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2B926F98" w:rsidR="00022E3C" w:rsidRPr="00EB1C51" w:rsidRDefault="00146FD9" w:rsidP="00893BAE">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10</w:t>
      </w:r>
      <w:r w:rsidR="00FC7F6D">
        <w:rPr>
          <w:rFonts w:ascii="Arial Nova" w:hAnsi="Arial Nova" w:cs="Arial"/>
          <w:b/>
          <w:bCs/>
          <w:color w:val="000000"/>
          <w:sz w:val="28"/>
          <w:szCs w:val="28"/>
        </w:rPr>
        <w:t>4</w:t>
      </w:r>
      <w:r w:rsidR="00022E3C" w:rsidRPr="00EB1C51">
        <w:rPr>
          <w:rFonts w:ascii="Arial Nova" w:hAnsi="Arial Nova" w:cs="Arial"/>
          <w:b/>
          <w:bCs/>
          <w:color w:val="000000"/>
          <w:sz w:val="28"/>
          <w:szCs w:val="28"/>
        </w:rPr>
        <w:t>. redna seja Vlade Republike Slovenije</w:t>
      </w:r>
    </w:p>
    <w:p w14:paraId="2F07C9C7" w14:textId="77777777" w:rsidR="004C75E6" w:rsidRPr="00156E4E" w:rsidRDefault="004C75E6" w:rsidP="00893BAE">
      <w:pPr>
        <w:autoSpaceDE w:val="0"/>
        <w:autoSpaceDN w:val="0"/>
        <w:adjustRightInd w:val="0"/>
        <w:spacing w:line="240" w:lineRule="auto"/>
        <w:jc w:val="both"/>
        <w:rPr>
          <w:rFonts w:cs="Arial"/>
          <w:color w:val="000000"/>
          <w:szCs w:val="20"/>
        </w:rPr>
      </w:pPr>
    </w:p>
    <w:p w14:paraId="501C02EF" w14:textId="2A240B45" w:rsidR="00A075C0" w:rsidRPr="00156E4E" w:rsidRDefault="00FC7F6D" w:rsidP="00893BAE">
      <w:pPr>
        <w:autoSpaceDE w:val="0"/>
        <w:autoSpaceDN w:val="0"/>
        <w:adjustRightInd w:val="0"/>
        <w:spacing w:line="240" w:lineRule="auto"/>
        <w:jc w:val="both"/>
        <w:rPr>
          <w:rFonts w:cs="Arial"/>
          <w:color w:val="000000"/>
          <w:szCs w:val="20"/>
        </w:rPr>
      </w:pPr>
      <w:r>
        <w:rPr>
          <w:rFonts w:cs="Arial"/>
          <w:color w:val="000000"/>
          <w:szCs w:val="20"/>
        </w:rPr>
        <w:t>25</w:t>
      </w:r>
      <w:r w:rsidR="00FC07EF" w:rsidRPr="00156E4E">
        <w:rPr>
          <w:rFonts w:cs="Arial"/>
          <w:color w:val="000000"/>
          <w:szCs w:val="20"/>
        </w:rPr>
        <w:t>.</w:t>
      </w:r>
      <w:r w:rsidR="00C6261D" w:rsidRPr="00156E4E">
        <w:rPr>
          <w:rFonts w:cs="Arial"/>
          <w:color w:val="000000"/>
          <w:szCs w:val="20"/>
        </w:rPr>
        <w:t xml:space="preserve"> </w:t>
      </w:r>
      <w:r w:rsidR="00146FD9">
        <w:rPr>
          <w:rFonts w:cs="Arial"/>
          <w:color w:val="000000"/>
          <w:szCs w:val="20"/>
        </w:rPr>
        <w:t>novem</w:t>
      </w:r>
      <w:r w:rsidR="008E5CFA" w:rsidRPr="00156E4E">
        <w:rPr>
          <w:rFonts w:cs="Arial"/>
          <w:color w:val="000000"/>
          <w:szCs w:val="20"/>
        </w:rPr>
        <w:t>ber</w:t>
      </w:r>
      <w:r w:rsidR="004C597B" w:rsidRPr="00156E4E">
        <w:rPr>
          <w:rFonts w:cs="Arial"/>
          <w:color w:val="000000"/>
          <w:szCs w:val="20"/>
        </w:rPr>
        <w:t xml:space="preserve"> </w:t>
      </w:r>
      <w:r w:rsidR="00A45B9B" w:rsidRPr="00156E4E">
        <w:rPr>
          <w:rFonts w:cs="Arial"/>
          <w:color w:val="000000"/>
          <w:szCs w:val="20"/>
        </w:rPr>
        <w:t>202</w:t>
      </w:r>
      <w:r w:rsidR="008160E3" w:rsidRPr="00156E4E">
        <w:rPr>
          <w:rFonts w:cs="Arial"/>
          <w:color w:val="000000"/>
          <w:szCs w:val="20"/>
        </w:rPr>
        <w:t>1</w:t>
      </w:r>
    </w:p>
    <w:p w14:paraId="278FDE0F" w14:textId="6830671A" w:rsidR="00860960" w:rsidRDefault="00860960" w:rsidP="009957F9">
      <w:pPr>
        <w:autoSpaceDE w:val="0"/>
        <w:autoSpaceDN w:val="0"/>
        <w:adjustRightInd w:val="0"/>
        <w:spacing w:line="240" w:lineRule="auto"/>
        <w:jc w:val="both"/>
        <w:rPr>
          <w:rFonts w:cs="Arial"/>
          <w:b/>
          <w:bCs/>
          <w:color w:val="000000"/>
          <w:szCs w:val="20"/>
        </w:rPr>
      </w:pPr>
    </w:p>
    <w:p w14:paraId="0173B838" w14:textId="03F18BBD" w:rsidR="00A50C6E" w:rsidRPr="00A50C6E" w:rsidRDefault="00A50C6E" w:rsidP="00A50C6E">
      <w:pPr>
        <w:autoSpaceDE w:val="0"/>
        <w:autoSpaceDN w:val="0"/>
        <w:adjustRightInd w:val="0"/>
        <w:spacing w:line="240" w:lineRule="auto"/>
        <w:jc w:val="both"/>
        <w:rPr>
          <w:rFonts w:cs="Arial"/>
          <w:b/>
          <w:bCs/>
          <w:color w:val="000000"/>
          <w:szCs w:val="20"/>
        </w:rPr>
      </w:pPr>
      <w:r w:rsidRPr="00A50C6E">
        <w:rPr>
          <w:rFonts w:cs="Arial"/>
          <w:b/>
          <w:bCs/>
          <w:color w:val="000000"/>
          <w:szCs w:val="20"/>
        </w:rPr>
        <w:t>Vlada izdala uredbo o načinu določanja prispevkov pri proizvodnji električne energije</w:t>
      </w:r>
    </w:p>
    <w:p w14:paraId="4F6EF750" w14:textId="77777777" w:rsidR="00A50C6E" w:rsidRPr="00A50C6E" w:rsidRDefault="00A50C6E" w:rsidP="00A50C6E">
      <w:pPr>
        <w:autoSpaceDE w:val="0"/>
        <w:autoSpaceDN w:val="0"/>
        <w:adjustRightInd w:val="0"/>
        <w:spacing w:line="240" w:lineRule="auto"/>
        <w:jc w:val="both"/>
        <w:rPr>
          <w:rFonts w:cs="Arial"/>
          <w:b/>
          <w:bCs/>
          <w:color w:val="000000"/>
          <w:szCs w:val="20"/>
        </w:rPr>
      </w:pPr>
    </w:p>
    <w:p w14:paraId="6F129007" w14:textId="77777777" w:rsidR="00A50C6E" w:rsidRPr="00A50C6E" w:rsidRDefault="00A50C6E" w:rsidP="00A50C6E">
      <w:pPr>
        <w:autoSpaceDE w:val="0"/>
        <w:autoSpaceDN w:val="0"/>
        <w:adjustRightInd w:val="0"/>
        <w:spacing w:line="240" w:lineRule="auto"/>
        <w:jc w:val="both"/>
        <w:rPr>
          <w:rFonts w:cs="Arial"/>
          <w:color w:val="000000"/>
          <w:szCs w:val="20"/>
        </w:rPr>
      </w:pPr>
      <w:r w:rsidRPr="00A50C6E">
        <w:rPr>
          <w:rFonts w:cs="Arial"/>
          <w:color w:val="000000"/>
          <w:szCs w:val="20"/>
        </w:rPr>
        <w:t>Vlada je izdala Uredbo o načinu določanja in obračunavanja prispevkov za zagotavljanje podpor proizvodnji električne energije v soproizvodnji z visokim izkoristkom in iz obnovljivih virov energije.</w:t>
      </w:r>
    </w:p>
    <w:p w14:paraId="362C4B4A" w14:textId="77777777" w:rsidR="00A50C6E" w:rsidRPr="00A50C6E" w:rsidRDefault="00A50C6E" w:rsidP="00A50C6E">
      <w:pPr>
        <w:autoSpaceDE w:val="0"/>
        <w:autoSpaceDN w:val="0"/>
        <w:adjustRightInd w:val="0"/>
        <w:spacing w:line="240" w:lineRule="auto"/>
        <w:jc w:val="both"/>
        <w:rPr>
          <w:rFonts w:cs="Arial"/>
          <w:color w:val="000000"/>
          <w:szCs w:val="20"/>
        </w:rPr>
      </w:pPr>
    </w:p>
    <w:p w14:paraId="5C511B57" w14:textId="77777777" w:rsidR="00A50C6E" w:rsidRPr="00A50C6E" w:rsidRDefault="00A50C6E" w:rsidP="00A50C6E">
      <w:pPr>
        <w:autoSpaceDE w:val="0"/>
        <w:autoSpaceDN w:val="0"/>
        <w:adjustRightInd w:val="0"/>
        <w:spacing w:line="240" w:lineRule="auto"/>
        <w:jc w:val="both"/>
        <w:rPr>
          <w:rFonts w:cs="Arial"/>
          <w:color w:val="000000"/>
          <w:szCs w:val="20"/>
        </w:rPr>
      </w:pPr>
      <w:r w:rsidRPr="00A50C6E">
        <w:rPr>
          <w:rFonts w:cs="Arial"/>
          <w:color w:val="000000"/>
          <w:szCs w:val="20"/>
        </w:rPr>
        <w:t>Zakon o spodbijanju rabe obnovljivih virov energije (ZSROVE) določa, da se sredstva za izvajanje programov podpor zagotavljajo s prispevkom za zagotavljanje podpor električni energiji iz obnovljivih virov in soproizvodnje z visokim izkoristkom, ki ga morajo plačevati  poleg končnih porabnikov električne energije tudi  končni odjemalci zemeljskega plina, drugih tekočih in trdih fosilnih goriv ter daljinske toplote. Za temeljito prenovo podporne sheme za spodbujanje obnovljive energije po ZSROVE, ki jo bo treba priglasiti Evropski komisiji, se bo izvajala dosedanja shema. Sprememba po ZSROVE, ki začne delovati za elektro intenzivna podjetja že v naslednjem letu, ko bodo upravičeni do znižanja prispevka za spodbujanje OVE, pa zahteva sprejetje nove Uredbe o načinu določanja in obračunavanja prispevkov za zagotavljanje podpor proizvodnji električne energije v soproizvodnji z visokim izkoristkom in iz obnovljivih virov energije. Ocenjeno je bilo, da se število odjemalcev, ki so upravičeni do olajšave, ne bo bistveno spremenilo.  Gre za energetsko intenzivne odjemalce električne energije, od katerih večina že izvaja ukrepe, ki so kot dodatni pogoj zapisani v Zakonu o spodbujanju rabe obnovljivih virov energije. Odjemalcem je v interesu, da izvedejo energetski pregled in določijo ukrepe za povečanje energetske učinkovitosti, saj lahko tako znižajo svoje stroške za energijo.</w:t>
      </w:r>
    </w:p>
    <w:p w14:paraId="2E92C10F" w14:textId="77777777" w:rsidR="00A50C6E" w:rsidRPr="00A50C6E" w:rsidRDefault="00A50C6E" w:rsidP="00A50C6E">
      <w:pPr>
        <w:autoSpaceDE w:val="0"/>
        <w:autoSpaceDN w:val="0"/>
        <w:adjustRightInd w:val="0"/>
        <w:spacing w:line="240" w:lineRule="auto"/>
        <w:jc w:val="both"/>
        <w:rPr>
          <w:rFonts w:cs="Arial"/>
          <w:color w:val="000000"/>
          <w:szCs w:val="20"/>
        </w:rPr>
      </w:pPr>
    </w:p>
    <w:p w14:paraId="4F0517DE" w14:textId="77777777" w:rsidR="00A50C6E" w:rsidRPr="00A50C6E" w:rsidRDefault="00A50C6E" w:rsidP="00A50C6E">
      <w:pPr>
        <w:autoSpaceDE w:val="0"/>
        <w:autoSpaceDN w:val="0"/>
        <w:adjustRightInd w:val="0"/>
        <w:spacing w:line="240" w:lineRule="auto"/>
        <w:jc w:val="both"/>
        <w:rPr>
          <w:rFonts w:cs="Arial"/>
          <w:color w:val="000000"/>
          <w:szCs w:val="20"/>
        </w:rPr>
      </w:pPr>
      <w:r w:rsidRPr="00A50C6E">
        <w:rPr>
          <w:rFonts w:cs="Arial"/>
          <w:color w:val="000000"/>
          <w:szCs w:val="20"/>
        </w:rPr>
        <w:t>Vir: Ministrstvo za infrastrukturo</w:t>
      </w:r>
    </w:p>
    <w:p w14:paraId="3B2BC1DE"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6C5853C1" w14:textId="32C3B78D" w:rsidR="00F26C18" w:rsidRPr="00F26C18" w:rsidRDefault="00F26C18" w:rsidP="00F26C18">
      <w:pPr>
        <w:autoSpaceDE w:val="0"/>
        <w:autoSpaceDN w:val="0"/>
        <w:adjustRightInd w:val="0"/>
        <w:spacing w:line="240" w:lineRule="auto"/>
        <w:jc w:val="both"/>
        <w:rPr>
          <w:rFonts w:cs="Arial"/>
          <w:b/>
          <w:bCs/>
          <w:color w:val="000000"/>
          <w:szCs w:val="20"/>
        </w:rPr>
      </w:pPr>
      <w:r w:rsidRPr="00F26C18">
        <w:rPr>
          <w:rFonts w:cs="Arial"/>
          <w:b/>
          <w:bCs/>
          <w:color w:val="000000"/>
          <w:szCs w:val="20"/>
        </w:rPr>
        <w:t>Uredba o državnem prostorskem načrtu za daljnovod 2 x 110 kV Trebnje–Mokronog–Sevnica</w:t>
      </w:r>
    </w:p>
    <w:p w14:paraId="1391FD4A" w14:textId="77777777" w:rsidR="00F26C18" w:rsidRPr="00F26C18" w:rsidRDefault="00F26C18" w:rsidP="00F26C18">
      <w:pPr>
        <w:autoSpaceDE w:val="0"/>
        <w:autoSpaceDN w:val="0"/>
        <w:adjustRightInd w:val="0"/>
        <w:spacing w:line="240" w:lineRule="auto"/>
        <w:jc w:val="both"/>
        <w:rPr>
          <w:rFonts w:cs="Arial"/>
          <w:b/>
          <w:bCs/>
          <w:color w:val="000000"/>
          <w:szCs w:val="20"/>
        </w:rPr>
      </w:pPr>
    </w:p>
    <w:p w14:paraId="62AEC231" w14:textId="77777777" w:rsidR="00F26C18" w:rsidRPr="00F26C18" w:rsidRDefault="00F26C18" w:rsidP="00F26C18">
      <w:pPr>
        <w:autoSpaceDE w:val="0"/>
        <w:autoSpaceDN w:val="0"/>
        <w:adjustRightInd w:val="0"/>
        <w:spacing w:line="240" w:lineRule="auto"/>
        <w:jc w:val="both"/>
        <w:rPr>
          <w:rFonts w:cs="Arial"/>
          <w:color w:val="000000"/>
          <w:szCs w:val="20"/>
        </w:rPr>
      </w:pPr>
      <w:r w:rsidRPr="00F26C18">
        <w:rPr>
          <w:rFonts w:cs="Arial"/>
          <w:color w:val="000000"/>
          <w:szCs w:val="20"/>
        </w:rPr>
        <w:t xml:space="preserve">Vlada je izdala Uredbo o državnem prostorskem načrtu (DPN) za daljnovod 2 x 110 kV Trebnje–Mokronog–Sevnica. Z novim daljnovodom bo omogočena boljša in zanesljivejša oskrba z električno energijo, kar je posebej pomembno z vidika uporabnikov v okviru obstoječih in predvidenih gospodarskih con na območju občin po katerih poteka DPN (občine: Mirna, Mokronog–Trebelno, Šentrupert, Trebnje in Sevnica). </w:t>
      </w:r>
    </w:p>
    <w:p w14:paraId="655CC87C" w14:textId="77777777" w:rsidR="00F26C18" w:rsidRPr="00F26C18" w:rsidRDefault="00F26C18" w:rsidP="00F26C18">
      <w:pPr>
        <w:autoSpaceDE w:val="0"/>
        <w:autoSpaceDN w:val="0"/>
        <w:adjustRightInd w:val="0"/>
        <w:spacing w:line="240" w:lineRule="auto"/>
        <w:jc w:val="both"/>
        <w:rPr>
          <w:rFonts w:cs="Arial"/>
          <w:color w:val="000000"/>
          <w:szCs w:val="20"/>
        </w:rPr>
      </w:pPr>
    </w:p>
    <w:p w14:paraId="33843276" w14:textId="77777777" w:rsidR="00F26C18" w:rsidRPr="00F26C18" w:rsidRDefault="00F26C18" w:rsidP="00F26C18">
      <w:pPr>
        <w:autoSpaceDE w:val="0"/>
        <w:autoSpaceDN w:val="0"/>
        <w:adjustRightInd w:val="0"/>
        <w:spacing w:line="240" w:lineRule="auto"/>
        <w:jc w:val="both"/>
        <w:rPr>
          <w:rFonts w:cs="Arial"/>
          <w:color w:val="000000"/>
          <w:szCs w:val="20"/>
        </w:rPr>
      </w:pPr>
      <w:r w:rsidRPr="00F26C18">
        <w:rPr>
          <w:rFonts w:cs="Arial"/>
          <w:color w:val="000000"/>
          <w:szCs w:val="20"/>
        </w:rPr>
        <w:t xml:space="preserve">Daljnovod, v skupni dolžini približno 24,4 kilometra (km),  je </w:t>
      </w:r>
      <w:proofErr w:type="spellStart"/>
      <w:r w:rsidRPr="00F26C18">
        <w:rPr>
          <w:rFonts w:cs="Arial"/>
          <w:color w:val="000000"/>
          <w:szCs w:val="20"/>
        </w:rPr>
        <w:t>dvosistemski</w:t>
      </w:r>
      <w:proofErr w:type="spellEnd"/>
      <w:r w:rsidRPr="00F26C18">
        <w:rPr>
          <w:rFonts w:cs="Arial"/>
          <w:color w:val="000000"/>
          <w:szCs w:val="20"/>
        </w:rPr>
        <w:t xml:space="preserve"> daljnovod nazivne napetosti 110 kV. Daljnovod se na odseku, od začetka trase do območja poselitve pri  razdelilni transformatorski postaji (RTP) Mokronog v dolžini približno 9,4 km, izvede kot nadzemni vod. Na območju vključitve v RTP Mokronog se izvede podzemni vod v dolžini približno 490 metrov (m). Zatem se trasa nadaljuje kot nadzemni vod v dolžini približno 14,5 km, vse do območja RTP Sevnica, kjer se na območju vključitve v RTP izvede kot podzemni vod v dolžini približno 170 m. </w:t>
      </w:r>
    </w:p>
    <w:p w14:paraId="7190A48B" w14:textId="77777777" w:rsidR="00F26C18" w:rsidRPr="00F26C18" w:rsidRDefault="00F26C18" w:rsidP="00F26C18">
      <w:pPr>
        <w:autoSpaceDE w:val="0"/>
        <w:autoSpaceDN w:val="0"/>
        <w:adjustRightInd w:val="0"/>
        <w:spacing w:line="240" w:lineRule="auto"/>
        <w:jc w:val="both"/>
        <w:rPr>
          <w:rFonts w:cs="Arial"/>
          <w:color w:val="000000"/>
          <w:szCs w:val="20"/>
        </w:rPr>
      </w:pPr>
    </w:p>
    <w:p w14:paraId="550553DE" w14:textId="77777777" w:rsidR="00F26C18" w:rsidRPr="00F26C18" w:rsidRDefault="00F26C18" w:rsidP="00F26C18">
      <w:pPr>
        <w:autoSpaceDE w:val="0"/>
        <w:autoSpaceDN w:val="0"/>
        <w:adjustRightInd w:val="0"/>
        <w:spacing w:line="240" w:lineRule="auto"/>
        <w:jc w:val="both"/>
        <w:rPr>
          <w:rFonts w:cs="Arial"/>
          <w:color w:val="000000"/>
          <w:szCs w:val="20"/>
        </w:rPr>
      </w:pPr>
      <w:r w:rsidRPr="00F26C18">
        <w:rPr>
          <w:rFonts w:cs="Arial"/>
          <w:color w:val="000000"/>
          <w:szCs w:val="20"/>
        </w:rPr>
        <w:t xml:space="preserve">Uredba je podlaga za izdajo gradbenega dovoljenja. </w:t>
      </w:r>
    </w:p>
    <w:p w14:paraId="486F50BA" w14:textId="77777777" w:rsidR="00F26C18" w:rsidRPr="00F26C18" w:rsidRDefault="00F26C18" w:rsidP="00F26C18">
      <w:pPr>
        <w:autoSpaceDE w:val="0"/>
        <w:autoSpaceDN w:val="0"/>
        <w:adjustRightInd w:val="0"/>
        <w:spacing w:line="240" w:lineRule="auto"/>
        <w:jc w:val="both"/>
        <w:rPr>
          <w:rFonts w:cs="Arial"/>
          <w:color w:val="000000"/>
          <w:szCs w:val="20"/>
        </w:rPr>
      </w:pPr>
    </w:p>
    <w:p w14:paraId="18B922FD" w14:textId="7178CAAE" w:rsidR="00C22B46" w:rsidRPr="00F26C18" w:rsidRDefault="00F26C18" w:rsidP="00F26C18">
      <w:pPr>
        <w:autoSpaceDE w:val="0"/>
        <w:autoSpaceDN w:val="0"/>
        <w:adjustRightInd w:val="0"/>
        <w:spacing w:line="240" w:lineRule="auto"/>
        <w:jc w:val="both"/>
        <w:rPr>
          <w:rFonts w:cs="Arial"/>
          <w:color w:val="000000"/>
          <w:szCs w:val="20"/>
        </w:rPr>
      </w:pPr>
      <w:r w:rsidRPr="00F26C18">
        <w:rPr>
          <w:rFonts w:cs="Arial"/>
          <w:color w:val="000000"/>
          <w:szCs w:val="20"/>
        </w:rPr>
        <w:t>Vir: Ministrstvo za okolje in prostor</w:t>
      </w:r>
    </w:p>
    <w:p w14:paraId="11800660"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3B677EEA" w14:textId="00089AEB" w:rsidR="00764FA3" w:rsidRPr="00764FA3" w:rsidRDefault="00764FA3" w:rsidP="00764FA3">
      <w:pPr>
        <w:autoSpaceDE w:val="0"/>
        <w:autoSpaceDN w:val="0"/>
        <w:adjustRightInd w:val="0"/>
        <w:spacing w:line="240" w:lineRule="auto"/>
        <w:jc w:val="both"/>
        <w:rPr>
          <w:rFonts w:cs="Arial"/>
          <w:b/>
          <w:bCs/>
          <w:color w:val="000000"/>
          <w:szCs w:val="20"/>
        </w:rPr>
      </w:pPr>
      <w:r w:rsidRPr="00764FA3">
        <w:rPr>
          <w:rFonts w:cs="Arial"/>
          <w:b/>
          <w:bCs/>
          <w:color w:val="000000"/>
          <w:szCs w:val="20"/>
        </w:rPr>
        <w:t>Uredba o spremembah Uredbe o navzkrižni skladnosti</w:t>
      </w:r>
    </w:p>
    <w:p w14:paraId="0C7CB665" w14:textId="77777777" w:rsidR="00764FA3" w:rsidRPr="00764FA3" w:rsidRDefault="00764FA3" w:rsidP="00764FA3">
      <w:pPr>
        <w:autoSpaceDE w:val="0"/>
        <w:autoSpaceDN w:val="0"/>
        <w:adjustRightInd w:val="0"/>
        <w:spacing w:line="240" w:lineRule="auto"/>
        <w:jc w:val="both"/>
        <w:rPr>
          <w:rFonts w:cs="Arial"/>
          <w:b/>
          <w:bCs/>
          <w:color w:val="000000"/>
          <w:szCs w:val="20"/>
        </w:rPr>
      </w:pPr>
    </w:p>
    <w:p w14:paraId="276DFCF0" w14:textId="77777777" w:rsidR="00764FA3" w:rsidRPr="00764FA3" w:rsidRDefault="00764FA3" w:rsidP="00764FA3">
      <w:pPr>
        <w:autoSpaceDE w:val="0"/>
        <w:autoSpaceDN w:val="0"/>
        <w:adjustRightInd w:val="0"/>
        <w:spacing w:line="240" w:lineRule="auto"/>
        <w:jc w:val="both"/>
        <w:rPr>
          <w:rFonts w:cs="Arial"/>
          <w:color w:val="000000"/>
          <w:szCs w:val="20"/>
        </w:rPr>
      </w:pPr>
      <w:r w:rsidRPr="00764FA3">
        <w:rPr>
          <w:rFonts w:cs="Arial"/>
          <w:color w:val="000000"/>
          <w:szCs w:val="20"/>
        </w:rPr>
        <w:t xml:space="preserve">Vlada Republike Slovenije je izdala Uredbo o spremembah Uredbe o navzkrižni skladnosti. </w:t>
      </w:r>
    </w:p>
    <w:p w14:paraId="418D3829" w14:textId="77777777" w:rsidR="00764FA3" w:rsidRPr="00764FA3" w:rsidRDefault="00764FA3" w:rsidP="00764FA3">
      <w:pPr>
        <w:autoSpaceDE w:val="0"/>
        <w:autoSpaceDN w:val="0"/>
        <w:adjustRightInd w:val="0"/>
        <w:spacing w:line="240" w:lineRule="auto"/>
        <w:jc w:val="both"/>
        <w:rPr>
          <w:rFonts w:cs="Arial"/>
          <w:color w:val="000000"/>
          <w:szCs w:val="20"/>
        </w:rPr>
      </w:pPr>
    </w:p>
    <w:p w14:paraId="61B066D7" w14:textId="77777777" w:rsidR="00764FA3" w:rsidRPr="00764FA3" w:rsidRDefault="00764FA3" w:rsidP="00764FA3">
      <w:pPr>
        <w:autoSpaceDE w:val="0"/>
        <w:autoSpaceDN w:val="0"/>
        <w:adjustRightInd w:val="0"/>
        <w:spacing w:line="240" w:lineRule="auto"/>
        <w:jc w:val="both"/>
        <w:rPr>
          <w:rFonts w:cs="Arial"/>
          <w:color w:val="000000"/>
          <w:szCs w:val="20"/>
        </w:rPr>
      </w:pPr>
      <w:r w:rsidRPr="00764FA3">
        <w:rPr>
          <w:rFonts w:cs="Arial"/>
          <w:color w:val="000000"/>
          <w:szCs w:val="20"/>
        </w:rPr>
        <w:t xml:space="preserve">Uredba o navzkrižni skladnosti se spreminja zaradi spremembe obdobja, v katerem se zavezancem ne dodeli upravna kazen, če določene zahteve iz navzkrižne skladnosti kršijo prvič in v okviru določenega praga. Obdobje do leta 2020, je bilo v uredbi določeno za čas trajanja tekoče finančne perspektive, ki pa se je podaljšala zaradi dolgotrajnih pogajanj glede naslednje </w:t>
      </w:r>
      <w:r w:rsidRPr="00764FA3">
        <w:rPr>
          <w:rFonts w:cs="Arial"/>
          <w:color w:val="000000"/>
          <w:szCs w:val="20"/>
        </w:rPr>
        <w:lastRenderedPageBreak/>
        <w:t xml:space="preserve">finančne perspektive in reforme skupne kmetijske politike (SKP). Časovno obdobje se po novem podaljša do leta 2022. </w:t>
      </w:r>
    </w:p>
    <w:p w14:paraId="4766402A" w14:textId="77777777" w:rsidR="00764FA3" w:rsidRPr="00764FA3" w:rsidRDefault="00764FA3" w:rsidP="00764FA3">
      <w:pPr>
        <w:autoSpaceDE w:val="0"/>
        <w:autoSpaceDN w:val="0"/>
        <w:adjustRightInd w:val="0"/>
        <w:spacing w:line="240" w:lineRule="auto"/>
        <w:jc w:val="both"/>
        <w:rPr>
          <w:rFonts w:cs="Arial"/>
          <w:color w:val="000000"/>
          <w:szCs w:val="20"/>
        </w:rPr>
      </w:pPr>
    </w:p>
    <w:p w14:paraId="778148C5" w14:textId="38B860FA" w:rsidR="00C22B46" w:rsidRPr="00764FA3" w:rsidRDefault="00764FA3" w:rsidP="00764FA3">
      <w:pPr>
        <w:autoSpaceDE w:val="0"/>
        <w:autoSpaceDN w:val="0"/>
        <w:adjustRightInd w:val="0"/>
        <w:spacing w:line="240" w:lineRule="auto"/>
        <w:jc w:val="both"/>
        <w:rPr>
          <w:rFonts w:cs="Arial"/>
          <w:color w:val="000000"/>
          <w:szCs w:val="20"/>
        </w:rPr>
      </w:pPr>
      <w:r w:rsidRPr="00764FA3">
        <w:rPr>
          <w:rFonts w:cs="Arial"/>
          <w:color w:val="000000"/>
          <w:szCs w:val="20"/>
        </w:rPr>
        <w:t>Vir: Ministrstvo za kmetijstvo, gozdarstvo in prehrano</w:t>
      </w:r>
    </w:p>
    <w:p w14:paraId="35D19ABD"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7B51E1C3" w14:textId="11902B20" w:rsidR="00AD0BCE" w:rsidRPr="00AD0BCE" w:rsidRDefault="00AD0BCE" w:rsidP="00AD0BCE">
      <w:pPr>
        <w:autoSpaceDE w:val="0"/>
        <w:autoSpaceDN w:val="0"/>
        <w:adjustRightInd w:val="0"/>
        <w:spacing w:line="240" w:lineRule="auto"/>
        <w:jc w:val="both"/>
        <w:rPr>
          <w:rFonts w:cs="Arial"/>
          <w:b/>
          <w:bCs/>
          <w:color w:val="000000"/>
          <w:szCs w:val="20"/>
        </w:rPr>
      </w:pPr>
      <w:r w:rsidRPr="00AD0BCE">
        <w:rPr>
          <w:rFonts w:cs="Arial"/>
          <w:b/>
          <w:bCs/>
          <w:color w:val="000000"/>
          <w:szCs w:val="20"/>
        </w:rPr>
        <w:t>Sklep o izvedbi načrtovanja za nadgradnjo železniške proge na odseku Ivančna Gorica – Ljubljana</w:t>
      </w:r>
    </w:p>
    <w:p w14:paraId="0F4EDF31" w14:textId="77777777" w:rsidR="00AD0BCE" w:rsidRPr="00AD0BCE" w:rsidRDefault="00AD0BCE" w:rsidP="00AD0BCE">
      <w:pPr>
        <w:autoSpaceDE w:val="0"/>
        <w:autoSpaceDN w:val="0"/>
        <w:adjustRightInd w:val="0"/>
        <w:spacing w:line="240" w:lineRule="auto"/>
        <w:jc w:val="both"/>
        <w:rPr>
          <w:rFonts w:cs="Arial"/>
          <w:color w:val="000000"/>
          <w:szCs w:val="20"/>
        </w:rPr>
      </w:pPr>
    </w:p>
    <w:p w14:paraId="5FD51D43" w14:textId="77777777" w:rsidR="00AD0BCE" w:rsidRPr="00AD0BCE" w:rsidRDefault="00AD0BCE" w:rsidP="00AD0BCE">
      <w:pPr>
        <w:autoSpaceDE w:val="0"/>
        <w:autoSpaceDN w:val="0"/>
        <w:adjustRightInd w:val="0"/>
        <w:spacing w:line="240" w:lineRule="auto"/>
        <w:jc w:val="both"/>
        <w:rPr>
          <w:rFonts w:cs="Arial"/>
          <w:color w:val="000000"/>
          <w:szCs w:val="20"/>
        </w:rPr>
      </w:pPr>
      <w:r w:rsidRPr="00AD0BCE">
        <w:rPr>
          <w:rFonts w:cs="Arial"/>
          <w:color w:val="000000"/>
          <w:szCs w:val="20"/>
        </w:rPr>
        <w:t xml:space="preserve">Vlada je sprejela Sklep o izvedbi državnega prostorskega načrtovanja za nadgradnjo železniške proge št. 80 državna meja – Metlika – Ljubljana na odseku Ivančna Gorica – Ljubljana. </w:t>
      </w:r>
    </w:p>
    <w:p w14:paraId="0DD0719A" w14:textId="77777777" w:rsidR="00AD0BCE" w:rsidRPr="00AD0BCE" w:rsidRDefault="00AD0BCE" w:rsidP="00AD0BCE">
      <w:pPr>
        <w:autoSpaceDE w:val="0"/>
        <w:autoSpaceDN w:val="0"/>
        <w:adjustRightInd w:val="0"/>
        <w:spacing w:line="240" w:lineRule="auto"/>
        <w:jc w:val="both"/>
        <w:rPr>
          <w:rFonts w:cs="Arial"/>
          <w:color w:val="000000"/>
          <w:szCs w:val="20"/>
        </w:rPr>
      </w:pPr>
    </w:p>
    <w:p w14:paraId="10A2E7C1" w14:textId="77777777" w:rsidR="00AD0BCE" w:rsidRPr="00AD0BCE" w:rsidRDefault="00AD0BCE" w:rsidP="00AD0BCE">
      <w:pPr>
        <w:autoSpaceDE w:val="0"/>
        <w:autoSpaceDN w:val="0"/>
        <w:adjustRightInd w:val="0"/>
        <w:spacing w:line="240" w:lineRule="auto"/>
        <w:jc w:val="both"/>
        <w:rPr>
          <w:rFonts w:cs="Arial"/>
          <w:color w:val="000000"/>
          <w:szCs w:val="20"/>
        </w:rPr>
      </w:pPr>
      <w:r w:rsidRPr="00AD0BCE">
        <w:rPr>
          <w:rFonts w:cs="Arial"/>
          <w:color w:val="000000"/>
          <w:szCs w:val="20"/>
        </w:rPr>
        <w:t>Načrtujejo se prostorske ureditve, namenjene nadgradnji proge na odseku Ivančna Gorica – Ljubljana, ki obsegajo sanacijo obstoječe proge, nadgradnjo zgornjega in spodnjega ustroja obstoječega tira, vzpostavitev dvotirnosti z dograditvijo drugega tira in elektrifikacijo proge, nov potek dvotirne proge na posameznih odsekih, preureditev postaj, postajališč in prehodov preko proge ter nadgradnjo signalno varnostnih naprav.</w:t>
      </w:r>
    </w:p>
    <w:p w14:paraId="54A1A38A" w14:textId="77777777" w:rsidR="00AD0BCE" w:rsidRPr="00AD0BCE" w:rsidRDefault="00AD0BCE" w:rsidP="00AD0BCE">
      <w:pPr>
        <w:autoSpaceDE w:val="0"/>
        <w:autoSpaceDN w:val="0"/>
        <w:adjustRightInd w:val="0"/>
        <w:spacing w:line="240" w:lineRule="auto"/>
        <w:jc w:val="both"/>
        <w:rPr>
          <w:rFonts w:cs="Arial"/>
          <w:color w:val="000000"/>
          <w:szCs w:val="20"/>
        </w:rPr>
      </w:pPr>
    </w:p>
    <w:p w14:paraId="580BC976" w14:textId="77777777" w:rsidR="00AD0BCE" w:rsidRPr="00AD0BCE" w:rsidRDefault="00AD0BCE" w:rsidP="00AD0BCE">
      <w:pPr>
        <w:autoSpaceDE w:val="0"/>
        <w:autoSpaceDN w:val="0"/>
        <w:adjustRightInd w:val="0"/>
        <w:spacing w:line="240" w:lineRule="auto"/>
        <w:jc w:val="both"/>
        <w:rPr>
          <w:rFonts w:cs="Arial"/>
          <w:color w:val="000000"/>
          <w:szCs w:val="20"/>
        </w:rPr>
      </w:pPr>
      <w:r w:rsidRPr="00AD0BCE">
        <w:rPr>
          <w:rFonts w:cs="Arial"/>
          <w:color w:val="000000"/>
          <w:szCs w:val="20"/>
        </w:rPr>
        <w:t>Načrtujejo se tudi vse ureditve, povezane z nadgradnjo železniške proge, ki so potrebne za njeno izgradnjo in delovanje ter križanja in navezave na obstoječa in načrtovana prometna omrežja ((državne in lokalne ceste ter kolesarske poti, P + R (parkiraj in prestopi), prestopne točke in potniška vozlišča). Uskladi se tudi ostalo prometno omrežje cest in kolesarskih poti v vplivnem območju nadgradnje proge.</w:t>
      </w:r>
    </w:p>
    <w:p w14:paraId="573C9606" w14:textId="77777777" w:rsidR="00AD0BCE" w:rsidRPr="00AD0BCE" w:rsidRDefault="00AD0BCE" w:rsidP="00AD0BCE">
      <w:pPr>
        <w:autoSpaceDE w:val="0"/>
        <w:autoSpaceDN w:val="0"/>
        <w:adjustRightInd w:val="0"/>
        <w:spacing w:line="240" w:lineRule="auto"/>
        <w:jc w:val="both"/>
        <w:rPr>
          <w:rFonts w:cs="Arial"/>
          <w:color w:val="000000"/>
          <w:szCs w:val="20"/>
        </w:rPr>
      </w:pPr>
    </w:p>
    <w:p w14:paraId="4A543C12" w14:textId="77777777" w:rsidR="00AD0BCE" w:rsidRPr="00AD0BCE" w:rsidRDefault="00AD0BCE" w:rsidP="00AD0BCE">
      <w:pPr>
        <w:autoSpaceDE w:val="0"/>
        <w:autoSpaceDN w:val="0"/>
        <w:adjustRightInd w:val="0"/>
        <w:spacing w:line="240" w:lineRule="auto"/>
        <w:jc w:val="both"/>
        <w:rPr>
          <w:rFonts w:cs="Arial"/>
          <w:color w:val="000000"/>
          <w:szCs w:val="20"/>
        </w:rPr>
      </w:pPr>
      <w:r w:rsidRPr="00AD0BCE">
        <w:rPr>
          <w:rFonts w:cs="Arial"/>
          <w:color w:val="000000"/>
          <w:szCs w:val="20"/>
        </w:rPr>
        <w:t>Načrtovana trasa poteka na območju občin Občina Ivančna Gorica, Občina Grosuplje, Občina Škofljica in Mestna občina Ljubljana.</w:t>
      </w:r>
    </w:p>
    <w:p w14:paraId="1C915ADA" w14:textId="77777777" w:rsidR="00AD0BCE" w:rsidRPr="00AD0BCE" w:rsidRDefault="00AD0BCE" w:rsidP="00AD0BCE">
      <w:pPr>
        <w:autoSpaceDE w:val="0"/>
        <w:autoSpaceDN w:val="0"/>
        <w:adjustRightInd w:val="0"/>
        <w:spacing w:line="240" w:lineRule="auto"/>
        <w:jc w:val="both"/>
        <w:rPr>
          <w:rFonts w:cs="Arial"/>
          <w:color w:val="000000"/>
          <w:szCs w:val="20"/>
        </w:rPr>
      </w:pPr>
    </w:p>
    <w:p w14:paraId="452A1129" w14:textId="0F572EA5" w:rsidR="00C22B46" w:rsidRPr="00AD0BCE" w:rsidRDefault="00AD0BCE" w:rsidP="00AD0BCE">
      <w:pPr>
        <w:autoSpaceDE w:val="0"/>
        <w:autoSpaceDN w:val="0"/>
        <w:adjustRightInd w:val="0"/>
        <w:spacing w:line="240" w:lineRule="auto"/>
        <w:jc w:val="both"/>
        <w:rPr>
          <w:rFonts w:cs="Arial"/>
          <w:color w:val="000000"/>
          <w:szCs w:val="20"/>
        </w:rPr>
      </w:pPr>
      <w:r w:rsidRPr="00AD0BCE">
        <w:rPr>
          <w:rFonts w:cs="Arial"/>
          <w:color w:val="000000"/>
          <w:szCs w:val="20"/>
        </w:rPr>
        <w:t>Vir: Ministrstvo za okolje in prostor</w:t>
      </w:r>
    </w:p>
    <w:p w14:paraId="79E13D30"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7A57862A" w14:textId="7D65568C" w:rsidR="004F0F55" w:rsidRPr="004F0F55" w:rsidRDefault="004F0F55" w:rsidP="004F0F55">
      <w:pPr>
        <w:autoSpaceDE w:val="0"/>
        <w:autoSpaceDN w:val="0"/>
        <w:adjustRightInd w:val="0"/>
        <w:spacing w:line="240" w:lineRule="auto"/>
        <w:jc w:val="both"/>
        <w:rPr>
          <w:rFonts w:cs="Arial"/>
          <w:b/>
          <w:bCs/>
          <w:color w:val="000000"/>
          <w:szCs w:val="20"/>
        </w:rPr>
      </w:pPr>
      <w:r w:rsidRPr="004F0F55">
        <w:rPr>
          <w:rFonts w:cs="Arial"/>
          <w:b/>
          <w:bCs/>
          <w:color w:val="000000"/>
          <w:szCs w:val="20"/>
        </w:rPr>
        <w:t>Sklep o izvedbi načrtovanja za DV 2x 110 kV Brestanica-Hudo</w:t>
      </w:r>
    </w:p>
    <w:p w14:paraId="0AC304A1" w14:textId="77777777" w:rsidR="004F0F55" w:rsidRPr="004F0F55" w:rsidRDefault="004F0F55" w:rsidP="004F0F55">
      <w:pPr>
        <w:autoSpaceDE w:val="0"/>
        <w:autoSpaceDN w:val="0"/>
        <w:adjustRightInd w:val="0"/>
        <w:spacing w:line="240" w:lineRule="auto"/>
        <w:jc w:val="both"/>
        <w:rPr>
          <w:rFonts w:cs="Arial"/>
          <w:b/>
          <w:bCs/>
          <w:color w:val="000000"/>
          <w:szCs w:val="20"/>
        </w:rPr>
      </w:pPr>
    </w:p>
    <w:p w14:paraId="76954244" w14:textId="77777777" w:rsidR="004F0F55" w:rsidRPr="004F0F55" w:rsidRDefault="004F0F55" w:rsidP="004F0F55">
      <w:pPr>
        <w:autoSpaceDE w:val="0"/>
        <w:autoSpaceDN w:val="0"/>
        <w:adjustRightInd w:val="0"/>
        <w:spacing w:line="240" w:lineRule="auto"/>
        <w:jc w:val="both"/>
        <w:rPr>
          <w:rFonts w:cs="Arial"/>
          <w:color w:val="000000"/>
          <w:szCs w:val="20"/>
        </w:rPr>
      </w:pPr>
      <w:r w:rsidRPr="004F0F55">
        <w:rPr>
          <w:rFonts w:cs="Arial"/>
          <w:color w:val="000000"/>
          <w:szCs w:val="20"/>
        </w:rPr>
        <w:t>Vlada je sprejela Sklep o izvedbi državnega prostorskega načrtovanja v združenem postopku načrtovanja in dovoljevanja za  daljnovod (DV) 2x 110 kV Brestanica-Hudo, odsek Brestanica-Družinska vas. Sklep je pripravljen na podlagi pobude za pripravo državnega prostorskega načrta (DPN), ki jo je podalo Ministrstvo za infrastrukturo.</w:t>
      </w:r>
    </w:p>
    <w:p w14:paraId="571C2A3B" w14:textId="77777777" w:rsidR="004F0F55" w:rsidRPr="004F0F55" w:rsidRDefault="004F0F55" w:rsidP="004F0F55">
      <w:pPr>
        <w:autoSpaceDE w:val="0"/>
        <w:autoSpaceDN w:val="0"/>
        <w:adjustRightInd w:val="0"/>
        <w:spacing w:line="240" w:lineRule="auto"/>
        <w:jc w:val="both"/>
        <w:rPr>
          <w:rFonts w:cs="Arial"/>
          <w:color w:val="000000"/>
          <w:szCs w:val="20"/>
        </w:rPr>
      </w:pPr>
    </w:p>
    <w:p w14:paraId="6E8CF944" w14:textId="77777777" w:rsidR="004F0F55" w:rsidRPr="004F0F55" w:rsidRDefault="004F0F55" w:rsidP="004F0F55">
      <w:pPr>
        <w:autoSpaceDE w:val="0"/>
        <w:autoSpaceDN w:val="0"/>
        <w:adjustRightInd w:val="0"/>
        <w:spacing w:line="240" w:lineRule="auto"/>
        <w:jc w:val="both"/>
        <w:rPr>
          <w:rFonts w:cs="Arial"/>
          <w:color w:val="000000"/>
          <w:szCs w:val="20"/>
        </w:rPr>
      </w:pPr>
      <w:r w:rsidRPr="004F0F55">
        <w:rPr>
          <w:rFonts w:cs="Arial"/>
          <w:color w:val="000000"/>
          <w:szCs w:val="20"/>
        </w:rPr>
        <w:t xml:space="preserve">Cilj načrtovane ureditve je zagotoviti kakovostno in zanesljivo oskrbo Dolenjske in Bele krajine z električno energijo. Obstoječi daljnovod 110 kV Brestanica-Hudo tega ne omogoča, zato je potreba njegova obnova in nadgradnja iz </w:t>
      </w:r>
      <w:proofErr w:type="spellStart"/>
      <w:r w:rsidRPr="004F0F55">
        <w:rPr>
          <w:rFonts w:cs="Arial"/>
          <w:color w:val="000000"/>
          <w:szCs w:val="20"/>
        </w:rPr>
        <w:t>enosistemskega</w:t>
      </w:r>
      <w:proofErr w:type="spellEnd"/>
      <w:r w:rsidRPr="004F0F55">
        <w:rPr>
          <w:rFonts w:cs="Arial"/>
          <w:color w:val="000000"/>
          <w:szCs w:val="20"/>
        </w:rPr>
        <w:t xml:space="preserve"> v </w:t>
      </w:r>
      <w:proofErr w:type="spellStart"/>
      <w:r w:rsidRPr="004F0F55">
        <w:rPr>
          <w:rFonts w:cs="Arial"/>
          <w:color w:val="000000"/>
          <w:szCs w:val="20"/>
        </w:rPr>
        <w:t>dvosistemski</w:t>
      </w:r>
      <w:proofErr w:type="spellEnd"/>
      <w:r w:rsidRPr="004F0F55">
        <w:rPr>
          <w:rFonts w:cs="Arial"/>
          <w:color w:val="000000"/>
          <w:szCs w:val="20"/>
        </w:rPr>
        <w:t xml:space="preserve"> daljnovod. </w:t>
      </w:r>
    </w:p>
    <w:p w14:paraId="31438BC2" w14:textId="77777777" w:rsidR="004F0F55" w:rsidRPr="004F0F55" w:rsidRDefault="004F0F55" w:rsidP="004F0F55">
      <w:pPr>
        <w:autoSpaceDE w:val="0"/>
        <w:autoSpaceDN w:val="0"/>
        <w:adjustRightInd w:val="0"/>
        <w:spacing w:line="240" w:lineRule="auto"/>
        <w:jc w:val="both"/>
        <w:rPr>
          <w:rFonts w:cs="Arial"/>
          <w:color w:val="000000"/>
          <w:szCs w:val="20"/>
        </w:rPr>
      </w:pPr>
    </w:p>
    <w:p w14:paraId="0755543E" w14:textId="77777777" w:rsidR="004F0F55" w:rsidRPr="004F0F55" w:rsidRDefault="004F0F55" w:rsidP="004F0F55">
      <w:pPr>
        <w:autoSpaceDE w:val="0"/>
        <w:autoSpaceDN w:val="0"/>
        <w:adjustRightInd w:val="0"/>
        <w:spacing w:line="240" w:lineRule="auto"/>
        <w:jc w:val="both"/>
        <w:rPr>
          <w:rFonts w:cs="Arial"/>
          <w:color w:val="000000"/>
          <w:szCs w:val="20"/>
        </w:rPr>
      </w:pPr>
      <w:r w:rsidRPr="004F0F55">
        <w:rPr>
          <w:rFonts w:cs="Arial"/>
          <w:color w:val="000000"/>
          <w:szCs w:val="20"/>
        </w:rPr>
        <w:t xml:space="preserve">Prostorske ureditve se nahajajo na območju občin Krško, Škocjan in Šmarješke Toplice. Zajemajo rekonstrukcijo navedenega odseka obstoječega daljnovoda v skupni dolžini približno 25 km, odstranitev obstoječega daljnovoda na tem odseku in spremljajoče ureditve  kot so dostopne poti in ureditve, ki jih bodo izhajale iz priporočil </w:t>
      </w:r>
      <w:proofErr w:type="spellStart"/>
      <w:r w:rsidRPr="004F0F55">
        <w:rPr>
          <w:rFonts w:cs="Arial"/>
          <w:color w:val="000000"/>
          <w:szCs w:val="20"/>
        </w:rPr>
        <w:t>okoljskega</w:t>
      </w:r>
      <w:proofErr w:type="spellEnd"/>
      <w:r w:rsidRPr="004F0F55">
        <w:rPr>
          <w:rFonts w:cs="Arial"/>
          <w:color w:val="000000"/>
          <w:szCs w:val="20"/>
        </w:rPr>
        <w:t xml:space="preserve"> poročila.</w:t>
      </w:r>
    </w:p>
    <w:p w14:paraId="6F8D7BED" w14:textId="77777777" w:rsidR="004F0F55" w:rsidRPr="004F0F55" w:rsidRDefault="004F0F55" w:rsidP="004F0F55">
      <w:pPr>
        <w:autoSpaceDE w:val="0"/>
        <w:autoSpaceDN w:val="0"/>
        <w:adjustRightInd w:val="0"/>
        <w:spacing w:line="240" w:lineRule="auto"/>
        <w:jc w:val="both"/>
        <w:rPr>
          <w:rFonts w:cs="Arial"/>
          <w:color w:val="000000"/>
          <w:szCs w:val="20"/>
        </w:rPr>
      </w:pPr>
    </w:p>
    <w:p w14:paraId="21D83626" w14:textId="77777777" w:rsidR="004F0F55" w:rsidRPr="004F0F55" w:rsidRDefault="004F0F55" w:rsidP="004F0F55">
      <w:pPr>
        <w:autoSpaceDE w:val="0"/>
        <w:autoSpaceDN w:val="0"/>
        <w:adjustRightInd w:val="0"/>
        <w:spacing w:line="240" w:lineRule="auto"/>
        <w:jc w:val="both"/>
        <w:rPr>
          <w:rFonts w:cs="Arial"/>
          <w:color w:val="000000"/>
          <w:szCs w:val="20"/>
        </w:rPr>
      </w:pPr>
      <w:r w:rsidRPr="004F0F55">
        <w:rPr>
          <w:rFonts w:cs="Arial"/>
          <w:color w:val="000000"/>
          <w:szCs w:val="20"/>
        </w:rPr>
        <w:t>Vir: Ministrstvo za okolje in prostor</w:t>
      </w:r>
    </w:p>
    <w:p w14:paraId="70441014"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5923D1AC" w14:textId="6BF83963" w:rsidR="00A77EE2" w:rsidRPr="00A77EE2" w:rsidRDefault="00A77EE2" w:rsidP="00A77EE2">
      <w:pPr>
        <w:autoSpaceDE w:val="0"/>
        <w:autoSpaceDN w:val="0"/>
        <w:adjustRightInd w:val="0"/>
        <w:spacing w:line="240" w:lineRule="auto"/>
        <w:jc w:val="both"/>
        <w:rPr>
          <w:rFonts w:cs="Arial"/>
          <w:b/>
          <w:bCs/>
          <w:color w:val="000000"/>
          <w:szCs w:val="20"/>
        </w:rPr>
      </w:pPr>
      <w:r w:rsidRPr="00A77EE2">
        <w:rPr>
          <w:rFonts w:cs="Arial"/>
          <w:b/>
          <w:bCs/>
          <w:color w:val="000000"/>
          <w:szCs w:val="20"/>
        </w:rPr>
        <w:t>Sklep o ustanovitvi začasne namenske družbe za odkup Selekcijsko poskusnega centra Ptuj</w:t>
      </w:r>
    </w:p>
    <w:p w14:paraId="4E2FA899" w14:textId="77777777" w:rsidR="00A77EE2" w:rsidRPr="00A77EE2" w:rsidRDefault="00A77EE2" w:rsidP="00A77EE2">
      <w:pPr>
        <w:autoSpaceDE w:val="0"/>
        <w:autoSpaceDN w:val="0"/>
        <w:adjustRightInd w:val="0"/>
        <w:spacing w:line="240" w:lineRule="auto"/>
        <w:jc w:val="both"/>
        <w:rPr>
          <w:rFonts w:cs="Arial"/>
          <w:b/>
          <w:bCs/>
          <w:color w:val="000000"/>
          <w:szCs w:val="20"/>
        </w:rPr>
      </w:pPr>
    </w:p>
    <w:p w14:paraId="1563CBC1" w14:textId="77777777" w:rsidR="00A77EE2" w:rsidRPr="00A77EE2" w:rsidRDefault="00A77EE2" w:rsidP="00A77EE2">
      <w:pPr>
        <w:autoSpaceDE w:val="0"/>
        <w:autoSpaceDN w:val="0"/>
        <w:adjustRightInd w:val="0"/>
        <w:spacing w:line="240" w:lineRule="auto"/>
        <w:jc w:val="both"/>
        <w:rPr>
          <w:rFonts w:cs="Arial"/>
          <w:color w:val="000000"/>
          <w:szCs w:val="20"/>
        </w:rPr>
      </w:pPr>
      <w:r w:rsidRPr="00A77EE2">
        <w:rPr>
          <w:rFonts w:cs="Arial"/>
          <w:color w:val="000000"/>
          <w:szCs w:val="20"/>
        </w:rPr>
        <w:t>Vlada Republike Slovenije predlaga Slovenskemu državnemu holdingu, d. d., da v imenu in za račun Republike Slovenije izvede postopke za ustanovitev začasne namenske družbe, ki odkupi Selekcijsko poskusni center Ptuj.</w:t>
      </w:r>
    </w:p>
    <w:p w14:paraId="308C5A3F" w14:textId="77777777" w:rsidR="00A77EE2" w:rsidRPr="00A77EE2" w:rsidRDefault="00A77EE2" w:rsidP="00A77EE2">
      <w:pPr>
        <w:autoSpaceDE w:val="0"/>
        <w:autoSpaceDN w:val="0"/>
        <w:adjustRightInd w:val="0"/>
        <w:spacing w:line="240" w:lineRule="auto"/>
        <w:jc w:val="both"/>
        <w:rPr>
          <w:rFonts w:cs="Arial"/>
          <w:color w:val="000000"/>
          <w:szCs w:val="20"/>
        </w:rPr>
      </w:pPr>
    </w:p>
    <w:p w14:paraId="136EE008" w14:textId="77777777" w:rsidR="00A77EE2" w:rsidRPr="00A77EE2" w:rsidRDefault="00A77EE2" w:rsidP="00A77EE2">
      <w:pPr>
        <w:autoSpaceDE w:val="0"/>
        <w:autoSpaceDN w:val="0"/>
        <w:adjustRightInd w:val="0"/>
        <w:spacing w:line="240" w:lineRule="auto"/>
        <w:jc w:val="both"/>
        <w:rPr>
          <w:rFonts w:cs="Arial"/>
          <w:color w:val="000000"/>
          <w:szCs w:val="20"/>
        </w:rPr>
      </w:pPr>
      <w:r w:rsidRPr="00A77EE2">
        <w:rPr>
          <w:rFonts w:cs="Arial"/>
          <w:color w:val="000000"/>
          <w:szCs w:val="20"/>
        </w:rPr>
        <w:t xml:space="preserve">Zaradi ohranjanja in trajnostne rabe lokalnih rastlinskih genskih virov in ohranjanja znanja na tem področju, je interes Republike Slovenije, da v svojo last pridobi Selekcijsko poskusni center Ptuj (SPC Ptuj). Gre za javni interes, da bi dolgoročno ohranili čim več avtohtonega rastlinskega genskega materiala, tako z okrepljenimi dejavnostmi javnih služb v rastlinski proizvodnji, ki so povezane s področjem semenarstva in ohranjanja rastlinskih genskih virov, kot z vzdrževanjem lokalnih sort in krepitvijo slovenskega semenarstva za zagotavljanje lokalnih sort na trgu in v </w:t>
      </w:r>
      <w:r w:rsidRPr="00A77EE2">
        <w:rPr>
          <w:rFonts w:cs="Arial"/>
          <w:color w:val="000000"/>
          <w:szCs w:val="20"/>
        </w:rPr>
        <w:lastRenderedPageBreak/>
        <w:t>kmetijski pridelavi, s čimer bi prispevali k samooskrbi, prehranski varnosti in ohranjanju genskih virov.</w:t>
      </w:r>
    </w:p>
    <w:p w14:paraId="1F954EC7" w14:textId="77777777" w:rsidR="00A77EE2" w:rsidRPr="00A77EE2" w:rsidRDefault="00A77EE2" w:rsidP="00A77EE2">
      <w:pPr>
        <w:autoSpaceDE w:val="0"/>
        <w:autoSpaceDN w:val="0"/>
        <w:adjustRightInd w:val="0"/>
        <w:spacing w:line="240" w:lineRule="auto"/>
        <w:jc w:val="both"/>
        <w:rPr>
          <w:rFonts w:cs="Arial"/>
          <w:color w:val="000000"/>
          <w:szCs w:val="20"/>
        </w:rPr>
      </w:pPr>
    </w:p>
    <w:p w14:paraId="3DFBE0CA" w14:textId="77777777" w:rsidR="00A77EE2" w:rsidRPr="00A77EE2" w:rsidRDefault="00A77EE2" w:rsidP="00A77EE2">
      <w:pPr>
        <w:autoSpaceDE w:val="0"/>
        <w:autoSpaceDN w:val="0"/>
        <w:adjustRightInd w:val="0"/>
        <w:spacing w:line="240" w:lineRule="auto"/>
        <w:jc w:val="both"/>
        <w:rPr>
          <w:rFonts w:cs="Arial"/>
          <w:color w:val="000000"/>
          <w:szCs w:val="20"/>
        </w:rPr>
      </w:pPr>
      <w:r w:rsidRPr="00A77EE2">
        <w:rPr>
          <w:rFonts w:cs="Arial"/>
          <w:color w:val="000000"/>
          <w:szCs w:val="20"/>
        </w:rPr>
        <w:t>Vlada je 11. 6. 2020 sprejela sklep, s katerim je Slovenskemu državnemu holdingu, d. d (SDH). predlagala, da v skladu s predpisi izvede postopek za odplačni prenos SPC Ptuj na Republiko Slovenijo. Vlada z današnjim sklepom predlaga SDH, da namesto postopkov za odplačni prenos, v imenu in za račun Republike Slovenije izvede postopke za ustanovitev začasne namenske družbe, ki odkupi SPC Ptuj, svoje celotno premoženje pa nato v prvi polovici leta 2022 prenese v last Republike Slovenije.</w:t>
      </w:r>
    </w:p>
    <w:p w14:paraId="02EB7D94" w14:textId="77777777" w:rsidR="00A77EE2" w:rsidRPr="00A77EE2" w:rsidRDefault="00A77EE2" w:rsidP="00A77EE2">
      <w:pPr>
        <w:autoSpaceDE w:val="0"/>
        <w:autoSpaceDN w:val="0"/>
        <w:adjustRightInd w:val="0"/>
        <w:spacing w:line="240" w:lineRule="auto"/>
        <w:jc w:val="both"/>
        <w:rPr>
          <w:rFonts w:cs="Arial"/>
          <w:color w:val="000000"/>
          <w:szCs w:val="20"/>
        </w:rPr>
      </w:pPr>
    </w:p>
    <w:p w14:paraId="1F3D423A" w14:textId="77777777" w:rsidR="00A77EE2" w:rsidRPr="00A77EE2" w:rsidRDefault="00A77EE2" w:rsidP="00A77EE2">
      <w:pPr>
        <w:autoSpaceDE w:val="0"/>
        <w:autoSpaceDN w:val="0"/>
        <w:adjustRightInd w:val="0"/>
        <w:spacing w:line="240" w:lineRule="auto"/>
        <w:jc w:val="both"/>
        <w:rPr>
          <w:rFonts w:cs="Arial"/>
          <w:color w:val="000000"/>
          <w:szCs w:val="20"/>
        </w:rPr>
      </w:pPr>
      <w:r w:rsidRPr="00A77EE2">
        <w:rPr>
          <w:rFonts w:cs="Arial"/>
          <w:color w:val="000000"/>
          <w:szCs w:val="20"/>
        </w:rPr>
        <w:t>Glede na navedeno mora Ministrstvo za kmetijstvo, gozdarstvo in prehrano, do 31. marca 2022 v vladno obravnavo predloži gradivo, s katerim bo določen primeren strokovno usposobljen upravljavec stvarnega premoženja države po prenosu tega premoženja iz začasne namenske družbe na državo in pripraviti ustrezne pravne podlage za prenos delavcev iz začasne namenske družbe na primernega upravljavca.</w:t>
      </w:r>
    </w:p>
    <w:p w14:paraId="0C226C0A" w14:textId="77777777" w:rsidR="00A77EE2" w:rsidRPr="00A77EE2" w:rsidRDefault="00A77EE2" w:rsidP="00A77EE2">
      <w:pPr>
        <w:autoSpaceDE w:val="0"/>
        <w:autoSpaceDN w:val="0"/>
        <w:adjustRightInd w:val="0"/>
        <w:spacing w:line="240" w:lineRule="auto"/>
        <w:jc w:val="both"/>
        <w:rPr>
          <w:rFonts w:cs="Arial"/>
          <w:color w:val="000000"/>
          <w:szCs w:val="20"/>
        </w:rPr>
      </w:pPr>
    </w:p>
    <w:p w14:paraId="7E29D562" w14:textId="1F977242" w:rsidR="00C22B46" w:rsidRPr="00A77EE2" w:rsidRDefault="00A77EE2" w:rsidP="00A77EE2">
      <w:pPr>
        <w:autoSpaceDE w:val="0"/>
        <w:autoSpaceDN w:val="0"/>
        <w:adjustRightInd w:val="0"/>
        <w:spacing w:line="240" w:lineRule="auto"/>
        <w:jc w:val="both"/>
        <w:rPr>
          <w:rFonts w:cs="Arial"/>
          <w:color w:val="000000"/>
          <w:szCs w:val="20"/>
        </w:rPr>
      </w:pPr>
      <w:r w:rsidRPr="00A77EE2">
        <w:rPr>
          <w:rFonts w:cs="Arial"/>
          <w:color w:val="000000"/>
          <w:szCs w:val="20"/>
        </w:rPr>
        <w:t>Vir: Ministrstvo za kmetijstvo, gozdarstvo in prehrano</w:t>
      </w:r>
    </w:p>
    <w:p w14:paraId="25EC1633" w14:textId="77777777" w:rsidR="00C22B46" w:rsidRPr="00C22B46" w:rsidRDefault="00C22B46" w:rsidP="00C22B46">
      <w:pPr>
        <w:autoSpaceDE w:val="0"/>
        <w:autoSpaceDN w:val="0"/>
        <w:adjustRightInd w:val="0"/>
        <w:spacing w:line="240" w:lineRule="auto"/>
        <w:jc w:val="both"/>
        <w:rPr>
          <w:rFonts w:cs="Arial"/>
          <w:b/>
          <w:bCs/>
          <w:color w:val="000000"/>
          <w:szCs w:val="20"/>
        </w:rPr>
      </w:pPr>
      <w:r w:rsidRPr="00C22B46">
        <w:rPr>
          <w:rFonts w:cs="Arial"/>
          <w:b/>
          <w:bCs/>
          <w:color w:val="000000"/>
          <w:szCs w:val="20"/>
        </w:rPr>
        <w:tab/>
      </w:r>
    </w:p>
    <w:p w14:paraId="54047113" w14:textId="41AB3482" w:rsidR="00D65EB7" w:rsidRPr="00D65EB7" w:rsidRDefault="00D65EB7" w:rsidP="00D65EB7">
      <w:pPr>
        <w:autoSpaceDE w:val="0"/>
        <w:autoSpaceDN w:val="0"/>
        <w:adjustRightInd w:val="0"/>
        <w:spacing w:line="240" w:lineRule="auto"/>
        <w:jc w:val="both"/>
        <w:rPr>
          <w:rFonts w:cs="Arial"/>
          <w:b/>
          <w:bCs/>
          <w:color w:val="000000"/>
          <w:szCs w:val="20"/>
        </w:rPr>
      </w:pPr>
      <w:r w:rsidRPr="00D65EB7">
        <w:rPr>
          <w:rFonts w:cs="Arial"/>
          <w:b/>
          <w:bCs/>
          <w:color w:val="000000"/>
          <w:szCs w:val="20"/>
        </w:rPr>
        <w:t xml:space="preserve">Sporazum o prenehanju koncesije </w:t>
      </w:r>
    </w:p>
    <w:p w14:paraId="4972DA7E" w14:textId="77777777" w:rsidR="00D65EB7" w:rsidRPr="00D65EB7" w:rsidRDefault="00D65EB7" w:rsidP="00D65EB7">
      <w:pPr>
        <w:autoSpaceDE w:val="0"/>
        <w:autoSpaceDN w:val="0"/>
        <w:adjustRightInd w:val="0"/>
        <w:spacing w:line="240" w:lineRule="auto"/>
        <w:jc w:val="both"/>
        <w:rPr>
          <w:rFonts w:cs="Arial"/>
          <w:b/>
          <w:bCs/>
          <w:color w:val="000000"/>
          <w:szCs w:val="20"/>
        </w:rPr>
      </w:pPr>
    </w:p>
    <w:p w14:paraId="5634DF86" w14:textId="77777777" w:rsidR="00D65EB7" w:rsidRPr="00D65EB7" w:rsidRDefault="00D65EB7" w:rsidP="00D65EB7">
      <w:pPr>
        <w:autoSpaceDE w:val="0"/>
        <w:autoSpaceDN w:val="0"/>
        <w:adjustRightInd w:val="0"/>
        <w:spacing w:line="240" w:lineRule="auto"/>
        <w:jc w:val="both"/>
        <w:rPr>
          <w:rFonts w:cs="Arial"/>
          <w:color w:val="000000"/>
          <w:szCs w:val="20"/>
        </w:rPr>
      </w:pPr>
      <w:r w:rsidRPr="00D65EB7">
        <w:rPr>
          <w:rFonts w:cs="Arial"/>
          <w:color w:val="000000"/>
          <w:szCs w:val="20"/>
        </w:rPr>
        <w:t xml:space="preserve">Vlada je sklenila Sporazum o prenehanju Koncesijske pogodbe z dne 18. 1. 2016 s koncesionarjem, družbo Dana, proizvodnja in prodaja pijač, d. o. o.,  Mirna. </w:t>
      </w:r>
    </w:p>
    <w:p w14:paraId="45700A05" w14:textId="77777777" w:rsidR="00D65EB7" w:rsidRPr="00D65EB7" w:rsidRDefault="00D65EB7" w:rsidP="00D65EB7">
      <w:pPr>
        <w:autoSpaceDE w:val="0"/>
        <w:autoSpaceDN w:val="0"/>
        <w:adjustRightInd w:val="0"/>
        <w:spacing w:line="240" w:lineRule="auto"/>
        <w:jc w:val="both"/>
        <w:rPr>
          <w:rFonts w:cs="Arial"/>
          <w:color w:val="000000"/>
          <w:szCs w:val="20"/>
        </w:rPr>
      </w:pPr>
    </w:p>
    <w:p w14:paraId="763D42B2" w14:textId="77777777" w:rsidR="00D65EB7" w:rsidRPr="00D65EB7" w:rsidRDefault="00D65EB7" w:rsidP="00D65EB7">
      <w:pPr>
        <w:autoSpaceDE w:val="0"/>
        <w:autoSpaceDN w:val="0"/>
        <w:adjustRightInd w:val="0"/>
        <w:spacing w:line="240" w:lineRule="auto"/>
        <w:jc w:val="both"/>
        <w:rPr>
          <w:rFonts w:cs="Arial"/>
          <w:color w:val="000000"/>
          <w:szCs w:val="20"/>
        </w:rPr>
      </w:pPr>
      <w:r w:rsidRPr="00D65EB7">
        <w:rPr>
          <w:rFonts w:cs="Arial"/>
          <w:color w:val="000000"/>
          <w:szCs w:val="20"/>
        </w:rPr>
        <w:t xml:space="preserve">V tem primeru  gre za sporazumno prenehanje koncesijske pogodbe. zaradi trajne ukinitve in zaprtja vrtine D-2/05.  </w:t>
      </w:r>
    </w:p>
    <w:p w14:paraId="2734A18C" w14:textId="77777777" w:rsidR="00D65EB7" w:rsidRPr="00D65EB7" w:rsidRDefault="00D65EB7" w:rsidP="00D65EB7">
      <w:pPr>
        <w:autoSpaceDE w:val="0"/>
        <w:autoSpaceDN w:val="0"/>
        <w:adjustRightInd w:val="0"/>
        <w:spacing w:line="240" w:lineRule="auto"/>
        <w:jc w:val="both"/>
        <w:rPr>
          <w:rFonts w:cs="Arial"/>
          <w:color w:val="000000"/>
          <w:szCs w:val="20"/>
        </w:rPr>
      </w:pPr>
    </w:p>
    <w:p w14:paraId="6D1C7745" w14:textId="29264D81" w:rsidR="00C22B46" w:rsidRPr="00D65EB7" w:rsidRDefault="00D65EB7" w:rsidP="00D65EB7">
      <w:pPr>
        <w:autoSpaceDE w:val="0"/>
        <w:autoSpaceDN w:val="0"/>
        <w:adjustRightInd w:val="0"/>
        <w:spacing w:line="240" w:lineRule="auto"/>
        <w:jc w:val="both"/>
        <w:rPr>
          <w:rFonts w:cs="Arial"/>
          <w:color w:val="000000"/>
          <w:szCs w:val="20"/>
        </w:rPr>
      </w:pPr>
      <w:r w:rsidRPr="00D65EB7">
        <w:rPr>
          <w:rFonts w:cs="Arial"/>
          <w:color w:val="000000"/>
          <w:szCs w:val="20"/>
        </w:rPr>
        <w:t>Vir: Ministrstvo za okolje in prostor</w:t>
      </w:r>
    </w:p>
    <w:p w14:paraId="78187C9D"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3C45C6A1" w14:textId="4E302AA7" w:rsidR="00F016B3" w:rsidRPr="00F016B3" w:rsidRDefault="00F016B3" w:rsidP="00F016B3">
      <w:pPr>
        <w:autoSpaceDE w:val="0"/>
        <w:autoSpaceDN w:val="0"/>
        <w:adjustRightInd w:val="0"/>
        <w:spacing w:line="240" w:lineRule="auto"/>
        <w:jc w:val="both"/>
        <w:rPr>
          <w:rFonts w:cs="Arial"/>
          <w:b/>
          <w:bCs/>
          <w:color w:val="000000"/>
          <w:szCs w:val="20"/>
        </w:rPr>
      </w:pPr>
      <w:r w:rsidRPr="00F016B3">
        <w:rPr>
          <w:rFonts w:cs="Arial"/>
          <w:b/>
          <w:bCs/>
          <w:color w:val="000000"/>
          <w:szCs w:val="20"/>
        </w:rPr>
        <w:t xml:space="preserve">Vlada pooblastila predstavnike za zastopanje na </w:t>
      </w:r>
      <w:proofErr w:type="spellStart"/>
      <w:r w:rsidRPr="00F016B3">
        <w:rPr>
          <w:rFonts w:cs="Arial"/>
          <w:b/>
          <w:bCs/>
          <w:color w:val="000000"/>
          <w:szCs w:val="20"/>
        </w:rPr>
        <w:t>razčiščevalnem</w:t>
      </w:r>
      <w:proofErr w:type="spellEnd"/>
      <w:r w:rsidRPr="00F016B3">
        <w:rPr>
          <w:rFonts w:cs="Arial"/>
          <w:b/>
          <w:bCs/>
          <w:color w:val="000000"/>
          <w:szCs w:val="20"/>
        </w:rPr>
        <w:t xml:space="preserve"> sestanku z Računskim sodiščem</w:t>
      </w:r>
    </w:p>
    <w:p w14:paraId="5BE1E7CD" w14:textId="77777777" w:rsidR="00F016B3" w:rsidRPr="00F016B3" w:rsidRDefault="00F016B3" w:rsidP="00F016B3">
      <w:pPr>
        <w:autoSpaceDE w:val="0"/>
        <w:autoSpaceDN w:val="0"/>
        <w:adjustRightInd w:val="0"/>
        <w:spacing w:line="240" w:lineRule="auto"/>
        <w:jc w:val="both"/>
        <w:rPr>
          <w:rFonts w:cs="Arial"/>
          <w:b/>
          <w:bCs/>
          <w:color w:val="000000"/>
          <w:szCs w:val="20"/>
        </w:rPr>
      </w:pPr>
    </w:p>
    <w:p w14:paraId="04869119" w14:textId="77777777" w:rsidR="00F016B3" w:rsidRPr="00F016B3" w:rsidRDefault="00F016B3" w:rsidP="00F016B3">
      <w:pPr>
        <w:autoSpaceDE w:val="0"/>
        <w:autoSpaceDN w:val="0"/>
        <w:adjustRightInd w:val="0"/>
        <w:spacing w:line="240" w:lineRule="auto"/>
        <w:jc w:val="both"/>
        <w:rPr>
          <w:rFonts w:cs="Arial"/>
          <w:color w:val="000000"/>
          <w:szCs w:val="20"/>
        </w:rPr>
      </w:pPr>
      <w:r w:rsidRPr="00F016B3">
        <w:rPr>
          <w:rFonts w:cs="Arial"/>
          <w:color w:val="000000"/>
          <w:szCs w:val="20"/>
        </w:rPr>
        <w:t xml:space="preserve">Vlada je za udeležbo in zastopanje </w:t>
      </w:r>
      <w:proofErr w:type="spellStart"/>
      <w:r w:rsidRPr="00F016B3">
        <w:rPr>
          <w:rFonts w:cs="Arial"/>
          <w:color w:val="000000"/>
          <w:szCs w:val="20"/>
        </w:rPr>
        <w:t>razčiščevalnem</w:t>
      </w:r>
      <w:proofErr w:type="spellEnd"/>
      <w:r w:rsidRPr="00F016B3">
        <w:rPr>
          <w:rFonts w:cs="Arial"/>
          <w:color w:val="000000"/>
          <w:szCs w:val="20"/>
        </w:rPr>
        <w:t xml:space="preserve"> sestanku v zvezi z Osnutkom revizijskega poročila Prenehanje obstoja DUTB pooblastila predstavnike Ministrstva za finance.</w:t>
      </w:r>
    </w:p>
    <w:p w14:paraId="39791598" w14:textId="77777777" w:rsidR="00F016B3" w:rsidRPr="00F016B3" w:rsidRDefault="00F016B3" w:rsidP="00F016B3">
      <w:pPr>
        <w:autoSpaceDE w:val="0"/>
        <w:autoSpaceDN w:val="0"/>
        <w:adjustRightInd w:val="0"/>
        <w:spacing w:line="240" w:lineRule="auto"/>
        <w:jc w:val="both"/>
        <w:rPr>
          <w:rFonts w:cs="Arial"/>
          <w:color w:val="000000"/>
          <w:szCs w:val="20"/>
        </w:rPr>
      </w:pPr>
    </w:p>
    <w:p w14:paraId="753E33D2" w14:textId="77777777" w:rsidR="00F016B3" w:rsidRPr="00F016B3" w:rsidRDefault="00F016B3" w:rsidP="00F016B3">
      <w:pPr>
        <w:autoSpaceDE w:val="0"/>
        <w:autoSpaceDN w:val="0"/>
        <w:adjustRightInd w:val="0"/>
        <w:spacing w:line="240" w:lineRule="auto"/>
        <w:jc w:val="both"/>
        <w:rPr>
          <w:rFonts w:cs="Arial"/>
          <w:color w:val="000000"/>
          <w:szCs w:val="20"/>
        </w:rPr>
      </w:pPr>
      <w:r w:rsidRPr="00F016B3">
        <w:rPr>
          <w:rFonts w:cs="Arial"/>
          <w:color w:val="000000"/>
          <w:szCs w:val="20"/>
        </w:rPr>
        <w:t xml:space="preserve">Računsko sodišče Republike Slovenije je izvedlo revizijo Prenehanje obstoja DUTB in tako pripravilo Osnutek revizijskega poročila. Z namenom odpraviti morebitna nesoglasja, je sklican </w:t>
      </w:r>
      <w:proofErr w:type="spellStart"/>
      <w:r w:rsidRPr="00F016B3">
        <w:rPr>
          <w:rFonts w:cs="Arial"/>
          <w:color w:val="000000"/>
          <w:szCs w:val="20"/>
        </w:rPr>
        <w:t>razčiščevalni</w:t>
      </w:r>
      <w:proofErr w:type="spellEnd"/>
      <w:r w:rsidRPr="00F016B3">
        <w:rPr>
          <w:rFonts w:cs="Arial"/>
          <w:color w:val="000000"/>
          <w:szCs w:val="20"/>
        </w:rPr>
        <w:t xml:space="preserve"> sestanek z vlado, na katerem lahko zastopniki ali druge osebe, ki se izkažejo s pisnim pooblastilom, izpodbijajo revizijska razkritja in/ali podajo k njim pojasnila. </w:t>
      </w:r>
    </w:p>
    <w:p w14:paraId="6E56E3B1" w14:textId="77777777" w:rsidR="00F016B3" w:rsidRPr="00F016B3" w:rsidRDefault="00F016B3" w:rsidP="00F016B3">
      <w:pPr>
        <w:autoSpaceDE w:val="0"/>
        <w:autoSpaceDN w:val="0"/>
        <w:adjustRightInd w:val="0"/>
        <w:spacing w:line="240" w:lineRule="auto"/>
        <w:jc w:val="both"/>
        <w:rPr>
          <w:rFonts w:cs="Arial"/>
          <w:color w:val="000000"/>
          <w:szCs w:val="20"/>
        </w:rPr>
      </w:pPr>
    </w:p>
    <w:p w14:paraId="1669E66E" w14:textId="77777777" w:rsidR="00F016B3" w:rsidRPr="00F016B3" w:rsidRDefault="00F016B3" w:rsidP="00F016B3">
      <w:pPr>
        <w:autoSpaceDE w:val="0"/>
        <w:autoSpaceDN w:val="0"/>
        <w:adjustRightInd w:val="0"/>
        <w:spacing w:line="240" w:lineRule="auto"/>
        <w:jc w:val="both"/>
        <w:rPr>
          <w:rFonts w:cs="Arial"/>
          <w:color w:val="000000"/>
          <w:szCs w:val="20"/>
        </w:rPr>
      </w:pPr>
      <w:r w:rsidRPr="00F016B3">
        <w:rPr>
          <w:rFonts w:cs="Arial"/>
          <w:color w:val="000000"/>
          <w:szCs w:val="20"/>
        </w:rPr>
        <w:t xml:space="preserve">Za udeležbo in zastopanje vlade na </w:t>
      </w:r>
      <w:proofErr w:type="spellStart"/>
      <w:r w:rsidRPr="00F016B3">
        <w:rPr>
          <w:rFonts w:cs="Arial"/>
          <w:color w:val="000000"/>
          <w:szCs w:val="20"/>
        </w:rPr>
        <w:t>razčiščevalnem</w:t>
      </w:r>
      <w:proofErr w:type="spellEnd"/>
      <w:r w:rsidRPr="00F016B3">
        <w:rPr>
          <w:rFonts w:cs="Arial"/>
          <w:color w:val="000000"/>
          <w:szCs w:val="20"/>
        </w:rPr>
        <w:t xml:space="preserve"> sestanku vlada pooblašča predstavnike Ministrstva za finance.</w:t>
      </w:r>
    </w:p>
    <w:p w14:paraId="77B9B770" w14:textId="77777777" w:rsidR="00F016B3" w:rsidRPr="00F016B3" w:rsidRDefault="00F016B3" w:rsidP="00F016B3">
      <w:pPr>
        <w:autoSpaceDE w:val="0"/>
        <w:autoSpaceDN w:val="0"/>
        <w:adjustRightInd w:val="0"/>
        <w:spacing w:line="240" w:lineRule="auto"/>
        <w:jc w:val="both"/>
        <w:rPr>
          <w:rFonts w:cs="Arial"/>
          <w:color w:val="000000"/>
          <w:szCs w:val="20"/>
        </w:rPr>
      </w:pPr>
    </w:p>
    <w:p w14:paraId="5E717843" w14:textId="2ABF4DB5" w:rsidR="00C22B46" w:rsidRPr="00F016B3" w:rsidRDefault="00F016B3" w:rsidP="00F016B3">
      <w:pPr>
        <w:autoSpaceDE w:val="0"/>
        <w:autoSpaceDN w:val="0"/>
        <w:adjustRightInd w:val="0"/>
        <w:spacing w:line="240" w:lineRule="auto"/>
        <w:jc w:val="both"/>
        <w:rPr>
          <w:rFonts w:cs="Arial"/>
          <w:color w:val="000000"/>
          <w:szCs w:val="20"/>
        </w:rPr>
      </w:pPr>
      <w:r w:rsidRPr="00F016B3">
        <w:rPr>
          <w:rFonts w:cs="Arial"/>
          <w:color w:val="000000"/>
          <w:szCs w:val="20"/>
        </w:rPr>
        <w:t>Vir: Ministrstvo za finance</w:t>
      </w:r>
    </w:p>
    <w:p w14:paraId="421F8B77"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74B9348A" w14:textId="3918FC52" w:rsidR="00536729" w:rsidRPr="00536729" w:rsidRDefault="00536729" w:rsidP="00536729">
      <w:pPr>
        <w:autoSpaceDE w:val="0"/>
        <w:autoSpaceDN w:val="0"/>
        <w:adjustRightInd w:val="0"/>
        <w:spacing w:line="240" w:lineRule="auto"/>
        <w:jc w:val="both"/>
        <w:rPr>
          <w:rFonts w:cs="Arial"/>
          <w:b/>
          <w:bCs/>
          <w:color w:val="000000"/>
          <w:szCs w:val="20"/>
        </w:rPr>
      </w:pPr>
      <w:r w:rsidRPr="00536729">
        <w:rPr>
          <w:rFonts w:cs="Arial"/>
          <w:b/>
          <w:bCs/>
          <w:color w:val="000000"/>
          <w:szCs w:val="20"/>
        </w:rPr>
        <w:t>Mnenje vlade o zahtevi za oceno ustavnosti tretjega odstavka 65. člena Zakona o izvršbi in zavarovanju</w:t>
      </w:r>
    </w:p>
    <w:p w14:paraId="00218CA5" w14:textId="77777777" w:rsidR="00536729" w:rsidRPr="00536729" w:rsidRDefault="00536729" w:rsidP="00536729">
      <w:pPr>
        <w:autoSpaceDE w:val="0"/>
        <w:autoSpaceDN w:val="0"/>
        <w:adjustRightInd w:val="0"/>
        <w:spacing w:line="240" w:lineRule="auto"/>
        <w:jc w:val="both"/>
        <w:rPr>
          <w:rFonts w:cs="Arial"/>
          <w:b/>
          <w:bCs/>
          <w:color w:val="000000"/>
          <w:szCs w:val="20"/>
        </w:rPr>
      </w:pPr>
    </w:p>
    <w:p w14:paraId="221D48D2" w14:textId="77777777" w:rsidR="00536729" w:rsidRPr="00536729" w:rsidRDefault="00536729" w:rsidP="00536729">
      <w:pPr>
        <w:autoSpaceDE w:val="0"/>
        <w:autoSpaceDN w:val="0"/>
        <w:adjustRightInd w:val="0"/>
        <w:spacing w:line="240" w:lineRule="auto"/>
        <w:jc w:val="both"/>
        <w:rPr>
          <w:rFonts w:cs="Arial"/>
          <w:color w:val="000000"/>
          <w:szCs w:val="20"/>
        </w:rPr>
      </w:pPr>
      <w:r w:rsidRPr="00536729">
        <w:rPr>
          <w:rFonts w:cs="Arial"/>
          <w:color w:val="000000"/>
          <w:szCs w:val="20"/>
        </w:rPr>
        <w:t>Vlada Republike Slovenije je sprejela mnenje o zahtevi Okrajnega sodišča v Mariboru za oceno ustavnosti tretjega odstavka 65. člena Zakona o izvršbi in zavarovanju ter ga posreduje Državnemu zboru Republike Slovenije in Ustavnemu sodišču Republike Slovenije.</w:t>
      </w:r>
    </w:p>
    <w:p w14:paraId="587F6094" w14:textId="77777777" w:rsidR="00536729" w:rsidRPr="00536729" w:rsidRDefault="00536729" w:rsidP="00536729">
      <w:pPr>
        <w:autoSpaceDE w:val="0"/>
        <w:autoSpaceDN w:val="0"/>
        <w:adjustRightInd w:val="0"/>
        <w:spacing w:line="240" w:lineRule="auto"/>
        <w:jc w:val="both"/>
        <w:rPr>
          <w:rFonts w:cs="Arial"/>
          <w:color w:val="000000"/>
          <w:szCs w:val="20"/>
        </w:rPr>
      </w:pPr>
    </w:p>
    <w:p w14:paraId="29A8F026" w14:textId="77777777" w:rsidR="00536729" w:rsidRPr="00536729" w:rsidRDefault="00536729" w:rsidP="00536729">
      <w:pPr>
        <w:autoSpaceDE w:val="0"/>
        <w:autoSpaceDN w:val="0"/>
        <w:adjustRightInd w:val="0"/>
        <w:spacing w:line="240" w:lineRule="auto"/>
        <w:jc w:val="both"/>
        <w:rPr>
          <w:rFonts w:cs="Arial"/>
          <w:color w:val="000000"/>
          <w:szCs w:val="20"/>
        </w:rPr>
      </w:pPr>
      <w:r w:rsidRPr="00536729">
        <w:rPr>
          <w:rFonts w:cs="Arial"/>
          <w:color w:val="000000"/>
          <w:szCs w:val="20"/>
        </w:rPr>
        <w:t>Vlada zavrača očitke Okrajnega sodišča v Mariboru kot vlagatelja zahteve za oceno ustavnosti tretjega odstavka 65. člena Zakona o izvršbi in zavarovanju, ki ureja rok za vložitev izločitvene tožbe tretjega v izvršilnem postopku, da je navedena določba v nasprotju s 33. členom Ustave Republike Slovenije.</w:t>
      </w:r>
    </w:p>
    <w:p w14:paraId="5111A83D" w14:textId="77777777" w:rsidR="00536729" w:rsidRPr="00536729" w:rsidRDefault="00536729" w:rsidP="00536729">
      <w:pPr>
        <w:autoSpaceDE w:val="0"/>
        <w:autoSpaceDN w:val="0"/>
        <w:adjustRightInd w:val="0"/>
        <w:spacing w:line="240" w:lineRule="auto"/>
        <w:jc w:val="both"/>
        <w:rPr>
          <w:rFonts w:cs="Arial"/>
          <w:color w:val="000000"/>
          <w:szCs w:val="20"/>
        </w:rPr>
      </w:pPr>
    </w:p>
    <w:p w14:paraId="2D6FFC1C" w14:textId="77777777" w:rsidR="00536729" w:rsidRPr="00536729" w:rsidRDefault="00536729" w:rsidP="00536729">
      <w:pPr>
        <w:autoSpaceDE w:val="0"/>
        <w:autoSpaceDN w:val="0"/>
        <w:adjustRightInd w:val="0"/>
        <w:spacing w:line="240" w:lineRule="auto"/>
        <w:jc w:val="both"/>
        <w:rPr>
          <w:rFonts w:cs="Arial"/>
          <w:color w:val="000000"/>
          <w:szCs w:val="20"/>
        </w:rPr>
      </w:pPr>
      <w:r w:rsidRPr="00536729">
        <w:rPr>
          <w:rFonts w:cs="Arial"/>
          <w:color w:val="000000"/>
          <w:szCs w:val="20"/>
        </w:rPr>
        <w:t>Vlada Republike Slovenije ocenjuje in navaja razloge, zakaj je različna ureditev v obeh navedenih primerih odloga ustrezna in ni v nasprotju z Ustavo Republike Slovenije, saj gre za urejanje različnih dejanskih stanj.</w:t>
      </w:r>
    </w:p>
    <w:p w14:paraId="3C2790BE" w14:textId="77777777" w:rsidR="00536729" w:rsidRPr="00536729" w:rsidRDefault="00536729" w:rsidP="00536729">
      <w:pPr>
        <w:autoSpaceDE w:val="0"/>
        <w:autoSpaceDN w:val="0"/>
        <w:adjustRightInd w:val="0"/>
        <w:spacing w:line="240" w:lineRule="auto"/>
        <w:jc w:val="both"/>
        <w:rPr>
          <w:rFonts w:cs="Arial"/>
          <w:color w:val="000000"/>
          <w:szCs w:val="20"/>
        </w:rPr>
      </w:pPr>
    </w:p>
    <w:p w14:paraId="54E8A94E" w14:textId="77777777" w:rsidR="00536729" w:rsidRPr="00536729" w:rsidRDefault="00536729" w:rsidP="00536729">
      <w:pPr>
        <w:autoSpaceDE w:val="0"/>
        <w:autoSpaceDN w:val="0"/>
        <w:adjustRightInd w:val="0"/>
        <w:spacing w:line="240" w:lineRule="auto"/>
        <w:jc w:val="both"/>
        <w:rPr>
          <w:rFonts w:cs="Arial"/>
          <w:color w:val="000000"/>
          <w:szCs w:val="20"/>
        </w:rPr>
      </w:pPr>
      <w:r w:rsidRPr="00536729">
        <w:rPr>
          <w:rFonts w:cs="Arial"/>
          <w:color w:val="000000"/>
          <w:szCs w:val="20"/>
        </w:rPr>
        <w:lastRenderedPageBreak/>
        <w:t>Vir: Ministrstvo za pravosodje</w:t>
      </w:r>
    </w:p>
    <w:p w14:paraId="7CB3FED5" w14:textId="77777777" w:rsidR="00536729" w:rsidRPr="00536729" w:rsidRDefault="00536729" w:rsidP="00536729">
      <w:pPr>
        <w:autoSpaceDE w:val="0"/>
        <w:autoSpaceDN w:val="0"/>
        <w:adjustRightInd w:val="0"/>
        <w:spacing w:line="240" w:lineRule="auto"/>
        <w:jc w:val="both"/>
        <w:rPr>
          <w:rFonts w:cs="Arial"/>
          <w:b/>
          <w:bCs/>
          <w:color w:val="000000"/>
          <w:szCs w:val="20"/>
        </w:rPr>
      </w:pPr>
    </w:p>
    <w:p w14:paraId="5A1E03E5" w14:textId="3248DBA3" w:rsidR="00783431" w:rsidRPr="00783431" w:rsidRDefault="00783431" w:rsidP="00783431">
      <w:pPr>
        <w:autoSpaceDE w:val="0"/>
        <w:autoSpaceDN w:val="0"/>
        <w:adjustRightInd w:val="0"/>
        <w:spacing w:line="240" w:lineRule="auto"/>
        <w:jc w:val="both"/>
        <w:rPr>
          <w:rFonts w:cs="Arial"/>
          <w:b/>
          <w:bCs/>
          <w:color w:val="000000"/>
          <w:szCs w:val="20"/>
        </w:rPr>
      </w:pPr>
      <w:r w:rsidRPr="00783431">
        <w:rPr>
          <w:rFonts w:cs="Arial"/>
          <w:b/>
          <w:bCs/>
          <w:color w:val="000000"/>
          <w:szCs w:val="20"/>
        </w:rPr>
        <w:t>Vlada sprejela odgovor na uradni opomin Evropske komisije</w:t>
      </w:r>
    </w:p>
    <w:p w14:paraId="4C8853CA" w14:textId="77777777" w:rsidR="00783431" w:rsidRPr="00783431" w:rsidRDefault="00783431" w:rsidP="00783431">
      <w:pPr>
        <w:autoSpaceDE w:val="0"/>
        <w:autoSpaceDN w:val="0"/>
        <w:adjustRightInd w:val="0"/>
        <w:spacing w:line="240" w:lineRule="auto"/>
        <w:jc w:val="both"/>
        <w:rPr>
          <w:rFonts w:cs="Arial"/>
          <w:b/>
          <w:bCs/>
          <w:color w:val="000000"/>
          <w:szCs w:val="20"/>
        </w:rPr>
      </w:pPr>
    </w:p>
    <w:p w14:paraId="25033FEE" w14:textId="77777777" w:rsidR="00783431" w:rsidRPr="00783431" w:rsidRDefault="00783431" w:rsidP="00783431">
      <w:pPr>
        <w:autoSpaceDE w:val="0"/>
        <w:autoSpaceDN w:val="0"/>
        <w:adjustRightInd w:val="0"/>
        <w:spacing w:line="240" w:lineRule="auto"/>
        <w:jc w:val="both"/>
        <w:rPr>
          <w:rFonts w:cs="Arial"/>
          <w:color w:val="000000"/>
          <w:szCs w:val="20"/>
        </w:rPr>
      </w:pPr>
      <w:r w:rsidRPr="00783431">
        <w:rPr>
          <w:rFonts w:cs="Arial"/>
          <w:color w:val="000000"/>
          <w:szCs w:val="20"/>
        </w:rPr>
        <w:t xml:space="preserve">Vlada je sprejela odgovor Slovenije v </w:t>
      </w:r>
      <w:proofErr w:type="spellStart"/>
      <w:r w:rsidRPr="00783431">
        <w:rPr>
          <w:rFonts w:cs="Arial"/>
          <w:color w:val="000000"/>
          <w:szCs w:val="20"/>
        </w:rPr>
        <w:t>predsodnem</w:t>
      </w:r>
      <w:proofErr w:type="spellEnd"/>
      <w:r w:rsidRPr="00783431">
        <w:rPr>
          <w:rFonts w:cs="Arial"/>
          <w:color w:val="000000"/>
          <w:szCs w:val="20"/>
        </w:rPr>
        <w:t xml:space="preserve"> postopku na uradni opomin Evropske komisije zaradi </w:t>
      </w:r>
      <w:proofErr w:type="spellStart"/>
      <w:r w:rsidRPr="00783431">
        <w:rPr>
          <w:rFonts w:cs="Arial"/>
          <w:color w:val="000000"/>
          <w:szCs w:val="20"/>
        </w:rPr>
        <w:t>nenotifikacije</w:t>
      </w:r>
      <w:proofErr w:type="spellEnd"/>
      <w:r w:rsidRPr="00783431">
        <w:rPr>
          <w:rFonts w:cs="Arial"/>
          <w:color w:val="000000"/>
          <w:szCs w:val="20"/>
        </w:rPr>
        <w:t xml:space="preserve"> predpisov za prenos evropske direktive o določitvi pravil za lažjo uporabo finančnih in drugih informacij za namene preprečevanja, odkrivanja, preiskovanja ali pregona nekaterih kaznivih dejanj.</w:t>
      </w:r>
    </w:p>
    <w:p w14:paraId="08B8553F" w14:textId="77777777" w:rsidR="00783431" w:rsidRPr="00783431" w:rsidRDefault="00783431" w:rsidP="00783431">
      <w:pPr>
        <w:autoSpaceDE w:val="0"/>
        <w:autoSpaceDN w:val="0"/>
        <w:adjustRightInd w:val="0"/>
        <w:spacing w:line="240" w:lineRule="auto"/>
        <w:jc w:val="both"/>
        <w:rPr>
          <w:rFonts w:cs="Arial"/>
          <w:color w:val="000000"/>
          <w:szCs w:val="20"/>
        </w:rPr>
      </w:pPr>
    </w:p>
    <w:p w14:paraId="22AB05D0" w14:textId="77777777" w:rsidR="00783431" w:rsidRPr="00783431" w:rsidRDefault="00783431" w:rsidP="00783431">
      <w:pPr>
        <w:autoSpaceDE w:val="0"/>
        <w:autoSpaceDN w:val="0"/>
        <w:adjustRightInd w:val="0"/>
        <w:spacing w:line="240" w:lineRule="auto"/>
        <w:jc w:val="both"/>
        <w:rPr>
          <w:rFonts w:cs="Arial"/>
          <w:color w:val="000000"/>
          <w:szCs w:val="20"/>
        </w:rPr>
      </w:pPr>
      <w:r w:rsidRPr="00783431">
        <w:rPr>
          <w:rFonts w:cs="Arial"/>
          <w:color w:val="000000"/>
          <w:szCs w:val="20"/>
        </w:rPr>
        <w:t xml:space="preserve">Slovenija je uradni opomin Evropske komisije prejela zaradi </w:t>
      </w:r>
      <w:proofErr w:type="spellStart"/>
      <w:r w:rsidRPr="00783431">
        <w:rPr>
          <w:rFonts w:cs="Arial"/>
          <w:color w:val="000000"/>
          <w:szCs w:val="20"/>
        </w:rPr>
        <w:t>nenotifikacije</w:t>
      </w:r>
      <w:proofErr w:type="spellEnd"/>
      <w:r w:rsidRPr="00783431">
        <w:rPr>
          <w:rFonts w:cs="Arial"/>
          <w:color w:val="000000"/>
          <w:szCs w:val="20"/>
        </w:rPr>
        <w:t xml:space="preserve"> predpisov za prenos Direktive (EU) 2019/1153 Evropskega parlamenta in Sveta z dne 20. junija 2019 o določitvi pravil za lažjo uporabo finančnih in drugih informacij za namene preprečevanja, odkrivanja, preiskovanja ali pregona nekaterih kaznivih dejanj ter o razveljavitvi Sklepa Sveta 2000/642/PNZ v slovenski pravni red.</w:t>
      </w:r>
    </w:p>
    <w:p w14:paraId="160AD1AF" w14:textId="77777777" w:rsidR="00783431" w:rsidRPr="00783431" w:rsidRDefault="00783431" w:rsidP="00783431">
      <w:pPr>
        <w:autoSpaceDE w:val="0"/>
        <w:autoSpaceDN w:val="0"/>
        <w:adjustRightInd w:val="0"/>
        <w:spacing w:line="240" w:lineRule="auto"/>
        <w:jc w:val="both"/>
        <w:rPr>
          <w:rFonts w:cs="Arial"/>
          <w:color w:val="000000"/>
          <w:szCs w:val="20"/>
        </w:rPr>
      </w:pPr>
    </w:p>
    <w:p w14:paraId="381AE73D" w14:textId="77777777" w:rsidR="00783431" w:rsidRPr="00783431" w:rsidRDefault="00783431" w:rsidP="00783431">
      <w:pPr>
        <w:autoSpaceDE w:val="0"/>
        <w:autoSpaceDN w:val="0"/>
        <w:adjustRightInd w:val="0"/>
        <w:spacing w:line="240" w:lineRule="auto"/>
        <w:jc w:val="both"/>
        <w:rPr>
          <w:rFonts w:cs="Arial"/>
          <w:color w:val="000000"/>
          <w:szCs w:val="20"/>
        </w:rPr>
      </w:pPr>
      <w:r w:rsidRPr="00783431">
        <w:rPr>
          <w:rFonts w:cs="Arial"/>
          <w:color w:val="000000"/>
          <w:szCs w:val="20"/>
        </w:rPr>
        <w:t xml:space="preserve">Vlada v odgovoru Evropski komisiji pojasnjuje, da bo omenjena direktiva v slovenski pravni red dokončno prenesena z Zakonom o preprečevanju pranja denarja in financiranja terorizma. Večina določb direktive je v slovenski pravni red že prenesenih z Zakonom o sodiščih, Zakonom o kazenskem postopku, Kazenskim zakonikom, Zakonom o državnem tožilstvu, </w:t>
      </w:r>
      <w:proofErr w:type="spellStart"/>
      <w:r w:rsidRPr="00783431">
        <w:rPr>
          <w:rFonts w:cs="Arial"/>
          <w:color w:val="000000"/>
          <w:szCs w:val="20"/>
        </w:rPr>
        <w:t>Državnotožilskim</w:t>
      </w:r>
      <w:proofErr w:type="spellEnd"/>
      <w:r w:rsidRPr="00783431">
        <w:rPr>
          <w:rFonts w:cs="Arial"/>
          <w:color w:val="000000"/>
          <w:szCs w:val="20"/>
        </w:rPr>
        <w:t xml:space="preserve"> redom, Zakonom o nalogah in pooblastilih policije, Zakonom o organiziranosti in delu v policiji, Zakonom o sodelovanju v kazenskih zadevah z državami članicami Evropske unije, Pravilnikom o zaščiti podatkov policije, Zakonom o preprečevanju pranja denarja in financiranja terorizma, Zakonom o spremembah in dopolnitvah Zakona  o plačilnih storitvah, storitvah izdajanja elektronskega denarja in plačilnih sistemih ter Zakonom o varstvu osebnih podatkov na področju obravnavanja kaznivih dejanj.</w:t>
      </w:r>
    </w:p>
    <w:p w14:paraId="7B25DFA1" w14:textId="77777777" w:rsidR="00783431" w:rsidRPr="00783431" w:rsidRDefault="00783431" w:rsidP="00783431">
      <w:pPr>
        <w:autoSpaceDE w:val="0"/>
        <w:autoSpaceDN w:val="0"/>
        <w:adjustRightInd w:val="0"/>
        <w:spacing w:line="240" w:lineRule="auto"/>
        <w:jc w:val="both"/>
        <w:rPr>
          <w:rFonts w:cs="Arial"/>
          <w:color w:val="000000"/>
          <w:szCs w:val="20"/>
        </w:rPr>
      </w:pPr>
    </w:p>
    <w:p w14:paraId="770126D6" w14:textId="77777777" w:rsidR="00783431" w:rsidRPr="00783431" w:rsidRDefault="00783431" w:rsidP="00783431">
      <w:pPr>
        <w:autoSpaceDE w:val="0"/>
        <w:autoSpaceDN w:val="0"/>
        <w:adjustRightInd w:val="0"/>
        <w:spacing w:line="240" w:lineRule="auto"/>
        <w:jc w:val="both"/>
        <w:rPr>
          <w:rFonts w:cs="Arial"/>
          <w:color w:val="000000"/>
          <w:szCs w:val="20"/>
        </w:rPr>
      </w:pPr>
      <w:r w:rsidRPr="00783431">
        <w:rPr>
          <w:rFonts w:cs="Arial"/>
          <w:color w:val="000000"/>
          <w:szCs w:val="20"/>
        </w:rPr>
        <w:t xml:space="preserve">Vlada je 27. julija 2021 izvedla notifikacijo navedenih predpisov, ki zagotavljajo delni prenos omenjene direktive, z vnosom vseh relevantnih podatkov, objavljenih besedil predpisov ter korelacijske tabele v elektronsko </w:t>
      </w:r>
      <w:proofErr w:type="spellStart"/>
      <w:r w:rsidRPr="00783431">
        <w:rPr>
          <w:rFonts w:cs="Arial"/>
          <w:color w:val="000000"/>
          <w:szCs w:val="20"/>
        </w:rPr>
        <w:t>notifikacijsko</w:t>
      </w:r>
      <w:proofErr w:type="spellEnd"/>
      <w:r w:rsidRPr="00783431">
        <w:rPr>
          <w:rFonts w:cs="Arial"/>
          <w:color w:val="000000"/>
          <w:szCs w:val="20"/>
        </w:rPr>
        <w:t xml:space="preserve"> bazo Evropske komisije. Dopolnjena notifikacija je bila izvedena 3. novembra 2021.</w:t>
      </w:r>
    </w:p>
    <w:p w14:paraId="023BC99F" w14:textId="77777777" w:rsidR="00783431" w:rsidRPr="00783431" w:rsidRDefault="00783431" w:rsidP="00783431">
      <w:pPr>
        <w:autoSpaceDE w:val="0"/>
        <w:autoSpaceDN w:val="0"/>
        <w:adjustRightInd w:val="0"/>
        <w:spacing w:line="240" w:lineRule="auto"/>
        <w:jc w:val="both"/>
        <w:rPr>
          <w:rFonts w:cs="Arial"/>
          <w:color w:val="000000"/>
          <w:szCs w:val="20"/>
        </w:rPr>
      </w:pPr>
    </w:p>
    <w:p w14:paraId="4AB27F33" w14:textId="77777777" w:rsidR="00783431" w:rsidRPr="00783431" w:rsidRDefault="00783431" w:rsidP="00783431">
      <w:pPr>
        <w:autoSpaceDE w:val="0"/>
        <w:autoSpaceDN w:val="0"/>
        <w:adjustRightInd w:val="0"/>
        <w:spacing w:line="240" w:lineRule="auto"/>
        <w:jc w:val="both"/>
        <w:rPr>
          <w:rFonts w:cs="Arial"/>
          <w:color w:val="000000"/>
          <w:szCs w:val="20"/>
        </w:rPr>
      </w:pPr>
      <w:r w:rsidRPr="00783431">
        <w:rPr>
          <w:rFonts w:cs="Arial"/>
          <w:color w:val="000000"/>
          <w:szCs w:val="20"/>
        </w:rPr>
        <w:t>Preostale določbe direktive bodo v slovenski pravni red v celoti prenesene z Zakonom o preprečevanju pranja denarja in financiranja terorizma, katerega predlog je vlada sprejela 11. novembra 2021. Sprejem po rednem postopku na seji Državnega zbora Republike Slovenije se pričakuje najkasneje v februarju 2022.</w:t>
      </w:r>
    </w:p>
    <w:p w14:paraId="3CC6A856" w14:textId="77777777" w:rsidR="00783431" w:rsidRPr="00783431" w:rsidRDefault="00783431" w:rsidP="00783431">
      <w:pPr>
        <w:autoSpaceDE w:val="0"/>
        <w:autoSpaceDN w:val="0"/>
        <w:adjustRightInd w:val="0"/>
        <w:spacing w:line="240" w:lineRule="auto"/>
        <w:jc w:val="both"/>
        <w:rPr>
          <w:rFonts w:cs="Arial"/>
          <w:color w:val="000000"/>
          <w:szCs w:val="20"/>
        </w:rPr>
      </w:pPr>
    </w:p>
    <w:p w14:paraId="2C34CFCC" w14:textId="77777777" w:rsidR="00783431" w:rsidRPr="00783431" w:rsidRDefault="00783431" w:rsidP="00783431">
      <w:pPr>
        <w:autoSpaceDE w:val="0"/>
        <w:autoSpaceDN w:val="0"/>
        <w:adjustRightInd w:val="0"/>
        <w:spacing w:line="240" w:lineRule="auto"/>
        <w:jc w:val="both"/>
        <w:rPr>
          <w:rFonts w:cs="Arial"/>
          <w:color w:val="000000"/>
          <w:szCs w:val="20"/>
        </w:rPr>
      </w:pPr>
      <w:r w:rsidRPr="00783431">
        <w:rPr>
          <w:rFonts w:cs="Arial"/>
          <w:color w:val="000000"/>
          <w:szCs w:val="20"/>
        </w:rPr>
        <w:t>Vir: Ministrstvo za finance</w:t>
      </w:r>
    </w:p>
    <w:p w14:paraId="7BEAD186"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09B72A24" w14:textId="4973F0DC" w:rsidR="003C1284" w:rsidRPr="003C1284" w:rsidRDefault="003C1284" w:rsidP="003C1284">
      <w:pPr>
        <w:autoSpaceDE w:val="0"/>
        <w:autoSpaceDN w:val="0"/>
        <w:adjustRightInd w:val="0"/>
        <w:spacing w:line="240" w:lineRule="auto"/>
        <w:jc w:val="both"/>
        <w:rPr>
          <w:rFonts w:cs="Arial"/>
          <w:b/>
          <w:bCs/>
          <w:color w:val="000000"/>
          <w:szCs w:val="20"/>
        </w:rPr>
      </w:pPr>
      <w:r w:rsidRPr="003C1284">
        <w:rPr>
          <w:rFonts w:cs="Arial"/>
          <w:b/>
          <w:bCs/>
          <w:color w:val="000000"/>
          <w:szCs w:val="20"/>
        </w:rPr>
        <w:t>Vlada sprejela stališče glede stališča Evropske unije na 12. ministrski konferenci Svetovne trgovinske organizacije</w:t>
      </w:r>
    </w:p>
    <w:p w14:paraId="52D8638B" w14:textId="77777777" w:rsidR="003C1284" w:rsidRPr="003C1284" w:rsidRDefault="003C1284" w:rsidP="003C1284">
      <w:pPr>
        <w:autoSpaceDE w:val="0"/>
        <w:autoSpaceDN w:val="0"/>
        <w:adjustRightInd w:val="0"/>
        <w:spacing w:line="240" w:lineRule="auto"/>
        <w:jc w:val="both"/>
        <w:rPr>
          <w:rFonts w:cs="Arial"/>
          <w:b/>
          <w:bCs/>
          <w:color w:val="000000"/>
          <w:szCs w:val="20"/>
        </w:rPr>
      </w:pPr>
    </w:p>
    <w:p w14:paraId="526FBBBD" w14:textId="77777777" w:rsidR="003C1284" w:rsidRPr="003C1284" w:rsidRDefault="003C1284" w:rsidP="003C1284">
      <w:pPr>
        <w:autoSpaceDE w:val="0"/>
        <w:autoSpaceDN w:val="0"/>
        <w:adjustRightInd w:val="0"/>
        <w:spacing w:line="240" w:lineRule="auto"/>
        <w:jc w:val="both"/>
        <w:rPr>
          <w:rFonts w:cs="Arial"/>
          <w:color w:val="000000"/>
          <w:szCs w:val="20"/>
        </w:rPr>
      </w:pPr>
      <w:r w:rsidRPr="003C1284">
        <w:rPr>
          <w:rFonts w:cs="Arial"/>
          <w:color w:val="000000"/>
          <w:szCs w:val="20"/>
        </w:rPr>
        <w:t xml:space="preserve">Vlada Republike Slovenije je na današnji seji sprejela stališče glede predloga sklepa Sveta EU za zunanje odnose o stališču, ki se v imenu Evropske unije zastopa na 12. ministrski konferenci Svetovne trgovinske organizacije in sklenila, da predlog sklepa podpira. Za Slovenijo je dobro delujoč multilateralni trgovinski sistem ključnega pomena. V tej luči podpiramo razpravo o reformi Svetovne trgovinske organizacije v smeri večje relevantnosti organizacije in pravil za sodobne trgovinske izzive, ne nazadnje v luči pandemije covid-19. </w:t>
      </w:r>
    </w:p>
    <w:p w14:paraId="23821F3F" w14:textId="77777777" w:rsidR="003C1284" w:rsidRPr="003C1284" w:rsidRDefault="003C1284" w:rsidP="003C1284">
      <w:pPr>
        <w:autoSpaceDE w:val="0"/>
        <w:autoSpaceDN w:val="0"/>
        <w:adjustRightInd w:val="0"/>
        <w:spacing w:line="240" w:lineRule="auto"/>
        <w:jc w:val="both"/>
        <w:rPr>
          <w:rFonts w:cs="Arial"/>
          <w:color w:val="000000"/>
          <w:szCs w:val="20"/>
        </w:rPr>
      </w:pPr>
    </w:p>
    <w:p w14:paraId="51F588B4" w14:textId="77777777" w:rsidR="003C1284" w:rsidRPr="003C1284" w:rsidRDefault="003C1284" w:rsidP="003C1284">
      <w:pPr>
        <w:autoSpaceDE w:val="0"/>
        <w:autoSpaceDN w:val="0"/>
        <w:adjustRightInd w:val="0"/>
        <w:spacing w:line="240" w:lineRule="auto"/>
        <w:jc w:val="both"/>
        <w:rPr>
          <w:rFonts w:cs="Arial"/>
          <w:color w:val="000000"/>
          <w:szCs w:val="20"/>
        </w:rPr>
      </w:pPr>
      <w:r w:rsidRPr="003C1284">
        <w:rPr>
          <w:rFonts w:cs="Arial"/>
          <w:color w:val="000000"/>
          <w:szCs w:val="20"/>
        </w:rPr>
        <w:t>Podpiramo aktiven pristop Evropske komisije, vključno s prevzemanjem vodilne vloge EU v tem procesu in konkretne predloge, ki izhajajo iz posodobljenega konceptualnega predloga EU. Slovensko predsedstvo si bo v okviru priprav na ministrsko konferenco in med njo prizadevalo za transparentnost in redno vključevanje držav članic v proces oblikovanja stališč, ki jih bo Evropska komisija v imenu EU zastopala na 12. ministrski konferenci Svetovne trgovinske organizacije.</w:t>
      </w:r>
    </w:p>
    <w:p w14:paraId="538A52E8" w14:textId="77777777" w:rsidR="003C1284" w:rsidRPr="003C1284" w:rsidRDefault="003C1284" w:rsidP="003C1284">
      <w:pPr>
        <w:autoSpaceDE w:val="0"/>
        <w:autoSpaceDN w:val="0"/>
        <w:adjustRightInd w:val="0"/>
        <w:spacing w:line="240" w:lineRule="auto"/>
        <w:jc w:val="both"/>
        <w:rPr>
          <w:rFonts w:cs="Arial"/>
          <w:color w:val="000000"/>
          <w:szCs w:val="20"/>
        </w:rPr>
      </w:pPr>
    </w:p>
    <w:p w14:paraId="7C9B6F3C" w14:textId="77777777" w:rsidR="003C1284" w:rsidRPr="003C1284" w:rsidRDefault="003C1284" w:rsidP="003C1284">
      <w:pPr>
        <w:autoSpaceDE w:val="0"/>
        <w:autoSpaceDN w:val="0"/>
        <w:adjustRightInd w:val="0"/>
        <w:spacing w:line="240" w:lineRule="auto"/>
        <w:jc w:val="both"/>
        <w:rPr>
          <w:rFonts w:cs="Arial"/>
          <w:color w:val="000000"/>
          <w:szCs w:val="20"/>
        </w:rPr>
      </w:pPr>
      <w:r w:rsidRPr="003C1284">
        <w:rPr>
          <w:rFonts w:cs="Arial"/>
          <w:color w:val="000000"/>
          <w:szCs w:val="20"/>
        </w:rPr>
        <w:t xml:space="preserve">Slovenija podpira nadaljnje konstruktivno delo Evropske komisije, da v imenu EU doseže napredek v kmetijskih pogajanjih za omenjeno konferenco. Podpiramo tudi prizadevanja, da se doseže dogovor na vseh treh področjih, ki jih zadevajo pogajanja o ribiških subvencijah v okviru Svetovne trgovinske </w:t>
      </w:r>
      <w:proofErr w:type="spellStart"/>
      <w:r w:rsidRPr="003C1284">
        <w:rPr>
          <w:rFonts w:cs="Arial"/>
          <w:color w:val="000000"/>
          <w:szCs w:val="20"/>
        </w:rPr>
        <w:t>organizcije</w:t>
      </w:r>
      <w:proofErr w:type="spellEnd"/>
      <w:r w:rsidRPr="003C1284">
        <w:rPr>
          <w:rFonts w:cs="Arial"/>
          <w:color w:val="000000"/>
          <w:szCs w:val="20"/>
        </w:rPr>
        <w:t xml:space="preserve">, to je o prepovedi subvencij za nezakonit, neprijavljen in </w:t>
      </w:r>
      <w:proofErr w:type="spellStart"/>
      <w:r w:rsidRPr="003C1284">
        <w:rPr>
          <w:rFonts w:cs="Arial"/>
          <w:color w:val="000000"/>
          <w:szCs w:val="20"/>
        </w:rPr>
        <w:t>nereguliran</w:t>
      </w:r>
      <w:proofErr w:type="spellEnd"/>
      <w:r w:rsidRPr="003C1284">
        <w:rPr>
          <w:rFonts w:cs="Arial"/>
          <w:color w:val="000000"/>
          <w:szCs w:val="20"/>
        </w:rPr>
        <w:t xml:space="preserve"> ribolov, subvencij za ribolov na staleže, ki so v stanju </w:t>
      </w:r>
      <w:proofErr w:type="spellStart"/>
      <w:r w:rsidRPr="003C1284">
        <w:rPr>
          <w:rFonts w:cs="Arial"/>
          <w:color w:val="000000"/>
          <w:szCs w:val="20"/>
        </w:rPr>
        <w:t>prelova</w:t>
      </w:r>
      <w:proofErr w:type="spellEnd"/>
      <w:r w:rsidRPr="003C1284">
        <w:rPr>
          <w:rFonts w:cs="Arial"/>
          <w:color w:val="000000"/>
          <w:szCs w:val="20"/>
        </w:rPr>
        <w:t xml:space="preserve">, ter subvencij, ki prispevajo k prekomerni ribolovni zmogljivosti. Slovenija se strinja s ključno vlogo multilateralnega </w:t>
      </w:r>
      <w:r w:rsidRPr="003C1284">
        <w:rPr>
          <w:rFonts w:cs="Arial"/>
          <w:color w:val="000000"/>
          <w:szCs w:val="20"/>
        </w:rPr>
        <w:lastRenderedPageBreak/>
        <w:t>trgovinskega sistema pri zagotavljanju ključnih proizvodov za boj proti pandemiji covid-19 in pri zagotavljanju pravičnega dostopa, prav tako podpira vse izjave v podporo krepitvi trajnostnega razvoja in boja proti podnebnim spremembam.</w:t>
      </w:r>
    </w:p>
    <w:p w14:paraId="720752A5" w14:textId="77777777" w:rsidR="003C1284" w:rsidRPr="003C1284" w:rsidRDefault="003C1284" w:rsidP="003C1284">
      <w:pPr>
        <w:autoSpaceDE w:val="0"/>
        <w:autoSpaceDN w:val="0"/>
        <w:adjustRightInd w:val="0"/>
        <w:spacing w:line="240" w:lineRule="auto"/>
        <w:jc w:val="both"/>
        <w:rPr>
          <w:rFonts w:cs="Arial"/>
          <w:color w:val="000000"/>
          <w:szCs w:val="20"/>
        </w:rPr>
      </w:pPr>
    </w:p>
    <w:p w14:paraId="1DFA7BE7" w14:textId="77777777" w:rsidR="003C1284" w:rsidRPr="003C1284" w:rsidRDefault="003C1284" w:rsidP="003C1284">
      <w:pPr>
        <w:autoSpaceDE w:val="0"/>
        <w:autoSpaceDN w:val="0"/>
        <w:adjustRightInd w:val="0"/>
        <w:spacing w:line="240" w:lineRule="auto"/>
        <w:jc w:val="both"/>
        <w:rPr>
          <w:rFonts w:cs="Arial"/>
          <w:color w:val="000000"/>
          <w:szCs w:val="20"/>
        </w:rPr>
      </w:pPr>
      <w:r w:rsidRPr="003C1284">
        <w:rPr>
          <w:rFonts w:cs="Arial"/>
          <w:color w:val="000000"/>
          <w:szCs w:val="20"/>
        </w:rPr>
        <w:t>Republika Slovenija tudi meni, da predstavlja razvojna dimenzija zelo pomembno komponento v okviru Svetovne trgovinske organizacije, zato podpira aktivnosti v smeri rezultatov za posebno in drugačno obravnavo držav v razvoju, predvsem najmanj razvitih držav, s katerimi bi jim omogočili čim večjo vključitev v multilateralni trgovinski sistem.</w:t>
      </w:r>
    </w:p>
    <w:p w14:paraId="2D701F6A" w14:textId="77777777" w:rsidR="003C1284" w:rsidRPr="003C1284" w:rsidRDefault="003C1284" w:rsidP="003C1284">
      <w:pPr>
        <w:autoSpaceDE w:val="0"/>
        <w:autoSpaceDN w:val="0"/>
        <w:adjustRightInd w:val="0"/>
        <w:spacing w:line="240" w:lineRule="auto"/>
        <w:jc w:val="both"/>
        <w:rPr>
          <w:rFonts w:cs="Arial"/>
          <w:color w:val="000000"/>
          <w:szCs w:val="20"/>
        </w:rPr>
      </w:pPr>
    </w:p>
    <w:p w14:paraId="4171FED3" w14:textId="77777777" w:rsidR="003C1284" w:rsidRPr="003C1284" w:rsidRDefault="003C1284" w:rsidP="003C1284">
      <w:pPr>
        <w:autoSpaceDE w:val="0"/>
        <w:autoSpaceDN w:val="0"/>
        <w:adjustRightInd w:val="0"/>
        <w:spacing w:line="240" w:lineRule="auto"/>
        <w:jc w:val="both"/>
        <w:rPr>
          <w:rFonts w:cs="Arial"/>
          <w:color w:val="000000"/>
          <w:szCs w:val="20"/>
        </w:rPr>
      </w:pPr>
      <w:r w:rsidRPr="003C1284">
        <w:rPr>
          <w:rFonts w:cs="Arial"/>
          <w:color w:val="000000"/>
          <w:szCs w:val="20"/>
        </w:rPr>
        <w:t xml:space="preserve">Če pričakovanih izidov v Ženevi ne bo mogoče doseči, podpiramo dogovor o delovnih programih za napredek na teh vprašanjih po 12. ministrski konferenci Svetovne trgovinske organizacije. </w:t>
      </w:r>
    </w:p>
    <w:p w14:paraId="4D49ABE9" w14:textId="77777777" w:rsidR="003C1284" w:rsidRPr="003C1284" w:rsidRDefault="003C1284" w:rsidP="003C1284">
      <w:pPr>
        <w:autoSpaceDE w:val="0"/>
        <w:autoSpaceDN w:val="0"/>
        <w:adjustRightInd w:val="0"/>
        <w:spacing w:line="240" w:lineRule="auto"/>
        <w:jc w:val="both"/>
        <w:rPr>
          <w:rFonts w:cs="Arial"/>
          <w:color w:val="000000"/>
          <w:szCs w:val="20"/>
        </w:rPr>
      </w:pPr>
    </w:p>
    <w:p w14:paraId="7A750480" w14:textId="1E54D985" w:rsidR="00C22B46" w:rsidRPr="003C1284" w:rsidRDefault="003C1284" w:rsidP="003C1284">
      <w:pPr>
        <w:autoSpaceDE w:val="0"/>
        <w:autoSpaceDN w:val="0"/>
        <w:adjustRightInd w:val="0"/>
        <w:spacing w:line="240" w:lineRule="auto"/>
        <w:jc w:val="both"/>
        <w:rPr>
          <w:rFonts w:cs="Arial"/>
          <w:color w:val="000000"/>
          <w:szCs w:val="20"/>
        </w:rPr>
      </w:pPr>
      <w:r w:rsidRPr="003C1284">
        <w:rPr>
          <w:rFonts w:cs="Arial"/>
          <w:color w:val="000000"/>
          <w:szCs w:val="20"/>
        </w:rPr>
        <w:t>Vir: Ministrstvo za gospodarski razvoj in tehnologijo</w:t>
      </w:r>
    </w:p>
    <w:p w14:paraId="763AA865" w14:textId="77777777" w:rsidR="00C22B46" w:rsidRPr="00C22B46" w:rsidRDefault="00C22B46" w:rsidP="00C22B46">
      <w:pPr>
        <w:autoSpaceDE w:val="0"/>
        <w:autoSpaceDN w:val="0"/>
        <w:adjustRightInd w:val="0"/>
        <w:spacing w:line="240" w:lineRule="auto"/>
        <w:jc w:val="both"/>
        <w:rPr>
          <w:rFonts w:cs="Arial"/>
          <w:b/>
          <w:bCs/>
          <w:color w:val="000000"/>
          <w:szCs w:val="20"/>
        </w:rPr>
      </w:pPr>
      <w:r w:rsidRPr="00C22B46">
        <w:rPr>
          <w:rFonts w:cs="Arial"/>
          <w:b/>
          <w:bCs/>
          <w:color w:val="000000"/>
          <w:szCs w:val="20"/>
        </w:rPr>
        <w:tab/>
      </w:r>
    </w:p>
    <w:p w14:paraId="0D7A0E75" w14:textId="62F37A96" w:rsidR="00AC0A9A" w:rsidRPr="00AC0A9A" w:rsidRDefault="00AC0A9A" w:rsidP="00AC0A9A">
      <w:pPr>
        <w:autoSpaceDE w:val="0"/>
        <w:autoSpaceDN w:val="0"/>
        <w:adjustRightInd w:val="0"/>
        <w:spacing w:line="240" w:lineRule="auto"/>
        <w:jc w:val="both"/>
        <w:rPr>
          <w:rFonts w:cs="Arial"/>
          <w:b/>
          <w:bCs/>
          <w:color w:val="000000"/>
          <w:szCs w:val="20"/>
        </w:rPr>
      </w:pPr>
      <w:r w:rsidRPr="00AC0A9A">
        <w:rPr>
          <w:rFonts w:cs="Arial"/>
          <w:b/>
          <w:bCs/>
          <w:color w:val="000000"/>
          <w:szCs w:val="20"/>
        </w:rPr>
        <w:t>Krepitev sodelovanja v boju proti trgovini z ljudmi z državami jugovzhodne Evrope</w:t>
      </w:r>
    </w:p>
    <w:p w14:paraId="1E89508F" w14:textId="77777777" w:rsidR="00AC0A9A" w:rsidRPr="00AC0A9A" w:rsidRDefault="00AC0A9A" w:rsidP="00AC0A9A">
      <w:pPr>
        <w:autoSpaceDE w:val="0"/>
        <w:autoSpaceDN w:val="0"/>
        <w:adjustRightInd w:val="0"/>
        <w:spacing w:line="240" w:lineRule="auto"/>
        <w:jc w:val="both"/>
        <w:rPr>
          <w:rFonts w:cs="Arial"/>
          <w:b/>
          <w:bCs/>
          <w:color w:val="000000"/>
          <w:szCs w:val="20"/>
        </w:rPr>
      </w:pPr>
    </w:p>
    <w:p w14:paraId="14E43E51" w14:textId="77777777" w:rsidR="00AC0A9A" w:rsidRPr="00AC0A9A" w:rsidRDefault="00AC0A9A" w:rsidP="00AC0A9A">
      <w:pPr>
        <w:autoSpaceDE w:val="0"/>
        <w:autoSpaceDN w:val="0"/>
        <w:adjustRightInd w:val="0"/>
        <w:spacing w:line="240" w:lineRule="auto"/>
        <w:jc w:val="both"/>
        <w:rPr>
          <w:rFonts w:cs="Arial"/>
          <w:color w:val="000000"/>
          <w:szCs w:val="20"/>
        </w:rPr>
      </w:pPr>
      <w:r w:rsidRPr="00AC0A9A">
        <w:rPr>
          <w:rFonts w:cs="Arial"/>
          <w:color w:val="000000"/>
          <w:szCs w:val="20"/>
        </w:rPr>
        <w:t>Vlada Republike Slovenije se je seznanila z Informacijo o nameravanem podpisu protokolov med Ministrstvom za notranje zadeve Republike Slovenije in posameznimi državami jugovzhodne Evrope o sodelovanju na področju boja proti trgovini z ljudmi in zlorabi otrok.</w:t>
      </w:r>
    </w:p>
    <w:p w14:paraId="13375E07" w14:textId="77777777" w:rsidR="00AC0A9A" w:rsidRPr="00AC0A9A" w:rsidRDefault="00AC0A9A" w:rsidP="00AC0A9A">
      <w:pPr>
        <w:autoSpaceDE w:val="0"/>
        <w:autoSpaceDN w:val="0"/>
        <w:adjustRightInd w:val="0"/>
        <w:spacing w:line="240" w:lineRule="auto"/>
        <w:jc w:val="both"/>
        <w:rPr>
          <w:rFonts w:cs="Arial"/>
          <w:color w:val="000000"/>
          <w:szCs w:val="20"/>
        </w:rPr>
      </w:pPr>
    </w:p>
    <w:p w14:paraId="4E1EF9A6" w14:textId="77777777" w:rsidR="00AC0A9A" w:rsidRPr="00AC0A9A" w:rsidRDefault="00AC0A9A" w:rsidP="00AC0A9A">
      <w:pPr>
        <w:autoSpaceDE w:val="0"/>
        <w:autoSpaceDN w:val="0"/>
        <w:adjustRightInd w:val="0"/>
        <w:spacing w:line="240" w:lineRule="auto"/>
        <w:jc w:val="both"/>
        <w:rPr>
          <w:rFonts w:cs="Arial"/>
          <w:color w:val="000000"/>
          <w:szCs w:val="20"/>
        </w:rPr>
      </w:pPr>
      <w:r w:rsidRPr="00AC0A9A">
        <w:rPr>
          <w:rFonts w:cs="Arial"/>
          <w:color w:val="000000"/>
          <w:szCs w:val="20"/>
        </w:rPr>
        <w:t xml:space="preserve">V želji po nadaljnjem razvoju sodelovanja z državami jugovzhodne Evrope Slovenija predlaga sklenitev izvedbenih protokolov o sodelovanju na področju boja proti trgovini z ljudmi in zlorabi otrok. Protokole nameravamo skleniti z Bosno in Hercegovino, Črno goro, Severno Makedonijo in Srbijo. Kasneje bi tako sodelovanje lahko razširili tudi na druge države regije. </w:t>
      </w:r>
    </w:p>
    <w:p w14:paraId="155C3D9C" w14:textId="77777777" w:rsidR="00AC0A9A" w:rsidRPr="00AC0A9A" w:rsidRDefault="00AC0A9A" w:rsidP="00AC0A9A">
      <w:pPr>
        <w:autoSpaceDE w:val="0"/>
        <w:autoSpaceDN w:val="0"/>
        <w:adjustRightInd w:val="0"/>
        <w:spacing w:line="240" w:lineRule="auto"/>
        <w:jc w:val="both"/>
        <w:rPr>
          <w:rFonts w:cs="Arial"/>
          <w:color w:val="000000"/>
          <w:szCs w:val="20"/>
        </w:rPr>
      </w:pPr>
    </w:p>
    <w:p w14:paraId="0EB43728" w14:textId="77777777" w:rsidR="00AC0A9A" w:rsidRPr="00AC0A9A" w:rsidRDefault="00AC0A9A" w:rsidP="00AC0A9A">
      <w:pPr>
        <w:autoSpaceDE w:val="0"/>
        <w:autoSpaceDN w:val="0"/>
        <w:adjustRightInd w:val="0"/>
        <w:spacing w:line="240" w:lineRule="auto"/>
        <w:jc w:val="both"/>
        <w:rPr>
          <w:rFonts w:cs="Arial"/>
          <w:color w:val="000000"/>
          <w:szCs w:val="20"/>
        </w:rPr>
      </w:pPr>
      <w:r w:rsidRPr="00AC0A9A">
        <w:rPr>
          <w:rFonts w:cs="Arial"/>
          <w:color w:val="000000"/>
          <w:szCs w:val="20"/>
        </w:rPr>
        <w:t>Namen sklenitve protokolov je, da se na izvedbeno tehnični ravni dogovori konkretno sodelovanje policij obeh držav na področju boja proti trgovini z ljudmi in zlorabi otrok. Protokol ureja vprašanja, povezana s preprečevanjem, identifikacijo, napotitvijo, zaščito in prostovoljnim vračanjem žrtev ali potencialnih žrtev trgovine z ljudmi, in vprašanja, povezana z identifikacijo, zaščito in pomoč otrokom, ki so žrtve ali potencialne žrtve vseh oblik zlorab.</w:t>
      </w:r>
    </w:p>
    <w:p w14:paraId="32B4B6D3" w14:textId="77777777" w:rsidR="00AC0A9A" w:rsidRPr="00AC0A9A" w:rsidRDefault="00AC0A9A" w:rsidP="00AC0A9A">
      <w:pPr>
        <w:autoSpaceDE w:val="0"/>
        <w:autoSpaceDN w:val="0"/>
        <w:adjustRightInd w:val="0"/>
        <w:spacing w:line="240" w:lineRule="auto"/>
        <w:jc w:val="both"/>
        <w:rPr>
          <w:rFonts w:cs="Arial"/>
          <w:color w:val="000000"/>
          <w:szCs w:val="20"/>
        </w:rPr>
      </w:pPr>
    </w:p>
    <w:p w14:paraId="59D68675" w14:textId="77777777" w:rsidR="00AC0A9A" w:rsidRPr="00AC0A9A" w:rsidRDefault="00AC0A9A" w:rsidP="00AC0A9A">
      <w:pPr>
        <w:autoSpaceDE w:val="0"/>
        <w:autoSpaceDN w:val="0"/>
        <w:adjustRightInd w:val="0"/>
        <w:spacing w:line="240" w:lineRule="auto"/>
        <w:jc w:val="both"/>
        <w:rPr>
          <w:rFonts w:cs="Arial"/>
          <w:color w:val="000000"/>
          <w:szCs w:val="20"/>
        </w:rPr>
      </w:pPr>
      <w:r w:rsidRPr="00AC0A9A">
        <w:rPr>
          <w:rFonts w:cs="Arial"/>
          <w:color w:val="000000"/>
          <w:szCs w:val="20"/>
        </w:rPr>
        <w:t>Za Republiko Slovenijo sta pristojna organa sodelovanja Ministrstvo za notranje zadeve, Služba za preprečevanje in boj proti trgovini z ljudmi, in Generalna policijska uprava, Uprava kriminalistične policije, Sektor za mednarodno policijsko sodelovanje. Posamezne protokole po uskladitvi besedil podpiše minister Aleš Hojs, v njegovi odsotnosti pa državni sekretar Franc Kangler.</w:t>
      </w:r>
    </w:p>
    <w:p w14:paraId="15F10D20" w14:textId="77777777" w:rsidR="00AC0A9A" w:rsidRPr="00AC0A9A" w:rsidRDefault="00AC0A9A" w:rsidP="00AC0A9A">
      <w:pPr>
        <w:autoSpaceDE w:val="0"/>
        <w:autoSpaceDN w:val="0"/>
        <w:adjustRightInd w:val="0"/>
        <w:spacing w:line="240" w:lineRule="auto"/>
        <w:jc w:val="both"/>
        <w:rPr>
          <w:rFonts w:cs="Arial"/>
          <w:color w:val="000000"/>
          <w:szCs w:val="20"/>
        </w:rPr>
      </w:pPr>
    </w:p>
    <w:p w14:paraId="5B913733" w14:textId="77777777" w:rsidR="00AC0A9A" w:rsidRPr="00AC0A9A" w:rsidRDefault="00AC0A9A" w:rsidP="00AC0A9A">
      <w:pPr>
        <w:autoSpaceDE w:val="0"/>
        <w:autoSpaceDN w:val="0"/>
        <w:adjustRightInd w:val="0"/>
        <w:spacing w:line="240" w:lineRule="auto"/>
        <w:jc w:val="both"/>
        <w:rPr>
          <w:rFonts w:cs="Arial"/>
          <w:color w:val="000000"/>
          <w:szCs w:val="20"/>
        </w:rPr>
      </w:pPr>
      <w:r w:rsidRPr="00AC0A9A">
        <w:rPr>
          <w:rFonts w:cs="Arial"/>
          <w:color w:val="000000"/>
          <w:szCs w:val="20"/>
        </w:rPr>
        <w:t xml:space="preserve">Boj proti trgovini z ljudmi in zlorabi otrok je že vrsto let ena od prednostnih nalog slovenske vlade, ki je leta 2002 imenovala nacionalnega koordinatorja za boj proti trgovini z ljudmi, leta 2003 pa tudi ustanovila medresorsko delovno skupino za boj proti trgovini z ljudmi. Trgovanje z ljudmi ne pozna državnih meja, zato je bila v regiji jugovzhodne Evrope za učinkovitejši odziv na ta pojav zelo kmalu prepoznana potreba po regionalnem povezovanju. Tako je bila na pobudo Ministrstva za notranje zadeve oktobra 2010 na ministrski konferenci Brdo procesa ustanovljena neformalna mreža nacionalnih koordinatorjev za boj proti trgovini z ljudmi jugovzhodne Evrope. Vse to velja tudi za zlorabo otrok, saj gre v teh primerih za posebej ranljive skupine ki zahtevajo posebno varstvo. </w:t>
      </w:r>
    </w:p>
    <w:p w14:paraId="6CFF90AB" w14:textId="77777777" w:rsidR="00AC0A9A" w:rsidRPr="00AC0A9A" w:rsidRDefault="00AC0A9A" w:rsidP="00AC0A9A">
      <w:pPr>
        <w:autoSpaceDE w:val="0"/>
        <w:autoSpaceDN w:val="0"/>
        <w:adjustRightInd w:val="0"/>
        <w:spacing w:line="240" w:lineRule="auto"/>
        <w:jc w:val="both"/>
        <w:rPr>
          <w:rFonts w:cs="Arial"/>
          <w:color w:val="000000"/>
          <w:szCs w:val="20"/>
        </w:rPr>
      </w:pPr>
    </w:p>
    <w:p w14:paraId="235DD49A" w14:textId="77777777" w:rsidR="00AC0A9A" w:rsidRPr="00AC0A9A" w:rsidRDefault="00AC0A9A" w:rsidP="00AC0A9A">
      <w:pPr>
        <w:autoSpaceDE w:val="0"/>
        <w:autoSpaceDN w:val="0"/>
        <w:adjustRightInd w:val="0"/>
        <w:spacing w:line="240" w:lineRule="auto"/>
        <w:jc w:val="both"/>
        <w:rPr>
          <w:rFonts w:cs="Arial"/>
          <w:color w:val="000000"/>
          <w:szCs w:val="20"/>
        </w:rPr>
      </w:pPr>
      <w:r w:rsidRPr="00AC0A9A">
        <w:rPr>
          <w:rFonts w:cs="Arial"/>
          <w:color w:val="000000"/>
          <w:szCs w:val="20"/>
        </w:rPr>
        <w:t>Trendi v svetovnem merilu kažejo na porast trgovine z ljudmi, kar se odraža v okrepljenem odzivu mednarodne skupnosti v boju proti temu pojavu, ki še naprej ostaja tudi ena od prioritet Evropske unije. Evropska komisija je aprila letos predstavila novo Strategijo za boj proti trgovini z ljudmi za obdobje 2021–2025. Ta kot eno od ključnih prednostnih nalog za boj proti trgovini z ljudmi predvideva tudi mednarodno povezovanje z namenom učinkovitejšega zatiranja tovrstnih kaznivih dejanj in zagotavljanja človekovih pravic žrtvam trgovine z ljudmi.</w:t>
      </w:r>
    </w:p>
    <w:p w14:paraId="61B1E1BF" w14:textId="77777777" w:rsidR="00AC0A9A" w:rsidRPr="00AC0A9A" w:rsidRDefault="00AC0A9A" w:rsidP="00AC0A9A">
      <w:pPr>
        <w:autoSpaceDE w:val="0"/>
        <w:autoSpaceDN w:val="0"/>
        <w:adjustRightInd w:val="0"/>
        <w:spacing w:line="240" w:lineRule="auto"/>
        <w:jc w:val="both"/>
        <w:rPr>
          <w:rFonts w:cs="Arial"/>
          <w:color w:val="000000"/>
          <w:szCs w:val="20"/>
        </w:rPr>
      </w:pPr>
    </w:p>
    <w:p w14:paraId="435B1B4F" w14:textId="002E595F" w:rsidR="00C22B46" w:rsidRPr="00AC0A9A" w:rsidRDefault="00AC0A9A" w:rsidP="00AC0A9A">
      <w:pPr>
        <w:autoSpaceDE w:val="0"/>
        <w:autoSpaceDN w:val="0"/>
        <w:adjustRightInd w:val="0"/>
        <w:spacing w:line="240" w:lineRule="auto"/>
        <w:jc w:val="both"/>
        <w:rPr>
          <w:rFonts w:cs="Arial"/>
          <w:color w:val="000000"/>
          <w:szCs w:val="20"/>
        </w:rPr>
      </w:pPr>
      <w:r w:rsidRPr="00AC0A9A">
        <w:rPr>
          <w:rFonts w:cs="Arial"/>
          <w:color w:val="000000"/>
          <w:szCs w:val="20"/>
        </w:rPr>
        <w:t>Vir: Ministrstvo za notranje zadeve</w:t>
      </w:r>
    </w:p>
    <w:p w14:paraId="19337FD7"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0316A8B4" w14:textId="43AE2233" w:rsidR="00630DDC" w:rsidRPr="00630DDC" w:rsidRDefault="00630DDC" w:rsidP="00630DDC">
      <w:pPr>
        <w:autoSpaceDE w:val="0"/>
        <w:autoSpaceDN w:val="0"/>
        <w:adjustRightInd w:val="0"/>
        <w:spacing w:line="240" w:lineRule="auto"/>
        <w:jc w:val="both"/>
        <w:rPr>
          <w:rFonts w:cs="Arial"/>
          <w:b/>
          <w:bCs/>
          <w:color w:val="000000"/>
          <w:szCs w:val="20"/>
        </w:rPr>
      </w:pPr>
      <w:r>
        <w:rPr>
          <w:rFonts w:cs="Arial"/>
          <w:b/>
          <w:bCs/>
          <w:color w:val="000000"/>
          <w:szCs w:val="20"/>
        </w:rPr>
        <w:t>S</w:t>
      </w:r>
      <w:r w:rsidRPr="00630DDC">
        <w:rPr>
          <w:rFonts w:cs="Arial"/>
          <w:b/>
          <w:bCs/>
          <w:color w:val="000000"/>
          <w:szCs w:val="20"/>
        </w:rPr>
        <w:t>eznani</w:t>
      </w:r>
      <w:r>
        <w:rPr>
          <w:rFonts w:cs="Arial"/>
          <w:b/>
          <w:bCs/>
          <w:color w:val="000000"/>
          <w:szCs w:val="20"/>
        </w:rPr>
        <w:t>tev vlade</w:t>
      </w:r>
      <w:r w:rsidRPr="00630DDC">
        <w:rPr>
          <w:rFonts w:cs="Arial"/>
          <w:b/>
          <w:bCs/>
          <w:color w:val="000000"/>
          <w:szCs w:val="20"/>
        </w:rPr>
        <w:t xml:space="preserve"> z nameravanim podpisom tehničnega dogovora o sodelovanju v operaciji UNIFIL</w:t>
      </w:r>
    </w:p>
    <w:p w14:paraId="1752A7C2" w14:textId="77777777" w:rsidR="00630DDC" w:rsidRPr="00630DDC" w:rsidRDefault="00630DDC" w:rsidP="00630DDC">
      <w:pPr>
        <w:autoSpaceDE w:val="0"/>
        <w:autoSpaceDN w:val="0"/>
        <w:adjustRightInd w:val="0"/>
        <w:spacing w:line="240" w:lineRule="auto"/>
        <w:jc w:val="both"/>
        <w:rPr>
          <w:rFonts w:cs="Arial"/>
          <w:b/>
          <w:bCs/>
          <w:color w:val="000000"/>
          <w:szCs w:val="20"/>
        </w:rPr>
      </w:pPr>
    </w:p>
    <w:p w14:paraId="58FA70F4" w14:textId="77777777" w:rsidR="00630DDC" w:rsidRPr="00630DDC" w:rsidRDefault="00630DDC" w:rsidP="00630DDC">
      <w:pPr>
        <w:autoSpaceDE w:val="0"/>
        <w:autoSpaceDN w:val="0"/>
        <w:adjustRightInd w:val="0"/>
        <w:spacing w:line="240" w:lineRule="auto"/>
        <w:jc w:val="both"/>
        <w:rPr>
          <w:rFonts w:cs="Arial"/>
          <w:color w:val="000000"/>
          <w:szCs w:val="20"/>
        </w:rPr>
      </w:pPr>
      <w:r w:rsidRPr="00630DDC">
        <w:rPr>
          <w:rFonts w:cs="Arial"/>
          <w:color w:val="000000"/>
          <w:szCs w:val="20"/>
        </w:rPr>
        <w:lastRenderedPageBreak/>
        <w:t>Vlada Republike Slovenije se je na današnji seji seznanila z Informacijo o nameravanem podpisu Tehničnega dogovora med Ministrstvom za obrambo Italijanske republike in Ministrstvom za obrambo Republike Slovenije o sodelovanju v okviru operacije UNIFIL.</w:t>
      </w:r>
    </w:p>
    <w:p w14:paraId="1ACC2951" w14:textId="77777777" w:rsidR="00630DDC" w:rsidRPr="00630DDC" w:rsidRDefault="00630DDC" w:rsidP="00630DDC">
      <w:pPr>
        <w:autoSpaceDE w:val="0"/>
        <w:autoSpaceDN w:val="0"/>
        <w:adjustRightInd w:val="0"/>
        <w:spacing w:line="240" w:lineRule="auto"/>
        <w:jc w:val="both"/>
        <w:rPr>
          <w:rFonts w:cs="Arial"/>
          <w:color w:val="000000"/>
          <w:szCs w:val="20"/>
        </w:rPr>
      </w:pPr>
    </w:p>
    <w:p w14:paraId="2559D8C0" w14:textId="77777777" w:rsidR="00630DDC" w:rsidRPr="00630DDC" w:rsidRDefault="00630DDC" w:rsidP="00630DDC">
      <w:pPr>
        <w:autoSpaceDE w:val="0"/>
        <w:autoSpaceDN w:val="0"/>
        <w:adjustRightInd w:val="0"/>
        <w:spacing w:line="240" w:lineRule="auto"/>
        <w:jc w:val="both"/>
        <w:rPr>
          <w:rFonts w:cs="Arial"/>
          <w:color w:val="000000"/>
          <w:szCs w:val="20"/>
        </w:rPr>
      </w:pPr>
      <w:r w:rsidRPr="00630DDC">
        <w:rPr>
          <w:rFonts w:cs="Arial"/>
          <w:color w:val="000000"/>
          <w:szCs w:val="20"/>
        </w:rPr>
        <w:t>Na podlagi mandata Združenih narodov v mirovni operaciji Začasnih sil v Libanonu (UNIFIL) od leta 2006 sodeluje tudi Slovenska vojska. Od leta 2007 slovenski kontingent deluje pod okriljem Italijanske republike na njihovem območju odgovornosti Sektor Zahod, italijanska stran pa mu skladno s tehničnim dogovorom iz leta 2008 zagotavlja logistično podporo. Zaradi zmanjšanja obsega slovenskega kontingenta na enega pripadnika je treba za zagotavljanje logistične podpore z Italijansko republiko skleniti nov tehnični dogovor.</w:t>
      </w:r>
    </w:p>
    <w:p w14:paraId="02DD0CCE" w14:textId="77777777" w:rsidR="00630DDC" w:rsidRPr="00630DDC" w:rsidRDefault="00630DDC" w:rsidP="00630DDC">
      <w:pPr>
        <w:autoSpaceDE w:val="0"/>
        <w:autoSpaceDN w:val="0"/>
        <w:adjustRightInd w:val="0"/>
        <w:spacing w:line="240" w:lineRule="auto"/>
        <w:jc w:val="both"/>
        <w:rPr>
          <w:rFonts w:cs="Arial"/>
          <w:color w:val="000000"/>
          <w:szCs w:val="20"/>
        </w:rPr>
      </w:pPr>
    </w:p>
    <w:p w14:paraId="7540E026" w14:textId="77777777" w:rsidR="00630DDC" w:rsidRPr="00630DDC" w:rsidRDefault="00630DDC" w:rsidP="00630DDC">
      <w:pPr>
        <w:autoSpaceDE w:val="0"/>
        <w:autoSpaceDN w:val="0"/>
        <w:adjustRightInd w:val="0"/>
        <w:spacing w:line="240" w:lineRule="auto"/>
        <w:jc w:val="both"/>
        <w:rPr>
          <w:rFonts w:cs="Arial"/>
          <w:color w:val="000000"/>
          <w:szCs w:val="20"/>
        </w:rPr>
      </w:pPr>
      <w:r w:rsidRPr="00630DDC">
        <w:rPr>
          <w:rFonts w:cs="Arial"/>
          <w:color w:val="000000"/>
          <w:szCs w:val="20"/>
        </w:rPr>
        <w:t>V njem so podrobneje opredeljena medsebojna razmerja v zvezi z zagotavljanjem logistične podpore pripadniku Slovenske vojske, ki bo deloval kot štabni častnik. Tehnični dogovor tako ureja finančni vidik, zdravstveno podporo, strateški zračni in pomorski prevoz, nujno evakuacijo v kriznih razmerah, varovanje tajnih podatkov, odškodninske zahtevke in ostalo.</w:t>
      </w:r>
    </w:p>
    <w:p w14:paraId="54E3FD2E" w14:textId="77777777" w:rsidR="00630DDC" w:rsidRPr="00630DDC" w:rsidRDefault="00630DDC" w:rsidP="00630DDC">
      <w:pPr>
        <w:autoSpaceDE w:val="0"/>
        <w:autoSpaceDN w:val="0"/>
        <w:adjustRightInd w:val="0"/>
        <w:spacing w:line="240" w:lineRule="auto"/>
        <w:jc w:val="both"/>
        <w:rPr>
          <w:rFonts w:cs="Arial"/>
          <w:color w:val="000000"/>
          <w:szCs w:val="20"/>
        </w:rPr>
      </w:pPr>
    </w:p>
    <w:p w14:paraId="67BC2249" w14:textId="4974A35B" w:rsidR="00C22B46" w:rsidRPr="00630DDC" w:rsidRDefault="00630DDC" w:rsidP="00630DDC">
      <w:pPr>
        <w:autoSpaceDE w:val="0"/>
        <w:autoSpaceDN w:val="0"/>
        <w:adjustRightInd w:val="0"/>
        <w:spacing w:line="240" w:lineRule="auto"/>
        <w:jc w:val="both"/>
        <w:rPr>
          <w:rFonts w:cs="Arial"/>
          <w:color w:val="000000"/>
          <w:szCs w:val="20"/>
        </w:rPr>
      </w:pPr>
      <w:r w:rsidRPr="00630DDC">
        <w:rPr>
          <w:rFonts w:cs="Arial"/>
          <w:color w:val="000000"/>
          <w:szCs w:val="20"/>
        </w:rPr>
        <w:t>Vir: Ministrstvo za obrambo</w:t>
      </w:r>
    </w:p>
    <w:p w14:paraId="377C39CA"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37817C6F" w14:textId="41F6E27F" w:rsidR="00161086" w:rsidRPr="00161086" w:rsidRDefault="00161086" w:rsidP="00161086">
      <w:pPr>
        <w:autoSpaceDE w:val="0"/>
        <w:autoSpaceDN w:val="0"/>
        <w:adjustRightInd w:val="0"/>
        <w:spacing w:line="240" w:lineRule="auto"/>
        <w:jc w:val="both"/>
        <w:rPr>
          <w:rFonts w:cs="Arial"/>
          <w:b/>
          <w:bCs/>
          <w:color w:val="000000"/>
          <w:szCs w:val="20"/>
        </w:rPr>
      </w:pPr>
      <w:r w:rsidRPr="00161086">
        <w:rPr>
          <w:rFonts w:cs="Arial"/>
          <w:b/>
          <w:bCs/>
          <w:color w:val="000000"/>
          <w:szCs w:val="20"/>
        </w:rPr>
        <w:t>Vlada nima pripomb na predlog sprememb Zakona o štipendiranju</w:t>
      </w:r>
    </w:p>
    <w:p w14:paraId="7D8F84DD" w14:textId="77777777" w:rsidR="00161086" w:rsidRPr="00161086" w:rsidRDefault="00161086" w:rsidP="00161086">
      <w:pPr>
        <w:autoSpaceDE w:val="0"/>
        <w:autoSpaceDN w:val="0"/>
        <w:adjustRightInd w:val="0"/>
        <w:spacing w:line="240" w:lineRule="auto"/>
        <w:jc w:val="both"/>
        <w:rPr>
          <w:rFonts w:cs="Arial"/>
          <w:b/>
          <w:bCs/>
          <w:color w:val="000000"/>
          <w:szCs w:val="20"/>
        </w:rPr>
      </w:pPr>
    </w:p>
    <w:p w14:paraId="05E90AA0" w14:textId="77777777" w:rsidR="00161086" w:rsidRPr="00161086" w:rsidRDefault="00161086" w:rsidP="00161086">
      <w:pPr>
        <w:autoSpaceDE w:val="0"/>
        <w:autoSpaceDN w:val="0"/>
        <w:adjustRightInd w:val="0"/>
        <w:spacing w:line="240" w:lineRule="auto"/>
        <w:jc w:val="both"/>
        <w:rPr>
          <w:rFonts w:cs="Arial"/>
          <w:color w:val="000000"/>
          <w:szCs w:val="20"/>
        </w:rPr>
      </w:pPr>
      <w:r w:rsidRPr="00161086">
        <w:rPr>
          <w:rFonts w:cs="Arial"/>
          <w:color w:val="000000"/>
          <w:szCs w:val="20"/>
        </w:rPr>
        <w:t>Vlada Republike Slovenije je sprejela Mnenje o Predlogu zakona o spremembah in dopolnitvah Zakona o štipendiranju, ki ga je Državnemu zboru Republike Slovenije predložila skupina poslank in poslancev (prvopodpisani Danijel Krivec), in ga pošlje Državnemu zboru Republike Slovenije.</w:t>
      </w:r>
    </w:p>
    <w:p w14:paraId="584944CF" w14:textId="77777777" w:rsidR="00161086" w:rsidRPr="00161086" w:rsidRDefault="00161086" w:rsidP="00161086">
      <w:pPr>
        <w:autoSpaceDE w:val="0"/>
        <w:autoSpaceDN w:val="0"/>
        <w:adjustRightInd w:val="0"/>
        <w:spacing w:line="240" w:lineRule="auto"/>
        <w:jc w:val="both"/>
        <w:rPr>
          <w:rFonts w:cs="Arial"/>
          <w:color w:val="000000"/>
          <w:szCs w:val="20"/>
        </w:rPr>
      </w:pPr>
    </w:p>
    <w:p w14:paraId="0DE1AB3E" w14:textId="77777777" w:rsidR="00161086" w:rsidRPr="00161086" w:rsidRDefault="00161086" w:rsidP="00161086">
      <w:pPr>
        <w:autoSpaceDE w:val="0"/>
        <w:autoSpaceDN w:val="0"/>
        <w:adjustRightInd w:val="0"/>
        <w:spacing w:line="240" w:lineRule="auto"/>
        <w:jc w:val="both"/>
        <w:rPr>
          <w:rFonts w:cs="Arial"/>
          <w:color w:val="000000"/>
          <w:szCs w:val="20"/>
        </w:rPr>
      </w:pPr>
      <w:r w:rsidRPr="00161086">
        <w:rPr>
          <w:rFonts w:cs="Arial"/>
          <w:color w:val="000000"/>
          <w:szCs w:val="20"/>
        </w:rPr>
        <w:t xml:space="preserve">Skupina poslank in poslancev, prvopodpisani Danijel Krivec, je Državnemu zboru Republike Slovenije predložila Predlog zakona o spremembah in dopolnitvah Zakona o štipendiranju. Predlog med izjemne dosežke, ki jih v skladu z Zakonom o štipendiranju (ZŠtip-1) vlagatelji lahko uveljavljajo za pridobitev Zoisove štipendije, na novo umešča najvišja mesta na področju športa na državnih in mednarodnih tekmovanjih. Vlada Republike Slovenije na predlog nima pripomb. </w:t>
      </w:r>
    </w:p>
    <w:p w14:paraId="25732E89" w14:textId="77777777" w:rsidR="00161086" w:rsidRPr="00161086" w:rsidRDefault="00161086" w:rsidP="00161086">
      <w:pPr>
        <w:autoSpaceDE w:val="0"/>
        <w:autoSpaceDN w:val="0"/>
        <w:adjustRightInd w:val="0"/>
        <w:spacing w:line="240" w:lineRule="auto"/>
        <w:jc w:val="both"/>
        <w:rPr>
          <w:rFonts w:cs="Arial"/>
          <w:color w:val="000000"/>
          <w:szCs w:val="20"/>
        </w:rPr>
      </w:pPr>
    </w:p>
    <w:p w14:paraId="4ECCFC69" w14:textId="77777777" w:rsidR="00161086" w:rsidRPr="00161086" w:rsidRDefault="00161086" w:rsidP="00161086">
      <w:pPr>
        <w:autoSpaceDE w:val="0"/>
        <w:autoSpaceDN w:val="0"/>
        <w:adjustRightInd w:val="0"/>
        <w:spacing w:line="240" w:lineRule="auto"/>
        <w:jc w:val="both"/>
        <w:rPr>
          <w:rFonts w:cs="Arial"/>
          <w:color w:val="000000"/>
          <w:szCs w:val="20"/>
        </w:rPr>
      </w:pPr>
      <w:r w:rsidRPr="00161086">
        <w:rPr>
          <w:rFonts w:cs="Arial"/>
          <w:color w:val="000000"/>
          <w:szCs w:val="20"/>
        </w:rPr>
        <w:t xml:space="preserve">Predlog ne predvideva novih ali drugačnih zneskov za štipendije, prav tako ne spreminja pogojev za dodelitev posameznih štipendij. Kot izjemni dosežek, ki ga vlagatelj ob siceršnjem izpolnjevanju splošnih in posebnih pogojev, med katerimi je tudi pogoj povprečne ocene, lahko uveljavi za pridobitev Zoisove štipendije, na novo določa najvišja mesta na področju športa na državnih tekmovanjih, kar pomeni, da bodo vlagatelji za pridobitev Zoisove štipendije lahko uveljavljali tudi prva tri mesta, dosežena na državnih in mednarodnih tekmovanjih na področju športa in šaha. </w:t>
      </w:r>
    </w:p>
    <w:p w14:paraId="28FC1C4A" w14:textId="77777777" w:rsidR="00161086" w:rsidRPr="00161086" w:rsidRDefault="00161086" w:rsidP="00161086">
      <w:pPr>
        <w:autoSpaceDE w:val="0"/>
        <w:autoSpaceDN w:val="0"/>
        <w:adjustRightInd w:val="0"/>
        <w:spacing w:line="240" w:lineRule="auto"/>
        <w:jc w:val="both"/>
        <w:rPr>
          <w:rFonts w:cs="Arial"/>
          <w:color w:val="000000"/>
          <w:szCs w:val="20"/>
        </w:rPr>
      </w:pPr>
    </w:p>
    <w:p w14:paraId="6AD61C0C" w14:textId="77777777" w:rsidR="00161086" w:rsidRPr="00161086" w:rsidRDefault="00161086" w:rsidP="00161086">
      <w:pPr>
        <w:autoSpaceDE w:val="0"/>
        <w:autoSpaceDN w:val="0"/>
        <w:adjustRightInd w:val="0"/>
        <w:spacing w:line="240" w:lineRule="auto"/>
        <w:jc w:val="both"/>
        <w:rPr>
          <w:rFonts w:cs="Arial"/>
          <w:color w:val="000000"/>
          <w:szCs w:val="20"/>
        </w:rPr>
      </w:pPr>
      <w:r w:rsidRPr="00161086">
        <w:rPr>
          <w:rFonts w:cs="Arial"/>
          <w:color w:val="000000"/>
          <w:szCs w:val="20"/>
        </w:rPr>
        <w:t>Dodatno Vlada Republike Slovenije predlaga dopolnitev 24. člena tudi z vidika spremembe ureditve šolskih tekmovanj, ki jih Pravilnik o sofinanciranju šolskih tekmovanj opredeljuje na novo.</w:t>
      </w:r>
    </w:p>
    <w:p w14:paraId="32FED80B" w14:textId="77777777" w:rsidR="00161086" w:rsidRPr="00161086" w:rsidRDefault="00161086" w:rsidP="00161086">
      <w:pPr>
        <w:autoSpaceDE w:val="0"/>
        <w:autoSpaceDN w:val="0"/>
        <w:adjustRightInd w:val="0"/>
        <w:spacing w:line="240" w:lineRule="auto"/>
        <w:jc w:val="both"/>
        <w:rPr>
          <w:rFonts w:cs="Arial"/>
          <w:color w:val="000000"/>
          <w:szCs w:val="20"/>
        </w:rPr>
      </w:pPr>
    </w:p>
    <w:p w14:paraId="33C1CA1C" w14:textId="75B2F62F" w:rsidR="00C22B46" w:rsidRPr="00161086" w:rsidRDefault="00161086" w:rsidP="00161086">
      <w:pPr>
        <w:autoSpaceDE w:val="0"/>
        <w:autoSpaceDN w:val="0"/>
        <w:adjustRightInd w:val="0"/>
        <w:spacing w:line="240" w:lineRule="auto"/>
        <w:jc w:val="both"/>
        <w:rPr>
          <w:rFonts w:cs="Arial"/>
          <w:color w:val="000000"/>
          <w:szCs w:val="20"/>
        </w:rPr>
      </w:pPr>
      <w:r w:rsidRPr="00161086">
        <w:rPr>
          <w:rFonts w:cs="Arial"/>
          <w:color w:val="000000"/>
          <w:szCs w:val="20"/>
        </w:rPr>
        <w:t>Vir: Ministrstvo za delo, družino, socialne zadeve in enake možnosti</w:t>
      </w:r>
    </w:p>
    <w:p w14:paraId="2C7351D7" w14:textId="5554EECA" w:rsidR="00C22B46" w:rsidRDefault="00C22B46" w:rsidP="00C22B46">
      <w:pPr>
        <w:autoSpaceDE w:val="0"/>
        <w:autoSpaceDN w:val="0"/>
        <w:adjustRightInd w:val="0"/>
        <w:spacing w:line="240" w:lineRule="auto"/>
        <w:jc w:val="both"/>
        <w:rPr>
          <w:rFonts w:cs="Arial"/>
          <w:b/>
          <w:bCs/>
          <w:color w:val="000000"/>
          <w:szCs w:val="20"/>
        </w:rPr>
      </w:pPr>
    </w:p>
    <w:p w14:paraId="0CC65D64" w14:textId="69C8DA21" w:rsidR="00DE1445" w:rsidRDefault="005D3D01" w:rsidP="00DE1445">
      <w:pPr>
        <w:autoSpaceDE w:val="0"/>
        <w:autoSpaceDN w:val="0"/>
        <w:adjustRightInd w:val="0"/>
        <w:spacing w:line="240" w:lineRule="auto"/>
        <w:jc w:val="both"/>
        <w:rPr>
          <w:rFonts w:cs="Arial"/>
          <w:b/>
          <w:bCs/>
          <w:color w:val="000000"/>
          <w:szCs w:val="20"/>
        </w:rPr>
      </w:pPr>
      <w:r>
        <w:rPr>
          <w:rFonts w:cs="Arial"/>
          <w:b/>
          <w:bCs/>
          <w:color w:val="000000"/>
          <w:szCs w:val="20"/>
        </w:rPr>
        <w:t>S</w:t>
      </w:r>
      <w:r w:rsidR="00DE1445" w:rsidRPr="00DE1445">
        <w:rPr>
          <w:rFonts w:cs="Arial"/>
          <w:b/>
          <w:bCs/>
          <w:color w:val="000000"/>
          <w:szCs w:val="20"/>
        </w:rPr>
        <w:t>oglasj</w:t>
      </w:r>
      <w:r>
        <w:rPr>
          <w:rFonts w:cs="Arial"/>
          <w:b/>
          <w:bCs/>
          <w:color w:val="000000"/>
          <w:szCs w:val="20"/>
        </w:rPr>
        <w:t>e vlade</w:t>
      </w:r>
      <w:r w:rsidR="00DE1445" w:rsidRPr="00DE1445">
        <w:rPr>
          <w:rFonts w:cs="Arial"/>
          <w:b/>
          <w:bCs/>
          <w:color w:val="000000"/>
          <w:szCs w:val="20"/>
        </w:rPr>
        <w:t xml:space="preserve"> k</w:t>
      </w:r>
      <w:r>
        <w:rPr>
          <w:rFonts w:cs="Arial"/>
          <w:b/>
          <w:bCs/>
          <w:color w:val="000000"/>
          <w:szCs w:val="20"/>
        </w:rPr>
        <w:t xml:space="preserve"> p</w:t>
      </w:r>
      <w:r w:rsidR="00DE1445" w:rsidRPr="00DE1445">
        <w:rPr>
          <w:rFonts w:cs="Arial"/>
          <w:b/>
          <w:bCs/>
          <w:color w:val="000000"/>
          <w:szCs w:val="20"/>
        </w:rPr>
        <w:t>redlogom amandmajev k Predlogu zakona o napotitvi oseb v mednarodne civilne misije in mednarodne organizacije</w:t>
      </w:r>
    </w:p>
    <w:p w14:paraId="02D94F45" w14:textId="65C2B30D" w:rsidR="005D3D01" w:rsidRPr="005D3D01" w:rsidRDefault="005D3D01" w:rsidP="00DE1445">
      <w:pPr>
        <w:autoSpaceDE w:val="0"/>
        <w:autoSpaceDN w:val="0"/>
        <w:adjustRightInd w:val="0"/>
        <w:spacing w:line="240" w:lineRule="auto"/>
        <w:jc w:val="both"/>
        <w:rPr>
          <w:rFonts w:cs="Arial"/>
          <w:color w:val="000000"/>
          <w:szCs w:val="20"/>
        </w:rPr>
      </w:pPr>
    </w:p>
    <w:p w14:paraId="2690F662" w14:textId="77777777" w:rsidR="005D3D01" w:rsidRPr="005D3D01" w:rsidRDefault="005D3D01" w:rsidP="005D3D01">
      <w:pPr>
        <w:autoSpaceDE w:val="0"/>
        <w:autoSpaceDN w:val="0"/>
        <w:adjustRightInd w:val="0"/>
        <w:spacing w:line="240" w:lineRule="auto"/>
        <w:jc w:val="both"/>
        <w:rPr>
          <w:rFonts w:cs="Arial"/>
          <w:color w:val="000000"/>
          <w:szCs w:val="20"/>
        </w:rPr>
      </w:pPr>
      <w:r w:rsidRPr="005D3D01">
        <w:rPr>
          <w:rFonts w:cs="Arial"/>
          <w:color w:val="000000"/>
          <w:szCs w:val="20"/>
        </w:rPr>
        <w:t xml:space="preserve">Vlada soglaša s predlogi amandmajev k predlogu zakona o napotitvi oseb v mednarodne civilne misije in mednarodne organizacije. S tem so se v večjem delu upoštevali predlogi in pripombe Zakonodajno-pravne službe Državnega zbora, ki so </w:t>
      </w:r>
      <w:proofErr w:type="spellStart"/>
      <w:r w:rsidRPr="005D3D01">
        <w:rPr>
          <w:rFonts w:cs="Arial"/>
          <w:color w:val="000000"/>
          <w:szCs w:val="20"/>
        </w:rPr>
        <w:t>nomotehnične</w:t>
      </w:r>
      <w:proofErr w:type="spellEnd"/>
      <w:r w:rsidRPr="005D3D01">
        <w:rPr>
          <w:rFonts w:cs="Arial"/>
          <w:color w:val="000000"/>
          <w:szCs w:val="20"/>
        </w:rPr>
        <w:t xml:space="preserve"> narave in izboljšujejo kakovost in preciznost besedila predloga zakona.</w:t>
      </w:r>
    </w:p>
    <w:p w14:paraId="2248E0ED" w14:textId="77777777" w:rsidR="005D3D01" w:rsidRPr="005D3D01" w:rsidRDefault="005D3D01" w:rsidP="005D3D01">
      <w:pPr>
        <w:autoSpaceDE w:val="0"/>
        <w:autoSpaceDN w:val="0"/>
        <w:adjustRightInd w:val="0"/>
        <w:spacing w:line="240" w:lineRule="auto"/>
        <w:jc w:val="both"/>
        <w:rPr>
          <w:rFonts w:cs="Arial"/>
          <w:color w:val="000000"/>
          <w:szCs w:val="20"/>
        </w:rPr>
      </w:pPr>
    </w:p>
    <w:p w14:paraId="795BE146" w14:textId="659DC72A" w:rsidR="005D3D01" w:rsidRPr="005D3D01" w:rsidRDefault="005D3D01" w:rsidP="005D3D01">
      <w:pPr>
        <w:autoSpaceDE w:val="0"/>
        <w:autoSpaceDN w:val="0"/>
        <w:adjustRightInd w:val="0"/>
        <w:spacing w:line="240" w:lineRule="auto"/>
        <w:jc w:val="both"/>
        <w:rPr>
          <w:rFonts w:cs="Arial"/>
          <w:color w:val="000000"/>
          <w:szCs w:val="20"/>
        </w:rPr>
      </w:pPr>
      <w:r w:rsidRPr="005D3D01">
        <w:rPr>
          <w:rFonts w:cs="Arial"/>
          <w:color w:val="000000"/>
          <w:szCs w:val="20"/>
        </w:rPr>
        <w:t>Vir: Ministrstvo za zunanje zadeve</w:t>
      </w:r>
    </w:p>
    <w:p w14:paraId="30F96FBD" w14:textId="77777777" w:rsidR="00DE1445" w:rsidRPr="00DE1445" w:rsidRDefault="00DE1445" w:rsidP="00DE1445">
      <w:pPr>
        <w:autoSpaceDE w:val="0"/>
        <w:autoSpaceDN w:val="0"/>
        <w:adjustRightInd w:val="0"/>
        <w:spacing w:line="240" w:lineRule="auto"/>
        <w:jc w:val="both"/>
        <w:rPr>
          <w:rFonts w:cs="Arial"/>
          <w:b/>
          <w:bCs/>
          <w:color w:val="000000"/>
          <w:szCs w:val="20"/>
        </w:rPr>
      </w:pPr>
    </w:p>
    <w:p w14:paraId="13128D39" w14:textId="261A29C4" w:rsidR="00BD5C47" w:rsidRPr="00BD5C47" w:rsidRDefault="00BD5C47" w:rsidP="00BD5C47">
      <w:pPr>
        <w:autoSpaceDE w:val="0"/>
        <w:autoSpaceDN w:val="0"/>
        <w:adjustRightInd w:val="0"/>
        <w:spacing w:line="240" w:lineRule="auto"/>
        <w:jc w:val="both"/>
        <w:rPr>
          <w:rFonts w:cs="Arial"/>
          <w:b/>
          <w:bCs/>
          <w:color w:val="000000"/>
          <w:szCs w:val="20"/>
        </w:rPr>
      </w:pPr>
      <w:r w:rsidRPr="00BD5C47">
        <w:rPr>
          <w:rFonts w:cs="Arial"/>
          <w:b/>
          <w:bCs/>
          <w:color w:val="000000"/>
          <w:szCs w:val="20"/>
        </w:rPr>
        <w:t>Vlada prerazporedila sredstva državnega proračuna</w:t>
      </w:r>
    </w:p>
    <w:p w14:paraId="49C070D0" w14:textId="77777777" w:rsidR="00BD5C47" w:rsidRPr="00BD5C47" w:rsidRDefault="00BD5C47" w:rsidP="00BD5C47">
      <w:pPr>
        <w:autoSpaceDE w:val="0"/>
        <w:autoSpaceDN w:val="0"/>
        <w:adjustRightInd w:val="0"/>
        <w:spacing w:line="240" w:lineRule="auto"/>
        <w:jc w:val="both"/>
        <w:rPr>
          <w:rFonts w:cs="Arial"/>
          <w:b/>
          <w:bCs/>
          <w:color w:val="000000"/>
          <w:szCs w:val="20"/>
        </w:rPr>
      </w:pPr>
    </w:p>
    <w:p w14:paraId="76B4C2BC" w14:textId="77777777" w:rsidR="00BD5C47" w:rsidRPr="00BD5C47" w:rsidRDefault="00BD5C47" w:rsidP="00BD5C47">
      <w:pPr>
        <w:autoSpaceDE w:val="0"/>
        <w:autoSpaceDN w:val="0"/>
        <w:adjustRightInd w:val="0"/>
        <w:spacing w:line="240" w:lineRule="auto"/>
        <w:jc w:val="both"/>
        <w:rPr>
          <w:rFonts w:cs="Arial"/>
          <w:color w:val="000000"/>
          <w:szCs w:val="20"/>
        </w:rPr>
      </w:pPr>
      <w:r w:rsidRPr="00BD5C47">
        <w:rPr>
          <w:rFonts w:cs="Arial"/>
          <w:color w:val="000000"/>
          <w:szCs w:val="20"/>
        </w:rPr>
        <w:t xml:space="preserve">Vlada je med drugim znotraj finančnega načrta Ministrstva za kmetijstvo, gozdarstvo in prehrano prerazporedila sredstva v višini 1,45 milijona evrov. Sredstva bodo namenjena za izplačila na podlagi Uredbe o sofinanciranju zavarovalnih premij za zavarovanje primarne kmetijske proizvodnje in ribištva. V letu 2021 se je odstotek sofinanciranja zavarovalnih premij dvignil na 55 % obračunane zavarovalne premije za celotno kmetijsko proizvodnjo. Na novo se sofinancira tudi </w:t>
      </w:r>
      <w:r w:rsidRPr="00BD5C47">
        <w:rPr>
          <w:rFonts w:cs="Arial"/>
          <w:color w:val="000000"/>
          <w:szCs w:val="20"/>
        </w:rPr>
        <w:lastRenderedPageBreak/>
        <w:t xml:space="preserve">kritje materialne škode na sredstvih v višini 55 % obračunane zavarovalne premije, vključno s pripadajočim davkom od prometa zavarovalnih poslov. </w:t>
      </w:r>
    </w:p>
    <w:p w14:paraId="0F9FAB13" w14:textId="77777777" w:rsidR="00BD5C47" w:rsidRPr="00BD5C47" w:rsidRDefault="00BD5C47" w:rsidP="00BD5C47">
      <w:pPr>
        <w:autoSpaceDE w:val="0"/>
        <w:autoSpaceDN w:val="0"/>
        <w:adjustRightInd w:val="0"/>
        <w:spacing w:line="240" w:lineRule="auto"/>
        <w:jc w:val="both"/>
        <w:rPr>
          <w:rFonts w:cs="Arial"/>
          <w:color w:val="000000"/>
          <w:szCs w:val="20"/>
        </w:rPr>
      </w:pPr>
    </w:p>
    <w:p w14:paraId="7B72A648" w14:textId="77777777" w:rsidR="00BD5C47" w:rsidRPr="00BD5C47" w:rsidRDefault="00BD5C47" w:rsidP="00BD5C47">
      <w:pPr>
        <w:autoSpaceDE w:val="0"/>
        <w:autoSpaceDN w:val="0"/>
        <w:adjustRightInd w:val="0"/>
        <w:spacing w:line="240" w:lineRule="auto"/>
        <w:jc w:val="both"/>
        <w:rPr>
          <w:rFonts w:cs="Arial"/>
          <w:color w:val="000000"/>
          <w:szCs w:val="20"/>
        </w:rPr>
      </w:pPr>
      <w:r w:rsidRPr="00BD5C47">
        <w:rPr>
          <w:rFonts w:cs="Arial"/>
          <w:color w:val="000000"/>
          <w:szCs w:val="20"/>
        </w:rPr>
        <w:t>Znotraj finančnega načrta Ministrstva za okolje in prostor je vlada prerazporedila tri milijone evrov. S tem se zagotavljajo dodatna sredstva za celovito izvajanje vzdrževanih del na vodotokih kot preventivnega ukrepa pri zmanjševanju negativnih vplivov podnebnih sprememb.</w:t>
      </w:r>
    </w:p>
    <w:p w14:paraId="786202B4" w14:textId="77777777" w:rsidR="00BD5C47" w:rsidRPr="00BD5C47" w:rsidRDefault="00BD5C47" w:rsidP="00BD5C47">
      <w:pPr>
        <w:autoSpaceDE w:val="0"/>
        <w:autoSpaceDN w:val="0"/>
        <w:adjustRightInd w:val="0"/>
        <w:spacing w:line="240" w:lineRule="auto"/>
        <w:jc w:val="both"/>
        <w:rPr>
          <w:rFonts w:cs="Arial"/>
          <w:color w:val="000000"/>
          <w:szCs w:val="20"/>
        </w:rPr>
      </w:pPr>
    </w:p>
    <w:p w14:paraId="630E989E" w14:textId="77777777" w:rsidR="00BD5C47" w:rsidRPr="00BD5C47" w:rsidRDefault="00BD5C47" w:rsidP="00BD5C47">
      <w:pPr>
        <w:autoSpaceDE w:val="0"/>
        <w:autoSpaceDN w:val="0"/>
        <w:adjustRightInd w:val="0"/>
        <w:spacing w:line="240" w:lineRule="auto"/>
        <w:jc w:val="both"/>
        <w:rPr>
          <w:rFonts w:cs="Arial"/>
          <w:color w:val="000000"/>
          <w:szCs w:val="20"/>
        </w:rPr>
      </w:pPr>
      <w:r w:rsidRPr="00BD5C47">
        <w:rPr>
          <w:rFonts w:cs="Arial"/>
          <w:color w:val="000000"/>
          <w:szCs w:val="20"/>
        </w:rPr>
        <w:t xml:space="preserve">Vlada je v okviru finančnega načrta Ministrstva za delo, družino, socialne zadeve in enake možnosti prerazporedila dobrih 13 milijonov evrov. Sredstva bodo razporejena na postavke iz naslova ukrepov za obvladovanje epidemije. </w:t>
      </w:r>
    </w:p>
    <w:p w14:paraId="4201CE86" w14:textId="77777777" w:rsidR="00BD5C47" w:rsidRPr="00BD5C47" w:rsidRDefault="00BD5C47" w:rsidP="00BD5C47">
      <w:pPr>
        <w:autoSpaceDE w:val="0"/>
        <w:autoSpaceDN w:val="0"/>
        <w:adjustRightInd w:val="0"/>
        <w:spacing w:line="240" w:lineRule="auto"/>
        <w:jc w:val="both"/>
        <w:rPr>
          <w:rFonts w:cs="Arial"/>
          <w:color w:val="000000"/>
          <w:szCs w:val="20"/>
        </w:rPr>
      </w:pPr>
    </w:p>
    <w:p w14:paraId="5A5CBE73" w14:textId="77777777" w:rsidR="00BD5C47" w:rsidRPr="00BD5C47" w:rsidRDefault="00BD5C47" w:rsidP="00BD5C47">
      <w:pPr>
        <w:autoSpaceDE w:val="0"/>
        <w:autoSpaceDN w:val="0"/>
        <w:adjustRightInd w:val="0"/>
        <w:spacing w:line="240" w:lineRule="auto"/>
        <w:jc w:val="both"/>
        <w:rPr>
          <w:rFonts w:cs="Arial"/>
          <w:color w:val="000000"/>
          <w:szCs w:val="20"/>
        </w:rPr>
      </w:pPr>
      <w:r w:rsidRPr="00BD5C47">
        <w:rPr>
          <w:rFonts w:cs="Arial"/>
          <w:color w:val="000000"/>
          <w:szCs w:val="20"/>
        </w:rPr>
        <w:t>V okviru finančnega načrta Ministrstva za delo, družino, socialne zadeve in enake možnosti je vlada prerazporedila tudi 1,13 milijona evrov. Sredstva bodo namenjena za transfere za socialno ogrožene.</w:t>
      </w:r>
    </w:p>
    <w:p w14:paraId="33031E77" w14:textId="77777777" w:rsidR="00BD5C47" w:rsidRPr="00BD5C47" w:rsidRDefault="00BD5C47" w:rsidP="00BD5C47">
      <w:pPr>
        <w:autoSpaceDE w:val="0"/>
        <w:autoSpaceDN w:val="0"/>
        <w:adjustRightInd w:val="0"/>
        <w:spacing w:line="240" w:lineRule="auto"/>
        <w:jc w:val="both"/>
        <w:rPr>
          <w:rFonts w:cs="Arial"/>
          <w:color w:val="000000"/>
          <w:szCs w:val="20"/>
        </w:rPr>
      </w:pPr>
    </w:p>
    <w:p w14:paraId="19B48929" w14:textId="77777777" w:rsidR="00BD5C47" w:rsidRPr="00BD5C47" w:rsidRDefault="00BD5C47" w:rsidP="00BD5C47">
      <w:pPr>
        <w:autoSpaceDE w:val="0"/>
        <w:autoSpaceDN w:val="0"/>
        <w:adjustRightInd w:val="0"/>
        <w:spacing w:line="240" w:lineRule="auto"/>
        <w:jc w:val="both"/>
        <w:rPr>
          <w:rFonts w:cs="Arial"/>
          <w:color w:val="000000"/>
          <w:szCs w:val="20"/>
        </w:rPr>
      </w:pPr>
      <w:r w:rsidRPr="00BD5C47">
        <w:rPr>
          <w:rFonts w:cs="Arial"/>
          <w:color w:val="000000"/>
          <w:szCs w:val="20"/>
        </w:rPr>
        <w:t xml:space="preserve">Vlada je prerazporedila tudi skoraj 1,48 milijona evrov s postavk kohezijskih sredstev - slovenske udeležbe na proračunsko postavko za plače Upravne enote Ljubljana za kritje primanjkljaja na sredstvih za plače in druge izdatke zaposlenim. </w:t>
      </w:r>
    </w:p>
    <w:p w14:paraId="3DFE99C6" w14:textId="77777777" w:rsidR="00BD5C47" w:rsidRPr="00BD5C47" w:rsidRDefault="00BD5C47" w:rsidP="00BD5C47">
      <w:pPr>
        <w:autoSpaceDE w:val="0"/>
        <w:autoSpaceDN w:val="0"/>
        <w:adjustRightInd w:val="0"/>
        <w:spacing w:line="240" w:lineRule="auto"/>
        <w:jc w:val="both"/>
        <w:rPr>
          <w:rFonts w:cs="Arial"/>
          <w:color w:val="000000"/>
          <w:szCs w:val="20"/>
        </w:rPr>
      </w:pPr>
    </w:p>
    <w:p w14:paraId="3659ACE6" w14:textId="6B5E1D64" w:rsidR="00DE1445" w:rsidRPr="00BD5C47" w:rsidRDefault="00BD5C47" w:rsidP="00BD5C47">
      <w:pPr>
        <w:autoSpaceDE w:val="0"/>
        <w:autoSpaceDN w:val="0"/>
        <w:adjustRightInd w:val="0"/>
        <w:spacing w:line="240" w:lineRule="auto"/>
        <w:jc w:val="both"/>
        <w:rPr>
          <w:rFonts w:cs="Arial"/>
          <w:color w:val="000000"/>
          <w:szCs w:val="20"/>
        </w:rPr>
      </w:pPr>
      <w:r w:rsidRPr="00BD5C47">
        <w:rPr>
          <w:rFonts w:cs="Arial"/>
          <w:color w:val="000000"/>
          <w:szCs w:val="20"/>
        </w:rPr>
        <w:t>Vir: Ministrstvo za finance</w:t>
      </w:r>
    </w:p>
    <w:p w14:paraId="5C259F16" w14:textId="77777777" w:rsidR="00DE1445" w:rsidRPr="00C22B46" w:rsidRDefault="00DE1445" w:rsidP="00DE1445">
      <w:pPr>
        <w:autoSpaceDE w:val="0"/>
        <w:autoSpaceDN w:val="0"/>
        <w:adjustRightInd w:val="0"/>
        <w:spacing w:line="240" w:lineRule="auto"/>
        <w:jc w:val="both"/>
        <w:rPr>
          <w:rFonts w:cs="Arial"/>
          <w:b/>
          <w:bCs/>
          <w:color w:val="000000"/>
          <w:szCs w:val="20"/>
        </w:rPr>
      </w:pPr>
    </w:p>
    <w:p w14:paraId="5AC3ED6B" w14:textId="5A244EA5" w:rsidR="00C22B46" w:rsidRPr="00C22B46" w:rsidRDefault="00C22B46" w:rsidP="00C22B46">
      <w:pPr>
        <w:autoSpaceDE w:val="0"/>
        <w:autoSpaceDN w:val="0"/>
        <w:adjustRightInd w:val="0"/>
        <w:spacing w:line="240" w:lineRule="auto"/>
        <w:jc w:val="both"/>
        <w:rPr>
          <w:rFonts w:cs="Arial"/>
          <w:b/>
          <w:bCs/>
          <w:color w:val="000000"/>
          <w:szCs w:val="20"/>
        </w:rPr>
      </w:pPr>
      <w:r w:rsidRPr="00C22B46">
        <w:rPr>
          <w:rFonts w:cs="Arial"/>
          <w:b/>
          <w:bCs/>
          <w:color w:val="000000"/>
          <w:szCs w:val="20"/>
        </w:rPr>
        <w:t>Predlogi aktov v povezavi s COVID-19</w:t>
      </w:r>
    </w:p>
    <w:p w14:paraId="29780168"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0D63E0E8" w14:textId="0409011A" w:rsidR="003621DC" w:rsidRPr="003621DC" w:rsidRDefault="003621DC" w:rsidP="003621DC">
      <w:pPr>
        <w:autoSpaceDE w:val="0"/>
        <w:autoSpaceDN w:val="0"/>
        <w:adjustRightInd w:val="0"/>
        <w:spacing w:line="240" w:lineRule="auto"/>
        <w:jc w:val="both"/>
        <w:rPr>
          <w:rFonts w:cs="Arial"/>
          <w:b/>
          <w:bCs/>
          <w:color w:val="000000"/>
          <w:szCs w:val="20"/>
        </w:rPr>
      </w:pPr>
      <w:r w:rsidRPr="003621DC">
        <w:rPr>
          <w:rFonts w:cs="Arial"/>
          <w:b/>
          <w:bCs/>
          <w:color w:val="000000"/>
          <w:szCs w:val="20"/>
        </w:rPr>
        <w:t>Poročilo glede opravljenih nadzorov Zdravstvenega inšpektorata Republike Slovenije v zvezi z nadzorom SARS-CoV-2</w:t>
      </w:r>
    </w:p>
    <w:p w14:paraId="4BB7E3E5" w14:textId="77777777" w:rsidR="003621DC" w:rsidRPr="003621DC" w:rsidRDefault="003621DC" w:rsidP="003621DC">
      <w:pPr>
        <w:autoSpaceDE w:val="0"/>
        <w:autoSpaceDN w:val="0"/>
        <w:adjustRightInd w:val="0"/>
        <w:spacing w:line="240" w:lineRule="auto"/>
        <w:jc w:val="both"/>
        <w:rPr>
          <w:rFonts w:cs="Arial"/>
          <w:b/>
          <w:bCs/>
          <w:color w:val="000000"/>
          <w:szCs w:val="20"/>
        </w:rPr>
      </w:pPr>
    </w:p>
    <w:p w14:paraId="68AEAA32" w14:textId="77777777" w:rsidR="003621DC" w:rsidRPr="003621DC" w:rsidRDefault="003621DC" w:rsidP="003621DC">
      <w:pPr>
        <w:autoSpaceDE w:val="0"/>
        <w:autoSpaceDN w:val="0"/>
        <w:adjustRightInd w:val="0"/>
        <w:spacing w:line="240" w:lineRule="auto"/>
        <w:jc w:val="both"/>
        <w:rPr>
          <w:rFonts w:cs="Arial"/>
          <w:color w:val="000000"/>
          <w:szCs w:val="20"/>
        </w:rPr>
      </w:pPr>
      <w:r w:rsidRPr="003621DC">
        <w:rPr>
          <w:rFonts w:cs="Arial"/>
          <w:color w:val="000000"/>
          <w:szCs w:val="20"/>
        </w:rPr>
        <w:t xml:space="preserve">V obdobju od 15. do vključno 21. novembra 2021 je bilo skupno število opravljenih nadzorov vseh inšpekcijskih organov, določenih v PKP7,  5.821. Izrečenih je bilo 81 </w:t>
      </w:r>
      <w:proofErr w:type="spellStart"/>
      <w:r w:rsidRPr="003621DC">
        <w:rPr>
          <w:rFonts w:cs="Arial"/>
          <w:color w:val="000000"/>
          <w:szCs w:val="20"/>
        </w:rPr>
        <w:t>prekrškovnih</w:t>
      </w:r>
      <w:proofErr w:type="spellEnd"/>
      <w:r w:rsidRPr="003621DC">
        <w:rPr>
          <w:rFonts w:cs="Arial"/>
          <w:color w:val="000000"/>
          <w:szCs w:val="20"/>
        </w:rPr>
        <w:t xml:space="preserve"> sankcij, 231 opozoril po Zakonu o prekrških in 433 upravnih ukrepov. Izdani sta bili 2 odločbi o prepovedi dejavnosti. Skupna vrednost izrečenih glob je znašala  134.800 EUR, od tega so bile globe zaradi nespoštovanja PCT pogoja izrečene v vrednosti 116.400  EUR.</w:t>
      </w:r>
    </w:p>
    <w:p w14:paraId="0FC4307C" w14:textId="77777777" w:rsidR="003621DC" w:rsidRPr="003621DC" w:rsidRDefault="003621DC" w:rsidP="003621DC">
      <w:pPr>
        <w:autoSpaceDE w:val="0"/>
        <w:autoSpaceDN w:val="0"/>
        <w:adjustRightInd w:val="0"/>
        <w:spacing w:line="240" w:lineRule="auto"/>
        <w:jc w:val="both"/>
        <w:rPr>
          <w:rFonts w:cs="Arial"/>
          <w:color w:val="000000"/>
          <w:szCs w:val="20"/>
        </w:rPr>
      </w:pPr>
    </w:p>
    <w:p w14:paraId="7484C33C" w14:textId="77777777" w:rsidR="003621DC" w:rsidRPr="003621DC" w:rsidRDefault="003621DC" w:rsidP="003621DC">
      <w:pPr>
        <w:autoSpaceDE w:val="0"/>
        <w:autoSpaceDN w:val="0"/>
        <w:adjustRightInd w:val="0"/>
        <w:spacing w:line="240" w:lineRule="auto"/>
        <w:jc w:val="both"/>
        <w:rPr>
          <w:rFonts w:cs="Arial"/>
          <w:color w:val="000000"/>
          <w:szCs w:val="20"/>
        </w:rPr>
      </w:pPr>
      <w:r w:rsidRPr="003621DC">
        <w:rPr>
          <w:rFonts w:cs="Arial"/>
          <w:color w:val="000000"/>
          <w:szCs w:val="20"/>
        </w:rPr>
        <w:t xml:space="preserve">Zdravstveni inšpektorat RS je opravil 783 nadzorov, izrekel pa 32 </w:t>
      </w:r>
      <w:proofErr w:type="spellStart"/>
      <w:r w:rsidRPr="003621DC">
        <w:rPr>
          <w:rFonts w:cs="Arial"/>
          <w:color w:val="000000"/>
          <w:szCs w:val="20"/>
        </w:rPr>
        <w:t>prekrškovnih</w:t>
      </w:r>
      <w:proofErr w:type="spellEnd"/>
      <w:r w:rsidRPr="003621DC">
        <w:rPr>
          <w:rFonts w:cs="Arial"/>
          <w:color w:val="000000"/>
          <w:szCs w:val="20"/>
        </w:rPr>
        <w:t xml:space="preserve"> sankcij, 4 opozorila po Zakonu o prekrških in 5 upravnih ukrepov. </w:t>
      </w:r>
    </w:p>
    <w:p w14:paraId="2442CBDC" w14:textId="77777777" w:rsidR="003621DC" w:rsidRPr="003621DC" w:rsidRDefault="003621DC" w:rsidP="003621DC">
      <w:pPr>
        <w:autoSpaceDE w:val="0"/>
        <w:autoSpaceDN w:val="0"/>
        <w:adjustRightInd w:val="0"/>
        <w:spacing w:line="240" w:lineRule="auto"/>
        <w:jc w:val="both"/>
        <w:rPr>
          <w:rFonts w:cs="Arial"/>
          <w:color w:val="000000"/>
          <w:szCs w:val="20"/>
        </w:rPr>
      </w:pPr>
    </w:p>
    <w:p w14:paraId="31938287" w14:textId="77777777" w:rsidR="003621DC" w:rsidRPr="003621DC" w:rsidRDefault="003621DC" w:rsidP="003621DC">
      <w:pPr>
        <w:autoSpaceDE w:val="0"/>
        <w:autoSpaceDN w:val="0"/>
        <w:adjustRightInd w:val="0"/>
        <w:spacing w:line="240" w:lineRule="auto"/>
        <w:jc w:val="both"/>
        <w:rPr>
          <w:rFonts w:cs="Arial"/>
          <w:color w:val="000000"/>
          <w:szCs w:val="20"/>
        </w:rPr>
      </w:pPr>
      <w:r w:rsidRPr="003621DC">
        <w:rPr>
          <w:rFonts w:cs="Arial"/>
          <w:color w:val="000000"/>
          <w:szCs w:val="20"/>
        </w:rPr>
        <w:t>Vir: Ministrstvo za zdravje</w:t>
      </w:r>
    </w:p>
    <w:p w14:paraId="1D9485B7" w14:textId="77777777" w:rsidR="002E434A" w:rsidRDefault="003621DC" w:rsidP="003621DC">
      <w:pPr>
        <w:autoSpaceDE w:val="0"/>
        <w:autoSpaceDN w:val="0"/>
        <w:adjustRightInd w:val="0"/>
        <w:spacing w:line="240" w:lineRule="auto"/>
        <w:jc w:val="both"/>
        <w:rPr>
          <w:rFonts w:cs="Arial"/>
          <w:b/>
          <w:bCs/>
          <w:color w:val="000000"/>
          <w:szCs w:val="20"/>
        </w:rPr>
      </w:pPr>
      <w:r w:rsidRPr="003621DC">
        <w:rPr>
          <w:rFonts w:cs="Arial"/>
          <w:b/>
          <w:bCs/>
          <w:color w:val="000000"/>
          <w:szCs w:val="20"/>
        </w:rPr>
        <w:t xml:space="preserve"> </w:t>
      </w:r>
    </w:p>
    <w:p w14:paraId="2CCB95C1" w14:textId="2BBA1A6D" w:rsidR="003621DC" w:rsidRPr="003621DC" w:rsidRDefault="003621DC" w:rsidP="003621DC">
      <w:pPr>
        <w:autoSpaceDE w:val="0"/>
        <w:autoSpaceDN w:val="0"/>
        <w:adjustRightInd w:val="0"/>
        <w:spacing w:line="240" w:lineRule="auto"/>
        <w:jc w:val="both"/>
        <w:rPr>
          <w:rFonts w:cs="Arial"/>
          <w:b/>
          <w:bCs/>
          <w:color w:val="000000"/>
          <w:szCs w:val="20"/>
        </w:rPr>
      </w:pPr>
      <w:r w:rsidRPr="003621DC">
        <w:rPr>
          <w:rFonts w:cs="Arial"/>
          <w:b/>
          <w:bCs/>
          <w:color w:val="000000"/>
          <w:szCs w:val="20"/>
        </w:rPr>
        <w:t>Poročilo Zdravstvenega inšpektorata Republike Slovenije o izvajanju nadzora cepljenja proti COVID-19</w:t>
      </w:r>
    </w:p>
    <w:p w14:paraId="193CE0E3" w14:textId="77777777" w:rsidR="003621DC" w:rsidRPr="003621DC" w:rsidRDefault="003621DC" w:rsidP="003621DC">
      <w:pPr>
        <w:autoSpaceDE w:val="0"/>
        <w:autoSpaceDN w:val="0"/>
        <w:adjustRightInd w:val="0"/>
        <w:spacing w:line="240" w:lineRule="auto"/>
        <w:jc w:val="both"/>
        <w:rPr>
          <w:rFonts w:cs="Arial"/>
          <w:b/>
          <w:bCs/>
          <w:color w:val="000000"/>
          <w:szCs w:val="20"/>
        </w:rPr>
      </w:pPr>
    </w:p>
    <w:p w14:paraId="4F8C31CA" w14:textId="77777777" w:rsidR="003621DC" w:rsidRPr="003621DC" w:rsidRDefault="003621DC" w:rsidP="003621DC">
      <w:pPr>
        <w:autoSpaceDE w:val="0"/>
        <w:autoSpaceDN w:val="0"/>
        <w:adjustRightInd w:val="0"/>
        <w:spacing w:line="240" w:lineRule="auto"/>
        <w:jc w:val="both"/>
        <w:rPr>
          <w:rFonts w:cs="Arial"/>
          <w:color w:val="000000"/>
          <w:szCs w:val="20"/>
        </w:rPr>
      </w:pPr>
      <w:r w:rsidRPr="003621DC">
        <w:rPr>
          <w:rFonts w:cs="Arial"/>
          <w:color w:val="000000"/>
          <w:szCs w:val="20"/>
        </w:rPr>
        <w:t xml:space="preserve">Na Zdravniško zbornico Slovenije je bil podan odstop za 47 mladoletnih oseb, pri katerih so zdravniki izvedli cepljenje z vektorskim cepivom. Ostali postopki v zvezi z domnevnim cepljenjem mladoletnih oseb z vektorskimi cepivi so še v teku.  </w:t>
      </w:r>
    </w:p>
    <w:p w14:paraId="505EFD9B" w14:textId="77777777" w:rsidR="003621DC" w:rsidRPr="003621DC" w:rsidRDefault="003621DC" w:rsidP="003621DC">
      <w:pPr>
        <w:autoSpaceDE w:val="0"/>
        <w:autoSpaceDN w:val="0"/>
        <w:adjustRightInd w:val="0"/>
        <w:spacing w:line="240" w:lineRule="auto"/>
        <w:jc w:val="both"/>
        <w:rPr>
          <w:rFonts w:cs="Arial"/>
          <w:color w:val="000000"/>
          <w:szCs w:val="20"/>
        </w:rPr>
      </w:pPr>
      <w:r w:rsidRPr="003621DC">
        <w:rPr>
          <w:rFonts w:cs="Arial"/>
          <w:color w:val="000000"/>
          <w:szCs w:val="20"/>
        </w:rPr>
        <w:t>V teku so tudi postopki v zvezi s cepljenjem s cepivom Janssen po datumu, ko je bilo le-to začasno ustavljeno.</w:t>
      </w:r>
    </w:p>
    <w:p w14:paraId="6733FA60" w14:textId="77777777" w:rsidR="003621DC" w:rsidRPr="003621DC" w:rsidRDefault="003621DC" w:rsidP="003621DC">
      <w:pPr>
        <w:autoSpaceDE w:val="0"/>
        <w:autoSpaceDN w:val="0"/>
        <w:adjustRightInd w:val="0"/>
        <w:spacing w:line="240" w:lineRule="auto"/>
        <w:jc w:val="both"/>
        <w:rPr>
          <w:rFonts w:cs="Arial"/>
          <w:color w:val="000000"/>
          <w:szCs w:val="20"/>
        </w:rPr>
      </w:pPr>
    </w:p>
    <w:p w14:paraId="5BD525A3" w14:textId="50191143" w:rsidR="00C22B46" w:rsidRPr="003621DC" w:rsidRDefault="003621DC" w:rsidP="003621DC">
      <w:pPr>
        <w:autoSpaceDE w:val="0"/>
        <w:autoSpaceDN w:val="0"/>
        <w:adjustRightInd w:val="0"/>
        <w:spacing w:line="240" w:lineRule="auto"/>
        <w:jc w:val="both"/>
        <w:rPr>
          <w:rFonts w:cs="Arial"/>
          <w:color w:val="000000"/>
          <w:szCs w:val="20"/>
        </w:rPr>
      </w:pPr>
      <w:r w:rsidRPr="003621DC">
        <w:rPr>
          <w:rFonts w:cs="Arial"/>
          <w:color w:val="000000"/>
          <w:szCs w:val="20"/>
        </w:rPr>
        <w:t>Vir: Ministrstvo za zdravje</w:t>
      </w:r>
    </w:p>
    <w:p w14:paraId="1B11D833"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169FEB48" w14:textId="6CD6F64F" w:rsidR="00C22B46" w:rsidRDefault="00C22B46" w:rsidP="00C22B46">
      <w:pPr>
        <w:autoSpaceDE w:val="0"/>
        <w:autoSpaceDN w:val="0"/>
        <w:adjustRightInd w:val="0"/>
        <w:spacing w:line="240" w:lineRule="auto"/>
        <w:jc w:val="both"/>
        <w:rPr>
          <w:rFonts w:cs="Arial"/>
          <w:b/>
          <w:bCs/>
          <w:color w:val="000000"/>
          <w:szCs w:val="20"/>
        </w:rPr>
      </w:pPr>
      <w:r w:rsidRPr="00C22B46">
        <w:rPr>
          <w:rFonts w:cs="Arial"/>
          <w:b/>
          <w:bCs/>
          <w:color w:val="000000"/>
          <w:szCs w:val="20"/>
        </w:rPr>
        <w:t xml:space="preserve">Poročilo o ukrepih policije za preprečevanje širjenja novega korona virusa </w:t>
      </w:r>
    </w:p>
    <w:p w14:paraId="19F941D6" w14:textId="77777777" w:rsidR="00C01D03" w:rsidRPr="00C01D03" w:rsidRDefault="00C01D03" w:rsidP="00C01D03">
      <w:pPr>
        <w:autoSpaceDE w:val="0"/>
        <w:autoSpaceDN w:val="0"/>
        <w:adjustRightInd w:val="0"/>
        <w:spacing w:line="240" w:lineRule="auto"/>
        <w:jc w:val="both"/>
        <w:rPr>
          <w:rFonts w:cs="Arial"/>
          <w:b/>
          <w:bCs/>
          <w:color w:val="000000"/>
          <w:szCs w:val="20"/>
        </w:rPr>
      </w:pPr>
    </w:p>
    <w:p w14:paraId="0A5F5D0D" w14:textId="77777777" w:rsidR="00C01D03" w:rsidRPr="00C01D03" w:rsidRDefault="00C01D03" w:rsidP="00C01D03">
      <w:pPr>
        <w:autoSpaceDE w:val="0"/>
        <w:autoSpaceDN w:val="0"/>
        <w:adjustRightInd w:val="0"/>
        <w:spacing w:line="240" w:lineRule="auto"/>
        <w:jc w:val="both"/>
        <w:rPr>
          <w:rFonts w:cs="Arial"/>
          <w:color w:val="000000"/>
          <w:szCs w:val="20"/>
        </w:rPr>
      </w:pPr>
      <w:r w:rsidRPr="00C01D03">
        <w:rPr>
          <w:rFonts w:cs="Arial"/>
          <w:color w:val="000000"/>
          <w:szCs w:val="20"/>
        </w:rPr>
        <w:t>Vlada Republike Slovenije je obravnavala Poročilo o ukrepih Policije za preprečevanje širjenja novega koronavirusa (SARS-CoV-2).</w:t>
      </w:r>
    </w:p>
    <w:p w14:paraId="078178F1" w14:textId="77777777" w:rsidR="00C01D03" w:rsidRPr="00C01D03" w:rsidRDefault="00C01D03" w:rsidP="00C01D03">
      <w:pPr>
        <w:autoSpaceDE w:val="0"/>
        <w:autoSpaceDN w:val="0"/>
        <w:adjustRightInd w:val="0"/>
        <w:spacing w:line="240" w:lineRule="auto"/>
        <w:jc w:val="both"/>
        <w:rPr>
          <w:rFonts w:cs="Arial"/>
          <w:color w:val="000000"/>
          <w:szCs w:val="20"/>
        </w:rPr>
      </w:pPr>
    </w:p>
    <w:p w14:paraId="0D097864" w14:textId="77777777" w:rsidR="00C01D03" w:rsidRPr="00C01D03" w:rsidRDefault="00C01D03" w:rsidP="00C01D03">
      <w:pPr>
        <w:autoSpaceDE w:val="0"/>
        <w:autoSpaceDN w:val="0"/>
        <w:adjustRightInd w:val="0"/>
        <w:spacing w:line="240" w:lineRule="auto"/>
        <w:jc w:val="both"/>
        <w:rPr>
          <w:rFonts w:cs="Arial"/>
          <w:color w:val="000000"/>
          <w:szCs w:val="20"/>
        </w:rPr>
      </w:pPr>
      <w:r w:rsidRPr="00C01D03">
        <w:rPr>
          <w:rFonts w:cs="Arial"/>
          <w:color w:val="000000"/>
          <w:szCs w:val="20"/>
        </w:rPr>
        <w:t xml:space="preserve">Od 16. do 22. novembra 2021 je policija prejela 55 prijav o kršitvah odloka, lastnih ugotovitev o kršitvah je bilo 23, izrekla je 43 opozoril ali ukazov po </w:t>
      </w:r>
      <w:proofErr w:type="spellStart"/>
      <w:r w:rsidRPr="00C01D03">
        <w:rPr>
          <w:rFonts w:cs="Arial"/>
          <w:color w:val="000000"/>
          <w:szCs w:val="20"/>
        </w:rPr>
        <w:t>ZNPPol</w:t>
      </w:r>
      <w:proofErr w:type="spellEnd"/>
      <w:r w:rsidRPr="00C01D03">
        <w:rPr>
          <w:rFonts w:cs="Arial"/>
          <w:color w:val="000000"/>
          <w:szCs w:val="20"/>
        </w:rPr>
        <w:t xml:space="preserve"> ali ZNB.</w:t>
      </w:r>
    </w:p>
    <w:p w14:paraId="3F5C48B4" w14:textId="77777777" w:rsidR="00C01D03" w:rsidRPr="00C01D03" w:rsidRDefault="00C01D03" w:rsidP="00C01D03">
      <w:pPr>
        <w:autoSpaceDE w:val="0"/>
        <w:autoSpaceDN w:val="0"/>
        <w:adjustRightInd w:val="0"/>
        <w:spacing w:line="240" w:lineRule="auto"/>
        <w:jc w:val="both"/>
        <w:rPr>
          <w:rFonts w:cs="Arial"/>
          <w:color w:val="000000"/>
          <w:szCs w:val="20"/>
        </w:rPr>
      </w:pPr>
    </w:p>
    <w:p w14:paraId="525DF9F4" w14:textId="77777777" w:rsidR="00C01D03" w:rsidRPr="00C01D03" w:rsidRDefault="00C01D03" w:rsidP="00C01D03">
      <w:pPr>
        <w:autoSpaceDE w:val="0"/>
        <w:autoSpaceDN w:val="0"/>
        <w:adjustRightInd w:val="0"/>
        <w:spacing w:line="240" w:lineRule="auto"/>
        <w:jc w:val="both"/>
        <w:rPr>
          <w:rFonts w:cs="Arial"/>
          <w:color w:val="000000"/>
          <w:szCs w:val="20"/>
        </w:rPr>
      </w:pPr>
      <w:r w:rsidRPr="00C01D03">
        <w:rPr>
          <w:rFonts w:cs="Arial"/>
          <w:color w:val="000000"/>
          <w:szCs w:val="20"/>
        </w:rPr>
        <w:t xml:space="preserve">Policija je v tem obdobju na meji vročila 342 izjav o napotitvi v karanteno na domu. V 32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(204), Hrvaške </w:t>
      </w:r>
      <w:r w:rsidRPr="00C01D03">
        <w:rPr>
          <w:rFonts w:cs="Arial"/>
          <w:color w:val="000000"/>
          <w:szCs w:val="20"/>
        </w:rPr>
        <w:lastRenderedPageBreak/>
        <w:t>(54), Kosova (35) in Nemčije (16). Na mejnih prehodih in kontrolnih točkah je policija zavrnila 22 oseb, ki niso izpolnjevale pogojev za vstop ali tranzit prek Slovenije.</w:t>
      </w:r>
    </w:p>
    <w:p w14:paraId="7A4AFA4D" w14:textId="77777777" w:rsidR="00C01D03" w:rsidRPr="00C01D03" w:rsidRDefault="00C01D03" w:rsidP="00C01D03">
      <w:pPr>
        <w:autoSpaceDE w:val="0"/>
        <w:autoSpaceDN w:val="0"/>
        <w:adjustRightInd w:val="0"/>
        <w:spacing w:line="240" w:lineRule="auto"/>
        <w:jc w:val="both"/>
        <w:rPr>
          <w:rFonts w:cs="Arial"/>
          <w:color w:val="000000"/>
          <w:szCs w:val="20"/>
        </w:rPr>
      </w:pPr>
    </w:p>
    <w:p w14:paraId="2971550F" w14:textId="77777777" w:rsidR="00C01D03" w:rsidRPr="00C01D03" w:rsidRDefault="00C01D03" w:rsidP="00C01D03">
      <w:pPr>
        <w:autoSpaceDE w:val="0"/>
        <w:autoSpaceDN w:val="0"/>
        <w:adjustRightInd w:val="0"/>
        <w:spacing w:line="240" w:lineRule="auto"/>
        <w:jc w:val="both"/>
        <w:rPr>
          <w:rFonts w:cs="Arial"/>
          <w:color w:val="000000"/>
          <w:szCs w:val="20"/>
        </w:rPr>
      </w:pPr>
      <w:r w:rsidRPr="00C01D03">
        <w:rPr>
          <w:rFonts w:cs="Arial"/>
          <w:color w:val="000000"/>
          <w:szCs w:val="20"/>
        </w:rPr>
        <w:t xml:space="preserve">Na mejnih prehodih so policisti obravnavali pet primerov izkazovanja s ponarejenimi potrdili PCR oziroma sum storitve kaznivega dejanja ponarejanja listin in dva primera izkazovanja s ponarejenim potrdilom o </w:t>
      </w:r>
      <w:proofErr w:type="spellStart"/>
      <w:r w:rsidRPr="00C01D03">
        <w:rPr>
          <w:rFonts w:cs="Arial"/>
          <w:color w:val="000000"/>
          <w:szCs w:val="20"/>
        </w:rPr>
        <w:t>prebolevnosti</w:t>
      </w:r>
      <w:proofErr w:type="spellEnd"/>
      <w:r w:rsidRPr="00C01D03">
        <w:rPr>
          <w:rFonts w:cs="Arial"/>
          <w:color w:val="000000"/>
          <w:szCs w:val="20"/>
        </w:rPr>
        <w:t xml:space="preserve"> oziroma sum storitve kaznivega dejanja ponarejanja listin. V notranjosti države pa so obravnavali en primer poskusa preslepitve s podajanjem podatkov za drugo osebo pri izvedbi cepljenja oziroma za sum storitve kaznivega dejanja overitve lažne vsebine.</w:t>
      </w:r>
    </w:p>
    <w:p w14:paraId="7BD8E84D" w14:textId="77777777" w:rsidR="00C01D03" w:rsidRPr="00C01D03" w:rsidRDefault="00C01D03" w:rsidP="00C01D03">
      <w:pPr>
        <w:autoSpaceDE w:val="0"/>
        <w:autoSpaceDN w:val="0"/>
        <w:adjustRightInd w:val="0"/>
        <w:spacing w:line="240" w:lineRule="auto"/>
        <w:jc w:val="both"/>
        <w:rPr>
          <w:rFonts w:cs="Arial"/>
          <w:color w:val="000000"/>
          <w:szCs w:val="20"/>
        </w:rPr>
      </w:pPr>
    </w:p>
    <w:p w14:paraId="4B54D998" w14:textId="77777777" w:rsidR="00C01D03" w:rsidRPr="00C01D03" w:rsidRDefault="00C01D03" w:rsidP="00C01D03">
      <w:pPr>
        <w:autoSpaceDE w:val="0"/>
        <w:autoSpaceDN w:val="0"/>
        <w:adjustRightInd w:val="0"/>
        <w:spacing w:line="240" w:lineRule="auto"/>
        <w:jc w:val="both"/>
        <w:rPr>
          <w:rFonts w:cs="Arial"/>
          <w:color w:val="000000"/>
          <w:szCs w:val="20"/>
        </w:rPr>
      </w:pPr>
      <w:r w:rsidRPr="00C01D03">
        <w:rPr>
          <w:rFonts w:cs="Arial"/>
          <w:color w:val="000000"/>
          <w:szCs w:val="20"/>
        </w:rPr>
        <w:t>V tem času je policija obravnavala 209 oseb, ki so nedovoljeno prestopile zunanjo mejo, in šest primerov, v katerih je bilo prijetih sedem osumljencev - tihotapcev ljudi.</w:t>
      </w:r>
    </w:p>
    <w:p w14:paraId="112C6D5F" w14:textId="77777777" w:rsidR="00C01D03" w:rsidRPr="00C01D03" w:rsidRDefault="00C01D03" w:rsidP="00C01D03">
      <w:pPr>
        <w:autoSpaceDE w:val="0"/>
        <w:autoSpaceDN w:val="0"/>
        <w:adjustRightInd w:val="0"/>
        <w:spacing w:line="240" w:lineRule="auto"/>
        <w:jc w:val="both"/>
        <w:rPr>
          <w:rFonts w:cs="Arial"/>
          <w:color w:val="000000"/>
          <w:szCs w:val="20"/>
        </w:rPr>
      </w:pPr>
    </w:p>
    <w:p w14:paraId="1011D8F7" w14:textId="706C7E1F" w:rsidR="00C22B46" w:rsidRPr="00C01D03" w:rsidRDefault="00C01D03" w:rsidP="00C01D03">
      <w:pPr>
        <w:autoSpaceDE w:val="0"/>
        <w:autoSpaceDN w:val="0"/>
        <w:adjustRightInd w:val="0"/>
        <w:spacing w:line="240" w:lineRule="auto"/>
        <w:jc w:val="both"/>
        <w:rPr>
          <w:rFonts w:cs="Arial"/>
          <w:color w:val="000000"/>
          <w:szCs w:val="20"/>
        </w:rPr>
      </w:pPr>
      <w:r w:rsidRPr="00C01D03">
        <w:rPr>
          <w:rFonts w:cs="Arial"/>
          <w:color w:val="000000"/>
          <w:szCs w:val="20"/>
        </w:rPr>
        <w:t>Vir: Ministrstvo za notranje zadeve</w:t>
      </w:r>
    </w:p>
    <w:p w14:paraId="17BD2ADD"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0CC89F37" w14:textId="6A698A89" w:rsidR="00C93965" w:rsidRPr="00C93965" w:rsidRDefault="00C93965" w:rsidP="00C93965">
      <w:pPr>
        <w:autoSpaceDE w:val="0"/>
        <w:autoSpaceDN w:val="0"/>
        <w:adjustRightInd w:val="0"/>
        <w:spacing w:line="240" w:lineRule="auto"/>
        <w:jc w:val="both"/>
        <w:rPr>
          <w:rFonts w:cs="Arial"/>
          <w:b/>
          <w:bCs/>
          <w:color w:val="000000"/>
          <w:szCs w:val="20"/>
        </w:rPr>
      </w:pPr>
      <w:r w:rsidRPr="00C93965">
        <w:rPr>
          <w:rFonts w:cs="Arial"/>
          <w:b/>
          <w:bCs/>
          <w:color w:val="000000"/>
          <w:szCs w:val="20"/>
        </w:rPr>
        <w:t>Vlada sprejela predlog novele Zakona o zdravniški službi</w:t>
      </w:r>
    </w:p>
    <w:p w14:paraId="0790B882" w14:textId="77777777" w:rsidR="00C93965" w:rsidRPr="00C93965" w:rsidRDefault="00C93965" w:rsidP="00C93965">
      <w:pPr>
        <w:autoSpaceDE w:val="0"/>
        <w:autoSpaceDN w:val="0"/>
        <w:adjustRightInd w:val="0"/>
        <w:spacing w:line="240" w:lineRule="auto"/>
        <w:jc w:val="both"/>
        <w:rPr>
          <w:rFonts w:cs="Arial"/>
          <w:b/>
          <w:bCs/>
          <w:color w:val="000000"/>
          <w:szCs w:val="20"/>
        </w:rPr>
      </w:pPr>
    </w:p>
    <w:p w14:paraId="5602F731" w14:textId="77777777" w:rsidR="00C93965" w:rsidRPr="00C93965" w:rsidRDefault="00C93965" w:rsidP="00C93965">
      <w:pPr>
        <w:autoSpaceDE w:val="0"/>
        <w:autoSpaceDN w:val="0"/>
        <w:adjustRightInd w:val="0"/>
        <w:spacing w:line="240" w:lineRule="auto"/>
        <w:jc w:val="both"/>
        <w:rPr>
          <w:rFonts w:cs="Arial"/>
          <w:color w:val="000000"/>
          <w:szCs w:val="20"/>
        </w:rPr>
      </w:pPr>
      <w:r w:rsidRPr="00C93965">
        <w:rPr>
          <w:rFonts w:cs="Arial"/>
          <w:color w:val="000000"/>
          <w:szCs w:val="20"/>
        </w:rPr>
        <w:t>Vlada Republike Slovenije je določila besedilo predloga Zakona o spremembah in dopolnitvah Zakona o zdravniški službi in ga predložila Državnemu zboru Republike Slovenije v obravnavo po nujnem postopku.</w:t>
      </w:r>
    </w:p>
    <w:p w14:paraId="4AD1F3D5" w14:textId="30C2DF19" w:rsidR="00C93965" w:rsidRPr="00C93965" w:rsidRDefault="00C93965" w:rsidP="00C93965">
      <w:pPr>
        <w:autoSpaceDE w:val="0"/>
        <w:autoSpaceDN w:val="0"/>
        <w:adjustRightInd w:val="0"/>
        <w:spacing w:line="240" w:lineRule="auto"/>
        <w:jc w:val="both"/>
        <w:rPr>
          <w:rFonts w:cs="Arial"/>
          <w:color w:val="000000"/>
          <w:szCs w:val="20"/>
        </w:rPr>
      </w:pPr>
    </w:p>
    <w:p w14:paraId="580609B8" w14:textId="77777777" w:rsidR="00C93965" w:rsidRPr="00C93965" w:rsidRDefault="00C93965" w:rsidP="00C93965">
      <w:pPr>
        <w:autoSpaceDE w:val="0"/>
        <w:autoSpaceDN w:val="0"/>
        <w:adjustRightInd w:val="0"/>
        <w:spacing w:line="240" w:lineRule="auto"/>
        <w:jc w:val="both"/>
        <w:rPr>
          <w:rFonts w:cs="Arial"/>
          <w:color w:val="000000"/>
          <w:szCs w:val="20"/>
        </w:rPr>
      </w:pPr>
      <w:r w:rsidRPr="00C93965">
        <w:rPr>
          <w:rFonts w:cs="Arial"/>
          <w:color w:val="000000"/>
          <w:szCs w:val="20"/>
        </w:rPr>
        <w:t xml:space="preserve">Zakon uvaja novo licenco, ki se zdravniku po opravljenem strokovnem izpitu podeli po uradni dolžnosti z namenom takojšnje vključitve zdravnikov v opravljanje zdravniške službe. </w:t>
      </w:r>
    </w:p>
    <w:p w14:paraId="3EF59FBE" w14:textId="6FFE17CF" w:rsidR="00C93965" w:rsidRPr="00C93965" w:rsidRDefault="00C93965" w:rsidP="00C93965">
      <w:pPr>
        <w:autoSpaceDE w:val="0"/>
        <w:autoSpaceDN w:val="0"/>
        <w:adjustRightInd w:val="0"/>
        <w:spacing w:line="240" w:lineRule="auto"/>
        <w:jc w:val="both"/>
        <w:rPr>
          <w:rFonts w:cs="Arial"/>
          <w:color w:val="000000"/>
          <w:szCs w:val="20"/>
        </w:rPr>
      </w:pPr>
    </w:p>
    <w:p w14:paraId="43C43B47" w14:textId="77777777" w:rsidR="00C93965" w:rsidRPr="00C93965" w:rsidRDefault="00C93965" w:rsidP="00C93965">
      <w:pPr>
        <w:autoSpaceDE w:val="0"/>
        <w:autoSpaceDN w:val="0"/>
        <w:adjustRightInd w:val="0"/>
        <w:spacing w:line="240" w:lineRule="auto"/>
        <w:jc w:val="both"/>
        <w:rPr>
          <w:rFonts w:cs="Arial"/>
          <w:color w:val="000000"/>
          <w:szCs w:val="20"/>
        </w:rPr>
      </w:pPr>
      <w:r w:rsidRPr="00C93965">
        <w:rPr>
          <w:rFonts w:cs="Arial"/>
          <w:color w:val="000000"/>
          <w:szCs w:val="20"/>
        </w:rPr>
        <w:t>Izvajanje strokovnih izpitov se prenaša na zbornico zaradi zagotavljanja celovite obravnave zdravnikov pri zbornici. Zbornica je aktivno vključena v zagotavljanje ustreznega podiplomskega usposabljanja in izobraževanja za zdravnike in zobozdravnike v okviru podeljevanja in podaljševanja licenc, aktivno spremlja usposobljenost in znanje zdravnikov in zobozdravnikov, vključena pa je tudi v organizacijo izobraževanj, na podlagi katerih zdravniki in zobozdravniki pridobivajo ali ohranjajo znanja, ki jim omogočijo podaljšanje licence. Zbornica torej spremlja in nadzoruje strokovni razvoj zdravnikov in zobozdravnikov od začetka njihovih karier do konca, zaradi česar se nanjo prenaša tudi pristojnost izvajati strokovne izpite za zdravnike in zobozdravnike.</w:t>
      </w:r>
    </w:p>
    <w:p w14:paraId="3E1F7631" w14:textId="77777777" w:rsidR="00C93965" w:rsidRPr="00C93965" w:rsidRDefault="00C93965" w:rsidP="00C93965">
      <w:pPr>
        <w:autoSpaceDE w:val="0"/>
        <w:autoSpaceDN w:val="0"/>
        <w:adjustRightInd w:val="0"/>
        <w:spacing w:line="240" w:lineRule="auto"/>
        <w:jc w:val="both"/>
        <w:rPr>
          <w:rFonts w:cs="Arial"/>
          <w:color w:val="000000"/>
          <w:szCs w:val="20"/>
        </w:rPr>
      </w:pPr>
    </w:p>
    <w:p w14:paraId="44F10E58" w14:textId="77777777" w:rsidR="00C93965" w:rsidRPr="00C93965" w:rsidRDefault="00C93965" w:rsidP="00C93965">
      <w:pPr>
        <w:autoSpaceDE w:val="0"/>
        <w:autoSpaceDN w:val="0"/>
        <w:adjustRightInd w:val="0"/>
        <w:spacing w:line="240" w:lineRule="auto"/>
        <w:jc w:val="both"/>
        <w:rPr>
          <w:rFonts w:cs="Arial"/>
          <w:color w:val="000000"/>
          <w:szCs w:val="20"/>
        </w:rPr>
      </w:pPr>
      <w:r w:rsidRPr="00C93965">
        <w:rPr>
          <w:rFonts w:cs="Arial"/>
          <w:color w:val="000000"/>
          <w:szCs w:val="20"/>
        </w:rPr>
        <w:t xml:space="preserve">Ustrezno strokovno znanje slovenskega jezika je ključnega pomena za učinkovito komunikacijo in medsebojno razumevanje med zdravnikom in pacientom, ostalim zdravstvenim osebjem ter pacientovimi bližnjimi, in nadalje bistvenega pomena za zagotavljanje celovitega izvajanja pojasnilne dolžnosti. Zaradi specifičnosti strokovne terminologije na področju zdravniške službe in zaradi lažjega dokazovanja pogojev glede dokazovanja znanja jezika ter s tem hitrejši zaposlitvi zdravnikov iz tujine, se v zakonu kot dokazilo o znanju slovenskega jezika ob prijavi na strokovni izpit dodaja potrdilo zbornice. Potrdilo se izda na podlagi opravljenega izpita o znanju strokovnega slovenskega jezika za zdravnike, ki se opravi pri zbornici, pri čemer se prizna tudi obstoječe javno veljavne listine, izdane na podlagi uspešno opravljenega izpita na ravni odličnosti, ki ga bo kateri od kandidatov ali kandidatk predložil. </w:t>
      </w:r>
    </w:p>
    <w:p w14:paraId="4503317F" w14:textId="77777777" w:rsidR="00C93965" w:rsidRPr="00C93965" w:rsidRDefault="00C93965" w:rsidP="00C93965">
      <w:pPr>
        <w:autoSpaceDE w:val="0"/>
        <w:autoSpaceDN w:val="0"/>
        <w:adjustRightInd w:val="0"/>
        <w:spacing w:line="240" w:lineRule="auto"/>
        <w:jc w:val="both"/>
        <w:rPr>
          <w:rFonts w:cs="Arial"/>
          <w:color w:val="000000"/>
          <w:szCs w:val="20"/>
        </w:rPr>
      </w:pPr>
    </w:p>
    <w:p w14:paraId="466662BF" w14:textId="5390DC10" w:rsidR="00C93965" w:rsidRPr="00C93965" w:rsidRDefault="00C93965" w:rsidP="00C93965">
      <w:pPr>
        <w:autoSpaceDE w:val="0"/>
        <w:autoSpaceDN w:val="0"/>
        <w:adjustRightInd w:val="0"/>
        <w:spacing w:line="240" w:lineRule="auto"/>
        <w:jc w:val="both"/>
        <w:rPr>
          <w:rFonts w:cs="Arial"/>
          <w:color w:val="000000"/>
          <w:szCs w:val="20"/>
        </w:rPr>
      </w:pPr>
      <w:r w:rsidRPr="00C93965">
        <w:rPr>
          <w:rFonts w:cs="Arial"/>
          <w:color w:val="000000"/>
          <w:szCs w:val="20"/>
        </w:rPr>
        <w:t>Z</w:t>
      </w:r>
      <w:r w:rsidRPr="00C93965">
        <w:rPr>
          <w:rFonts w:cs="Arial"/>
          <w:color w:val="000000"/>
          <w:szCs w:val="20"/>
        </w:rPr>
        <w:t>dravnik</w:t>
      </w:r>
      <w:r w:rsidRPr="00C93965">
        <w:rPr>
          <w:rFonts w:cs="Arial"/>
          <w:color w:val="000000"/>
          <w:szCs w:val="20"/>
        </w:rPr>
        <w:t xml:space="preserve"> bo lahko </w:t>
      </w:r>
      <w:r w:rsidRPr="00C93965">
        <w:rPr>
          <w:rFonts w:cs="Arial"/>
          <w:color w:val="000000"/>
          <w:szCs w:val="20"/>
        </w:rPr>
        <w:t xml:space="preserve">samostojno opravljal zdravniško službo na strokovnem področju, za katerega je pridobil licenco, z dodatnimi usposabljanji in izobraževanji pa bo imel možnost pridobiti tudi certifikat o osvojenih posebnih znanjih na določenem drugem strokovnem področju, s tem pa pravico tudi na tem samostojno opravljati zdravniško službo. Glede na predlagano ureditev bo zdravnik posebna znanja lahko pridobil na usposabljanjih oziroma izobraževanjih, ki bodo ustrezala vsebini, kot jo bo določilo Slovensko zdravniško društvo. Pri določanju vsebin posebnih znanj bo Slovensko zdravniško društvo določilo tudi vstopne pogoje, torej kompetence in znanja, ki jih mora zdravnik imeti, da se sploh lahko udeleži usposabljanja in pridobi posebna znanja. Praviloma bo zdravnik te vstopne pogoje pridobil v okviru opravljanja specializacij z določenih področij oz. drugih zakonsko predvidenih usposabljanj za zdravnike in doktorje dentalne medicine. Na ta način se bo zagotovilo vsebinsko povezavo med znanji, ki jih zdravnik že ima in posebnimi znanji, s tem pa se bo preprečilo, da bi posebna znanja zdravnik pridobil na strokovnem področju, s katerim doslej sicer ni imel prav nobenega stika oziroma ni v nobeni povezavi s področjem, na katerem deluje. V praksi bo to pomenilo različen krog zdravnikov, ki bodo lahko pridobili posebna znanja z nekega strokovnega področja. S predlagano ureditvijo se </w:t>
      </w:r>
      <w:r w:rsidRPr="00C93965">
        <w:rPr>
          <w:rFonts w:cs="Arial"/>
          <w:color w:val="000000"/>
          <w:szCs w:val="20"/>
        </w:rPr>
        <w:lastRenderedPageBreak/>
        <w:t xml:space="preserve">bo veljavnost certifikata vezalo na veljavnost same licence zdravnika. Tako bi zdravnik z morebitno izgubo licence izgubil tudi pravico samostojno opravljati zdravniško službo na področju, za katerega so mu bila priznana posebna znanja. Predlog določa, da bo vsebine posebnih znanj določalo Slovensko zdravniško društvo v sodelovanju z medicinsko fakulteto, sprejme pa jih zbornica v soglasju z ministrom. V vsebinah posebnih znanj bodo določeni tudi vstopni pogoji za pridobitev posebnih znanj na določenem področju. Na tak način se bo pri določanju posebnih znanj zagotovilo vsebinsko sodelovanje s Slovenskim zdravniškim društvom na enak način kot pri določanju vsebin zdravniških licenc. </w:t>
      </w:r>
    </w:p>
    <w:p w14:paraId="60E70E6E" w14:textId="77777777" w:rsidR="00C93965" w:rsidRPr="00C93965" w:rsidRDefault="00C93965" w:rsidP="00C93965">
      <w:pPr>
        <w:autoSpaceDE w:val="0"/>
        <w:autoSpaceDN w:val="0"/>
        <w:adjustRightInd w:val="0"/>
        <w:spacing w:line="240" w:lineRule="auto"/>
        <w:jc w:val="both"/>
        <w:rPr>
          <w:rFonts w:cs="Arial"/>
          <w:color w:val="000000"/>
          <w:szCs w:val="20"/>
        </w:rPr>
      </w:pPr>
    </w:p>
    <w:p w14:paraId="1B218906" w14:textId="77777777" w:rsidR="00C93965" w:rsidRPr="00C93965" w:rsidRDefault="00C93965" w:rsidP="00C93965">
      <w:pPr>
        <w:autoSpaceDE w:val="0"/>
        <w:autoSpaceDN w:val="0"/>
        <w:adjustRightInd w:val="0"/>
        <w:spacing w:line="240" w:lineRule="auto"/>
        <w:jc w:val="both"/>
        <w:rPr>
          <w:rFonts w:cs="Arial"/>
          <w:color w:val="000000"/>
          <w:szCs w:val="20"/>
        </w:rPr>
      </w:pPr>
      <w:r w:rsidRPr="00C93965">
        <w:rPr>
          <w:rFonts w:cs="Arial"/>
          <w:color w:val="000000"/>
          <w:szCs w:val="20"/>
        </w:rPr>
        <w:t>Vir: Ministrstvo za zdravje</w:t>
      </w:r>
    </w:p>
    <w:p w14:paraId="04522C56" w14:textId="77777777" w:rsidR="008B6FED" w:rsidRDefault="008B6FED" w:rsidP="00C22B46">
      <w:pPr>
        <w:autoSpaceDE w:val="0"/>
        <w:autoSpaceDN w:val="0"/>
        <w:adjustRightInd w:val="0"/>
        <w:spacing w:line="240" w:lineRule="auto"/>
        <w:jc w:val="both"/>
        <w:rPr>
          <w:rFonts w:cs="Arial"/>
          <w:b/>
          <w:bCs/>
          <w:color w:val="000000"/>
          <w:szCs w:val="20"/>
        </w:rPr>
      </w:pPr>
    </w:p>
    <w:p w14:paraId="6EA02EB6" w14:textId="0B54AD6F" w:rsidR="003B5B0D" w:rsidRPr="003B5B0D" w:rsidRDefault="003B5B0D" w:rsidP="003B5B0D">
      <w:pPr>
        <w:autoSpaceDE w:val="0"/>
        <w:autoSpaceDN w:val="0"/>
        <w:adjustRightInd w:val="0"/>
        <w:spacing w:line="240" w:lineRule="auto"/>
        <w:jc w:val="both"/>
        <w:rPr>
          <w:rFonts w:cs="Arial"/>
          <w:b/>
          <w:bCs/>
          <w:color w:val="000000"/>
          <w:szCs w:val="20"/>
        </w:rPr>
      </w:pPr>
      <w:r w:rsidRPr="003B5B0D">
        <w:rPr>
          <w:rFonts w:cs="Arial"/>
          <w:b/>
          <w:bCs/>
          <w:color w:val="000000"/>
          <w:szCs w:val="20"/>
        </w:rPr>
        <w:t>Vlada potrdila predloga novel Zakona o finančni upravi in Zakona o davčnem postopku</w:t>
      </w:r>
    </w:p>
    <w:p w14:paraId="122CDC54" w14:textId="77777777" w:rsidR="003B5B0D" w:rsidRPr="003B5B0D" w:rsidRDefault="003B5B0D" w:rsidP="003B5B0D">
      <w:pPr>
        <w:autoSpaceDE w:val="0"/>
        <w:autoSpaceDN w:val="0"/>
        <w:adjustRightInd w:val="0"/>
        <w:spacing w:line="240" w:lineRule="auto"/>
        <w:jc w:val="both"/>
        <w:rPr>
          <w:rFonts w:cs="Arial"/>
          <w:b/>
          <w:bCs/>
          <w:color w:val="000000"/>
          <w:szCs w:val="20"/>
        </w:rPr>
      </w:pPr>
    </w:p>
    <w:p w14:paraId="5E0D3EAE" w14:textId="44EF2932"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Vlada je določila besedilo predlogov novele Zakona o finančni upravi in novele Zakona o davčnem postopku, ki ju je Ministrstvo za finance pripravilo v luči nadgradnje davčnega sistema. S predlogoma med drugim zasledujemo izboljšanje pravne varnosti davčnih zavezancev in njihovo administrativno razbremenitev.</w:t>
      </w:r>
    </w:p>
    <w:p w14:paraId="3D2A93F2" w14:textId="77777777" w:rsidR="003B5B0D" w:rsidRPr="003B5B0D" w:rsidRDefault="003B5B0D" w:rsidP="003B5B0D">
      <w:pPr>
        <w:autoSpaceDE w:val="0"/>
        <w:autoSpaceDN w:val="0"/>
        <w:adjustRightInd w:val="0"/>
        <w:spacing w:line="240" w:lineRule="auto"/>
        <w:jc w:val="both"/>
        <w:rPr>
          <w:rFonts w:cs="Arial"/>
          <w:color w:val="000000"/>
          <w:szCs w:val="20"/>
        </w:rPr>
      </w:pPr>
    </w:p>
    <w:p w14:paraId="257A729F"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 xml:space="preserve">S predlogom novele Zakona o finančni upravi želimo izboljšati pravno varnost strank, udeleženih v postopkih finančne uprave, z možnostjo hitrejšega organiziranja dela notranjih enot finančne uprave pa povečati učinkovitost in kakovost delovanja finančne uprave. </w:t>
      </w:r>
    </w:p>
    <w:p w14:paraId="658C1114" w14:textId="77777777" w:rsidR="003B5B0D" w:rsidRPr="003B5B0D" w:rsidRDefault="003B5B0D" w:rsidP="003B5B0D">
      <w:pPr>
        <w:autoSpaceDE w:val="0"/>
        <w:autoSpaceDN w:val="0"/>
        <w:adjustRightInd w:val="0"/>
        <w:spacing w:line="240" w:lineRule="auto"/>
        <w:jc w:val="both"/>
        <w:rPr>
          <w:rFonts w:cs="Arial"/>
          <w:color w:val="000000"/>
          <w:szCs w:val="20"/>
        </w:rPr>
      </w:pPr>
    </w:p>
    <w:p w14:paraId="49782BDE"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Uvajamo kolegijsko odločanje uradnih oseb finančne uprave v najzahtevnejših davčnih postopkih. Po vzoru generalnega direktorja finančne uprave določamo mandat za vodenje tudi za direktorje finančnih uradov.</w:t>
      </w:r>
    </w:p>
    <w:p w14:paraId="2237CA4D" w14:textId="77777777" w:rsidR="003B5B0D" w:rsidRPr="003B5B0D" w:rsidRDefault="003B5B0D" w:rsidP="003B5B0D">
      <w:pPr>
        <w:autoSpaceDE w:val="0"/>
        <w:autoSpaceDN w:val="0"/>
        <w:adjustRightInd w:val="0"/>
        <w:spacing w:line="240" w:lineRule="auto"/>
        <w:jc w:val="both"/>
        <w:rPr>
          <w:rFonts w:cs="Arial"/>
          <w:color w:val="000000"/>
          <w:szCs w:val="20"/>
        </w:rPr>
      </w:pPr>
    </w:p>
    <w:p w14:paraId="5158BFF7"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Dopolnjujemo tudi možnosti za odvzem pooblastil davčnemu inšpektorju s strani predstojnika, če inšpektor krši pravila vodenja in odločanja posameznega postopka ter če se ponavljajo nepravilnosti.</w:t>
      </w:r>
    </w:p>
    <w:p w14:paraId="54C95852" w14:textId="77777777" w:rsidR="003B5B0D" w:rsidRPr="003B5B0D" w:rsidRDefault="003B5B0D" w:rsidP="003B5B0D">
      <w:pPr>
        <w:autoSpaceDE w:val="0"/>
        <w:autoSpaceDN w:val="0"/>
        <w:adjustRightInd w:val="0"/>
        <w:spacing w:line="240" w:lineRule="auto"/>
        <w:jc w:val="both"/>
        <w:rPr>
          <w:rFonts w:cs="Arial"/>
          <w:color w:val="000000"/>
          <w:szCs w:val="20"/>
        </w:rPr>
      </w:pPr>
    </w:p>
    <w:p w14:paraId="4B4E29B7"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Z vidika jasnosti in s tem tudi pravne varnosti dopolnjujemo pogoje za uvedbo finančne preiskave, po njenem zaključku pa se lahko opravi inšpekcijski nadzor.</w:t>
      </w:r>
    </w:p>
    <w:p w14:paraId="10A328DA" w14:textId="77777777" w:rsidR="003B5B0D" w:rsidRPr="003B5B0D" w:rsidRDefault="003B5B0D" w:rsidP="003B5B0D">
      <w:pPr>
        <w:autoSpaceDE w:val="0"/>
        <w:autoSpaceDN w:val="0"/>
        <w:adjustRightInd w:val="0"/>
        <w:spacing w:line="240" w:lineRule="auto"/>
        <w:jc w:val="both"/>
        <w:rPr>
          <w:rFonts w:cs="Arial"/>
          <w:color w:val="000000"/>
          <w:szCs w:val="20"/>
        </w:rPr>
      </w:pPr>
    </w:p>
    <w:p w14:paraId="5E62DEBA"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 xml:space="preserve">Na predlog reprezentativnih sindikatov za uradne osebe znova uvajamo značke, ki so del službene izkaznice. </w:t>
      </w:r>
    </w:p>
    <w:p w14:paraId="120773DE" w14:textId="77777777" w:rsidR="003B5B0D" w:rsidRPr="003B5B0D" w:rsidRDefault="003B5B0D" w:rsidP="003B5B0D">
      <w:pPr>
        <w:autoSpaceDE w:val="0"/>
        <w:autoSpaceDN w:val="0"/>
        <w:adjustRightInd w:val="0"/>
        <w:spacing w:line="240" w:lineRule="auto"/>
        <w:jc w:val="both"/>
        <w:rPr>
          <w:rFonts w:cs="Arial"/>
          <w:color w:val="000000"/>
          <w:szCs w:val="20"/>
        </w:rPr>
      </w:pPr>
    </w:p>
    <w:p w14:paraId="42F4CD83"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S predlogom novele Zakona o davčnem postopku pa želimo izboljšati veljavno ureditev davčnega postopka v smeri lažjega in hitrejšega uveljavljanja pravic in pravnih koristi davčnih zavezancev.</w:t>
      </w:r>
    </w:p>
    <w:p w14:paraId="447CE777"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 xml:space="preserve"> </w:t>
      </w:r>
    </w:p>
    <w:p w14:paraId="06C8A803"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Med predlaganimi ukrepi so:</w:t>
      </w:r>
    </w:p>
    <w:p w14:paraId="5AE21E28" w14:textId="3C3FDB8C" w:rsidR="003B5B0D" w:rsidRPr="003B5B0D" w:rsidRDefault="003B5B0D" w:rsidP="003B5B0D">
      <w:pPr>
        <w:pStyle w:val="Odstavekseznama"/>
        <w:numPr>
          <w:ilvl w:val="0"/>
          <w:numId w:val="36"/>
        </w:numPr>
        <w:autoSpaceDE w:val="0"/>
        <w:autoSpaceDN w:val="0"/>
        <w:adjustRightInd w:val="0"/>
        <w:spacing w:line="240" w:lineRule="auto"/>
        <w:jc w:val="both"/>
        <w:rPr>
          <w:rFonts w:cs="Arial"/>
          <w:color w:val="000000"/>
          <w:szCs w:val="20"/>
        </w:rPr>
      </w:pPr>
      <w:r w:rsidRPr="003B5B0D">
        <w:rPr>
          <w:rFonts w:cs="Arial"/>
          <w:color w:val="000000"/>
          <w:szCs w:val="20"/>
        </w:rPr>
        <w:t>skrajšanje roka za odločitev o zavezujoči informaciji,</w:t>
      </w:r>
    </w:p>
    <w:p w14:paraId="2FABBEAC" w14:textId="09252BFC" w:rsidR="003B5B0D" w:rsidRPr="003B5B0D" w:rsidRDefault="003B5B0D" w:rsidP="003B5B0D">
      <w:pPr>
        <w:pStyle w:val="Odstavekseznama"/>
        <w:numPr>
          <w:ilvl w:val="0"/>
          <w:numId w:val="36"/>
        </w:numPr>
        <w:autoSpaceDE w:val="0"/>
        <w:autoSpaceDN w:val="0"/>
        <w:adjustRightInd w:val="0"/>
        <w:spacing w:line="240" w:lineRule="auto"/>
        <w:jc w:val="both"/>
        <w:rPr>
          <w:rFonts w:cs="Arial"/>
          <w:color w:val="000000"/>
          <w:szCs w:val="20"/>
        </w:rPr>
      </w:pPr>
      <w:r w:rsidRPr="003B5B0D">
        <w:rPr>
          <w:rFonts w:cs="Arial"/>
          <w:color w:val="000000"/>
          <w:szCs w:val="20"/>
        </w:rPr>
        <w:t xml:space="preserve">možnost prevzema dokumentov s portala </w:t>
      </w:r>
      <w:proofErr w:type="spellStart"/>
      <w:r w:rsidRPr="003B5B0D">
        <w:rPr>
          <w:rFonts w:cs="Arial"/>
          <w:color w:val="000000"/>
          <w:szCs w:val="20"/>
        </w:rPr>
        <w:t>eDavki</w:t>
      </w:r>
      <w:proofErr w:type="spellEnd"/>
      <w:r w:rsidRPr="003B5B0D">
        <w:rPr>
          <w:rFonts w:cs="Arial"/>
          <w:color w:val="000000"/>
          <w:szCs w:val="20"/>
        </w:rPr>
        <w:t xml:space="preserve"> brez kvalificiranega digitalnega potrdila,</w:t>
      </w:r>
    </w:p>
    <w:p w14:paraId="6ABE93AA" w14:textId="2D84DB28" w:rsidR="003B5B0D" w:rsidRPr="003B5B0D" w:rsidRDefault="003B5B0D" w:rsidP="003B5B0D">
      <w:pPr>
        <w:pStyle w:val="Odstavekseznama"/>
        <w:numPr>
          <w:ilvl w:val="0"/>
          <w:numId w:val="36"/>
        </w:numPr>
        <w:autoSpaceDE w:val="0"/>
        <w:autoSpaceDN w:val="0"/>
        <w:adjustRightInd w:val="0"/>
        <w:spacing w:line="240" w:lineRule="auto"/>
        <w:jc w:val="both"/>
        <w:rPr>
          <w:rFonts w:cs="Arial"/>
          <w:color w:val="000000"/>
          <w:szCs w:val="20"/>
        </w:rPr>
      </w:pPr>
      <w:r w:rsidRPr="003B5B0D">
        <w:rPr>
          <w:rFonts w:cs="Arial"/>
          <w:color w:val="000000"/>
          <w:szCs w:val="20"/>
        </w:rPr>
        <w:t>možnost odloga izvršbe do vročitve odločitve o pritožbi tudi na zahtevo zavezanca,</w:t>
      </w:r>
    </w:p>
    <w:p w14:paraId="2C33D007" w14:textId="057897E7" w:rsidR="003B5B0D" w:rsidRPr="003B5B0D" w:rsidRDefault="003B5B0D" w:rsidP="003B5B0D">
      <w:pPr>
        <w:pStyle w:val="Odstavekseznama"/>
        <w:numPr>
          <w:ilvl w:val="0"/>
          <w:numId w:val="36"/>
        </w:numPr>
        <w:autoSpaceDE w:val="0"/>
        <w:autoSpaceDN w:val="0"/>
        <w:adjustRightInd w:val="0"/>
        <w:spacing w:line="240" w:lineRule="auto"/>
        <w:jc w:val="both"/>
        <w:rPr>
          <w:rFonts w:cs="Arial"/>
          <w:color w:val="000000"/>
          <w:szCs w:val="20"/>
        </w:rPr>
      </w:pPr>
      <w:r w:rsidRPr="003B5B0D">
        <w:rPr>
          <w:rFonts w:cs="Arial"/>
          <w:color w:val="000000"/>
          <w:szCs w:val="20"/>
        </w:rPr>
        <w:t>povečanje števila obrokov plačila davka fizični osebi in poslovnim subjektom brez kakršnega koli dokazovanja ali pogojev (po veljavni ureditvi obročno plačevanje brez posebnega dokazovanja velja zgolj na fizične osebe) in</w:t>
      </w:r>
    </w:p>
    <w:p w14:paraId="5AC06C44" w14:textId="7ED7ED07" w:rsidR="003B5B0D" w:rsidRPr="003B5B0D" w:rsidRDefault="003B5B0D" w:rsidP="003B5B0D">
      <w:pPr>
        <w:pStyle w:val="Odstavekseznama"/>
        <w:numPr>
          <w:ilvl w:val="0"/>
          <w:numId w:val="36"/>
        </w:numPr>
        <w:autoSpaceDE w:val="0"/>
        <w:autoSpaceDN w:val="0"/>
        <w:adjustRightInd w:val="0"/>
        <w:spacing w:line="240" w:lineRule="auto"/>
        <w:jc w:val="both"/>
        <w:rPr>
          <w:rFonts w:cs="Arial"/>
          <w:color w:val="000000"/>
          <w:szCs w:val="20"/>
        </w:rPr>
      </w:pPr>
      <w:r w:rsidRPr="003B5B0D">
        <w:rPr>
          <w:rFonts w:cs="Arial"/>
          <w:color w:val="000000"/>
          <w:szCs w:val="20"/>
        </w:rPr>
        <w:t>podaljšanje roka, v katerem lahko davčni zavezanec vloži predlog davčnega obračuna po izteku predpisanega roka brez posledic.</w:t>
      </w:r>
    </w:p>
    <w:p w14:paraId="230650BC" w14:textId="77777777" w:rsidR="003B5B0D" w:rsidRPr="003B5B0D" w:rsidRDefault="003B5B0D" w:rsidP="003B5B0D">
      <w:pPr>
        <w:autoSpaceDE w:val="0"/>
        <w:autoSpaceDN w:val="0"/>
        <w:adjustRightInd w:val="0"/>
        <w:spacing w:line="240" w:lineRule="auto"/>
        <w:jc w:val="both"/>
        <w:rPr>
          <w:rFonts w:cs="Arial"/>
          <w:color w:val="000000"/>
          <w:szCs w:val="20"/>
        </w:rPr>
      </w:pPr>
    </w:p>
    <w:p w14:paraId="44540294"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 xml:space="preserve">Davčni zavezanci imajo različne možnosti, da naknadno predložijo davčni obračun ali popravljen davčni obračun oziroma davčno napoved. Ena od teh možnosti je dana z institutom </w:t>
      </w:r>
      <w:proofErr w:type="spellStart"/>
      <w:r w:rsidRPr="003B5B0D">
        <w:rPr>
          <w:rFonts w:cs="Arial"/>
          <w:color w:val="000000"/>
          <w:szCs w:val="20"/>
        </w:rPr>
        <w:t>samoprijave</w:t>
      </w:r>
      <w:proofErr w:type="spellEnd"/>
      <w:r w:rsidRPr="003B5B0D">
        <w:rPr>
          <w:rFonts w:cs="Arial"/>
          <w:color w:val="000000"/>
          <w:szCs w:val="20"/>
        </w:rPr>
        <w:t xml:space="preserve">. Na novo predlagamo, da zavezanec, ki v skladu z zakonskimi pogoji predloži obračun ali napoved na podlagi </w:t>
      </w:r>
      <w:proofErr w:type="spellStart"/>
      <w:r w:rsidRPr="003B5B0D">
        <w:rPr>
          <w:rFonts w:cs="Arial"/>
          <w:color w:val="000000"/>
          <w:szCs w:val="20"/>
        </w:rPr>
        <w:t>samoprijave</w:t>
      </w:r>
      <w:proofErr w:type="spellEnd"/>
      <w:r w:rsidRPr="003B5B0D">
        <w:rPr>
          <w:rFonts w:cs="Arial"/>
          <w:color w:val="000000"/>
          <w:szCs w:val="20"/>
        </w:rPr>
        <w:t>, ni preganjan in kaznovan za kaznivo dejanje davčne zatajitve.</w:t>
      </w:r>
    </w:p>
    <w:p w14:paraId="65F3D024" w14:textId="77777777" w:rsidR="003B5B0D" w:rsidRPr="003B5B0D" w:rsidRDefault="003B5B0D" w:rsidP="003B5B0D">
      <w:pPr>
        <w:autoSpaceDE w:val="0"/>
        <w:autoSpaceDN w:val="0"/>
        <w:adjustRightInd w:val="0"/>
        <w:spacing w:line="240" w:lineRule="auto"/>
        <w:jc w:val="both"/>
        <w:rPr>
          <w:rFonts w:cs="Arial"/>
          <w:color w:val="000000"/>
          <w:szCs w:val="20"/>
        </w:rPr>
      </w:pPr>
    </w:p>
    <w:p w14:paraId="5584CFE4"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Predlog novele med drugim uvaja tudi:</w:t>
      </w:r>
    </w:p>
    <w:p w14:paraId="63283D5C" w14:textId="79D48888" w:rsidR="003B5B0D" w:rsidRPr="003B5B0D" w:rsidRDefault="003B5B0D" w:rsidP="003B5B0D">
      <w:pPr>
        <w:pStyle w:val="Odstavekseznama"/>
        <w:numPr>
          <w:ilvl w:val="0"/>
          <w:numId w:val="37"/>
        </w:numPr>
        <w:autoSpaceDE w:val="0"/>
        <w:autoSpaceDN w:val="0"/>
        <w:adjustRightInd w:val="0"/>
        <w:spacing w:line="240" w:lineRule="auto"/>
        <w:jc w:val="both"/>
        <w:rPr>
          <w:rFonts w:cs="Arial"/>
          <w:color w:val="000000"/>
          <w:szCs w:val="20"/>
        </w:rPr>
      </w:pPr>
      <w:r w:rsidRPr="003B5B0D">
        <w:rPr>
          <w:rFonts w:cs="Arial"/>
          <w:color w:val="000000"/>
          <w:szCs w:val="20"/>
        </w:rPr>
        <w:t>kolegijsko odločanje za najzahtevnejše davčne postopke na drugi stopnji,</w:t>
      </w:r>
    </w:p>
    <w:p w14:paraId="19C6E2F8" w14:textId="0A2DB285" w:rsidR="003B5B0D" w:rsidRPr="003B5B0D" w:rsidRDefault="003B5B0D" w:rsidP="003B5B0D">
      <w:pPr>
        <w:pStyle w:val="Odstavekseznama"/>
        <w:numPr>
          <w:ilvl w:val="0"/>
          <w:numId w:val="37"/>
        </w:numPr>
        <w:autoSpaceDE w:val="0"/>
        <w:autoSpaceDN w:val="0"/>
        <w:adjustRightInd w:val="0"/>
        <w:spacing w:line="240" w:lineRule="auto"/>
        <w:jc w:val="both"/>
        <w:rPr>
          <w:rFonts w:cs="Arial"/>
          <w:color w:val="000000"/>
          <w:szCs w:val="20"/>
        </w:rPr>
      </w:pPr>
      <w:r w:rsidRPr="003B5B0D">
        <w:rPr>
          <w:rFonts w:cs="Arial"/>
          <w:color w:val="000000"/>
          <w:szCs w:val="20"/>
        </w:rPr>
        <w:t>če davčni organ v davčnem inšpekcijskem postopku ne odloči v predpisanem roku, se postopek ustavi, davčni inšpekcijski nadzor pa se ne more več ponoviti,</w:t>
      </w:r>
    </w:p>
    <w:p w14:paraId="7DFDF0D3" w14:textId="2F7C259A" w:rsidR="003B5B0D" w:rsidRPr="003B5B0D" w:rsidRDefault="003B5B0D" w:rsidP="003B5B0D">
      <w:pPr>
        <w:pStyle w:val="Odstavekseznama"/>
        <w:numPr>
          <w:ilvl w:val="0"/>
          <w:numId w:val="37"/>
        </w:numPr>
        <w:autoSpaceDE w:val="0"/>
        <w:autoSpaceDN w:val="0"/>
        <w:adjustRightInd w:val="0"/>
        <w:spacing w:line="240" w:lineRule="auto"/>
        <w:jc w:val="both"/>
        <w:rPr>
          <w:rFonts w:cs="Arial"/>
          <w:color w:val="000000"/>
          <w:szCs w:val="20"/>
        </w:rPr>
      </w:pPr>
      <w:r w:rsidRPr="003B5B0D">
        <w:rPr>
          <w:rFonts w:cs="Arial"/>
          <w:color w:val="000000"/>
          <w:szCs w:val="20"/>
        </w:rPr>
        <w:lastRenderedPageBreak/>
        <w:t>možnost vložitve davčne napovedi v postopku davčnega inšpekcijskega nadzora (zavezanec, ki to stori, ne sme biti preganjan in kaznovan za kaznivo dejanje davčne zatajitve),</w:t>
      </w:r>
    </w:p>
    <w:p w14:paraId="120CB95A" w14:textId="28805889" w:rsidR="003B5B0D" w:rsidRPr="003B5B0D" w:rsidRDefault="003B5B0D" w:rsidP="003B5B0D">
      <w:pPr>
        <w:pStyle w:val="Odstavekseznama"/>
        <w:numPr>
          <w:ilvl w:val="0"/>
          <w:numId w:val="37"/>
        </w:numPr>
        <w:autoSpaceDE w:val="0"/>
        <w:autoSpaceDN w:val="0"/>
        <w:adjustRightInd w:val="0"/>
        <w:spacing w:line="240" w:lineRule="auto"/>
        <w:jc w:val="both"/>
        <w:rPr>
          <w:rFonts w:cs="Arial"/>
          <w:color w:val="000000"/>
          <w:szCs w:val="20"/>
        </w:rPr>
      </w:pPr>
      <w:r w:rsidRPr="003B5B0D">
        <w:rPr>
          <w:rFonts w:cs="Arial"/>
          <w:color w:val="000000"/>
          <w:szCs w:val="20"/>
        </w:rPr>
        <w:t>poenotenje roka za plačilo predhodne akontacije dohodnine in obveznosti iz naslova prispevkov za socialno varnost ter roka za plačilo obveznosti iz naslova akontacije davka od dohodka pravnih oseb (to je podlaga za možnost plačila predhodnih akontacij in prispevkov za socialno varnost z enim plačilnim nalogom, s čimer zavezance administrativno razbremenjujemo).</w:t>
      </w:r>
    </w:p>
    <w:p w14:paraId="0D2F7E5A" w14:textId="77777777" w:rsidR="003B5B0D" w:rsidRPr="003B5B0D" w:rsidRDefault="003B5B0D" w:rsidP="003B5B0D">
      <w:pPr>
        <w:autoSpaceDE w:val="0"/>
        <w:autoSpaceDN w:val="0"/>
        <w:adjustRightInd w:val="0"/>
        <w:spacing w:line="240" w:lineRule="auto"/>
        <w:jc w:val="both"/>
        <w:rPr>
          <w:rFonts w:cs="Arial"/>
          <w:color w:val="000000"/>
          <w:szCs w:val="20"/>
        </w:rPr>
      </w:pPr>
    </w:p>
    <w:p w14:paraId="720EEF33" w14:textId="77777777" w:rsidR="003B5B0D"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 xml:space="preserve">Z namenom znižanja stroškov davčnega zavezanca in davčnega organa pa predlog novele določa, da če se davek ugotavlja z odločbo o odmeri davka, se davek ne odmeri, če ne presega 20 evrov (po veljavni ureditvi znaša ta znesek 10 evrov). Predlaga se tudi zvišanje zneska davčnega dolga, ki se ne prenaša na dediče in se odpiše, če na dan smrti zapustnika ne presega 110 evrov (po veljavni ureditvi 80 evrov). </w:t>
      </w:r>
    </w:p>
    <w:p w14:paraId="41FB73AF" w14:textId="77777777" w:rsidR="003B5B0D" w:rsidRPr="003B5B0D" w:rsidRDefault="003B5B0D" w:rsidP="003B5B0D">
      <w:pPr>
        <w:autoSpaceDE w:val="0"/>
        <w:autoSpaceDN w:val="0"/>
        <w:adjustRightInd w:val="0"/>
        <w:spacing w:line="240" w:lineRule="auto"/>
        <w:jc w:val="both"/>
        <w:rPr>
          <w:rFonts w:cs="Arial"/>
          <w:color w:val="000000"/>
          <w:szCs w:val="20"/>
        </w:rPr>
      </w:pPr>
    </w:p>
    <w:p w14:paraId="7009FF3E" w14:textId="6691D9A9" w:rsidR="00C22B46" w:rsidRPr="003B5B0D" w:rsidRDefault="003B5B0D" w:rsidP="003B5B0D">
      <w:pPr>
        <w:autoSpaceDE w:val="0"/>
        <w:autoSpaceDN w:val="0"/>
        <w:adjustRightInd w:val="0"/>
        <w:spacing w:line="240" w:lineRule="auto"/>
        <w:jc w:val="both"/>
        <w:rPr>
          <w:rFonts w:cs="Arial"/>
          <w:color w:val="000000"/>
          <w:szCs w:val="20"/>
        </w:rPr>
      </w:pPr>
      <w:r w:rsidRPr="003B5B0D">
        <w:rPr>
          <w:rFonts w:cs="Arial"/>
          <w:color w:val="000000"/>
          <w:szCs w:val="20"/>
        </w:rPr>
        <w:t>Vir: Ministrstvo za finance</w:t>
      </w:r>
    </w:p>
    <w:p w14:paraId="318DC877" w14:textId="77777777" w:rsidR="002E434A" w:rsidRDefault="002E434A" w:rsidP="00365D22">
      <w:pPr>
        <w:autoSpaceDE w:val="0"/>
        <w:autoSpaceDN w:val="0"/>
        <w:adjustRightInd w:val="0"/>
        <w:spacing w:line="240" w:lineRule="auto"/>
        <w:jc w:val="both"/>
        <w:rPr>
          <w:rFonts w:cs="Arial"/>
          <w:b/>
          <w:bCs/>
          <w:color w:val="000000"/>
          <w:szCs w:val="20"/>
        </w:rPr>
      </w:pPr>
    </w:p>
    <w:p w14:paraId="324CFCF3" w14:textId="66B7BAFF" w:rsidR="00365D22" w:rsidRPr="00365D22" w:rsidRDefault="00365D22" w:rsidP="00365D22">
      <w:pPr>
        <w:autoSpaceDE w:val="0"/>
        <w:autoSpaceDN w:val="0"/>
        <w:adjustRightInd w:val="0"/>
        <w:spacing w:line="240" w:lineRule="auto"/>
        <w:jc w:val="both"/>
        <w:rPr>
          <w:rFonts w:cs="Arial"/>
          <w:b/>
          <w:bCs/>
          <w:color w:val="000000"/>
          <w:szCs w:val="20"/>
        </w:rPr>
      </w:pPr>
      <w:r w:rsidRPr="00365D22">
        <w:rPr>
          <w:rFonts w:cs="Arial"/>
          <w:b/>
          <w:bCs/>
          <w:color w:val="000000"/>
          <w:szCs w:val="20"/>
        </w:rPr>
        <w:t>Vlada določila besedilo predloga novele Zakona o priložnostnih kovancih</w:t>
      </w:r>
    </w:p>
    <w:p w14:paraId="4E90CA6C" w14:textId="77777777" w:rsidR="00365D22" w:rsidRPr="00365D22" w:rsidRDefault="00365D22" w:rsidP="00365D22">
      <w:pPr>
        <w:autoSpaceDE w:val="0"/>
        <w:autoSpaceDN w:val="0"/>
        <w:adjustRightInd w:val="0"/>
        <w:spacing w:line="240" w:lineRule="auto"/>
        <w:jc w:val="both"/>
        <w:rPr>
          <w:rFonts w:cs="Arial"/>
          <w:b/>
          <w:bCs/>
          <w:color w:val="000000"/>
          <w:szCs w:val="20"/>
        </w:rPr>
      </w:pPr>
    </w:p>
    <w:p w14:paraId="23B26A67" w14:textId="77777777" w:rsidR="00365D22" w:rsidRPr="00365D22" w:rsidRDefault="00365D22" w:rsidP="00365D22">
      <w:pPr>
        <w:autoSpaceDE w:val="0"/>
        <w:autoSpaceDN w:val="0"/>
        <w:adjustRightInd w:val="0"/>
        <w:spacing w:line="240" w:lineRule="auto"/>
        <w:jc w:val="both"/>
        <w:rPr>
          <w:rFonts w:cs="Arial"/>
          <w:color w:val="000000"/>
          <w:szCs w:val="20"/>
        </w:rPr>
      </w:pPr>
      <w:r w:rsidRPr="00365D22">
        <w:rPr>
          <w:rFonts w:cs="Arial"/>
          <w:color w:val="000000"/>
          <w:szCs w:val="20"/>
        </w:rPr>
        <w:t xml:space="preserve">Vlada je na današnji redni seji določila besedilo predloga novele Zakona o priložnostnih kovancih, v katerem se spreminja števila dogodkov, ob katerih se v posameznem letu lahko izdajo zbirateljski kovanci. </w:t>
      </w:r>
    </w:p>
    <w:p w14:paraId="0EA8AABE" w14:textId="77777777" w:rsidR="00365D22" w:rsidRPr="00365D22" w:rsidRDefault="00365D22" w:rsidP="00365D22">
      <w:pPr>
        <w:autoSpaceDE w:val="0"/>
        <w:autoSpaceDN w:val="0"/>
        <w:adjustRightInd w:val="0"/>
        <w:spacing w:line="240" w:lineRule="auto"/>
        <w:jc w:val="both"/>
        <w:rPr>
          <w:rFonts w:cs="Arial"/>
          <w:color w:val="000000"/>
          <w:szCs w:val="20"/>
        </w:rPr>
      </w:pPr>
    </w:p>
    <w:p w14:paraId="77AAECC6" w14:textId="77777777" w:rsidR="00365D22" w:rsidRPr="00365D22" w:rsidRDefault="00365D22" w:rsidP="00365D22">
      <w:pPr>
        <w:autoSpaceDE w:val="0"/>
        <w:autoSpaceDN w:val="0"/>
        <w:adjustRightInd w:val="0"/>
        <w:spacing w:line="240" w:lineRule="auto"/>
        <w:jc w:val="both"/>
        <w:rPr>
          <w:rFonts w:cs="Arial"/>
          <w:color w:val="000000"/>
          <w:szCs w:val="20"/>
        </w:rPr>
      </w:pPr>
      <w:r w:rsidRPr="00365D22">
        <w:rPr>
          <w:rFonts w:cs="Arial"/>
          <w:color w:val="000000"/>
          <w:szCs w:val="20"/>
        </w:rPr>
        <w:t>Veljavni zakon določa, da se lahko zbirateljski kovanci izdajo ob največ dveh dogodkih na leto. Zaradi številnih pomembnih dogodkov tako na kulturnem, športnem, humanitarnem, zgodovinskem, znanstvenem, političnem ter drugih področjih je bilo zaznano, da je veljavna ureditev neustrezna, saj v nekaterih letih onemogoča izdajo zbirateljskih kovancev ob vseh ključnih dogodkih, ki bi si to zaslužili.</w:t>
      </w:r>
    </w:p>
    <w:p w14:paraId="734A5925" w14:textId="77777777" w:rsidR="00365D22" w:rsidRPr="00365D22" w:rsidRDefault="00365D22" w:rsidP="00365D22">
      <w:pPr>
        <w:autoSpaceDE w:val="0"/>
        <w:autoSpaceDN w:val="0"/>
        <w:adjustRightInd w:val="0"/>
        <w:spacing w:line="240" w:lineRule="auto"/>
        <w:jc w:val="both"/>
        <w:rPr>
          <w:rFonts w:cs="Arial"/>
          <w:color w:val="000000"/>
          <w:szCs w:val="20"/>
        </w:rPr>
      </w:pPr>
    </w:p>
    <w:p w14:paraId="064ACBF8" w14:textId="77777777" w:rsidR="00365D22" w:rsidRPr="00365D22" w:rsidRDefault="00365D22" w:rsidP="00365D22">
      <w:pPr>
        <w:autoSpaceDE w:val="0"/>
        <w:autoSpaceDN w:val="0"/>
        <w:adjustRightInd w:val="0"/>
        <w:spacing w:line="240" w:lineRule="auto"/>
        <w:jc w:val="both"/>
        <w:rPr>
          <w:rFonts w:cs="Arial"/>
          <w:color w:val="000000"/>
          <w:szCs w:val="20"/>
        </w:rPr>
      </w:pPr>
      <w:r w:rsidRPr="00365D22">
        <w:rPr>
          <w:rFonts w:cs="Arial"/>
          <w:color w:val="000000"/>
          <w:szCs w:val="20"/>
        </w:rPr>
        <w:t xml:space="preserve">Predlog sprememb predvideva, da se v posameznem letu izdajo zbirateljski kovanci ob največ petih dogodkih. Tako bo omogočena večja fleksibilnost pri številu izdanih zbirateljskih kovancih, če bo v posameznem letu ocenjeno, da je večje število dogodkov primernih za </w:t>
      </w:r>
      <w:proofErr w:type="spellStart"/>
      <w:r w:rsidRPr="00365D22">
        <w:rPr>
          <w:rFonts w:cs="Arial"/>
          <w:color w:val="000000"/>
          <w:szCs w:val="20"/>
        </w:rPr>
        <w:t>obeležitev</w:t>
      </w:r>
      <w:proofErr w:type="spellEnd"/>
      <w:r w:rsidRPr="00365D22">
        <w:rPr>
          <w:rFonts w:cs="Arial"/>
          <w:color w:val="000000"/>
          <w:szCs w:val="20"/>
        </w:rPr>
        <w:t xml:space="preserve"> z izdajo zbirateljskih kovancev. </w:t>
      </w:r>
    </w:p>
    <w:p w14:paraId="7E7F8F61" w14:textId="77777777" w:rsidR="00365D22" w:rsidRPr="00365D22" w:rsidRDefault="00365D22" w:rsidP="00365D22">
      <w:pPr>
        <w:autoSpaceDE w:val="0"/>
        <w:autoSpaceDN w:val="0"/>
        <w:adjustRightInd w:val="0"/>
        <w:spacing w:line="240" w:lineRule="auto"/>
        <w:jc w:val="both"/>
        <w:rPr>
          <w:rFonts w:cs="Arial"/>
          <w:color w:val="000000"/>
          <w:szCs w:val="20"/>
        </w:rPr>
      </w:pPr>
    </w:p>
    <w:p w14:paraId="66C082BB" w14:textId="7EAC7578" w:rsidR="00B57A14" w:rsidRPr="00365D22" w:rsidRDefault="00365D22" w:rsidP="00365D22">
      <w:pPr>
        <w:autoSpaceDE w:val="0"/>
        <w:autoSpaceDN w:val="0"/>
        <w:adjustRightInd w:val="0"/>
        <w:spacing w:line="240" w:lineRule="auto"/>
        <w:jc w:val="both"/>
        <w:rPr>
          <w:rFonts w:cs="Arial"/>
          <w:color w:val="000000"/>
          <w:szCs w:val="20"/>
        </w:rPr>
      </w:pPr>
      <w:r w:rsidRPr="00365D22">
        <w:rPr>
          <w:rFonts w:cs="Arial"/>
          <w:color w:val="000000"/>
          <w:szCs w:val="20"/>
        </w:rPr>
        <w:t>Vir: Ministrstvo za finance</w:t>
      </w:r>
    </w:p>
    <w:p w14:paraId="560E17EA" w14:textId="77777777" w:rsidR="00B57A14" w:rsidRPr="00C22B46" w:rsidRDefault="00B57A14" w:rsidP="00C22B46">
      <w:pPr>
        <w:autoSpaceDE w:val="0"/>
        <w:autoSpaceDN w:val="0"/>
        <w:adjustRightInd w:val="0"/>
        <w:spacing w:line="240" w:lineRule="auto"/>
        <w:jc w:val="both"/>
        <w:rPr>
          <w:rFonts w:cs="Arial"/>
          <w:b/>
          <w:bCs/>
          <w:color w:val="000000"/>
          <w:szCs w:val="20"/>
        </w:rPr>
      </w:pPr>
    </w:p>
    <w:p w14:paraId="2A14DCDB" w14:textId="5C84DB65" w:rsidR="00E92B16" w:rsidRPr="00E92B16" w:rsidRDefault="00F21E72" w:rsidP="00E92B16">
      <w:pPr>
        <w:autoSpaceDE w:val="0"/>
        <w:autoSpaceDN w:val="0"/>
        <w:adjustRightInd w:val="0"/>
        <w:spacing w:line="240" w:lineRule="auto"/>
        <w:jc w:val="both"/>
        <w:rPr>
          <w:rFonts w:cs="Arial"/>
          <w:b/>
          <w:bCs/>
          <w:color w:val="000000"/>
          <w:szCs w:val="20"/>
        </w:rPr>
      </w:pPr>
      <w:r>
        <w:rPr>
          <w:rFonts w:cs="Arial"/>
          <w:b/>
          <w:bCs/>
          <w:color w:val="000000"/>
          <w:szCs w:val="20"/>
        </w:rPr>
        <w:t xml:space="preserve">Sprememba </w:t>
      </w:r>
      <w:r w:rsidR="00E92B16" w:rsidRPr="00E92B16">
        <w:rPr>
          <w:rFonts w:cs="Arial"/>
          <w:b/>
          <w:bCs/>
          <w:color w:val="000000"/>
          <w:szCs w:val="20"/>
        </w:rPr>
        <w:t>Zakona o divjadi in lovstvu</w:t>
      </w:r>
    </w:p>
    <w:p w14:paraId="7D698EDA" w14:textId="77777777" w:rsidR="00E92B16" w:rsidRPr="00E92B16" w:rsidRDefault="00E92B16" w:rsidP="00E92B16">
      <w:pPr>
        <w:autoSpaceDE w:val="0"/>
        <w:autoSpaceDN w:val="0"/>
        <w:adjustRightInd w:val="0"/>
        <w:spacing w:line="240" w:lineRule="auto"/>
        <w:jc w:val="both"/>
        <w:rPr>
          <w:rFonts w:cs="Arial"/>
          <w:b/>
          <w:bCs/>
          <w:color w:val="000000"/>
          <w:szCs w:val="20"/>
        </w:rPr>
      </w:pPr>
      <w:r w:rsidRPr="00E92B16">
        <w:rPr>
          <w:rFonts w:cs="Arial"/>
          <w:b/>
          <w:bCs/>
          <w:color w:val="000000"/>
          <w:szCs w:val="20"/>
        </w:rPr>
        <w:t xml:space="preserve"> </w:t>
      </w:r>
    </w:p>
    <w:p w14:paraId="559A4478" w14:textId="77777777" w:rsidR="00E92B16" w:rsidRPr="00E92B16" w:rsidRDefault="00E92B16" w:rsidP="00E92B16">
      <w:pPr>
        <w:autoSpaceDE w:val="0"/>
        <w:autoSpaceDN w:val="0"/>
        <w:adjustRightInd w:val="0"/>
        <w:spacing w:line="240" w:lineRule="auto"/>
        <w:jc w:val="both"/>
        <w:rPr>
          <w:rFonts w:cs="Arial"/>
          <w:color w:val="000000"/>
          <w:szCs w:val="20"/>
        </w:rPr>
      </w:pPr>
      <w:r w:rsidRPr="00E92B16">
        <w:rPr>
          <w:rFonts w:cs="Arial"/>
          <w:color w:val="000000"/>
          <w:szCs w:val="20"/>
        </w:rPr>
        <w:t xml:space="preserve">Vlada je določila besedilo predloga Zakona o spremembi Zakona o divjadi in lovstvu. </w:t>
      </w:r>
    </w:p>
    <w:p w14:paraId="1A41926D" w14:textId="77777777" w:rsidR="00E92B16" w:rsidRPr="00E92B16" w:rsidRDefault="00E92B16" w:rsidP="00E92B16">
      <w:pPr>
        <w:autoSpaceDE w:val="0"/>
        <w:autoSpaceDN w:val="0"/>
        <w:adjustRightInd w:val="0"/>
        <w:spacing w:line="240" w:lineRule="auto"/>
        <w:jc w:val="both"/>
        <w:rPr>
          <w:rFonts w:cs="Arial"/>
          <w:color w:val="000000"/>
          <w:szCs w:val="20"/>
        </w:rPr>
      </w:pPr>
    </w:p>
    <w:p w14:paraId="609B297A" w14:textId="77777777" w:rsidR="00E92B16" w:rsidRPr="00E92B16" w:rsidRDefault="00E92B16" w:rsidP="00E92B16">
      <w:pPr>
        <w:autoSpaceDE w:val="0"/>
        <w:autoSpaceDN w:val="0"/>
        <w:adjustRightInd w:val="0"/>
        <w:spacing w:line="240" w:lineRule="auto"/>
        <w:jc w:val="both"/>
        <w:rPr>
          <w:rFonts w:cs="Arial"/>
          <w:color w:val="000000"/>
          <w:szCs w:val="20"/>
        </w:rPr>
      </w:pPr>
      <w:r w:rsidRPr="00E92B16">
        <w:rPr>
          <w:rFonts w:cs="Arial"/>
          <w:color w:val="000000"/>
          <w:szCs w:val="20"/>
        </w:rPr>
        <w:t xml:space="preserve">S spremembo zakona se črta 68. člen, v katerem so našteta lovišča s posebnim namenom (LPN), saj je v nasprotju z določbo tretjega odstavka 7. člena zakona, ki vladi daje pooblastilo, da ustanovi LPN s podzakonskim predpisom.   </w:t>
      </w:r>
    </w:p>
    <w:p w14:paraId="3B930AE8" w14:textId="77777777" w:rsidR="00E92B16" w:rsidRPr="00E92B16" w:rsidRDefault="00E92B16" w:rsidP="00E92B16">
      <w:pPr>
        <w:autoSpaceDE w:val="0"/>
        <w:autoSpaceDN w:val="0"/>
        <w:adjustRightInd w:val="0"/>
        <w:spacing w:line="240" w:lineRule="auto"/>
        <w:jc w:val="both"/>
        <w:rPr>
          <w:rFonts w:cs="Arial"/>
          <w:color w:val="000000"/>
          <w:szCs w:val="20"/>
        </w:rPr>
      </w:pPr>
    </w:p>
    <w:p w14:paraId="13163B1A" w14:textId="77777777" w:rsidR="00E92B16" w:rsidRPr="00E92B16" w:rsidRDefault="00E92B16" w:rsidP="00E92B16">
      <w:pPr>
        <w:autoSpaceDE w:val="0"/>
        <w:autoSpaceDN w:val="0"/>
        <w:adjustRightInd w:val="0"/>
        <w:spacing w:line="240" w:lineRule="auto"/>
        <w:jc w:val="both"/>
        <w:rPr>
          <w:rFonts w:cs="Arial"/>
          <w:color w:val="000000"/>
          <w:szCs w:val="20"/>
        </w:rPr>
      </w:pPr>
      <w:r w:rsidRPr="00E92B16">
        <w:rPr>
          <w:rFonts w:cs="Arial"/>
          <w:color w:val="000000"/>
          <w:szCs w:val="20"/>
        </w:rPr>
        <w:t xml:space="preserve">V tretjem odstavku 7. člena je določeno, da LPN ustanovi vlada na predlog ministra. V skladu s četrtim odstavkom istega člena vlada ob ustanovitvi LPN določi tudi posebne naloge takega lovišča, upravljavca takega lovišča, morebitne posebne režime upravljanja v lovišču ter načine financiranja takega lovišča. Vlada Republike Slovenije je zato na podlagi tretjega in četrtega odstavka 7. člena sprejela Uredbo o ustanovitvi lovišč s posebnim namenom v Republiki Sloveniji in Uredbo o ustanovitvi lovišča s posebnim namenom Brdo pri Kranju. </w:t>
      </w:r>
    </w:p>
    <w:p w14:paraId="56E61F99" w14:textId="77777777" w:rsidR="00E92B16" w:rsidRPr="00E92B16" w:rsidRDefault="00E92B16" w:rsidP="00E92B16">
      <w:pPr>
        <w:autoSpaceDE w:val="0"/>
        <w:autoSpaceDN w:val="0"/>
        <w:adjustRightInd w:val="0"/>
        <w:spacing w:line="240" w:lineRule="auto"/>
        <w:jc w:val="both"/>
        <w:rPr>
          <w:rFonts w:cs="Arial"/>
          <w:color w:val="000000"/>
          <w:szCs w:val="20"/>
        </w:rPr>
      </w:pPr>
    </w:p>
    <w:p w14:paraId="5557118A" w14:textId="77777777" w:rsidR="00E92B16" w:rsidRPr="00E92B16" w:rsidRDefault="00E92B16" w:rsidP="00E92B16">
      <w:pPr>
        <w:autoSpaceDE w:val="0"/>
        <w:autoSpaceDN w:val="0"/>
        <w:adjustRightInd w:val="0"/>
        <w:spacing w:line="240" w:lineRule="auto"/>
        <w:jc w:val="both"/>
        <w:rPr>
          <w:rFonts w:cs="Arial"/>
          <w:color w:val="000000"/>
          <w:szCs w:val="20"/>
        </w:rPr>
      </w:pPr>
      <w:r w:rsidRPr="00E92B16">
        <w:rPr>
          <w:rFonts w:cs="Arial"/>
          <w:color w:val="000000"/>
          <w:szCs w:val="20"/>
        </w:rPr>
        <w:t xml:space="preserve">Zaradi odprave </w:t>
      </w:r>
      <w:proofErr w:type="spellStart"/>
      <w:r w:rsidRPr="00E92B16">
        <w:rPr>
          <w:rFonts w:cs="Arial"/>
          <w:color w:val="000000"/>
          <w:szCs w:val="20"/>
        </w:rPr>
        <w:t>pravnosistemske</w:t>
      </w:r>
      <w:proofErr w:type="spellEnd"/>
      <w:r w:rsidRPr="00E92B16">
        <w:rPr>
          <w:rFonts w:cs="Arial"/>
          <w:color w:val="000000"/>
          <w:szCs w:val="20"/>
        </w:rPr>
        <w:t xml:space="preserve"> neskladnosti med določbama 7. člena in 68. člena ter jasnejše določitve pooblastil, ki jih ima vlada na področju LPN ter s tem za nemoteno izvajanje nalog javne službe trajnostnega upravljanja divjadi v LPN, ki so določene v Zakonu o divjadi in lovstvu, se s to spremembo zakona predlaga črtanje 68. člena.</w:t>
      </w:r>
    </w:p>
    <w:p w14:paraId="0848B6A0" w14:textId="77777777" w:rsidR="00E92B16" w:rsidRPr="00E92B16" w:rsidRDefault="00E92B16" w:rsidP="00E92B16">
      <w:pPr>
        <w:autoSpaceDE w:val="0"/>
        <w:autoSpaceDN w:val="0"/>
        <w:adjustRightInd w:val="0"/>
        <w:spacing w:line="240" w:lineRule="auto"/>
        <w:jc w:val="both"/>
        <w:rPr>
          <w:rFonts w:cs="Arial"/>
          <w:color w:val="000000"/>
          <w:szCs w:val="20"/>
        </w:rPr>
      </w:pPr>
    </w:p>
    <w:p w14:paraId="4A91DA9E" w14:textId="6892C348" w:rsidR="00C22B46" w:rsidRPr="00E92B16" w:rsidRDefault="00E92B16" w:rsidP="00E92B16">
      <w:pPr>
        <w:autoSpaceDE w:val="0"/>
        <w:autoSpaceDN w:val="0"/>
        <w:adjustRightInd w:val="0"/>
        <w:spacing w:line="240" w:lineRule="auto"/>
        <w:jc w:val="both"/>
        <w:rPr>
          <w:rFonts w:cs="Arial"/>
          <w:color w:val="000000"/>
          <w:szCs w:val="20"/>
        </w:rPr>
      </w:pPr>
      <w:r w:rsidRPr="00E92B16">
        <w:rPr>
          <w:rFonts w:cs="Arial"/>
          <w:color w:val="000000"/>
          <w:szCs w:val="20"/>
        </w:rPr>
        <w:t>Vir: Ministrstvo za kmetijstvo, gozdarstvo in prehrano</w:t>
      </w:r>
    </w:p>
    <w:p w14:paraId="587CCB38"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61D1C097" w14:textId="7A259477" w:rsidR="00BB1938" w:rsidRPr="00BB1938" w:rsidRDefault="00BB1938" w:rsidP="00BB1938">
      <w:pPr>
        <w:autoSpaceDE w:val="0"/>
        <w:autoSpaceDN w:val="0"/>
        <w:adjustRightInd w:val="0"/>
        <w:spacing w:line="240" w:lineRule="auto"/>
        <w:jc w:val="both"/>
        <w:rPr>
          <w:rFonts w:cs="Arial"/>
          <w:b/>
          <w:bCs/>
          <w:color w:val="000000"/>
          <w:szCs w:val="20"/>
        </w:rPr>
      </w:pPr>
      <w:r w:rsidRPr="00BB1938">
        <w:rPr>
          <w:rFonts w:cs="Arial"/>
          <w:b/>
          <w:bCs/>
          <w:color w:val="000000"/>
          <w:szCs w:val="20"/>
        </w:rPr>
        <w:t>Novela Zakona o agrarnih skupnostih</w:t>
      </w:r>
    </w:p>
    <w:p w14:paraId="46D63FA4" w14:textId="77777777" w:rsidR="00BB1938" w:rsidRPr="00BB1938" w:rsidRDefault="00BB1938" w:rsidP="00BB1938">
      <w:pPr>
        <w:autoSpaceDE w:val="0"/>
        <w:autoSpaceDN w:val="0"/>
        <w:adjustRightInd w:val="0"/>
        <w:spacing w:line="240" w:lineRule="auto"/>
        <w:jc w:val="both"/>
        <w:rPr>
          <w:rFonts w:cs="Arial"/>
          <w:b/>
          <w:bCs/>
          <w:color w:val="000000"/>
          <w:szCs w:val="20"/>
        </w:rPr>
      </w:pPr>
      <w:r w:rsidRPr="00BB1938">
        <w:rPr>
          <w:rFonts w:cs="Arial"/>
          <w:b/>
          <w:bCs/>
          <w:color w:val="000000"/>
          <w:szCs w:val="20"/>
        </w:rPr>
        <w:t xml:space="preserve"> </w:t>
      </w:r>
    </w:p>
    <w:p w14:paraId="245447CD" w14:textId="77777777" w:rsidR="00BB1938" w:rsidRPr="00BB1938" w:rsidRDefault="00BB1938" w:rsidP="00BB1938">
      <w:pPr>
        <w:autoSpaceDE w:val="0"/>
        <w:autoSpaceDN w:val="0"/>
        <w:adjustRightInd w:val="0"/>
        <w:spacing w:line="240" w:lineRule="auto"/>
        <w:jc w:val="both"/>
        <w:rPr>
          <w:rFonts w:cs="Arial"/>
          <w:color w:val="000000"/>
          <w:szCs w:val="20"/>
        </w:rPr>
      </w:pPr>
      <w:r w:rsidRPr="00BB1938">
        <w:rPr>
          <w:rFonts w:cs="Arial"/>
          <w:color w:val="000000"/>
          <w:szCs w:val="20"/>
        </w:rPr>
        <w:lastRenderedPageBreak/>
        <w:t xml:space="preserve">Vlada je določila besedilo predloga Zakona o spremembah in dopolnitvah Zakona o agrarnih skupnostih. </w:t>
      </w:r>
    </w:p>
    <w:p w14:paraId="5053596A" w14:textId="77777777" w:rsidR="00BB1938" w:rsidRPr="00BB1938" w:rsidRDefault="00BB1938" w:rsidP="00BB1938">
      <w:pPr>
        <w:autoSpaceDE w:val="0"/>
        <w:autoSpaceDN w:val="0"/>
        <w:adjustRightInd w:val="0"/>
        <w:spacing w:line="240" w:lineRule="auto"/>
        <w:jc w:val="both"/>
        <w:rPr>
          <w:rFonts w:cs="Arial"/>
          <w:color w:val="000000"/>
          <w:szCs w:val="20"/>
        </w:rPr>
      </w:pPr>
    </w:p>
    <w:p w14:paraId="289A1E76" w14:textId="77777777" w:rsidR="00BB1938" w:rsidRPr="00BB1938" w:rsidRDefault="00BB1938" w:rsidP="00BB1938">
      <w:pPr>
        <w:autoSpaceDE w:val="0"/>
        <w:autoSpaceDN w:val="0"/>
        <w:adjustRightInd w:val="0"/>
        <w:spacing w:line="240" w:lineRule="auto"/>
        <w:jc w:val="both"/>
        <w:rPr>
          <w:rFonts w:cs="Arial"/>
          <w:color w:val="000000"/>
          <w:szCs w:val="20"/>
        </w:rPr>
      </w:pPr>
      <w:r w:rsidRPr="00BB1938">
        <w:rPr>
          <w:rFonts w:cs="Arial"/>
          <w:color w:val="000000"/>
          <w:szCs w:val="20"/>
        </w:rPr>
        <w:t xml:space="preserve">Novela zakona spreminja in dopolnjuje Zakon o agrarnih skupnostih na več področjih, ki so se v praksi izkazala kot problematična. Tako na novo določa zakonsko pooblastilo za zastopanje članov agrarne skupnosti tudi v davčnih postopkih, vezano na posle upravljanja premoženja, razen v poslih, ki se po davčnih predpisih obravnavajo kot posli v zvezi z opravljanjem dejavnosti. Registracija se omogoči tudi agrarnim skupnostim, ki jim premoženje nikoli ni bilo odvzeto z odločbo. </w:t>
      </w:r>
    </w:p>
    <w:p w14:paraId="3B8F5E5F" w14:textId="77777777" w:rsidR="00BB1938" w:rsidRPr="00BB1938" w:rsidRDefault="00BB1938" w:rsidP="00BB1938">
      <w:pPr>
        <w:autoSpaceDE w:val="0"/>
        <w:autoSpaceDN w:val="0"/>
        <w:adjustRightInd w:val="0"/>
        <w:spacing w:line="240" w:lineRule="auto"/>
        <w:jc w:val="both"/>
        <w:rPr>
          <w:rFonts w:cs="Arial"/>
          <w:color w:val="000000"/>
          <w:szCs w:val="20"/>
        </w:rPr>
      </w:pPr>
    </w:p>
    <w:p w14:paraId="0624439F" w14:textId="77777777" w:rsidR="00BB1938" w:rsidRPr="00BB1938" w:rsidRDefault="00BB1938" w:rsidP="00BB1938">
      <w:pPr>
        <w:autoSpaceDE w:val="0"/>
        <w:autoSpaceDN w:val="0"/>
        <w:adjustRightInd w:val="0"/>
        <w:spacing w:line="240" w:lineRule="auto"/>
        <w:jc w:val="both"/>
        <w:rPr>
          <w:rFonts w:cs="Arial"/>
          <w:color w:val="000000"/>
          <w:szCs w:val="20"/>
        </w:rPr>
      </w:pPr>
      <w:r w:rsidRPr="00BB1938">
        <w:rPr>
          <w:rFonts w:cs="Arial"/>
          <w:color w:val="000000"/>
          <w:szCs w:val="20"/>
        </w:rPr>
        <w:t>S predlogom novele zakona se tudi znižuje zahtevani kvorum za sprejem temeljnega akta, ki je pogoj za registracijo. Predvideva se možnost delitve solastniškega deleža pri razpolaganju s premoženjem ter omejitve pri sklepanju izročilne pogodbe in pogodbe o dosmrtnem preživljanju. Predlog novele na novo ureja neodplačni prenos solastniškega deleža države in občine v agrarni skupnosti na druge člane agrarne skupnosti ter prenos zapuščine brez dedičev na člane agrarne skupnosti.</w:t>
      </w:r>
    </w:p>
    <w:p w14:paraId="3842EDD3" w14:textId="77777777" w:rsidR="00BB1938" w:rsidRPr="00BB1938" w:rsidRDefault="00BB1938" w:rsidP="00BB1938">
      <w:pPr>
        <w:autoSpaceDE w:val="0"/>
        <w:autoSpaceDN w:val="0"/>
        <w:adjustRightInd w:val="0"/>
        <w:spacing w:line="240" w:lineRule="auto"/>
        <w:jc w:val="both"/>
        <w:rPr>
          <w:rFonts w:cs="Arial"/>
          <w:color w:val="000000"/>
          <w:szCs w:val="20"/>
        </w:rPr>
      </w:pPr>
    </w:p>
    <w:p w14:paraId="468D0BCB" w14:textId="7AAA80EE" w:rsidR="00C22B46" w:rsidRPr="00BB1938" w:rsidRDefault="00BB1938" w:rsidP="00BB1938">
      <w:pPr>
        <w:autoSpaceDE w:val="0"/>
        <w:autoSpaceDN w:val="0"/>
        <w:adjustRightInd w:val="0"/>
        <w:spacing w:line="240" w:lineRule="auto"/>
        <w:jc w:val="both"/>
        <w:rPr>
          <w:rFonts w:cs="Arial"/>
          <w:color w:val="000000"/>
          <w:szCs w:val="20"/>
        </w:rPr>
      </w:pPr>
      <w:r w:rsidRPr="00BB1938">
        <w:rPr>
          <w:rFonts w:cs="Arial"/>
          <w:color w:val="000000"/>
          <w:szCs w:val="20"/>
        </w:rPr>
        <w:t>Vir: Ministrstvo za kmetijstvo, gozdarstvo in prehrano</w:t>
      </w:r>
    </w:p>
    <w:p w14:paraId="2C0A4C87" w14:textId="75B85A4D" w:rsidR="00C22B46" w:rsidRDefault="00C22B46" w:rsidP="00C22B46">
      <w:pPr>
        <w:autoSpaceDE w:val="0"/>
        <w:autoSpaceDN w:val="0"/>
        <w:adjustRightInd w:val="0"/>
        <w:spacing w:line="240" w:lineRule="auto"/>
        <w:jc w:val="both"/>
        <w:rPr>
          <w:rFonts w:cs="Arial"/>
          <w:b/>
          <w:bCs/>
          <w:color w:val="000000"/>
          <w:szCs w:val="20"/>
        </w:rPr>
      </w:pPr>
    </w:p>
    <w:p w14:paraId="5D70FC38" w14:textId="00D4ED3E" w:rsidR="0097082C" w:rsidRPr="0097082C" w:rsidRDefault="0097082C" w:rsidP="0097082C">
      <w:pPr>
        <w:autoSpaceDE w:val="0"/>
        <w:autoSpaceDN w:val="0"/>
        <w:adjustRightInd w:val="0"/>
        <w:spacing w:line="240" w:lineRule="auto"/>
        <w:jc w:val="both"/>
        <w:rPr>
          <w:rFonts w:cs="Arial"/>
          <w:b/>
          <w:bCs/>
          <w:color w:val="000000"/>
          <w:szCs w:val="20"/>
        </w:rPr>
      </w:pPr>
      <w:r w:rsidRPr="0097082C">
        <w:rPr>
          <w:rFonts w:cs="Arial"/>
          <w:b/>
          <w:bCs/>
          <w:color w:val="000000"/>
          <w:szCs w:val="20"/>
        </w:rPr>
        <w:t xml:space="preserve">Vlada soglaša s Strategijo upravljanja z </w:t>
      </w:r>
      <w:proofErr w:type="spellStart"/>
      <w:r w:rsidRPr="0097082C">
        <w:rPr>
          <w:rFonts w:cs="Arial"/>
          <w:b/>
          <w:bCs/>
          <w:color w:val="000000"/>
          <w:szCs w:val="20"/>
        </w:rPr>
        <w:t>radiofrekvenčnim</w:t>
      </w:r>
      <w:proofErr w:type="spellEnd"/>
      <w:r w:rsidRPr="0097082C">
        <w:rPr>
          <w:rFonts w:cs="Arial"/>
          <w:b/>
          <w:bCs/>
          <w:color w:val="000000"/>
          <w:szCs w:val="20"/>
        </w:rPr>
        <w:t xml:space="preserve"> spektrom 2021–2023</w:t>
      </w:r>
    </w:p>
    <w:p w14:paraId="5288C8AF" w14:textId="77777777" w:rsidR="0097082C" w:rsidRPr="0097082C" w:rsidRDefault="0097082C" w:rsidP="0097082C">
      <w:pPr>
        <w:autoSpaceDE w:val="0"/>
        <w:autoSpaceDN w:val="0"/>
        <w:adjustRightInd w:val="0"/>
        <w:spacing w:line="240" w:lineRule="auto"/>
        <w:jc w:val="both"/>
        <w:rPr>
          <w:rFonts w:cs="Arial"/>
          <w:b/>
          <w:bCs/>
          <w:color w:val="000000"/>
          <w:szCs w:val="20"/>
        </w:rPr>
      </w:pPr>
    </w:p>
    <w:p w14:paraId="6487C155" w14:textId="1EC425B5" w:rsidR="0097082C" w:rsidRPr="0097082C" w:rsidRDefault="0097082C" w:rsidP="0097082C">
      <w:pPr>
        <w:autoSpaceDE w:val="0"/>
        <w:autoSpaceDN w:val="0"/>
        <w:adjustRightInd w:val="0"/>
        <w:spacing w:line="240" w:lineRule="auto"/>
        <w:jc w:val="both"/>
        <w:rPr>
          <w:rFonts w:cs="Arial"/>
          <w:color w:val="000000"/>
          <w:szCs w:val="20"/>
        </w:rPr>
      </w:pPr>
      <w:r w:rsidRPr="0097082C">
        <w:rPr>
          <w:rFonts w:cs="Arial"/>
          <w:color w:val="000000"/>
          <w:szCs w:val="20"/>
        </w:rPr>
        <w:t xml:space="preserve">Vlada je na današnji seji sprejela sklep, da soglaša s Strategijo upravljanja z </w:t>
      </w:r>
      <w:proofErr w:type="spellStart"/>
      <w:r w:rsidRPr="0097082C">
        <w:rPr>
          <w:rFonts w:cs="Arial"/>
          <w:color w:val="000000"/>
          <w:szCs w:val="20"/>
        </w:rPr>
        <w:t>radiofrekvenčnim</w:t>
      </w:r>
      <w:proofErr w:type="spellEnd"/>
      <w:r w:rsidRPr="0097082C">
        <w:rPr>
          <w:rFonts w:cs="Arial"/>
          <w:color w:val="000000"/>
          <w:szCs w:val="20"/>
        </w:rPr>
        <w:t xml:space="preserve"> spektrom 2021–2023 (dokument Agencije za komunikacijska omrežja in storitve RS z dne 23. 12. 2020).</w:t>
      </w:r>
    </w:p>
    <w:p w14:paraId="4710B8F6" w14:textId="77777777" w:rsidR="0097082C" w:rsidRPr="0097082C" w:rsidRDefault="0097082C" w:rsidP="0097082C">
      <w:pPr>
        <w:autoSpaceDE w:val="0"/>
        <w:autoSpaceDN w:val="0"/>
        <w:adjustRightInd w:val="0"/>
        <w:spacing w:line="240" w:lineRule="auto"/>
        <w:jc w:val="both"/>
        <w:rPr>
          <w:rFonts w:cs="Arial"/>
          <w:color w:val="000000"/>
          <w:szCs w:val="20"/>
        </w:rPr>
      </w:pPr>
    </w:p>
    <w:p w14:paraId="6794A276" w14:textId="77777777" w:rsidR="0097082C" w:rsidRPr="0097082C" w:rsidRDefault="0097082C" w:rsidP="0097082C">
      <w:pPr>
        <w:autoSpaceDE w:val="0"/>
        <w:autoSpaceDN w:val="0"/>
        <w:adjustRightInd w:val="0"/>
        <w:spacing w:line="240" w:lineRule="auto"/>
        <w:jc w:val="both"/>
        <w:rPr>
          <w:rFonts w:cs="Arial"/>
          <w:color w:val="000000"/>
          <w:szCs w:val="20"/>
        </w:rPr>
      </w:pPr>
      <w:r w:rsidRPr="0097082C">
        <w:rPr>
          <w:rFonts w:cs="Arial"/>
          <w:color w:val="000000"/>
          <w:szCs w:val="20"/>
        </w:rPr>
        <w:t xml:space="preserve">Agencija za komunikacijska omrežja in storitve je v skladu z določbo Zakona o elektronskih komunikacijah (ZEKom-1) pripravila triletno strategijo upravljanja z </w:t>
      </w:r>
      <w:proofErr w:type="spellStart"/>
      <w:r w:rsidRPr="0097082C">
        <w:rPr>
          <w:rFonts w:cs="Arial"/>
          <w:color w:val="000000"/>
          <w:szCs w:val="20"/>
        </w:rPr>
        <w:t>radiofrekvenčnim</w:t>
      </w:r>
      <w:proofErr w:type="spellEnd"/>
      <w:r w:rsidRPr="0097082C">
        <w:rPr>
          <w:rFonts w:cs="Arial"/>
          <w:color w:val="000000"/>
          <w:szCs w:val="20"/>
        </w:rPr>
        <w:t xml:space="preserve"> spektrom. Pri pripravi je upoštevala tako trende in razvoj na trgu kot tudi vse v času priprave strategije dostopne pravne in strateške podlage, strateške usmeritve ministrstev ter veljavne mednarodne dokumente. Po opravljeni javni obravnavi je agencija strategijo decembra 2020 predložila v obravnavo Ministrstvu za javno upravo. Od takrat je potekalo usklajevanje in pojasnjevanje vsebine, v določenih delih tudi popravki strategije, ki pa niso bili vsebinske narave. Zato je ena bistvenih vsebin te strategije, to je večfrekvenčni javni razpis, že realizirana (v strategiji je navedeno, da so priprave še v teku). </w:t>
      </w:r>
    </w:p>
    <w:p w14:paraId="4C2974B0" w14:textId="77777777" w:rsidR="0097082C" w:rsidRPr="0097082C" w:rsidRDefault="0097082C" w:rsidP="0097082C">
      <w:pPr>
        <w:autoSpaceDE w:val="0"/>
        <w:autoSpaceDN w:val="0"/>
        <w:adjustRightInd w:val="0"/>
        <w:spacing w:line="240" w:lineRule="auto"/>
        <w:jc w:val="both"/>
        <w:rPr>
          <w:rFonts w:cs="Arial"/>
          <w:color w:val="000000"/>
          <w:szCs w:val="20"/>
        </w:rPr>
      </w:pPr>
    </w:p>
    <w:p w14:paraId="6D6E6C63" w14:textId="77777777" w:rsidR="0097082C" w:rsidRPr="0097082C" w:rsidRDefault="0097082C" w:rsidP="0097082C">
      <w:pPr>
        <w:autoSpaceDE w:val="0"/>
        <w:autoSpaceDN w:val="0"/>
        <w:adjustRightInd w:val="0"/>
        <w:spacing w:line="240" w:lineRule="auto"/>
        <w:jc w:val="both"/>
        <w:rPr>
          <w:rFonts w:cs="Arial"/>
          <w:color w:val="000000"/>
          <w:szCs w:val="20"/>
        </w:rPr>
      </w:pPr>
      <w:r w:rsidRPr="0097082C">
        <w:rPr>
          <w:rFonts w:cs="Arial"/>
          <w:color w:val="000000"/>
          <w:szCs w:val="20"/>
        </w:rPr>
        <w:t xml:space="preserve">V javnem interesu je, da se spekter upravlja čim bolj učinkovito z ekonomskega, socialnega in </w:t>
      </w:r>
      <w:proofErr w:type="spellStart"/>
      <w:r w:rsidRPr="0097082C">
        <w:rPr>
          <w:rFonts w:cs="Arial"/>
          <w:color w:val="000000"/>
          <w:szCs w:val="20"/>
        </w:rPr>
        <w:t>okoljskega</w:t>
      </w:r>
      <w:proofErr w:type="spellEnd"/>
      <w:r w:rsidRPr="0097082C">
        <w:rPr>
          <w:rFonts w:cs="Arial"/>
          <w:color w:val="000000"/>
          <w:szCs w:val="20"/>
        </w:rPr>
        <w:t xml:space="preserve"> vidika, ob upoštevanju pomembne vloge radijskega spektra za elektronske komunikacije, za kulturno raznolikost in medijski pluralizem ter socialno in teritorialno kohezijo. Navedeno pomeni, da je primarni cilj agencije </w:t>
      </w:r>
      <w:proofErr w:type="spellStart"/>
      <w:r w:rsidRPr="0097082C">
        <w:rPr>
          <w:rFonts w:cs="Arial"/>
          <w:color w:val="000000"/>
          <w:szCs w:val="20"/>
        </w:rPr>
        <w:t>radiofrekvenčni</w:t>
      </w:r>
      <w:proofErr w:type="spellEnd"/>
      <w:r w:rsidRPr="0097082C">
        <w:rPr>
          <w:rFonts w:cs="Arial"/>
          <w:color w:val="000000"/>
          <w:szCs w:val="20"/>
        </w:rPr>
        <w:t xml:space="preserve"> spekter upravljati tako, da se pri zagotavljanju storitev na trgu spodbuja konkurenca in zagotavlja učinkovita uporaba </w:t>
      </w:r>
      <w:proofErr w:type="spellStart"/>
      <w:r w:rsidRPr="0097082C">
        <w:rPr>
          <w:rFonts w:cs="Arial"/>
          <w:color w:val="000000"/>
          <w:szCs w:val="20"/>
        </w:rPr>
        <w:t>radiofrekvenčnega</w:t>
      </w:r>
      <w:proofErr w:type="spellEnd"/>
      <w:r w:rsidRPr="0097082C">
        <w:rPr>
          <w:rFonts w:cs="Arial"/>
          <w:color w:val="000000"/>
          <w:szCs w:val="20"/>
        </w:rPr>
        <w:t xml:space="preserve"> spektra kot omejene naravne dobrine. </w:t>
      </w:r>
    </w:p>
    <w:p w14:paraId="4040F3BF" w14:textId="77777777" w:rsidR="0097082C" w:rsidRPr="0097082C" w:rsidRDefault="0097082C" w:rsidP="0097082C">
      <w:pPr>
        <w:autoSpaceDE w:val="0"/>
        <w:autoSpaceDN w:val="0"/>
        <w:adjustRightInd w:val="0"/>
        <w:spacing w:line="240" w:lineRule="auto"/>
        <w:jc w:val="both"/>
        <w:rPr>
          <w:rFonts w:cs="Arial"/>
          <w:color w:val="000000"/>
          <w:szCs w:val="20"/>
        </w:rPr>
      </w:pPr>
    </w:p>
    <w:p w14:paraId="16D3C1E1" w14:textId="77777777" w:rsidR="0097082C" w:rsidRPr="0097082C" w:rsidRDefault="0097082C" w:rsidP="0097082C">
      <w:pPr>
        <w:autoSpaceDE w:val="0"/>
        <w:autoSpaceDN w:val="0"/>
        <w:adjustRightInd w:val="0"/>
        <w:spacing w:line="240" w:lineRule="auto"/>
        <w:jc w:val="both"/>
        <w:rPr>
          <w:rFonts w:cs="Arial"/>
          <w:color w:val="000000"/>
          <w:szCs w:val="20"/>
        </w:rPr>
      </w:pPr>
      <w:r w:rsidRPr="0097082C">
        <w:rPr>
          <w:rFonts w:cs="Arial"/>
          <w:color w:val="000000"/>
          <w:szCs w:val="20"/>
        </w:rPr>
        <w:t>Cilja strategije sta:</w:t>
      </w:r>
    </w:p>
    <w:p w14:paraId="54C17FE5" w14:textId="760E87A2" w:rsidR="0097082C" w:rsidRPr="0097082C" w:rsidRDefault="0097082C" w:rsidP="0097082C">
      <w:pPr>
        <w:pStyle w:val="Odstavekseznama"/>
        <w:numPr>
          <w:ilvl w:val="0"/>
          <w:numId w:val="34"/>
        </w:numPr>
        <w:autoSpaceDE w:val="0"/>
        <w:autoSpaceDN w:val="0"/>
        <w:adjustRightInd w:val="0"/>
        <w:spacing w:line="240" w:lineRule="auto"/>
        <w:jc w:val="both"/>
        <w:rPr>
          <w:rFonts w:cs="Arial"/>
          <w:color w:val="000000"/>
          <w:szCs w:val="20"/>
        </w:rPr>
      </w:pPr>
      <w:r w:rsidRPr="0097082C">
        <w:rPr>
          <w:rFonts w:cs="Arial"/>
          <w:color w:val="000000"/>
          <w:szCs w:val="20"/>
        </w:rPr>
        <w:t xml:space="preserve">zagotavljanje predvidljivosti pri upravljanju in podeljevanju </w:t>
      </w:r>
      <w:proofErr w:type="spellStart"/>
      <w:r w:rsidRPr="0097082C">
        <w:rPr>
          <w:rFonts w:cs="Arial"/>
          <w:color w:val="000000"/>
          <w:szCs w:val="20"/>
        </w:rPr>
        <w:t>radiofrekvenčnega</w:t>
      </w:r>
      <w:proofErr w:type="spellEnd"/>
      <w:r w:rsidRPr="0097082C">
        <w:rPr>
          <w:rFonts w:cs="Arial"/>
          <w:color w:val="000000"/>
          <w:szCs w:val="20"/>
        </w:rPr>
        <w:t xml:space="preserve"> spektra,</w:t>
      </w:r>
    </w:p>
    <w:p w14:paraId="1E546603" w14:textId="145A6C19" w:rsidR="0097082C" w:rsidRPr="0097082C" w:rsidRDefault="0097082C" w:rsidP="0097082C">
      <w:pPr>
        <w:pStyle w:val="Odstavekseznama"/>
        <w:numPr>
          <w:ilvl w:val="0"/>
          <w:numId w:val="34"/>
        </w:numPr>
        <w:autoSpaceDE w:val="0"/>
        <w:autoSpaceDN w:val="0"/>
        <w:adjustRightInd w:val="0"/>
        <w:spacing w:line="240" w:lineRule="auto"/>
        <w:jc w:val="both"/>
        <w:rPr>
          <w:rFonts w:cs="Arial"/>
          <w:color w:val="000000"/>
          <w:szCs w:val="20"/>
        </w:rPr>
      </w:pPr>
      <w:r w:rsidRPr="0097082C">
        <w:rPr>
          <w:rFonts w:cs="Arial"/>
          <w:color w:val="000000"/>
          <w:szCs w:val="20"/>
        </w:rPr>
        <w:t>globalna usklajenost spektra za zagotavljanje ekonomije obsega.</w:t>
      </w:r>
    </w:p>
    <w:p w14:paraId="26DA3132" w14:textId="77777777" w:rsidR="0097082C" w:rsidRPr="0097082C" w:rsidRDefault="0097082C" w:rsidP="0097082C">
      <w:pPr>
        <w:autoSpaceDE w:val="0"/>
        <w:autoSpaceDN w:val="0"/>
        <w:adjustRightInd w:val="0"/>
        <w:spacing w:line="240" w:lineRule="auto"/>
        <w:jc w:val="both"/>
        <w:rPr>
          <w:rFonts w:cs="Arial"/>
          <w:color w:val="000000"/>
          <w:szCs w:val="20"/>
        </w:rPr>
      </w:pPr>
    </w:p>
    <w:p w14:paraId="1B9E162B" w14:textId="77777777" w:rsidR="0097082C" w:rsidRPr="0097082C" w:rsidRDefault="0097082C" w:rsidP="0097082C">
      <w:pPr>
        <w:autoSpaceDE w:val="0"/>
        <w:autoSpaceDN w:val="0"/>
        <w:adjustRightInd w:val="0"/>
        <w:spacing w:line="240" w:lineRule="auto"/>
        <w:jc w:val="both"/>
        <w:rPr>
          <w:rFonts w:cs="Arial"/>
          <w:color w:val="000000"/>
          <w:szCs w:val="20"/>
        </w:rPr>
      </w:pPr>
      <w:r w:rsidRPr="0097082C">
        <w:rPr>
          <w:rFonts w:cs="Arial"/>
          <w:color w:val="000000"/>
          <w:szCs w:val="20"/>
        </w:rPr>
        <w:t xml:space="preserve">Glavni tehnološki preboj je pričakovati na področju širokopasovnih mobilnih elektronskih komunikacij, ki s tehnologijama 4G in prihajajočo tehnologijo 5G predstavlja bodočo tehnološko platformo tudi za radiodifuzijo, javno varnost, zaščito in reševanje ter za zasebne mobilne </w:t>
      </w:r>
      <w:proofErr w:type="spellStart"/>
      <w:r w:rsidRPr="0097082C">
        <w:rPr>
          <w:rFonts w:cs="Arial"/>
          <w:color w:val="000000"/>
          <w:szCs w:val="20"/>
        </w:rPr>
        <w:t>radiokomunikacije</w:t>
      </w:r>
      <w:proofErr w:type="spellEnd"/>
      <w:r w:rsidRPr="0097082C">
        <w:rPr>
          <w:rFonts w:cs="Arial"/>
          <w:color w:val="000000"/>
          <w:szCs w:val="20"/>
        </w:rPr>
        <w:t xml:space="preserve">. Pri upravljanju z radijskim spektrom mora agencija zagotavljati njegovo učinkovito rabo, pospeševati uporabo spektralno učinkovitih tehnologij ter zagotavljati in spodbujati razvoj slovenskega gospodarstva. Konvergenca javnih mobilnih omrežij, radiodifuznih omrežij ter omrežij kritičnih komunikacij nalaga agenciji, da celostno obravnava </w:t>
      </w:r>
      <w:proofErr w:type="spellStart"/>
      <w:r w:rsidRPr="0097082C">
        <w:rPr>
          <w:rFonts w:cs="Arial"/>
          <w:color w:val="000000"/>
          <w:szCs w:val="20"/>
        </w:rPr>
        <w:t>radiofrekvenčni</w:t>
      </w:r>
      <w:proofErr w:type="spellEnd"/>
      <w:r w:rsidRPr="0097082C">
        <w:rPr>
          <w:rFonts w:cs="Arial"/>
          <w:color w:val="000000"/>
          <w:szCs w:val="20"/>
        </w:rPr>
        <w:t xml:space="preserve"> spekter in omrežja ter usklajuje javne razpise in ostale načine podeljevanja frekvenc na način, da zagotovi optimalno delovanje teh sistemov in ostalih vertikal. Agencija bo skrbela tudi za čim boljšo pokritost radijskih programov tako v analogni kot digitalni tehnologiji ter bo spodbujala prehajanje na DAB tehnologijo (digitalna avdio radiodifuzija), del resursov pa bo namenila raziskovanju možnosti nadaljnjega razvoja </w:t>
      </w:r>
      <w:proofErr w:type="spellStart"/>
      <w:r w:rsidRPr="0097082C">
        <w:rPr>
          <w:rFonts w:cs="Arial"/>
          <w:color w:val="000000"/>
          <w:szCs w:val="20"/>
        </w:rPr>
        <w:t>prizemne</w:t>
      </w:r>
      <w:proofErr w:type="spellEnd"/>
      <w:r w:rsidRPr="0097082C">
        <w:rPr>
          <w:rFonts w:cs="Arial"/>
          <w:color w:val="000000"/>
          <w:szCs w:val="20"/>
        </w:rPr>
        <w:t xml:space="preserve"> televizije, prenosu video vsebin preko LTE (dolgoročna evolucija) in konvergenci radiodifuznih in mobilnih storitev.</w:t>
      </w:r>
    </w:p>
    <w:p w14:paraId="1AC542A5" w14:textId="77777777" w:rsidR="0097082C" w:rsidRPr="0097082C" w:rsidRDefault="0097082C" w:rsidP="0097082C">
      <w:pPr>
        <w:autoSpaceDE w:val="0"/>
        <w:autoSpaceDN w:val="0"/>
        <w:adjustRightInd w:val="0"/>
        <w:spacing w:line="240" w:lineRule="auto"/>
        <w:jc w:val="both"/>
        <w:rPr>
          <w:rFonts w:cs="Arial"/>
          <w:color w:val="000000"/>
          <w:szCs w:val="20"/>
        </w:rPr>
      </w:pPr>
    </w:p>
    <w:p w14:paraId="1C9A714F" w14:textId="77777777" w:rsidR="0097082C" w:rsidRPr="0097082C" w:rsidRDefault="0097082C" w:rsidP="0097082C">
      <w:pPr>
        <w:autoSpaceDE w:val="0"/>
        <w:autoSpaceDN w:val="0"/>
        <w:adjustRightInd w:val="0"/>
        <w:spacing w:line="240" w:lineRule="auto"/>
        <w:jc w:val="both"/>
        <w:rPr>
          <w:rFonts w:cs="Arial"/>
          <w:color w:val="000000"/>
          <w:szCs w:val="20"/>
        </w:rPr>
      </w:pPr>
      <w:r w:rsidRPr="0097082C">
        <w:rPr>
          <w:rFonts w:cs="Arial"/>
          <w:color w:val="000000"/>
          <w:szCs w:val="20"/>
        </w:rPr>
        <w:lastRenderedPageBreak/>
        <w:t>Zaradi hitro spreminjajočega se področja pa bo sledenje strategiji odvisno od novonastalih in spreminjajočih se dejavnikov (interesa deležnikov, razvoja tehnologije, sprejema ustrezne regulative, razpoložljivosti opreme, usmeritev na nacionalni in na evropski ravni), ki jih bo v obdobju, na katerega se nanaša strategija, treba upoštevati, s čimer bo lahko prišlo do odstopanja od predvidenih aktivnosti.</w:t>
      </w:r>
    </w:p>
    <w:p w14:paraId="6BF9B478" w14:textId="77777777" w:rsidR="0097082C" w:rsidRPr="0097082C" w:rsidRDefault="0097082C" w:rsidP="0097082C">
      <w:pPr>
        <w:autoSpaceDE w:val="0"/>
        <w:autoSpaceDN w:val="0"/>
        <w:adjustRightInd w:val="0"/>
        <w:spacing w:line="240" w:lineRule="auto"/>
        <w:jc w:val="both"/>
        <w:rPr>
          <w:rFonts w:cs="Arial"/>
          <w:color w:val="000000"/>
          <w:szCs w:val="20"/>
        </w:rPr>
      </w:pPr>
    </w:p>
    <w:p w14:paraId="658D5873" w14:textId="77777777" w:rsidR="0097082C" w:rsidRPr="0097082C" w:rsidRDefault="0097082C" w:rsidP="0097082C">
      <w:pPr>
        <w:autoSpaceDE w:val="0"/>
        <w:autoSpaceDN w:val="0"/>
        <w:adjustRightInd w:val="0"/>
        <w:spacing w:line="240" w:lineRule="auto"/>
        <w:jc w:val="both"/>
        <w:rPr>
          <w:rFonts w:cs="Arial"/>
          <w:color w:val="000000"/>
          <w:szCs w:val="20"/>
        </w:rPr>
      </w:pPr>
      <w:r w:rsidRPr="0097082C">
        <w:rPr>
          <w:rFonts w:cs="Arial"/>
          <w:color w:val="000000"/>
          <w:szCs w:val="20"/>
        </w:rPr>
        <w:t>Vir: Ministrstvo za javno upravo</w:t>
      </w:r>
    </w:p>
    <w:p w14:paraId="55279814" w14:textId="77777777" w:rsidR="00C76597" w:rsidRPr="00C76597" w:rsidRDefault="00C76597" w:rsidP="00C76597">
      <w:pPr>
        <w:autoSpaceDE w:val="0"/>
        <w:autoSpaceDN w:val="0"/>
        <w:adjustRightInd w:val="0"/>
        <w:spacing w:line="240" w:lineRule="auto"/>
        <w:jc w:val="both"/>
        <w:rPr>
          <w:rFonts w:cs="Arial"/>
          <w:b/>
          <w:bCs/>
          <w:color w:val="000000"/>
          <w:szCs w:val="20"/>
        </w:rPr>
      </w:pPr>
    </w:p>
    <w:p w14:paraId="212CC900" w14:textId="34A901AB" w:rsidR="001E3B50" w:rsidRPr="001E3B50" w:rsidRDefault="001E3B50" w:rsidP="001E3B50">
      <w:pPr>
        <w:autoSpaceDE w:val="0"/>
        <w:autoSpaceDN w:val="0"/>
        <w:adjustRightInd w:val="0"/>
        <w:spacing w:line="240" w:lineRule="auto"/>
        <w:jc w:val="both"/>
        <w:rPr>
          <w:rFonts w:cs="Arial"/>
          <w:b/>
          <w:bCs/>
          <w:color w:val="000000"/>
          <w:szCs w:val="20"/>
        </w:rPr>
      </w:pPr>
      <w:r w:rsidRPr="001E3B50">
        <w:rPr>
          <w:rFonts w:cs="Arial"/>
          <w:b/>
          <w:bCs/>
          <w:color w:val="000000"/>
          <w:szCs w:val="20"/>
        </w:rPr>
        <w:t xml:space="preserve">Vlada podprla odgovor ministra mag. Andreja Vizjaka na interpelacijo o delu in odgovornosti ministra za okolje in prostor </w:t>
      </w:r>
    </w:p>
    <w:p w14:paraId="4E27B720" w14:textId="77777777" w:rsidR="001E3B50" w:rsidRPr="001E3B50" w:rsidRDefault="001E3B50" w:rsidP="001E3B50">
      <w:pPr>
        <w:autoSpaceDE w:val="0"/>
        <w:autoSpaceDN w:val="0"/>
        <w:adjustRightInd w:val="0"/>
        <w:spacing w:line="240" w:lineRule="auto"/>
        <w:jc w:val="both"/>
        <w:rPr>
          <w:rFonts w:cs="Arial"/>
          <w:b/>
          <w:bCs/>
          <w:color w:val="000000"/>
          <w:szCs w:val="20"/>
        </w:rPr>
      </w:pPr>
    </w:p>
    <w:p w14:paraId="64A93451" w14:textId="2A5A20D1" w:rsidR="001E3B50" w:rsidRPr="001E3B50" w:rsidRDefault="001E3B50" w:rsidP="001E3B50">
      <w:pPr>
        <w:autoSpaceDE w:val="0"/>
        <w:autoSpaceDN w:val="0"/>
        <w:adjustRightInd w:val="0"/>
        <w:spacing w:line="240" w:lineRule="auto"/>
        <w:jc w:val="both"/>
        <w:rPr>
          <w:rFonts w:cs="Arial"/>
          <w:color w:val="000000"/>
          <w:szCs w:val="20"/>
        </w:rPr>
      </w:pPr>
      <w:r w:rsidRPr="001E3B50">
        <w:rPr>
          <w:rFonts w:cs="Arial"/>
          <w:color w:val="000000"/>
          <w:szCs w:val="20"/>
        </w:rPr>
        <w:t xml:space="preserve">Vlada se je seznanila z </w:t>
      </w:r>
      <w:r w:rsidRPr="001E3B50">
        <w:rPr>
          <w:rFonts w:cs="Arial"/>
          <w:color w:val="000000"/>
          <w:szCs w:val="20"/>
        </w:rPr>
        <w:t>o</w:t>
      </w:r>
      <w:r w:rsidRPr="001E3B50">
        <w:rPr>
          <w:rFonts w:cs="Arial"/>
          <w:color w:val="000000"/>
          <w:szCs w:val="20"/>
        </w:rPr>
        <w:t xml:space="preserve">dgovorom na interpelacijo o delu in odgovornosti ministra za okolje in prostor mag. Andreja Vizjaka in podprla odgovor ministra. </w:t>
      </w:r>
    </w:p>
    <w:p w14:paraId="5EA9AC4B" w14:textId="77777777" w:rsidR="001E3B50" w:rsidRPr="001E3B50" w:rsidRDefault="001E3B50" w:rsidP="001E3B50">
      <w:pPr>
        <w:autoSpaceDE w:val="0"/>
        <w:autoSpaceDN w:val="0"/>
        <w:adjustRightInd w:val="0"/>
        <w:spacing w:line="240" w:lineRule="auto"/>
        <w:jc w:val="both"/>
        <w:rPr>
          <w:rFonts w:cs="Arial"/>
          <w:color w:val="000000"/>
          <w:szCs w:val="20"/>
        </w:rPr>
      </w:pPr>
    </w:p>
    <w:p w14:paraId="2EEBDBA9" w14:textId="2E43A631" w:rsidR="001E3B50" w:rsidRPr="001E3B50" w:rsidRDefault="001E3B50" w:rsidP="001E3B50">
      <w:pPr>
        <w:autoSpaceDE w:val="0"/>
        <w:autoSpaceDN w:val="0"/>
        <w:adjustRightInd w:val="0"/>
        <w:spacing w:line="240" w:lineRule="auto"/>
        <w:jc w:val="both"/>
        <w:rPr>
          <w:rFonts w:cs="Arial"/>
          <w:color w:val="000000"/>
          <w:szCs w:val="20"/>
        </w:rPr>
      </w:pPr>
      <w:r w:rsidRPr="001E3B50">
        <w:rPr>
          <w:rFonts w:cs="Arial"/>
          <w:color w:val="000000"/>
          <w:szCs w:val="20"/>
        </w:rPr>
        <w:t xml:space="preserve">V besedilu interpelacije je navedenih precej pavšalnih navedb in obrazložitev, ki ne temeljijo na resničnih in dokazanih dejstvih. Navedbe v interpelaciji minister za okolje in prostor v vseh štirih točkah zavrača kot neutemeljene, ker nimajo osnove na resničnih dejstvih in konkretnih podatkih in ker v sami obrazložitvi predlagateljev interpelacije ni na kakršen koli način konkretizirano in dokazano, da bi pri svojem delu kot minister za okolje in prostor kršil katere koli zakonske in druge pravne podlage, ki urejajo področje okolja in prostora, ter na tak način ravnal neodgovorno, </w:t>
      </w:r>
      <w:proofErr w:type="spellStart"/>
      <w:r w:rsidRPr="001E3B50">
        <w:rPr>
          <w:rFonts w:cs="Arial"/>
          <w:color w:val="000000"/>
          <w:szCs w:val="20"/>
        </w:rPr>
        <w:t>netransparentno</w:t>
      </w:r>
      <w:proofErr w:type="spellEnd"/>
      <w:r w:rsidRPr="001E3B50">
        <w:rPr>
          <w:rFonts w:cs="Arial"/>
          <w:color w:val="000000"/>
          <w:szCs w:val="20"/>
        </w:rPr>
        <w:t xml:space="preserve"> in v škodo okolja oziroma države, kot je navedeno v interpelaciji. </w:t>
      </w:r>
    </w:p>
    <w:p w14:paraId="2956A1B6" w14:textId="77777777" w:rsidR="001E3B50" w:rsidRPr="001E3B50" w:rsidRDefault="001E3B50" w:rsidP="001E3B50">
      <w:pPr>
        <w:autoSpaceDE w:val="0"/>
        <w:autoSpaceDN w:val="0"/>
        <w:adjustRightInd w:val="0"/>
        <w:spacing w:line="240" w:lineRule="auto"/>
        <w:jc w:val="both"/>
        <w:rPr>
          <w:rFonts w:cs="Arial"/>
          <w:color w:val="000000"/>
          <w:szCs w:val="20"/>
        </w:rPr>
      </w:pPr>
    </w:p>
    <w:p w14:paraId="16C082BA" w14:textId="7B86893F" w:rsidR="00C76597" w:rsidRPr="001E3B50" w:rsidRDefault="001E3B50" w:rsidP="001E3B50">
      <w:pPr>
        <w:autoSpaceDE w:val="0"/>
        <w:autoSpaceDN w:val="0"/>
        <w:adjustRightInd w:val="0"/>
        <w:spacing w:line="240" w:lineRule="auto"/>
        <w:jc w:val="both"/>
        <w:rPr>
          <w:rFonts w:cs="Arial"/>
          <w:color w:val="000000"/>
          <w:szCs w:val="20"/>
        </w:rPr>
      </w:pPr>
      <w:r w:rsidRPr="001E3B50">
        <w:rPr>
          <w:rFonts w:cs="Arial"/>
          <w:color w:val="000000"/>
          <w:szCs w:val="20"/>
        </w:rPr>
        <w:t>Vir: Ministrstvo za okolje in prostor</w:t>
      </w:r>
    </w:p>
    <w:p w14:paraId="7590B364" w14:textId="77777777" w:rsidR="00C76597" w:rsidRPr="00C22B46" w:rsidRDefault="00C76597" w:rsidP="00C76597">
      <w:pPr>
        <w:autoSpaceDE w:val="0"/>
        <w:autoSpaceDN w:val="0"/>
        <w:adjustRightInd w:val="0"/>
        <w:spacing w:line="240" w:lineRule="auto"/>
        <w:jc w:val="both"/>
        <w:rPr>
          <w:rFonts w:cs="Arial"/>
          <w:b/>
          <w:bCs/>
          <w:color w:val="000000"/>
          <w:szCs w:val="20"/>
        </w:rPr>
      </w:pPr>
    </w:p>
    <w:p w14:paraId="2530F806" w14:textId="31A1EFCA" w:rsidR="00C22B46" w:rsidRPr="00C22B46" w:rsidRDefault="00C22B46" w:rsidP="00C22B46">
      <w:pPr>
        <w:autoSpaceDE w:val="0"/>
        <w:autoSpaceDN w:val="0"/>
        <w:adjustRightInd w:val="0"/>
        <w:spacing w:line="240" w:lineRule="auto"/>
        <w:jc w:val="both"/>
        <w:rPr>
          <w:rFonts w:cs="Arial"/>
          <w:b/>
          <w:bCs/>
          <w:color w:val="000000"/>
          <w:szCs w:val="20"/>
        </w:rPr>
      </w:pPr>
      <w:r w:rsidRPr="00C22B46">
        <w:rPr>
          <w:rFonts w:cs="Arial"/>
          <w:b/>
          <w:bCs/>
          <w:color w:val="000000"/>
          <w:szCs w:val="20"/>
        </w:rPr>
        <w:t>Predlogi Komisije Vlade Republike Slovenije za administrativne zadeve in imenovanja</w:t>
      </w:r>
    </w:p>
    <w:p w14:paraId="62A7D445" w14:textId="77777777" w:rsidR="00C22B46" w:rsidRPr="00C22B46" w:rsidRDefault="00C22B46" w:rsidP="00C22B46">
      <w:pPr>
        <w:autoSpaceDE w:val="0"/>
        <w:autoSpaceDN w:val="0"/>
        <w:adjustRightInd w:val="0"/>
        <w:spacing w:line="240" w:lineRule="auto"/>
        <w:jc w:val="both"/>
        <w:rPr>
          <w:rFonts w:cs="Arial"/>
          <w:b/>
          <w:bCs/>
          <w:color w:val="000000"/>
          <w:szCs w:val="20"/>
        </w:rPr>
      </w:pPr>
      <w:r w:rsidRPr="00C22B46">
        <w:rPr>
          <w:rFonts w:cs="Arial"/>
          <w:b/>
          <w:bCs/>
          <w:color w:val="000000"/>
          <w:szCs w:val="20"/>
        </w:rPr>
        <w:tab/>
      </w:r>
    </w:p>
    <w:p w14:paraId="47756864" w14:textId="6378B0F5" w:rsidR="008140D2" w:rsidRPr="008140D2" w:rsidRDefault="008140D2" w:rsidP="008140D2">
      <w:pPr>
        <w:autoSpaceDE w:val="0"/>
        <w:autoSpaceDN w:val="0"/>
        <w:adjustRightInd w:val="0"/>
        <w:spacing w:line="240" w:lineRule="auto"/>
        <w:jc w:val="both"/>
        <w:rPr>
          <w:rFonts w:cs="Arial"/>
          <w:b/>
          <w:bCs/>
          <w:color w:val="000000"/>
          <w:szCs w:val="20"/>
        </w:rPr>
      </w:pPr>
      <w:r w:rsidRPr="008140D2">
        <w:rPr>
          <w:rFonts w:cs="Arial"/>
          <w:b/>
          <w:bCs/>
          <w:color w:val="000000"/>
          <w:szCs w:val="20"/>
        </w:rPr>
        <w:t>Imenovanje Nataše Bučar za direktorico Slovenskega filmskega centra</w:t>
      </w:r>
    </w:p>
    <w:p w14:paraId="7E329E63" w14:textId="77777777" w:rsidR="008140D2" w:rsidRPr="008140D2" w:rsidRDefault="008140D2" w:rsidP="008140D2">
      <w:pPr>
        <w:autoSpaceDE w:val="0"/>
        <w:autoSpaceDN w:val="0"/>
        <w:adjustRightInd w:val="0"/>
        <w:spacing w:line="240" w:lineRule="auto"/>
        <w:jc w:val="both"/>
        <w:rPr>
          <w:rFonts w:cs="Arial"/>
          <w:b/>
          <w:bCs/>
          <w:color w:val="000000"/>
          <w:szCs w:val="20"/>
        </w:rPr>
      </w:pPr>
    </w:p>
    <w:p w14:paraId="76F348E7" w14:textId="77777777" w:rsidR="008140D2" w:rsidRPr="008140D2" w:rsidRDefault="008140D2" w:rsidP="008140D2">
      <w:pPr>
        <w:autoSpaceDE w:val="0"/>
        <w:autoSpaceDN w:val="0"/>
        <w:adjustRightInd w:val="0"/>
        <w:spacing w:line="240" w:lineRule="auto"/>
        <w:jc w:val="both"/>
        <w:rPr>
          <w:rFonts w:cs="Arial"/>
          <w:color w:val="000000"/>
          <w:szCs w:val="20"/>
        </w:rPr>
      </w:pPr>
      <w:r w:rsidRPr="008140D2">
        <w:rPr>
          <w:rFonts w:cs="Arial"/>
          <w:color w:val="000000"/>
          <w:szCs w:val="20"/>
        </w:rPr>
        <w:t>Vlada je na današnji seji na predlog sveta Slovenskega filmskega centra, javne agencije Republike Slovenije izdala odločbo o imenovanju Nataše Bučar za direktorico Slovenskega filmskega centra, javne agencije Republike Slovenije za mandatno dobo 5 let, in sicer od 1. decembra 2021 do vključno 30. novembra 2026.</w:t>
      </w:r>
    </w:p>
    <w:p w14:paraId="6E40B961" w14:textId="77777777" w:rsidR="008140D2" w:rsidRPr="008140D2" w:rsidRDefault="008140D2" w:rsidP="008140D2">
      <w:pPr>
        <w:autoSpaceDE w:val="0"/>
        <w:autoSpaceDN w:val="0"/>
        <w:adjustRightInd w:val="0"/>
        <w:spacing w:line="240" w:lineRule="auto"/>
        <w:jc w:val="both"/>
        <w:rPr>
          <w:rFonts w:cs="Arial"/>
          <w:color w:val="000000"/>
          <w:szCs w:val="20"/>
        </w:rPr>
      </w:pPr>
    </w:p>
    <w:p w14:paraId="5B874FF4" w14:textId="4414BAFE" w:rsidR="00C22B46" w:rsidRPr="008140D2" w:rsidRDefault="008140D2" w:rsidP="008140D2">
      <w:pPr>
        <w:autoSpaceDE w:val="0"/>
        <w:autoSpaceDN w:val="0"/>
        <w:adjustRightInd w:val="0"/>
        <w:spacing w:line="240" w:lineRule="auto"/>
        <w:jc w:val="both"/>
        <w:rPr>
          <w:rFonts w:cs="Arial"/>
          <w:color w:val="000000"/>
          <w:szCs w:val="20"/>
        </w:rPr>
      </w:pPr>
      <w:r w:rsidRPr="008140D2">
        <w:rPr>
          <w:rFonts w:cs="Arial"/>
          <w:color w:val="000000"/>
          <w:szCs w:val="20"/>
        </w:rPr>
        <w:t>Vir: Ministrstvo za kulturo</w:t>
      </w:r>
    </w:p>
    <w:p w14:paraId="71132B44"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3250A51F" w14:textId="7DB32893" w:rsidR="007D2C35" w:rsidRPr="007D2C35" w:rsidRDefault="007D2C35" w:rsidP="007D2C35">
      <w:pPr>
        <w:autoSpaceDE w:val="0"/>
        <w:autoSpaceDN w:val="0"/>
        <w:adjustRightInd w:val="0"/>
        <w:spacing w:line="240" w:lineRule="auto"/>
        <w:jc w:val="both"/>
        <w:rPr>
          <w:rFonts w:cs="Arial"/>
          <w:b/>
          <w:bCs/>
          <w:color w:val="000000"/>
          <w:szCs w:val="20"/>
        </w:rPr>
      </w:pPr>
      <w:r w:rsidRPr="007D2C35">
        <w:rPr>
          <w:rFonts w:cs="Arial"/>
          <w:b/>
          <w:bCs/>
          <w:color w:val="000000"/>
          <w:szCs w:val="20"/>
        </w:rPr>
        <w:t>Razrešitev direktorice Sklada kmetijskih zemljišč in gozdov Republike Slovenije in imenovanje vršilca dolžnosti direktorja</w:t>
      </w:r>
    </w:p>
    <w:p w14:paraId="5ADB68E8" w14:textId="77777777" w:rsidR="007D2C35" w:rsidRPr="007D2C35" w:rsidRDefault="007D2C35" w:rsidP="007D2C35">
      <w:pPr>
        <w:autoSpaceDE w:val="0"/>
        <w:autoSpaceDN w:val="0"/>
        <w:adjustRightInd w:val="0"/>
        <w:spacing w:line="240" w:lineRule="auto"/>
        <w:jc w:val="both"/>
        <w:rPr>
          <w:rFonts w:cs="Arial"/>
          <w:b/>
          <w:bCs/>
          <w:color w:val="000000"/>
          <w:szCs w:val="20"/>
        </w:rPr>
      </w:pPr>
    </w:p>
    <w:p w14:paraId="2E547389" w14:textId="20E3F819" w:rsidR="007D2C35" w:rsidRPr="007D2C35" w:rsidRDefault="007D2C35" w:rsidP="007D2C35">
      <w:pPr>
        <w:autoSpaceDE w:val="0"/>
        <w:autoSpaceDN w:val="0"/>
        <w:adjustRightInd w:val="0"/>
        <w:spacing w:line="240" w:lineRule="auto"/>
        <w:jc w:val="both"/>
        <w:rPr>
          <w:rFonts w:cs="Arial"/>
          <w:color w:val="000000"/>
          <w:szCs w:val="20"/>
        </w:rPr>
      </w:pPr>
      <w:r w:rsidRPr="007D2C35">
        <w:rPr>
          <w:rFonts w:cs="Arial"/>
          <w:color w:val="000000"/>
          <w:szCs w:val="20"/>
        </w:rPr>
        <w:t xml:space="preserve">Vlada Republike Slovenije je izdala odločbo o razrešitvi Irene Majcen, s položaja direktorice Sklada kmetijskih zemljišč in gozdov Republike Slovenije in odločbo o imenovanju Aleša Tolarja za vršilca dolžnosti direktorja Sklada kmetijskih zemljišč in gozdov Republike Slovenije, in sicer od  26. </w:t>
      </w:r>
      <w:r>
        <w:rPr>
          <w:rFonts w:cs="Arial"/>
          <w:color w:val="000000"/>
          <w:szCs w:val="20"/>
        </w:rPr>
        <w:t>novembra</w:t>
      </w:r>
      <w:r w:rsidRPr="007D2C35">
        <w:rPr>
          <w:rFonts w:cs="Arial"/>
          <w:color w:val="000000"/>
          <w:szCs w:val="20"/>
        </w:rPr>
        <w:t xml:space="preserve"> 2021 do najdlje 25. </w:t>
      </w:r>
      <w:r>
        <w:rPr>
          <w:rFonts w:cs="Arial"/>
          <w:color w:val="000000"/>
          <w:szCs w:val="20"/>
        </w:rPr>
        <w:t>novembra</w:t>
      </w:r>
      <w:r w:rsidRPr="007D2C35">
        <w:rPr>
          <w:rFonts w:cs="Arial"/>
          <w:color w:val="000000"/>
          <w:szCs w:val="20"/>
        </w:rPr>
        <w:t xml:space="preserve"> 2022.</w:t>
      </w:r>
    </w:p>
    <w:p w14:paraId="4A013BEC" w14:textId="77777777" w:rsidR="007D2C35" w:rsidRDefault="007D2C35" w:rsidP="007D2C35">
      <w:pPr>
        <w:autoSpaceDE w:val="0"/>
        <w:autoSpaceDN w:val="0"/>
        <w:adjustRightInd w:val="0"/>
        <w:spacing w:line="240" w:lineRule="auto"/>
        <w:jc w:val="both"/>
        <w:rPr>
          <w:rFonts w:cs="Arial"/>
          <w:color w:val="000000"/>
          <w:szCs w:val="20"/>
        </w:rPr>
      </w:pPr>
    </w:p>
    <w:p w14:paraId="78E10DC8" w14:textId="50D42993" w:rsidR="007D2C35" w:rsidRPr="007D2C35" w:rsidRDefault="007D2C35" w:rsidP="007D2C35">
      <w:pPr>
        <w:autoSpaceDE w:val="0"/>
        <w:autoSpaceDN w:val="0"/>
        <w:adjustRightInd w:val="0"/>
        <w:spacing w:line="240" w:lineRule="auto"/>
        <w:jc w:val="both"/>
        <w:rPr>
          <w:rFonts w:cs="Arial"/>
          <w:color w:val="000000"/>
          <w:szCs w:val="20"/>
        </w:rPr>
      </w:pPr>
      <w:r w:rsidRPr="007D2C35">
        <w:rPr>
          <w:rFonts w:cs="Arial"/>
          <w:color w:val="000000"/>
          <w:szCs w:val="20"/>
        </w:rPr>
        <w:t xml:space="preserve">Zakon o zavodih v 38. členu določa, da je direktor lahko razrešen pred potekom časa, za katerega je imenovan. Irena Majcen je s strani Generalnega sekretariata Vlade RS 16. 11. 2021 prejela Obvestilo o razlogih za njeno razrešitev, v katerem je bila pozvana, da se o navedenih razlogih za razrešitev pisno izjavi. V dopisu z dne 19. </w:t>
      </w:r>
      <w:r>
        <w:rPr>
          <w:rFonts w:cs="Arial"/>
          <w:color w:val="000000"/>
          <w:szCs w:val="20"/>
        </w:rPr>
        <w:t xml:space="preserve">novembra </w:t>
      </w:r>
      <w:r w:rsidRPr="007D2C35">
        <w:rPr>
          <w:rFonts w:cs="Arial"/>
          <w:color w:val="000000"/>
          <w:szCs w:val="20"/>
        </w:rPr>
        <w:t xml:space="preserve">2021 je podala odgovor na obvestilo o razlogih za razrešitev. </w:t>
      </w:r>
    </w:p>
    <w:p w14:paraId="299496CF" w14:textId="77777777" w:rsidR="007D2C35" w:rsidRDefault="007D2C35" w:rsidP="007D2C35">
      <w:pPr>
        <w:autoSpaceDE w:val="0"/>
        <w:autoSpaceDN w:val="0"/>
        <w:adjustRightInd w:val="0"/>
        <w:spacing w:line="240" w:lineRule="auto"/>
        <w:jc w:val="both"/>
        <w:rPr>
          <w:rFonts w:cs="Arial"/>
          <w:color w:val="000000"/>
          <w:szCs w:val="20"/>
        </w:rPr>
      </w:pPr>
    </w:p>
    <w:p w14:paraId="6CDAA8A4" w14:textId="238B169A" w:rsidR="007D2C35" w:rsidRPr="007D2C35" w:rsidRDefault="007D2C35" w:rsidP="007D2C35">
      <w:pPr>
        <w:autoSpaceDE w:val="0"/>
        <w:autoSpaceDN w:val="0"/>
        <w:adjustRightInd w:val="0"/>
        <w:spacing w:line="240" w:lineRule="auto"/>
        <w:jc w:val="both"/>
        <w:rPr>
          <w:rFonts w:cs="Arial"/>
          <w:color w:val="000000"/>
          <w:szCs w:val="20"/>
        </w:rPr>
      </w:pPr>
      <w:r w:rsidRPr="007D2C35">
        <w:rPr>
          <w:rFonts w:cs="Arial"/>
          <w:color w:val="000000"/>
          <w:szCs w:val="20"/>
        </w:rPr>
        <w:t>Vlada je obrazložitev in pojasnila Irene Majcen proučila in ugotavlja, da direktorica Sklada ni uspela dokazati, da so očitki neutemeljeni. Nezakonita ravnanja, postopanja, kršitve obveznosti dobrega poslovanja in v nekaterih primerih premalo aktivna vloga direktorice Sklada so utemeljeni razlogi, da je njena predčasna razrešitev utemeljena. Pristojni organ je na podlagi 38. člena Zakona o zavodih dolžan razrešiti direktorja, če pri svojem delu ne ravna po predpisih in splošnih aktih zavoda ali neutemeljeno ne izvršuje sklepov organov zavoda ali ravna v nasprotju z njimi oziroma, če direktor s svojim nevestnim ali nepravilnim delom povzroči zavodu večjo škodo ali če zanemarja ali malomarno opravlja svoje dolžnosti, tako da nastanejo ali bi lahko nastale hujše motnje pri opravljanju dejavnosti zavoda.</w:t>
      </w:r>
    </w:p>
    <w:p w14:paraId="1B848681" w14:textId="77777777" w:rsidR="007D2C35" w:rsidRPr="007D2C35" w:rsidRDefault="007D2C35" w:rsidP="007D2C35">
      <w:pPr>
        <w:autoSpaceDE w:val="0"/>
        <w:autoSpaceDN w:val="0"/>
        <w:adjustRightInd w:val="0"/>
        <w:spacing w:line="240" w:lineRule="auto"/>
        <w:jc w:val="both"/>
        <w:rPr>
          <w:rFonts w:cs="Arial"/>
          <w:color w:val="000000"/>
          <w:szCs w:val="20"/>
        </w:rPr>
      </w:pPr>
    </w:p>
    <w:p w14:paraId="4628BE22" w14:textId="77777777" w:rsidR="007D2C35" w:rsidRPr="007D2C35" w:rsidRDefault="007D2C35" w:rsidP="007D2C35">
      <w:pPr>
        <w:autoSpaceDE w:val="0"/>
        <w:autoSpaceDN w:val="0"/>
        <w:adjustRightInd w:val="0"/>
        <w:spacing w:line="240" w:lineRule="auto"/>
        <w:jc w:val="both"/>
        <w:rPr>
          <w:rFonts w:cs="Arial"/>
          <w:color w:val="000000"/>
          <w:szCs w:val="20"/>
        </w:rPr>
      </w:pPr>
      <w:r w:rsidRPr="007D2C35">
        <w:rPr>
          <w:rFonts w:cs="Arial"/>
          <w:color w:val="000000"/>
          <w:szCs w:val="20"/>
        </w:rPr>
        <w:lastRenderedPageBreak/>
        <w:t>Vlada je izdala odločbo o imenovanju Aleša Tolarja za vršilca dolžnosti direktorja Sklada kmetijskih zemljišč in gozdov Republike Slovenije, in sicer od  26. 11. 2021 do najdlje 25. 11. 2022. Predlagani kandidat je magister mednarodne ekonomije, diplomirani organizator dela - informatik, trenutno zaposlen kot vodja službe in višji koordinator za področje kmetijstva in javnih naročil, vodja projektne pisarne, na Kmetijsko gozdarski zbornici Slovenije. Ima bogate vodstvene izkušnje in dolgoletne izkušnje pri vodenju različnih projektov na področju kmetijstva. Na podlagi navedenega ocenjujemo, da je kandidat zelo primeren za zasedbo položaja vršilca dolžnosti direktorja Sklada kmetijskih zemljišč in gozdov Republike Slovenije.</w:t>
      </w:r>
    </w:p>
    <w:p w14:paraId="2412EBD4" w14:textId="77777777" w:rsidR="007D2C35" w:rsidRPr="007D2C35" w:rsidRDefault="007D2C35" w:rsidP="007D2C35">
      <w:pPr>
        <w:autoSpaceDE w:val="0"/>
        <w:autoSpaceDN w:val="0"/>
        <w:adjustRightInd w:val="0"/>
        <w:spacing w:line="240" w:lineRule="auto"/>
        <w:jc w:val="both"/>
        <w:rPr>
          <w:rFonts w:cs="Arial"/>
          <w:color w:val="000000"/>
          <w:szCs w:val="20"/>
        </w:rPr>
      </w:pPr>
    </w:p>
    <w:p w14:paraId="69D54C0D" w14:textId="04EDF6D1" w:rsidR="00C22B46" w:rsidRPr="007D2C35" w:rsidRDefault="007D2C35" w:rsidP="007D2C35">
      <w:pPr>
        <w:autoSpaceDE w:val="0"/>
        <w:autoSpaceDN w:val="0"/>
        <w:adjustRightInd w:val="0"/>
        <w:spacing w:line="240" w:lineRule="auto"/>
        <w:jc w:val="both"/>
        <w:rPr>
          <w:rFonts w:cs="Arial"/>
          <w:color w:val="000000"/>
          <w:szCs w:val="20"/>
        </w:rPr>
      </w:pPr>
      <w:r w:rsidRPr="007D2C35">
        <w:rPr>
          <w:rFonts w:cs="Arial"/>
          <w:color w:val="000000"/>
          <w:szCs w:val="20"/>
        </w:rPr>
        <w:t>Vir: Ministrstvo za kmetijstvo, gozdarstvo in prehrano</w:t>
      </w:r>
    </w:p>
    <w:p w14:paraId="36D37CCB" w14:textId="77777777" w:rsidR="00C22B46" w:rsidRPr="007D2C35" w:rsidRDefault="00C22B46" w:rsidP="00C22B46">
      <w:pPr>
        <w:autoSpaceDE w:val="0"/>
        <w:autoSpaceDN w:val="0"/>
        <w:adjustRightInd w:val="0"/>
        <w:spacing w:line="240" w:lineRule="auto"/>
        <w:jc w:val="both"/>
        <w:rPr>
          <w:rFonts w:cs="Arial"/>
          <w:color w:val="000000"/>
          <w:szCs w:val="20"/>
        </w:rPr>
      </w:pPr>
    </w:p>
    <w:p w14:paraId="61C9A0EE" w14:textId="140FB712" w:rsidR="008B6FED" w:rsidRPr="008B6FED" w:rsidRDefault="008B6FED" w:rsidP="008B6FED">
      <w:pPr>
        <w:autoSpaceDE w:val="0"/>
        <w:autoSpaceDN w:val="0"/>
        <w:adjustRightInd w:val="0"/>
        <w:spacing w:line="240" w:lineRule="auto"/>
        <w:jc w:val="both"/>
        <w:rPr>
          <w:rFonts w:cs="Arial"/>
          <w:b/>
          <w:bCs/>
          <w:color w:val="000000"/>
          <w:szCs w:val="20"/>
        </w:rPr>
      </w:pPr>
      <w:r>
        <w:rPr>
          <w:rFonts w:cs="Arial"/>
          <w:b/>
          <w:bCs/>
          <w:color w:val="000000"/>
          <w:szCs w:val="20"/>
        </w:rPr>
        <w:t>S</w:t>
      </w:r>
      <w:r w:rsidRPr="008B6FED">
        <w:rPr>
          <w:rFonts w:cs="Arial"/>
          <w:b/>
          <w:bCs/>
          <w:color w:val="000000"/>
          <w:szCs w:val="20"/>
        </w:rPr>
        <w:t xml:space="preserve">oglasje k imenovanju Andraža Jaklja za direktorja javnega zdravstvenega zavoda Psihiatrične bolnišnice Ormož </w:t>
      </w:r>
    </w:p>
    <w:p w14:paraId="0F2FC592" w14:textId="77777777" w:rsidR="008B6FED" w:rsidRPr="008B6FED" w:rsidRDefault="008B6FED" w:rsidP="008B6FED">
      <w:pPr>
        <w:autoSpaceDE w:val="0"/>
        <w:autoSpaceDN w:val="0"/>
        <w:adjustRightInd w:val="0"/>
        <w:spacing w:line="240" w:lineRule="auto"/>
        <w:jc w:val="both"/>
        <w:rPr>
          <w:rFonts w:cs="Arial"/>
          <w:b/>
          <w:bCs/>
          <w:color w:val="000000"/>
          <w:szCs w:val="20"/>
        </w:rPr>
      </w:pPr>
    </w:p>
    <w:p w14:paraId="36BB363A" w14:textId="77777777" w:rsidR="008B6FED" w:rsidRPr="008B6FED" w:rsidRDefault="008B6FED" w:rsidP="008B6FED">
      <w:pPr>
        <w:autoSpaceDE w:val="0"/>
        <w:autoSpaceDN w:val="0"/>
        <w:adjustRightInd w:val="0"/>
        <w:spacing w:line="240" w:lineRule="auto"/>
        <w:jc w:val="both"/>
        <w:rPr>
          <w:rFonts w:cs="Arial"/>
          <w:color w:val="000000"/>
          <w:szCs w:val="20"/>
        </w:rPr>
      </w:pPr>
      <w:r w:rsidRPr="008B6FED">
        <w:rPr>
          <w:rFonts w:cs="Arial"/>
          <w:color w:val="000000"/>
          <w:szCs w:val="20"/>
        </w:rPr>
        <w:t>Vlada Republike Slovenije je dala soglasje k imenovanju Andraža Jaklja za direktorja javnega zdravstvenega zavoda Psihiatrične bolnišnice Ormož za mandatno dobo štirih let.</w:t>
      </w:r>
    </w:p>
    <w:p w14:paraId="471C0DC9" w14:textId="77777777" w:rsidR="008B6FED" w:rsidRPr="008B6FED" w:rsidRDefault="008B6FED" w:rsidP="008B6FED">
      <w:pPr>
        <w:autoSpaceDE w:val="0"/>
        <w:autoSpaceDN w:val="0"/>
        <w:adjustRightInd w:val="0"/>
        <w:spacing w:line="240" w:lineRule="auto"/>
        <w:jc w:val="both"/>
        <w:rPr>
          <w:rFonts w:cs="Arial"/>
          <w:color w:val="000000"/>
          <w:szCs w:val="20"/>
        </w:rPr>
      </w:pPr>
    </w:p>
    <w:p w14:paraId="1A49B323" w14:textId="7C5C195D" w:rsidR="008B6FED" w:rsidRPr="008B6FED" w:rsidRDefault="008B6FED" w:rsidP="008B6FED">
      <w:pPr>
        <w:autoSpaceDE w:val="0"/>
        <w:autoSpaceDN w:val="0"/>
        <w:adjustRightInd w:val="0"/>
        <w:spacing w:line="240" w:lineRule="auto"/>
        <w:jc w:val="both"/>
        <w:rPr>
          <w:rFonts w:cs="Arial"/>
          <w:color w:val="000000"/>
          <w:szCs w:val="20"/>
        </w:rPr>
      </w:pPr>
      <w:r w:rsidRPr="008B6FED">
        <w:rPr>
          <w:rFonts w:cs="Arial"/>
          <w:color w:val="000000"/>
          <w:szCs w:val="20"/>
        </w:rPr>
        <w:t xml:space="preserve">Svet zavoda Psihiatrične bolnice Ormož je v skladu s 35. členom Zakona o zavodih objavil razpis za prosto delovno mesto direktorja zavoda za štiriletni mandat na spletni strani Psihiatrične bolnišnice Ormož in na strani Zavoda Republike Slovenije za zaposlovanje, dne 3. </w:t>
      </w:r>
      <w:r>
        <w:rPr>
          <w:rFonts w:cs="Arial"/>
          <w:color w:val="000000"/>
          <w:szCs w:val="20"/>
        </w:rPr>
        <w:t>junija</w:t>
      </w:r>
      <w:r w:rsidRPr="008B6FED">
        <w:rPr>
          <w:rFonts w:cs="Arial"/>
          <w:color w:val="000000"/>
          <w:szCs w:val="20"/>
        </w:rPr>
        <w:t xml:space="preserve"> 2021.</w:t>
      </w:r>
    </w:p>
    <w:p w14:paraId="1869F466" w14:textId="77777777" w:rsidR="008B6FED" w:rsidRPr="008B6FED" w:rsidRDefault="008B6FED" w:rsidP="008B6FED">
      <w:pPr>
        <w:autoSpaceDE w:val="0"/>
        <w:autoSpaceDN w:val="0"/>
        <w:adjustRightInd w:val="0"/>
        <w:spacing w:line="240" w:lineRule="auto"/>
        <w:jc w:val="both"/>
        <w:rPr>
          <w:rFonts w:cs="Arial"/>
          <w:color w:val="000000"/>
          <w:szCs w:val="20"/>
        </w:rPr>
      </w:pPr>
    </w:p>
    <w:p w14:paraId="33D1A6C0" w14:textId="2BA19B8F" w:rsidR="008B6FED" w:rsidRPr="008B6FED" w:rsidRDefault="008B6FED" w:rsidP="008B6FED">
      <w:pPr>
        <w:autoSpaceDE w:val="0"/>
        <w:autoSpaceDN w:val="0"/>
        <w:adjustRightInd w:val="0"/>
        <w:spacing w:line="240" w:lineRule="auto"/>
        <w:jc w:val="both"/>
        <w:rPr>
          <w:rFonts w:cs="Arial"/>
          <w:color w:val="000000"/>
          <w:szCs w:val="20"/>
        </w:rPr>
      </w:pPr>
      <w:r w:rsidRPr="008B6FED">
        <w:rPr>
          <w:rFonts w:cs="Arial"/>
          <w:color w:val="000000"/>
          <w:szCs w:val="20"/>
        </w:rPr>
        <w:t xml:space="preserve">Razpisna komisija Sveta zavoda se je sestala na seji, dne 15. </w:t>
      </w:r>
      <w:r>
        <w:rPr>
          <w:rFonts w:cs="Arial"/>
          <w:color w:val="000000"/>
          <w:szCs w:val="20"/>
        </w:rPr>
        <w:t xml:space="preserve">junija </w:t>
      </w:r>
      <w:r w:rsidRPr="008B6FED">
        <w:rPr>
          <w:rFonts w:cs="Arial"/>
          <w:color w:val="000000"/>
          <w:szCs w:val="20"/>
        </w:rPr>
        <w:t xml:space="preserve"> 2021 in ugotovila, da so na razpis za delovno mesto direktorja PB Ormož pravočasno prispele štiri vloge. Razpisna komisija je v nadaljevanju ugotovila, da so trije kandidati vložili popolne vloge in da izpolnjujejo z razpisom zahtevane pogoje. Vsi trije kandidati so bili povabljeni, da na 12. redni seji sveta zavoda, dne 21. </w:t>
      </w:r>
      <w:r>
        <w:rPr>
          <w:rFonts w:cs="Arial"/>
          <w:color w:val="000000"/>
          <w:szCs w:val="20"/>
        </w:rPr>
        <w:t>junija</w:t>
      </w:r>
      <w:r w:rsidRPr="008B6FED">
        <w:rPr>
          <w:rFonts w:cs="Arial"/>
          <w:color w:val="000000"/>
          <w:szCs w:val="20"/>
        </w:rPr>
        <w:t xml:space="preserve"> 2021, predstavijo Program dela in razvoja ter vodenja zavoda v naslednjem štiriletnem mandatnem obdobju.</w:t>
      </w:r>
    </w:p>
    <w:p w14:paraId="0CF6E859" w14:textId="77777777" w:rsidR="008B6FED" w:rsidRPr="008B6FED" w:rsidRDefault="008B6FED" w:rsidP="008B6FED">
      <w:pPr>
        <w:autoSpaceDE w:val="0"/>
        <w:autoSpaceDN w:val="0"/>
        <w:adjustRightInd w:val="0"/>
        <w:spacing w:line="240" w:lineRule="auto"/>
        <w:jc w:val="both"/>
        <w:rPr>
          <w:rFonts w:cs="Arial"/>
          <w:color w:val="000000"/>
          <w:szCs w:val="20"/>
        </w:rPr>
      </w:pPr>
    </w:p>
    <w:p w14:paraId="773C5494" w14:textId="77777777" w:rsidR="008B6FED" w:rsidRPr="008B6FED" w:rsidRDefault="008B6FED" w:rsidP="008B6FED">
      <w:pPr>
        <w:autoSpaceDE w:val="0"/>
        <w:autoSpaceDN w:val="0"/>
        <w:adjustRightInd w:val="0"/>
        <w:spacing w:line="240" w:lineRule="auto"/>
        <w:jc w:val="both"/>
        <w:rPr>
          <w:rFonts w:cs="Arial"/>
          <w:color w:val="000000"/>
          <w:szCs w:val="20"/>
        </w:rPr>
      </w:pPr>
      <w:r w:rsidRPr="008B6FED">
        <w:rPr>
          <w:rFonts w:cs="Arial"/>
          <w:color w:val="000000"/>
          <w:szCs w:val="20"/>
        </w:rPr>
        <w:t>Program dela in razvoja ter vodenja javnega zavoda Psihiatrične bolnišnice Ormož sta na 12. redni seji sveta zavoda, dne 21. 6. 2021, osebno predstavila dva kandidata.</w:t>
      </w:r>
    </w:p>
    <w:p w14:paraId="60859F16" w14:textId="77777777" w:rsidR="008B6FED" w:rsidRPr="008B6FED" w:rsidRDefault="008B6FED" w:rsidP="008B6FED">
      <w:pPr>
        <w:autoSpaceDE w:val="0"/>
        <w:autoSpaceDN w:val="0"/>
        <w:adjustRightInd w:val="0"/>
        <w:spacing w:line="240" w:lineRule="auto"/>
        <w:jc w:val="both"/>
        <w:rPr>
          <w:rFonts w:cs="Arial"/>
          <w:color w:val="000000"/>
          <w:szCs w:val="20"/>
        </w:rPr>
      </w:pPr>
    </w:p>
    <w:p w14:paraId="0134E96F" w14:textId="585E97F3" w:rsidR="008B6FED" w:rsidRPr="008B6FED" w:rsidRDefault="008B6FED" w:rsidP="008B6FED">
      <w:pPr>
        <w:autoSpaceDE w:val="0"/>
        <w:autoSpaceDN w:val="0"/>
        <w:adjustRightInd w:val="0"/>
        <w:spacing w:line="240" w:lineRule="auto"/>
        <w:jc w:val="both"/>
        <w:rPr>
          <w:rFonts w:cs="Arial"/>
          <w:color w:val="000000"/>
          <w:szCs w:val="20"/>
        </w:rPr>
      </w:pPr>
      <w:r w:rsidRPr="008B6FED">
        <w:rPr>
          <w:rFonts w:cs="Arial"/>
          <w:color w:val="000000"/>
          <w:szCs w:val="20"/>
        </w:rPr>
        <w:t xml:space="preserve">Svet zavoda je na svoji 12. redni seji, dne 21. </w:t>
      </w:r>
      <w:r>
        <w:rPr>
          <w:rFonts w:cs="Arial"/>
          <w:color w:val="000000"/>
          <w:szCs w:val="20"/>
        </w:rPr>
        <w:t>junija</w:t>
      </w:r>
      <w:r w:rsidRPr="008B6FED">
        <w:rPr>
          <w:rFonts w:cs="Arial"/>
          <w:color w:val="000000"/>
          <w:szCs w:val="20"/>
        </w:rPr>
        <w:t xml:space="preserve"> 2021, sprejel sklep o imenovanju Andraža Jaklja za direktorja javnega zdravstvenega zavoda PB Ormož. Imenovanje postane veljavno po pridobitvi soglasja Vlade Republike Slovenije k imenovanju in prične teči 4-letni mandat direktorja PB Ormož.</w:t>
      </w:r>
    </w:p>
    <w:p w14:paraId="65EC0404" w14:textId="77777777" w:rsidR="008B6FED" w:rsidRPr="008B6FED" w:rsidRDefault="008B6FED" w:rsidP="008B6FED">
      <w:pPr>
        <w:autoSpaceDE w:val="0"/>
        <w:autoSpaceDN w:val="0"/>
        <w:adjustRightInd w:val="0"/>
        <w:spacing w:line="240" w:lineRule="auto"/>
        <w:jc w:val="both"/>
        <w:rPr>
          <w:rFonts w:cs="Arial"/>
          <w:color w:val="000000"/>
          <w:szCs w:val="20"/>
        </w:rPr>
      </w:pPr>
    </w:p>
    <w:p w14:paraId="6A674B10" w14:textId="2A62EC3D" w:rsidR="00C22B46" w:rsidRPr="008B6FED" w:rsidRDefault="008B6FED" w:rsidP="008B6FED">
      <w:pPr>
        <w:autoSpaceDE w:val="0"/>
        <w:autoSpaceDN w:val="0"/>
        <w:adjustRightInd w:val="0"/>
        <w:spacing w:line="240" w:lineRule="auto"/>
        <w:jc w:val="both"/>
        <w:rPr>
          <w:rFonts w:cs="Arial"/>
          <w:color w:val="000000"/>
          <w:szCs w:val="20"/>
        </w:rPr>
      </w:pPr>
      <w:r w:rsidRPr="008B6FED">
        <w:rPr>
          <w:rFonts w:cs="Arial"/>
          <w:color w:val="000000"/>
          <w:szCs w:val="20"/>
        </w:rPr>
        <w:t>Vir: Ministrstvo za zdravje</w:t>
      </w:r>
    </w:p>
    <w:p w14:paraId="17B7A46B" w14:textId="77777777" w:rsidR="00C22B46" w:rsidRPr="00C22B46" w:rsidRDefault="00C22B46" w:rsidP="00C22B46">
      <w:pPr>
        <w:autoSpaceDE w:val="0"/>
        <w:autoSpaceDN w:val="0"/>
        <w:adjustRightInd w:val="0"/>
        <w:spacing w:line="240" w:lineRule="auto"/>
        <w:jc w:val="both"/>
        <w:rPr>
          <w:rFonts w:cs="Arial"/>
          <w:b/>
          <w:bCs/>
          <w:color w:val="000000"/>
          <w:szCs w:val="20"/>
        </w:rPr>
      </w:pPr>
      <w:r w:rsidRPr="00C22B46">
        <w:rPr>
          <w:rFonts w:cs="Arial"/>
          <w:b/>
          <w:bCs/>
          <w:color w:val="000000"/>
          <w:szCs w:val="20"/>
        </w:rPr>
        <w:tab/>
      </w:r>
    </w:p>
    <w:p w14:paraId="47389B16" w14:textId="074296FE" w:rsidR="0097372B" w:rsidRPr="0097372B" w:rsidRDefault="0097372B" w:rsidP="0097372B">
      <w:pPr>
        <w:autoSpaceDE w:val="0"/>
        <w:autoSpaceDN w:val="0"/>
        <w:adjustRightInd w:val="0"/>
        <w:spacing w:line="240" w:lineRule="auto"/>
        <w:jc w:val="both"/>
        <w:rPr>
          <w:rFonts w:cs="Arial"/>
          <w:b/>
          <w:bCs/>
          <w:color w:val="000000"/>
          <w:szCs w:val="20"/>
        </w:rPr>
      </w:pPr>
      <w:r w:rsidRPr="0097372B">
        <w:rPr>
          <w:rFonts w:cs="Arial"/>
          <w:b/>
          <w:bCs/>
          <w:color w:val="000000"/>
          <w:szCs w:val="20"/>
        </w:rPr>
        <w:t>Vlada imenovala člana sveta Javne agencije Republike Slovenije za varnost prometa</w:t>
      </w:r>
    </w:p>
    <w:p w14:paraId="61A28144" w14:textId="77777777" w:rsidR="0097372B" w:rsidRPr="0097372B" w:rsidRDefault="0097372B" w:rsidP="0097372B">
      <w:pPr>
        <w:autoSpaceDE w:val="0"/>
        <w:autoSpaceDN w:val="0"/>
        <w:adjustRightInd w:val="0"/>
        <w:spacing w:line="240" w:lineRule="auto"/>
        <w:jc w:val="both"/>
        <w:rPr>
          <w:rFonts w:cs="Arial"/>
          <w:b/>
          <w:bCs/>
          <w:color w:val="000000"/>
          <w:szCs w:val="20"/>
        </w:rPr>
      </w:pPr>
    </w:p>
    <w:p w14:paraId="32460B95" w14:textId="77777777" w:rsidR="0097372B" w:rsidRPr="0097372B" w:rsidRDefault="0097372B" w:rsidP="0097372B">
      <w:pPr>
        <w:autoSpaceDE w:val="0"/>
        <w:autoSpaceDN w:val="0"/>
        <w:adjustRightInd w:val="0"/>
        <w:spacing w:line="240" w:lineRule="auto"/>
        <w:jc w:val="both"/>
        <w:rPr>
          <w:rFonts w:cs="Arial"/>
          <w:color w:val="000000"/>
          <w:szCs w:val="20"/>
        </w:rPr>
      </w:pPr>
      <w:r w:rsidRPr="0097372B">
        <w:rPr>
          <w:rFonts w:cs="Arial"/>
          <w:color w:val="000000"/>
          <w:szCs w:val="20"/>
        </w:rPr>
        <w:t>Vlada je v svet Javne agencije Republike Slovenije za varnost promet, za člana sveta, kot predstavnika uporabnikov, strokovnih organizacij in organizacij civilne družbe, z dnem 26. 11. 2021, za mandatno dobo 5 (petih) let, to je do 25. 11. 2026, imenovala Matjaža Berčona.</w:t>
      </w:r>
    </w:p>
    <w:p w14:paraId="443732F6" w14:textId="77777777" w:rsidR="0097372B" w:rsidRPr="0097372B" w:rsidRDefault="0097372B" w:rsidP="0097372B">
      <w:pPr>
        <w:autoSpaceDE w:val="0"/>
        <w:autoSpaceDN w:val="0"/>
        <w:adjustRightInd w:val="0"/>
        <w:spacing w:line="240" w:lineRule="auto"/>
        <w:jc w:val="both"/>
        <w:rPr>
          <w:rFonts w:cs="Arial"/>
          <w:color w:val="000000"/>
          <w:szCs w:val="20"/>
        </w:rPr>
      </w:pPr>
    </w:p>
    <w:p w14:paraId="14AAED6C" w14:textId="77777777" w:rsidR="0097372B" w:rsidRPr="0097372B" w:rsidRDefault="0097372B" w:rsidP="0097372B">
      <w:pPr>
        <w:autoSpaceDE w:val="0"/>
        <w:autoSpaceDN w:val="0"/>
        <w:adjustRightInd w:val="0"/>
        <w:spacing w:line="240" w:lineRule="auto"/>
        <w:jc w:val="both"/>
        <w:rPr>
          <w:rFonts w:cs="Arial"/>
          <w:color w:val="000000"/>
          <w:szCs w:val="20"/>
        </w:rPr>
      </w:pPr>
      <w:r w:rsidRPr="0097372B">
        <w:rPr>
          <w:rFonts w:cs="Arial"/>
          <w:color w:val="000000"/>
          <w:szCs w:val="20"/>
        </w:rPr>
        <w:t>Na javni poziv predstavnikom uporabnikov, strokovnih organizacij in organizacij civilne družbe, da kandidirajo za člane sveta Javne agencije Republike Slovenije za varnost prometa, ki je bil dne 28. 5. 2021objavljen na spletnih straneh Ministrstva za infrastrukturo, se je pravočasno odzval Matjaž Berčon, ki izpolnjuje predpisane pogoje.</w:t>
      </w:r>
    </w:p>
    <w:p w14:paraId="7C630AD8" w14:textId="77777777" w:rsidR="0097372B" w:rsidRPr="0097372B" w:rsidRDefault="0097372B" w:rsidP="0097372B">
      <w:pPr>
        <w:autoSpaceDE w:val="0"/>
        <w:autoSpaceDN w:val="0"/>
        <w:adjustRightInd w:val="0"/>
        <w:spacing w:line="240" w:lineRule="auto"/>
        <w:jc w:val="both"/>
        <w:rPr>
          <w:rFonts w:cs="Arial"/>
          <w:color w:val="000000"/>
          <w:szCs w:val="20"/>
        </w:rPr>
      </w:pPr>
    </w:p>
    <w:p w14:paraId="7B2B5D28" w14:textId="7EA3ECA9" w:rsidR="00C22B46" w:rsidRPr="0097372B" w:rsidRDefault="0097372B" w:rsidP="0097372B">
      <w:pPr>
        <w:autoSpaceDE w:val="0"/>
        <w:autoSpaceDN w:val="0"/>
        <w:adjustRightInd w:val="0"/>
        <w:spacing w:line="240" w:lineRule="auto"/>
        <w:jc w:val="both"/>
        <w:rPr>
          <w:rFonts w:cs="Arial"/>
          <w:color w:val="000000"/>
          <w:szCs w:val="20"/>
        </w:rPr>
      </w:pPr>
      <w:r w:rsidRPr="0097372B">
        <w:rPr>
          <w:rFonts w:cs="Arial"/>
          <w:color w:val="000000"/>
          <w:szCs w:val="20"/>
        </w:rPr>
        <w:t>Vir: Ministrstvo za infrastrukturo</w:t>
      </w:r>
    </w:p>
    <w:p w14:paraId="49A1C1E4" w14:textId="77777777" w:rsidR="00C22B46" w:rsidRPr="00C22B46" w:rsidRDefault="00C22B46" w:rsidP="00C22B46">
      <w:pPr>
        <w:autoSpaceDE w:val="0"/>
        <w:autoSpaceDN w:val="0"/>
        <w:adjustRightInd w:val="0"/>
        <w:spacing w:line="240" w:lineRule="auto"/>
        <w:jc w:val="both"/>
        <w:rPr>
          <w:rFonts w:cs="Arial"/>
          <w:b/>
          <w:bCs/>
          <w:color w:val="000000"/>
          <w:szCs w:val="20"/>
        </w:rPr>
      </w:pPr>
      <w:r w:rsidRPr="00C22B46">
        <w:rPr>
          <w:rFonts w:cs="Arial"/>
          <w:b/>
          <w:bCs/>
          <w:color w:val="000000"/>
          <w:szCs w:val="20"/>
        </w:rPr>
        <w:tab/>
      </w:r>
    </w:p>
    <w:p w14:paraId="570F354C" w14:textId="79D5D3FC" w:rsidR="003C6842" w:rsidRPr="003C6842" w:rsidRDefault="003C6842" w:rsidP="003C6842">
      <w:pPr>
        <w:autoSpaceDE w:val="0"/>
        <w:autoSpaceDN w:val="0"/>
        <w:adjustRightInd w:val="0"/>
        <w:spacing w:line="240" w:lineRule="auto"/>
        <w:jc w:val="both"/>
        <w:rPr>
          <w:rFonts w:cs="Arial"/>
          <w:b/>
          <w:bCs/>
          <w:color w:val="000000"/>
          <w:szCs w:val="20"/>
        </w:rPr>
      </w:pPr>
      <w:r w:rsidRPr="003C6842">
        <w:rPr>
          <w:rFonts w:cs="Arial"/>
          <w:b/>
          <w:bCs/>
          <w:color w:val="000000"/>
          <w:szCs w:val="20"/>
        </w:rPr>
        <w:t xml:space="preserve">Vlada je sprejela spremembe delovne skupine za </w:t>
      </w:r>
      <w:proofErr w:type="spellStart"/>
      <w:r w:rsidRPr="003C6842">
        <w:rPr>
          <w:rFonts w:cs="Arial"/>
          <w:b/>
          <w:bCs/>
          <w:color w:val="000000"/>
          <w:szCs w:val="20"/>
        </w:rPr>
        <w:t>interoperabilnost</w:t>
      </w:r>
      <w:proofErr w:type="spellEnd"/>
    </w:p>
    <w:p w14:paraId="7D7C99CB" w14:textId="77777777" w:rsidR="003C6842" w:rsidRPr="003C6842" w:rsidRDefault="003C6842" w:rsidP="003C6842">
      <w:pPr>
        <w:autoSpaceDE w:val="0"/>
        <w:autoSpaceDN w:val="0"/>
        <w:adjustRightInd w:val="0"/>
        <w:spacing w:line="240" w:lineRule="auto"/>
        <w:jc w:val="both"/>
        <w:rPr>
          <w:rFonts w:cs="Arial"/>
          <w:b/>
          <w:bCs/>
          <w:color w:val="000000"/>
          <w:szCs w:val="20"/>
        </w:rPr>
      </w:pPr>
    </w:p>
    <w:p w14:paraId="3025043F" w14:textId="77777777" w:rsidR="003C6842" w:rsidRPr="003C6842" w:rsidRDefault="003C6842" w:rsidP="003C6842">
      <w:pPr>
        <w:autoSpaceDE w:val="0"/>
        <w:autoSpaceDN w:val="0"/>
        <w:adjustRightInd w:val="0"/>
        <w:spacing w:line="240" w:lineRule="auto"/>
        <w:jc w:val="both"/>
        <w:rPr>
          <w:rFonts w:cs="Arial"/>
          <w:color w:val="000000"/>
          <w:szCs w:val="20"/>
        </w:rPr>
      </w:pPr>
      <w:r w:rsidRPr="003C6842">
        <w:rPr>
          <w:rFonts w:cs="Arial"/>
          <w:color w:val="000000"/>
          <w:szCs w:val="20"/>
        </w:rPr>
        <w:t>Vlada Republike Slovenije je sprejela Sklep o spremembi Sklepa o ustanovitvi Delovne skupine za implementacijo projekta povezljivosti informacijskih sistemov Evropske unije na področju meja in vizumov ter na področju policijskega in pravosodnega sodelovanja, azila ter migracij (</w:t>
      </w:r>
      <w:proofErr w:type="spellStart"/>
      <w:r w:rsidRPr="003C6842">
        <w:rPr>
          <w:rFonts w:cs="Arial"/>
          <w:color w:val="000000"/>
          <w:szCs w:val="20"/>
        </w:rPr>
        <w:t>interoperabilnost</w:t>
      </w:r>
      <w:proofErr w:type="spellEnd"/>
      <w:r w:rsidRPr="003C6842">
        <w:rPr>
          <w:rFonts w:cs="Arial"/>
          <w:color w:val="000000"/>
          <w:szCs w:val="20"/>
        </w:rPr>
        <w:t xml:space="preserve">), ki začne veljati s sprejetjem. Sklep se spremeni zaradi kadrovskih in organizacijskih sprememb. </w:t>
      </w:r>
    </w:p>
    <w:p w14:paraId="1720B656" w14:textId="77777777" w:rsidR="003C6842" w:rsidRPr="003C6842" w:rsidRDefault="003C6842" w:rsidP="003C6842">
      <w:pPr>
        <w:autoSpaceDE w:val="0"/>
        <w:autoSpaceDN w:val="0"/>
        <w:adjustRightInd w:val="0"/>
        <w:spacing w:line="240" w:lineRule="auto"/>
        <w:jc w:val="both"/>
        <w:rPr>
          <w:rFonts w:cs="Arial"/>
          <w:color w:val="000000"/>
          <w:szCs w:val="20"/>
        </w:rPr>
      </w:pPr>
    </w:p>
    <w:p w14:paraId="5CFFC5BA" w14:textId="77777777" w:rsidR="003C6842" w:rsidRPr="003C6842" w:rsidRDefault="003C6842" w:rsidP="003C6842">
      <w:pPr>
        <w:autoSpaceDE w:val="0"/>
        <w:autoSpaceDN w:val="0"/>
        <w:adjustRightInd w:val="0"/>
        <w:spacing w:line="240" w:lineRule="auto"/>
        <w:jc w:val="both"/>
        <w:rPr>
          <w:rFonts w:cs="Arial"/>
          <w:color w:val="000000"/>
          <w:szCs w:val="20"/>
        </w:rPr>
      </w:pPr>
      <w:r w:rsidRPr="003C6842">
        <w:rPr>
          <w:rFonts w:cs="Arial"/>
          <w:color w:val="000000"/>
          <w:szCs w:val="20"/>
        </w:rPr>
        <w:t>Delovno skupino tako sestavljajo:</w:t>
      </w:r>
    </w:p>
    <w:p w14:paraId="5B514B28" w14:textId="13FFA64D"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lastRenderedPageBreak/>
        <w:t xml:space="preserve">dr. Božo Predalič, državni sekretar, Ministrstvo za notranje zadeve – vodja, </w:t>
      </w:r>
    </w:p>
    <w:p w14:paraId="58BD2E86" w14:textId="6DA55D52"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Peter Grum, generalni direktor Direktorata za informatiko, Ministrstvo za javno upravo – namestnik vodje,</w:t>
      </w:r>
    </w:p>
    <w:p w14:paraId="6CAEA138" w14:textId="66189384"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Tomaž Pečjak, Policija – član,</w:t>
      </w:r>
    </w:p>
    <w:p w14:paraId="026BD9AF" w14:textId="60DCF15F"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mag. Andrej Bračko, Policija – član,</w:t>
      </w:r>
    </w:p>
    <w:p w14:paraId="7E8AB742" w14:textId="03B6C500"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Suzana Ivanović, Ministrstvo za notranje zadeve – članica,</w:t>
      </w:r>
    </w:p>
    <w:p w14:paraId="2AA55105" w14:textId="5909787E"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Erik Kern, Ministrstvo za notranje zadeve – član,</w:t>
      </w:r>
    </w:p>
    <w:p w14:paraId="232208E8" w14:textId="42177822"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Franc Kumer, Ministrstvo za notranje zadeve – član,</w:t>
      </w:r>
    </w:p>
    <w:p w14:paraId="6BBC68D2" w14:textId="6152224C"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mag. Matjaž Dovžan, Ministrstvo za notranje zadeve – član,</w:t>
      </w:r>
    </w:p>
    <w:p w14:paraId="360E3780" w14:textId="47B4A46A"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Uroš Gregorčič, Ministrstvo za notranje zadeve – član,</w:t>
      </w:r>
    </w:p>
    <w:p w14:paraId="5A74030A" w14:textId="443E5D8F"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Jure Golob, Ministrstvo za notranje zadeve – član,</w:t>
      </w:r>
    </w:p>
    <w:p w14:paraId="2FA572CC" w14:textId="6E4F771F"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Urška Kralj Špacapan, Ministrstvo za notranje zadeve – članica,</w:t>
      </w:r>
    </w:p>
    <w:p w14:paraId="7931BF9E" w14:textId="676D5974"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Marko Petek, Ministrstvo za notranje zadeve – članica,</w:t>
      </w:r>
    </w:p>
    <w:p w14:paraId="0491037E" w14:textId="740CB53A"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Zlatko Ratej, državni sekretar, Ministrstvo za pravosodje – član,</w:t>
      </w:r>
    </w:p>
    <w:p w14:paraId="4A3FAC40" w14:textId="35D84749"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Aleš Mihelič, državni sekretar, Ministrstvo za infrastrukturo – član, in mag. Andreja Knez,  Ministrstvo za infrastrukturo – namestnica člana,</w:t>
      </w:r>
    </w:p>
    <w:p w14:paraId="07BFE4ED" w14:textId="31E14AD3"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Gašper Dovžan, državni sekretar, Ministrstvo za zunanje zadeve – član, in Anton Pirih, Ministrstvo za zunanje zadeve – namestnik člana,</w:t>
      </w:r>
    </w:p>
    <w:p w14:paraId="67BE0B1F" w14:textId="0FAF749B"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Mitja Močnik, Ministrstvo za gospodarski razvoj in tehnologijo – član, in Miha Berdnik, Ministrstvo za gospodarski razvoj in tehnologijo – namestnik člana,</w:t>
      </w:r>
    </w:p>
    <w:p w14:paraId="00BD98DB" w14:textId="4011ACC0" w:rsidR="003C6842" w:rsidRPr="003C6842" w:rsidRDefault="003C6842" w:rsidP="003C6842">
      <w:pPr>
        <w:pStyle w:val="Odstavekseznama"/>
        <w:numPr>
          <w:ilvl w:val="0"/>
          <w:numId w:val="35"/>
        </w:numPr>
        <w:autoSpaceDE w:val="0"/>
        <w:autoSpaceDN w:val="0"/>
        <w:adjustRightInd w:val="0"/>
        <w:spacing w:line="240" w:lineRule="auto"/>
        <w:jc w:val="both"/>
        <w:rPr>
          <w:rFonts w:cs="Arial"/>
          <w:color w:val="000000"/>
          <w:szCs w:val="20"/>
        </w:rPr>
      </w:pPr>
      <w:r w:rsidRPr="003C6842">
        <w:rPr>
          <w:rFonts w:cs="Arial"/>
          <w:color w:val="000000"/>
          <w:szCs w:val="20"/>
        </w:rPr>
        <w:t>štirje predstavniki Slovenske obveščevalno-varnostne agencije – člani.</w:t>
      </w:r>
    </w:p>
    <w:p w14:paraId="049DAEF4" w14:textId="77777777" w:rsidR="003C6842" w:rsidRPr="003C6842" w:rsidRDefault="003C6842" w:rsidP="003C6842">
      <w:pPr>
        <w:autoSpaceDE w:val="0"/>
        <w:autoSpaceDN w:val="0"/>
        <w:adjustRightInd w:val="0"/>
        <w:spacing w:line="240" w:lineRule="auto"/>
        <w:jc w:val="both"/>
        <w:rPr>
          <w:rFonts w:cs="Arial"/>
          <w:color w:val="000000"/>
          <w:szCs w:val="20"/>
        </w:rPr>
      </w:pPr>
    </w:p>
    <w:p w14:paraId="5D981321" w14:textId="304D6C42" w:rsidR="00C22B46" w:rsidRPr="003C6842" w:rsidRDefault="003C6842" w:rsidP="003C6842">
      <w:pPr>
        <w:autoSpaceDE w:val="0"/>
        <w:autoSpaceDN w:val="0"/>
        <w:adjustRightInd w:val="0"/>
        <w:spacing w:line="240" w:lineRule="auto"/>
        <w:jc w:val="both"/>
        <w:rPr>
          <w:rFonts w:cs="Arial"/>
          <w:color w:val="000000"/>
          <w:szCs w:val="20"/>
        </w:rPr>
      </w:pPr>
      <w:r w:rsidRPr="003C6842">
        <w:rPr>
          <w:rFonts w:cs="Arial"/>
          <w:color w:val="000000"/>
          <w:szCs w:val="20"/>
        </w:rPr>
        <w:t>Vir: Ministrstvo za notranje zadeve</w:t>
      </w:r>
    </w:p>
    <w:p w14:paraId="2E22C7E2"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075AFC5A" w14:textId="7F6377B2" w:rsidR="00C22B46" w:rsidRPr="00C22B46" w:rsidRDefault="001A1119" w:rsidP="00C22B46">
      <w:pPr>
        <w:autoSpaceDE w:val="0"/>
        <w:autoSpaceDN w:val="0"/>
        <w:adjustRightInd w:val="0"/>
        <w:spacing w:line="240" w:lineRule="auto"/>
        <w:jc w:val="both"/>
        <w:rPr>
          <w:rFonts w:cs="Arial"/>
          <w:b/>
          <w:bCs/>
          <w:color w:val="000000"/>
          <w:szCs w:val="20"/>
        </w:rPr>
      </w:pPr>
      <w:r>
        <w:rPr>
          <w:rFonts w:cs="Arial"/>
          <w:b/>
          <w:bCs/>
          <w:color w:val="000000"/>
          <w:szCs w:val="20"/>
        </w:rPr>
        <w:t>S</w:t>
      </w:r>
      <w:r w:rsidR="00C22B46" w:rsidRPr="00C22B46">
        <w:rPr>
          <w:rFonts w:cs="Arial"/>
          <w:b/>
          <w:bCs/>
          <w:color w:val="000000"/>
          <w:szCs w:val="20"/>
        </w:rPr>
        <w:t>prememb</w:t>
      </w:r>
      <w:r>
        <w:rPr>
          <w:rFonts w:cs="Arial"/>
          <w:b/>
          <w:bCs/>
          <w:color w:val="000000"/>
          <w:szCs w:val="20"/>
        </w:rPr>
        <w:t>a</w:t>
      </w:r>
      <w:r w:rsidR="00C22B46" w:rsidRPr="00C22B46">
        <w:rPr>
          <w:rFonts w:cs="Arial"/>
          <w:b/>
          <w:bCs/>
          <w:color w:val="000000"/>
          <w:szCs w:val="20"/>
        </w:rPr>
        <w:t xml:space="preserve"> </w:t>
      </w:r>
      <w:r>
        <w:rPr>
          <w:rFonts w:cs="Arial"/>
          <w:b/>
          <w:bCs/>
          <w:color w:val="000000"/>
          <w:szCs w:val="20"/>
        </w:rPr>
        <w:t>s</w:t>
      </w:r>
      <w:r w:rsidR="00C22B46" w:rsidRPr="00C22B46">
        <w:rPr>
          <w:rFonts w:cs="Arial"/>
          <w:b/>
          <w:bCs/>
          <w:color w:val="000000"/>
          <w:szCs w:val="20"/>
        </w:rPr>
        <w:t xml:space="preserve">klepa o ustanovitvi Medresorske delovne skupine </w:t>
      </w:r>
    </w:p>
    <w:p w14:paraId="5B4E4137" w14:textId="77777777" w:rsidR="001A1119" w:rsidRPr="001A1119" w:rsidRDefault="001A1119" w:rsidP="001A1119">
      <w:pPr>
        <w:autoSpaceDE w:val="0"/>
        <w:autoSpaceDN w:val="0"/>
        <w:adjustRightInd w:val="0"/>
        <w:spacing w:line="240" w:lineRule="auto"/>
        <w:jc w:val="both"/>
        <w:rPr>
          <w:rFonts w:cs="Arial"/>
          <w:b/>
          <w:bCs/>
          <w:color w:val="000000"/>
          <w:szCs w:val="20"/>
        </w:rPr>
      </w:pPr>
    </w:p>
    <w:p w14:paraId="6428D21D" w14:textId="77777777" w:rsidR="001A1119" w:rsidRPr="001A1119" w:rsidRDefault="001A1119" w:rsidP="001A1119">
      <w:pPr>
        <w:autoSpaceDE w:val="0"/>
        <w:autoSpaceDN w:val="0"/>
        <w:adjustRightInd w:val="0"/>
        <w:spacing w:line="240" w:lineRule="auto"/>
        <w:jc w:val="both"/>
        <w:rPr>
          <w:rFonts w:cs="Arial"/>
          <w:color w:val="000000"/>
          <w:szCs w:val="20"/>
        </w:rPr>
      </w:pPr>
      <w:r w:rsidRPr="001A1119">
        <w:rPr>
          <w:rFonts w:cs="Arial"/>
          <w:color w:val="000000"/>
          <w:szCs w:val="20"/>
        </w:rPr>
        <w:t xml:space="preserve">Vlada je na predlog Urada Vlade RS za Slovence v zamejstvu in po svetu sprejela Sklep o spremembi Sklepa o ustanovitvi medresorske delovne skupine za pripravo akcijskega načrta postopka repatriacije oseb slovenskega rodu iz </w:t>
      </w:r>
      <w:proofErr w:type="spellStart"/>
      <w:r w:rsidRPr="001A1119">
        <w:rPr>
          <w:rFonts w:cs="Arial"/>
          <w:color w:val="000000"/>
          <w:szCs w:val="20"/>
        </w:rPr>
        <w:t>Bolivarske</w:t>
      </w:r>
      <w:proofErr w:type="spellEnd"/>
      <w:r w:rsidRPr="001A1119">
        <w:rPr>
          <w:rFonts w:cs="Arial"/>
          <w:color w:val="000000"/>
          <w:szCs w:val="20"/>
        </w:rPr>
        <w:t xml:space="preserve"> republike Venezuele v Republiko Slovenijo in nadaljnje spremljanje in koordiniranje postopka repatriacije. Sprejem sklepa je bil potreben zaradi personalnih sprememb na ministrstvih, katerih predstavniki so vključeni v delovno skupino. Medresorska delovna skupina je telo, ki spremlja potek repatriacije oseb slovenskega rodu iz </w:t>
      </w:r>
      <w:proofErr w:type="spellStart"/>
      <w:r w:rsidRPr="001A1119">
        <w:rPr>
          <w:rFonts w:cs="Arial"/>
          <w:color w:val="000000"/>
          <w:szCs w:val="20"/>
        </w:rPr>
        <w:t>Bolivarske</w:t>
      </w:r>
      <w:proofErr w:type="spellEnd"/>
      <w:r w:rsidRPr="001A1119">
        <w:rPr>
          <w:rFonts w:cs="Arial"/>
          <w:color w:val="000000"/>
          <w:szCs w:val="20"/>
        </w:rPr>
        <w:t xml:space="preserve"> republike Venezuele v Republiko Slovenijo in koordinira delovanje posameznih ministrstev, ki so v okviru svojih delokrogov vključeni v izvajanje repatriacije.</w:t>
      </w:r>
    </w:p>
    <w:p w14:paraId="0D119B66" w14:textId="77777777" w:rsidR="001A1119" w:rsidRPr="001A1119" w:rsidRDefault="001A1119" w:rsidP="001A1119">
      <w:pPr>
        <w:autoSpaceDE w:val="0"/>
        <w:autoSpaceDN w:val="0"/>
        <w:adjustRightInd w:val="0"/>
        <w:spacing w:line="240" w:lineRule="auto"/>
        <w:jc w:val="both"/>
        <w:rPr>
          <w:rFonts w:cs="Arial"/>
          <w:color w:val="000000"/>
          <w:szCs w:val="20"/>
        </w:rPr>
      </w:pPr>
    </w:p>
    <w:p w14:paraId="4C1062B8" w14:textId="77834B01" w:rsidR="00C22B46" w:rsidRPr="001A1119" w:rsidRDefault="001A1119" w:rsidP="001A1119">
      <w:pPr>
        <w:autoSpaceDE w:val="0"/>
        <w:autoSpaceDN w:val="0"/>
        <w:adjustRightInd w:val="0"/>
        <w:spacing w:line="240" w:lineRule="auto"/>
        <w:jc w:val="both"/>
        <w:rPr>
          <w:rFonts w:cs="Arial"/>
          <w:color w:val="000000"/>
          <w:szCs w:val="20"/>
        </w:rPr>
      </w:pPr>
      <w:r w:rsidRPr="001A1119">
        <w:rPr>
          <w:rFonts w:cs="Arial"/>
          <w:color w:val="000000"/>
          <w:szCs w:val="20"/>
        </w:rPr>
        <w:t>Vir: Urad Vlade Republike Slovenije za Slovence v zamejstvu in po svetu</w:t>
      </w:r>
      <w:r w:rsidR="00C22B46" w:rsidRPr="001A1119">
        <w:rPr>
          <w:rFonts w:cs="Arial"/>
          <w:color w:val="000000"/>
          <w:szCs w:val="20"/>
        </w:rPr>
        <w:tab/>
      </w:r>
    </w:p>
    <w:p w14:paraId="178FCB45" w14:textId="77777777" w:rsidR="00913744" w:rsidRPr="00913744" w:rsidRDefault="00913744" w:rsidP="00913744">
      <w:pPr>
        <w:autoSpaceDE w:val="0"/>
        <w:autoSpaceDN w:val="0"/>
        <w:adjustRightInd w:val="0"/>
        <w:spacing w:line="240" w:lineRule="auto"/>
        <w:jc w:val="both"/>
        <w:rPr>
          <w:rFonts w:cs="Arial"/>
          <w:color w:val="000000"/>
          <w:szCs w:val="20"/>
        </w:rPr>
      </w:pPr>
    </w:p>
    <w:p w14:paraId="0275E0A0" w14:textId="5EF01CC0" w:rsidR="00913744" w:rsidRPr="00913744" w:rsidRDefault="00913744" w:rsidP="00913744">
      <w:pPr>
        <w:autoSpaceDE w:val="0"/>
        <w:autoSpaceDN w:val="0"/>
        <w:adjustRightInd w:val="0"/>
        <w:spacing w:line="240" w:lineRule="auto"/>
        <w:jc w:val="both"/>
        <w:rPr>
          <w:rFonts w:cs="Arial"/>
          <w:b/>
          <w:bCs/>
          <w:color w:val="000000"/>
          <w:szCs w:val="20"/>
        </w:rPr>
      </w:pPr>
      <w:r w:rsidRPr="00913744">
        <w:rPr>
          <w:rFonts w:cs="Arial"/>
          <w:b/>
          <w:bCs/>
          <w:color w:val="000000"/>
          <w:szCs w:val="20"/>
        </w:rPr>
        <w:t>Ostali predlogi administrativnih zadev in imenovanj</w:t>
      </w:r>
    </w:p>
    <w:p w14:paraId="7F371A56" w14:textId="77777777" w:rsidR="00913744" w:rsidRPr="00913744" w:rsidRDefault="00913744" w:rsidP="00913744">
      <w:pPr>
        <w:autoSpaceDE w:val="0"/>
        <w:autoSpaceDN w:val="0"/>
        <w:adjustRightInd w:val="0"/>
        <w:spacing w:line="240" w:lineRule="auto"/>
        <w:jc w:val="both"/>
        <w:rPr>
          <w:rFonts w:cs="Arial"/>
          <w:b/>
          <w:bCs/>
          <w:color w:val="000000"/>
          <w:szCs w:val="20"/>
        </w:rPr>
      </w:pPr>
    </w:p>
    <w:p w14:paraId="46F5F652" w14:textId="54F84A52" w:rsidR="00507F4F" w:rsidRPr="00507F4F" w:rsidRDefault="00507F4F" w:rsidP="00507F4F">
      <w:pPr>
        <w:autoSpaceDE w:val="0"/>
        <w:autoSpaceDN w:val="0"/>
        <w:adjustRightInd w:val="0"/>
        <w:spacing w:line="240" w:lineRule="auto"/>
        <w:jc w:val="both"/>
        <w:rPr>
          <w:rFonts w:cs="Arial"/>
          <w:b/>
          <w:bCs/>
          <w:color w:val="000000"/>
          <w:szCs w:val="20"/>
        </w:rPr>
      </w:pPr>
      <w:r w:rsidRPr="00507F4F">
        <w:rPr>
          <w:rFonts w:cs="Arial"/>
          <w:b/>
          <w:bCs/>
          <w:color w:val="000000"/>
          <w:szCs w:val="20"/>
        </w:rPr>
        <w:t xml:space="preserve">Vlada ustanovila svet za odprta vprašanja z Evangeličansko cerkvijo </w:t>
      </w:r>
    </w:p>
    <w:p w14:paraId="64F794A8" w14:textId="77777777" w:rsidR="00507F4F" w:rsidRPr="00507F4F" w:rsidRDefault="00507F4F" w:rsidP="00507F4F">
      <w:pPr>
        <w:autoSpaceDE w:val="0"/>
        <w:autoSpaceDN w:val="0"/>
        <w:adjustRightInd w:val="0"/>
        <w:spacing w:line="240" w:lineRule="auto"/>
        <w:jc w:val="both"/>
        <w:rPr>
          <w:rFonts w:cs="Arial"/>
          <w:b/>
          <w:bCs/>
          <w:color w:val="000000"/>
          <w:szCs w:val="20"/>
        </w:rPr>
      </w:pPr>
    </w:p>
    <w:p w14:paraId="090EEE51" w14:textId="77777777" w:rsidR="00507F4F" w:rsidRPr="00507F4F" w:rsidRDefault="00507F4F" w:rsidP="00507F4F">
      <w:pPr>
        <w:autoSpaceDE w:val="0"/>
        <w:autoSpaceDN w:val="0"/>
        <w:adjustRightInd w:val="0"/>
        <w:spacing w:line="240" w:lineRule="auto"/>
        <w:jc w:val="both"/>
        <w:rPr>
          <w:rFonts w:cs="Arial"/>
          <w:color w:val="000000"/>
          <w:szCs w:val="20"/>
        </w:rPr>
      </w:pPr>
      <w:r w:rsidRPr="00507F4F">
        <w:rPr>
          <w:rFonts w:cs="Arial"/>
          <w:color w:val="000000"/>
          <w:szCs w:val="20"/>
        </w:rPr>
        <w:t xml:space="preserve">Vlada Republike Slovenije je na današnji seji sprejela Sklep o ustanovitvi in imenovanju Sveta Vlade Republike Slovenije za odprta vprašanja z Evangeličansko cerkvijo augsburške veroizpovedi (AV) v Republiki Sloveniji. </w:t>
      </w:r>
    </w:p>
    <w:p w14:paraId="1CD94184" w14:textId="77777777" w:rsidR="00507F4F" w:rsidRPr="00507F4F" w:rsidRDefault="00507F4F" w:rsidP="00507F4F">
      <w:pPr>
        <w:autoSpaceDE w:val="0"/>
        <w:autoSpaceDN w:val="0"/>
        <w:adjustRightInd w:val="0"/>
        <w:spacing w:line="240" w:lineRule="auto"/>
        <w:jc w:val="both"/>
        <w:rPr>
          <w:rFonts w:cs="Arial"/>
          <w:color w:val="000000"/>
          <w:szCs w:val="20"/>
        </w:rPr>
      </w:pPr>
    </w:p>
    <w:p w14:paraId="55B31F3F" w14:textId="77777777" w:rsidR="00507F4F" w:rsidRPr="00507F4F" w:rsidRDefault="00507F4F" w:rsidP="00507F4F">
      <w:pPr>
        <w:autoSpaceDE w:val="0"/>
        <w:autoSpaceDN w:val="0"/>
        <w:adjustRightInd w:val="0"/>
        <w:spacing w:line="240" w:lineRule="auto"/>
        <w:jc w:val="both"/>
        <w:rPr>
          <w:rFonts w:cs="Arial"/>
          <w:color w:val="000000"/>
          <w:szCs w:val="20"/>
        </w:rPr>
      </w:pPr>
      <w:r w:rsidRPr="00507F4F">
        <w:rPr>
          <w:rFonts w:cs="Arial"/>
          <w:color w:val="000000"/>
          <w:szCs w:val="20"/>
        </w:rPr>
        <w:t xml:space="preserve">Svet bo pristojen za zbiranje, evidentiranje in preučevanje odprtih vprašanj z Evangeličansko cerkvijo AV v Republiki Sloveniji. Oblikoval bo predloge rešitev glede ugotovljenih odprtih vprašanj in si prizadeval za nadgrajevanje odprtega in trajnega dialoga z Evangeličansko cerkvijo AV v Republiki Sloveniji.  </w:t>
      </w:r>
    </w:p>
    <w:p w14:paraId="15F682F0" w14:textId="77777777" w:rsidR="00507F4F" w:rsidRDefault="00507F4F" w:rsidP="00507F4F">
      <w:pPr>
        <w:autoSpaceDE w:val="0"/>
        <w:autoSpaceDN w:val="0"/>
        <w:adjustRightInd w:val="0"/>
        <w:spacing w:line="240" w:lineRule="auto"/>
        <w:jc w:val="both"/>
        <w:rPr>
          <w:rFonts w:cs="Arial"/>
          <w:color w:val="000000"/>
          <w:szCs w:val="20"/>
        </w:rPr>
      </w:pPr>
    </w:p>
    <w:p w14:paraId="53C299DD" w14:textId="7F3B0332" w:rsidR="00507F4F" w:rsidRPr="00507F4F" w:rsidRDefault="00507F4F" w:rsidP="00507F4F">
      <w:pPr>
        <w:autoSpaceDE w:val="0"/>
        <w:autoSpaceDN w:val="0"/>
        <w:adjustRightInd w:val="0"/>
        <w:spacing w:line="240" w:lineRule="auto"/>
        <w:jc w:val="both"/>
        <w:rPr>
          <w:rFonts w:cs="Arial"/>
          <w:color w:val="000000"/>
          <w:szCs w:val="20"/>
        </w:rPr>
      </w:pPr>
      <w:r w:rsidRPr="00507F4F">
        <w:rPr>
          <w:rFonts w:cs="Arial"/>
          <w:color w:val="000000"/>
          <w:szCs w:val="20"/>
        </w:rPr>
        <w:t xml:space="preserve">Za predsednika Sveta je imenovan državni sekretar v Kabinetu predsednika vlade mag. Bojan Pograjc, za namestnico predsednika pa državna sekretarka v Kabinetu predsednika vlade dr. Katja Triller Vrtovec. Za člane Sveta so imenovani namestnik generalnega direktorja FURS mag. Janko </w:t>
      </w:r>
      <w:proofErr w:type="spellStart"/>
      <w:r w:rsidRPr="00507F4F">
        <w:rPr>
          <w:rFonts w:cs="Arial"/>
          <w:color w:val="000000"/>
          <w:szCs w:val="20"/>
        </w:rPr>
        <w:t>Preac</w:t>
      </w:r>
      <w:proofErr w:type="spellEnd"/>
      <w:r w:rsidRPr="00507F4F">
        <w:rPr>
          <w:rFonts w:cs="Arial"/>
          <w:color w:val="000000"/>
          <w:szCs w:val="20"/>
        </w:rPr>
        <w:t xml:space="preserve">, vodja Sektorja za nepremično kulturno dediščino na Ministrstvu za kulturo Silvester Gaberšček, inšpektor Evangeličanske cerkve AV v Republiki Sloveniji Bojan </w:t>
      </w:r>
      <w:proofErr w:type="spellStart"/>
      <w:r w:rsidRPr="00507F4F">
        <w:rPr>
          <w:rFonts w:cs="Arial"/>
          <w:color w:val="000000"/>
          <w:szCs w:val="20"/>
        </w:rPr>
        <w:t>Prosič</w:t>
      </w:r>
      <w:proofErr w:type="spellEnd"/>
      <w:r w:rsidRPr="00507F4F">
        <w:rPr>
          <w:rFonts w:cs="Arial"/>
          <w:color w:val="000000"/>
          <w:szCs w:val="20"/>
        </w:rPr>
        <w:t xml:space="preserve">, duhovnica Evangeličanske cerkvene občine Maribor Violeta </w:t>
      </w:r>
      <w:proofErr w:type="spellStart"/>
      <w:r w:rsidRPr="00507F4F">
        <w:rPr>
          <w:rFonts w:cs="Arial"/>
          <w:color w:val="000000"/>
          <w:szCs w:val="20"/>
        </w:rPr>
        <w:t>Vladimira</w:t>
      </w:r>
      <w:proofErr w:type="spellEnd"/>
      <w:r w:rsidRPr="00507F4F">
        <w:rPr>
          <w:rFonts w:cs="Arial"/>
          <w:color w:val="000000"/>
          <w:szCs w:val="20"/>
        </w:rPr>
        <w:t xml:space="preserve"> Mesarič,  inšpektor Evangeličanske cerkvene občine Murska Sobota dr. Robert Celec in Monika Car, odvetnica in pravna zastopnica Evangeličanske cerkve AV v Republiki Sloveniji. </w:t>
      </w:r>
    </w:p>
    <w:p w14:paraId="6B95954A" w14:textId="77777777" w:rsidR="00507F4F" w:rsidRPr="00507F4F" w:rsidRDefault="00507F4F" w:rsidP="00507F4F">
      <w:pPr>
        <w:autoSpaceDE w:val="0"/>
        <w:autoSpaceDN w:val="0"/>
        <w:adjustRightInd w:val="0"/>
        <w:spacing w:line="240" w:lineRule="auto"/>
        <w:jc w:val="both"/>
        <w:rPr>
          <w:rFonts w:cs="Arial"/>
          <w:color w:val="000000"/>
          <w:szCs w:val="20"/>
        </w:rPr>
      </w:pPr>
    </w:p>
    <w:p w14:paraId="7FFA48A1" w14:textId="648D2833" w:rsidR="00913744" w:rsidRPr="00507F4F" w:rsidRDefault="00507F4F" w:rsidP="00507F4F">
      <w:pPr>
        <w:autoSpaceDE w:val="0"/>
        <w:autoSpaceDN w:val="0"/>
        <w:adjustRightInd w:val="0"/>
        <w:spacing w:line="240" w:lineRule="auto"/>
        <w:jc w:val="both"/>
        <w:rPr>
          <w:rFonts w:cs="Arial"/>
          <w:color w:val="000000"/>
          <w:szCs w:val="20"/>
        </w:rPr>
      </w:pPr>
      <w:r w:rsidRPr="00507F4F">
        <w:rPr>
          <w:rFonts w:cs="Arial"/>
          <w:color w:val="000000"/>
          <w:szCs w:val="20"/>
        </w:rPr>
        <w:lastRenderedPageBreak/>
        <w:t>Vir: Kabinet predsednika vlade</w:t>
      </w:r>
    </w:p>
    <w:p w14:paraId="3FC15547" w14:textId="77777777" w:rsidR="00913744" w:rsidRPr="00913744" w:rsidRDefault="00913744" w:rsidP="00913744">
      <w:pPr>
        <w:autoSpaceDE w:val="0"/>
        <w:autoSpaceDN w:val="0"/>
        <w:adjustRightInd w:val="0"/>
        <w:spacing w:line="240" w:lineRule="auto"/>
        <w:jc w:val="both"/>
        <w:rPr>
          <w:rFonts w:cs="Arial"/>
          <w:b/>
          <w:bCs/>
          <w:color w:val="000000"/>
          <w:szCs w:val="20"/>
        </w:rPr>
      </w:pPr>
    </w:p>
    <w:p w14:paraId="04F1912D" w14:textId="450289E8" w:rsidR="00C13330" w:rsidRPr="00C13330" w:rsidRDefault="00C13330" w:rsidP="00C13330">
      <w:pPr>
        <w:autoSpaceDE w:val="0"/>
        <w:autoSpaceDN w:val="0"/>
        <w:adjustRightInd w:val="0"/>
        <w:spacing w:line="240" w:lineRule="auto"/>
        <w:jc w:val="both"/>
        <w:rPr>
          <w:rFonts w:cs="Arial"/>
          <w:b/>
          <w:bCs/>
          <w:color w:val="000000"/>
          <w:szCs w:val="20"/>
        </w:rPr>
      </w:pPr>
      <w:r w:rsidRPr="00C13330">
        <w:rPr>
          <w:rFonts w:cs="Arial"/>
          <w:b/>
          <w:bCs/>
          <w:color w:val="000000"/>
          <w:szCs w:val="20"/>
        </w:rPr>
        <w:t>Vlada sprejela sklep o imenovanju predstavnikov ustanovitelja v Svet javnega zdravstvenega zavoda Center za zdravljenje bolezni otrok</w:t>
      </w:r>
    </w:p>
    <w:p w14:paraId="425B1A54" w14:textId="77777777" w:rsidR="00C13330" w:rsidRPr="00C13330" w:rsidRDefault="00C13330" w:rsidP="00C13330">
      <w:pPr>
        <w:autoSpaceDE w:val="0"/>
        <w:autoSpaceDN w:val="0"/>
        <w:adjustRightInd w:val="0"/>
        <w:spacing w:line="240" w:lineRule="auto"/>
        <w:jc w:val="both"/>
        <w:rPr>
          <w:rFonts w:cs="Arial"/>
          <w:color w:val="000000"/>
          <w:szCs w:val="20"/>
        </w:rPr>
      </w:pPr>
    </w:p>
    <w:p w14:paraId="3C0DDE16" w14:textId="77777777" w:rsidR="00C13330" w:rsidRPr="00C13330" w:rsidRDefault="00C13330" w:rsidP="00C13330">
      <w:pPr>
        <w:autoSpaceDE w:val="0"/>
        <w:autoSpaceDN w:val="0"/>
        <w:adjustRightInd w:val="0"/>
        <w:spacing w:line="240" w:lineRule="auto"/>
        <w:jc w:val="both"/>
        <w:rPr>
          <w:rFonts w:cs="Arial"/>
          <w:color w:val="000000"/>
          <w:szCs w:val="20"/>
        </w:rPr>
      </w:pPr>
      <w:r w:rsidRPr="00C13330">
        <w:rPr>
          <w:rFonts w:cs="Arial"/>
          <w:color w:val="000000"/>
          <w:szCs w:val="20"/>
        </w:rPr>
        <w:t xml:space="preserve">V Svet javnega zdravstvenega zavoda Center za zdravljenje bolezni otrok se za mandatno dobo štirih let kot predstavniki ustanovitelja imenujejo Gašper Novak, mag. Kristina Zadel, Petra Zakrajšek ter Jože Ulčar. </w:t>
      </w:r>
    </w:p>
    <w:p w14:paraId="7B0DB619" w14:textId="77777777" w:rsidR="00C13330" w:rsidRPr="00C13330" w:rsidRDefault="00C13330" w:rsidP="00C13330">
      <w:pPr>
        <w:autoSpaceDE w:val="0"/>
        <w:autoSpaceDN w:val="0"/>
        <w:adjustRightInd w:val="0"/>
        <w:spacing w:line="240" w:lineRule="auto"/>
        <w:jc w:val="both"/>
        <w:rPr>
          <w:rFonts w:cs="Arial"/>
          <w:color w:val="000000"/>
          <w:szCs w:val="20"/>
        </w:rPr>
      </w:pPr>
    </w:p>
    <w:p w14:paraId="580FE18E" w14:textId="77777777" w:rsidR="00C13330" w:rsidRPr="00C13330" w:rsidRDefault="00C13330" w:rsidP="00C13330">
      <w:pPr>
        <w:autoSpaceDE w:val="0"/>
        <w:autoSpaceDN w:val="0"/>
        <w:adjustRightInd w:val="0"/>
        <w:spacing w:line="240" w:lineRule="auto"/>
        <w:jc w:val="both"/>
        <w:rPr>
          <w:rFonts w:cs="Arial"/>
          <w:color w:val="000000"/>
          <w:szCs w:val="20"/>
        </w:rPr>
      </w:pPr>
      <w:r w:rsidRPr="00C13330">
        <w:rPr>
          <w:rFonts w:cs="Arial"/>
          <w:color w:val="000000"/>
          <w:szCs w:val="20"/>
        </w:rPr>
        <w:t>V skladu s Protokolom o izbiri kandidatov za predstavnike ustanovitelja v svetih javnih zdravstvenih zavodov, katerih ustanovitelj je Republika Slovenija, je Ministrstvo za zdravje dne 26. 7. 2021 objavilo javni poziv za izbiro kandidatov za predstavnike ustanovitelja v svetu zavoda Center za zdravljenje bolezni otrok, Šentvid pri Stični. Prispele prijave so bile na podlagi meril iz prvega odstavka 2.2 točke Protokola ovrednotene in sestavljena je bila lista primernih kandidatov. V skladu s tretjim odstavkom 2.3 točke Protokola minister odloči, katerega izmed primernih kandidatov bo predlagal v imenovanje Vladi Republike Slovenije.</w:t>
      </w:r>
    </w:p>
    <w:p w14:paraId="744CE3D1" w14:textId="77777777" w:rsidR="00C13330" w:rsidRPr="00C13330" w:rsidRDefault="00C13330" w:rsidP="00C13330">
      <w:pPr>
        <w:autoSpaceDE w:val="0"/>
        <w:autoSpaceDN w:val="0"/>
        <w:adjustRightInd w:val="0"/>
        <w:spacing w:line="240" w:lineRule="auto"/>
        <w:jc w:val="both"/>
        <w:rPr>
          <w:rFonts w:cs="Arial"/>
          <w:color w:val="000000"/>
          <w:szCs w:val="20"/>
        </w:rPr>
      </w:pPr>
    </w:p>
    <w:p w14:paraId="44CCC3F5" w14:textId="77777777" w:rsidR="00C13330" w:rsidRPr="00C13330" w:rsidRDefault="00C13330" w:rsidP="00C13330">
      <w:pPr>
        <w:autoSpaceDE w:val="0"/>
        <w:autoSpaceDN w:val="0"/>
        <w:adjustRightInd w:val="0"/>
        <w:spacing w:line="240" w:lineRule="auto"/>
        <w:jc w:val="both"/>
        <w:rPr>
          <w:rFonts w:cs="Arial"/>
          <w:color w:val="000000"/>
          <w:szCs w:val="20"/>
        </w:rPr>
      </w:pPr>
      <w:r w:rsidRPr="00C13330">
        <w:rPr>
          <w:rFonts w:cs="Arial"/>
          <w:color w:val="000000"/>
          <w:szCs w:val="20"/>
        </w:rPr>
        <w:t>Kandidati morajo imeti najmanj visoko strokovno izobrazbo in znanja oziroma izkušnje iz naslednjih področij:</w:t>
      </w:r>
    </w:p>
    <w:p w14:paraId="7E8671BB" w14:textId="4B43BE86" w:rsidR="00C13330" w:rsidRPr="00585B2D" w:rsidRDefault="00C13330" w:rsidP="00585B2D">
      <w:pPr>
        <w:pStyle w:val="Odstavekseznama"/>
        <w:numPr>
          <w:ilvl w:val="0"/>
          <w:numId w:val="39"/>
        </w:numPr>
        <w:autoSpaceDE w:val="0"/>
        <w:autoSpaceDN w:val="0"/>
        <w:adjustRightInd w:val="0"/>
        <w:spacing w:line="240" w:lineRule="auto"/>
        <w:jc w:val="both"/>
        <w:rPr>
          <w:rFonts w:cs="Arial"/>
          <w:color w:val="000000"/>
          <w:szCs w:val="20"/>
        </w:rPr>
      </w:pPr>
      <w:r w:rsidRPr="00585B2D">
        <w:rPr>
          <w:rFonts w:cs="Arial"/>
          <w:color w:val="000000"/>
          <w:szCs w:val="20"/>
        </w:rPr>
        <w:t>poznavanje pristojnosti in vloge sveta zavoda,</w:t>
      </w:r>
    </w:p>
    <w:p w14:paraId="06C60A13" w14:textId="02D10155" w:rsidR="00C13330" w:rsidRPr="00585B2D" w:rsidRDefault="00C13330" w:rsidP="00585B2D">
      <w:pPr>
        <w:pStyle w:val="Odstavekseznama"/>
        <w:numPr>
          <w:ilvl w:val="0"/>
          <w:numId w:val="39"/>
        </w:numPr>
        <w:autoSpaceDE w:val="0"/>
        <w:autoSpaceDN w:val="0"/>
        <w:adjustRightInd w:val="0"/>
        <w:spacing w:line="240" w:lineRule="auto"/>
        <w:jc w:val="both"/>
        <w:rPr>
          <w:rFonts w:cs="Arial"/>
          <w:color w:val="000000"/>
          <w:szCs w:val="20"/>
        </w:rPr>
      </w:pPr>
      <w:r w:rsidRPr="00585B2D">
        <w:rPr>
          <w:rFonts w:cs="Arial"/>
          <w:color w:val="000000"/>
          <w:szCs w:val="20"/>
        </w:rPr>
        <w:t>poznavanje poslovanja in organiziranosti organizacije,</w:t>
      </w:r>
    </w:p>
    <w:p w14:paraId="767D272F" w14:textId="1A08F27D" w:rsidR="00C13330" w:rsidRPr="00585B2D" w:rsidRDefault="00C13330" w:rsidP="00585B2D">
      <w:pPr>
        <w:pStyle w:val="Odstavekseznama"/>
        <w:numPr>
          <w:ilvl w:val="0"/>
          <w:numId w:val="39"/>
        </w:numPr>
        <w:autoSpaceDE w:val="0"/>
        <w:autoSpaceDN w:val="0"/>
        <w:adjustRightInd w:val="0"/>
        <w:spacing w:line="240" w:lineRule="auto"/>
        <w:jc w:val="both"/>
        <w:rPr>
          <w:rFonts w:cs="Arial"/>
          <w:color w:val="000000"/>
          <w:szCs w:val="20"/>
        </w:rPr>
      </w:pPr>
      <w:r w:rsidRPr="00585B2D">
        <w:rPr>
          <w:rFonts w:cs="Arial"/>
          <w:color w:val="000000"/>
          <w:szCs w:val="20"/>
        </w:rPr>
        <w:t>poznavanje zdravstvenega sistema in zdravstvene zakonodaje.</w:t>
      </w:r>
    </w:p>
    <w:p w14:paraId="3A551D53" w14:textId="77777777" w:rsidR="00C13330" w:rsidRPr="00C13330" w:rsidRDefault="00C13330" w:rsidP="00C13330">
      <w:pPr>
        <w:autoSpaceDE w:val="0"/>
        <w:autoSpaceDN w:val="0"/>
        <w:adjustRightInd w:val="0"/>
        <w:spacing w:line="240" w:lineRule="auto"/>
        <w:jc w:val="both"/>
        <w:rPr>
          <w:rFonts w:cs="Arial"/>
          <w:color w:val="000000"/>
          <w:szCs w:val="20"/>
        </w:rPr>
      </w:pPr>
    </w:p>
    <w:p w14:paraId="6E52DEAD" w14:textId="77777777" w:rsidR="00C13330" w:rsidRPr="00C13330" w:rsidRDefault="00C13330" w:rsidP="00C13330">
      <w:pPr>
        <w:autoSpaceDE w:val="0"/>
        <w:autoSpaceDN w:val="0"/>
        <w:adjustRightInd w:val="0"/>
        <w:spacing w:line="240" w:lineRule="auto"/>
        <w:jc w:val="both"/>
        <w:rPr>
          <w:rFonts w:cs="Arial"/>
          <w:color w:val="000000"/>
          <w:szCs w:val="20"/>
        </w:rPr>
      </w:pPr>
      <w:r w:rsidRPr="00C13330">
        <w:rPr>
          <w:rFonts w:cs="Arial"/>
          <w:color w:val="000000"/>
          <w:szCs w:val="20"/>
        </w:rPr>
        <w:t xml:space="preserve">S Sklepom o preoblikovanju in spremembi imena Zavoda za revmatične in srčne rekonvalescente za mladino, dr. Marko Gerbec, Šentvid pri Stični, je določeno, da svet zavoda, poleg ostalih predstavnikov, sestavljajo tudi štirje predstavniki ustanovitelja. </w:t>
      </w:r>
    </w:p>
    <w:p w14:paraId="7C3597C4" w14:textId="77777777" w:rsidR="00C13330" w:rsidRPr="00C13330" w:rsidRDefault="00C13330" w:rsidP="00C13330">
      <w:pPr>
        <w:autoSpaceDE w:val="0"/>
        <w:autoSpaceDN w:val="0"/>
        <w:adjustRightInd w:val="0"/>
        <w:spacing w:line="240" w:lineRule="auto"/>
        <w:jc w:val="both"/>
        <w:rPr>
          <w:rFonts w:cs="Arial"/>
          <w:color w:val="000000"/>
          <w:szCs w:val="20"/>
        </w:rPr>
      </w:pPr>
    </w:p>
    <w:p w14:paraId="2F0C4366" w14:textId="77777777" w:rsidR="00C13330" w:rsidRPr="00C13330" w:rsidRDefault="00C13330" w:rsidP="00C13330">
      <w:pPr>
        <w:autoSpaceDE w:val="0"/>
        <w:autoSpaceDN w:val="0"/>
        <w:adjustRightInd w:val="0"/>
        <w:spacing w:line="240" w:lineRule="auto"/>
        <w:jc w:val="both"/>
        <w:rPr>
          <w:rFonts w:cs="Arial"/>
          <w:color w:val="000000"/>
          <w:szCs w:val="20"/>
        </w:rPr>
      </w:pPr>
      <w:r w:rsidRPr="00C13330">
        <w:rPr>
          <w:rFonts w:cs="Arial"/>
          <w:color w:val="000000"/>
          <w:szCs w:val="20"/>
        </w:rPr>
        <w:t>Mandat trenutnim članom v Svetu javnega zdravstvenega zavoda CZBO bo potekel 30.11. 2021, zato  je bilo Vladi Republike Slovenije predlagano, da se v Svet javnega zdravstvenega zavoda Center za zdravljenje otrok za štiriletni mandat imenujejo Gašperja Novaka, mag. Kristino Zadel, Petro Zakrajšek ter Jožeta Ulčarja.</w:t>
      </w:r>
    </w:p>
    <w:p w14:paraId="04826A03" w14:textId="77777777" w:rsidR="00C13330" w:rsidRPr="00C13330" w:rsidRDefault="00C13330" w:rsidP="00C13330">
      <w:pPr>
        <w:autoSpaceDE w:val="0"/>
        <w:autoSpaceDN w:val="0"/>
        <w:adjustRightInd w:val="0"/>
        <w:spacing w:line="240" w:lineRule="auto"/>
        <w:jc w:val="both"/>
        <w:rPr>
          <w:rFonts w:cs="Arial"/>
          <w:color w:val="000000"/>
          <w:szCs w:val="20"/>
        </w:rPr>
      </w:pPr>
    </w:p>
    <w:p w14:paraId="1A29B348" w14:textId="77777777" w:rsidR="00C13330" w:rsidRPr="00C13330" w:rsidRDefault="00C13330" w:rsidP="00C13330">
      <w:pPr>
        <w:autoSpaceDE w:val="0"/>
        <w:autoSpaceDN w:val="0"/>
        <w:adjustRightInd w:val="0"/>
        <w:spacing w:line="240" w:lineRule="auto"/>
        <w:jc w:val="both"/>
        <w:rPr>
          <w:rFonts w:cs="Arial"/>
          <w:color w:val="000000"/>
          <w:szCs w:val="20"/>
        </w:rPr>
      </w:pPr>
      <w:r w:rsidRPr="00C13330">
        <w:rPr>
          <w:rFonts w:cs="Arial"/>
          <w:color w:val="000000"/>
          <w:szCs w:val="20"/>
        </w:rPr>
        <w:t>Predstavnikom ustanovitelja začne teči mandat s konstitutivno sejo sveta javnega zdravstvenega zavoda.</w:t>
      </w:r>
    </w:p>
    <w:p w14:paraId="4CCFA1DB" w14:textId="77777777" w:rsidR="00C13330" w:rsidRPr="00C13330" w:rsidRDefault="00C13330" w:rsidP="00C13330">
      <w:pPr>
        <w:autoSpaceDE w:val="0"/>
        <w:autoSpaceDN w:val="0"/>
        <w:adjustRightInd w:val="0"/>
        <w:spacing w:line="240" w:lineRule="auto"/>
        <w:jc w:val="both"/>
        <w:rPr>
          <w:rFonts w:cs="Arial"/>
          <w:color w:val="000000"/>
          <w:szCs w:val="20"/>
        </w:rPr>
      </w:pPr>
    </w:p>
    <w:p w14:paraId="1A2D1431" w14:textId="54811A16" w:rsidR="00C22B46" w:rsidRPr="00C13330" w:rsidRDefault="00C13330" w:rsidP="00C13330">
      <w:pPr>
        <w:autoSpaceDE w:val="0"/>
        <w:autoSpaceDN w:val="0"/>
        <w:adjustRightInd w:val="0"/>
        <w:spacing w:line="240" w:lineRule="auto"/>
        <w:jc w:val="both"/>
        <w:rPr>
          <w:rFonts w:cs="Arial"/>
          <w:color w:val="000000"/>
          <w:szCs w:val="20"/>
        </w:rPr>
      </w:pPr>
      <w:r w:rsidRPr="00C13330">
        <w:rPr>
          <w:rFonts w:cs="Arial"/>
          <w:color w:val="000000"/>
          <w:szCs w:val="20"/>
        </w:rPr>
        <w:t>Vir: Ministrstvo za zdravje</w:t>
      </w:r>
    </w:p>
    <w:p w14:paraId="4E6C58F1" w14:textId="77777777" w:rsidR="00C22B46" w:rsidRPr="00C22B46" w:rsidRDefault="00C22B46" w:rsidP="00C22B46">
      <w:pPr>
        <w:autoSpaceDE w:val="0"/>
        <w:autoSpaceDN w:val="0"/>
        <w:adjustRightInd w:val="0"/>
        <w:spacing w:line="240" w:lineRule="auto"/>
        <w:jc w:val="both"/>
        <w:rPr>
          <w:rFonts w:cs="Arial"/>
          <w:b/>
          <w:bCs/>
          <w:color w:val="000000"/>
          <w:szCs w:val="20"/>
        </w:rPr>
      </w:pPr>
    </w:p>
    <w:p w14:paraId="23F03274" w14:textId="77777777" w:rsidR="00C22B46" w:rsidRDefault="00C22B46" w:rsidP="009957F9">
      <w:pPr>
        <w:autoSpaceDE w:val="0"/>
        <w:autoSpaceDN w:val="0"/>
        <w:adjustRightInd w:val="0"/>
        <w:spacing w:line="240" w:lineRule="auto"/>
        <w:jc w:val="both"/>
        <w:rPr>
          <w:rFonts w:cs="Arial"/>
          <w:b/>
          <w:bCs/>
          <w:color w:val="000000"/>
          <w:szCs w:val="20"/>
        </w:rPr>
      </w:pPr>
    </w:p>
    <w:sectPr w:rsidR="00C22B46"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5BB"/>
    <w:multiLevelType w:val="hybridMultilevel"/>
    <w:tmpl w:val="C894779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B05149"/>
    <w:multiLevelType w:val="hybridMultilevel"/>
    <w:tmpl w:val="7958B1E2"/>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EA7436"/>
    <w:multiLevelType w:val="hybridMultilevel"/>
    <w:tmpl w:val="54746E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1503B"/>
    <w:multiLevelType w:val="hybridMultilevel"/>
    <w:tmpl w:val="AA68D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D07868"/>
    <w:multiLevelType w:val="hybridMultilevel"/>
    <w:tmpl w:val="52B44BE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5A71BF"/>
    <w:multiLevelType w:val="hybridMultilevel"/>
    <w:tmpl w:val="15D62C3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072CC5"/>
    <w:multiLevelType w:val="hybridMultilevel"/>
    <w:tmpl w:val="98AC6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76251C"/>
    <w:multiLevelType w:val="hybridMultilevel"/>
    <w:tmpl w:val="D7E0633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FC18BF"/>
    <w:multiLevelType w:val="hybridMultilevel"/>
    <w:tmpl w:val="2F28719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B26682"/>
    <w:multiLevelType w:val="hybridMultilevel"/>
    <w:tmpl w:val="064CF858"/>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716291"/>
    <w:multiLevelType w:val="hybridMultilevel"/>
    <w:tmpl w:val="023AAB5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9F12AA"/>
    <w:multiLevelType w:val="hybridMultilevel"/>
    <w:tmpl w:val="1AE06EB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8E84FAA"/>
    <w:multiLevelType w:val="hybridMultilevel"/>
    <w:tmpl w:val="6886516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D72403"/>
    <w:multiLevelType w:val="hybridMultilevel"/>
    <w:tmpl w:val="19869964"/>
    <w:lvl w:ilvl="0" w:tplc="D1541BB0">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16" w15:restartNumberingAfterBreak="0">
    <w:nsid w:val="40605842"/>
    <w:multiLevelType w:val="hybridMultilevel"/>
    <w:tmpl w:val="FBAEF1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120F73"/>
    <w:multiLevelType w:val="hybridMultilevel"/>
    <w:tmpl w:val="199CD92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3A6EF6"/>
    <w:multiLevelType w:val="hybridMultilevel"/>
    <w:tmpl w:val="625A8BB6"/>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304C50"/>
    <w:multiLevelType w:val="hybridMultilevel"/>
    <w:tmpl w:val="AA540010"/>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420ADF"/>
    <w:multiLevelType w:val="hybridMultilevel"/>
    <w:tmpl w:val="190A1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EC7522"/>
    <w:multiLevelType w:val="hybridMultilevel"/>
    <w:tmpl w:val="9F7E13C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754542"/>
    <w:multiLevelType w:val="hybridMultilevel"/>
    <w:tmpl w:val="5650A272"/>
    <w:lvl w:ilvl="0" w:tplc="04240001">
      <w:start w:val="1"/>
      <w:numFmt w:val="bullet"/>
      <w:lvlText w:val=""/>
      <w:lvlJc w:val="left"/>
      <w:pPr>
        <w:ind w:left="1079" w:hanging="360"/>
      </w:pPr>
      <w:rPr>
        <w:rFonts w:ascii="Symbol" w:hAnsi="Symbo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24" w15:restartNumberingAfterBreak="0">
    <w:nsid w:val="4A572397"/>
    <w:multiLevelType w:val="hybridMultilevel"/>
    <w:tmpl w:val="3BC08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D434B8"/>
    <w:multiLevelType w:val="hybridMultilevel"/>
    <w:tmpl w:val="4656D1FC"/>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5171A89"/>
    <w:multiLevelType w:val="hybridMultilevel"/>
    <w:tmpl w:val="2A78B18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616008"/>
    <w:multiLevelType w:val="hybridMultilevel"/>
    <w:tmpl w:val="8DE28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D700D4"/>
    <w:multiLevelType w:val="hybridMultilevel"/>
    <w:tmpl w:val="EDC8A63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D74B59"/>
    <w:multiLevelType w:val="hybridMultilevel"/>
    <w:tmpl w:val="969C46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857440"/>
    <w:multiLevelType w:val="hybridMultilevel"/>
    <w:tmpl w:val="BDA03B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77655E"/>
    <w:multiLevelType w:val="hybridMultilevel"/>
    <w:tmpl w:val="72524C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933A01"/>
    <w:multiLevelType w:val="hybridMultilevel"/>
    <w:tmpl w:val="3AD8D6A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CB7EE4"/>
    <w:multiLevelType w:val="hybridMultilevel"/>
    <w:tmpl w:val="CE32D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1E2050"/>
    <w:multiLevelType w:val="hybridMultilevel"/>
    <w:tmpl w:val="F0B640F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8909E9"/>
    <w:multiLevelType w:val="hybridMultilevel"/>
    <w:tmpl w:val="8E5033EA"/>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EB6882"/>
    <w:multiLevelType w:val="hybridMultilevel"/>
    <w:tmpl w:val="D614722E"/>
    <w:lvl w:ilvl="0" w:tplc="D1541B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CD3F3C"/>
    <w:multiLevelType w:val="hybridMultilevel"/>
    <w:tmpl w:val="2C869CE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13"/>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9"/>
  </w:num>
  <w:num w:numId="6">
    <w:abstractNumId w:val="23"/>
  </w:num>
  <w:num w:numId="7">
    <w:abstractNumId w:val="34"/>
  </w:num>
  <w:num w:numId="8">
    <w:abstractNumId w:val="38"/>
  </w:num>
  <w:num w:numId="9">
    <w:abstractNumId w:val="30"/>
  </w:num>
  <w:num w:numId="10">
    <w:abstractNumId w:val="14"/>
  </w:num>
  <w:num w:numId="11">
    <w:abstractNumId w:val="21"/>
  </w:num>
  <w:num w:numId="12">
    <w:abstractNumId w:val="3"/>
  </w:num>
  <w:num w:numId="13">
    <w:abstractNumId w:val="7"/>
  </w:num>
  <w:num w:numId="14">
    <w:abstractNumId w:val="27"/>
  </w:num>
  <w:num w:numId="15">
    <w:abstractNumId w:val="18"/>
  </w:num>
  <w:num w:numId="16">
    <w:abstractNumId w:val="29"/>
  </w:num>
  <w:num w:numId="17">
    <w:abstractNumId w:val="36"/>
  </w:num>
  <w:num w:numId="18">
    <w:abstractNumId w:val="28"/>
  </w:num>
  <w:num w:numId="19">
    <w:abstractNumId w:val="20"/>
  </w:num>
  <w:num w:numId="20">
    <w:abstractNumId w:val="25"/>
  </w:num>
  <w:num w:numId="21">
    <w:abstractNumId w:val="6"/>
  </w:num>
  <w:num w:numId="22">
    <w:abstractNumId w:val="10"/>
  </w:num>
  <w:num w:numId="23">
    <w:abstractNumId w:val="35"/>
  </w:num>
  <w:num w:numId="24">
    <w:abstractNumId w:val="16"/>
  </w:num>
  <w:num w:numId="25">
    <w:abstractNumId w:val="24"/>
  </w:num>
  <w:num w:numId="26">
    <w:abstractNumId w:val="15"/>
  </w:num>
  <w:num w:numId="27">
    <w:abstractNumId w:val="17"/>
  </w:num>
  <w:num w:numId="28">
    <w:abstractNumId w:val="5"/>
  </w:num>
  <w:num w:numId="29">
    <w:abstractNumId w:val="22"/>
  </w:num>
  <w:num w:numId="30">
    <w:abstractNumId w:val="33"/>
  </w:num>
  <w:num w:numId="31">
    <w:abstractNumId w:val="32"/>
  </w:num>
  <w:num w:numId="32">
    <w:abstractNumId w:val="12"/>
  </w:num>
  <w:num w:numId="33">
    <w:abstractNumId w:val="4"/>
  </w:num>
  <w:num w:numId="34">
    <w:abstractNumId w:val="8"/>
  </w:num>
  <w:num w:numId="35">
    <w:abstractNumId w:val="11"/>
  </w:num>
  <w:num w:numId="36">
    <w:abstractNumId w:val="1"/>
  </w:num>
  <w:num w:numId="37">
    <w:abstractNumId w:val="31"/>
  </w:num>
  <w:num w:numId="38">
    <w:abstractNumId w:val="37"/>
  </w:num>
  <w:num w:numId="3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A60"/>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5D7"/>
    <w:rsid w:val="0007469C"/>
    <w:rsid w:val="000748DE"/>
    <w:rsid w:val="000749F7"/>
    <w:rsid w:val="00074D3E"/>
    <w:rsid w:val="00075111"/>
    <w:rsid w:val="00075423"/>
    <w:rsid w:val="000761A9"/>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33C9"/>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2CD7"/>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710E"/>
    <w:rsid w:val="000B7728"/>
    <w:rsid w:val="000B7836"/>
    <w:rsid w:val="000B7870"/>
    <w:rsid w:val="000C05CB"/>
    <w:rsid w:val="000C0853"/>
    <w:rsid w:val="000C0BEF"/>
    <w:rsid w:val="000C17D5"/>
    <w:rsid w:val="000C19E6"/>
    <w:rsid w:val="000C274F"/>
    <w:rsid w:val="000C2A7B"/>
    <w:rsid w:val="000C3469"/>
    <w:rsid w:val="000C35AB"/>
    <w:rsid w:val="000C3939"/>
    <w:rsid w:val="000C3BA1"/>
    <w:rsid w:val="000C4442"/>
    <w:rsid w:val="000C5317"/>
    <w:rsid w:val="000C585E"/>
    <w:rsid w:val="000C5DEB"/>
    <w:rsid w:val="000C7018"/>
    <w:rsid w:val="000C721D"/>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D78BC"/>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6DCD"/>
    <w:rsid w:val="000F75A9"/>
    <w:rsid w:val="00100002"/>
    <w:rsid w:val="00100C11"/>
    <w:rsid w:val="00100C36"/>
    <w:rsid w:val="00100D22"/>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E33"/>
    <w:rsid w:val="00154435"/>
    <w:rsid w:val="00154A6E"/>
    <w:rsid w:val="00154B58"/>
    <w:rsid w:val="001550B8"/>
    <w:rsid w:val="00155329"/>
    <w:rsid w:val="00155A12"/>
    <w:rsid w:val="00155CB9"/>
    <w:rsid w:val="0015634F"/>
    <w:rsid w:val="00156C47"/>
    <w:rsid w:val="00156E45"/>
    <w:rsid w:val="00156E4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76B"/>
    <w:rsid w:val="00163F68"/>
    <w:rsid w:val="00163FE4"/>
    <w:rsid w:val="00164699"/>
    <w:rsid w:val="001648AB"/>
    <w:rsid w:val="001652A0"/>
    <w:rsid w:val="00165A80"/>
    <w:rsid w:val="00165E15"/>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13A9"/>
    <w:rsid w:val="0018148E"/>
    <w:rsid w:val="001820CB"/>
    <w:rsid w:val="0018217A"/>
    <w:rsid w:val="0018255C"/>
    <w:rsid w:val="00182A9E"/>
    <w:rsid w:val="001832B1"/>
    <w:rsid w:val="001834D4"/>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E47"/>
    <w:rsid w:val="001B24F0"/>
    <w:rsid w:val="001B25B5"/>
    <w:rsid w:val="001B26C9"/>
    <w:rsid w:val="001B272E"/>
    <w:rsid w:val="001B3835"/>
    <w:rsid w:val="001B4302"/>
    <w:rsid w:val="001B4B0A"/>
    <w:rsid w:val="001B544B"/>
    <w:rsid w:val="001B5626"/>
    <w:rsid w:val="001B5C1D"/>
    <w:rsid w:val="001B5E99"/>
    <w:rsid w:val="001B5F38"/>
    <w:rsid w:val="001B6376"/>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4F5C"/>
    <w:rsid w:val="001C56BD"/>
    <w:rsid w:val="001C5987"/>
    <w:rsid w:val="001C6548"/>
    <w:rsid w:val="001C6A3D"/>
    <w:rsid w:val="001C7D8B"/>
    <w:rsid w:val="001C7DB6"/>
    <w:rsid w:val="001D08A3"/>
    <w:rsid w:val="001D08C1"/>
    <w:rsid w:val="001D0BAF"/>
    <w:rsid w:val="001D1095"/>
    <w:rsid w:val="001D1607"/>
    <w:rsid w:val="001D1845"/>
    <w:rsid w:val="001D1A6D"/>
    <w:rsid w:val="001D1E89"/>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BB2"/>
    <w:rsid w:val="001E2C3D"/>
    <w:rsid w:val="001E2F72"/>
    <w:rsid w:val="001E30FD"/>
    <w:rsid w:val="001E322D"/>
    <w:rsid w:val="001E32CB"/>
    <w:rsid w:val="001E3A0A"/>
    <w:rsid w:val="001E3B50"/>
    <w:rsid w:val="001E3BE8"/>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4C8"/>
    <w:rsid w:val="00206B25"/>
    <w:rsid w:val="00207489"/>
    <w:rsid w:val="00207509"/>
    <w:rsid w:val="00207AE9"/>
    <w:rsid w:val="00207B9B"/>
    <w:rsid w:val="002111FC"/>
    <w:rsid w:val="002121A1"/>
    <w:rsid w:val="00212364"/>
    <w:rsid w:val="00212A08"/>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282"/>
    <w:rsid w:val="00246828"/>
    <w:rsid w:val="0024683E"/>
    <w:rsid w:val="0024686F"/>
    <w:rsid w:val="0024698F"/>
    <w:rsid w:val="00246BF9"/>
    <w:rsid w:val="00247530"/>
    <w:rsid w:val="00247655"/>
    <w:rsid w:val="00247DC2"/>
    <w:rsid w:val="00250184"/>
    <w:rsid w:val="002506F4"/>
    <w:rsid w:val="0025104D"/>
    <w:rsid w:val="002511F4"/>
    <w:rsid w:val="00251205"/>
    <w:rsid w:val="002515DF"/>
    <w:rsid w:val="00251A06"/>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289F"/>
    <w:rsid w:val="002635E0"/>
    <w:rsid w:val="0026384D"/>
    <w:rsid w:val="00263CFD"/>
    <w:rsid w:val="002645CD"/>
    <w:rsid w:val="00264E30"/>
    <w:rsid w:val="00264FC6"/>
    <w:rsid w:val="00265AD5"/>
    <w:rsid w:val="00265CBF"/>
    <w:rsid w:val="00266C84"/>
    <w:rsid w:val="00266CDB"/>
    <w:rsid w:val="00267398"/>
    <w:rsid w:val="0026744B"/>
    <w:rsid w:val="0026763D"/>
    <w:rsid w:val="002703B3"/>
    <w:rsid w:val="002704FF"/>
    <w:rsid w:val="0027084B"/>
    <w:rsid w:val="002717BC"/>
    <w:rsid w:val="00271CE5"/>
    <w:rsid w:val="00271DE3"/>
    <w:rsid w:val="00272088"/>
    <w:rsid w:val="00272540"/>
    <w:rsid w:val="0027278B"/>
    <w:rsid w:val="00272BFA"/>
    <w:rsid w:val="00272D54"/>
    <w:rsid w:val="00273176"/>
    <w:rsid w:val="0027325C"/>
    <w:rsid w:val="002733CB"/>
    <w:rsid w:val="00273A6E"/>
    <w:rsid w:val="00273EB2"/>
    <w:rsid w:val="00273FA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5351"/>
    <w:rsid w:val="002B58D6"/>
    <w:rsid w:val="002B5930"/>
    <w:rsid w:val="002B5C98"/>
    <w:rsid w:val="002B64C3"/>
    <w:rsid w:val="002B6696"/>
    <w:rsid w:val="002B675C"/>
    <w:rsid w:val="002B72A2"/>
    <w:rsid w:val="002B7315"/>
    <w:rsid w:val="002C056D"/>
    <w:rsid w:val="002C0CAE"/>
    <w:rsid w:val="002C18A8"/>
    <w:rsid w:val="002C25E8"/>
    <w:rsid w:val="002C2795"/>
    <w:rsid w:val="002C2D19"/>
    <w:rsid w:val="002C2DBC"/>
    <w:rsid w:val="002C33EF"/>
    <w:rsid w:val="002C352E"/>
    <w:rsid w:val="002C4679"/>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3305"/>
    <w:rsid w:val="002D3C00"/>
    <w:rsid w:val="002D3C0B"/>
    <w:rsid w:val="002D3D93"/>
    <w:rsid w:val="002D3FC0"/>
    <w:rsid w:val="002D48A4"/>
    <w:rsid w:val="002D4A87"/>
    <w:rsid w:val="002D4D63"/>
    <w:rsid w:val="002D4ECC"/>
    <w:rsid w:val="002D4EF5"/>
    <w:rsid w:val="002D70C6"/>
    <w:rsid w:val="002D7486"/>
    <w:rsid w:val="002D7F08"/>
    <w:rsid w:val="002E014A"/>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535"/>
    <w:rsid w:val="00331FB3"/>
    <w:rsid w:val="003323CD"/>
    <w:rsid w:val="00332D84"/>
    <w:rsid w:val="003332E2"/>
    <w:rsid w:val="00333712"/>
    <w:rsid w:val="003338C6"/>
    <w:rsid w:val="003341AF"/>
    <w:rsid w:val="003344CE"/>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E6F"/>
    <w:rsid w:val="00350F72"/>
    <w:rsid w:val="003512B2"/>
    <w:rsid w:val="00352A35"/>
    <w:rsid w:val="00352C3E"/>
    <w:rsid w:val="00353E17"/>
    <w:rsid w:val="00354796"/>
    <w:rsid w:val="003548C1"/>
    <w:rsid w:val="00354F73"/>
    <w:rsid w:val="0035615E"/>
    <w:rsid w:val="00356235"/>
    <w:rsid w:val="00356576"/>
    <w:rsid w:val="00356AB8"/>
    <w:rsid w:val="00356B0C"/>
    <w:rsid w:val="00357F34"/>
    <w:rsid w:val="0036030D"/>
    <w:rsid w:val="0036055B"/>
    <w:rsid w:val="00360891"/>
    <w:rsid w:val="003611DD"/>
    <w:rsid w:val="003618B5"/>
    <w:rsid w:val="003619B9"/>
    <w:rsid w:val="00361D08"/>
    <w:rsid w:val="003621DC"/>
    <w:rsid w:val="0036240E"/>
    <w:rsid w:val="003627C9"/>
    <w:rsid w:val="00362E5F"/>
    <w:rsid w:val="0036302C"/>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10F2"/>
    <w:rsid w:val="00371442"/>
    <w:rsid w:val="00372475"/>
    <w:rsid w:val="003727E9"/>
    <w:rsid w:val="00372C2B"/>
    <w:rsid w:val="00372F36"/>
    <w:rsid w:val="003731B9"/>
    <w:rsid w:val="00373571"/>
    <w:rsid w:val="003741CC"/>
    <w:rsid w:val="003756CB"/>
    <w:rsid w:val="003756F7"/>
    <w:rsid w:val="00376426"/>
    <w:rsid w:val="00376502"/>
    <w:rsid w:val="00376653"/>
    <w:rsid w:val="00376662"/>
    <w:rsid w:val="00376BEA"/>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2B2B"/>
    <w:rsid w:val="00402B5D"/>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10D8"/>
    <w:rsid w:val="004614AB"/>
    <w:rsid w:val="00462319"/>
    <w:rsid w:val="00462734"/>
    <w:rsid w:val="00462C2A"/>
    <w:rsid w:val="00463344"/>
    <w:rsid w:val="0046366D"/>
    <w:rsid w:val="0046392F"/>
    <w:rsid w:val="00464119"/>
    <w:rsid w:val="004657EE"/>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4AA"/>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DA7"/>
    <w:rsid w:val="004A743E"/>
    <w:rsid w:val="004A7BA5"/>
    <w:rsid w:val="004A7DDB"/>
    <w:rsid w:val="004B05D2"/>
    <w:rsid w:val="004B089F"/>
    <w:rsid w:val="004B0CD3"/>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E4D"/>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F45"/>
    <w:rsid w:val="004E5AC1"/>
    <w:rsid w:val="004E705F"/>
    <w:rsid w:val="004E7131"/>
    <w:rsid w:val="004E7133"/>
    <w:rsid w:val="004E73D2"/>
    <w:rsid w:val="004E7C31"/>
    <w:rsid w:val="004E7FB7"/>
    <w:rsid w:val="004F0301"/>
    <w:rsid w:val="004F0B02"/>
    <w:rsid w:val="004F0C0A"/>
    <w:rsid w:val="004F0DCB"/>
    <w:rsid w:val="004F0F55"/>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6311"/>
    <w:rsid w:val="00506587"/>
    <w:rsid w:val="00506B5E"/>
    <w:rsid w:val="005070EC"/>
    <w:rsid w:val="005074A8"/>
    <w:rsid w:val="00507911"/>
    <w:rsid w:val="00507F4F"/>
    <w:rsid w:val="00510416"/>
    <w:rsid w:val="0051080F"/>
    <w:rsid w:val="00510EDE"/>
    <w:rsid w:val="0051100E"/>
    <w:rsid w:val="005110DB"/>
    <w:rsid w:val="00511663"/>
    <w:rsid w:val="00511A6A"/>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7F4"/>
    <w:rsid w:val="0053283C"/>
    <w:rsid w:val="00532A44"/>
    <w:rsid w:val="00532CBE"/>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635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C91"/>
    <w:rsid w:val="00556663"/>
    <w:rsid w:val="00557355"/>
    <w:rsid w:val="005574FA"/>
    <w:rsid w:val="005575F5"/>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500D"/>
    <w:rsid w:val="005A5C95"/>
    <w:rsid w:val="005A5FE0"/>
    <w:rsid w:val="005A6F52"/>
    <w:rsid w:val="005A7156"/>
    <w:rsid w:val="005A7F85"/>
    <w:rsid w:val="005B03CB"/>
    <w:rsid w:val="005B06FF"/>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AC9"/>
    <w:rsid w:val="005C4043"/>
    <w:rsid w:val="005C507B"/>
    <w:rsid w:val="005C5893"/>
    <w:rsid w:val="005C58AE"/>
    <w:rsid w:val="005C58FB"/>
    <w:rsid w:val="005C5BB4"/>
    <w:rsid w:val="005C5F93"/>
    <w:rsid w:val="005C61EB"/>
    <w:rsid w:val="005C6334"/>
    <w:rsid w:val="005C6D72"/>
    <w:rsid w:val="005C77FC"/>
    <w:rsid w:val="005C7C67"/>
    <w:rsid w:val="005D0120"/>
    <w:rsid w:val="005D06B6"/>
    <w:rsid w:val="005D0943"/>
    <w:rsid w:val="005D1477"/>
    <w:rsid w:val="005D14A0"/>
    <w:rsid w:val="005D152D"/>
    <w:rsid w:val="005D16B7"/>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6B6"/>
    <w:rsid w:val="005E6474"/>
    <w:rsid w:val="005E717D"/>
    <w:rsid w:val="005E7417"/>
    <w:rsid w:val="005E7D24"/>
    <w:rsid w:val="005E7DD9"/>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762"/>
    <w:rsid w:val="00612D08"/>
    <w:rsid w:val="00612DC0"/>
    <w:rsid w:val="00613618"/>
    <w:rsid w:val="00614115"/>
    <w:rsid w:val="006141CA"/>
    <w:rsid w:val="006148C1"/>
    <w:rsid w:val="00614B0D"/>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6B7C"/>
    <w:rsid w:val="00657691"/>
    <w:rsid w:val="006576BA"/>
    <w:rsid w:val="00657749"/>
    <w:rsid w:val="00657872"/>
    <w:rsid w:val="00657A97"/>
    <w:rsid w:val="00657E9B"/>
    <w:rsid w:val="00660815"/>
    <w:rsid w:val="00660BCD"/>
    <w:rsid w:val="006619A4"/>
    <w:rsid w:val="006634B9"/>
    <w:rsid w:val="0066363A"/>
    <w:rsid w:val="0066363F"/>
    <w:rsid w:val="00664B11"/>
    <w:rsid w:val="00665AED"/>
    <w:rsid w:val="00665C8A"/>
    <w:rsid w:val="00665FA6"/>
    <w:rsid w:val="00666814"/>
    <w:rsid w:val="006668D6"/>
    <w:rsid w:val="00666A41"/>
    <w:rsid w:val="00666B50"/>
    <w:rsid w:val="00667243"/>
    <w:rsid w:val="00670B09"/>
    <w:rsid w:val="006713B3"/>
    <w:rsid w:val="0067155F"/>
    <w:rsid w:val="00672370"/>
    <w:rsid w:val="00672456"/>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692"/>
    <w:rsid w:val="006B6B12"/>
    <w:rsid w:val="006B7458"/>
    <w:rsid w:val="006B7D30"/>
    <w:rsid w:val="006C005F"/>
    <w:rsid w:val="006C0064"/>
    <w:rsid w:val="006C082E"/>
    <w:rsid w:val="006C112C"/>
    <w:rsid w:val="006C16F6"/>
    <w:rsid w:val="006C18B8"/>
    <w:rsid w:val="006C1F68"/>
    <w:rsid w:val="006C20D5"/>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22D"/>
    <w:rsid w:val="00702350"/>
    <w:rsid w:val="00702760"/>
    <w:rsid w:val="007028E6"/>
    <w:rsid w:val="00703329"/>
    <w:rsid w:val="00703CB9"/>
    <w:rsid w:val="00703F08"/>
    <w:rsid w:val="0070471A"/>
    <w:rsid w:val="00704C28"/>
    <w:rsid w:val="00705225"/>
    <w:rsid w:val="007052A6"/>
    <w:rsid w:val="0070531E"/>
    <w:rsid w:val="00705D43"/>
    <w:rsid w:val="00706786"/>
    <w:rsid w:val="00706EC8"/>
    <w:rsid w:val="007070CE"/>
    <w:rsid w:val="00707152"/>
    <w:rsid w:val="00710244"/>
    <w:rsid w:val="0071064E"/>
    <w:rsid w:val="0071102E"/>
    <w:rsid w:val="00711B1D"/>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3BF"/>
    <w:rsid w:val="00753FC1"/>
    <w:rsid w:val="007568FC"/>
    <w:rsid w:val="00756913"/>
    <w:rsid w:val="007569FD"/>
    <w:rsid w:val="00757613"/>
    <w:rsid w:val="0076056E"/>
    <w:rsid w:val="007607B1"/>
    <w:rsid w:val="007611CD"/>
    <w:rsid w:val="00761849"/>
    <w:rsid w:val="00761A90"/>
    <w:rsid w:val="00761B8B"/>
    <w:rsid w:val="00761D0F"/>
    <w:rsid w:val="00762621"/>
    <w:rsid w:val="00763150"/>
    <w:rsid w:val="0076417F"/>
    <w:rsid w:val="007648BB"/>
    <w:rsid w:val="00764FA3"/>
    <w:rsid w:val="007651CA"/>
    <w:rsid w:val="00765744"/>
    <w:rsid w:val="00765758"/>
    <w:rsid w:val="00765AE2"/>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2C35"/>
    <w:rsid w:val="007D3A34"/>
    <w:rsid w:val="007D3CBA"/>
    <w:rsid w:val="007D3DF8"/>
    <w:rsid w:val="007D3F7C"/>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828"/>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52B3"/>
    <w:rsid w:val="00836147"/>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A5F"/>
    <w:rsid w:val="008A3BAC"/>
    <w:rsid w:val="008A40CF"/>
    <w:rsid w:val="008A4AC2"/>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2360"/>
    <w:rsid w:val="008B2B14"/>
    <w:rsid w:val="008B3536"/>
    <w:rsid w:val="008B3E81"/>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525"/>
    <w:rsid w:val="008F67C2"/>
    <w:rsid w:val="008F7525"/>
    <w:rsid w:val="008F760C"/>
    <w:rsid w:val="008F7789"/>
    <w:rsid w:val="00900B45"/>
    <w:rsid w:val="00900B97"/>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E78"/>
    <w:rsid w:val="00913EBE"/>
    <w:rsid w:val="00914239"/>
    <w:rsid w:val="00915751"/>
    <w:rsid w:val="009159B0"/>
    <w:rsid w:val="00915A7F"/>
    <w:rsid w:val="00915A8B"/>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1BF"/>
    <w:rsid w:val="009612BB"/>
    <w:rsid w:val="009619C9"/>
    <w:rsid w:val="00961A86"/>
    <w:rsid w:val="009620CE"/>
    <w:rsid w:val="00962287"/>
    <w:rsid w:val="009626E7"/>
    <w:rsid w:val="00962968"/>
    <w:rsid w:val="00962A0B"/>
    <w:rsid w:val="00962A31"/>
    <w:rsid w:val="00962ACF"/>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CF3"/>
    <w:rsid w:val="00970D73"/>
    <w:rsid w:val="00971C5D"/>
    <w:rsid w:val="0097279D"/>
    <w:rsid w:val="00972D3C"/>
    <w:rsid w:val="00972F1E"/>
    <w:rsid w:val="009735B2"/>
    <w:rsid w:val="0097372B"/>
    <w:rsid w:val="00973AF2"/>
    <w:rsid w:val="00973BE8"/>
    <w:rsid w:val="00973EE5"/>
    <w:rsid w:val="009744A2"/>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C07"/>
    <w:rsid w:val="00992CD0"/>
    <w:rsid w:val="00993936"/>
    <w:rsid w:val="00993EC1"/>
    <w:rsid w:val="009948B8"/>
    <w:rsid w:val="00994C12"/>
    <w:rsid w:val="00994D57"/>
    <w:rsid w:val="009957F9"/>
    <w:rsid w:val="0099652B"/>
    <w:rsid w:val="009972BF"/>
    <w:rsid w:val="00997CFE"/>
    <w:rsid w:val="009A00CB"/>
    <w:rsid w:val="009A0222"/>
    <w:rsid w:val="009A07C9"/>
    <w:rsid w:val="009A0E9D"/>
    <w:rsid w:val="009A0EA1"/>
    <w:rsid w:val="009A1B01"/>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87"/>
    <w:rsid w:val="009E1CEA"/>
    <w:rsid w:val="009E1F03"/>
    <w:rsid w:val="009E1FF9"/>
    <w:rsid w:val="009E2878"/>
    <w:rsid w:val="009E2AC4"/>
    <w:rsid w:val="009E2B90"/>
    <w:rsid w:val="009E2FC5"/>
    <w:rsid w:val="009E30B3"/>
    <w:rsid w:val="009E3714"/>
    <w:rsid w:val="009E4EE7"/>
    <w:rsid w:val="009E503C"/>
    <w:rsid w:val="009E594D"/>
    <w:rsid w:val="009E668B"/>
    <w:rsid w:val="009E6EF2"/>
    <w:rsid w:val="009E7FA2"/>
    <w:rsid w:val="009F0925"/>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C2"/>
    <w:rsid w:val="00A82916"/>
    <w:rsid w:val="00A832D8"/>
    <w:rsid w:val="00A83C2E"/>
    <w:rsid w:val="00A83C88"/>
    <w:rsid w:val="00A8428C"/>
    <w:rsid w:val="00A84F1D"/>
    <w:rsid w:val="00A850AF"/>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40E"/>
    <w:rsid w:val="00AA2B8C"/>
    <w:rsid w:val="00AA3398"/>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9FF"/>
    <w:rsid w:val="00AF1B3D"/>
    <w:rsid w:val="00AF3310"/>
    <w:rsid w:val="00AF3559"/>
    <w:rsid w:val="00AF3ECA"/>
    <w:rsid w:val="00AF55E8"/>
    <w:rsid w:val="00AF5D2F"/>
    <w:rsid w:val="00AF5DB4"/>
    <w:rsid w:val="00AF5FEC"/>
    <w:rsid w:val="00AF6997"/>
    <w:rsid w:val="00AF728B"/>
    <w:rsid w:val="00AF7666"/>
    <w:rsid w:val="00AF7B3A"/>
    <w:rsid w:val="00B00695"/>
    <w:rsid w:val="00B011F1"/>
    <w:rsid w:val="00B01778"/>
    <w:rsid w:val="00B022F0"/>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B2"/>
    <w:rsid w:val="00B25D06"/>
    <w:rsid w:val="00B26E48"/>
    <w:rsid w:val="00B26EEC"/>
    <w:rsid w:val="00B2720F"/>
    <w:rsid w:val="00B27430"/>
    <w:rsid w:val="00B274D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A57"/>
    <w:rsid w:val="00B50DE1"/>
    <w:rsid w:val="00B520EE"/>
    <w:rsid w:val="00B52815"/>
    <w:rsid w:val="00B53268"/>
    <w:rsid w:val="00B537AF"/>
    <w:rsid w:val="00B53B62"/>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402"/>
    <w:rsid w:val="00B8365E"/>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2C93"/>
    <w:rsid w:val="00BA2EBF"/>
    <w:rsid w:val="00BA30F4"/>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DC2"/>
    <w:rsid w:val="00BB4FCC"/>
    <w:rsid w:val="00BB53E3"/>
    <w:rsid w:val="00BB5D4F"/>
    <w:rsid w:val="00BB5F44"/>
    <w:rsid w:val="00BB5F7F"/>
    <w:rsid w:val="00BB60EA"/>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D"/>
    <w:rsid w:val="00BD7578"/>
    <w:rsid w:val="00BE0308"/>
    <w:rsid w:val="00BE07B7"/>
    <w:rsid w:val="00BE35CF"/>
    <w:rsid w:val="00BE3901"/>
    <w:rsid w:val="00BE39CE"/>
    <w:rsid w:val="00BE3CEC"/>
    <w:rsid w:val="00BE447B"/>
    <w:rsid w:val="00BE4F49"/>
    <w:rsid w:val="00BE50AF"/>
    <w:rsid w:val="00BE563D"/>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300AE"/>
    <w:rsid w:val="00C303BE"/>
    <w:rsid w:val="00C30C7B"/>
    <w:rsid w:val="00C310C6"/>
    <w:rsid w:val="00C31370"/>
    <w:rsid w:val="00C31421"/>
    <w:rsid w:val="00C317BB"/>
    <w:rsid w:val="00C31D4B"/>
    <w:rsid w:val="00C31D79"/>
    <w:rsid w:val="00C3286D"/>
    <w:rsid w:val="00C328AE"/>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4294"/>
    <w:rsid w:val="00C5499C"/>
    <w:rsid w:val="00C55B81"/>
    <w:rsid w:val="00C56820"/>
    <w:rsid w:val="00C56EF5"/>
    <w:rsid w:val="00C57686"/>
    <w:rsid w:val="00C60CA2"/>
    <w:rsid w:val="00C60F7F"/>
    <w:rsid w:val="00C6261D"/>
    <w:rsid w:val="00C62949"/>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9A"/>
    <w:rsid w:val="00C71209"/>
    <w:rsid w:val="00C71249"/>
    <w:rsid w:val="00C7128C"/>
    <w:rsid w:val="00C715E7"/>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C90"/>
    <w:rsid w:val="00C81E8B"/>
    <w:rsid w:val="00C8253E"/>
    <w:rsid w:val="00C825C2"/>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4C4C"/>
    <w:rsid w:val="00CB5656"/>
    <w:rsid w:val="00CB5D6E"/>
    <w:rsid w:val="00CB6938"/>
    <w:rsid w:val="00CB72A0"/>
    <w:rsid w:val="00CB7DFA"/>
    <w:rsid w:val="00CC053B"/>
    <w:rsid w:val="00CC0687"/>
    <w:rsid w:val="00CC0DFE"/>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DB2"/>
    <w:rsid w:val="00D20198"/>
    <w:rsid w:val="00D20326"/>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E9A"/>
    <w:rsid w:val="00D334B7"/>
    <w:rsid w:val="00D3378D"/>
    <w:rsid w:val="00D33976"/>
    <w:rsid w:val="00D33A09"/>
    <w:rsid w:val="00D33A4B"/>
    <w:rsid w:val="00D33F0F"/>
    <w:rsid w:val="00D341D3"/>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7001"/>
    <w:rsid w:val="00D57AEB"/>
    <w:rsid w:val="00D6051B"/>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5EB7"/>
    <w:rsid w:val="00D66BF1"/>
    <w:rsid w:val="00D67096"/>
    <w:rsid w:val="00D67F50"/>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4379"/>
    <w:rsid w:val="00D8542D"/>
    <w:rsid w:val="00D8576E"/>
    <w:rsid w:val="00D8595F"/>
    <w:rsid w:val="00D85E7A"/>
    <w:rsid w:val="00D865AD"/>
    <w:rsid w:val="00D874F9"/>
    <w:rsid w:val="00D87DB3"/>
    <w:rsid w:val="00D87FBF"/>
    <w:rsid w:val="00D9059E"/>
    <w:rsid w:val="00D907C7"/>
    <w:rsid w:val="00D90872"/>
    <w:rsid w:val="00D910C1"/>
    <w:rsid w:val="00D919A6"/>
    <w:rsid w:val="00D91DC2"/>
    <w:rsid w:val="00D92280"/>
    <w:rsid w:val="00D92B59"/>
    <w:rsid w:val="00D9380C"/>
    <w:rsid w:val="00D93B34"/>
    <w:rsid w:val="00D93DDF"/>
    <w:rsid w:val="00D95719"/>
    <w:rsid w:val="00D962DB"/>
    <w:rsid w:val="00D96788"/>
    <w:rsid w:val="00D9716A"/>
    <w:rsid w:val="00D97ECB"/>
    <w:rsid w:val="00DA03FF"/>
    <w:rsid w:val="00DA0869"/>
    <w:rsid w:val="00DA0E45"/>
    <w:rsid w:val="00DA12DF"/>
    <w:rsid w:val="00DA1458"/>
    <w:rsid w:val="00DA1B47"/>
    <w:rsid w:val="00DA1B92"/>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724F"/>
    <w:rsid w:val="00DB731A"/>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180"/>
    <w:rsid w:val="00DD254C"/>
    <w:rsid w:val="00DD3074"/>
    <w:rsid w:val="00DD37C4"/>
    <w:rsid w:val="00DD37EC"/>
    <w:rsid w:val="00DD3A93"/>
    <w:rsid w:val="00DD3BF5"/>
    <w:rsid w:val="00DD4748"/>
    <w:rsid w:val="00DD4822"/>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1"/>
    <w:rsid w:val="00E0482E"/>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D54"/>
    <w:rsid w:val="00E90F1A"/>
    <w:rsid w:val="00E91143"/>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3E89"/>
    <w:rsid w:val="00EB3F03"/>
    <w:rsid w:val="00EB469A"/>
    <w:rsid w:val="00EB5780"/>
    <w:rsid w:val="00EB59BE"/>
    <w:rsid w:val="00EB5BE2"/>
    <w:rsid w:val="00EB5FFA"/>
    <w:rsid w:val="00EB69C9"/>
    <w:rsid w:val="00EB6BF9"/>
    <w:rsid w:val="00EB6D37"/>
    <w:rsid w:val="00EB718C"/>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D0446"/>
    <w:rsid w:val="00ED08AC"/>
    <w:rsid w:val="00ED0A77"/>
    <w:rsid w:val="00ED0C73"/>
    <w:rsid w:val="00ED0EA8"/>
    <w:rsid w:val="00ED110D"/>
    <w:rsid w:val="00ED115F"/>
    <w:rsid w:val="00ED1238"/>
    <w:rsid w:val="00ED1875"/>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7326"/>
    <w:rsid w:val="00ED7DD5"/>
    <w:rsid w:val="00ED7FF1"/>
    <w:rsid w:val="00EE01A6"/>
    <w:rsid w:val="00EE01FD"/>
    <w:rsid w:val="00EE042D"/>
    <w:rsid w:val="00EE1DD3"/>
    <w:rsid w:val="00EE2340"/>
    <w:rsid w:val="00EE26B4"/>
    <w:rsid w:val="00EE29F3"/>
    <w:rsid w:val="00EE30C1"/>
    <w:rsid w:val="00EE3311"/>
    <w:rsid w:val="00EE47E7"/>
    <w:rsid w:val="00EE49C0"/>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C8"/>
    <w:rsid w:val="00EF224E"/>
    <w:rsid w:val="00EF28D7"/>
    <w:rsid w:val="00EF2F62"/>
    <w:rsid w:val="00EF3CB0"/>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149A"/>
    <w:rsid w:val="00F21656"/>
    <w:rsid w:val="00F21E72"/>
    <w:rsid w:val="00F21F0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8F9"/>
    <w:rsid w:val="00F569D9"/>
    <w:rsid w:val="00F569DD"/>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8020D"/>
    <w:rsid w:val="00F80261"/>
    <w:rsid w:val="00F80CB4"/>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BF"/>
    <w:rsid w:val="00FC27A2"/>
    <w:rsid w:val="00FC2F40"/>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F6D"/>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2540"/>
    <w:rsid w:val="00FF3558"/>
    <w:rsid w:val="00FF3B29"/>
    <w:rsid w:val="00FF3CBB"/>
    <w:rsid w:val="00FF3EA4"/>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7346</Words>
  <Characters>45409</Characters>
  <Application>Microsoft Office Word</Application>
  <DocSecurity>0</DocSecurity>
  <Lines>378</Lines>
  <Paragraphs>105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52650</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54</cp:revision>
  <cp:lastPrinted>2020-12-09T13:48:00Z</cp:lastPrinted>
  <dcterms:created xsi:type="dcterms:W3CDTF">2021-11-24T11:58:00Z</dcterms:created>
  <dcterms:modified xsi:type="dcterms:W3CDTF">2021-11-25T15:28:00Z</dcterms:modified>
</cp:coreProperties>
</file>