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24A87A8E" w:rsidR="00022E3C" w:rsidRPr="00EB1C51" w:rsidRDefault="008E5CFA"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9</w:t>
      </w:r>
      <w:r w:rsidR="00156E4E">
        <w:rPr>
          <w:rFonts w:ascii="Arial Nova" w:hAnsi="Arial Nova" w:cs="Arial"/>
          <w:b/>
          <w:bCs/>
          <w:color w:val="000000"/>
          <w:sz w:val="28"/>
          <w:szCs w:val="28"/>
        </w:rPr>
        <w:t>5</w:t>
      </w:r>
      <w:r w:rsidR="00022E3C" w:rsidRPr="00EB1C51">
        <w:rPr>
          <w:rFonts w:ascii="Arial Nova" w:hAnsi="Arial Nova" w:cs="Arial"/>
          <w:b/>
          <w:bCs/>
          <w:color w:val="000000"/>
          <w:sz w:val="28"/>
          <w:szCs w:val="28"/>
        </w:rPr>
        <w:t>. redna seja Vlade Republike Slovenije</w:t>
      </w:r>
    </w:p>
    <w:p w14:paraId="2F07C9C7" w14:textId="77777777" w:rsidR="004C75E6" w:rsidRPr="00156E4E" w:rsidRDefault="004C75E6" w:rsidP="00893BAE">
      <w:pPr>
        <w:autoSpaceDE w:val="0"/>
        <w:autoSpaceDN w:val="0"/>
        <w:adjustRightInd w:val="0"/>
        <w:spacing w:line="240" w:lineRule="auto"/>
        <w:jc w:val="both"/>
        <w:rPr>
          <w:rFonts w:cs="Arial"/>
          <w:color w:val="000000"/>
          <w:szCs w:val="20"/>
        </w:rPr>
      </w:pPr>
    </w:p>
    <w:p w14:paraId="501C02EF" w14:textId="3472F46C" w:rsidR="00A075C0" w:rsidRPr="00156E4E" w:rsidRDefault="00694090" w:rsidP="00893BAE">
      <w:pPr>
        <w:autoSpaceDE w:val="0"/>
        <w:autoSpaceDN w:val="0"/>
        <w:adjustRightInd w:val="0"/>
        <w:spacing w:line="240" w:lineRule="auto"/>
        <w:jc w:val="both"/>
        <w:rPr>
          <w:rFonts w:cs="Arial"/>
          <w:color w:val="000000"/>
          <w:szCs w:val="20"/>
        </w:rPr>
      </w:pPr>
      <w:r w:rsidRPr="00156E4E">
        <w:rPr>
          <w:rFonts w:cs="Arial"/>
          <w:color w:val="000000"/>
          <w:szCs w:val="20"/>
        </w:rPr>
        <w:t>2</w:t>
      </w:r>
      <w:r w:rsidR="00156E4E" w:rsidRPr="00156E4E">
        <w:rPr>
          <w:rFonts w:cs="Arial"/>
          <w:color w:val="000000"/>
          <w:szCs w:val="20"/>
        </w:rPr>
        <w:t>9</w:t>
      </w:r>
      <w:r w:rsidR="00FC07EF" w:rsidRPr="00156E4E">
        <w:rPr>
          <w:rFonts w:cs="Arial"/>
          <w:color w:val="000000"/>
          <w:szCs w:val="20"/>
        </w:rPr>
        <w:t>.</w:t>
      </w:r>
      <w:r w:rsidR="00C6261D" w:rsidRPr="00156E4E">
        <w:rPr>
          <w:rFonts w:cs="Arial"/>
          <w:color w:val="000000"/>
          <w:szCs w:val="20"/>
        </w:rPr>
        <w:t xml:space="preserve"> </w:t>
      </w:r>
      <w:r w:rsidR="008E5CFA" w:rsidRPr="00156E4E">
        <w:rPr>
          <w:rFonts w:cs="Arial"/>
          <w:color w:val="000000"/>
          <w:szCs w:val="20"/>
        </w:rPr>
        <w:t>september</w:t>
      </w:r>
      <w:r w:rsidR="004C597B" w:rsidRPr="00156E4E">
        <w:rPr>
          <w:rFonts w:cs="Arial"/>
          <w:color w:val="000000"/>
          <w:szCs w:val="20"/>
        </w:rPr>
        <w:t xml:space="preserve"> </w:t>
      </w:r>
      <w:r w:rsidR="00A45B9B" w:rsidRPr="00156E4E">
        <w:rPr>
          <w:rFonts w:cs="Arial"/>
          <w:color w:val="000000"/>
          <w:szCs w:val="20"/>
        </w:rPr>
        <w:t>202</w:t>
      </w:r>
      <w:r w:rsidR="008160E3" w:rsidRPr="00156E4E">
        <w:rPr>
          <w:rFonts w:cs="Arial"/>
          <w:color w:val="000000"/>
          <w:szCs w:val="20"/>
        </w:rPr>
        <w:t>1</w:t>
      </w:r>
    </w:p>
    <w:p w14:paraId="4DEADF3A"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2AF951CC" w14:textId="1C9D1BBF" w:rsidR="00276AD5" w:rsidRPr="00276AD5" w:rsidRDefault="00276AD5" w:rsidP="00276AD5">
      <w:pPr>
        <w:autoSpaceDE w:val="0"/>
        <w:autoSpaceDN w:val="0"/>
        <w:adjustRightInd w:val="0"/>
        <w:spacing w:line="240" w:lineRule="auto"/>
        <w:jc w:val="both"/>
        <w:rPr>
          <w:rFonts w:cs="Arial"/>
          <w:b/>
          <w:bCs/>
          <w:color w:val="000000"/>
          <w:szCs w:val="20"/>
        </w:rPr>
      </w:pPr>
      <w:r w:rsidRPr="00276AD5">
        <w:rPr>
          <w:rFonts w:cs="Arial"/>
          <w:b/>
          <w:bCs/>
          <w:color w:val="000000"/>
          <w:szCs w:val="20"/>
        </w:rPr>
        <w:t>Uredba o koncesiji za rabo termalne vode v Termah Gaja</w:t>
      </w:r>
    </w:p>
    <w:p w14:paraId="39C3D8B9" w14:textId="77777777" w:rsidR="00276AD5" w:rsidRPr="00276AD5" w:rsidRDefault="00276AD5" w:rsidP="00276AD5">
      <w:pPr>
        <w:autoSpaceDE w:val="0"/>
        <w:autoSpaceDN w:val="0"/>
        <w:adjustRightInd w:val="0"/>
        <w:spacing w:line="240" w:lineRule="auto"/>
        <w:jc w:val="both"/>
        <w:rPr>
          <w:rFonts w:cs="Arial"/>
          <w:b/>
          <w:bCs/>
          <w:color w:val="000000"/>
          <w:szCs w:val="20"/>
        </w:rPr>
      </w:pPr>
    </w:p>
    <w:p w14:paraId="295E1457" w14:textId="77777777" w:rsidR="00276AD5" w:rsidRPr="00276AD5" w:rsidRDefault="00276AD5" w:rsidP="00276AD5">
      <w:pPr>
        <w:autoSpaceDE w:val="0"/>
        <w:autoSpaceDN w:val="0"/>
        <w:adjustRightInd w:val="0"/>
        <w:spacing w:line="240" w:lineRule="auto"/>
        <w:jc w:val="both"/>
        <w:rPr>
          <w:rFonts w:cs="Arial"/>
          <w:color w:val="000000"/>
          <w:szCs w:val="20"/>
        </w:rPr>
      </w:pPr>
      <w:r w:rsidRPr="00276AD5">
        <w:rPr>
          <w:rFonts w:cs="Arial"/>
          <w:color w:val="000000"/>
          <w:szCs w:val="20"/>
        </w:rPr>
        <w:t xml:space="preserve">Vlada je izdala Uredbo o koncesiji za rabo termalne vode iz vrtine JAN-1/04 za ogrevanje in potrebe kopališča v Termah Gaja. </w:t>
      </w:r>
    </w:p>
    <w:p w14:paraId="193F0CFF" w14:textId="77777777" w:rsidR="00276AD5" w:rsidRPr="00276AD5" w:rsidRDefault="00276AD5" w:rsidP="00276AD5">
      <w:pPr>
        <w:autoSpaceDE w:val="0"/>
        <w:autoSpaceDN w:val="0"/>
        <w:adjustRightInd w:val="0"/>
        <w:spacing w:line="240" w:lineRule="auto"/>
        <w:jc w:val="both"/>
        <w:rPr>
          <w:rFonts w:cs="Arial"/>
          <w:color w:val="000000"/>
          <w:szCs w:val="20"/>
        </w:rPr>
      </w:pPr>
    </w:p>
    <w:p w14:paraId="22E25FBD" w14:textId="77777777" w:rsidR="00276AD5" w:rsidRPr="00276AD5" w:rsidRDefault="00276AD5" w:rsidP="00276AD5">
      <w:pPr>
        <w:autoSpaceDE w:val="0"/>
        <w:autoSpaceDN w:val="0"/>
        <w:adjustRightInd w:val="0"/>
        <w:spacing w:line="240" w:lineRule="auto"/>
        <w:jc w:val="both"/>
        <w:rPr>
          <w:rFonts w:cs="Arial"/>
          <w:color w:val="000000"/>
          <w:szCs w:val="20"/>
        </w:rPr>
      </w:pPr>
      <w:r w:rsidRPr="00276AD5">
        <w:rPr>
          <w:rFonts w:cs="Arial"/>
          <w:color w:val="000000"/>
          <w:szCs w:val="20"/>
        </w:rPr>
        <w:t xml:space="preserve">Uredba ureja predmet, obseg in območje koncesije, pogoje za pridobitev koncesije, obveznosti koncesionarja glede izvajanja koncesije, plačilo za koncesijo, vsebino koncesijske pogodbe, s katero se podrobneje uredijo medsebojna razmerja med </w:t>
      </w:r>
      <w:proofErr w:type="spellStart"/>
      <w:r w:rsidRPr="00276AD5">
        <w:rPr>
          <w:rFonts w:cs="Arial"/>
          <w:color w:val="000000"/>
          <w:szCs w:val="20"/>
        </w:rPr>
        <w:t>koncedentom</w:t>
      </w:r>
      <w:proofErr w:type="spellEnd"/>
      <w:r w:rsidRPr="00276AD5">
        <w:rPr>
          <w:rFonts w:cs="Arial"/>
          <w:color w:val="000000"/>
          <w:szCs w:val="20"/>
        </w:rPr>
        <w:t xml:space="preserve"> in koncesionarjem, in nadzor nad izvajanjem koncesije. Na podlagi te uredbe se bo koncesija podelila z javnim razpisom, in sicer v skladu z Zakonom o vodah.  </w:t>
      </w:r>
    </w:p>
    <w:p w14:paraId="617FABFA" w14:textId="77777777" w:rsidR="00276AD5" w:rsidRPr="00276AD5" w:rsidRDefault="00276AD5" w:rsidP="00276AD5">
      <w:pPr>
        <w:autoSpaceDE w:val="0"/>
        <w:autoSpaceDN w:val="0"/>
        <w:adjustRightInd w:val="0"/>
        <w:spacing w:line="240" w:lineRule="auto"/>
        <w:jc w:val="both"/>
        <w:rPr>
          <w:rFonts w:cs="Arial"/>
          <w:color w:val="000000"/>
          <w:szCs w:val="20"/>
        </w:rPr>
      </w:pPr>
    </w:p>
    <w:p w14:paraId="46828332" w14:textId="79F5793F" w:rsidR="00156E4E" w:rsidRPr="00276AD5" w:rsidRDefault="00276AD5" w:rsidP="00276AD5">
      <w:pPr>
        <w:autoSpaceDE w:val="0"/>
        <w:autoSpaceDN w:val="0"/>
        <w:adjustRightInd w:val="0"/>
        <w:spacing w:line="240" w:lineRule="auto"/>
        <w:jc w:val="both"/>
        <w:rPr>
          <w:rFonts w:cs="Arial"/>
          <w:color w:val="000000"/>
          <w:szCs w:val="20"/>
        </w:rPr>
      </w:pPr>
      <w:r w:rsidRPr="00276AD5">
        <w:rPr>
          <w:rFonts w:cs="Arial"/>
          <w:color w:val="000000"/>
          <w:szCs w:val="20"/>
        </w:rPr>
        <w:t>Vir: Ministrstvo za okolje in prostor</w:t>
      </w:r>
    </w:p>
    <w:p w14:paraId="17EFFED1"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6EBC02B8" w14:textId="6FDB1533" w:rsidR="00276AD5" w:rsidRPr="00276AD5" w:rsidRDefault="00276AD5" w:rsidP="00276AD5">
      <w:pPr>
        <w:autoSpaceDE w:val="0"/>
        <w:autoSpaceDN w:val="0"/>
        <w:adjustRightInd w:val="0"/>
        <w:spacing w:line="240" w:lineRule="auto"/>
        <w:jc w:val="both"/>
        <w:rPr>
          <w:rFonts w:cs="Arial"/>
          <w:b/>
          <w:bCs/>
          <w:color w:val="000000"/>
          <w:szCs w:val="20"/>
        </w:rPr>
      </w:pPr>
      <w:r w:rsidRPr="00276AD5">
        <w:rPr>
          <w:rFonts w:cs="Arial"/>
          <w:b/>
          <w:bCs/>
          <w:color w:val="000000"/>
          <w:szCs w:val="20"/>
        </w:rPr>
        <w:t>Program odprave posledic neposredne škode na stvareh zaradi neurij s poplavami med 6. in 9. decembrom 2020</w:t>
      </w:r>
    </w:p>
    <w:p w14:paraId="3DC14721" w14:textId="77777777" w:rsidR="00276AD5" w:rsidRPr="00276AD5" w:rsidRDefault="00276AD5" w:rsidP="00276AD5">
      <w:pPr>
        <w:autoSpaceDE w:val="0"/>
        <w:autoSpaceDN w:val="0"/>
        <w:adjustRightInd w:val="0"/>
        <w:spacing w:line="240" w:lineRule="auto"/>
        <w:jc w:val="both"/>
        <w:rPr>
          <w:rFonts w:cs="Arial"/>
          <w:b/>
          <w:bCs/>
          <w:color w:val="000000"/>
          <w:szCs w:val="20"/>
        </w:rPr>
      </w:pPr>
    </w:p>
    <w:p w14:paraId="3AD28140" w14:textId="77777777" w:rsidR="00276AD5" w:rsidRPr="00276AD5" w:rsidRDefault="00276AD5" w:rsidP="00276AD5">
      <w:pPr>
        <w:autoSpaceDE w:val="0"/>
        <w:autoSpaceDN w:val="0"/>
        <w:adjustRightInd w:val="0"/>
        <w:spacing w:line="240" w:lineRule="auto"/>
        <w:jc w:val="both"/>
        <w:rPr>
          <w:rFonts w:cs="Arial"/>
          <w:color w:val="000000"/>
          <w:szCs w:val="20"/>
        </w:rPr>
      </w:pPr>
      <w:r w:rsidRPr="00276AD5">
        <w:rPr>
          <w:rFonts w:cs="Arial"/>
          <w:color w:val="000000"/>
          <w:szCs w:val="20"/>
        </w:rPr>
        <w:t>Vlada je sprejela Program odprave posledic neposredne škode na stvareh zaradi neurij s poplavami med 6. in 9. decembrom 2020.</w:t>
      </w:r>
    </w:p>
    <w:p w14:paraId="38B539EF" w14:textId="77777777" w:rsidR="00276AD5" w:rsidRPr="00276AD5" w:rsidRDefault="00276AD5" w:rsidP="00276AD5">
      <w:pPr>
        <w:autoSpaceDE w:val="0"/>
        <w:autoSpaceDN w:val="0"/>
        <w:adjustRightInd w:val="0"/>
        <w:spacing w:line="240" w:lineRule="auto"/>
        <w:jc w:val="both"/>
        <w:rPr>
          <w:rFonts w:cs="Arial"/>
          <w:color w:val="000000"/>
          <w:szCs w:val="20"/>
        </w:rPr>
      </w:pPr>
    </w:p>
    <w:p w14:paraId="1B7C5CD2" w14:textId="77777777" w:rsidR="00276AD5" w:rsidRPr="00276AD5" w:rsidRDefault="00276AD5" w:rsidP="00276AD5">
      <w:pPr>
        <w:autoSpaceDE w:val="0"/>
        <w:autoSpaceDN w:val="0"/>
        <w:adjustRightInd w:val="0"/>
        <w:spacing w:line="240" w:lineRule="auto"/>
        <w:jc w:val="both"/>
        <w:rPr>
          <w:rFonts w:cs="Arial"/>
          <w:color w:val="000000"/>
          <w:szCs w:val="20"/>
        </w:rPr>
      </w:pPr>
      <w:r w:rsidRPr="00276AD5">
        <w:rPr>
          <w:rFonts w:cs="Arial"/>
          <w:color w:val="000000"/>
          <w:szCs w:val="20"/>
        </w:rPr>
        <w:t>Na podlagi Zakona o odpravi posledic naravnih nesreč je Ministrstvo za okolje in prostor pripravilo Program odprave neposredne škode na stvareh zaradi neurij s poplavami med 6. in 9. decembrom 2020. Sredstva za izvedbo se zagotavljajo v letu 2021 v okviru sredstev proračunske rezerve proračuna Republike Slovenije ter v nadaljevanju iz integralnega proračuna in skladov na Ministrstvu za okolje in prostor. V letu 2021 je predvideno 1.400.000,00 evrov. Namen in cilj programa je realizacija ukrepov, ki so potrebni za normalizacijo stanja na prizadetih območjih in preprečitev oziroma omilitev čezmerne škode do katere lahko pride v nadaljevanju, če se z zakonom opredeljeni ukrepi ne bi izvajali.</w:t>
      </w:r>
    </w:p>
    <w:p w14:paraId="0D019359" w14:textId="77777777" w:rsidR="00276AD5" w:rsidRPr="00276AD5" w:rsidRDefault="00276AD5" w:rsidP="00276AD5">
      <w:pPr>
        <w:autoSpaceDE w:val="0"/>
        <w:autoSpaceDN w:val="0"/>
        <w:adjustRightInd w:val="0"/>
        <w:spacing w:line="240" w:lineRule="auto"/>
        <w:jc w:val="both"/>
        <w:rPr>
          <w:rFonts w:cs="Arial"/>
          <w:color w:val="000000"/>
          <w:szCs w:val="20"/>
        </w:rPr>
      </w:pPr>
    </w:p>
    <w:p w14:paraId="6D0F4FBF" w14:textId="107E7382" w:rsidR="00156E4E" w:rsidRPr="00276AD5" w:rsidRDefault="00276AD5" w:rsidP="00276AD5">
      <w:pPr>
        <w:autoSpaceDE w:val="0"/>
        <w:autoSpaceDN w:val="0"/>
        <w:adjustRightInd w:val="0"/>
        <w:spacing w:line="240" w:lineRule="auto"/>
        <w:jc w:val="both"/>
        <w:rPr>
          <w:rFonts w:cs="Arial"/>
          <w:color w:val="000000"/>
          <w:szCs w:val="20"/>
        </w:rPr>
      </w:pPr>
      <w:r w:rsidRPr="00276AD5">
        <w:rPr>
          <w:rFonts w:cs="Arial"/>
          <w:color w:val="000000"/>
          <w:szCs w:val="20"/>
        </w:rPr>
        <w:t>Vir: Ministrstvo za okolje in prostor</w:t>
      </w:r>
    </w:p>
    <w:p w14:paraId="7F733896" w14:textId="77777777" w:rsidR="00156E4E" w:rsidRPr="00276AD5" w:rsidRDefault="00156E4E" w:rsidP="00156E4E">
      <w:pPr>
        <w:autoSpaceDE w:val="0"/>
        <w:autoSpaceDN w:val="0"/>
        <w:adjustRightInd w:val="0"/>
        <w:spacing w:line="240" w:lineRule="auto"/>
        <w:jc w:val="both"/>
        <w:rPr>
          <w:rFonts w:cs="Arial"/>
          <w:color w:val="000000"/>
          <w:szCs w:val="20"/>
        </w:rPr>
      </w:pPr>
      <w:r w:rsidRPr="00276AD5">
        <w:rPr>
          <w:rFonts w:cs="Arial"/>
          <w:color w:val="000000"/>
          <w:szCs w:val="20"/>
        </w:rPr>
        <w:tab/>
      </w:r>
    </w:p>
    <w:p w14:paraId="091FACAF" w14:textId="23274E33" w:rsidR="00D168F7" w:rsidRPr="00D168F7" w:rsidRDefault="00D168F7" w:rsidP="00D168F7">
      <w:pPr>
        <w:autoSpaceDE w:val="0"/>
        <w:autoSpaceDN w:val="0"/>
        <w:adjustRightInd w:val="0"/>
        <w:spacing w:line="240" w:lineRule="auto"/>
        <w:jc w:val="both"/>
        <w:rPr>
          <w:rFonts w:cs="Arial"/>
          <w:b/>
          <w:bCs/>
          <w:color w:val="000000"/>
          <w:szCs w:val="20"/>
        </w:rPr>
      </w:pPr>
      <w:r w:rsidRPr="00D168F7">
        <w:rPr>
          <w:rFonts w:cs="Arial"/>
          <w:b/>
          <w:bCs/>
          <w:color w:val="000000"/>
          <w:szCs w:val="20"/>
        </w:rPr>
        <w:t xml:space="preserve">Vlada dala predhodno soglasje za invalidsko podjetje </w:t>
      </w:r>
    </w:p>
    <w:p w14:paraId="1F306DC6" w14:textId="77777777" w:rsidR="00D168F7" w:rsidRPr="00D168F7" w:rsidRDefault="00D168F7" w:rsidP="00D168F7">
      <w:pPr>
        <w:autoSpaceDE w:val="0"/>
        <w:autoSpaceDN w:val="0"/>
        <w:adjustRightInd w:val="0"/>
        <w:spacing w:line="240" w:lineRule="auto"/>
        <w:jc w:val="both"/>
        <w:rPr>
          <w:rFonts w:cs="Arial"/>
          <w:b/>
          <w:bCs/>
          <w:color w:val="000000"/>
          <w:szCs w:val="20"/>
        </w:rPr>
      </w:pPr>
    </w:p>
    <w:p w14:paraId="1FF00140" w14:textId="4F533925" w:rsidR="00D168F7" w:rsidRPr="00D168F7" w:rsidRDefault="00D168F7" w:rsidP="00D168F7">
      <w:pPr>
        <w:autoSpaceDE w:val="0"/>
        <w:autoSpaceDN w:val="0"/>
        <w:adjustRightInd w:val="0"/>
        <w:spacing w:line="240" w:lineRule="auto"/>
        <w:jc w:val="both"/>
        <w:rPr>
          <w:rFonts w:cs="Arial"/>
          <w:color w:val="000000"/>
          <w:szCs w:val="20"/>
        </w:rPr>
      </w:pPr>
      <w:r w:rsidRPr="00D168F7">
        <w:rPr>
          <w:rFonts w:cs="Arial"/>
          <w:color w:val="000000"/>
          <w:szCs w:val="20"/>
        </w:rPr>
        <w:t xml:space="preserve">Vlada  je dala predhodno soglasje, da lahko PRIHODEK </w:t>
      </w:r>
      <w:proofErr w:type="spellStart"/>
      <w:r w:rsidRPr="00D168F7">
        <w:rPr>
          <w:rFonts w:cs="Arial"/>
          <w:color w:val="000000"/>
          <w:szCs w:val="20"/>
        </w:rPr>
        <w:t>d.o.o</w:t>
      </w:r>
      <w:proofErr w:type="spellEnd"/>
      <w:r w:rsidRPr="00D168F7">
        <w:rPr>
          <w:rFonts w:cs="Arial"/>
          <w:color w:val="000000"/>
          <w:szCs w:val="20"/>
        </w:rPr>
        <w:t xml:space="preserve">. posluje kot invalidsko podjetje. Gospodarska družba PRIHODEK </w:t>
      </w:r>
      <w:proofErr w:type="spellStart"/>
      <w:r w:rsidRPr="00D168F7">
        <w:rPr>
          <w:rFonts w:cs="Arial"/>
          <w:color w:val="000000"/>
          <w:szCs w:val="20"/>
        </w:rPr>
        <w:t>d.o.o</w:t>
      </w:r>
      <w:proofErr w:type="spellEnd"/>
      <w:r w:rsidRPr="00D168F7">
        <w:rPr>
          <w:rFonts w:cs="Arial"/>
          <w:color w:val="000000"/>
          <w:szCs w:val="20"/>
        </w:rPr>
        <w:t xml:space="preserve">. je pri Ministrstvu za delo, družino, socialne zadeve in enake možnosti vložila vlogo za pridobitev statusa invalidskega podjetja. Ministrstvo je na podlagi pregleda vloge in opravljenega pregleda v načrtovanem invalidskem podjetju ugotovilo, da so izpolnjeni pogoji iz 53. člena Zakona o zaposlitveni rehabilitaciji in zaposlovanju invalidov ter zato predlaga Vladi Republike Slovenije, da poda predhodno soglasje, da družba PRIHODEK </w:t>
      </w:r>
      <w:proofErr w:type="spellStart"/>
      <w:r w:rsidRPr="00D168F7">
        <w:rPr>
          <w:rFonts w:cs="Arial"/>
          <w:color w:val="000000"/>
          <w:szCs w:val="20"/>
        </w:rPr>
        <w:t>d.o.o</w:t>
      </w:r>
      <w:proofErr w:type="spellEnd"/>
      <w:r w:rsidRPr="00D168F7">
        <w:rPr>
          <w:rFonts w:cs="Arial"/>
          <w:color w:val="000000"/>
          <w:szCs w:val="20"/>
        </w:rPr>
        <w:t>. lahko posluje kot invalidsko podjetje.</w:t>
      </w:r>
    </w:p>
    <w:p w14:paraId="556CB031" w14:textId="77777777" w:rsidR="00D168F7" w:rsidRPr="00D168F7" w:rsidRDefault="00D168F7" w:rsidP="00D168F7">
      <w:pPr>
        <w:autoSpaceDE w:val="0"/>
        <w:autoSpaceDN w:val="0"/>
        <w:adjustRightInd w:val="0"/>
        <w:spacing w:line="240" w:lineRule="auto"/>
        <w:jc w:val="both"/>
        <w:rPr>
          <w:rFonts w:cs="Arial"/>
          <w:color w:val="000000"/>
          <w:szCs w:val="20"/>
        </w:rPr>
      </w:pPr>
    </w:p>
    <w:p w14:paraId="024EC968" w14:textId="45B02DA1" w:rsidR="00156E4E" w:rsidRPr="00D168F7" w:rsidRDefault="00D168F7" w:rsidP="00D168F7">
      <w:pPr>
        <w:autoSpaceDE w:val="0"/>
        <w:autoSpaceDN w:val="0"/>
        <w:adjustRightInd w:val="0"/>
        <w:spacing w:line="240" w:lineRule="auto"/>
        <w:jc w:val="both"/>
        <w:rPr>
          <w:rFonts w:cs="Arial"/>
          <w:color w:val="000000"/>
          <w:szCs w:val="20"/>
        </w:rPr>
      </w:pPr>
      <w:r w:rsidRPr="00D168F7">
        <w:rPr>
          <w:rFonts w:cs="Arial"/>
          <w:color w:val="000000"/>
          <w:szCs w:val="20"/>
        </w:rPr>
        <w:t>Vir: Ministrstvo za delo, družino, socialne zadeve in enake možnosti</w:t>
      </w:r>
    </w:p>
    <w:p w14:paraId="23915873"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52EED7D7" w14:textId="46F2A955" w:rsidR="00F12E2C" w:rsidRPr="00F12E2C" w:rsidRDefault="00F12E2C" w:rsidP="00F12E2C">
      <w:pPr>
        <w:autoSpaceDE w:val="0"/>
        <w:autoSpaceDN w:val="0"/>
        <w:adjustRightInd w:val="0"/>
        <w:spacing w:line="240" w:lineRule="auto"/>
        <w:jc w:val="both"/>
        <w:rPr>
          <w:rFonts w:cs="Arial"/>
          <w:b/>
          <w:bCs/>
          <w:color w:val="000000"/>
          <w:szCs w:val="20"/>
        </w:rPr>
      </w:pPr>
      <w:r w:rsidRPr="00F12E2C">
        <w:rPr>
          <w:rFonts w:cs="Arial"/>
          <w:b/>
          <w:bCs/>
          <w:color w:val="000000"/>
          <w:szCs w:val="20"/>
        </w:rPr>
        <w:t>Vlada sprejela odgovor na poizvedbe VČP glede omejevanja svobode zbiranja zaradi preprečevanja širjenja COVID-19</w:t>
      </w:r>
    </w:p>
    <w:p w14:paraId="2FDB2528" w14:textId="77777777" w:rsidR="00F12E2C" w:rsidRPr="00F12E2C" w:rsidRDefault="00F12E2C" w:rsidP="00F12E2C">
      <w:pPr>
        <w:autoSpaceDE w:val="0"/>
        <w:autoSpaceDN w:val="0"/>
        <w:adjustRightInd w:val="0"/>
        <w:spacing w:line="240" w:lineRule="auto"/>
        <w:jc w:val="both"/>
        <w:rPr>
          <w:rFonts w:cs="Arial"/>
          <w:b/>
          <w:bCs/>
          <w:color w:val="000000"/>
          <w:szCs w:val="20"/>
        </w:rPr>
      </w:pPr>
    </w:p>
    <w:p w14:paraId="052D2A81" w14:textId="2B6F6C86" w:rsidR="00F12E2C" w:rsidRPr="00F12E2C" w:rsidRDefault="00F12E2C" w:rsidP="00F12E2C">
      <w:pPr>
        <w:autoSpaceDE w:val="0"/>
        <w:autoSpaceDN w:val="0"/>
        <w:adjustRightInd w:val="0"/>
        <w:spacing w:line="240" w:lineRule="auto"/>
        <w:jc w:val="both"/>
        <w:rPr>
          <w:rFonts w:cs="Arial"/>
          <w:color w:val="000000"/>
          <w:szCs w:val="20"/>
        </w:rPr>
      </w:pPr>
      <w:r w:rsidRPr="00F12E2C">
        <w:rPr>
          <w:rFonts w:cs="Arial"/>
          <w:color w:val="000000"/>
          <w:szCs w:val="20"/>
        </w:rPr>
        <w:t>Vlada Republike Slovenije je sprejela odgovor na poizvedbe Varuha človekovih pravic Republike Slovenije  v zvezi z omejevanjem svobode zbiranja zaradi preprečevanja širjenja COVID-19, ki ga pošlje Varuhu..</w:t>
      </w:r>
    </w:p>
    <w:p w14:paraId="30C44878" w14:textId="77777777" w:rsidR="00F12E2C" w:rsidRPr="00F12E2C" w:rsidRDefault="00F12E2C" w:rsidP="00F12E2C">
      <w:pPr>
        <w:autoSpaceDE w:val="0"/>
        <w:autoSpaceDN w:val="0"/>
        <w:adjustRightInd w:val="0"/>
        <w:spacing w:line="240" w:lineRule="auto"/>
        <w:jc w:val="both"/>
        <w:rPr>
          <w:rFonts w:cs="Arial"/>
          <w:color w:val="000000"/>
          <w:szCs w:val="20"/>
        </w:rPr>
      </w:pPr>
    </w:p>
    <w:p w14:paraId="751CE082" w14:textId="77777777" w:rsidR="00F12E2C" w:rsidRPr="00F12E2C" w:rsidRDefault="00F12E2C" w:rsidP="00F12E2C">
      <w:pPr>
        <w:autoSpaceDE w:val="0"/>
        <w:autoSpaceDN w:val="0"/>
        <w:adjustRightInd w:val="0"/>
        <w:spacing w:line="240" w:lineRule="auto"/>
        <w:jc w:val="both"/>
        <w:rPr>
          <w:rFonts w:cs="Arial"/>
          <w:color w:val="000000"/>
          <w:szCs w:val="20"/>
        </w:rPr>
      </w:pPr>
      <w:r w:rsidRPr="00F12E2C">
        <w:rPr>
          <w:rFonts w:cs="Arial"/>
          <w:color w:val="000000"/>
          <w:szCs w:val="20"/>
        </w:rPr>
        <w:t xml:space="preserve">Varuh je na Vlado naslovil dopis, iz katerega izhajajo navedbe o proučevanju omejevanja svobode zbiranja, kot izhajajo iz Odloka o začasni omejitvi zbiranja ljudi zaradi preprečevanja </w:t>
      </w:r>
      <w:r w:rsidRPr="00F12E2C">
        <w:rPr>
          <w:rFonts w:cs="Arial"/>
          <w:color w:val="000000"/>
          <w:szCs w:val="20"/>
        </w:rPr>
        <w:lastRenderedPageBreak/>
        <w:t>okužb s SARS-CoV-2. V tej zvezi se želi Varuh seznaniti z vsemi strokovnimi ugotovitvami in predvidevanji, ki so bili podlaga za sprejem in podaljševanje omenjenega odloka.</w:t>
      </w:r>
    </w:p>
    <w:p w14:paraId="6FDDCEEA" w14:textId="77777777" w:rsidR="00F12E2C" w:rsidRPr="00F12E2C" w:rsidRDefault="00F12E2C" w:rsidP="00F12E2C">
      <w:pPr>
        <w:autoSpaceDE w:val="0"/>
        <w:autoSpaceDN w:val="0"/>
        <w:adjustRightInd w:val="0"/>
        <w:spacing w:line="240" w:lineRule="auto"/>
        <w:jc w:val="both"/>
        <w:rPr>
          <w:rFonts w:cs="Arial"/>
          <w:color w:val="000000"/>
          <w:szCs w:val="20"/>
        </w:rPr>
      </w:pPr>
    </w:p>
    <w:p w14:paraId="2B57D23B" w14:textId="77777777" w:rsidR="00F12E2C" w:rsidRPr="00F12E2C" w:rsidRDefault="00F12E2C" w:rsidP="00F12E2C">
      <w:pPr>
        <w:autoSpaceDE w:val="0"/>
        <w:autoSpaceDN w:val="0"/>
        <w:adjustRightInd w:val="0"/>
        <w:spacing w:line="240" w:lineRule="auto"/>
        <w:jc w:val="both"/>
        <w:rPr>
          <w:rFonts w:cs="Arial"/>
          <w:color w:val="000000"/>
          <w:szCs w:val="20"/>
        </w:rPr>
      </w:pPr>
      <w:r w:rsidRPr="00F12E2C">
        <w:rPr>
          <w:rFonts w:cs="Arial"/>
          <w:color w:val="000000"/>
          <w:szCs w:val="20"/>
        </w:rPr>
        <w:t xml:space="preserve">Vlada poudarja, da je ukrep začasne omejitve zbiranja ljudi, kot izhaja iz odloka, usmerjen v omejevanje socialnih stikov, kar je eden izmed najučinkovitejših ukrepov proti širjenju nalezljive bolezni. Odlok je Vlada sprejela na podlagi 39. člena Zakona o nalezljivih boleznih, ki v 3. točki prvega odstavka 39. člena dopušča odreditev ukrepa prepovedi zbiranja ljudi po šolah, kinodvoranah, javnih lokalih in drugih javnih mestih, dokler ne preneha nevarnost širjenja bolezni. </w:t>
      </w:r>
    </w:p>
    <w:p w14:paraId="6328F893" w14:textId="77777777" w:rsidR="00F12E2C" w:rsidRPr="00F12E2C" w:rsidRDefault="00F12E2C" w:rsidP="00F12E2C">
      <w:pPr>
        <w:autoSpaceDE w:val="0"/>
        <w:autoSpaceDN w:val="0"/>
        <w:adjustRightInd w:val="0"/>
        <w:spacing w:line="240" w:lineRule="auto"/>
        <w:jc w:val="both"/>
        <w:rPr>
          <w:rFonts w:cs="Arial"/>
          <w:color w:val="000000"/>
          <w:szCs w:val="20"/>
        </w:rPr>
      </w:pPr>
    </w:p>
    <w:p w14:paraId="35D502C2" w14:textId="77777777" w:rsidR="00F12E2C" w:rsidRPr="00F12E2C" w:rsidRDefault="00F12E2C" w:rsidP="00F12E2C">
      <w:pPr>
        <w:autoSpaceDE w:val="0"/>
        <w:autoSpaceDN w:val="0"/>
        <w:adjustRightInd w:val="0"/>
        <w:spacing w:line="240" w:lineRule="auto"/>
        <w:jc w:val="both"/>
        <w:rPr>
          <w:rFonts w:cs="Arial"/>
          <w:color w:val="000000"/>
          <w:szCs w:val="20"/>
        </w:rPr>
      </w:pPr>
      <w:r w:rsidRPr="00F12E2C">
        <w:rPr>
          <w:rFonts w:cs="Arial"/>
          <w:color w:val="000000"/>
          <w:szCs w:val="20"/>
        </w:rPr>
        <w:t>Vlada javnih shodov ni v celoti prepovedala, temveč je v zasledovanju načela sorazmernosti predpisala pogoj PCT, ki ga je treba izpolniti, da se shod kljub epidemiološki situaciji lahko izvede, vendar tako, da je zagotovljeno preprečevanje širjenja nalezljive bolezni.</w:t>
      </w:r>
    </w:p>
    <w:p w14:paraId="47D7A0C5" w14:textId="77777777" w:rsidR="00F12E2C" w:rsidRPr="00F12E2C" w:rsidRDefault="00F12E2C" w:rsidP="00F12E2C">
      <w:pPr>
        <w:autoSpaceDE w:val="0"/>
        <w:autoSpaceDN w:val="0"/>
        <w:adjustRightInd w:val="0"/>
        <w:spacing w:line="240" w:lineRule="auto"/>
        <w:jc w:val="both"/>
        <w:rPr>
          <w:rFonts w:cs="Arial"/>
          <w:color w:val="000000"/>
          <w:szCs w:val="20"/>
        </w:rPr>
      </w:pPr>
    </w:p>
    <w:p w14:paraId="19FAFA11" w14:textId="363F8CAB" w:rsidR="00156E4E" w:rsidRPr="00F12E2C" w:rsidRDefault="00F12E2C" w:rsidP="00F12E2C">
      <w:pPr>
        <w:autoSpaceDE w:val="0"/>
        <w:autoSpaceDN w:val="0"/>
        <w:adjustRightInd w:val="0"/>
        <w:spacing w:line="240" w:lineRule="auto"/>
        <w:jc w:val="both"/>
        <w:rPr>
          <w:rFonts w:cs="Arial"/>
          <w:color w:val="000000"/>
          <w:szCs w:val="20"/>
        </w:rPr>
      </w:pPr>
      <w:r w:rsidRPr="00F12E2C">
        <w:rPr>
          <w:rFonts w:cs="Arial"/>
          <w:color w:val="000000"/>
          <w:szCs w:val="20"/>
        </w:rPr>
        <w:t>Vir: Ministrstvo za notranje zadeve</w:t>
      </w:r>
    </w:p>
    <w:p w14:paraId="4C5810D4"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420B46FB" w14:textId="21B91440" w:rsidR="00AB4330" w:rsidRPr="00AB4330" w:rsidRDefault="00AB4330" w:rsidP="00AB4330">
      <w:pPr>
        <w:autoSpaceDE w:val="0"/>
        <w:autoSpaceDN w:val="0"/>
        <w:adjustRightInd w:val="0"/>
        <w:spacing w:line="240" w:lineRule="auto"/>
        <w:jc w:val="both"/>
        <w:rPr>
          <w:rFonts w:cs="Arial"/>
          <w:b/>
          <w:bCs/>
          <w:color w:val="000000"/>
          <w:szCs w:val="20"/>
        </w:rPr>
      </w:pPr>
      <w:r w:rsidRPr="00AB4330">
        <w:rPr>
          <w:rFonts w:cs="Arial"/>
          <w:b/>
          <w:bCs/>
          <w:color w:val="000000"/>
          <w:szCs w:val="20"/>
        </w:rPr>
        <w:t>Vlada rekonstrukcijo regionalne ceste Kranjska Gora – Vršič – Trenta določila za prostorsko ureditev državnega pomena</w:t>
      </w:r>
    </w:p>
    <w:p w14:paraId="45AEE433" w14:textId="77777777" w:rsidR="00AB4330" w:rsidRPr="00AB4330" w:rsidRDefault="00AB4330" w:rsidP="00AB4330">
      <w:pPr>
        <w:autoSpaceDE w:val="0"/>
        <w:autoSpaceDN w:val="0"/>
        <w:adjustRightInd w:val="0"/>
        <w:spacing w:line="240" w:lineRule="auto"/>
        <w:jc w:val="both"/>
        <w:rPr>
          <w:rFonts w:cs="Arial"/>
          <w:b/>
          <w:bCs/>
          <w:color w:val="000000"/>
          <w:szCs w:val="20"/>
        </w:rPr>
      </w:pPr>
    </w:p>
    <w:p w14:paraId="61754A46" w14:textId="77777777" w:rsidR="00AB4330" w:rsidRPr="00AB4330" w:rsidRDefault="00AB4330" w:rsidP="00AB4330">
      <w:pPr>
        <w:autoSpaceDE w:val="0"/>
        <w:autoSpaceDN w:val="0"/>
        <w:adjustRightInd w:val="0"/>
        <w:spacing w:line="240" w:lineRule="auto"/>
        <w:jc w:val="both"/>
        <w:rPr>
          <w:rFonts w:cs="Arial"/>
          <w:color w:val="000000"/>
          <w:szCs w:val="20"/>
        </w:rPr>
      </w:pPr>
      <w:r w:rsidRPr="00AB4330">
        <w:rPr>
          <w:rFonts w:cs="Arial"/>
          <w:color w:val="000000"/>
          <w:szCs w:val="20"/>
        </w:rPr>
        <w:t>Vladaje sprejela sklep, da je zaradi gospodarskih, socialnih, kulturnih in varstvenih značilnosti, ki so pomembna za razvoj Republike Slovenije, projekt » Rekonstrukcija regionalne ceste R1-206 Kranjska Gora (Ruska cesta) – Vršič – Trenta – Bovec« prostorska ureditev državnega pomena.</w:t>
      </w:r>
    </w:p>
    <w:p w14:paraId="6BAF3FC9" w14:textId="77777777" w:rsidR="00AB4330" w:rsidRPr="00AB4330" w:rsidRDefault="00AB4330" w:rsidP="00AB4330">
      <w:pPr>
        <w:autoSpaceDE w:val="0"/>
        <w:autoSpaceDN w:val="0"/>
        <w:adjustRightInd w:val="0"/>
        <w:spacing w:line="240" w:lineRule="auto"/>
        <w:jc w:val="both"/>
        <w:rPr>
          <w:rFonts w:cs="Arial"/>
          <w:color w:val="000000"/>
          <w:szCs w:val="20"/>
        </w:rPr>
      </w:pPr>
    </w:p>
    <w:p w14:paraId="3D2EF27D" w14:textId="77777777" w:rsidR="00AB4330" w:rsidRPr="00AB4330" w:rsidRDefault="00AB4330" w:rsidP="00AB4330">
      <w:pPr>
        <w:autoSpaceDE w:val="0"/>
        <w:autoSpaceDN w:val="0"/>
        <w:adjustRightInd w:val="0"/>
        <w:spacing w:line="240" w:lineRule="auto"/>
        <w:jc w:val="both"/>
        <w:rPr>
          <w:rFonts w:cs="Arial"/>
          <w:color w:val="000000"/>
          <w:szCs w:val="20"/>
        </w:rPr>
      </w:pPr>
      <w:r w:rsidRPr="00AB4330">
        <w:rPr>
          <w:rFonts w:cs="Arial"/>
          <w:color w:val="000000"/>
          <w:szCs w:val="20"/>
        </w:rPr>
        <w:t xml:space="preserve">Obstoječa regionalna cesta R1-206 Kranjska Gora (Ruska cesta) – Vršič – Trenta – Bovec ima poleg turističnega tudi velik gospodarski pomen, ki predvsem Gornjemu Posočju omogoča povezavo z Gorenjsko in s tem širi možnosti za ohranitev prebivalstva v demografsko ogroženemu delu Gornjega Posočja. V zimskem času je cestna povezava Gorenjske in Posočja možna le prek ozemlja Republike Italije, po daljši poti prek Rateč, Rablja in prelaza Predel v dolino Koritnice in naprej proti Bovcu. Približno 20 km dolga cesta od Gornje Trente do Kala Koritnice v zgornjem delu Soške doline je tako v zimskem času zaradi zapore poti prek prelaza Vršič dostopna le z jugozahodne smeri, iz Bovca.  </w:t>
      </w:r>
    </w:p>
    <w:p w14:paraId="4D19719D" w14:textId="77777777" w:rsidR="00AB4330" w:rsidRPr="00AB4330" w:rsidRDefault="00AB4330" w:rsidP="00AB4330">
      <w:pPr>
        <w:autoSpaceDE w:val="0"/>
        <w:autoSpaceDN w:val="0"/>
        <w:adjustRightInd w:val="0"/>
        <w:spacing w:line="240" w:lineRule="auto"/>
        <w:jc w:val="both"/>
        <w:rPr>
          <w:rFonts w:cs="Arial"/>
          <w:color w:val="000000"/>
          <w:szCs w:val="20"/>
        </w:rPr>
      </w:pPr>
    </w:p>
    <w:p w14:paraId="64286375" w14:textId="77777777" w:rsidR="00AB4330" w:rsidRPr="00AB4330" w:rsidRDefault="00AB4330" w:rsidP="00AB4330">
      <w:pPr>
        <w:autoSpaceDE w:val="0"/>
        <w:autoSpaceDN w:val="0"/>
        <w:adjustRightInd w:val="0"/>
        <w:spacing w:line="240" w:lineRule="auto"/>
        <w:jc w:val="both"/>
        <w:rPr>
          <w:rFonts w:cs="Arial"/>
          <w:color w:val="000000"/>
          <w:szCs w:val="20"/>
        </w:rPr>
      </w:pPr>
      <w:r w:rsidRPr="00AB4330">
        <w:rPr>
          <w:rFonts w:cs="Arial"/>
          <w:color w:val="000000"/>
          <w:szCs w:val="20"/>
        </w:rPr>
        <w:t xml:space="preserve">Tudi v poletnih mesecih je zaradi gostega prometa prelaz Vršič pogosto popolnoma neprevozen, tako da je onemogočena hitra in varna intervencija po cesti v dolino. Enega od temeljnih pogojev za demografski in gospodarski razvoj države zagotavlja kakovostna cestna infrastruktura. Z zagotovitvijo celoletne prevoznosti Vršiške ceste bi omogočili regionalni razvoj severozahodne Slovenije, zaustavili bi izseljevanje iz </w:t>
      </w:r>
      <w:proofErr w:type="spellStart"/>
      <w:r w:rsidRPr="00AB4330">
        <w:rPr>
          <w:rFonts w:cs="Arial"/>
          <w:color w:val="000000"/>
          <w:szCs w:val="20"/>
        </w:rPr>
        <w:t>Zgornjesoške</w:t>
      </w:r>
      <w:proofErr w:type="spellEnd"/>
      <w:r w:rsidRPr="00AB4330">
        <w:rPr>
          <w:rFonts w:cs="Arial"/>
          <w:color w:val="000000"/>
          <w:szCs w:val="20"/>
        </w:rPr>
        <w:t xml:space="preserve"> doline in mu zagotovili razvoj. </w:t>
      </w:r>
    </w:p>
    <w:p w14:paraId="7C7C6E05" w14:textId="77777777" w:rsidR="00AB4330" w:rsidRPr="00AB4330" w:rsidRDefault="00AB4330" w:rsidP="00AB4330">
      <w:pPr>
        <w:autoSpaceDE w:val="0"/>
        <w:autoSpaceDN w:val="0"/>
        <w:adjustRightInd w:val="0"/>
        <w:spacing w:line="240" w:lineRule="auto"/>
        <w:jc w:val="both"/>
        <w:rPr>
          <w:rFonts w:cs="Arial"/>
          <w:color w:val="000000"/>
          <w:szCs w:val="20"/>
        </w:rPr>
      </w:pPr>
    </w:p>
    <w:p w14:paraId="4C95B2F2" w14:textId="77777777" w:rsidR="00AB4330" w:rsidRPr="00AB4330" w:rsidRDefault="00AB4330" w:rsidP="00AB4330">
      <w:pPr>
        <w:autoSpaceDE w:val="0"/>
        <w:autoSpaceDN w:val="0"/>
        <w:adjustRightInd w:val="0"/>
        <w:spacing w:line="240" w:lineRule="auto"/>
        <w:jc w:val="both"/>
        <w:rPr>
          <w:rFonts w:cs="Arial"/>
          <w:color w:val="000000"/>
          <w:szCs w:val="20"/>
        </w:rPr>
      </w:pPr>
      <w:r w:rsidRPr="00AB4330">
        <w:rPr>
          <w:rFonts w:cs="Arial"/>
          <w:color w:val="000000"/>
          <w:szCs w:val="20"/>
        </w:rPr>
        <w:t xml:space="preserve">Kljub temu, da je  obstoječa regionalna cesta R1-206 Kranjska Gora (Ruska cesta) – Vršič – Trenta – Bovec  kategorizirana kot regionalna cesta I. reda in ne sodi med prostorske ureditve državnega pomena (prometne cestne ureditve državnega pomena so avtoceste, hitre ceste ter glavne ceste I. in II. reda) ocenjujemo, da je nujno prenesti postopke prostorskega načrtovanja na državno raven, saj gre za zahtevno in pomembno prometno infrastrukturo. Ukrepi za celoletno prevoznost Vršiške ceste zahtevajo celovito in postopno izvedljivo rešitev, ki bo upoštevala varstvene in varnostne ukrepe. </w:t>
      </w:r>
    </w:p>
    <w:p w14:paraId="25FED4F1" w14:textId="77777777" w:rsidR="00AB4330" w:rsidRPr="00AB4330" w:rsidRDefault="00AB4330" w:rsidP="00AB4330">
      <w:pPr>
        <w:autoSpaceDE w:val="0"/>
        <w:autoSpaceDN w:val="0"/>
        <w:adjustRightInd w:val="0"/>
        <w:spacing w:line="240" w:lineRule="auto"/>
        <w:jc w:val="both"/>
        <w:rPr>
          <w:rFonts w:cs="Arial"/>
          <w:color w:val="000000"/>
          <w:szCs w:val="20"/>
        </w:rPr>
      </w:pPr>
    </w:p>
    <w:p w14:paraId="3C3BF206" w14:textId="77777777" w:rsidR="00AB4330" w:rsidRPr="00AB4330" w:rsidRDefault="00AB4330" w:rsidP="00AB4330">
      <w:pPr>
        <w:autoSpaceDE w:val="0"/>
        <w:autoSpaceDN w:val="0"/>
        <w:adjustRightInd w:val="0"/>
        <w:spacing w:line="240" w:lineRule="auto"/>
        <w:jc w:val="both"/>
        <w:rPr>
          <w:rFonts w:cs="Arial"/>
          <w:color w:val="000000"/>
          <w:szCs w:val="20"/>
        </w:rPr>
      </w:pPr>
      <w:r w:rsidRPr="00AB4330">
        <w:rPr>
          <w:rFonts w:cs="Arial"/>
          <w:color w:val="000000"/>
          <w:szCs w:val="20"/>
        </w:rPr>
        <w:t>Zakon o urejanju prostora v 50. členu določa, da lahko Vlada Republike Slovenije  ugotovi, da je prostorska ureditev, ki je zaradi svojih gospodarskih, socialnih, kulturnih in varstvenih značilnosti pomembna za razvoj Republike Slovenije, prostorska ureditev državnega pomena. K gradivu naj bi bilo pridobljeno predhodno mnenje Komisije za prostorski razvoj, ki pa še ni bila ustanovljena in ne deluje.</w:t>
      </w:r>
    </w:p>
    <w:p w14:paraId="62C0AD2A" w14:textId="77777777" w:rsidR="00AB4330" w:rsidRPr="00AB4330" w:rsidRDefault="00AB4330" w:rsidP="00AB4330">
      <w:pPr>
        <w:autoSpaceDE w:val="0"/>
        <w:autoSpaceDN w:val="0"/>
        <w:adjustRightInd w:val="0"/>
        <w:spacing w:line="240" w:lineRule="auto"/>
        <w:jc w:val="both"/>
        <w:rPr>
          <w:rFonts w:cs="Arial"/>
          <w:color w:val="000000"/>
          <w:szCs w:val="20"/>
        </w:rPr>
      </w:pPr>
    </w:p>
    <w:p w14:paraId="698A66C3" w14:textId="14C00E0F" w:rsidR="00156E4E" w:rsidRPr="00AB4330" w:rsidRDefault="00AB4330" w:rsidP="00AB4330">
      <w:pPr>
        <w:autoSpaceDE w:val="0"/>
        <w:autoSpaceDN w:val="0"/>
        <w:adjustRightInd w:val="0"/>
        <w:spacing w:line="240" w:lineRule="auto"/>
        <w:jc w:val="both"/>
        <w:rPr>
          <w:rFonts w:cs="Arial"/>
          <w:color w:val="000000"/>
          <w:szCs w:val="20"/>
        </w:rPr>
      </w:pPr>
      <w:r w:rsidRPr="00AB4330">
        <w:rPr>
          <w:rFonts w:cs="Arial"/>
          <w:color w:val="000000"/>
          <w:szCs w:val="20"/>
        </w:rPr>
        <w:t>Vir: Ministrstvo za infrastrukturo</w:t>
      </w:r>
    </w:p>
    <w:p w14:paraId="7D952732"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21FCADA5" w14:textId="19707DEF" w:rsidR="008C44BE" w:rsidRPr="008C44BE" w:rsidRDefault="008C44BE" w:rsidP="008C44BE">
      <w:pPr>
        <w:autoSpaceDE w:val="0"/>
        <w:autoSpaceDN w:val="0"/>
        <w:adjustRightInd w:val="0"/>
        <w:spacing w:line="240" w:lineRule="auto"/>
        <w:jc w:val="both"/>
        <w:rPr>
          <w:rFonts w:cs="Arial"/>
          <w:b/>
          <w:bCs/>
          <w:color w:val="000000"/>
          <w:szCs w:val="20"/>
        </w:rPr>
      </w:pPr>
      <w:r w:rsidRPr="008C44BE">
        <w:rPr>
          <w:rFonts w:cs="Arial"/>
          <w:b/>
          <w:bCs/>
          <w:color w:val="000000"/>
          <w:szCs w:val="20"/>
        </w:rPr>
        <w:t>Vlada prerazporedila sredstva državnega proračuna</w:t>
      </w:r>
    </w:p>
    <w:p w14:paraId="759E5DDE" w14:textId="77777777" w:rsidR="008C44BE" w:rsidRPr="008C44BE" w:rsidRDefault="008C44BE" w:rsidP="008C44BE">
      <w:pPr>
        <w:autoSpaceDE w:val="0"/>
        <w:autoSpaceDN w:val="0"/>
        <w:adjustRightInd w:val="0"/>
        <w:spacing w:line="240" w:lineRule="auto"/>
        <w:jc w:val="both"/>
        <w:rPr>
          <w:rFonts w:cs="Arial"/>
          <w:b/>
          <w:bCs/>
          <w:color w:val="000000"/>
          <w:szCs w:val="20"/>
        </w:rPr>
      </w:pPr>
    </w:p>
    <w:p w14:paraId="57840010" w14:textId="77777777" w:rsidR="008C44BE" w:rsidRPr="008C44BE" w:rsidRDefault="008C44BE" w:rsidP="008C44BE">
      <w:pPr>
        <w:autoSpaceDE w:val="0"/>
        <w:autoSpaceDN w:val="0"/>
        <w:adjustRightInd w:val="0"/>
        <w:spacing w:line="240" w:lineRule="auto"/>
        <w:jc w:val="both"/>
        <w:rPr>
          <w:rFonts w:cs="Arial"/>
          <w:color w:val="000000"/>
          <w:szCs w:val="20"/>
        </w:rPr>
      </w:pPr>
      <w:r w:rsidRPr="008C44BE">
        <w:rPr>
          <w:rFonts w:cs="Arial"/>
          <w:color w:val="000000"/>
          <w:szCs w:val="20"/>
        </w:rPr>
        <w:t>Vlada je razporedila sredstva državnega proračuna. Med drugim je v okviru finančnega načrta Ministrstva za delo, družino, socialne zadeve in enake možnosti prerazporedila dobrih 12 milijonov evrov, in sicer za transfere brezposelnim v mesecu oktobru.</w:t>
      </w:r>
    </w:p>
    <w:p w14:paraId="7E034DBC" w14:textId="77777777" w:rsidR="008C44BE" w:rsidRPr="008C44BE" w:rsidRDefault="008C44BE" w:rsidP="008C44BE">
      <w:pPr>
        <w:autoSpaceDE w:val="0"/>
        <w:autoSpaceDN w:val="0"/>
        <w:adjustRightInd w:val="0"/>
        <w:spacing w:line="240" w:lineRule="auto"/>
        <w:jc w:val="both"/>
        <w:rPr>
          <w:rFonts w:cs="Arial"/>
          <w:color w:val="000000"/>
          <w:szCs w:val="20"/>
        </w:rPr>
      </w:pPr>
    </w:p>
    <w:p w14:paraId="5FCA2306" w14:textId="77777777" w:rsidR="008C44BE" w:rsidRPr="008C44BE" w:rsidRDefault="008C44BE" w:rsidP="008C44BE">
      <w:pPr>
        <w:autoSpaceDE w:val="0"/>
        <w:autoSpaceDN w:val="0"/>
        <w:adjustRightInd w:val="0"/>
        <w:spacing w:line="240" w:lineRule="auto"/>
        <w:jc w:val="both"/>
        <w:rPr>
          <w:rFonts w:cs="Arial"/>
          <w:color w:val="000000"/>
          <w:szCs w:val="20"/>
        </w:rPr>
      </w:pPr>
      <w:r w:rsidRPr="008C44BE">
        <w:rPr>
          <w:rFonts w:cs="Arial"/>
          <w:color w:val="000000"/>
          <w:szCs w:val="20"/>
        </w:rPr>
        <w:lastRenderedPageBreak/>
        <w:t xml:space="preserve">Vlada je znotraj finančnega načrta Ministrstva za gospodarski razvoj in tehnologijo prerazporedila osem milijonov evrov, za povečanje namenskega premoženja Slovenskega regionalno razvojnega sklada, za namen spodbujanja regionalnega razvoja. </w:t>
      </w:r>
    </w:p>
    <w:p w14:paraId="68AE9596" w14:textId="77777777" w:rsidR="008C44BE" w:rsidRPr="008C44BE" w:rsidRDefault="008C44BE" w:rsidP="008C44BE">
      <w:pPr>
        <w:autoSpaceDE w:val="0"/>
        <w:autoSpaceDN w:val="0"/>
        <w:adjustRightInd w:val="0"/>
        <w:spacing w:line="240" w:lineRule="auto"/>
        <w:jc w:val="both"/>
        <w:rPr>
          <w:rFonts w:cs="Arial"/>
          <w:color w:val="000000"/>
          <w:szCs w:val="20"/>
        </w:rPr>
      </w:pPr>
    </w:p>
    <w:p w14:paraId="0CAD97BA" w14:textId="77777777" w:rsidR="008C44BE" w:rsidRPr="008C44BE" w:rsidRDefault="008C44BE" w:rsidP="008C44BE">
      <w:pPr>
        <w:autoSpaceDE w:val="0"/>
        <w:autoSpaceDN w:val="0"/>
        <w:adjustRightInd w:val="0"/>
        <w:spacing w:line="240" w:lineRule="auto"/>
        <w:jc w:val="both"/>
        <w:rPr>
          <w:rFonts w:cs="Arial"/>
          <w:color w:val="000000"/>
          <w:szCs w:val="20"/>
        </w:rPr>
      </w:pPr>
      <w:r w:rsidRPr="008C44BE">
        <w:rPr>
          <w:rFonts w:cs="Arial"/>
          <w:color w:val="000000"/>
          <w:szCs w:val="20"/>
        </w:rPr>
        <w:t>Ministrstvu za zdravje je vlada prerazporedila dobre tri milijone evrov za tekoče obveznosti iz naslova covid-19, med drugim za storitve cepljenja in dobavo cepiv.</w:t>
      </w:r>
    </w:p>
    <w:p w14:paraId="7AA27430" w14:textId="77777777" w:rsidR="008C44BE" w:rsidRPr="008C44BE" w:rsidRDefault="008C44BE" w:rsidP="008C44BE">
      <w:pPr>
        <w:autoSpaceDE w:val="0"/>
        <w:autoSpaceDN w:val="0"/>
        <w:adjustRightInd w:val="0"/>
        <w:spacing w:line="240" w:lineRule="auto"/>
        <w:jc w:val="both"/>
        <w:rPr>
          <w:rFonts w:cs="Arial"/>
          <w:color w:val="000000"/>
          <w:szCs w:val="20"/>
        </w:rPr>
      </w:pPr>
    </w:p>
    <w:p w14:paraId="4550496D" w14:textId="77777777" w:rsidR="008C44BE" w:rsidRPr="008C44BE" w:rsidRDefault="008C44BE" w:rsidP="008C44BE">
      <w:pPr>
        <w:autoSpaceDE w:val="0"/>
        <w:autoSpaceDN w:val="0"/>
        <w:adjustRightInd w:val="0"/>
        <w:spacing w:line="240" w:lineRule="auto"/>
        <w:jc w:val="both"/>
        <w:rPr>
          <w:rFonts w:cs="Arial"/>
          <w:color w:val="000000"/>
          <w:szCs w:val="20"/>
        </w:rPr>
      </w:pPr>
      <w:r w:rsidRPr="008C44BE">
        <w:rPr>
          <w:rFonts w:cs="Arial"/>
          <w:color w:val="000000"/>
          <w:szCs w:val="20"/>
        </w:rPr>
        <w:t>V okviru finančnega načrta Ministrstva za okolje in prostor je vlada prerazporedila dober milijon evrov. Sredstva bodo namenjena za plačilo 1. obroka sodne poravnave Ministrstva za okolje in prostor z občino Bohinj. Sodni postopek se nanaša na izpolnitev obveznosti in plačilo zneskov, ki jih Republika Slovenija dolguje občini na podlagi Zakona o Triglavskem narodnem parku, iz naslova dodatnih sredstev za sofinanciranje nekaterih projektov občine, za obdobje od leta 2010 do 2016.</w:t>
      </w:r>
    </w:p>
    <w:p w14:paraId="341DBB55" w14:textId="77777777" w:rsidR="008C44BE" w:rsidRPr="008C44BE" w:rsidRDefault="008C44BE" w:rsidP="008C44BE">
      <w:pPr>
        <w:autoSpaceDE w:val="0"/>
        <w:autoSpaceDN w:val="0"/>
        <w:adjustRightInd w:val="0"/>
        <w:spacing w:line="240" w:lineRule="auto"/>
        <w:jc w:val="both"/>
        <w:rPr>
          <w:rFonts w:cs="Arial"/>
          <w:color w:val="000000"/>
          <w:szCs w:val="20"/>
        </w:rPr>
      </w:pPr>
    </w:p>
    <w:p w14:paraId="5E0D99A1" w14:textId="73A87275" w:rsidR="00156E4E" w:rsidRPr="008C44BE" w:rsidRDefault="008C44BE" w:rsidP="008C44BE">
      <w:pPr>
        <w:autoSpaceDE w:val="0"/>
        <w:autoSpaceDN w:val="0"/>
        <w:adjustRightInd w:val="0"/>
        <w:spacing w:line="240" w:lineRule="auto"/>
        <w:jc w:val="both"/>
        <w:rPr>
          <w:rFonts w:cs="Arial"/>
          <w:color w:val="000000"/>
          <w:szCs w:val="20"/>
        </w:rPr>
      </w:pPr>
      <w:r w:rsidRPr="008C44BE">
        <w:rPr>
          <w:rFonts w:cs="Arial"/>
          <w:color w:val="000000"/>
          <w:szCs w:val="20"/>
        </w:rPr>
        <w:t>Vir: Ministrstvo za finance</w:t>
      </w:r>
    </w:p>
    <w:p w14:paraId="4ACBA80E"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266A6B4D" w14:textId="7FEE6F00" w:rsidR="00C04F7C" w:rsidRPr="00C04F7C" w:rsidRDefault="00C04F7C" w:rsidP="00C04F7C">
      <w:pPr>
        <w:autoSpaceDE w:val="0"/>
        <w:autoSpaceDN w:val="0"/>
        <w:adjustRightInd w:val="0"/>
        <w:spacing w:line="240" w:lineRule="auto"/>
        <w:jc w:val="both"/>
        <w:rPr>
          <w:rFonts w:cs="Arial"/>
          <w:b/>
          <w:bCs/>
          <w:color w:val="000000"/>
          <w:szCs w:val="20"/>
        </w:rPr>
      </w:pPr>
      <w:r w:rsidRPr="00C04F7C">
        <w:rPr>
          <w:rFonts w:cs="Arial"/>
          <w:b/>
          <w:bCs/>
          <w:color w:val="000000"/>
          <w:szCs w:val="20"/>
        </w:rPr>
        <w:t>Skoraj štiri milijone za poplavno varnost od Ločice do Letuša – Polzela</w:t>
      </w:r>
    </w:p>
    <w:p w14:paraId="5BA31DB9" w14:textId="77777777" w:rsidR="00C04F7C" w:rsidRPr="00C04F7C" w:rsidRDefault="00C04F7C" w:rsidP="00C04F7C">
      <w:pPr>
        <w:autoSpaceDE w:val="0"/>
        <w:autoSpaceDN w:val="0"/>
        <w:adjustRightInd w:val="0"/>
        <w:spacing w:line="240" w:lineRule="auto"/>
        <w:jc w:val="both"/>
        <w:rPr>
          <w:rFonts w:cs="Arial"/>
          <w:b/>
          <w:bCs/>
          <w:color w:val="000000"/>
          <w:szCs w:val="20"/>
        </w:rPr>
      </w:pPr>
    </w:p>
    <w:p w14:paraId="1BB81741" w14:textId="77777777" w:rsidR="00C04F7C" w:rsidRPr="00C04F7C" w:rsidRDefault="00C04F7C" w:rsidP="00C04F7C">
      <w:pPr>
        <w:autoSpaceDE w:val="0"/>
        <w:autoSpaceDN w:val="0"/>
        <w:adjustRightInd w:val="0"/>
        <w:spacing w:line="240" w:lineRule="auto"/>
        <w:jc w:val="both"/>
        <w:rPr>
          <w:rFonts w:cs="Arial"/>
          <w:color w:val="000000"/>
          <w:szCs w:val="20"/>
        </w:rPr>
      </w:pPr>
      <w:r w:rsidRPr="00C04F7C">
        <w:rPr>
          <w:rFonts w:cs="Arial"/>
          <w:color w:val="000000"/>
          <w:szCs w:val="20"/>
        </w:rPr>
        <w:t xml:space="preserve">Vlada je v veljavni Načrt razvojnih programov 2021 – 2024 uvrstila projekt Protipoplavna varnost od Ločice do Letuša – Polzela.  Odsek Savinje med Letušem in Ločico predstavlja zgornji del toka skozi Spodnjo Savinjsko dolino, ki se prične tik nad Letušem na območju Soteske. Razlog za izvedbo ukrepov je  zagotoviti poplavno varnost urbaniziranih površin v primeru pojava 100-letnih visokih vod Pake in Savinje, in sicer na odseku od izliva Letuške struge do vključno Polzelskega jezu v Parižljah. </w:t>
      </w:r>
    </w:p>
    <w:p w14:paraId="0060D250" w14:textId="77777777" w:rsidR="00C04F7C" w:rsidRPr="00C04F7C" w:rsidRDefault="00C04F7C" w:rsidP="00C04F7C">
      <w:pPr>
        <w:autoSpaceDE w:val="0"/>
        <w:autoSpaceDN w:val="0"/>
        <w:adjustRightInd w:val="0"/>
        <w:spacing w:line="240" w:lineRule="auto"/>
        <w:jc w:val="both"/>
        <w:rPr>
          <w:rFonts w:cs="Arial"/>
          <w:color w:val="000000"/>
          <w:szCs w:val="20"/>
        </w:rPr>
      </w:pPr>
    </w:p>
    <w:p w14:paraId="1D70F54C" w14:textId="77777777" w:rsidR="00C04F7C" w:rsidRPr="00C04F7C" w:rsidRDefault="00C04F7C" w:rsidP="00C04F7C">
      <w:pPr>
        <w:autoSpaceDE w:val="0"/>
        <w:autoSpaceDN w:val="0"/>
        <w:adjustRightInd w:val="0"/>
        <w:spacing w:line="240" w:lineRule="auto"/>
        <w:jc w:val="both"/>
        <w:rPr>
          <w:rFonts w:cs="Arial"/>
          <w:color w:val="000000"/>
          <w:szCs w:val="20"/>
        </w:rPr>
      </w:pPr>
      <w:r w:rsidRPr="00C04F7C">
        <w:rPr>
          <w:rFonts w:cs="Arial"/>
          <w:color w:val="000000"/>
          <w:szCs w:val="20"/>
        </w:rPr>
        <w:t xml:space="preserve">Stabiliziralo se bo dno in brežine ob Savinji ter saniralo obstoječe vodnogospodarske objekte (brežine, nasipi), katerih porušitev bi ogrozila stanovanjske in infrastrukturne objekte v bližini Savinje. V okviru protipoplavnih ukrepov se bo izvedla razširitev struge s sanacijo obstoječih objektov, protipoplavni zidovi in visokovodni nasipi, </w:t>
      </w:r>
      <w:proofErr w:type="spellStart"/>
      <w:r w:rsidRPr="00C04F7C">
        <w:rPr>
          <w:rFonts w:cs="Arial"/>
          <w:color w:val="000000"/>
          <w:szCs w:val="20"/>
        </w:rPr>
        <w:t>Polzeljski</w:t>
      </w:r>
      <w:proofErr w:type="spellEnd"/>
      <w:r w:rsidRPr="00C04F7C">
        <w:rPr>
          <w:rFonts w:cs="Arial"/>
          <w:color w:val="000000"/>
          <w:szCs w:val="20"/>
        </w:rPr>
        <w:t xml:space="preserve">  jez in pragovi za stabilizacijo dna nivelete. S preoblikovanjem zaraščenih prodišč se bo izboljšala pretočnost in povečala dinamika plavin. Ocenjena vrednost projekta znaša 3.847.597,00 EUR z DDV. Projekt se bo v celoti financiral iz sredstev Sklada za vode,  in sicer v letu 2021 v višini 2.152.797,00 EUR in v letu 2022 v višini 1.694.800,00 EUR. Dela se bodo predvidoma izvajala še letos in naslednje leto.</w:t>
      </w:r>
    </w:p>
    <w:p w14:paraId="117F1ADD" w14:textId="77777777" w:rsidR="00C04F7C" w:rsidRPr="00C04F7C" w:rsidRDefault="00C04F7C" w:rsidP="00C04F7C">
      <w:pPr>
        <w:autoSpaceDE w:val="0"/>
        <w:autoSpaceDN w:val="0"/>
        <w:adjustRightInd w:val="0"/>
        <w:spacing w:line="240" w:lineRule="auto"/>
        <w:jc w:val="both"/>
        <w:rPr>
          <w:rFonts w:cs="Arial"/>
          <w:color w:val="000000"/>
          <w:szCs w:val="20"/>
        </w:rPr>
      </w:pPr>
    </w:p>
    <w:p w14:paraId="01FAF084" w14:textId="54363F44" w:rsidR="00156E4E" w:rsidRPr="00C04F7C" w:rsidRDefault="00C04F7C" w:rsidP="00C04F7C">
      <w:pPr>
        <w:autoSpaceDE w:val="0"/>
        <w:autoSpaceDN w:val="0"/>
        <w:adjustRightInd w:val="0"/>
        <w:spacing w:line="240" w:lineRule="auto"/>
        <w:jc w:val="both"/>
        <w:rPr>
          <w:rFonts w:cs="Arial"/>
          <w:color w:val="000000"/>
          <w:szCs w:val="20"/>
        </w:rPr>
      </w:pPr>
      <w:r w:rsidRPr="00C04F7C">
        <w:rPr>
          <w:rFonts w:cs="Arial"/>
          <w:color w:val="000000"/>
          <w:szCs w:val="20"/>
        </w:rPr>
        <w:t>Vir: Ministrstvo za okolje in prostor</w:t>
      </w:r>
    </w:p>
    <w:p w14:paraId="12E999C0"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40EB4BD2" w14:textId="7EDB70AA" w:rsidR="003710F2" w:rsidRPr="003710F2" w:rsidRDefault="003710F2" w:rsidP="003710F2">
      <w:pPr>
        <w:autoSpaceDE w:val="0"/>
        <w:autoSpaceDN w:val="0"/>
        <w:adjustRightInd w:val="0"/>
        <w:spacing w:line="240" w:lineRule="auto"/>
        <w:jc w:val="both"/>
        <w:rPr>
          <w:rFonts w:cs="Arial"/>
          <w:b/>
          <w:bCs/>
          <w:color w:val="000000"/>
          <w:szCs w:val="20"/>
        </w:rPr>
      </w:pPr>
      <w:r w:rsidRPr="003710F2">
        <w:rPr>
          <w:rFonts w:cs="Arial"/>
          <w:b/>
          <w:bCs/>
          <w:color w:val="000000"/>
          <w:szCs w:val="20"/>
        </w:rPr>
        <w:t>Vlada je od leta 2013 za Problemsko okolje Hrastnik, Radeče, Trbovlje namenila 26,5 milijonov evrov</w:t>
      </w:r>
    </w:p>
    <w:p w14:paraId="1DC8884A" w14:textId="77777777" w:rsidR="003710F2" w:rsidRPr="003710F2" w:rsidRDefault="003710F2" w:rsidP="003710F2">
      <w:pPr>
        <w:autoSpaceDE w:val="0"/>
        <w:autoSpaceDN w:val="0"/>
        <w:adjustRightInd w:val="0"/>
        <w:spacing w:line="240" w:lineRule="auto"/>
        <w:jc w:val="both"/>
        <w:rPr>
          <w:rFonts w:cs="Arial"/>
          <w:b/>
          <w:bCs/>
          <w:color w:val="000000"/>
          <w:szCs w:val="20"/>
        </w:rPr>
      </w:pPr>
    </w:p>
    <w:p w14:paraId="31213FEC" w14:textId="77777777" w:rsidR="003710F2" w:rsidRPr="003710F2" w:rsidRDefault="003710F2" w:rsidP="003710F2">
      <w:pPr>
        <w:autoSpaceDE w:val="0"/>
        <w:autoSpaceDN w:val="0"/>
        <w:adjustRightInd w:val="0"/>
        <w:spacing w:line="240" w:lineRule="auto"/>
        <w:jc w:val="both"/>
        <w:rPr>
          <w:rFonts w:cs="Arial"/>
          <w:color w:val="000000"/>
          <w:szCs w:val="20"/>
        </w:rPr>
      </w:pPr>
      <w:r w:rsidRPr="003710F2">
        <w:rPr>
          <w:rFonts w:cs="Arial"/>
          <w:color w:val="000000"/>
          <w:szCs w:val="20"/>
        </w:rPr>
        <w:t xml:space="preserve">Vlada Republike Slovenije je sprejela Četrto letno poročilo (za obdobje 2017-2020) o izvajanju Programa spodbujanja konkurenčnosti in ukrepov razvojne podpore za problemsko območje z visoko brezposelnostjo Hrastnik, Radeče in Trbovlje v obdobju 2013-2020 in Pregled izvajanja programa v celotnem obdobju 2013-2020. </w:t>
      </w:r>
    </w:p>
    <w:p w14:paraId="639E0DAF" w14:textId="77777777" w:rsidR="003710F2" w:rsidRPr="003710F2" w:rsidRDefault="003710F2" w:rsidP="003710F2">
      <w:pPr>
        <w:autoSpaceDE w:val="0"/>
        <w:autoSpaceDN w:val="0"/>
        <w:adjustRightInd w:val="0"/>
        <w:spacing w:line="240" w:lineRule="auto"/>
        <w:jc w:val="both"/>
        <w:rPr>
          <w:rFonts w:cs="Arial"/>
          <w:color w:val="000000"/>
          <w:szCs w:val="20"/>
        </w:rPr>
      </w:pPr>
    </w:p>
    <w:p w14:paraId="417FE152" w14:textId="77777777" w:rsidR="003710F2" w:rsidRPr="003710F2" w:rsidRDefault="003710F2" w:rsidP="003710F2">
      <w:pPr>
        <w:autoSpaceDE w:val="0"/>
        <w:autoSpaceDN w:val="0"/>
        <w:adjustRightInd w:val="0"/>
        <w:spacing w:line="240" w:lineRule="auto"/>
        <w:jc w:val="both"/>
        <w:rPr>
          <w:rFonts w:cs="Arial"/>
          <w:color w:val="000000"/>
          <w:szCs w:val="20"/>
        </w:rPr>
      </w:pPr>
      <w:r w:rsidRPr="003710F2">
        <w:rPr>
          <w:rFonts w:cs="Arial"/>
          <w:color w:val="000000"/>
          <w:szCs w:val="20"/>
        </w:rPr>
        <w:t>Višina realiziranih sredstev za izvedbo ukrepov in instrumentov Programa spodbujanja konkurenčnosti in ukrepov razvojne podpore za problemsko območje z visoko brezposelnostjo Hrastnik, Radeče in Trbovlje v obdobju 2013–2020 je znašala 26,5 milijonov evrov.</w:t>
      </w:r>
    </w:p>
    <w:p w14:paraId="61F3CC19" w14:textId="77777777" w:rsidR="003710F2" w:rsidRPr="003710F2" w:rsidRDefault="003710F2" w:rsidP="003710F2">
      <w:pPr>
        <w:autoSpaceDE w:val="0"/>
        <w:autoSpaceDN w:val="0"/>
        <w:adjustRightInd w:val="0"/>
        <w:spacing w:line="240" w:lineRule="auto"/>
        <w:jc w:val="both"/>
        <w:rPr>
          <w:rFonts w:cs="Arial"/>
          <w:color w:val="000000"/>
          <w:szCs w:val="20"/>
        </w:rPr>
      </w:pPr>
    </w:p>
    <w:p w14:paraId="60E9B598" w14:textId="77777777" w:rsidR="003710F2" w:rsidRPr="003710F2" w:rsidRDefault="003710F2" w:rsidP="003710F2">
      <w:pPr>
        <w:autoSpaceDE w:val="0"/>
        <w:autoSpaceDN w:val="0"/>
        <w:adjustRightInd w:val="0"/>
        <w:spacing w:line="240" w:lineRule="auto"/>
        <w:jc w:val="both"/>
        <w:rPr>
          <w:rFonts w:cs="Arial"/>
          <w:color w:val="000000"/>
          <w:szCs w:val="20"/>
        </w:rPr>
      </w:pPr>
      <w:r w:rsidRPr="003710F2">
        <w:rPr>
          <w:rFonts w:cs="Arial"/>
          <w:color w:val="000000"/>
          <w:szCs w:val="20"/>
        </w:rPr>
        <w:t xml:space="preserve">V okviru ukrepa 1, je bilo realiziranih projektov v skupni višini 11.933.001,75 evrov, od tega smo med 2013 in 2020 z 4.455.962,58 evri podprli investicije 39-ih podjetij. Z 1,8 milijona evrov smo v obdobju 2017-2020 podprli devet podjetij, v obdobju 2014-2020 pa smo z nekaj manj kot enim milijonom evrov omogočili zagon 27-im podjetjem. Razpisali smo tudi za 1,6 milijonov evrov mikrokreditov, s katerimi smo podprli 70 podjetij. Za promocijo problemskega območja in privabljanje tujih in domačih investitorjev smo namenili 219.245,09 evrov, dodatno pa še 536.145,84 evrov v obdobju 2013-2020 za izvajanje programov spodbujanja konkurenčnosti. Za izvedbo instrumenta Podjetno v svet podjetništva smo v Zasavju in Posavju obdobju 2014-2020 za izvedenih 21 skupin usposabljanj in vključenih 223 udeležencev namenili nekaj manj kot 2,4 milijona evrov in presegli zastavljeni cilj vključenih udeležencev za 39 %. Po razpoložljivih podatkih se je (samo)zaposlilo 57 % udeležencev. </w:t>
      </w:r>
    </w:p>
    <w:p w14:paraId="00E8723F" w14:textId="77777777" w:rsidR="003710F2" w:rsidRPr="003710F2" w:rsidRDefault="003710F2" w:rsidP="003710F2">
      <w:pPr>
        <w:autoSpaceDE w:val="0"/>
        <w:autoSpaceDN w:val="0"/>
        <w:adjustRightInd w:val="0"/>
        <w:spacing w:line="240" w:lineRule="auto"/>
        <w:jc w:val="both"/>
        <w:rPr>
          <w:rFonts w:cs="Arial"/>
          <w:color w:val="000000"/>
          <w:szCs w:val="20"/>
        </w:rPr>
      </w:pPr>
    </w:p>
    <w:p w14:paraId="70738F2F" w14:textId="77777777" w:rsidR="003710F2" w:rsidRPr="003710F2" w:rsidRDefault="003710F2" w:rsidP="003710F2">
      <w:pPr>
        <w:autoSpaceDE w:val="0"/>
        <w:autoSpaceDN w:val="0"/>
        <w:adjustRightInd w:val="0"/>
        <w:spacing w:line="240" w:lineRule="auto"/>
        <w:jc w:val="both"/>
        <w:rPr>
          <w:rFonts w:cs="Arial"/>
          <w:color w:val="000000"/>
          <w:szCs w:val="20"/>
        </w:rPr>
      </w:pPr>
      <w:r w:rsidRPr="003710F2">
        <w:rPr>
          <w:rFonts w:cs="Arial"/>
          <w:color w:val="000000"/>
          <w:szCs w:val="20"/>
        </w:rPr>
        <w:lastRenderedPageBreak/>
        <w:t>V obdobju 2013-2020 smo povrnili tudi za 293.128,68 evrov prispevkov za socialno varstvo 144-ih oseb in omogočilo koriščenje davčne olajšave za zaposlovanje 76-im zavezancem v skupnem znesku 605.996,00 evrov in s tem omogočili za 113.333,00 evrov davčne koristi. Na omenjenem problemskem območju smo ponujali tudi davčne olajšave za investiranje, katere je koristilo 250 zavezancev v skupnem znesku 8.658.768,00 evrov, davčna korist pa je pri tem znašala 1.571.198,00 evrov.</w:t>
      </w:r>
    </w:p>
    <w:p w14:paraId="1C48F60A" w14:textId="77777777" w:rsidR="003710F2" w:rsidRPr="003710F2" w:rsidRDefault="003710F2" w:rsidP="003710F2">
      <w:pPr>
        <w:autoSpaceDE w:val="0"/>
        <w:autoSpaceDN w:val="0"/>
        <w:adjustRightInd w:val="0"/>
        <w:spacing w:line="240" w:lineRule="auto"/>
        <w:jc w:val="both"/>
        <w:rPr>
          <w:rFonts w:cs="Arial"/>
          <w:color w:val="000000"/>
          <w:szCs w:val="20"/>
        </w:rPr>
      </w:pPr>
    </w:p>
    <w:p w14:paraId="3613954E" w14:textId="77777777" w:rsidR="003710F2" w:rsidRPr="003710F2" w:rsidRDefault="003710F2" w:rsidP="003710F2">
      <w:pPr>
        <w:autoSpaceDE w:val="0"/>
        <w:autoSpaceDN w:val="0"/>
        <w:adjustRightInd w:val="0"/>
        <w:spacing w:line="240" w:lineRule="auto"/>
        <w:jc w:val="both"/>
        <w:rPr>
          <w:rFonts w:cs="Arial"/>
          <w:color w:val="000000"/>
          <w:szCs w:val="20"/>
        </w:rPr>
      </w:pPr>
      <w:r w:rsidRPr="003710F2">
        <w:rPr>
          <w:rFonts w:cs="Arial"/>
          <w:color w:val="000000"/>
          <w:szCs w:val="20"/>
        </w:rPr>
        <w:t>V okviru instrumenta za devet projektov LAS Posavje in Partnerstvo LAS Zasavje je bilo izplačanih 447.572,96 evrov, dodatno pa je bilo za infrastrukturne projekte v obdobju 2016-2020 realiziranih še 12.266.067,03 evrov.</w:t>
      </w:r>
    </w:p>
    <w:p w14:paraId="2853A99A" w14:textId="77777777" w:rsidR="003710F2" w:rsidRPr="003710F2" w:rsidRDefault="003710F2" w:rsidP="003710F2">
      <w:pPr>
        <w:autoSpaceDE w:val="0"/>
        <w:autoSpaceDN w:val="0"/>
        <w:adjustRightInd w:val="0"/>
        <w:spacing w:line="240" w:lineRule="auto"/>
        <w:jc w:val="both"/>
        <w:rPr>
          <w:rFonts w:cs="Arial"/>
          <w:color w:val="000000"/>
          <w:szCs w:val="20"/>
        </w:rPr>
      </w:pPr>
    </w:p>
    <w:p w14:paraId="2F6E0D32" w14:textId="2C9E51BD" w:rsidR="00156E4E" w:rsidRPr="003710F2" w:rsidRDefault="003710F2" w:rsidP="003710F2">
      <w:pPr>
        <w:autoSpaceDE w:val="0"/>
        <w:autoSpaceDN w:val="0"/>
        <w:adjustRightInd w:val="0"/>
        <w:spacing w:line="240" w:lineRule="auto"/>
        <w:jc w:val="both"/>
        <w:rPr>
          <w:rFonts w:cs="Arial"/>
          <w:color w:val="000000"/>
          <w:szCs w:val="20"/>
        </w:rPr>
      </w:pPr>
      <w:r w:rsidRPr="003710F2">
        <w:rPr>
          <w:rFonts w:cs="Arial"/>
          <w:color w:val="000000"/>
          <w:szCs w:val="20"/>
        </w:rPr>
        <w:t>Vir: Ministrstvo za gospodarski razvoj in tehnologijo</w:t>
      </w:r>
    </w:p>
    <w:p w14:paraId="2BFCF6DB"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050287DC" w14:textId="382CEDE8" w:rsidR="00FC4601" w:rsidRPr="00FC4601" w:rsidRDefault="00FC4601" w:rsidP="00FC4601">
      <w:pPr>
        <w:autoSpaceDE w:val="0"/>
        <w:autoSpaceDN w:val="0"/>
        <w:adjustRightInd w:val="0"/>
        <w:spacing w:line="240" w:lineRule="auto"/>
        <w:jc w:val="both"/>
        <w:rPr>
          <w:rFonts w:cs="Arial"/>
          <w:b/>
          <w:bCs/>
          <w:color w:val="000000"/>
          <w:szCs w:val="20"/>
        </w:rPr>
      </w:pPr>
      <w:r w:rsidRPr="00FC4601">
        <w:rPr>
          <w:rFonts w:cs="Arial"/>
          <w:b/>
          <w:bCs/>
          <w:color w:val="000000"/>
          <w:szCs w:val="20"/>
        </w:rPr>
        <w:t>Vlada Republike Slovenije se je seznanila z delom Delovne skupine za vesolje</w:t>
      </w:r>
    </w:p>
    <w:p w14:paraId="4D22AC0F" w14:textId="77777777" w:rsidR="00FC4601" w:rsidRPr="00FC4601" w:rsidRDefault="00FC4601" w:rsidP="00FC4601">
      <w:pPr>
        <w:autoSpaceDE w:val="0"/>
        <w:autoSpaceDN w:val="0"/>
        <w:adjustRightInd w:val="0"/>
        <w:spacing w:line="240" w:lineRule="auto"/>
        <w:jc w:val="both"/>
        <w:rPr>
          <w:rFonts w:cs="Arial"/>
          <w:b/>
          <w:bCs/>
          <w:color w:val="000000"/>
          <w:szCs w:val="20"/>
        </w:rPr>
      </w:pPr>
    </w:p>
    <w:p w14:paraId="462F8A93" w14:textId="77777777" w:rsidR="00FC4601" w:rsidRPr="00FC4601" w:rsidRDefault="00FC4601" w:rsidP="00FC4601">
      <w:pPr>
        <w:autoSpaceDE w:val="0"/>
        <w:autoSpaceDN w:val="0"/>
        <w:adjustRightInd w:val="0"/>
        <w:spacing w:line="240" w:lineRule="auto"/>
        <w:jc w:val="both"/>
        <w:rPr>
          <w:rFonts w:cs="Arial"/>
          <w:color w:val="000000"/>
          <w:szCs w:val="20"/>
        </w:rPr>
      </w:pPr>
      <w:r w:rsidRPr="00FC4601">
        <w:rPr>
          <w:rFonts w:cs="Arial"/>
          <w:color w:val="000000"/>
          <w:szCs w:val="20"/>
        </w:rPr>
        <w:t xml:space="preserve">Vlada Republike Slovenije je, s ciljem usklajenega delovanja na nacionalnem in nadnacionalnem nivoju ter enotnega zastopanja stališč v okviru delovanja Republike Slovenije v mednarodnih inštitucijah (zlasti Evropske vesoljske agencije - ESA) in delovnih telesih Evropske unije (EU), leta 2020 ustanovila Delovno skupino za vesolje. </w:t>
      </w:r>
    </w:p>
    <w:p w14:paraId="28E3FC0D" w14:textId="77777777" w:rsidR="00FC4601" w:rsidRPr="00FC4601" w:rsidRDefault="00FC4601" w:rsidP="00FC4601">
      <w:pPr>
        <w:autoSpaceDE w:val="0"/>
        <w:autoSpaceDN w:val="0"/>
        <w:adjustRightInd w:val="0"/>
        <w:spacing w:line="240" w:lineRule="auto"/>
        <w:jc w:val="both"/>
        <w:rPr>
          <w:rFonts w:cs="Arial"/>
          <w:color w:val="000000"/>
          <w:szCs w:val="20"/>
        </w:rPr>
      </w:pPr>
    </w:p>
    <w:p w14:paraId="4D493F9C" w14:textId="77777777" w:rsidR="00FC4601" w:rsidRPr="00FC4601" w:rsidRDefault="00FC4601" w:rsidP="00FC4601">
      <w:pPr>
        <w:autoSpaceDE w:val="0"/>
        <w:autoSpaceDN w:val="0"/>
        <w:adjustRightInd w:val="0"/>
        <w:spacing w:line="240" w:lineRule="auto"/>
        <w:jc w:val="both"/>
        <w:rPr>
          <w:rFonts w:cs="Arial"/>
          <w:color w:val="000000"/>
          <w:szCs w:val="20"/>
        </w:rPr>
      </w:pPr>
      <w:r w:rsidRPr="00FC4601">
        <w:rPr>
          <w:rFonts w:cs="Arial"/>
          <w:color w:val="000000"/>
          <w:szCs w:val="20"/>
        </w:rPr>
        <w:t xml:space="preserve">V delovni skupini, ki jo vodi Ministrstvo za gospodarski razvoj in tehnologijo sodelujejo predstavniki različnih ministrstev, ki so se sestali na treh rednih ter dveh korespondenčnih sejah ter se o določenih vprašanjih s področja vesolja usklajevala tudi pisno. </w:t>
      </w:r>
    </w:p>
    <w:p w14:paraId="0E1A290E" w14:textId="77777777" w:rsidR="00FC4601" w:rsidRPr="00FC4601" w:rsidRDefault="00FC4601" w:rsidP="00FC4601">
      <w:pPr>
        <w:autoSpaceDE w:val="0"/>
        <w:autoSpaceDN w:val="0"/>
        <w:adjustRightInd w:val="0"/>
        <w:spacing w:line="240" w:lineRule="auto"/>
        <w:jc w:val="both"/>
        <w:rPr>
          <w:rFonts w:cs="Arial"/>
          <w:color w:val="000000"/>
          <w:szCs w:val="20"/>
        </w:rPr>
      </w:pPr>
    </w:p>
    <w:p w14:paraId="1CA5A859" w14:textId="77777777" w:rsidR="00FC4601" w:rsidRPr="00FC4601" w:rsidRDefault="00FC4601" w:rsidP="00FC4601">
      <w:pPr>
        <w:autoSpaceDE w:val="0"/>
        <w:autoSpaceDN w:val="0"/>
        <w:adjustRightInd w:val="0"/>
        <w:spacing w:line="240" w:lineRule="auto"/>
        <w:jc w:val="both"/>
        <w:rPr>
          <w:rFonts w:cs="Arial"/>
          <w:color w:val="000000"/>
          <w:szCs w:val="20"/>
        </w:rPr>
      </w:pPr>
      <w:r w:rsidRPr="00FC4601">
        <w:rPr>
          <w:rFonts w:cs="Arial"/>
          <w:color w:val="000000"/>
          <w:szCs w:val="20"/>
        </w:rPr>
        <w:t xml:space="preserve">Delovna skupina je obravnavala vsebine, vezane na področje vesolja, v okviru Slovenije, Evropske unije, Evropske vesoljske agencije, priložnosti vesolja za industrijo in družbo (na primer možnost uporabe programov </w:t>
      </w:r>
      <w:proofErr w:type="spellStart"/>
      <w:r w:rsidRPr="00FC4601">
        <w:rPr>
          <w:rFonts w:cs="Arial"/>
          <w:color w:val="000000"/>
          <w:szCs w:val="20"/>
        </w:rPr>
        <w:t>Govsatcom</w:t>
      </w:r>
      <w:proofErr w:type="spellEnd"/>
      <w:r w:rsidRPr="00FC4601">
        <w:rPr>
          <w:rFonts w:cs="Arial"/>
          <w:color w:val="000000"/>
          <w:szCs w:val="20"/>
        </w:rPr>
        <w:t xml:space="preserve">, EUROQCI, </w:t>
      </w:r>
      <w:proofErr w:type="spellStart"/>
      <w:r w:rsidRPr="00FC4601">
        <w:rPr>
          <w:rFonts w:cs="Arial"/>
          <w:color w:val="000000"/>
          <w:szCs w:val="20"/>
        </w:rPr>
        <w:t>Galileo</w:t>
      </w:r>
      <w:proofErr w:type="spellEnd"/>
      <w:r w:rsidRPr="00FC4601">
        <w:rPr>
          <w:rFonts w:cs="Arial"/>
          <w:color w:val="000000"/>
          <w:szCs w:val="20"/>
        </w:rPr>
        <w:t>/</w:t>
      </w:r>
      <w:proofErr w:type="spellStart"/>
      <w:r w:rsidRPr="00FC4601">
        <w:rPr>
          <w:rFonts w:cs="Arial"/>
          <w:color w:val="000000"/>
          <w:szCs w:val="20"/>
        </w:rPr>
        <w:t>Egnos</w:t>
      </w:r>
      <w:proofErr w:type="spellEnd"/>
      <w:r w:rsidRPr="00FC4601">
        <w:rPr>
          <w:rFonts w:cs="Arial"/>
          <w:color w:val="000000"/>
          <w:szCs w:val="20"/>
        </w:rPr>
        <w:t xml:space="preserve">, </w:t>
      </w:r>
      <w:proofErr w:type="spellStart"/>
      <w:r w:rsidRPr="00FC4601">
        <w:rPr>
          <w:rFonts w:cs="Arial"/>
          <w:color w:val="000000"/>
          <w:szCs w:val="20"/>
        </w:rPr>
        <w:t>Eumetsat</w:t>
      </w:r>
      <w:proofErr w:type="spellEnd"/>
      <w:r w:rsidRPr="00FC4601">
        <w:rPr>
          <w:rFonts w:cs="Arial"/>
          <w:color w:val="000000"/>
          <w:szCs w:val="20"/>
        </w:rPr>
        <w:t>, CERN, ITER, Obzorje in podobno), včlanitve v COPUOS, možnosti za okrepljeno sodelovanje podjetij in inštitucij z javno upravo ter različne mednarodne pobude.</w:t>
      </w:r>
    </w:p>
    <w:p w14:paraId="1A3822E5" w14:textId="77777777" w:rsidR="00FC4601" w:rsidRPr="00FC4601" w:rsidRDefault="00FC4601" w:rsidP="00FC4601">
      <w:pPr>
        <w:autoSpaceDE w:val="0"/>
        <w:autoSpaceDN w:val="0"/>
        <w:adjustRightInd w:val="0"/>
        <w:spacing w:line="240" w:lineRule="auto"/>
        <w:jc w:val="both"/>
        <w:rPr>
          <w:rFonts w:cs="Arial"/>
          <w:color w:val="000000"/>
          <w:szCs w:val="20"/>
        </w:rPr>
      </w:pPr>
    </w:p>
    <w:p w14:paraId="2296F22C" w14:textId="769F6662" w:rsidR="00156E4E" w:rsidRPr="00FC4601" w:rsidRDefault="00FC4601" w:rsidP="00FC4601">
      <w:pPr>
        <w:autoSpaceDE w:val="0"/>
        <w:autoSpaceDN w:val="0"/>
        <w:adjustRightInd w:val="0"/>
        <w:spacing w:line="240" w:lineRule="auto"/>
        <w:jc w:val="both"/>
        <w:rPr>
          <w:rFonts w:cs="Arial"/>
          <w:color w:val="000000"/>
          <w:szCs w:val="20"/>
        </w:rPr>
      </w:pPr>
      <w:r w:rsidRPr="00FC4601">
        <w:rPr>
          <w:rFonts w:cs="Arial"/>
          <w:color w:val="000000"/>
          <w:szCs w:val="20"/>
        </w:rPr>
        <w:t>Vir: Ministrstvo za gospodarski razvoj in tehnologijo</w:t>
      </w:r>
    </w:p>
    <w:p w14:paraId="13D547D2"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487BE6A8" w14:textId="0CC52FFC" w:rsidR="00F12E2C" w:rsidRPr="00F12E2C" w:rsidRDefault="00F12E2C" w:rsidP="00F12E2C">
      <w:pPr>
        <w:autoSpaceDE w:val="0"/>
        <w:autoSpaceDN w:val="0"/>
        <w:adjustRightInd w:val="0"/>
        <w:spacing w:line="240" w:lineRule="auto"/>
        <w:jc w:val="both"/>
        <w:rPr>
          <w:rFonts w:cs="Arial"/>
          <w:b/>
          <w:bCs/>
          <w:color w:val="000000"/>
          <w:szCs w:val="20"/>
        </w:rPr>
      </w:pPr>
      <w:r w:rsidRPr="00F12E2C">
        <w:rPr>
          <w:rFonts w:cs="Arial"/>
          <w:b/>
          <w:bCs/>
          <w:color w:val="000000"/>
          <w:szCs w:val="20"/>
        </w:rPr>
        <w:t>Poročilo o delu Delovne skupine za obravnavo romske problematike od januarja do junija 2021</w:t>
      </w:r>
    </w:p>
    <w:p w14:paraId="544C9804" w14:textId="77777777" w:rsidR="00F12E2C" w:rsidRPr="00F12E2C" w:rsidRDefault="00F12E2C" w:rsidP="00F12E2C">
      <w:pPr>
        <w:autoSpaceDE w:val="0"/>
        <w:autoSpaceDN w:val="0"/>
        <w:adjustRightInd w:val="0"/>
        <w:spacing w:line="240" w:lineRule="auto"/>
        <w:jc w:val="both"/>
        <w:rPr>
          <w:rFonts w:cs="Arial"/>
          <w:color w:val="000000"/>
          <w:szCs w:val="20"/>
        </w:rPr>
      </w:pPr>
    </w:p>
    <w:p w14:paraId="1970BB41" w14:textId="77777777" w:rsidR="00F12E2C" w:rsidRPr="00F12E2C" w:rsidRDefault="00F12E2C" w:rsidP="00F12E2C">
      <w:pPr>
        <w:autoSpaceDE w:val="0"/>
        <w:autoSpaceDN w:val="0"/>
        <w:adjustRightInd w:val="0"/>
        <w:spacing w:line="240" w:lineRule="auto"/>
        <w:jc w:val="both"/>
        <w:rPr>
          <w:rFonts w:cs="Arial"/>
          <w:color w:val="000000"/>
          <w:szCs w:val="20"/>
        </w:rPr>
      </w:pPr>
      <w:r w:rsidRPr="00F12E2C">
        <w:rPr>
          <w:rFonts w:cs="Arial"/>
          <w:color w:val="000000"/>
          <w:szCs w:val="20"/>
        </w:rPr>
        <w:t xml:space="preserve">Vlada Republike Slovenije se je seznanila s Poročilom o delu Delovne skupine za obravnavo romske problematike od januarja do junija 2021. </w:t>
      </w:r>
    </w:p>
    <w:p w14:paraId="14CC7260" w14:textId="77777777" w:rsidR="00F12E2C" w:rsidRPr="00F12E2C" w:rsidRDefault="00F12E2C" w:rsidP="00F12E2C">
      <w:pPr>
        <w:autoSpaceDE w:val="0"/>
        <w:autoSpaceDN w:val="0"/>
        <w:adjustRightInd w:val="0"/>
        <w:spacing w:line="240" w:lineRule="auto"/>
        <w:jc w:val="both"/>
        <w:rPr>
          <w:rFonts w:cs="Arial"/>
          <w:color w:val="000000"/>
          <w:szCs w:val="20"/>
        </w:rPr>
      </w:pPr>
    </w:p>
    <w:p w14:paraId="024C847A" w14:textId="77777777" w:rsidR="00F12E2C" w:rsidRPr="00F12E2C" w:rsidRDefault="00F12E2C" w:rsidP="00F12E2C">
      <w:pPr>
        <w:autoSpaceDE w:val="0"/>
        <w:autoSpaceDN w:val="0"/>
        <w:adjustRightInd w:val="0"/>
        <w:spacing w:line="240" w:lineRule="auto"/>
        <w:jc w:val="both"/>
        <w:rPr>
          <w:rFonts w:cs="Arial"/>
          <w:color w:val="000000"/>
          <w:szCs w:val="20"/>
        </w:rPr>
      </w:pPr>
      <w:r w:rsidRPr="00F12E2C">
        <w:rPr>
          <w:rFonts w:cs="Arial"/>
          <w:color w:val="000000"/>
          <w:szCs w:val="20"/>
        </w:rPr>
        <w:t xml:space="preserve">Delovna skupina, ki je ustanovljena na podlagi Zakona o romski skupnosti v Republiki Sloveniji, je v tem obdobju opravila dve redni in eno dopisno sejo, v vmesnem času pa so potekali sestanki ožje strokovne podskupine za premoženjskopravne zadeve, povezane z urejanjem naselij oziroma območij, kjer strnjeno živijo Romi. Poročilu je priložen pregled vseh predlogov sistemskih sprememb, ki jih je podala delovna skupina, in stanje realizacije na 30. 6. 2021. Prav tako je poročilu priloženo tudi priporočilo za reševanje premoženjskopravnih razmerij na zemljiščih v javni lasti v romskih naseljih, pozidanimi z nelegalnimi gradnjami, ki ga je pripravila ožja strokovna podskupina. </w:t>
      </w:r>
    </w:p>
    <w:p w14:paraId="4C82E741" w14:textId="77777777" w:rsidR="00F12E2C" w:rsidRPr="00F12E2C" w:rsidRDefault="00F12E2C" w:rsidP="00F12E2C">
      <w:pPr>
        <w:autoSpaceDE w:val="0"/>
        <w:autoSpaceDN w:val="0"/>
        <w:adjustRightInd w:val="0"/>
        <w:spacing w:line="240" w:lineRule="auto"/>
        <w:jc w:val="both"/>
        <w:rPr>
          <w:rFonts w:cs="Arial"/>
          <w:color w:val="000000"/>
          <w:szCs w:val="20"/>
        </w:rPr>
      </w:pPr>
    </w:p>
    <w:p w14:paraId="783101DA" w14:textId="54EE8587" w:rsidR="00156E4E" w:rsidRPr="00F12E2C" w:rsidRDefault="00F12E2C" w:rsidP="00F12E2C">
      <w:pPr>
        <w:autoSpaceDE w:val="0"/>
        <w:autoSpaceDN w:val="0"/>
        <w:adjustRightInd w:val="0"/>
        <w:spacing w:line="240" w:lineRule="auto"/>
        <w:jc w:val="both"/>
        <w:rPr>
          <w:rFonts w:cs="Arial"/>
          <w:color w:val="000000"/>
          <w:szCs w:val="20"/>
        </w:rPr>
      </w:pPr>
      <w:r w:rsidRPr="00F12E2C">
        <w:rPr>
          <w:rFonts w:cs="Arial"/>
          <w:color w:val="000000"/>
          <w:szCs w:val="20"/>
        </w:rPr>
        <w:t>Vir: Ministrstvo za notranje zadeve</w:t>
      </w:r>
    </w:p>
    <w:p w14:paraId="0B20FBBD"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4713623D" w14:textId="67D494B5" w:rsidR="00802C87" w:rsidRPr="00802C87" w:rsidRDefault="00802C87" w:rsidP="00802C87">
      <w:pPr>
        <w:autoSpaceDE w:val="0"/>
        <w:autoSpaceDN w:val="0"/>
        <w:adjustRightInd w:val="0"/>
        <w:spacing w:line="240" w:lineRule="auto"/>
        <w:jc w:val="both"/>
        <w:rPr>
          <w:rFonts w:cs="Arial"/>
          <w:b/>
          <w:bCs/>
          <w:color w:val="000000"/>
          <w:szCs w:val="20"/>
        </w:rPr>
      </w:pPr>
      <w:r w:rsidRPr="00802C87">
        <w:rPr>
          <w:rFonts w:cs="Arial"/>
          <w:b/>
          <w:bCs/>
          <w:color w:val="000000"/>
          <w:szCs w:val="20"/>
        </w:rPr>
        <w:t xml:space="preserve">Vlada sprejela poročilo GREVIO </w:t>
      </w:r>
    </w:p>
    <w:p w14:paraId="4DACA91F" w14:textId="77777777" w:rsidR="00802C87" w:rsidRPr="00802C87" w:rsidRDefault="00802C87" w:rsidP="00802C87">
      <w:pPr>
        <w:autoSpaceDE w:val="0"/>
        <w:autoSpaceDN w:val="0"/>
        <w:adjustRightInd w:val="0"/>
        <w:spacing w:line="240" w:lineRule="auto"/>
        <w:jc w:val="both"/>
        <w:rPr>
          <w:rFonts w:cs="Arial"/>
          <w:b/>
          <w:bCs/>
          <w:color w:val="000000"/>
          <w:szCs w:val="20"/>
        </w:rPr>
      </w:pPr>
    </w:p>
    <w:p w14:paraId="73E0DC15" w14:textId="57699567" w:rsidR="00802C87" w:rsidRPr="00802C87" w:rsidRDefault="00802C87" w:rsidP="00802C87">
      <w:pPr>
        <w:autoSpaceDE w:val="0"/>
        <w:autoSpaceDN w:val="0"/>
        <w:adjustRightInd w:val="0"/>
        <w:spacing w:line="240" w:lineRule="auto"/>
        <w:jc w:val="both"/>
        <w:rPr>
          <w:rFonts w:cs="Arial"/>
          <w:color w:val="000000"/>
          <w:szCs w:val="20"/>
        </w:rPr>
      </w:pPr>
      <w:r w:rsidRPr="00802C87">
        <w:rPr>
          <w:rFonts w:cs="Arial"/>
          <w:color w:val="000000"/>
          <w:szCs w:val="20"/>
        </w:rPr>
        <w:t xml:space="preserve">Vlada je sprejela poročilo Skupine strokovnjakov in strokovnjakinj Sveta Evrope za ukrepanje proti nasilju nad ženskami in nasilju v družini (GREVIO) o uresničevanju Konvencije Sveta Evrope o preprečevanju nasilja nad ženskami in nasilja v družini ter o boju proti njima (Istanbulska konvencija) v Republiki Sloveniji (poročilo GREVIO). Vlada RS je zadolžila ministrstva in vladne službe za izvajanje sprejetih priporočil, skladno z njihovimi pristojnostmi. </w:t>
      </w:r>
    </w:p>
    <w:p w14:paraId="1467F8F5" w14:textId="77777777" w:rsidR="00802C87" w:rsidRPr="00802C87" w:rsidRDefault="00802C87" w:rsidP="00802C87">
      <w:pPr>
        <w:autoSpaceDE w:val="0"/>
        <w:autoSpaceDN w:val="0"/>
        <w:adjustRightInd w:val="0"/>
        <w:spacing w:line="240" w:lineRule="auto"/>
        <w:jc w:val="both"/>
        <w:rPr>
          <w:rFonts w:cs="Arial"/>
          <w:color w:val="000000"/>
          <w:szCs w:val="20"/>
        </w:rPr>
      </w:pPr>
    </w:p>
    <w:p w14:paraId="73C6950F" w14:textId="77777777" w:rsidR="00802C87" w:rsidRPr="00802C87" w:rsidRDefault="00802C87" w:rsidP="00802C87">
      <w:pPr>
        <w:autoSpaceDE w:val="0"/>
        <w:autoSpaceDN w:val="0"/>
        <w:adjustRightInd w:val="0"/>
        <w:spacing w:line="240" w:lineRule="auto"/>
        <w:jc w:val="both"/>
        <w:rPr>
          <w:rFonts w:cs="Arial"/>
          <w:color w:val="000000"/>
          <w:szCs w:val="20"/>
        </w:rPr>
      </w:pPr>
      <w:r w:rsidRPr="00802C87">
        <w:rPr>
          <w:rFonts w:cs="Arial"/>
          <w:color w:val="000000"/>
          <w:szCs w:val="20"/>
        </w:rPr>
        <w:t xml:space="preserve">Republika Slovenija je bila februarja 2019 pozvana s strani GREVIO, da pripravi nacionalno poročilo o uresničevanju Istanbulske konvencije. Poročilo, pri pripravi katerega so sodelovala vsa </w:t>
      </w:r>
      <w:r w:rsidRPr="00802C87">
        <w:rPr>
          <w:rFonts w:cs="Arial"/>
          <w:color w:val="000000"/>
          <w:szCs w:val="20"/>
        </w:rPr>
        <w:lastRenderedPageBreak/>
        <w:t xml:space="preserve">pristojna ministrstva in vladne službe, je bilo sprejeto na vladi in posredovano Svetu Evrope oktobra 2019. </w:t>
      </w:r>
    </w:p>
    <w:p w14:paraId="24515A49" w14:textId="77777777" w:rsidR="00802C87" w:rsidRPr="00802C87" w:rsidRDefault="00802C87" w:rsidP="00802C87">
      <w:pPr>
        <w:autoSpaceDE w:val="0"/>
        <w:autoSpaceDN w:val="0"/>
        <w:adjustRightInd w:val="0"/>
        <w:spacing w:line="240" w:lineRule="auto"/>
        <w:jc w:val="both"/>
        <w:rPr>
          <w:rFonts w:cs="Arial"/>
          <w:color w:val="000000"/>
          <w:szCs w:val="20"/>
        </w:rPr>
      </w:pPr>
    </w:p>
    <w:p w14:paraId="6001637B" w14:textId="77777777" w:rsidR="00802C87" w:rsidRPr="00802C87" w:rsidRDefault="00802C87" w:rsidP="00802C87">
      <w:pPr>
        <w:autoSpaceDE w:val="0"/>
        <w:autoSpaceDN w:val="0"/>
        <w:adjustRightInd w:val="0"/>
        <w:spacing w:line="240" w:lineRule="auto"/>
        <w:jc w:val="both"/>
        <w:rPr>
          <w:rFonts w:cs="Arial"/>
          <w:color w:val="000000"/>
          <w:szCs w:val="20"/>
        </w:rPr>
      </w:pPr>
      <w:r w:rsidRPr="00802C87">
        <w:rPr>
          <w:rFonts w:cs="Arial"/>
          <w:color w:val="000000"/>
          <w:szCs w:val="20"/>
        </w:rPr>
        <w:t>Poročilo izpostavlja številne pozitivne zakonske ukrepe in ukrepe politik, ki so jih izvedli slovenski organi in dokazujejo njihovo jasno zavezanost odpravi nasilja nad ženskami zaradi spola. Republika Slovenija je 25. februarja 2021 sprejela osnutek poročila GREVIO, z vključenimi priporočili, o uresničevanju Konvencije Sveta Evrope o preprečevanju nasilja nad ženskami in nasilja v družini ter o boju proti njima (Istanbulska konvencija) v Republiki Sloveniji. 11. maja 2021 je bil GREVIO poslan odziv Republike Slovenije, ki je bil pripravljen s strani medresorske delovne skupina za spremljanje izvajanja Istanbulske konvencije. 9. julija 2021 je Republika Slovenija prejela končno poročilo GREVIO.</w:t>
      </w:r>
    </w:p>
    <w:p w14:paraId="30525208" w14:textId="77777777" w:rsidR="00802C87" w:rsidRPr="00802C87" w:rsidRDefault="00802C87" w:rsidP="00802C87">
      <w:pPr>
        <w:autoSpaceDE w:val="0"/>
        <w:autoSpaceDN w:val="0"/>
        <w:adjustRightInd w:val="0"/>
        <w:spacing w:line="240" w:lineRule="auto"/>
        <w:jc w:val="both"/>
        <w:rPr>
          <w:rFonts w:cs="Arial"/>
          <w:color w:val="000000"/>
          <w:szCs w:val="20"/>
        </w:rPr>
      </w:pPr>
    </w:p>
    <w:p w14:paraId="6121C968" w14:textId="77777777" w:rsidR="00802C87" w:rsidRPr="00802C87" w:rsidRDefault="00802C87" w:rsidP="00802C87">
      <w:pPr>
        <w:autoSpaceDE w:val="0"/>
        <w:autoSpaceDN w:val="0"/>
        <w:adjustRightInd w:val="0"/>
        <w:spacing w:line="240" w:lineRule="auto"/>
        <w:jc w:val="both"/>
        <w:rPr>
          <w:rFonts w:cs="Arial"/>
          <w:color w:val="000000"/>
          <w:szCs w:val="20"/>
        </w:rPr>
      </w:pPr>
      <w:r w:rsidRPr="00802C87">
        <w:rPr>
          <w:rFonts w:cs="Arial"/>
          <w:color w:val="000000"/>
          <w:szCs w:val="20"/>
        </w:rPr>
        <w:t xml:space="preserve">Republika Slovenija je omenjena priporočila preučila in jih večino podprla, saj glede njih že potekajo aktivnosti oziroma so aktivnosti načrtovane. </w:t>
      </w:r>
    </w:p>
    <w:p w14:paraId="68388614" w14:textId="77777777" w:rsidR="00802C87" w:rsidRPr="00802C87" w:rsidRDefault="00802C87" w:rsidP="00802C87">
      <w:pPr>
        <w:autoSpaceDE w:val="0"/>
        <w:autoSpaceDN w:val="0"/>
        <w:adjustRightInd w:val="0"/>
        <w:spacing w:line="240" w:lineRule="auto"/>
        <w:jc w:val="both"/>
        <w:rPr>
          <w:rFonts w:cs="Arial"/>
          <w:color w:val="000000"/>
          <w:szCs w:val="20"/>
        </w:rPr>
      </w:pPr>
    </w:p>
    <w:p w14:paraId="5B7C8B4D" w14:textId="77777777" w:rsidR="00802C87" w:rsidRPr="00802C87" w:rsidRDefault="00802C87" w:rsidP="00802C87">
      <w:pPr>
        <w:autoSpaceDE w:val="0"/>
        <w:autoSpaceDN w:val="0"/>
        <w:adjustRightInd w:val="0"/>
        <w:spacing w:line="240" w:lineRule="auto"/>
        <w:jc w:val="both"/>
        <w:rPr>
          <w:rFonts w:cs="Arial"/>
          <w:color w:val="000000"/>
          <w:szCs w:val="20"/>
        </w:rPr>
      </w:pPr>
      <w:r w:rsidRPr="00802C87">
        <w:rPr>
          <w:rFonts w:cs="Arial"/>
          <w:color w:val="000000"/>
          <w:szCs w:val="20"/>
        </w:rPr>
        <w:t>Vir: Ministrstvo za delo, družino, socialne zadeve in enake možnosti</w:t>
      </w:r>
    </w:p>
    <w:p w14:paraId="6B9B4B2D"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66C77C47" w14:textId="723353D1" w:rsidR="00387EE4" w:rsidRPr="00387EE4" w:rsidRDefault="00387EE4" w:rsidP="00387EE4">
      <w:pPr>
        <w:autoSpaceDE w:val="0"/>
        <w:autoSpaceDN w:val="0"/>
        <w:adjustRightInd w:val="0"/>
        <w:spacing w:line="240" w:lineRule="auto"/>
        <w:jc w:val="both"/>
        <w:rPr>
          <w:rFonts w:cs="Arial"/>
          <w:b/>
          <w:bCs/>
          <w:color w:val="000000"/>
          <w:szCs w:val="20"/>
        </w:rPr>
      </w:pPr>
      <w:r w:rsidRPr="00387EE4">
        <w:rPr>
          <w:rFonts w:cs="Arial"/>
          <w:b/>
          <w:bCs/>
          <w:color w:val="000000"/>
          <w:szCs w:val="20"/>
        </w:rPr>
        <w:t>Mnenje o zahtevi za oceno ustavnosti Zakona o davčnem postopku</w:t>
      </w:r>
    </w:p>
    <w:p w14:paraId="0DF7AEBA" w14:textId="77777777" w:rsidR="00387EE4" w:rsidRPr="00387EE4" w:rsidRDefault="00387EE4" w:rsidP="00387EE4">
      <w:pPr>
        <w:autoSpaceDE w:val="0"/>
        <w:autoSpaceDN w:val="0"/>
        <w:adjustRightInd w:val="0"/>
        <w:spacing w:line="240" w:lineRule="auto"/>
        <w:jc w:val="both"/>
        <w:rPr>
          <w:rFonts w:cs="Arial"/>
          <w:b/>
          <w:bCs/>
          <w:color w:val="000000"/>
          <w:szCs w:val="20"/>
        </w:rPr>
      </w:pPr>
    </w:p>
    <w:p w14:paraId="71F6BD81" w14:textId="77777777" w:rsidR="00387EE4" w:rsidRPr="00387EE4" w:rsidRDefault="00387EE4" w:rsidP="00387EE4">
      <w:pPr>
        <w:autoSpaceDE w:val="0"/>
        <w:autoSpaceDN w:val="0"/>
        <w:adjustRightInd w:val="0"/>
        <w:spacing w:line="240" w:lineRule="auto"/>
        <w:jc w:val="both"/>
        <w:rPr>
          <w:rFonts w:cs="Arial"/>
          <w:color w:val="000000"/>
          <w:szCs w:val="20"/>
        </w:rPr>
      </w:pPr>
      <w:r w:rsidRPr="00387EE4">
        <w:rPr>
          <w:rFonts w:cs="Arial"/>
          <w:color w:val="000000"/>
          <w:szCs w:val="20"/>
        </w:rPr>
        <w:t>Vlada je danes sprejela mnenje o  vlogi tožeče stranke iz prekinjenega postopka v upravnem sporu v zvezi z zahtevo za oceno ustavnosti četrtega odstavka 74. člena Zakona o davčnem postopku. Vlada meni, da četrti odstavek ni v neskladju z 2. in 33. členom ustave, kot zatrjuje tožeča stranka v svoji vlogi.</w:t>
      </w:r>
    </w:p>
    <w:p w14:paraId="21D0F6F3" w14:textId="77777777" w:rsidR="00387EE4" w:rsidRPr="00387EE4" w:rsidRDefault="00387EE4" w:rsidP="00387EE4">
      <w:pPr>
        <w:autoSpaceDE w:val="0"/>
        <w:autoSpaceDN w:val="0"/>
        <w:adjustRightInd w:val="0"/>
        <w:spacing w:line="240" w:lineRule="auto"/>
        <w:jc w:val="both"/>
        <w:rPr>
          <w:rFonts w:cs="Arial"/>
          <w:color w:val="000000"/>
          <w:szCs w:val="20"/>
        </w:rPr>
      </w:pPr>
    </w:p>
    <w:p w14:paraId="689E9022" w14:textId="77777777" w:rsidR="00387EE4" w:rsidRPr="00387EE4" w:rsidRDefault="00387EE4" w:rsidP="00387EE4">
      <w:pPr>
        <w:autoSpaceDE w:val="0"/>
        <w:autoSpaceDN w:val="0"/>
        <w:adjustRightInd w:val="0"/>
        <w:spacing w:line="240" w:lineRule="auto"/>
        <w:jc w:val="both"/>
        <w:rPr>
          <w:rFonts w:cs="Arial"/>
          <w:color w:val="000000"/>
          <w:szCs w:val="20"/>
        </w:rPr>
      </w:pPr>
      <w:r w:rsidRPr="00387EE4">
        <w:rPr>
          <w:rFonts w:cs="Arial"/>
          <w:color w:val="000000"/>
          <w:szCs w:val="20"/>
        </w:rPr>
        <w:t>Vlagatelj zahteve predlaga Ustavnemu sodišču Republike Slovenije, da v postopku za oceno ustavnosti presodi skladnost četrtega odstavka 74. člena Zakona o davčnem postopku in celotnega zakona s 147. in 2. členom ustave. Vlada je glede zahteve že podala svoje mnenje (sklep vlade z dne 17. februar 2021).</w:t>
      </w:r>
    </w:p>
    <w:p w14:paraId="260C499C" w14:textId="77777777" w:rsidR="00387EE4" w:rsidRPr="00387EE4" w:rsidRDefault="00387EE4" w:rsidP="00387EE4">
      <w:pPr>
        <w:autoSpaceDE w:val="0"/>
        <w:autoSpaceDN w:val="0"/>
        <w:adjustRightInd w:val="0"/>
        <w:spacing w:line="240" w:lineRule="auto"/>
        <w:jc w:val="both"/>
        <w:rPr>
          <w:rFonts w:cs="Arial"/>
          <w:color w:val="000000"/>
          <w:szCs w:val="20"/>
        </w:rPr>
      </w:pPr>
    </w:p>
    <w:p w14:paraId="4070B6AB" w14:textId="77777777" w:rsidR="00387EE4" w:rsidRPr="00387EE4" w:rsidRDefault="00387EE4" w:rsidP="00387EE4">
      <w:pPr>
        <w:autoSpaceDE w:val="0"/>
        <w:autoSpaceDN w:val="0"/>
        <w:adjustRightInd w:val="0"/>
        <w:spacing w:line="240" w:lineRule="auto"/>
        <w:jc w:val="both"/>
        <w:rPr>
          <w:rFonts w:cs="Arial"/>
          <w:color w:val="000000"/>
          <w:szCs w:val="20"/>
        </w:rPr>
      </w:pPr>
      <w:r w:rsidRPr="00387EE4">
        <w:rPr>
          <w:rFonts w:cs="Arial"/>
          <w:color w:val="000000"/>
          <w:szCs w:val="20"/>
        </w:rPr>
        <w:t>Četrti odstavek omenjenega člena določa, da se z izogibanjem ali zlorabo drugih predpisov ni mogoče izogniti uporabi predpisov o obdavčenju. Vlada meni, da to določilo ni v neskladju z 2. in 33. členom ustave, kar je v mnenju utemeljila.</w:t>
      </w:r>
    </w:p>
    <w:p w14:paraId="3F1CA586" w14:textId="77777777" w:rsidR="00387EE4" w:rsidRPr="00387EE4" w:rsidRDefault="00387EE4" w:rsidP="00387EE4">
      <w:pPr>
        <w:autoSpaceDE w:val="0"/>
        <w:autoSpaceDN w:val="0"/>
        <w:adjustRightInd w:val="0"/>
        <w:spacing w:line="240" w:lineRule="auto"/>
        <w:jc w:val="both"/>
        <w:rPr>
          <w:rFonts w:cs="Arial"/>
          <w:color w:val="000000"/>
          <w:szCs w:val="20"/>
        </w:rPr>
      </w:pPr>
    </w:p>
    <w:p w14:paraId="3F9FF71B" w14:textId="4906D2A1" w:rsidR="00156E4E" w:rsidRPr="00387EE4" w:rsidRDefault="00387EE4" w:rsidP="00387EE4">
      <w:pPr>
        <w:autoSpaceDE w:val="0"/>
        <w:autoSpaceDN w:val="0"/>
        <w:adjustRightInd w:val="0"/>
        <w:spacing w:line="240" w:lineRule="auto"/>
        <w:jc w:val="both"/>
        <w:rPr>
          <w:rFonts w:cs="Arial"/>
          <w:color w:val="000000"/>
          <w:szCs w:val="20"/>
        </w:rPr>
      </w:pPr>
      <w:r w:rsidRPr="00387EE4">
        <w:rPr>
          <w:rFonts w:cs="Arial"/>
          <w:color w:val="000000"/>
          <w:szCs w:val="20"/>
        </w:rPr>
        <w:t>Vir: Ministrstvo za finance</w:t>
      </w:r>
    </w:p>
    <w:p w14:paraId="76D7A717"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0E7B8175" w14:textId="487E7225" w:rsidR="00100D22" w:rsidRPr="00100D22" w:rsidRDefault="00100D22" w:rsidP="00100D22">
      <w:pPr>
        <w:autoSpaceDE w:val="0"/>
        <w:autoSpaceDN w:val="0"/>
        <w:adjustRightInd w:val="0"/>
        <w:spacing w:line="240" w:lineRule="auto"/>
        <w:jc w:val="both"/>
        <w:rPr>
          <w:rFonts w:cs="Arial"/>
          <w:b/>
          <w:bCs/>
          <w:color w:val="000000"/>
          <w:szCs w:val="20"/>
        </w:rPr>
      </w:pPr>
      <w:r w:rsidRPr="00100D22">
        <w:rPr>
          <w:rFonts w:cs="Arial"/>
          <w:b/>
          <w:bCs/>
          <w:color w:val="000000"/>
          <w:szCs w:val="20"/>
        </w:rPr>
        <w:t>Sporazum o partnerstvu in sodelovanju med Evropskimi skupnostmi in Azerbajdžanom</w:t>
      </w:r>
    </w:p>
    <w:p w14:paraId="33222B90" w14:textId="77777777" w:rsidR="00100D22" w:rsidRPr="00100D22" w:rsidRDefault="00100D22" w:rsidP="00100D22">
      <w:pPr>
        <w:autoSpaceDE w:val="0"/>
        <w:autoSpaceDN w:val="0"/>
        <w:adjustRightInd w:val="0"/>
        <w:spacing w:line="240" w:lineRule="auto"/>
        <w:jc w:val="both"/>
        <w:rPr>
          <w:rFonts w:cs="Arial"/>
          <w:b/>
          <w:bCs/>
          <w:color w:val="000000"/>
          <w:szCs w:val="20"/>
        </w:rPr>
      </w:pPr>
    </w:p>
    <w:p w14:paraId="40EE06C8" w14:textId="77777777" w:rsidR="00100D22" w:rsidRPr="00100D22" w:rsidRDefault="00100D22" w:rsidP="00100D22">
      <w:pPr>
        <w:autoSpaceDE w:val="0"/>
        <w:autoSpaceDN w:val="0"/>
        <w:adjustRightInd w:val="0"/>
        <w:spacing w:line="240" w:lineRule="auto"/>
        <w:jc w:val="both"/>
        <w:rPr>
          <w:rFonts w:cs="Arial"/>
          <w:color w:val="000000"/>
          <w:szCs w:val="20"/>
        </w:rPr>
      </w:pPr>
      <w:r w:rsidRPr="00100D22">
        <w:rPr>
          <w:rFonts w:cs="Arial"/>
          <w:color w:val="000000"/>
          <w:szCs w:val="20"/>
        </w:rPr>
        <w:t>Vlada Republike Slovenije podpira Predlog sklepa Sveta o stališču, ki se v imenu Evropske unije zastopa v Svetu za sodelovanje, ustanovljenem s Sporazumom o partnerstvu in sodelovanju med Evropskimi skupnostmi in njihovimi državami članicami na eni strani in Azerbajdžansko republiko na drugi strani. Zavzema se za podaljšanje prednostnih nalog partnerstva Evropska unija-Azerbajdžan in poglobitev sodelovanja med strankama.</w:t>
      </w:r>
    </w:p>
    <w:p w14:paraId="06870DD6" w14:textId="77777777" w:rsidR="00100D22" w:rsidRPr="00100D22" w:rsidRDefault="00100D22" w:rsidP="00100D22">
      <w:pPr>
        <w:autoSpaceDE w:val="0"/>
        <w:autoSpaceDN w:val="0"/>
        <w:adjustRightInd w:val="0"/>
        <w:spacing w:line="240" w:lineRule="auto"/>
        <w:jc w:val="both"/>
        <w:rPr>
          <w:rFonts w:cs="Arial"/>
          <w:color w:val="000000"/>
          <w:szCs w:val="20"/>
        </w:rPr>
      </w:pPr>
      <w:r w:rsidRPr="00100D22">
        <w:rPr>
          <w:rFonts w:cs="Arial"/>
          <w:color w:val="000000"/>
          <w:szCs w:val="20"/>
        </w:rPr>
        <w:t xml:space="preserve">Prednostne naloge partnerstva iz leta 2018 vključujejo zaveze Azerbajdžana po krepitvi institucij in dobrega vladanja, kar vključuje boj proti korupciji, reformo javne uprave, boj proti terorizmu, gospodarski razvoj in diverzifikacijo gospodarskih panog, podporo članstvu v WTO, energetsko oskrbo ter odziv na podnebne spremembe. Dogovor vsebuje tudi smernice za finančno sodelovanje. </w:t>
      </w:r>
    </w:p>
    <w:p w14:paraId="062A82CB" w14:textId="77777777" w:rsidR="00100D22" w:rsidRPr="00100D22" w:rsidRDefault="00100D22" w:rsidP="00100D22">
      <w:pPr>
        <w:autoSpaceDE w:val="0"/>
        <w:autoSpaceDN w:val="0"/>
        <w:adjustRightInd w:val="0"/>
        <w:spacing w:line="240" w:lineRule="auto"/>
        <w:jc w:val="both"/>
        <w:rPr>
          <w:rFonts w:cs="Arial"/>
          <w:color w:val="000000"/>
          <w:szCs w:val="20"/>
        </w:rPr>
      </w:pPr>
    </w:p>
    <w:p w14:paraId="4A3206DB" w14:textId="27E85421" w:rsidR="00156E4E" w:rsidRPr="00100D22" w:rsidRDefault="00100D22" w:rsidP="00100D22">
      <w:pPr>
        <w:autoSpaceDE w:val="0"/>
        <w:autoSpaceDN w:val="0"/>
        <w:adjustRightInd w:val="0"/>
        <w:spacing w:line="240" w:lineRule="auto"/>
        <w:jc w:val="both"/>
        <w:rPr>
          <w:rFonts w:cs="Arial"/>
          <w:color w:val="000000"/>
          <w:szCs w:val="20"/>
        </w:rPr>
      </w:pPr>
      <w:r w:rsidRPr="00100D22">
        <w:rPr>
          <w:rFonts w:cs="Arial"/>
          <w:color w:val="000000"/>
          <w:szCs w:val="20"/>
        </w:rPr>
        <w:t>Vir: Ministrstvo za zunanje zadeve</w:t>
      </w:r>
    </w:p>
    <w:p w14:paraId="7C3DCFCE"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2E6A810B" w14:textId="69BBD805" w:rsidR="005F5ABB" w:rsidRPr="005F5ABB" w:rsidRDefault="005F5ABB" w:rsidP="005F5ABB">
      <w:pPr>
        <w:autoSpaceDE w:val="0"/>
        <w:autoSpaceDN w:val="0"/>
        <w:adjustRightInd w:val="0"/>
        <w:spacing w:line="240" w:lineRule="auto"/>
        <w:jc w:val="both"/>
        <w:rPr>
          <w:rFonts w:cs="Arial"/>
          <w:b/>
          <w:bCs/>
          <w:color w:val="000000"/>
          <w:szCs w:val="20"/>
        </w:rPr>
      </w:pPr>
      <w:r w:rsidRPr="005F5ABB">
        <w:rPr>
          <w:rFonts w:cs="Arial"/>
          <w:b/>
          <w:bCs/>
          <w:color w:val="000000"/>
          <w:szCs w:val="20"/>
        </w:rPr>
        <w:t>Stališče k Novi strategiji EU za gozdove do leta 2030</w:t>
      </w:r>
    </w:p>
    <w:p w14:paraId="46E54562" w14:textId="77777777" w:rsidR="005F5ABB" w:rsidRPr="005F5ABB" w:rsidRDefault="005F5ABB" w:rsidP="005F5ABB">
      <w:pPr>
        <w:autoSpaceDE w:val="0"/>
        <w:autoSpaceDN w:val="0"/>
        <w:adjustRightInd w:val="0"/>
        <w:spacing w:line="240" w:lineRule="auto"/>
        <w:jc w:val="both"/>
        <w:rPr>
          <w:rFonts w:cs="Arial"/>
          <w:color w:val="000000"/>
          <w:szCs w:val="20"/>
        </w:rPr>
      </w:pPr>
    </w:p>
    <w:p w14:paraId="64A397E4" w14:textId="77777777" w:rsidR="005F5ABB" w:rsidRPr="005F5ABB" w:rsidRDefault="005F5ABB" w:rsidP="005F5ABB">
      <w:pPr>
        <w:autoSpaceDE w:val="0"/>
        <w:autoSpaceDN w:val="0"/>
        <w:adjustRightInd w:val="0"/>
        <w:spacing w:line="240" w:lineRule="auto"/>
        <w:jc w:val="both"/>
        <w:rPr>
          <w:rFonts w:cs="Arial"/>
          <w:color w:val="000000"/>
          <w:szCs w:val="20"/>
        </w:rPr>
      </w:pPr>
      <w:r w:rsidRPr="005F5ABB">
        <w:rPr>
          <w:rFonts w:cs="Arial"/>
          <w:color w:val="000000"/>
          <w:szCs w:val="20"/>
        </w:rPr>
        <w:t>Vlada je sprejela stališče Republike Slovenije k Sporočilu Komisije Evropskemu parlamentu, Svetu, Evropskemu ekonomsko-socialnemu odboru in Odboru regij - Nova strategija EU za gozdove do leta 2030. Slovenija podpira Komunikacijo Evropske komisije glede Nove strategije EU za gozdove do leta 2030 (</w:t>
      </w:r>
      <w:proofErr w:type="spellStart"/>
      <w:r w:rsidRPr="005F5ABB">
        <w:rPr>
          <w:rFonts w:cs="Arial"/>
          <w:color w:val="000000"/>
          <w:szCs w:val="20"/>
        </w:rPr>
        <w:t>Communication</w:t>
      </w:r>
      <w:proofErr w:type="spellEnd"/>
      <w:r w:rsidRPr="005F5ABB">
        <w:rPr>
          <w:rFonts w:cs="Arial"/>
          <w:color w:val="000000"/>
          <w:szCs w:val="20"/>
        </w:rPr>
        <w:t xml:space="preserve"> </w:t>
      </w:r>
      <w:proofErr w:type="spellStart"/>
      <w:r w:rsidRPr="005F5ABB">
        <w:rPr>
          <w:rFonts w:cs="Arial"/>
          <w:color w:val="000000"/>
          <w:szCs w:val="20"/>
        </w:rPr>
        <w:t>from</w:t>
      </w:r>
      <w:proofErr w:type="spellEnd"/>
      <w:r w:rsidRPr="005F5ABB">
        <w:rPr>
          <w:rFonts w:cs="Arial"/>
          <w:color w:val="000000"/>
          <w:szCs w:val="20"/>
        </w:rPr>
        <w:t xml:space="preserve"> </w:t>
      </w:r>
      <w:proofErr w:type="spellStart"/>
      <w:r w:rsidRPr="005F5ABB">
        <w:rPr>
          <w:rFonts w:cs="Arial"/>
          <w:color w:val="000000"/>
          <w:szCs w:val="20"/>
        </w:rPr>
        <w:t>the</w:t>
      </w:r>
      <w:proofErr w:type="spellEnd"/>
      <w:r w:rsidRPr="005F5ABB">
        <w:rPr>
          <w:rFonts w:cs="Arial"/>
          <w:color w:val="000000"/>
          <w:szCs w:val="20"/>
        </w:rPr>
        <w:t xml:space="preserve"> </w:t>
      </w:r>
      <w:proofErr w:type="spellStart"/>
      <w:r w:rsidRPr="005F5ABB">
        <w:rPr>
          <w:rFonts w:cs="Arial"/>
          <w:color w:val="000000"/>
          <w:szCs w:val="20"/>
        </w:rPr>
        <w:t>Commission</w:t>
      </w:r>
      <w:proofErr w:type="spellEnd"/>
      <w:r w:rsidRPr="005F5ABB">
        <w:rPr>
          <w:rFonts w:cs="Arial"/>
          <w:color w:val="000000"/>
          <w:szCs w:val="20"/>
        </w:rPr>
        <w:t xml:space="preserve"> to </w:t>
      </w:r>
      <w:proofErr w:type="spellStart"/>
      <w:r w:rsidRPr="005F5ABB">
        <w:rPr>
          <w:rFonts w:cs="Arial"/>
          <w:color w:val="000000"/>
          <w:szCs w:val="20"/>
        </w:rPr>
        <w:t>the</w:t>
      </w:r>
      <w:proofErr w:type="spellEnd"/>
      <w:r w:rsidRPr="005F5ABB">
        <w:rPr>
          <w:rFonts w:cs="Arial"/>
          <w:color w:val="000000"/>
          <w:szCs w:val="20"/>
        </w:rPr>
        <w:t xml:space="preserve"> </w:t>
      </w:r>
      <w:proofErr w:type="spellStart"/>
      <w:r w:rsidRPr="005F5ABB">
        <w:rPr>
          <w:rFonts w:cs="Arial"/>
          <w:color w:val="000000"/>
          <w:szCs w:val="20"/>
        </w:rPr>
        <w:t>European</w:t>
      </w:r>
      <w:proofErr w:type="spellEnd"/>
      <w:r w:rsidRPr="005F5ABB">
        <w:rPr>
          <w:rFonts w:cs="Arial"/>
          <w:color w:val="000000"/>
          <w:szCs w:val="20"/>
        </w:rPr>
        <w:t xml:space="preserve"> </w:t>
      </w:r>
      <w:proofErr w:type="spellStart"/>
      <w:r w:rsidRPr="005F5ABB">
        <w:rPr>
          <w:rFonts w:cs="Arial"/>
          <w:color w:val="000000"/>
          <w:szCs w:val="20"/>
        </w:rPr>
        <w:t>Parliament</w:t>
      </w:r>
      <w:proofErr w:type="spellEnd"/>
      <w:r w:rsidRPr="005F5ABB">
        <w:rPr>
          <w:rFonts w:cs="Arial"/>
          <w:color w:val="000000"/>
          <w:szCs w:val="20"/>
        </w:rPr>
        <w:t xml:space="preserve">, </w:t>
      </w:r>
      <w:proofErr w:type="spellStart"/>
      <w:r w:rsidRPr="005F5ABB">
        <w:rPr>
          <w:rFonts w:cs="Arial"/>
          <w:color w:val="000000"/>
          <w:szCs w:val="20"/>
        </w:rPr>
        <w:t>the</w:t>
      </w:r>
      <w:proofErr w:type="spellEnd"/>
      <w:r w:rsidRPr="005F5ABB">
        <w:rPr>
          <w:rFonts w:cs="Arial"/>
          <w:color w:val="000000"/>
          <w:szCs w:val="20"/>
        </w:rPr>
        <w:t xml:space="preserve"> </w:t>
      </w:r>
      <w:proofErr w:type="spellStart"/>
      <w:r w:rsidRPr="005F5ABB">
        <w:rPr>
          <w:rFonts w:cs="Arial"/>
          <w:color w:val="000000"/>
          <w:szCs w:val="20"/>
        </w:rPr>
        <w:t>Council</w:t>
      </w:r>
      <w:proofErr w:type="spellEnd"/>
      <w:r w:rsidRPr="005F5ABB">
        <w:rPr>
          <w:rFonts w:cs="Arial"/>
          <w:color w:val="000000"/>
          <w:szCs w:val="20"/>
        </w:rPr>
        <w:t xml:space="preserve">, </w:t>
      </w:r>
      <w:proofErr w:type="spellStart"/>
      <w:r w:rsidRPr="005F5ABB">
        <w:rPr>
          <w:rFonts w:cs="Arial"/>
          <w:color w:val="000000"/>
          <w:szCs w:val="20"/>
        </w:rPr>
        <w:t>the</w:t>
      </w:r>
      <w:proofErr w:type="spellEnd"/>
      <w:r w:rsidRPr="005F5ABB">
        <w:rPr>
          <w:rFonts w:cs="Arial"/>
          <w:color w:val="000000"/>
          <w:szCs w:val="20"/>
        </w:rPr>
        <w:t xml:space="preserve"> </w:t>
      </w:r>
      <w:proofErr w:type="spellStart"/>
      <w:r w:rsidRPr="005F5ABB">
        <w:rPr>
          <w:rFonts w:cs="Arial"/>
          <w:color w:val="000000"/>
          <w:szCs w:val="20"/>
        </w:rPr>
        <w:t>European</w:t>
      </w:r>
      <w:proofErr w:type="spellEnd"/>
      <w:r w:rsidRPr="005F5ABB">
        <w:rPr>
          <w:rFonts w:cs="Arial"/>
          <w:color w:val="000000"/>
          <w:szCs w:val="20"/>
        </w:rPr>
        <w:t xml:space="preserve"> </w:t>
      </w:r>
      <w:proofErr w:type="spellStart"/>
      <w:r w:rsidRPr="005F5ABB">
        <w:rPr>
          <w:rFonts w:cs="Arial"/>
          <w:color w:val="000000"/>
          <w:szCs w:val="20"/>
        </w:rPr>
        <w:t>Economic</w:t>
      </w:r>
      <w:proofErr w:type="spellEnd"/>
      <w:r w:rsidRPr="005F5ABB">
        <w:rPr>
          <w:rFonts w:cs="Arial"/>
          <w:color w:val="000000"/>
          <w:szCs w:val="20"/>
        </w:rPr>
        <w:t xml:space="preserve"> </w:t>
      </w:r>
      <w:proofErr w:type="spellStart"/>
      <w:r w:rsidRPr="005F5ABB">
        <w:rPr>
          <w:rFonts w:cs="Arial"/>
          <w:color w:val="000000"/>
          <w:szCs w:val="20"/>
        </w:rPr>
        <w:t>and</w:t>
      </w:r>
      <w:proofErr w:type="spellEnd"/>
      <w:r w:rsidRPr="005F5ABB">
        <w:rPr>
          <w:rFonts w:cs="Arial"/>
          <w:color w:val="000000"/>
          <w:szCs w:val="20"/>
        </w:rPr>
        <w:t xml:space="preserve"> Social </w:t>
      </w:r>
      <w:proofErr w:type="spellStart"/>
      <w:r w:rsidRPr="005F5ABB">
        <w:rPr>
          <w:rFonts w:cs="Arial"/>
          <w:color w:val="000000"/>
          <w:szCs w:val="20"/>
        </w:rPr>
        <w:t>Committee</w:t>
      </w:r>
      <w:proofErr w:type="spellEnd"/>
      <w:r w:rsidRPr="005F5ABB">
        <w:rPr>
          <w:rFonts w:cs="Arial"/>
          <w:color w:val="000000"/>
          <w:szCs w:val="20"/>
        </w:rPr>
        <w:t xml:space="preserve"> </w:t>
      </w:r>
      <w:proofErr w:type="spellStart"/>
      <w:r w:rsidRPr="005F5ABB">
        <w:rPr>
          <w:rFonts w:cs="Arial"/>
          <w:color w:val="000000"/>
          <w:szCs w:val="20"/>
        </w:rPr>
        <w:t>and</w:t>
      </w:r>
      <w:proofErr w:type="spellEnd"/>
      <w:r w:rsidRPr="005F5ABB">
        <w:rPr>
          <w:rFonts w:cs="Arial"/>
          <w:color w:val="000000"/>
          <w:szCs w:val="20"/>
        </w:rPr>
        <w:t xml:space="preserve"> </w:t>
      </w:r>
      <w:proofErr w:type="spellStart"/>
      <w:r w:rsidRPr="005F5ABB">
        <w:rPr>
          <w:rFonts w:cs="Arial"/>
          <w:color w:val="000000"/>
          <w:szCs w:val="20"/>
        </w:rPr>
        <w:t>the</w:t>
      </w:r>
      <w:proofErr w:type="spellEnd"/>
      <w:r w:rsidRPr="005F5ABB">
        <w:rPr>
          <w:rFonts w:cs="Arial"/>
          <w:color w:val="000000"/>
          <w:szCs w:val="20"/>
        </w:rPr>
        <w:t xml:space="preserve"> </w:t>
      </w:r>
      <w:proofErr w:type="spellStart"/>
      <w:r w:rsidRPr="005F5ABB">
        <w:rPr>
          <w:rFonts w:cs="Arial"/>
          <w:color w:val="000000"/>
          <w:szCs w:val="20"/>
        </w:rPr>
        <w:t>Committee</w:t>
      </w:r>
      <w:proofErr w:type="spellEnd"/>
      <w:r w:rsidRPr="005F5ABB">
        <w:rPr>
          <w:rFonts w:cs="Arial"/>
          <w:color w:val="000000"/>
          <w:szCs w:val="20"/>
        </w:rPr>
        <w:t xml:space="preserve"> </w:t>
      </w:r>
      <w:proofErr w:type="spellStart"/>
      <w:r w:rsidRPr="005F5ABB">
        <w:rPr>
          <w:rFonts w:cs="Arial"/>
          <w:color w:val="000000"/>
          <w:szCs w:val="20"/>
        </w:rPr>
        <w:t>of</w:t>
      </w:r>
      <w:proofErr w:type="spellEnd"/>
      <w:r w:rsidRPr="005F5ABB">
        <w:rPr>
          <w:rFonts w:cs="Arial"/>
          <w:color w:val="000000"/>
          <w:szCs w:val="20"/>
        </w:rPr>
        <w:t xml:space="preserve"> </w:t>
      </w:r>
      <w:proofErr w:type="spellStart"/>
      <w:r w:rsidRPr="005F5ABB">
        <w:rPr>
          <w:rFonts w:cs="Arial"/>
          <w:color w:val="000000"/>
          <w:szCs w:val="20"/>
        </w:rPr>
        <w:t>the</w:t>
      </w:r>
      <w:proofErr w:type="spellEnd"/>
      <w:r w:rsidRPr="005F5ABB">
        <w:rPr>
          <w:rFonts w:cs="Arial"/>
          <w:color w:val="000000"/>
          <w:szCs w:val="20"/>
        </w:rPr>
        <w:t xml:space="preserve"> </w:t>
      </w:r>
      <w:proofErr w:type="spellStart"/>
      <w:r w:rsidRPr="005F5ABB">
        <w:rPr>
          <w:rFonts w:cs="Arial"/>
          <w:color w:val="000000"/>
          <w:szCs w:val="20"/>
        </w:rPr>
        <w:t>Regions</w:t>
      </w:r>
      <w:proofErr w:type="spellEnd"/>
      <w:r w:rsidRPr="005F5ABB">
        <w:rPr>
          <w:rFonts w:cs="Arial"/>
          <w:color w:val="000000"/>
          <w:szCs w:val="20"/>
        </w:rPr>
        <w:t xml:space="preserve"> - New EU </w:t>
      </w:r>
      <w:proofErr w:type="spellStart"/>
      <w:r w:rsidRPr="005F5ABB">
        <w:rPr>
          <w:rFonts w:cs="Arial"/>
          <w:color w:val="000000"/>
          <w:szCs w:val="20"/>
        </w:rPr>
        <w:t>Forest</w:t>
      </w:r>
      <w:proofErr w:type="spellEnd"/>
      <w:r w:rsidRPr="005F5ABB">
        <w:rPr>
          <w:rFonts w:cs="Arial"/>
          <w:color w:val="000000"/>
          <w:szCs w:val="20"/>
        </w:rPr>
        <w:t xml:space="preserve"> </w:t>
      </w:r>
      <w:proofErr w:type="spellStart"/>
      <w:r w:rsidRPr="005F5ABB">
        <w:rPr>
          <w:rFonts w:cs="Arial"/>
          <w:color w:val="000000"/>
          <w:szCs w:val="20"/>
        </w:rPr>
        <w:t>Strategy</w:t>
      </w:r>
      <w:proofErr w:type="spellEnd"/>
      <w:r w:rsidRPr="005F5ABB">
        <w:rPr>
          <w:rFonts w:cs="Arial"/>
          <w:color w:val="000000"/>
          <w:szCs w:val="20"/>
        </w:rPr>
        <w:t xml:space="preserve"> </w:t>
      </w:r>
      <w:proofErr w:type="spellStart"/>
      <w:r w:rsidRPr="005F5ABB">
        <w:rPr>
          <w:rFonts w:cs="Arial"/>
          <w:color w:val="000000"/>
          <w:szCs w:val="20"/>
        </w:rPr>
        <w:t>for</w:t>
      </w:r>
      <w:proofErr w:type="spellEnd"/>
      <w:r w:rsidRPr="005F5ABB">
        <w:rPr>
          <w:rFonts w:cs="Arial"/>
          <w:color w:val="000000"/>
          <w:szCs w:val="20"/>
        </w:rPr>
        <w:t xml:space="preserve"> 2030).</w:t>
      </w:r>
    </w:p>
    <w:p w14:paraId="7306F71E" w14:textId="77777777" w:rsidR="005F5ABB" w:rsidRPr="005F5ABB" w:rsidRDefault="005F5ABB" w:rsidP="005F5ABB">
      <w:pPr>
        <w:autoSpaceDE w:val="0"/>
        <w:autoSpaceDN w:val="0"/>
        <w:adjustRightInd w:val="0"/>
        <w:spacing w:line="240" w:lineRule="auto"/>
        <w:jc w:val="both"/>
        <w:rPr>
          <w:rFonts w:cs="Arial"/>
          <w:color w:val="000000"/>
          <w:szCs w:val="20"/>
        </w:rPr>
      </w:pPr>
    </w:p>
    <w:p w14:paraId="6D432C50" w14:textId="77777777" w:rsidR="005F5ABB" w:rsidRPr="005F5ABB" w:rsidRDefault="005F5ABB" w:rsidP="005F5ABB">
      <w:pPr>
        <w:autoSpaceDE w:val="0"/>
        <w:autoSpaceDN w:val="0"/>
        <w:adjustRightInd w:val="0"/>
        <w:spacing w:line="240" w:lineRule="auto"/>
        <w:jc w:val="both"/>
        <w:rPr>
          <w:rFonts w:cs="Arial"/>
          <w:color w:val="000000"/>
          <w:szCs w:val="20"/>
        </w:rPr>
      </w:pPr>
      <w:r w:rsidRPr="005F5ABB">
        <w:rPr>
          <w:rFonts w:cs="Arial"/>
          <w:color w:val="000000"/>
          <w:szCs w:val="20"/>
        </w:rPr>
        <w:lastRenderedPageBreak/>
        <w:t>Slovenija pozdravlja večjo ambicioznost Komisije v luči novega Evropskega zelenega dogovora, v boju proti podnebnim spremembam in upadanju biotske raznovrstnosti, ter na področju varstva svetovnih gozdov. Gozdovi imajo z ekološkimi, socialnimi in ekonomskimi funkcijami pomembno vlogo pri prehodu v podnebno nevtralno in krožno gospodarstvo.</w:t>
      </w:r>
    </w:p>
    <w:p w14:paraId="4507E0FD" w14:textId="77777777" w:rsidR="005F5ABB" w:rsidRPr="005F5ABB" w:rsidRDefault="005F5ABB" w:rsidP="005F5ABB">
      <w:pPr>
        <w:autoSpaceDE w:val="0"/>
        <w:autoSpaceDN w:val="0"/>
        <w:adjustRightInd w:val="0"/>
        <w:spacing w:line="240" w:lineRule="auto"/>
        <w:jc w:val="both"/>
        <w:rPr>
          <w:rFonts w:cs="Arial"/>
          <w:color w:val="000000"/>
          <w:szCs w:val="20"/>
        </w:rPr>
      </w:pPr>
    </w:p>
    <w:p w14:paraId="5A4F215A" w14:textId="77777777" w:rsidR="005F5ABB" w:rsidRPr="005F5ABB" w:rsidRDefault="005F5ABB" w:rsidP="005F5ABB">
      <w:pPr>
        <w:autoSpaceDE w:val="0"/>
        <w:autoSpaceDN w:val="0"/>
        <w:adjustRightInd w:val="0"/>
        <w:spacing w:line="240" w:lineRule="auto"/>
        <w:jc w:val="both"/>
        <w:rPr>
          <w:rFonts w:cs="Arial"/>
          <w:color w:val="000000"/>
          <w:szCs w:val="20"/>
        </w:rPr>
      </w:pPr>
      <w:r w:rsidRPr="005F5ABB">
        <w:rPr>
          <w:rFonts w:cs="Arial"/>
          <w:color w:val="000000"/>
          <w:szCs w:val="20"/>
        </w:rPr>
        <w:t>Trajnostno, sonaravno in večnamensko upravljanje gozdov zagotavlja celovito doseganje ciljev različnih EU politik, kot so ponor ogljika, podpora lesnim proizvodom, nadomestilo fosilnih materialov in goriv, kot tudi varstvo biotske raznovrstnosti, razvoj podeželja in zelena delovna mesta.</w:t>
      </w:r>
    </w:p>
    <w:p w14:paraId="28BF5290" w14:textId="77777777" w:rsidR="005F5ABB" w:rsidRPr="005F5ABB" w:rsidRDefault="005F5ABB" w:rsidP="005F5ABB">
      <w:pPr>
        <w:autoSpaceDE w:val="0"/>
        <w:autoSpaceDN w:val="0"/>
        <w:adjustRightInd w:val="0"/>
        <w:spacing w:line="240" w:lineRule="auto"/>
        <w:jc w:val="both"/>
        <w:rPr>
          <w:rFonts w:cs="Arial"/>
          <w:color w:val="000000"/>
          <w:szCs w:val="20"/>
        </w:rPr>
      </w:pPr>
    </w:p>
    <w:p w14:paraId="4ECF221F" w14:textId="77777777" w:rsidR="005F5ABB" w:rsidRPr="005F5ABB" w:rsidRDefault="005F5ABB" w:rsidP="005F5ABB">
      <w:pPr>
        <w:autoSpaceDE w:val="0"/>
        <w:autoSpaceDN w:val="0"/>
        <w:adjustRightInd w:val="0"/>
        <w:spacing w:line="240" w:lineRule="auto"/>
        <w:jc w:val="both"/>
        <w:rPr>
          <w:rFonts w:cs="Arial"/>
          <w:color w:val="000000"/>
          <w:szCs w:val="20"/>
        </w:rPr>
      </w:pPr>
      <w:r w:rsidRPr="005F5ABB">
        <w:rPr>
          <w:rFonts w:cs="Arial"/>
          <w:color w:val="000000"/>
          <w:szCs w:val="20"/>
        </w:rPr>
        <w:t xml:space="preserve">V Sloveniji predstavljajo gozdovi okvirno 60 % ozemlja, kar 45 % gozdov je v območjih Nature 2000. Imamo več kot 250-letno zgodovino načrtnega upravljanja z gozdovi, in le s trajnostnim, večnamenskim in sonaravnim gospodarjenjem lahko zagotavljamo ekonomsko, </w:t>
      </w:r>
      <w:proofErr w:type="spellStart"/>
      <w:r w:rsidRPr="005F5ABB">
        <w:rPr>
          <w:rFonts w:cs="Arial"/>
          <w:color w:val="000000"/>
          <w:szCs w:val="20"/>
        </w:rPr>
        <w:t>okoljsko</w:t>
      </w:r>
      <w:proofErr w:type="spellEnd"/>
      <w:r w:rsidRPr="005F5ABB">
        <w:rPr>
          <w:rFonts w:cs="Arial"/>
          <w:color w:val="000000"/>
          <w:szCs w:val="20"/>
        </w:rPr>
        <w:t xml:space="preserve"> in socialno funkcijo. </w:t>
      </w:r>
    </w:p>
    <w:p w14:paraId="7B5CE7DC" w14:textId="77777777" w:rsidR="005F5ABB" w:rsidRPr="005F5ABB" w:rsidRDefault="005F5ABB" w:rsidP="005F5ABB">
      <w:pPr>
        <w:autoSpaceDE w:val="0"/>
        <w:autoSpaceDN w:val="0"/>
        <w:adjustRightInd w:val="0"/>
        <w:spacing w:line="240" w:lineRule="auto"/>
        <w:jc w:val="both"/>
        <w:rPr>
          <w:rFonts w:cs="Arial"/>
          <w:color w:val="000000"/>
          <w:szCs w:val="20"/>
        </w:rPr>
      </w:pPr>
    </w:p>
    <w:p w14:paraId="3637D2A4" w14:textId="77777777" w:rsidR="005F5ABB" w:rsidRPr="005F5ABB" w:rsidRDefault="005F5ABB" w:rsidP="005F5ABB">
      <w:pPr>
        <w:autoSpaceDE w:val="0"/>
        <w:autoSpaceDN w:val="0"/>
        <w:adjustRightInd w:val="0"/>
        <w:spacing w:line="240" w:lineRule="auto"/>
        <w:jc w:val="both"/>
        <w:rPr>
          <w:rFonts w:cs="Arial"/>
          <w:color w:val="000000"/>
          <w:szCs w:val="20"/>
        </w:rPr>
      </w:pPr>
      <w:r w:rsidRPr="005F5ABB">
        <w:rPr>
          <w:rFonts w:cs="Arial"/>
          <w:color w:val="000000"/>
          <w:szCs w:val="20"/>
        </w:rPr>
        <w:t xml:space="preserve">Slovenija si bo prizadevala, da bodo zakonodajni in </w:t>
      </w:r>
      <w:proofErr w:type="spellStart"/>
      <w:r w:rsidRPr="005F5ABB">
        <w:rPr>
          <w:rFonts w:cs="Arial"/>
          <w:color w:val="000000"/>
          <w:szCs w:val="20"/>
        </w:rPr>
        <w:t>nezakonodajni</w:t>
      </w:r>
      <w:proofErr w:type="spellEnd"/>
      <w:r w:rsidRPr="005F5ABB">
        <w:rPr>
          <w:rFonts w:cs="Arial"/>
          <w:color w:val="000000"/>
          <w:szCs w:val="20"/>
        </w:rPr>
        <w:t xml:space="preserve"> akti, izhajajoči iz Nove strategije EU za gozdove, prispevali k celovitemu pristopu do gozdov in ustrezni koordiniranosti in uravnoteženosti politik EU, ki posegajo v upravljanje z gozdovi v EU, kot sta npr. Uredba LULUCF in Uredba o taksonomiji, ter tudi ostala z gozdovi povezana zakonodaja. </w:t>
      </w:r>
    </w:p>
    <w:p w14:paraId="1698B0D4" w14:textId="77777777" w:rsidR="005F5ABB" w:rsidRPr="005F5ABB" w:rsidRDefault="005F5ABB" w:rsidP="005F5ABB">
      <w:pPr>
        <w:autoSpaceDE w:val="0"/>
        <w:autoSpaceDN w:val="0"/>
        <w:adjustRightInd w:val="0"/>
        <w:spacing w:line="240" w:lineRule="auto"/>
        <w:jc w:val="both"/>
        <w:rPr>
          <w:rFonts w:cs="Arial"/>
          <w:color w:val="000000"/>
          <w:szCs w:val="20"/>
        </w:rPr>
      </w:pPr>
    </w:p>
    <w:p w14:paraId="7AC460EC" w14:textId="77777777" w:rsidR="005F5ABB" w:rsidRPr="005F5ABB" w:rsidRDefault="005F5ABB" w:rsidP="005F5ABB">
      <w:pPr>
        <w:autoSpaceDE w:val="0"/>
        <w:autoSpaceDN w:val="0"/>
        <w:adjustRightInd w:val="0"/>
        <w:spacing w:line="240" w:lineRule="auto"/>
        <w:jc w:val="both"/>
        <w:rPr>
          <w:rFonts w:cs="Arial"/>
          <w:color w:val="000000"/>
          <w:szCs w:val="20"/>
        </w:rPr>
      </w:pPr>
      <w:r w:rsidRPr="005F5ABB">
        <w:rPr>
          <w:rFonts w:cs="Arial"/>
          <w:color w:val="000000"/>
          <w:szCs w:val="20"/>
        </w:rPr>
        <w:t>Pri oblikovanju uravnoteženih politik do gozdov se bo Slovenija zavzemala za upoštevanje dosedanjih izkušenj ter rezultatov trajnostnega, večnamenskega in sonaravnega gospodarjenja. Potrebno bo vključiti širši krog deležnikov, še posebej pa je potrebno okrepiti vlogo Stalnega odbora za gozdarstvo.</w:t>
      </w:r>
    </w:p>
    <w:p w14:paraId="5AC72882" w14:textId="77777777" w:rsidR="005F5ABB" w:rsidRPr="005F5ABB" w:rsidRDefault="005F5ABB" w:rsidP="005F5ABB">
      <w:pPr>
        <w:autoSpaceDE w:val="0"/>
        <w:autoSpaceDN w:val="0"/>
        <w:adjustRightInd w:val="0"/>
        <w:spacing w:line="240" w:lineRule="auto"/>
        <w:jc w:val="both"/>
        <w:rPr>
          <w:rFonts w:cs="Arial"/>
          <w:color w:val="000000"/>
          <w:szCs w:val="20"/>
        </w:rPr>
      </w:pPr>
    </w:p>
    <w:p w14:paraId="2569D6EC" w14:textId="77777777" w:rsidR="005F5ABB" w:rsidRPr="005F5ABB" w:rsidRDefault="005F5ABB" w:rsidP="005F5ABB">
      <w:pPr>
        <w:autoSpaceDE w:val="0"/>
        <w:autoSpaceDN w:val="0"/>
        <w:adjustRightInd w:val="0"/>
        <w:spacing w:line="240" w:lineRule="auto"/>
        <w:jc w:val="both"/>
        <w:rPr>
          <w:rFonts w:cs="Arial"/>
          <w:color w:val="000000"/>
          <w:szCs w:val="20"/>
        </w:rPr>
      </w:pPr>
      <w:r w:rsidRPr="005F5ABB">
        <w:rPr>
          <w:rFonts w:cs="Arial"/>
          <w:color w:val="000000"/>
          <w:szCs w:val="20"/>
        </w:rPr>
        <w:t>Slovenija tudi meni, da je z usmeritvami na ravni EU, usmerjenimi v trajnostno, večnamensko in sonaravno gospodarjenju z gozdovi, ter z ukrepi spodbujanja učinkovitega upravljanja gozdnih virov in varovanja biotske raznovrstnosti, potrebno prepoznati nacionalne značilnosti in ravnovesja, ki zagotavlja koriščenje vseh funkcij gozdov. Tak pristop bo prispeval k dosegu ambicioznih ciljev EU na področju podnebja, biotske raznovrstnosti, razvoja podeželja, energetike in okolja.</w:t>
      </w:r>
    </w:p>
    <w:p w14:paraId="6866F173" w14:textId="77777777" w:rsidR="005F5ABB" w:rsidRPr="005F5ABB" w:rsidRDefault="005F5ABB" w:rsidP="005F5ABB">
      <w:pPr>
        <w:autoSpaceDE w:val="0"/>
        <w:autoSpaceDN w:val="0"/>
        <w:adjustRightInd w:val="0"/>
        <w:spacing w:line="240" w:lineRule="auto"/>
        <w:jc w:val="both"/>
        <w:rPr>
          <w:rFonts w:cs="Arial"/>
          <w:color w:val="000000"/>
          <w:szCs w:val="20"/>
        </w:rPr>
      </w:pPr>
    </w:p>
    <w:p w14:paraId="6A5A0047" w14:textId="5049C130" w:rsidR="00156E4E" w:rsidRPr="005F5ABB" w:rsidRDefault="005F5ABB" w:rsidP="005F5ABB">
      <w:pPr>
        <w:autoSpaceDE w:val="0"/>
        <w:autoSpaceDN w:val="0"/>
        <w:adjustRightInd w:val="0"/>
        <w:spacing w:line="240" w:lineRule="auto"/>
        <w:jc w:val="both"/>
        <w:rPr>
          <w:rFonts w:cs="Arial"/>
          <w:color w:val="000000"/>
          <w:szCs w:val="20"/>
        </w:rPr>
      </w:pPr>
      <w:r w:rsidRPr="005F5ABB">
        <w:rPr>
          <w:rFonts w:cs="Arial"/>
          <w:color w:val="000000"/>
          <w:szCs w:val="20"/>
        </w:rPr>
        <w:t>Vir: Ministrstvo za kmetijstvo, gozdarstvo in prehrano</w:t>
      </w:r>
    </w:p>
    <w:p w14:paraId="19C99A1B"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2287FAF6" w14:textId="551BD2CB" w:rsidR="00D531D3" w:rsidRPr="00D531D3" w:rsidRDefault="00D531D3" w:rsidP="00D531D3">
      <w:pPr>
        <w:autoSpaceDE w:val="0"/>
        <w:autoSpaceDN w:val="0"/>
        <w:adjustRightInd w:val="0"/>
        <w:spacing w:line="240" w:lineRule="auto"/>
        <w:jc w:val="both"/>
        <w:rPr>
          <w:rFonts w:cs="Arial"/>
          <w:b/>
          <w:bCs/>
          <w:color w:val="000000"/>
          <w:szCs w:val="20"/>
        </w:rPr>
      </w:pPr>
      <w:r w:rsidRPr="00D531D3">
        <w:rPr>
          <w:rFonts w:cs="Arial"/>
          <w:b/>
          <w:bCs/>
          <w:color w:val="000000"/>
          <w:szCs w:val="20"/>
        </w:rPr>
        <w:t xml:space="preserve">Stališče glede področja uporabe, poenostavitve pravil o skladnosti, določitve ciljev držav članic za leto 2030 in zaveze skupnemu doseganju podnebne nevtralnosti do leta 2035 v sektorju rabe zemljišč, gozdarstva in kmetijstva </w:t>
      </w:r>
    </w:p>
    <w:p w14:paraId="55B377D2" w14:textId="77777777" w:rsidR="00D531D3" w:rsidRPr="00D531D3" w:rsidRDefault="00D531D3" w:rsidP="00D531D3">
      <w:pPr>
        <w:autoSpaceDE w:val="0"/>
        <w:autoSpaceDN w:val="0"/>
        <w:adjustRightInd w:val="0"/>
        <w:spacing w:line="240" w:lineRule="auto"/>
        <w:jc w:val="both"/>
        <w:rPr>
          <w:rFonts w:cs="Arial"/>
          <w:b/>
          <w:bCs/>
          <w:color w:val="000000"/>
          <w:szCs w:val="20"/>
        </w:rPr>
      </w:pPr>
    </w:p>
    <w:p w14:paraId="6108A5ED" w14:textId="77777777" w:rsidR="00D531D3" w:rsidRPr="00D531D3" w:rsidRDefault="00D531D3" w:rsidP="00D531D3">
      <w:pPr>
        <w:autoSpaceDE w:val="0"/>
        <w:autoSpaceDN w:val="0"/>
        <w:adjustRightInd w:val="0"/>
        <w:spacing w:line="240" w:lineRule="auto"/>
        <w:jc w:val="both"/>
        <w:rPr>
          <w:rFonts w:cs="Arial"/>
          <w:color w:val="000000"/>
          <w:szCs w:val="20"/>
        </w:rPr>
      </w:pPr>
      <w:r w:rsidRPr="00D531D3">
        <w:rPr>
          <w:rFonts w:cs="Arial"/>
          <w:color w:val="000000"/>
          <w:szCs w:val="20"/>
        </w:rPr>
        <w:t>Vlada je sprejela stališče k Predlogu uredbe Evropskega parlamenta in Sveta o spremembi Uredbe (EU) 2018/841 glede področja uporabe, poenostavitve pravil o skladnosti, določitve ciljev držav članic za leto 2030 in zaveze skupnemu doseganju podnebne nevtralnosti do leta 2035 v sektorju rabe zemljišč, gozdarstva in kmetijstva ter Uredbe (EU) 2018/1999 glede izboljšanja spremljanja, poročanja, spremljanja napredka in pregleda. Slovenija predlog podpira.</w:t>
      </w:r>
    </w:p>
    <w:p w14:paraId="23D271DB" w14:textId="77777777" w:rsidR="00D531D3" w:rsidRPr="00D531D3" w:rsidRDefault="00D531D3" w:rsidP="00D531D3">
      <w:pPr>
        <w:autoSpaceDE w:val="0"/>
        <w:autoSpaceDN w:val="0"/>
        <w:adjustRightInd w:val="0"/>
        <w:spacing w:line="240" w:lineRule="auto"/>
        <w:jc w:val="both"/>
        <w:rPr>
          <w:rFonts w:cs="Arial"/>
          <w:color w:val="000000"/>
          <w:szCs w:val="20"/>
        </w:rPr>
      </w:pPr>
    </w:p>
    <w:p w14:paraId="5B66A298" w14:textId="77777777" w:rsidR="00D531D3" w:rsidRPr="00D531D3" w:rsidRDefault="00D531D3" w:rsidP="00D531D3">
      <w:pPr>
        <w:autoSpaceDE w:val="0"/>
        <w:autoSpaceDN w:val="0"/>
        <w:adjustRightInd w:val="0"/>
        <w:spacing w:line="240" w:lineRule="auto"/>
        <w:jc w:val="both"/>
        <w:rPr>
          <w:rFonts w:cs="Arial"/>
          <w:color w:val="000000"/>
          <w:szCs w:val="20"/>
        </w:rPr>
      </w:pPr>
      <w:r w:rsidRPr="00D531D3">
        <w:rPr>
          <w:rFonts w:cs="Arial"/>
          <w:color w:val="000000"/>
          <w:szCs w:val="20"/>
        </w:rPr>
        <w:t xml:space="preserve">Slovenija ugotavlja, da predlog uredbe prepoznava značilnosti gozdarskega dela sektorja LULUCF (to je </w:t>
      </w:r>
      <w:proofErr w:type="spellStart"/>
      <w:r w:rsidRPr="00D531D3">
        <w:rPr>
          <w:rFonts w:cs="Arial"/>
          <w:color w:val="000000"/>
          <w:szCs w:val="20"/>
        </w:rPr>
        <w:t>ogljična</w:t>
      </w:r>
      <w:proofErr w:type="spellEnd"/>
      <w:r w:rsidRPr="00D531D3">
        <w:rPr>
          <w:rFonts w:cs="Arial"/>
          <w:color w:val="000000"/>
          <w:szCs w:val="20"/>
        </w:rPr>
        <w:t xml:space="preserve"> nevtralnost, ali pa doseganje čim večjega obsega ponorov emisij do leta 2030) in vlogo ponorov tega sektorja za skupno politiko zniževanja emisij. Ob tem upošteva omejitve, ki izhajajo iz naslova povečevanja gozdnatosti ali višine lesne zaloge. S skoraj 60 % gozdnatostjo je Slovenija med državami članicami v samem vrhu, hkrati pa višina lesne zaloge že dosegla ciljno vrednost, določeno v Resoluciji o nacionalnem gozdnem programu. Slovensko gozdarstvo bo ob upoštevanju zakonitosti razvoja gozdov ter časovnih in prostorskih omejitev gozdarskih dejavnosti za ohranjevanje in spodbujanje biotske raznovrstnosti v gozdovih, še naprej spodbujalo aktivno in sonaravno gospodarjenje z gozdovi, prilagajanje drevesne sestave rastišču primerni zmesi drevesnih vrst ter druga </w:t>
      </w:r>
      <w:proofErr w:type="spellStart"/>
      <w:r w:rsidRPr="00D531D3">
        <w:rPr>
          <w:rFonts w:cs="Arial"/>
          <w:color w:val="000000"/>
          <w:szCs w:val="20"/>
        </w:rPr>
        <w:t>biomeliorativna</w:t>
      </w:r>
      <w:proofErr w:type="spellEnd"/>
      <w:r w:rsidRPr="00D531D3">
        <w:rPr>
          <w:rFonts w:cs="Arial"/>
          <w:color w:val="000000"/>
          <w:szCs w:val="20"/>
        </w:rPr>
        <w:t xml:space="preserve"> dela, s čimer skrbimo za odporne in zdrave gozdove, ki zagotavljajo mnoge funkcije, med drugim klimatsko (ponor), varovalno (tal in vode) ter </w:t>
      </w:r>
      <w:proofErr w:type="spellStart"/>
      <w:r w:rsidRPr="00D531D3">
        <w:rPr>
          <w:rFonts w:cs="Arial"/>
          <w:color w:val="000000"/>
          <w:szCs w:val="20"/>
        </w:rPr>
        <w:t>lesnoproizvodno</w:t>
      </w:r>
      <w:proofErr w:type="spellEnd"/>
      <w:r w:rsidRPr="00D531D3">
        <w:rPr>
          <w:rFonts w:cs="Arial"/>
          <w:color w:val="000000"/>
          <w:szCs w:val="20"/>
        </w:rPr>
        <w:t xml:space="preserve"> funkcijo. Prav tako Republika Slovenija ugotavlja, da predlog uredbe prepoznava značilnosti kmetijskega dela sektorja LULUCF.</w:t>
      </w:r>
    </w:p>
    <w:p w14:paraId="0B78785D" w14:textId="77777777" w:rsidR="00D531D3" w:rsidRPr="00D531D3" w:rsidRDefault="00D531D3" w:rsidP="00D531D3">
      <w:pPr>
        <w:autoSpaceDE w:val="0"/>
        <w:autoSpaceDN w:val="0"/>
        <w:adjustRightInd w:val="0"/>
        <w:spacing w:line="240" w:lineRule="auto"/>
        <w:jc w:val="both"/>
        <w:rPr>
          <w:rFonts w:cs="Arial"/>
          <w:color w:val="000000"/>
          <w:szCs w:val="20"/>
        </w:rPr>
      </w:pPr>
    </w:p>
    <w:p w14:paraId="27AE44C7" w14:textId="77777777" w:rsidR="00D531D3" w:rsidRPr="00D531D3" w:rsidRDefault="00D531D3" w:rsidP="00D531D3">
      <w:pPr>
        <w:autoSpaceDE w:val="0"/>
        <w:autoSpaceDN w:val="0"/>
        <w:adjustRightInd w:val="0"/>
        <w:spacing w:line="240" w:lineRule="auto"/>
        <w:jc w:val="both"/>
        <w:rPr>
          <w:rFonts w:cs="Arial"/>
          <w:color w:val="000000"/>
          <w:szCs w:val="20"/>
        </w:rPr>
      </w:pPr>
      <w:r w:rsidRPr="00D531D3">
        <w:rPr>
          <w:rFonts w:cs="Arial"/>
          <w:color w:val="000000"/>
          <w:szCs w:val="20"/>
        </w:rPr>
        <w:t xml:space="preserve">Predlog Uredbe ima tudi pozitiven vpliv na gospodarstvo, še posebej na mala in srednje velika podjetja lesne industrije. Glede na pravila obračunavanja emisij in ponorov ogljika je v Sloveniji </w:t>
      </w:r>
      <w:r w:rsidRPr="00D531D3">
        <w:rPr>
          <w:rFonts w:cs="Arial"/>
          <w:color w:val="000000"/>
          <w:szCs w:val="20"/>
        </w:rPr>
        <w:lastRenderedPageBreak/>
        <w:t xml:space="preserve">potrebno podpirati rabo lesa kot naravno in obnovljivo surovino za proizvodnjo izdelkov v pohištvene in gradbene namene, ter zmanjšati rabo fosilnih gorivih in drugih, energetsko bolj potratnih materialov.    </w:t>
      </w:r>
    </w:p>
    <w:p w14:paraId="63915A96" w14:textId="77777777" w:rsidR="00D531D3" w:rsidRPr="00D531D3" w:rsidRDefault="00D531D3" w:rsidP="00D531D3">
      <w:pPr>
        <w:autoSpaceDE w:val="0"/>
        <w:autoSpaceDN w:val="0"/>
        <w:adjustRightInd w:val="0"/>
        <w:spacing w:line="240" w:lineRule="auto"/>
        <w:jc w:val="both"/>
        <w:rPr>
          <w:rFonts w:cs="Arial"/>
          <w:color w:val="000000"/>
          <w:szCs w:val="20"/>
        </w:rPr>
      </w:pPr>
    </w:p>
    <w:p w14:paraId="6629D061" w14:textId="5A4D1398" w:rsidR="00156E4E" w:rsidRPr="00D531D3" w:rsidRDefault="00D531D3" w:rsidP="00D531D3">
      <w:pPr>
        <w:autoSpaceDE w:val="0"/>
        <w:autoSpaceDN w:val="0"/>
        <w:adjustRightInd w:val="0"/>
        <w:spacing w:line="240" w:lineRule="auto"/>
        <w:jc w:val="both"/>
        <w:rPr>
          <w:rFonts w:cs="Arial"/>
          <w:color w:val="000000"/>
          <w:szCs w:val="20"/>
        </w:rPr>
      </w:pPr>
      <w:r w:rsidRPr="00D531D3">
        <w:rPr>
          <w:rFonts w:cs="Arial"/>
          <w:color w:val="000000"/>
          <w:szCs w:val="20"/>
        </w:rPr>
        <w:t>Vir: Ministrstvo za kmetijstvo, gozdarstvo in prehrano</w:t>
      </w:r>
    </w:p>
    <w:p w14:paraId="6D2BF985"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0743A88A" w14:textId="79D4F25B" w:rsidR="00725916" w:rsidRPr="00725916" w:rsidRDefault="00725916" w:rsidP="00725916">
      <w:pPr>
        <w:autoSpaceDE w:val="0"/>
        <w:autoSpaceDN w:val="0"/>
        <w:adjustRightInd w:val="0"/>
        <w:spacing w:line="240" w:lineRule="auto"/>
        <w:jc w:val="both"/>
        <w:rPr>
          <w:rFonts w:cs="Arial"/>
          <w:b/>
          <w:bCs/>
          <w:color w:val="000000"/>
          <w:szCs w:val="20"/>
        </w:rPr>
      </w:pPr>
      <w:r w:rsidRPr="00725916">
        <w:rPr>
          <w:rFonts w:cs="Arial"/>
          <w:b/>
          <w:bCs/>
          <w:color w:val="000000"/>
          <w:szCs w:val="20"/>
        </w:rPr>
        <w:t xml:space="preserve">Stališče o določitvi ribolovnih možnosti za leto 2021 za nekatere staleže rib in skupine staležev rib v Sredozemskem in Črnem morju </w:t>
      </w:r>
    </w:p>
    <w:p w14:paraId="49A55813" w14:textId="77777777" w:rsidR="00725916" w:rsidRPr="00725916" w:rsidRDefault="00725916" w:rsidP="00725916">
      <w:pPr>
        <w:autoSpaceDE w:val="0"/>
        <w:autoSpaceDN w:val="0"/>
        <w:adjustRightInd w:val="0"/>
        <w:spacing w:line="240" w:lineRule="auto"/>
        <w:jc w:val="both"/>
        <w:rPr>
          <w:rFonts w:cs="Arial"/>
          <w:b/>
          <w:bCs/>
          <w:color w:val="000000"/>
          <w:szCs w:val="20"/>
        </w:rPr>
      </w:pPr>
    </w:p>
    <w:p w14:paraId="6730B59B" w14:textId="77777777" w:rsidR="00725916" w:rsidRPr="00725916" w:rsidRDefault="00725916" w:rsidP="00725916">
      <w:pPr>
        <w:autoSpaceDE w:val="0"/>
        <w:autoSpaceDN w:val="0"/>
        <w:adjustRightInd w:val="0"/>
        <w:spacing w:line="240" w:lineRule="auto"/>
        <w:jc w:val="both"/>
        <w:rPr>
          <w:rFonts w:cs="Arial"/>
          <w:color w:val="000000"/>
          <w:szCs w:val="20"/>
        </w:rPr>
      </w:pPr>
      <w:r w:rsidRPr="00725916">
        <w:rPr>
          <w:rFonts w:cs="Arial"/>
          <w:color w:val="000000"/>
          <w:szCs w:val="20"/>
        </w:rPr>
        <w:t xml:space="preserve">Vlada je sprejela stališče k Predlogu uredbe Sveta o spremembi Uredbe Sveta (EU) 2021/90 z dne 28. januarja 2021 o določitvi ribolovnih možnosti za leto 2021 za nekatere staleže rib in skupine staležev rib v Sredozemskem in Črnem morju - 11767/21. Slovenija Predlog podpira. </w:t>
      </w:r>
    </w:p>
    <w:p w14:paraId="52B3D9F1" w14:textId="77777777" w:rsidR="00725916" w:rsidRPr="00725916" w:rsidRDefault="00725916" w:rsidP="00725916">
      <w:pPr>
        <w:autoSpaceDE w:val="0"/>
        <w:autoSpaceDN w:val="0"/>
        <w:adjustRightInd w:val="0"/>
        <w:spacing w:line="240" w:lineRule="auto"/>
        <w:jc w:val="both"/>
        <w:rPr>
          <w:rFonts w:cs="Arial"/>
          <w:color w:val="000000"/>
          <w:szCs w:val="20"/>
        </w:rPr>
      </w:pPr>
    </w:p>
    <w:p w14:paraId="58BCDC33" w14:textId="77777777" w:rsidR="00725916" w:rsidRPr="00725916" w:rsidRDefault="00725916" w:rsidP="00725916">
      <w:pPr>
        <w:autoSpaceDE w:val="0"/>
        <w:autoSpaceDN w:val="0"/>
        <w:adjustRightInd w:val="0"/>
        <w:spacing w:line="240" w:lineRule="auto"/>
        <w:jc w:val="both"/>
        <w:rPr>
          <w:rFonts w:cs="Arial"/>
          <w:color w:val="000000"/>
          <w:szCs w:val="20"/>
        </w:rPr>
      </w:pPr>
      <w:r w:rsidRPr="00725916">
        <w:rPr>
          <w:rFonts w:cs="Arial"/>
          <w:color w:val="000000"/>
          <w:szCs w:val="20"/>
        </w:rPr>
        <w:t>Namen predlagane spremembe je ustrezno spremeniti  prilogo VII Uredbe  Sveta (EU) 2021/90, da bo ustrezala spremembam, ki jih je nedavno sprejela Generala komisija za ribištvo v Sredozemlju (GFCM). Spremeniti je potrebno namreč porazdelitev ribolovnih možnosti za lov romba v Črnem morju, ki so določene v Uredbi (EU) 2021/90, da bodo odražale prilagoditve kvot Unije za lov romba, ki jih je GFCM določil leta 2021.</w:t>
      </w:r>
    </w:p>
    <w:p w14:paraId="60586EB6" w14:textId="77777777" w:rsidR="00725916" w:rsidRPr="00725916" w:rsidRDefault="00725916" w:rsidP="00725916">
      <w:pPr>
        <w:autoSpaceDE w:val="0"/>
        <w:autoSpaceDN w:val="0"/>
        <w:adjustRightInd w:val="0"/>
        <w:spacing w:line="240" w:lineRule="auto"/>
        <w:jc w:val="both"/>
        <w:rPr>
          <w:rFonts w:cs="Arial"/>
          <w:color w:val="000000"/>
          <w:szCs w:val="20"/>
        </w:rPr>
      </w:pPr>
    </w:p>
    <w:p w14:paraId="3B9C2252" w14:textId="77777777" w:rsidR="00725916" w:rsidRPr="00725916" w:rsidRDefault="00725916" w:rsidP="00725916">
      <w:pPr>
        <w:autoSpaceDE w:val="0"/>
        <w:autoSpaceDN w:val="0"/>
        <w:adjustRightInd w:val="0"/>
        <w:spacing w:line="240" w:lineRule="auto"/>
        <w:jc w:val="both"/>
        <w:rPr>
          <w:rFonts w:cs="Arial"/>
          <w:color w:val="000000"/>
          <w:szCs w:val="20"/>
        </w:rPr>
      </w:pPr>
      <w:r w:rsidRPr="00725916">
        <w:rPr>
          <w:rFonts w:cs="Arial"/>
          <w:color w:val="000000"/>
          <w:szCs w:val="20"/>
        </w:rPr>
        <w:t xml:space="preserve">Predlog ne zadeva slovenskega ribištva. </w:t>
      </w:r>
    </w:p>
    <w:p w14:paraId="6FDD7456" w14:textId="77777777" w:rsidR="00725916" w:rsidRPr="00725916" w:rsidRDefault="00725916" w:rsidP="00725916">
      <w:pPr>
        <w:autoSpaceDE w:val="0"/>
        <w:autoSpaceDN w:val="0"/>
        <w:adjustRightInd w:val="0"/>
        <w:spacing w:line="240" w:lineRule="auto"/>
        <w:jc w:val="both"/>
        <w:rPr>
          <w:rFonts w:cs="Arial"/>
          <w:color w:val="000000"/>
          <w:szCs w:val="20"/>
        </w:rPr>
      </w:pPr>
    </w:p>
    <w:p w14:paraId="4B104CD1" w14:textId="1DC4EB33" w:rsidR="00156E4E" w:rsidRPr="00725916" w:rsidRDefault="00725916" w:rsidP="00725916">
      <w:pPr>
        <w:autoSpaceDE w:val="0"/>
        <w:autoSpaceDN w:val="0"/>
        <w:adjustRightInd w:val="0"/>
        <w:spacing w:line="240" w:lineRule="auto"/>
        <w:jc w:val="both"/>
        <w:rPr>
          <w:rFonts w:cs="Arial"/>
          <w:color w:val="000000"/>
          <w:szCs w:val="20"/>
        </w:rPr>
      </w:pPr>
      <w:r w:rsidRPr="00725916">
        <w:rPr>
          <w:rFonts w:cs="Arial"/>
          <w:color w:val="000000"/>
          <w:szCs w:val="20"/>
        </w:rPr>
        <w:t>Vir: Ministrstvo za kmetijstvo, gozdarstvo in prehrano</w:t>
      </w:r>
    </w:p>
    <w:p w14:paraId="4B5FBE2C"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08E3A6A5" w14:textId="2C8CC9D5" w:rsidR="00387EE4" w:rsidRPr="00387EE4" w:rsidRDefault="00387EE4" w:rsidP="00387EE4">
      <w:pPr>
        <w:autoSpaceDE w:val="0"/>
        <w:autoSpaceDN w:val="0"/>
        <w:adjustRightInd w:val="0"/>
        <w:spacing w:line="240" w:lineRule="auto"/>
        <w:jc w:val="both"/>
        <w:rPr>
          <w:rFonts w:cs="Arial"/>
          <w:b/>
          <w:bCs/>
          <w:color w:val="000000"/>
          <w:szCs w:val="20"/>
        </w:rPr>
      </w:pPr>
      <w:r w:rsidRPr="00387EE4">
        <w:rPr>
          <w:rFonts w:cs="Arial"/>
          <w:b/>
          <w:bCs/>
          <w:color w:val="000000"/>
          <w:szCs w:val="20"/>
        </w:rPr>
        <w:t>Slovenija za podaljšanje uporabe praga 50.000 evrov za male davčne zavezance na področju DDV</w:t>
      </w:r>
    </w:p>
    <w:p w14:paraId="207CB713" w14:textId="77777777" w:rsidR="00387EE4" w:rsidRPr="00387EE4" w:rsidRDefault="00387EE4" w:rsidP="00387EE4">
      <w:pPr>
        <w:autoSpaceDE w:val="0"/>
        <w:autoSpaceDN w:val="0"/>
        <w:adjustRightInd w:val="0"/>
        <w:spacing w:line="240" w:lineRule="auto"/>
        <w:jc w:val="both"/>
        <w:rPr>
          <w:rFonts w:cs="Arial"/>
          <w:color w:val="000000"/>
          <w:szCs w:val="20"/>
        </w:rPr>
      </w:pPr>
    </w:p>
    <w:p w14:paraId="6B88110B" w14:textId="77777777" w:rsidR="00387EE4" w:rsidRPr="00387EE4" w:rsidRDefault="00387EE4" w:rsidP="00387EE4">
      <w:pPr>
        <w:autoSpaceDE w:val="0"/>
        <w:autoSpaceDN w:val="0"/>
        <w:adjustRightInd w:val="0"/>
        <w:spacing w:line="240" w:lineRule="auto"/>
        <w:jc w:val="both"/>
        <w:rPr>
          <w:rFonts w:cs="Arial"/>
          <w:color w:val="000000"/>
          <w:szCs w:val="20"/>
        </w:rPr>
      </w:pPr>
      <w:r w:rsidRPr="00387EE4">
        <w:rPr>
          <w:rFonts w:cs="Arial"/>
          <w:color w:val="000000"/>
          <w:szCs w:val="20"/>
        </w:rPr>
        <w:t>Vlada je danes določila besedilo vloge, s katero bomo Evropsko komisijo zaprosili za podaljšanje dovoljenja, da so obračunavanja DDV oproščeni mali davčni zavezanci, ki ne presežejo 50.000 evrov letnega prometa. Predlagali bomo podaljšanje dovoljenja do 31. decembra 2024.</w:t>
      </w:r>
    </w:p>
    <w:p w14:paraId="5E02B53A" w14:textId="77777777" w:rsidR="00387EE4" w:rsidRPr="00387EE4" w:rsidRDefault="00387EE4" w:rsidP="00387EE4">
      <w:pPr>
        <w:autoSpaceDE w:val="0"/>
        <w:autoSpaceDN w:val="0"/>
        <w:adjustRightInd w:val="0"/>
        <w:spacing w:line="240" w:lineRule="auto"/>
        <w:jc w:val="both"/>
        <w:rPr>
          <w:rFonts w:cs="Arial"/>
          <w:color w:val="000000"/>
          <w:szCs w:val="20"/>
        </w:rPr>
      </w:pPr>
    </w:p>
    <w:p w14:paraId="28EF5102" w14:textId="77777777" w:rsidR="00387EE4" w:rsidRPr="00387EE4" w:rsidRDefault="00387EE4" w:rsidP="00387EE4">
      <w:pPr>
        <w:autoSpaceDE w:val="0"/>
        <w:autoSpaceDN w:val="0"/>
        <w:adjustRightInd w:val="0"/>
        <w:spacing w:line="240" w:lineRule="auto"/>
        <w:jc w:val="both"/>
        <w:rPr>
          <w:rFonts w:cs="Arial"/>
          <w:color w:val="000000"/>
          <w:szCs w:val="20"/>
        </w:rPr>
      </w:pPr>
      <w:r w:rsidRPr="00387EE4">
        <w:rPr>
          <w:rFonts w:cs="Arial"/>
          <w:color w:val="000000"/>
          <w:szCs w:val="20"/>
        </w:rPr>
        <w:t xml:space="preserve">Evropska direktiva o DDV Sloveniji dovoljuje oprostitev obračunavanja DDV za male davčne zavezance, katerih letni promet ne presega 25.000 evrov. Kljub temu je bilo na podlagi izvedbenega sklepa iz januarja 2013 Sloveniji dovoljeno, da uvede poseben ukrep in z Zakonom o davku na dodano vrednost ta prag zviša na 50.000 evrov. </w:t>
      </w:r>
    </w:p>
    <w:p w14:paraId="00037287" w14:textId="77777777" w:rsidR="00387EE4" w:rsidRPr="00387EE4" w:rsidRDefault="00387EE4" w:rsidP="00387EE4">
      <w:pPr>
        <w:autoSpaceDE w:val="0"/>
        <w:autoSpaceDN w:val="0"/>
        <w:adjustRightInd w:val="0"/>
        <w:spacing w:line="240" w:lineRule="auto"/>
        <w:jc w:val="both"/>
        <w:rPr>
          <w:rFonts w:cs="Arial"/>
          <w:color w:val="000000"/>
          <w:szCs w:val="20"/>
        </w:rPr>
      </w:pPr>
    </w:p>
    <w:p w14:paraId="1F4D4C62" w14:textId="77777777" w:rsidR="00387EE4" w:rsidRPr="00387EE4" w:rsidRDefault="00387EE4" w:rsidP="00387EE4">
      <w:pPr>
        <w:autoSpaceDE w:val="0"/>
        <w:autoSpaceDN w:val="0"/>
        <w:adjustRightInd w:val="0"/>
        <w:spacing w:line="240" w:lineRule="auto"/>
        <w:jc w:val="both"/>
        <w:rPr>
          <w:rFonts w:cs="Arial"/>
          <w:color w:val="000000"/>
          <w:szCs w:val="20"/>
        </w:rPr>
      </w:pPr>
      <w:r w:rsidRPr="00387EE4">
        <w:rPr>
          <w:rFonts w:cs="Arial"/>
          <w:color w:val="000000"/>
          <w:szCs w:val="20"/>
        </w:rPr>
        <w:t>Omenjeno odstopanje omogoča direktiva o DDV, ki določa, da lahko Svet EU na predlog Evropske komisije soglasno dovoli kateri koli državi članici, da uvede posebne ukrepe, ki odstopajo od določb navedene direktive. Cilj tega je poenostavitev postopka obračunavanja DDV oziroma preprečevanje nekaterih vrst davčnih utaj ali izogibanja davkom.</w:t>
      </w:r>
    </w:p>
    <w:p w14:paraId="73780CF0" w14:textId="77777777" w:rsidR="00387EE4" w:rsidRPr="00387EE4" w:rsidRDefault="00387EE4" w:rsidP="00387EE4">
      <w:pPr>
        <w:autoSpaceDE w:val="0"/>
        <w:autoSpaceDN w:val="0"/>
        <w:adjustRightInd w:val="0"/>
        <w:spacing w:line="240" w:lineRule="auto"/>
        <w:jc w:val="both"/>
        <w:rPr>
          <w:rFonts w:cs="Arial"/>
          <w:color w:val="000000"/>
          <w:szCs w:val="20"/>
        </w:rPr>
      </w:pPr>
    </w:p>
    <w:p w14:paraId="5F9549D6" w14:textId="77777777" w:rsidR="00387EE4" w:rsidRPr="00387EE4" w:rsidRDefault="00387EE4" w:rsidP="00387EE4">
      <w:pPr>
        <w:autoSpaceDE w:val="0"/>
        <w:autoSpaceDN w:val="0"/>
        <w:adjustRightInd w:val="0"/>
        <w:spacing w:line="240" w:lineRule="auto"/>
        <w:jc w:val="both"/>
        <w:rPr>
          <w:rFonts w:cs="Arial"/>
          <w:color w:val="000000"/>
          <w:szCs w:val="20"/>
        </w:rPr>
      </w:pPr>
      <w:r w:rsidRPr="00387EE4">
        <w:rPr>
          <w:rFonts w:cs="Arial"/>
          <w:color w:val="000000"/>
          <w:szCs w:val="20"/>
        </w:rPr>
        <w:t xml:space="preserve">Ker se poseben ukrep preneha uporabljati 31. decembra 2021, bo Slovenija vložila vlogo za njegovo podaljšanje do 31. decembra 2024. Po tem datumu podaljšanje ne bo več potrebno. </w:t>
      </w:r>
    </w:p>
    <w:p w14:paraId="7D3E7586" w14:textId="77777777" w:rsidR="00387EE4" w:rsidRPr="00387EE4" w:rsidRDefault="00387EE4" w:rsidP="00387EE4">
      <w:pPr>
        <w:autoSpaceDE w:val="0"/>
        <w:autoSpaceDN w:val="0"/>
        <w:adjustRightInd w:val="0"/>
        <w:spacing w:line="240" w:lineRule="auto"/>
        <w:jc w:val="both"/>
        <w:rPr>
          <w:rFonts w:cs="Arial"/>
          <w:color w:val="000000"/>
          <w:szCs w:val="20"/>
        </w:rPr>
      </w:pPr>
    </w:p>
    <w:p w14:paraId="602F8D43" w14:textId="77777777" w:rsidR="00387EE4" w:rsidRPr="00387EE4" w:rsidRDefault="00387EE4" w:rsidP="00387EE4">
      <w:pPr>
        <w:autoSpaceDE w:val="0"/>
        <w:autoSpaceDN w:val="0"/>
        <w:adjustRightInd w:val="0"/>
        <w:spacing w:line="240" w:lineRule="auto"/>
        <w:jc w:val="both"/>
        <w:rPr>
          <w:rFonts w:cs="Arial"/>
          <w:color w:val="000000"/>
          <w:szCs w:val="20"/>
        </w:rPr>
      </w:pPr>
      <w:r w:rsidRPr="00387EE4">
        <w:rPr>
          <w:rFonts w:cs="Arial"/>
          <w:color w:val="000000"/>
          <w:szCs w:val="20"/>
        </w:rPr>
        <w:t xml:space="preserve">Po 1. januarju 2025 se bo namreč začela uporabljati direktiva 2020/285 o enostavnejših pravilih o DDV za mala in srednja podjetja, ki bo Sloveniji omogočila uporabo praga 50.000 evrov brez posebne odobritve Sveta EU in brez časovne omejitve.  </w:t>
      </w:r>
    </w:p>
    <w:p w14:paraId="1B4B3FA6" w14:textId="77777777" w:rsidR="00387EE4" w:rsidRPr="00387EE4" w:rsidRDefault="00387EE4" w:rsidP="00387EE4">
      <w:pPr>
        <w:autoSpaceDE w:val="0"/>
        <w:autoSpaceDN w:val="0"/>
        <w:adjustRightInd w:val="0"/>
        <w:spacing w:line="240" w:lineRule="auto"/>
        <w:jc w:val="both"/>
        <w:rPr>
          <w:rFonts w:cs="Arial"/>
          <w:color w:val="000000"/>
          <w:szCs w:val="20"/>
        </w:rPr>
      </w:pPr>
    </w:p>
    <w:p w14:paraId="330F8C6E" w14:textId="30D583E5" w:rsidR="00156E4E" w:rsidRPr="00387EE4" w:rsidRDefault="00387EE4" w:rsidP="00387EE4">
      <w:pPr>
        <w:autoSpaceDE w:val="0"/>
        <w:autoSpaceDN w:val="0"/>
        <w:adjustRightInd w:val="0"/>
        <w:spacing w:line="240" w:lineRule="auto"/>
        <w:jc w:val="both"/>
        <w:rPr>
          <w:rFonts w:cs="Arial"/>
          <w:color w:val="000000"/>
          <w:szCs w:val="20"/>
        </w:rPr>
      </w:pPr>
      <w:r w:rsidRPr="00387EE4">
        <w:rPr>
          <w:rFonts w:cs="Arial"/>
          <w:color w:val="000000"/>
          <w:szCs w:val="20"/>
        </w:rPr>
        <w:t>Vir: Ministrstvo za finance</w:t>
      </w:r>
    </w:p>
    <w:p w14:paraId="768B27C2" w14:textId="77777777" w:rsidR="00156E4E" w:rsidRPr="00156E4E" w:rsidRDefault="00156E4E" w:rsidP="00156E4E">
      <w:pPr>
        <w:autoSpaceDE w:val="0"/>
        <w:autoSpaceDN w:val="0"/>
        <w:adjustRightInd w:val="0"/>
        <w:spacing w:line="240" w:lineRule="auto"/>
        <w:jc w:val="both"/>
        <w:rPr>
          <w:rFonts w:cs="Arial"/>
          <w:b/>
          <w:bCs/>
          <w:color w:val="000000"/>
          <w:szCs w:val="20"/>
        </w:rPr>
      </w:pPr>
      <w:r w:rsidRPr="00156E4E">
        <w:rPr>
          <w:rFonts w:cs="Arial"/>
          <w:b/>
          <w:bCs/>
          <w:color w:val="000000"/>
          <w:szCs w:val="20"/>
        </w:rPr>
        <w:tab/>
      </w:r>
    </w:p>
    <w:p w14:paraId="7CFC0C8A" w14:textId="1014B5A9" w:rsidR="00933107" w:rsidRPr="00933107" w:rsidRDefault="00933107" w:rsidP="00933107">
      <w:pPr>
        <w:autoSpaceDE w:val="0"/>
        <w:autoSpaceDN w:val="0"/>
        <w:adjustRightInd w:val="0"/>
        <w:spacing w:line="240" w:lineRule="auto"/>
        <w:jc w:val="both"/>
        <w:rPr>
          <w:rFonts w:cs="Arial"/>
          <w:b/>
          <w:bCs/>
          <w:color w:val="000000"/>
          <w:szCs w:val="20"/>
        </w:rPr>
      </w:pPr>
      <w:r w:rsidRPr="00933107">
        <w:rPr>
          <w:rFonts w:cs="Arial"/>
          <w:b/>
          <w:bCs/>
          <w:color w:val="000000"/>
          <w:szCs w:val="20"/>
        </w:rPr>
        <w:t>Vlada sprejela pobudo za sklenitev sporazuma s Kosovom o sodelovanju pri varstvu pred naravnimi in drugimi nesrečami</w:t>
      </w:r>
    </w:p>
    <w:p w14:paraId="6C7A0ADB" w14:textId="77777777" w:rsidR="00933107" w:rsidRPr="00933107" w:rsidRDefault="00933107" w:rsidP="00933107">
      <w:pPr>
        <w:autoSpaceDE w:val="0"/>
        <w:autoSpaceDN w:val="0"/>
        <w:adjustRightInd w:val="0"/>
        <w:spacing w:line="240" w:lineRule="auto"/>
        <w:jc w:val="both"/>
        <w:rPr>
          <w:rFonts w:cs="Arial"/>
          <w:b/>
          <w:bCs/>
          <w:color w:val="000000"/>
          <w:szCs w:val="20"/>
        </w:rPr>
      </w:pPr>
    </w:p>
    <w:p w14:paraId="20FF7629" w14:textId="77777777" w:rsidR="00933107" w:rsidRPr="00933107" w:rsidRDefault="00933107" w:rsidP="00933107">
      <w:pPr>
        <w:autoSpaceDE w:val="0"/>
        <w:autoSpaceDN w:val="0"/>
        <w:adjustRightInd w:val="0"/>
        <w:spacing w:line="240" w:lineRule="auto"/>
        <w:jc w:val="both"/>
        <w:rPr>
          <w:rFonts w:cs="Arial"/>
          <w:color w:val="000000"/>
          <w:szCs w:val="20"/>
        </w:rPr>
      </w:pPr>
      <w:r w:rsidRPr="00933107">
        <w:rPr>
          <w:rFonts w:cs="Arial"/>
          <w:color w:val="000000"/>
          <w:szCs w:val="20"/>
        </w:rPr>
        <w:t>Sporazum med Vlado Republike Slovenije in Vlado Republike Kosovo o sodelovanju pri varstvu pred naravnimi in drugimi nesrečami ureja okvirne pogoje sodelovanja pri preprečevanju nesreč in zagotavljanju pripravljenosti, prostovoljni medsebojni pomoči ob nesrečah na ozemlju druge pogodbenice in druge oblike medsebojnega sodelovanja. Sodelovanje med pogodbenicama poteka po načelih vzajemnosti in v okviru zmogljivosti držav pogodbenic.</w:t>
      </w:r>
    </w:p>
    <w:p w14:paraId="0364CD74" w14:textId="77777777" w:rsidR="00933107" w:rsidRPr="00933107" w:rsidRDefault="00933107" w:rsidP="00933107">
      <w:pPr>
        <w:autoSpaceDE w:val="0"/>
        <w:autoSpaceDN w:val="0"/>
        <w:adjustRightInd w:val="0"/>
        <w:spacing w:line="240" w:lineRule="auto"/>
        <w:jc w:val="both"/>
        <w:rPr>
          <w:rFonts w:cs="Arial"/>
          <w:color w:val="000000"/>
          <w:szCs w:val="20"/>
        </w:rPr>
      </w:pPr>
    </w:p>
    <w:p w14:paraId="4D2A845A" w14:textId="77777777" w:rsidR="00933107" w:rsidRPr="00933107" w:rsidRDefault="00933107" w:rsidP="00933107">
      <w:pPr>
        <w:autoSpaceDE w:val="0"/>
        <w:autoSpaceDN w:val="0"/>
        <w:adjustRightInd w:val="0"/>
        <w:spacing w:line="240" w:lineRule="auto"/>
        <w:jc w:val="both"/>
        <w:rPr>
          <w:rFonts w:cs="Arial"/>
          <w:color w:val="000000"/>
          <w:szCs w:val="20"/>
        </w:rPr>
      </w:pPr>
      <w:r w:rsidRPr="00933107">
        <w:rPr>
          <w:rFonts w:cs="Arial"/>
          <w:color w:val="000000"/>
          <w:szCs w:val="20"/>
        </w:rPr>
        <w:t xml:space="preserve">V sporazumu je določeno sodelovanje pogodbenic, s področji sodelovanja in načini izvajanja skupnih dejavnosti, in sicer izmenjava podatkov o tveganju naravnih in drugih nesreč, o njihovem </w:t>
      </w:r>
      <w:r w:rsidRPr="00933107">
        <w:rPr>
          <w:rFonts w:cs="Arial"/>
          <w:color w:val="000000"/>
          <w:szCs w:val="20"/>
        </w:rPr>
        <w:lastRenderedPageBreak/>
        <w:t>pojavu in posledicah; izmenjava znanj in izkušenj, pomembnih za varstvo pred nesrečami; izobraževanje in usposabljanje pripadnikov civilne zaščite, članov reševalnih ekip in strokovnjakov za zaščito, reševanje in pomoč; izmenjava znanstvenih in tehničnih informacij, podatkov in dosežkov, pomembnih za zaščito pred naravnimi in drugimi nesrečami, ter zagotavljanje vzajemne pomoči pri lajšanju posledic nesreč.</w:t>
      </w:r>
    </w:p>
    <w:p w14:paraId="732446C9" w14:textId="77777777" w:rsidR="00933107" w:rsidRPr="00933107" w:rsidRDefault="00933107" w:rsidP="00933107">
      <w:pPr>
        <w:autoSpaceDE w:val="0"/>
        <w:autoSpaceDN w:val="0"/>
        <w:adjustRightInd w:val="0"/>
        <w:spacing w:line="240" w:lineRule="auto"/>
        <w:jc w:val="both"/>
        <w:rPr>
          <w:rFonts w:cs="Arial"/>
          <w:color w:val="000000"/>
          <w:szCs w:val="20"/>
        </w:rPr>
      </w:pPr>
    </w:p>
    <w:p w14:paraId="53812879" w14:textId="51BC81E8" w:rsidR="00156E4E" w:rsidRPr="00933107" w:rsidRDefault="00933107" w:rsidP="00933107">
      <w:pPr>
        <w:autoSpaceDE w:val="0"/>
        <w:autoSpaceDN w:val="0"/>
        <w:adjustRightInd w:val="0"/>
        <w:spacing w:line="240" w:lineRule="auto"/>
        <w:jc w:val="both"/>
        <w:rPr>
          <w:rFonts w:cs="Arial"/>
          <w:color w:val="000000"/>
          <w:szCs w:val="20"/>
        </w:rPr>
      </w:pPr>
      <w:r w:rsidRPr="00933107">
        <w:rPr>
          <w:rFonts w:cs="Arial"/>
          <w:color w:val="000000"/>
          <w:szCs w:val="20"/>
        </w:rPr>
        <w:t>Vir: Ministrstvo za obrambo</w:t>
      </w:r>
    </w:p>
    <w:p w14:paraId="1CFA927C"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2071BF98" w14:textId="16D74257" w:rsidR="009D0D91" w:rsidRPr="009D0D91" w:rsidRDefault="009D0D91" w:rsidP="009D0D91">
      <w:pPr>
        <w:autoSpaceDE w:val="0"/>
        <w:autoSpaceDN w:val="0"/>
        <w:adjustRightInd w:val="0"/>
        <w:spacing w:line="240" w:lineRule="auto"/>
        <w:jc w:val="both"/>
        <w:rPr>
          <w:rFonts w:cs="Arial"/>
          <w:b/>
          <w:bCs/>
          <w:color w:val="000000"/>
          <w:szCs w:val="20"/>
        </w:rPr>
      </w:pPr>
      <w:r w:rsidRPr="009D0D91">
        <w:rPr>
          <w:rFonts w:cs="Arial"/>
          <w:b/>
          <w:bCs/>
          <w:color w:val="000000"/>
          <w:szCs w:val="20"/>
        </w:rPr>
        <w:t xml:space="preserve">Vlada se je seznanila z informacijo o podpisu tehničnega dogovora za vajo </w:t>
      </w:r>
      <w:proofErr w:type="spellStart"/>
      <w:r w:rsidRPr="009D0D91">
        <w:rPr>
          <w:rFonts w:cs="Arial"/>
          <w:b/>
          <w:bCs/>
          <w:color w:val="000000"/>
          <w:szCs w:val="20"/>
        </w:rPr>
        <w:t>Bison</w:t>
      </w:r>
      <w:proofErr w:type="spellEnd"/>
      <w:r w:rsidRPr="009D0D91">
        <w:rPr>
          <w:rFonts w:cs="Arial"/>
          <w:b/>
          <w:bCs/>
          <w:color w:val="000000"/>
          <w:szCs w:val="20"/>
        </w:rPr>
        <w:t xml:space="preserve"> </w:t>
      </w:r>
      <w:proofErr w:type="spellStart"/>
      <w:r w:rsidRPr="009D0D91">
        <w:rPr>
          <w:rFonts w:cs="Arial"/>
          <w:b/>
          <w:bCs/>
          <w:color w:val="000000"/>
          <w:szCs w:val="20"/>
        </w:rPr>
        <w:t>Counter</w:t>
      </w:r>
      <w:proofErr w:type="spellEnd"/>
      <w:r w:rsidRPr="009D0D91">
        <w:rPr>
          <w:rFonts w:cs="Arial"/>
          <w:b/>
          <w:bCs/>
          <w:color w:val="000000"/>
          <w:szCs w:val="20"/>
        </w:rPr>
        <w:t xml:space="preserve"> 2021</w:t>
      </w:r>
    </w:p>
    <w:p w14:paraId="46CFEBC8" w14:textId="77777777" w:rsidR="009D0D91" w:rsidRPr="009D0D91" w:rsidRDefault="009D0D91" w:rsidP="009D0D91">
      <w:pPr>
        <w:autoSpaceDE w:val="0"/>
        <w:autoSpaceDN w:val="0"/>
        <w:adjustRightInd w:val="0"/>
        <w:spacing w:line="240" w:lineRule="auto"/>
        <w:jc w:val="both"/>
        <w:rPr>
          <w:rFonts w:cs="Arial"/>
          <w:b/>
          <w:bCs/>
          <w:color w:val="000000"/>
          <w:szCs w:val="20"/>
        </w:rPr>
      </w:pPr>
      <w:r w:rsidRPr="009D0D91">
        <w:rPr>
          <w:rFonts w:cs="Arial"/>
          <w:b/>
          <w:bCs/>
          <w:color w:val="000000"/>
          <w:szCs w:val="20"/>
        </w:rPr>
        <w:t xml:space="preserve"> </w:t>
      </w:r>
    </w:p>
    <w:p w14:paraId="31952F06" w14:textId="77777777" w:rsidR="009D0D91" w:rsidRPr="009D0D91" w:rsidRDefault="009D0D91" w:rsidP="009D0D91">
      <w:pPr>
        <w:autoSpaceDE w:val="0"/>
        <w:autoSpaceDN w:val="0"/>
        <w:adjustRightInd w:val="0"/>
        <w:spacing w:line="240" w:lineRule="auto"/>
        <w:jc w:val="both"/>
        <w:rPr>
          <w:rFonts w:cs="Arial"/>
          <w:color w:val="000000"/>
          <w:szCs w:val="20"/>
        </w:rPr>
      </w:pPr>
      <w:r w:rsidRPr="009D0D91">
        <w:rPr>
          <w:rFonts w:cs="Arial"/>
          <w:color w:val="000000"/>
          <w:szCs w:val="20"/>
        </w:rPr>
        <w:t xml:space="preserve">Vaja </w:t>
      </w:r>
      <w:proofErr w:type="spellStart"/>
      <w:r w:rsidRPr="009D0D91">
        <w:rPr>
          <w:rFonts w:cs="Arial"/>
          <w:color w:val="000000"/>
          <w:szCs w:val="20"/>
        </w:rPr>
        <w:t>Bison</w:t>
      </w:r>
      <w:proofErr w:type="spellEnd"/>
      <w:r w:rsidRPr="009D0D91">
        <w:rPr>
          <w:rFonts w:cs="Arial"/>
          <w:color w:val="000000"/>
          <w:szCs w:val="20"/>
        </w:rPr>
        <w:t xml:space="preserve"> </w:t>
      </w:r>
      <w:proofErr w:type="spellStart"/>
      <w:r w:rsidRPr="009D0D91">
        <w:rPr>
          <w:rFonts w:cs="Arial"/>
          <w:color w:val="000000"/>
          <w:szCs w:val="20"/>
        </w:rPr>
        <w:t>Counter</w:t>
      </w:r>
      <w:proofErr w:type="spellEnd"/>
      <w:r w:rsidRPr="009D0D91">
        <w:rPr>
          <w:rFonts w:cs="Arial"/>
          <w:color w:val="000000"/>
          <w:szCs w:val="20"/>
        </w:rPr>
        <w:t xml:space="preserve"> 2021, ki je načrtovana v Načrtu vaj v obrambnem sistemu in sistemu varstva pred naravnimi in drugimi nesrečami v letu 2021, je mednarodna vojaška vaja, ki bo pod pokroviteljstvom Evropske obrambne agencije (EDA) potekala v Italiji od 4. oktobra  do 20. novembra 2021. </w:t>
      </w:r>
    </w:p>
    <w:p w14:paraId="4339CB14" w14:textId="77777777" w:rsidR="009D0D91" w:rsidRPr="009D0D91" w:rsidRDefault="009D0D91" w:rsidP="009D0D91">
      <w:pPr>
        <w:autoSpaceDE w:val="0"/>
        <w:autoSpaceDN w:val="0"/>
        <w:adjustRightInd w:val="0"/>
        <w:spacing w:line="240" w:lineRule="auto"/>
        <w:jc w:val="both"/>
        <w:rPr>
          <w:rFonts w:cs="Arial"/>
          <w:color w:val="000000"/>
          <w:szCs w:val="20"/>
        </w:rPr>
      </w:pPr>
    </w:p>
    <w:p w14:paraId="1B308633" w14:textId="77777777" w:rsidR="009D0D91" w:rsidRPr="009D0D91" w:rsidRDefault="009D0D91" w:rsidP="009D0D91">
      <w:pPr>
        <w:autoSpaceDE w:val="0"/>
        <w:autoSpaceDN w:val="0"/>
        <w:adjustRightInd w:val="0"/>
        <w:spacing w:line="240" w:lineRule="auto"/>
        <w:jc w:val="both"/>
        <w:rPr>
          <w:rFonts w:cs="Arial"/>
          <w:color w:val="000000"/>
          <w:szCs w:val="20"/>
        </w:rPr>
      </w:pPr>
      <w:r w:rsidRPr="009D0D91">
        <w:rPr>
          <w:rFonts w:cs="Arial"/>
          <w:color w:val="000000"/>
          <w:szCs w:val="20"/>
        </w:rPr>
        <w:t>Na vaji se bodo urili in usposabljali na področju boja proti improviziranim eksplozivnim sredstvom v mednarodnem okolju ter krepitev sodelovanje na tem področju. Vaje se bo udeležilo enajst pripadnikov Slovenske vojske.</w:t>
      </w:r>
    </w:p>
    <w:p w14:paraId="2F991464" w14:textId="77777777" w:rsidR="009D0D91" w:rsidRPr="009D0D91" w:rsidRDefault="009D0D91" w:rsidP="009D0D91">
      <w:pPr>
        <w:autoSpaceDE w:val="0"/>
        <w:autoSpaceDN w:val="0"/>
        <w:adjustRightInd w:val="0"/>
        <w:spacing w:line="240" w:lineRule="auto"/>
        <w:jc w:val="both"/>
        <w:rPr>
          <w:rFonts w:cs="Arial"/>
          <w:color w:val="000000"/>
          <w:szCs w:val="20"/>
        </w:rPr>
      </w:pPr>
    </w:p>
    <w:p w14:paraId="1EB00D35" w14:textId="77777777" w:rsidR="009D0D91" w:rsidRPr="009D0D91" w:rsidRDefault="009D0D91" w:rsidP="009D0D91">
      <w:pPr>
        <w:autoSpaceDE w:val="0"/>
        <w:autoSpaceDN w:val="0"/>
        <w:adjustRightInd w:val="0"/>
        <w:spacing w:line="240" w:lineRule="auto"/>
        <w:jc w:val="both"/>
        <w:rPr>
          <w:rFonts w:cs="Arial"/>
          <w:color w:val="000000"/>
          <w:szCs w:val="20"/>
        </w:rPr>
      </w:pPr>
      <w:r w:rsidRPr="009D0D91">
        <w:rPr>
          <w:rFonts w:cs="Arial"/>
          <w:color w:val="000000"/>
          <w:szCs w:val="20"/>
        </w:rPr>
        <w:t>Tehnični dogovor vsebuje podrobnejše določbe v zvezi z zagotavljanjem podpore države gostiteljice na vaji, predvsem glede obveznosti udeležencev, finančne ureditve, pravnih vidikov, nošenja orožja, zaščite sil, varstva okolja, reševanja zahtevkov ter zdravstvene oskrbe.</w:t>
      </w:r>
    </w:p>
    <w:p w14:paraId="62F76BAA" w14:textId="77777777" w:rsidR="009D0D91" w:rsidRPr="009D0D91" w:rsidRDefault="009D0D91" w:rsidP="009D0D91">
      <w:pPr>
        <w:autoSpaceDE w:val="0"/>
        <w:autoSpaceDN w:val="0"/>
        <w:adjustRightInd w:val="0"/>
        <w:spacing w:line="240" w:lineRule="auto"/>
        <w:jc w:val="both"/>
        <w:rPr>
          <w:rFonts w:cs="Arial"/>
          <w:color w:val="000000"/>
          <w:szCs w:val="20"/>
        </w:rPr>
      </w:pPr>
    </w:p>
    <w:p w14:paraId="53D2616F" w14:textId="48EA488D" w:rsidR="00156E4E" w:rsidRPr="009D0D91" w:rsidRDefault="009D0D91" w:rsidP="009D0D91">
      <w:pPr>
        <w:autoSpaceDE w:val="0"/>
        <w:autoSpaceDN w:val="0"/>
        <w:adjustRightInd w:val="0"/>
        <w:spacing w:line="240" w:lineRule="auto"/>
        <w:jc w:val="both"/>
        <w:rPr>
          <w:rFonts w:cs="Arial"/>
          <w:color w:val="000000"/>
          <w:szCs w:val="20"/>
        </w:rPr>
      </w:pPr>
      <w:r w:rsidRPr="009D0D91">
        <w:rPr>
          <w:rFonts w:cs="Arial"/>
          <w:color w:val="000000"/>
          <w:szCs w:val="20"/>
        </w:rPr>
        <w:t>Vir: Ministrstvo za obrambo</w:t>
      </w:r>
    </w:p>
    <w:p w14:paraId="48F0B69E"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3F02E35E" w14:textId="32DF4D9E" w:rsidR="00120055" w:rsidRPr="00120055" w:rsidRDefault="00120055" w:rsidP="00120055">
      <w:pPr>
        <w:autoSpaceDE w:val="0"/>
        <w:autoSpaceDN w:val="0"/>
        <w:adjustRightInd w:val="0"/>
        <w:spacing w:line="240" w:lineRule="auto"/>
        <w:jc w:val="both"/>
        <w:rPr>
          <w:rFonts w:cs="Arial"/>
          <w:b/>
          <w:bCs/>
          <w:color w:val="000000"/>
          <w:szCs w:val="20"/>
        </w:rPr>
      </w:pPr>
      <w:r w:rsidRPr="00120055">
        <w:rPr>
          <w:rFonts w:cs="Arial"/>
          <w:b/>
          <w:bCs/>
          <w:color w:val="000000"/>
          <w:szCs w:val="20"/>
        </w:rPr>
        <w:t xml:space="preserve">Vlada bo Litvi </w:t>
      </w:r>
      <w:proofErr w:type="spellStart"/>
      <w:r w:rsidRPr="00120055">
        <w:rPr>
          <w:rFonts w:cs="Arial"/>
          <w:b/>
          <w:bCs/>
          <w:color w:val="000000"/>
          <w:szCs w:val="20"/>
        </w:rPr>
        <w:t>donirala</w:t>
      </w:r>
      <w:proofErr w:type="spellEnd"/>
      <w:r w:rsidRPr="00120055">
        <w:rPr>
          <w:rFonts w:cs="Arial"/>
          <w:b/>
          <w:bCs/>
          <w:color w:val="000000"/>
          <w:szCs w:val="20"/>
        </w:rPr>
        <w:t xml:space="preserve"> 40 kilometrov tehničnih ovir</w:t>
      </w:r>
    </w:p>
    <w:p w14:paraId="6CD9760C" w14:textId="77777777" w:rsidR="00120055" w:rsidRPr="00120055" w:rsidRDefault="00120055" w:rsidP="00120055">
      <w:pPr>
        <w:autoSpaceDE w:val="0"/>
        <w:autoSpaceDN w:val="0"/>
        <w:adjustRightInd w:val="0"/>
        <w:spacing w:line="240" w:lineRule="auto"/>
        <w:jc w:val="both"/>
        <w:rPr>
          <w:rFonts w:cs="Arial"/>
          <w:b/>
          <w:bCs/>
          <w:color w:val="000000"/>
          <w:szCs w:val="20"/>
        </w:rPr>
      </w:pPr>
    </w:p>
    <w:p w14:paraId="6D928F96" w14:textId="77777777" w:rsidR="00120055" w:rsidRPr="00120055" w:rsidRDefault="00120055" w:rsidP="00120055">
      <w:pPr>
        <w:autoSpaceDE w:val="0"/>
        <w:autoSpaceDN w:val="0"/>
        <w:adjustRightInd w:val="0"/>
        <w:spacing w:line="240" w:lineRule="auto"/>
        <w:jc w:val="both"/>
        <w:rPr>
          <w:rFonts w:cs="Arial"/>
          <w:color w:val="000000"/>
          <w:szCs w:val="20"/>
        </w:rPr>
      </w:pPr>
      <w:r w:rsidRPr="00120055">
        <w:rPr>
          <w:rFonts w:cs="Arial"/>
          <w:color w:val="000000"/>
          <w:szCs w:val="20"/>
        </w:rPr>
        <w:t>Vlada Republike Slovenije je sprejela sklep, da se za obvladovanje povečanega migracijskega pritiska Republiki Litvi nameni donacijo 40 kilometrov tehničnih ovir.</w:t>
      </w:r>
    </w:p>
    <w:p w14:paraId="2A9B569E" w14:textId="77777777" w:rsidR="00120055" w:rsidRPr="00120055" w:rsidRDefault="00120055" w:rsidP="00120055">
      <w:pPr>
        <w:autoSpaceDE w:val="0"/>
        <w:autoSpaceDN w:val="0"/>
        <w:adjustRightInd w:val="0"/>
        <w:spacing w:line="240" w:lineRule="auto"/>
        <w:jc w:val="both"/>
        <w:rPr>
          <w:rFonts w:cs="Arial"/>
          <w:color w:val="000000"/>
          <w:szCs w:val="20"/>
        </w:rPr>
      </w:pPr>
    </w:p>
    <w:p w14:paraId="2456BF3F" w14:textId="77777777" w:rsidR="00120055" w:rsidRPr="00120055" w:rsidRDefault="00120055" w:rsidP="00120055">
      <w:pPr>
        <w:autoSpaceDE w:val="0"/>
        <w:autoSpaceDN w:val="0"/>
        <w:adjustRightInd w:val="0"/>
        <w:spacing w:line="240" w:lineRule="auto"/>
        <w:jc w:val="both"/>
        <w:rPr>
          <w:rFonts w:cs="Arial"/>
          <w:color w:val="000000"/>
          <w:szCs w:val="20"/>
        </w:rPr>
      </w:pPr>
      <w:r w:rsidRPr="00120055">
        <w:rPr>
          <w:rFonts w:cs="Arial"/>
          <w:color w:val="000000"/>
          <w:szCs w:val="20"/>
        </w:rPr>
        <w:t xml:space="preserve">Republika Litva se od začetka letošnjega leta sooča s povečanim migracijskim pritiskom iz Belorusije. Problematika je bila izpostavljena na vseh forumih tako na politični kot tehnični ravni. Ministrica za notranje zadeve Republike Litve </w:t>
      </w:r>
      <w:proofErr w:type="spellStart"/>
      <w:r w:rsidRPr="00120055">
        <w:rPr>
          <w:rFonts w:cs="Arial"/>
          <w:color w:val="000000"/>
          <w:szCs w:val="20"/>
        </w:rPr>
        <w:t>Agnė</w:t>
      </w:r>
      <w:proofErr w:type="spellEnd"/>
      <w:r w:rsidRPr="00120055">
        <w:rPr>
          <w:rFonts w:cs="Arial"/>
          <w:color w:val="000000"/>
          <w:szCs w:val="20"/>
        </w:rPr>
        <w:t xml:space="preserve"> </w:t>
      </w:r>
      <w:proofErr w:type="spellStart"/>
      <w:r w:rsidRPr="00120055">
        <w:rPr>
          <w:rFonts w:cs="Arial"/>
          <w:color w:val="000000"/>
          <w:szCs w:val="20"/>
        </w:rPr>
        <w:t>Bilotaitė</w:t>
      </w:r>
      <w:proofErr w:type="spellEnd"/>
      <w:r w:rsidRPr="00120055">
        <w:rPr>
          <w:rFonts w:cs="Arial"/>
          <w:color w:val="000000"/>
          <w:szCs w:val="20"/>
        </w:rPr>
        <w:t xml:space="preserve"> je na notranjega ministra Republike Slovenije naslovila tudi pismo s prošnjo za pomoč pri postavitvi fizičnih ovir na meji z Belorusijo. </w:t>
      </w:r>
    </w:p>
    <w:p w14:paraId="2EF3912E" w14:textId="77777777" w:rsidR="00120055" w:rsidRPr="00120055" w:rsidRDefault="00120055" w:rsidP="00120055">
      <w:pPr>
        <w:autoSpaceDE w:val="0"/>
        <w:autoSpaceDN w:val="0"/>
        <w:adjustRightInd w:val="0"/>
        <w:spacing w:line="240" w:lineRule="auto"/>
        <w:jc w:val="both"/>
        <w:rPr>
          <w:rFonts w:cs="Arial"/>
          <w:color w:val="000000"/>
          <w:szCs w:val="20"/>
        </w:rPr>
      </w:pPr>
    </w:p>
    <w:p w14:paraId="51155B84" w14:textId="77777777" w:rsidR="00120055" w:rsidRPr="00120055" w:rsidRDefault="00120055" w:rsidP="00120055">
      <w:pPr>
        <w:autoSpaceDE w:val="0"/>
        <w:autoSpaceDN w:val="0"/>
        <w:adjustRightInd w:val="0"/>
        <w:spacing w:line="240" w:lineRule="auto"/>
        <w:jc w:val="both"/>
        <w:rPr>
          <w:rFonts w:cs="Arial"/>
          <w:color w:val="000000"/>
          <w:szCs w:val="20"/>
        </w:rPr>
      </w:pPr>
      <w:r w:rsidRPr="00120055">
        <w:rPr>
          <w:rFonts w:cs="Arial"/>
          <w:color w:val="000000"/>
          <w:szCs w:val="20"/>
        </w:rPr>
        <w:t>Slovensko predsedstvo Svetu EU je 18. avgusta 2021 organiziralo izredno videokonferenčno srečanje ministrov za notranje zadeve v okviru mehanizma Sveta EU za odzivanje na krize (IPCR), ki ga je vodil minister za notranje zadeve Aleš Hojs. Ministri so izrazili solidarnost s prizadetimi državami na zunanji meji EU z Belorusijo – Latvijo, Litvo in Poljsko – in podprli dodatno pomoč.</w:t>
      </w:r>
    </w:p>
    <w:p w14:paraId="3B64AD92" w14:textId="77777777" w:rsidR="00120055" w:rsidRPr="00120055" w:rsidRDefault="00120055" w:rsidP="00120055">
      <w:pPr>
        <w:autoSpaceDE w:val="0"/>
        <w:autoSpaceDN w:val="0"/>
        <w:adjustRightInd w:val="0"/>
        <w:spacing w:line="240" w:lineRule="auto"/>
        <w:jc w:val="both"/>
        <w:rPr>
          <w:rFonts w:cs="Arial"/>
          <w:color w:val="000000"/>
          <w:szCs w:val="20"/>
        </w:rPr>
      </w:pPr>
    </w:p>
    <w:p w14:paraId="206392FB" w14:textId="77777777" w:rsidR="00120055" w:rsidRPr="00120055" w:rsidRDefault="00120055" w:rsidP="00120055">
      <w:pPr>
        <w:autoSpaceDE w:val="0"/>
        <w:autoSpaceDN w:val="0"/>
        <w:adjustRightInd w:val="0"/>
        <w:spacing w:line="240" w:lineRule="auto"/>
        <w:jc w:val="both"/>
        <w:rPr>
          <w:rFonts w:cs="Arial"/>
          <w:color w:val="000000"/>
          <w:szCs w:val="20"/>
        </w:rPr>
      </w:pPr>
      <w:r w:rsidRPr="00120055">
        <w:rPr>
          <w:rFonts w:cs="Arial"/>
          <w:color w:val="000000"/>
          <w:szCs w:val="20"/>
        </w:rPr>
        <w:t>Od začetka krize, ki je najprej prizadela Litvo, je ta prejela več oblik pomoči od držav članic, Evropske komisije in agencij EU. Zaradi hitro spreminjajočih se razmer na terenu Litva potrebuje dodatno pomoč.</w:t>
      </w:r>
    </w:p>
    <w:p w14:paraId="270A71F7" w14:textId="77777777" w:rsidR="00120055" w:rsidRPr="00120055" w:rsidRDefault="00120055" w:rsidP="00120055">
      <w:pPr>
        <w:autoSpaceDE w:val="0"/>
        <w:autoSpaceDN w:val="0"/>
        <w:adjustRightInd w:val="0"/>
        <w:spacing w:line="240" w:lineRule="auto"/>
        <w:jc w:val="both"/>
        <w:rPr>
          <w:rFonts w:cs="Arial"/>
          <w:color w:val="000000"/>
          <w:szCs w:val="20"/>
        </w:rPr>
      </w:pPr>
    </w:p>
    <w:p w14:paraId="503EC571" w14:textId="56C2CED8" w:rsidR="00156E4E" w:rsidRPr="00120055" w:rsidRDefault="00120055" w:rsidP="00120055">
      <w:pPr>
        <w:autoSpaceDE w:val="0"/>
        <w:autoSpaceDN w:val="0"/>
        <w:adjustRightInd w:val="0"/>
        <w:spacing w:line="240" w:lineRule="auto"/>
        <w:jc w:val="both"/>
        <w:rPr>
          <w:rFonts w:cs="Arial"/>
          <w:color w:val="000000"/>
          <w:szCs w:val="20"/>
        </w:rPr>
      </w:pPr>
      <w:r w:rsidRPr="00120055">
        <w:rPr>
          <w:rFonts w:cs="Arial"/>
          <w:color w:val="000000"/>
          <w:szCs w:val="20"/>
        </w:rPr>
        <w:t>Vir: Ministrstvo za notranje zadeve</w:t>
      </w:r>
    </w:p>
    <w:p w14:paraId="5E99CCF8"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14909F46" w14:textId="4506A859" w:rsidR="0057542E" w:rsidRPr="0057542E" w:rsidRDefault="0057542E" w:rsidP="0057542E">
      <w:pPr>
        <w:autoSpaceDE w:val="0"/>
        <w:autoSpaceDN w:val="0"/>
        <w:adjustRightInd w:val="0"/>
        <w:spacing w:line="240" w:lineRule="auto"/>
        <w:jc w:val="both"/>
        <w:rPr>
          <w:rFonts w:cs="Arial"/>
          <w:b/>
          <w:bCs/>
          <w:color w:val="000000"/>
          <w:szCs w:val="20"/>
        </w:rPr>
      </w:pPr>
      <w:r w:rsidRPr="0057542E">
        <w:rPr>
          <w:rFonts w:cs="Arial"/>
          <w:b/>
          <w:bCs/>
          <w:color w:val="000000"/>
          <w:szCs w:val="20"/>
        </w:rPr>
        <w:t xml:space="preserve">Mnenje vlade o predlogu novele Zakona o organizaciji in financiranju vzgoje in izobraževanja </w:t>
      </w:r>
    </w:p>
    <w:p w14:paraId="0B3AF303" w14:textId="77777777" w:rsidR="0057542E" w:rsidRPr="0057542E" w:rsidRDefault="0057542E" w:rsidP="0057542E">
      <w:pPr>
        <w:autoSpaceDE w:val="0"/>
        <w:autoSpaceDN w:val="0"/>
        <w:adjustRightInd w:val="0"/>
        <w:spacing w:line="240" w:lineRule="auto"/>
        <w:jc w:val="both"/>
        <w:rPr>
          <w:rFonts w:cs="Arial"/>
          <w:b/>
          <w:bCs/>
          <w:color w:val="000000"/>
          <w:szCs w:val="20"/>
        </w:rPr>
      </w:pPr>
    </w:p>
    <w:p w14:paraId="6F895E81" w14:textId="77777777" w:rsidR="0057542E" w:rsidRPr="0057542E" w:rsidRDefault="0057542E" w:rsidP="0057542E">
      <w:pPr>
        <w:autoSpaceDE w:val="0"/>
        <w:autoSpaceDN w:val="0"/>
        <w:adjustRightInd w:val="0"/>
        <w:spacing w:line="240" w:lineRule="auto"/>
        <w:jc w:val="both"/>
        <w:rPr>
          <w:rFonts w:cs="Arial"/>
          <w:color w:val="000000"/>
          <w:szCs w:val="20"/>
        </w:rPr>
      </w:pPr>
      <w:r w:rsidRPr="0057542E">
        <w:rPr>
          <w:rFonts w:cs="Arial"/>
          <w:color w:val="000000"/>
          <w:szCs w:val="20"/>
        </w:rPr>
        <w:t xml:space="preserve">Skupina poslank in poslancev (prvopodpisani Jurij Lep) je Državnemu zboru RS predložila predlog zakona o spremembi in dopolnitvi Zakona o organizaciji in financiranju vzgoje in izobraževanja (ZOFVI). S predlogom se spreminja 135. člen ZOFVI, ki ureja šolski sklad, in sicer tako, da se širi namen šolskega sklada. </w:t>
      </w:r>
    </w:p>
    <w:p w14:paraId="03FB5F59" w14:textId="77777777" w:rsidR="0057542E" w:rsidRPr="0057542E" w:rsidRDefault="0057542E" w:rsidP="0057542E">
      <w:pPr>
        <w:autoSpaceDE w:val="0"/>
        <w:autoSpaceDN w:val="0"/>
        <w:adjustRightInd w:val="0"/>
        <w:spacing w:line="240" w:lineRule="auto"/>
        <w:jc w:val="both"/>
        <w:rPr>
          <w:rFonts w:cs="Arial"/>
          <w:color w:val="000000"/>
          <w:szCs w:val="20"/>
        </w:rPr>
      </w:pPr>
    </w:p>
    <w:p w14:paraId="5D857CC6" w14:textId="77777777" w:rsidR="0057542E" w:rsidRPr="0057542E" w:rsidRDefault="0057542E" w:rsidP="0057542E">
      <w:pPr>
        <w:autoSpaceDE w:val="0"/>
        <w:autoSpaceDN w:val="0"/>
        <w:adjustRightInd w:val="0"/>
        <w:spacing w:line="240" w:lineRule="auto"/>
        <w:jc w:val="both"/>
        <w:rPr>
          <w:rFonts w:cs="Arial"/>
          <w:color w:val="000000"/>
          <w:szCs w:val="20"/>
        </w:rPr>
      </w:pPr>
      <w:r w:rsidRPr="0057542E">
        <w:rPr>
          <w:rFonts w:cs="Arial"/>
          <w:color w:val="000000"/>
          <w:szCs w:val="20"/>
        </w:rPr>
        <w:t xml:space="preserve">V skladu z veljavno zakonodajo je šolski sklad namenjen za financiranje dejavnosti, ki niso sestavina izobraževalnega programa, oziroma se ne financirajo iz javnih sredstev, nakupu nadstandardne opreme, zviševanju standarda pouka in podobno. S predlagano spremembo </w:t>
      </w:r>
      <w:r w:rsidRPr="0057542E">
        <w:rPr>
          <w:rFonts w:cs="Arial"/>
          <w:color w:val="000000"/>
          <w:szCs w:val="20"/>
        </w:rPr>
        <w:lastRenderedPageBreak/>
        <w:t>ZOFVI pa bi se skladu dodal še humanitarni namen, obenem pa, da šolski sklad postane upravičenec do dela dohodnine.</w:t>
      </w:r>
    </w:p>
    <w:p w14:paraId="65108E8B" w14:textId="77777777" w:rsidR="0057542E" w:rsidRPr="0057542E" w:rsidRDefault="0057542E" w:rsidP="0057542E">
      <w:pPr>
        <w:autoSpaceDE w:val="0"/>
        <w:autoSpaceDN w:val="0"/>
        <w:adjustRightInd w:val="0"/>
        <w:spacing w:line="240" w:lineRule="auto"/>
        <w:jc w:val="both"/>
        <w:rPr>
          <w:rFonts w:cs="Arial"/>
          <w:color w:val="000000"/>
          <w:szCs w:val="20"/>
        </w:rPr>
      </w:pPr>
    </w:p>
    <w:p w14:paraId="473969CD" w14:textId="77777777" w:rsidR="0057542E" w:rsidRPr="0057542E" w:rsidRDefault="0057542E" w:rsidP="0057542E">
      <w:pPr>
        <w:autoSpaceDE w:val="0"/>
        <w:autoSpaceDN w:val="0"/>
        <w:adjustRightInd w:val="0"/>
        <w:spacing w:line="240" w:lineRule="auto"/>
        <w:jc w:val="both"/>
        <w:rPr>
          <w:rFonts w:cs="Arial"/>
          <w:color w:val="000000"/>
          <w:szCs w:val="20"/>
        </w:rPr>
      </w:pPr>
      <w:r w:rsidRPr="0057542E">
        <w:rPr>
          <w:rFonts w:cs="Arial"/>
          <w:color w:val="000000"/>
          <w:szCs w:val="20"/>
        </w:rPr>
        <w:t>Predlaga se tudi oprostitev plačila dohodnine za izplačila iz šolskega sklada, in sicer prehodno kot izjema od Zakona o dohodnini do drugačne ureditve v navedem zakonu.</w:t>
      </w:r>
    </w:p>
    <w:p w14:paraId="009CA841" w14:textId="77777777" w:rsidR="0057542E" w:rsidRPr="0057542E" w:rsidRDefault="0057542E" w:rsidP="0057542E">
      <w:pPr>
        <w:autoSpaceDE w:val="0"/>
        <w:autoSpaceDN w:val="0"/>
        <w:adjustRightInd w:val="0"/>
        <w:spacing w:line="240" w:lineRule="auto"/>
        <w:jc w:val="both"/>
        <w:rPr>
          <w:rFonts w:cs="Arial"/>
          <w:color w:val="000000"/>
          <w:szCs w:val="20"/>
        </w:rPr>
      </w:pPr>
      <w:r w:rsidRPr="0057542E">
        <w:rPr>
          <w:rFonts w:cs="Arial"/>
          <w:color w:val="000000"/>
          <w:szCs w:val="20"/>
        </w:rPr>
        <w:t>Vlada predloga spremembe ZOFVI, kot ga je predložila skupina poslank in poslancev (prvopodpisani Jurij Lep), ne podpira.</w:t>
      </w:r>
    </w:p>
    <w:p w14:paraId="14EF83BB" w14:textId="77777777" w:rsidR="0057542E" w:rsidRPr="0057542E" w:rsidRDefault="0057542E" w:rsidP="0057542E">
      <w:pPr>
        <w:autoSpaceDE w:val="0"/>
        <w:autoSpaceDN w:val="0"/>
        <w:adjustRightInd w:val="0"/>
        <w:spacing w:line="240" w:lineRule="auto"/>
        <w:jc w:val="both"/>
        <w:rPr>
          <w:rFonts w:cs="Arial"/>
          <w:color w:val="000000"/>
          <w:szCs w:val="20"/>
        </w:rPr>
      </w:pPr>
    </w:p>
    <w:p w14:paraId="71304E37" w14:textId="439D66AA" w:rsidR="00156E4E" w:rsidRPr="0057542E" w:rsidRDefault="0057542E" w:rsidP="0057542E">
      <w:pPr>
        <w:autoSpaceDE w:val="0"/>
        <w:autoSpaceDN w:val="0"/>
        <w:adjustRightInd w:val="0"/>
        <w:spacing w:line="240" w:lineRule="auto"/>
        <w:jc w:val="both"/>
        <w:rPr>
          <w:rFonts w:cs="Arial"/>
          <w:color w:val="000000"/>
          <w:szCs w:val="20"/>
        </w:rPr>
      </w:pPr>
      <w:r w:rsidRPr="0057542E">
        <w:rPr>
          <w:rFonts w:cs="Arial"/>
          <w:color w:val="000000"/>
          <w:szCs w:val="20"/>
        </w:rPr>
        <w:t>Vir: Ministrstvo za izobraževanje, znanost in šport</w:t>
      </w:r>
    </w:p>
    <w:p w14:paraId="653586D8"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65D30A7F" w14:textId="701CAED6" w:rsidR="009F37B7" w:rsidRPr="009F37B7" w:rsidRDefault="009F37B7" w:rsidP="009F37B7">
      <w:pPr>
        <w:autoSpaceDE w:val="0"/>
        <w:autoSpaceDN w:val="0"/>
        <w:adjustRightInd w:val="0"/>
        <w:spacing w:line="240" w:lineRule="auto"/>
        <w:jc w:val="both"/>
        <w:rPr>
          <w:rFonts w:cs="Arial"/>
          <w:b/>
          <w:bCs/>
          <w:color w:val="000000"/>
          <w:szCs w:val="20"/>
        </w:rPr>
      </w:pPr>
      <w:r w:rsidRPr="009F37B7">
        <w:rPr>
          <w:rFonts w:cs="Arial"/>
          <w:b/>
          <w:bCs/>
          <w:color w:val="000000"/>
          <w:szCs w:val="20"/>
        </w:rPr>
        <w:t>Mnenje vlade o predlogu Zakona za urejanje položaja študentov</w:t>
      </w:r>
    </w:p>
    <w:p w14:paraId="6C46A517" w14:textId="77777777" w:rsidR="009F37B7" w:rsidRPr="009F37B7" w:rsidRDefault="009F37B7" w:rsidP="009F37B7">
      <w:pPr>
        <w:autoSpaceDE w:val="0"/>
        <w:autoSpaceDN w:val="0"/>
        <w:adjustRightInd w:val="0"/>
        <w:spacing w:line="240" w:lineRule="auto"/>
        <w:jc w:val="both"/>
        <w:rPr>
          <w:rFonts w:cs="Arial"/>
          <w:b/>
          <w:bCs/>
          <w:color w:val="000000"/>
          <w:szCs w:val="20"/>
        </w:rPr>
      </w:pPr>
    </w:p>
    <w:p w14:paraId="7C436651" w14:textId="77777777" w:rsidR="00831BE9" w:rsidRPr="00831BE9" w:rsidRDefault="00831BE9" w:rsidP="00831BE9">
      <w:pPr>
        <w:autoSpaceDE w:val="0"/>
        <w:autoSpaceDN w:val="0"/>
        <w:adjustRightInd w:val="0"/>
        <w:spacing w:line="240" w:lineRule="auto"/>
        <w:jc w:val="both"/>
        <w:rPr>
          <w:rFonts w:cs="Arial"/>
          <w:color w:val="000000"/>
          <w:szCs w:val="20"/>
        </w:rPr>
      </w:pPr>
      <w:r w:rsidRPr="00831BE9">
        <w:rPr>
          <w:rFonts w:cs="Arial"/>
          <w:color w:val="000000"/>
          <w:szCs w:val="20"/>
        </w:rPr>
        <w:t>Mnenje vlade o predlogu Zakona za urejanje položaja študentov</w:t>
      </w:r>
    </w:p>
    <w:p w14:paraId="40B923B1" w14:textId="77777777" w:rsidR="00831BE9" w:rsidRPr="00831BE9" w:rsidRDefault="00831BE9" w:rsidP="00831BE9">
      <w:pPr>
        <w:autoSpaceDE w:val="0"/>
        <w:autoSpaceDN w:val="0"/>
        <w:adjustRightInd w:val="0"/>
        <w:spacing w:line="240" w:lineRule="auto"/>
        <w:jc w:val="both"/>
        <w:rPr>
          <w:rFonts w:cs="Arial"/>
          <w:color w:val="000000"/>
          <w:szCs w:val="20"/>
        </w:rPr>
      </w:pPr>
    </w:p>
    <w:p w14:paraId="199B174B" w14:textId="77777777" w:rsidR="00831BE9" w:rsidRPr="00831BE9" w:rsidRDefault="00831BE9" w:rsidP="00831BE9">
      <w:pPr>
        <w:autoSpaceDE w:val="0"/>
        <w:autoSpaceDN w:val="0"/>
        <w:adjustRightInd w:val="0"/>
        <w:spacing w:line="240" w:lineRule="auto"/>
        <w:jc w:val="both"/>
        <w:rPr>
          <w:rFonts w:cs="Arial"/>
          <w:color w:val="000000"/>
          <w:szCs w:val="20"/>
        </w:rPr>
      </w:pPr>
      <w:r w:rsidRPr="00831BE9">
        <w:rPr>
          <w:rFonts w:cs="Arial"/>
          <w:color w:val="000000"/>
          <w:szCs w:val="20"/>
        </w:rPr>
        <w:t xml:space="preserve">Vlada Republike Slovenije je sprejela mnenje o predlogu Zakona za urejanje položaja študentov (ZUPŠ), ki ga je Državnemu zboru Republike Slovenije predložila skupina poslank in poslancev (prvopodpisani Igor Zorčič), in ga bo posredovala Državnemu zboru Republike Slovenije. </w:t>
      </w:r>
    </w:p>
    <w:p w14:paraId="6DD9517D" w14:textId="77777777" w:rsidR="00831BE9" w:rsidRPr="00831BE9" w:rsidRDefault="00831BE9" w:rsidP="00831BE9">
      <w:pPr>
        <w:autoSpaceDE w:val="0"/>
        <w:autoSpaceDN w:val="0"/>
        <w:adjustRightInd w:val="0"/>
        <w:spacing w:line="240" w:lineRule="auto"/>
        <w:jc w:val="both"/>
        <w:rPr>
          <w:rFonts w:cs="Arial"/>
          <w:color w:val="000000"/>
          <w:szCs w:val="20"/>
        </w:rPr>
      </w:pPr>
    </w:p>
    <w:p w14:paraId="42F65CC4" w14:textId="498D6FC9" w:rsidR="009F37B7" w:rsidRDefault="00831BE9" w:rsidP="00831BE9">
      <w:pPr>
        <w:autoSpaceDE w:val="0"/>
        <w:autoSpaceDN w:val="0"/>
        <w:adjustRightInd w:val="0"/>
        <w:spacing w:line="240" w:lineRule="auto"/>
        <w:jc w:val="both"/>
        <w:rPr>
          <w:rFonts w:cs="Arial"/>
          <w:color w:val="000000"/>
          <w:szCs w:val="20"/>
        </w:rPr>
      </w:pPr>
      <w:r w:rsidRPr="00831BE9">
        <w:rPr>
          <w:rFonts w:cs="Arial"/>
          <w:color w:val="000000"/>
          <w:szCs w:val="20"/>
        </w:rPr>
        <w:t>Vlada podpira vse predloge, ki prebivalcem Republike Slovenije omogočajo dostopnost do izobraževanja, izboljšanje socialnega položaja in varnosti ter povečanje pravne varnosti in enakosti. Nenazadnje se je vlada tudi preko Sveta Vlade Republike Slovenije za študentska vprašanja, ki poleg predstavnikov študentskih svetov in Študentske organizacije Slovenije vključuje tudi predstavnike drugih ključnih resorjev oziroma ministrstev, že aktivno posvetila reševanju problematike študentske populacije, kot jo naslavlja predlog ZUPŠ. Zato predloga v predlaganem besedilu vlada ne podpira.</w:t>
      </w:r>
    </w:p>
    <w:p w14:paraId="52063DB2" w14:textId="77777777" w:rsidR="00831BE9" w:rsidRPr="009F37B7" w:rsidRDefault="00831BE9" w:rsidP="00831BE9">
      <w:pPr>
        <w:autoSpaceDE w:val="0"/>
        <w:autoSpaceDN w:val="0"/>
        <w:adjustRightInd w:val="0"/>
        <w:spacing w:line="240" w:lineRule="auto"/>
        <w:jc w:val="both"/>
        <w:rPr>
          <w:rFonts w:cs="Arial"/>
          <w:color w:val="000000"/>
          <w:szCs w:val="20"/>
        </w:rPr>
      </w:pPr>
    </w:p>
    <w:p w14:paraId="5182F7D7" w14:textId="0051A9FE" w:rsidR="00156E4E" w:rsidRPr="009F37B7" w:rsidRDefault="009F37B7" w:rsidP="009F37B7">
      <w:pPr>
        <w:autoSpaceDE w:val="0"/>
        <w:autoSpaceDN w:val="0"/>
        <w:adjustRightInd w:val="0"/>
        <w:spacing w:line="240" w:lineRule="auto"/>
        <w:jc w:val="both"/>
        <w:rPr>
          <w:rFonts w:cs="Arial"/>
          <w:color w:val="000000"/>
          <w:szCs w:val="20"/>
        </w:rPr>
      </w:pPr>
      <w:r w:rsidRPr="009F37B7">
        <w:rPr>
          <w:rFonts w:cs="Arial"/>
          <w:color w:val="000000"/>
          <w:szCs w:val="20"/>
        </w:rPr>
        <w:t>Vir: Ministrstvo za izobraževanje, znanost in šport</w:t>
      </w:r>
    </w:p>
    <w:p w14:paraId="7A7130AE" w14:textId="77777777" w:rsidR="0049012C" w:rsidRPr="0049012C" w:rsidRDefault="0049012C" w:rsidP="0049012C">
      <w:pPr>
        <w:autoSpaceDE w:val="0"/>
        <w:autoSpaceDN w:val="0"/>
        <w:adjustRightInd w:val="0"/>
        <w:spacing w:line="240" w:lineRule="auto"/>
        <w:jc w:val="both"/>
        <w:rPr>
          <w:rFonts w:cs="Arial"/>
          <w:b/>
          <w:bCs/>
          <w:color w:val="000000"/>
          <w:szCs w:val="20"/>
        </w:rPr>
      </w:pPr>
    </w:p>
    <w:p w14:paraId="45051F29" w14:textId="7B21D4A8" w:rsidR="008904EB" w:rsidRPr="008904EB" w:rsidRDefault="008904EB" w:rsidP="008904EB">
      <w:pPr>
        <w:autoSpaceDE w:val="0"/>
        <w:autoSpaceDN w:val="0"/>
        <w:adjustRightInd w:val="0"/>
        <w:spacing w:line="240" w:lineRule="auto"/>
        <w:jc w:val="both"/>
        <w:rPr>
          <w:rFonts w:cs="Arial"/>
          <w:b/>
          <w:bCs/>
          <w:color w:val="000000"/>
          <w:szCs w:val="20"/>
        </w:rPr>
      </w:pPr>
      <w:r w:rsidRPr="008904EB">
        <w:rPr>
          <w:rFonts w:cs="Arial"/>
          <w:b/>
          <w:bCs/>
          <w:color w:val="000000"/>
          <w:szCs w:val="20"/>
        </w:rPr>
        <w:t>Vlada soglaša s predlogi amandmajev k noveli Zakona o davku od dohodkov pravnih oseb</w:t>
      </w:r>
    </w:p>
    <w:p w14:paraId="70893837" w14:textId="77777777" w:rsidR="008904EB" w:rsidRPr="008904EB" w:rsidRDefault="008904EB" w:rsidP="008904EB">
      <w:pPr>
        <w:autoSpaceDE w:val="0"/>
        <w:autoSpaceDN w:val="0"/>
        <w:adjustRightInd w:val="0"/>
        <w:spacing w:line="240" w:lineRule="auto"/>
        <w:jc w:val="both"/>
        <w:rPr>
          <w:rFonts w:cs="Arial"/>
          <w:b/>
          <w:bCs/>
          <w:color w:val="000000"/>
          <w:szCs w:val="20"/>
        </w:rPr>
      </w:pPr>
    </w:p>
    <w:p w14:paraId="5B3E8B64" w14:textId="77777777" w:rsidR="008904EB" w:rsidRPr="008904EB" w:rsidRDefault="008904EB" w:rsidP="008904EB">
      <w:pPr>
        <w:autoSpaceDE w:val="0"/>
        <w:autoSpaceDN w:val="0"/>
        <w:adjustRightInd w:val="0"/>
        <w:spacing w:line="240" w:lineRule="auto"/>
        <w:jc w:val="both"/>
        <w:rPr>
          <w:rFonts w:cs="Arial"/>
          <w:color w:val="000000"/>
          <w:szCs w:val="20"/>
        </w:rPr>
      </w:pPr>
      <w:r w:rsidRPr="008904EB">
        <w:rPr>
          <w:rFonts w:cs="Arial"/>
          <w:color w:val="000000"/>
          <w:szCs w:val="20"/>
        </w:rPr>
        <w:t xml:space="preserve">Vlada je danes soglašala s predlogi amandmajev k noveli Zakona o davku od dohodkov pravnih oseb. </w:t>
      </w:r>
    </w:p>
    <w:p w14:paraId="09766D73" w14:textId="77777777" w:rsidR="008904EB" w:rsidRPr="008904EB" w:rsidRDefault="008904EB" w:rsidP="008904EB">
      <w:pPr>
        <w:autoSpaceDE w:val="0"/>
        <w:autoSpaceDN w:val="0"/>
        <w:adjustRightInd w:val="0"/>
        <w:spacing w:line="240" w:lineRule="auto"/>
        <w:jc w:val="both"/>
        <w:rPr>
          <w:rFonts w:cs="Arial"/>
          <w:color w:val="000000"/>
          <w:szCs w:val="20"/>
        </w:rPr>
      </w:pPr>
    </w:p>
    <w:p w14:paraId="1F517A65" w14:textId="77777777" w:rsidR="008904EB" w:rsidRPr="008904EB" w:rsidRDefault="008904EB" w:rsidP="008904EB">
      <w:pPr>
        <w:autoSpaceDE w:val="0"/>
        <w:autoSpaceDN w:val="0"/>
        <w:adjustRightInd w:val="0"/>
        <w:spacing w:line="240" w:lineRule="auto"/>
        <w:jc w:val="both"/>
        <w:rPr>
          <w:rFonts w:cs="Arial"/>
          <w:color w:val="000000"/>
          <w:szCs w:val="20"/>
        </w:rPr>
      </w:pPr>
      <w:r w:rsidRPr="008904EB">
        <w:rPr>
          <w:rFonts w:cs="Arial"/>
          <w:color w:val="000000"/>
          <w:szCs w:val="20"/>
        </w:rPr>
        <w:t xml:space="preserve">Ministrstvo za finance z amandmaji predlaga popravke besedila za večjo pravno jasnost posameznih določb predloga novele Zakona o davku od dohodkov pravnih oseb in določa dodatno olajšavo za donacije za vrhunski šport.   </w:t>
      </w:r>
    </w:p>
    <w:p w14:paraId="13D12F37" w14:textId="77777777" w:rsidR="008904EB" w:rsidRPr="008904EB" w:rsidRDefault="008904EB" w:rsidP="008904EB">
      <w:pPr>
        <w:autoSpaceDE w:val="0"/>
        <w:autoSpaceDN w:val="0"/>
        <w:adjustRightInd w:val="0"/>
        <w:spacing w:line="240" w:lineRule="auto"/>
        <w:jc w:val="both"/>
        <w:rPr>
          <w:rFonts w:cs="Arial"/>
          <w:color w:val="000000"/>
          <w:szCs w:val="20"/>
        </w:rPr>
      </w:pPr>
    </w:p>
    <w:p w14:paraId="636572ED" w14:textId="5B0CFF23" w:rsidR="0049012C" w:rsidRPr="008904EB" w:rsidRDefault="008904EB" w:rsidP="008904EB">
      <w:pPr>
        <w:autoSpaceDE w:val="0"/>
        <w:autoSpaceDN w:val="0"/>
        <w:adjustRightInd w:val="0"/>
        <w:spacing w:line="240" w:lineRule="auto"/>
        <w:jc w:val="both"/>
        <w:rPr>
          <w:rFonts w:cs="Arial"/>
          <w:color w:val="000000"/>
          <w:szCs w:val="20"/>
        </w:rPr>
      </w:pPr>
      <w:r w:rsidRPr="008904EB">
        <w:rPr>
          <w:rFonts w:cs="Arial"/>
          <w:color w:val="000000"/>
          <w:szCs w:val="20"/>
        </w:rPr>
        <w:t>Vir: Ministrstvo za finance</w:t>
      </w:r>
    </w:p>
    <w:p w14:paraId="45F6E7B5" w14:textId="77777777" w:rsidR="0049012C" w:rsidRPr="008904EB" w:rsidRDefault="0049012C" w:rsidP="0049012C">
      <w:pPr>
        <w:autoSpaceDE w:val="0"/>
        <w:autoSpaceDN w:val="0"/>
        <w:adjustRightInd w:val="0"/>
        <w:spacing w:line="240" w:lineRule="auto"/>
        <w:jc w:val="both"/>
        <w:rPr>
          <w:rFonts w:cs="Arial"/>
          <w:color w:val="000000"/>
          <w:szCs w:val="20"/>
        </w:rPr>
      </w:pPr>
    </w:p>
    <w:p w14:paraId="7B1D29B4" w14:textId="73E9A425" w:rsidR="0098399C" w:rsidRPr="0098399C" w:rsidRDefault="0098399C" w:rsidP="0098399C">
      <w:pPr>
        <w:autoSpaceDE w:val="0"/>
        <w:autoSpaceDN w:val="0"/>
        <w:adjustRightInd w:val="0"/>
        <w:spacing w:line="240" w:lineRule="auto"/>
        <w:jc w:val="both"/>
        <w:rPr>
          <w:rFonts w:cs="Arial"/>
          <w:b/>
          <w:bCs/>
          <w:color w:val="000000"/>
          <w:szCs w:val="20"/>
        </w:rPr>
      </w:pPr>
      <w:r w:rsidRPr="0098399C">
        <w:rPr>
          <w:rFonts w:cs="Arial"/>
          <w:b/>
          <w:bCs/>
          <w:color w:val="000000"/>
          <w:szCs w:val="20"/>
        </w:rPr>
        <w:t>Vlada podala soglasje k predlogom amandmajev Zakona o oskrbi z električno energijo</w:t>
      </w:r>
    </w:p>
    <w:p w14:paraId="28D5E1D1" w14:textId="77777777" w:rsidR="0098399C" w:rsidRPr="0098399C" w:rsidRDefault="0098399C" w:rsidP="0098399C">
      <w:pPr>
        <w:autoSpaceDE w:val="0"/>
        <w:autoSpaceDN w:val="0"/>
        <w:adjustRightInd w:val="0"/>
        <w:spacing w:line="240" w:lineRule="auto"/>
        <w:jc w:val="both"/>
        <w:rPr>
          <w:rFonts w:cs="Arial"/>
          <w:b/>
          <w:bCs/>
          <w:color w:val="000000"/>
          <w:szCs w:val="20"/>
        </w:rPr>
      </w:pPr>
    </w:p>
    <w:p w14:paraId="3044D97B" w14:textId="77777777" w:rsidR="0098399C" w:rsidRPr="0098399C" w:rsidRDefault="0098399C" w:rsidP="0098399C">
      <w:pPr>
        <w:autoSpaceDE w:val="0"/>
        <w:autoSpaceDN w:val="0"/>
        <w:adjustRightInd w:val="0"/>
        <w:spacing w:line="240" w:lineRule="auto"/>
        <w:jc w:val="both"/>
        <w:rPr>
          <w:rFonts w:cs="Arial"/>
          <w:color w:val="000000"/>
          <w:szCs w:val="20"/>
        </w:rPr>
      </w:pPr>
      <w:r w:rsidRPr="0098399C">
        <w:rPr>
          <w:rFonts w:cs="Arial"/>
          <w:color w:val="000000"/>
          <w:szCs w:val="20"/>
        </w:rPr>
        <w:t xml:space="preserve">Vlada je sprejela sklep o soglasju s predlogi amandmajev k predlogu Zakona o oskrbi z električno energijo. Amandmaji so bili pripravljeni na podlagi mnenja Zakonodajno-pravne službe Državnega zbora oziroma zaradi uskladitve z zakonodajnimi zahtevami, ki jim je podvržen sistemski operater prenosnega omrežja (tj. ELES, </w:t>
      </w:r>
      <w:proofErr w:type="spellStart"/>
      <w:r w:rsidRPr="0098399C">
        <w:rPr>
          <w:rFonts w:cs="Arial"/>
          <w:color w:val="000000"/>
          <w:szCs w:val="20"/>
        </w:rPr>
        <w:t>d.o.o</w:t>
      </w:r>
      <w:proofErr w:type="spellEnd"/>
      <w:r w:rsidRPr="0098399C">
        <w:rPr>
          <w:rFonts w:cs="Arial"/>
          <w:color w:val="000000"/>
          <w:szCs w:val="20"/>
        </w:rPr>
        <w:t xml:space="preserve">.). </w:t>
      </w:r>
    </w:p>
    <w:p w14:paraId="5C581342" w14:textId="77777777" w:rsidR="0098399C" w:rsidRPr="0098399C" w:rsidRDefault="0098399C" w:rsidP="0098399C">
      <w:pPr>
        <w:autoSpaceDE w:val="0"/>
        <w:autoSpaceDN w:val="0"/>
        <w:adjustRightInd w:val="0"/>
        <w:spacing w:line="240" w:lineRule="auto"/>
        <w:jc w:val="both"/>
        <w:rPr>
          <w:rFonts w:cs="Arial"/>
          <w:color w:val="000000"/>
          <w:szCs w:val="20"/>
        </w:rPr>
      </w:pPr>
    </w:p>
    <w:p w14:paraId="2C23DD07" w14:textId="39E7A112" w:rsidR="0049012C" w:rsidRPr="0098399C" w:rsidRDefault="0098399C" w:rsidP="0098399C">
      <w:pPr>
        <w:autoSpaceDE w:val="0"/>
        <w:autoSpaceDN w:val="0"/>
        <w:adjustRightInd w:val="0"/>
        <w:spacing w:line="240" w:lineRule="auto"/>
        <w:jc w:val="both"/>
        <w:rPr>
          <w:rFonts w:cs="Arial"/>
          <w:color w:val="000000"/>
          <w:szCs w:val="20"/>
        </w:rPr>
      </w:pPr>
      <w:r w:rsidRPr="0098399C">
        <w:rPr>
          <w:rFonts w:cs="Arial"/>
          <w:color w:val="000000"/>
          <w:szCs w:val="20"/>
        </w:rPr>
        <w:t>Vir: Ministrstvo za infrastrukturo</w:t>
      </w:r>
    </w:p>
    <w:p w14:paraId="286AD81C" w14:textId="18ABBC41" w:rsidR="00156E4E" w:rsidRDefault="00156E4E" w:rsidP="00156E4E">
      <w:pPr>
        <w:autoSpaceDE w:val="0"/>
        <w:autoSpaceDN w:val="0"/>
        <w:adjustRightInd w:val="0"/>
        <w:spacing w:line="240" w:lineRule="auto"/>
        <w:jc w:val="both"/>
        <w:rPr>
          <w:rFonts w:cs="Arial"/>
          <w:b/>
          <w:bCs/>
          <w:color w:val="000000"/>
          <w:szCs w:val="20"/>
        </w:rPr>
      </w:pPr>
    </w:p>
    <w:p w14:paraId="31028709" w14:textId="32FB1801" w:rsidR="00B520EE" w:rsidRPr="00B520EE" w:rsidRDefault="00B520EE" w:rsidP="00B520EE">
      <w:pPr>
        <w:autoSpaceDE w:val="0"/>
        <w:autoSpaceDN w:val="0"/>
        <w:adjustRightInd w:val="0"/>
        <w:spacing w:line="240" w:lineRule="auto"/>
        <w:jc w:val="both"/>
        <w:rPr>
          <w:rFonts w:cs="Arial"/>
          <w:b/>
          <w:bCs/>
          <w:color w:val="000000"/>
          <w:szCs w:val="20"/>
        </w:rPr>
      </w:pPr>
      <w:r w:rsidRPr="00B520EE">
        <w:rPr>
          <w:rFonts w:cs="Arial"/>
          <w:b/>
          <w:bCs/>
          <w:color w:val="000000"/>
          <w:szCs w:val="20"/>
        </w:rPr>
        <w:t>Vlada sprejela predloge amandmajev k spremembam Zakona o osebni asistenci</w:t>
      </w:r>
    </w:p>
    <w:p w14:paraId="49033352" w14:textId="77777777" w:rsidR="00B520EE" w:rsidRPr="00B520EE" w:rsidRDefault="00B520EE" w:rsidP="00B520EE">
      <w:pPr>
        <w:autoSpaceDE w:val="0"/>
        <w:autoSpaceDN w:val="0"/>
        <w:adjustRightInd w:val="0"/>
        <w:spacing w:line="240" w:lineRule="auto"/>
        <w:jc w:val="both"/>
        <w:rPr>
          <w:rFonts w:cs="Arial"/>
          <w:b/>
          <w:bCs/>
          <w:color w:val="000000"/>
          <w:szCs w:val="20"/>
        </w:rPr>
      </w:pPr>
    </w:p>
    <w:p w14:paraId="1AD49C78" w14:textId="77777777" w:rsidR="00B520EE" w:rsidRPr="00B520EE" w:rsidRDefault="00B520EE" w:rsidP="00B520EE">
      <w:pPr>
        <w:autoSpaceDE w:val="0"/>
        <w:autoSpaceDN w:val="0"/>
        <w:adjustRightInd w:val="0"/>
        <w:spacing w:line="240" w:lineRule="auto"/>
        <w:jc w:val="both"/>
        <w:rPr>
          <w:rFonts w:cs="Arial"/>
          <w:color w:val="000000"/>
          <w:szCs w:val="20"/>
        </w:rPr>
      </w:pPr>
      <w:r w:rsidRPr="00B520EE">
        <w:rPr>
          <w:rFonts w:cs="Arial"/>
          <w:color w:val="000000"/>
          <w:szCs w:val="20"/>
        </w:rPr>
        <w:t xml:space="preserve">Vlada  je s sklepom sprejela soglasje s predlogi amandmajev k predlogu Zakona o spremembah in dopolnitvah Zakona o osebni asistenci (novela ZOA). Amandmaji k noveli zakona so pripravljeni na podlagi mnenja Zakonodajno pravne službe Državnega zbora RS in so v večini </w:t>
      </w:r>
      <w:proofErr w:type="spellStart"/>
      <w:r w:rsidRPr="00B520EE">
        <w:rPr>
          <w:rFonts w:cs="Arial"/>
          <w:color w:val="000000"/>
          <w:szCs w:val="20"/>
        </w:rPr>
        <w:t>nomotehnične</w:t>
      </w:r>
      <w:proofErr w:type="spellEnd"/>
      <w:r w:rsidRPr="00B520EE">
        <w:rPr>
          <w:rFonts w:cs="Arial"/>
          <w:color w:val="000000"/>
          <w:szCs w:val="20"/>
        </w:rPr>
        <w:t xml:space="preserve"> narave. Amandmaja k 4. in 15. členu povzemata amandmaja predlagana s strani Državnega sveta, vendar jih nekoliko popravljata oziroma dopolnjujeta. V 4. členu se s strani Državnega sveta predlagano število ur za zaposlitev dodatnega usklajevalca osebne asistence spremeni iz 5.220 ur na 4.400 ur. V četrtem odstavku 15. člena pa se amandma Državnega sveta dopolni na način, da mora izvajalec, poleg drugih pogojev, v primeru, da zaradi hujše kršitve uporabnika odstopiti od izvedbenega načrta (praktično od izvajanja osebne asistence), pridobiti še pozitivno mnenje koordinatorja invalidskega varstva na CSD. </w:t>
      </w:r>
    </w:p>
    <w:p w14:paraId="69836C9A" w14:textId="77777777" w:rsidR="00B520EE" w:rsidRPr="00B520EE" w:rsidRDefault="00B520EE" w:rsidP="00B520EE">
      <w:pPr>
        <w:autoSpaceDE w:val="0"/>
        <w:autoSpaceDN w:val="0"/>
        <w:adjustRightInd w:val="0"/>
        <w:spacing w:line="240" w:lineRule="auto"/>
        <w:jc w:val="both"/>
        <w:rPr>
          <w:rFonts w:cs="Arial"/>
          <w:color w:val="000000"/>
          <w:szCs w:val="20"/>
        </w:rPr>
      </w:pPr>
    </w:p>
    <w:p w14:paraId="71EA34F2" w14:textId="77777777" w:rsidR="00B520EE" w:rsidRPr="00B520EE" w:rsidRDefault="00B520EE" w:rsidP="00B520EE">
      <w:pPr>
        <w:autoSpaceDE w:val="0"/>
        <w:autoSpaceDN w:val="0"/>
        <w:adjustRightInd w:val="0"/>
        <w:spacing w:line="240" w:lineRule="auto"/>
        <w:jc w:val="both"/>
        <w:rPr>
          <w:rFonts w:cs="Arial"/>
          <w:color w:val="000000"/>
          <w:szCs w:val="20"/>
        </w:rPr>
      </w:pPr>
      <w:r w:rsidRPr="00B520EE">
        <w:rPr>
          <w:rFonts w:cs="Arial"/>
          <w:color w:val="000000"/>
          <w:szCs w:val="20"/>
        </w:rPr>
        <w:t>Vir: Ministrstvo za delo, družino, socialne zadeve in enake možnosti</w:t>
      </w:r>
    </w:p>
    <w:p w14:paraId="40FE226C" w14:textId="77777777" w:rsidR="00B520EE" w:rsidRPr="00B520EE" w:rsidRDefault="00B520EE" w:rsidP="00B520EE">
      <w:pPr>
        <w:autoSpaceDE w:val="0"/>
        <w:autoSpaceDN w:val="0"/>
        <w:adjustRightInd w:val="0"/>
        <w:spacing w:line="240" w:lineRule="auto"/>
        <w:jc w:val="both"/>
        <w:rPr>
          <w:rFonts w:cs="Arial"/>
          <w:b/>
          <w:bCs/>
          <w:color w:val="000000"/>
          <w:szCs w:val="20"/>
        </w:rPr>
      </w:pPr>
      <w:r w:rsidRPr="00B520EE">
        <w:rPr>
          <w:rFonts w:cs="Arial"/>
          <w:b/>
          <w:bCs/>
          <w:color w:val="000000"/>
          <w:szCs w:val="20"/>
        </w:rPr>
        <w:t xml:space="preserve"> </w:t>
      </w:r>
    </w:p>
    <w:p w14:paraId="707B6279" w14:textId="0BFD93B2" w:rsidR="00B520EE" w:rsidRPr="00B520EE" w:rsidRDefault="00B520EE" w:rsidP="00B520EE">
      <w:pPr>
        <w:autoSpaceDE w:val="0"/>
        <w:autoSpaceDN w:val="0"/>
        <w:adjustRightInd w:val="0"/>
        <w:spacing w:line="240" w:lineRule="auto"/>
        <w:jc w:val="both"/>
        <w:rPr>
          <w:rFonts w:cs="Arial"/>
          <w:b/>
          <w:bCs/>
          <w:color w:val="000000"/>
          <w:szCs w:val="20"/>
        </w:rPr>
      </w:pPr>
      <w:r w:rsidRPr="00B520EE">
        <w:rPr>
          <w:rFonts w:cs="Arial"/>
          <w:b/>
          <w:bCs/>
          <w:color w:val="000000"/>
          <w:szCs w:val="20"/>
        </w:rPr>
        <w:t>Vlada sprejela mnenje o mnenju Državnega sveta k predlogu novele Zakona o osebni asistenci</w:t>
      </w:r>
    </w:p>
    <w:p w14:paraId="487DA29C" w14:textId="77777777" w:rsidR="00B520EE" w:rsidRPr="00B520EE" w:rsidRDefault="00B520EE" w:rsidP="00B520EE">
      <w:pPr>
        <w:autoSpaceDE w:val="0"/>
        <w:autoSpaceDN w:val="0"/>
        <w:adjustRightInd w:val="0"/>
        <w:spacing w:line="240" w:lineRule="auto"/>
        <w:jc w:val="both"/>
        <w:rPr>
          <w:rFonts w:cs="Arial"/>
          <w:b/>
          <w:bCs/>
          <w:color w:val="000000"/>
          <w:szCs w:val="20"/>
        </w:rPr>
      </w:pPr>
    </w:p>
    <w:p w14:paraId="16D40ED2" w14:textId="77777777" w:rsidR="00B520EE" w:rsidRPr="00B520EE" w:rsidRDefault="00B520EE" w:rsidP="00B520EE">
      <w:pPr>
        <w:autoSpaceDE w:val="0"/>
        <w:autoSpaceDN w:val="0"/>
        <w:adjustRightInd w:val="0"/>
        <w:spacing w:line="240" w:lineRule="auto"/>
        <w:jc w:val="both"/>
        <w:rPr>
          <w:rFonts w:cs="Arial"/>
          <w:color w:val="000000"/>
          <w:szCs w:val="20"/>
        </w:rPr>
      </w:pPr>
      <w:r w:rsidRPr="00B520EE">
        <w:rPr>
          <w:rFonts w:cs="Arial"/>
          <w:color w:val="000000"/>
          <w:szCs w:val="20"/>
        </w:rPr>
        <w:t xml:space="preserve">Vlada  je sprejela mnenje o mnenju Državnega sveta RS k predlogu Zakona o spremembah in dopolnitvah Zakona o osebni asistenci (novela ZOA). Vlada RS je delno podprla in dopolnila amandma k 4. in 15. členu, amandma k 5. členu ni podprla. </w:t>
      </w:r>
    </w:p>
    <w:p w14:paraId="60494117" w14:textId="77777777" w:rsidR="00B520EE" w:rsidRPr="00B520EE" w:rsidRDefault="00B520EE" w:rsidP="00B520EE">
      <w:pPr>
        <w:autoSpaceDE w:val="0"/>
        <w:autoSpaceDN w:val="0"/>
        <w:adjustRightInd w:val="0"/>
        <w:spacing w:line="240" w:lineRule="auto"/>
        <w:jc w:val="both"/>
        <w:rPr>
          <w:rFonts w:cs="Arial"/>
          <w:color w:val="000000"/>
          <w:szCs w:val="20"/>
        </w:rPr>
      </w:pPr>
    </w:p>
    <w:p w14:paraId="0F61B85F" w14:textId="7552EF09" w:rsidR="00B520EE" w:rsidRPr="00B520EE" w:rsidRDefault="00B520EE" w:rsidP="00B520EE">
      <w:pPr>
        <w:autoSpaceDE w:val="0"/>
        <w:autoSpaceDN w:val="0"/>
        <w:adjustRightInd w:val="0"/>
        <w:spacing w:line="240" w:lineRule="auto"/>
        <w:jc w:val="both"/>
        <w:rPr>
          <w:rFonts w:cs="Arial"/>
          <w:color w:val="000000"/>
          <w:szCs w:val="20"/>
        </w:rPr>
      </w:pPr>
      <w:r w:rsidRPr="00B520EE">
        <w:rPr>
          <w:rFonts w:cs="Arial"/>
          <w:color w:val="000000"/>
          <w:szCs w:val="20"/>
        </w:rPr>
        <w:t>Vir: Ministrstvo za delo, družino, socialne zadeve in enake možnosti</w:t>
      </w:r>
    </w:p>
    <w:p w14:paraId="39D9D29B" w14:textId="77777777" w:rsidR="00B520EE" w:rsidRDefault="00B520EE" w:rsidP="00156E4E">
      <w:pPr>
        <w:autoSpaceDE w:val="0"/>
        <w:autoSpaceDN w:val="0"/>
        <w:adjustRightInd w:val="0"/>
        <w:spacing w:line="240" w:lineRule="auto"/>
        <w:jc w:val="both"/>
        <w:rPr>
          <w:rFonts w:cs="Arial"/>
          <w:b/>
          <w:bCs/>
          <w:color w:val="000000"/>
          <w:szCs w:val="20"/>
        </w:rPr>
      </w:pPr>
    </w:p>
    <w:p w14:paraId="3C87C297"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3F40FA8A" w14:textId="1537C11D" w:rsidR="00156E4E" w:rsidRPr="00156E4E" w:rsidRDefault="00156E4E" w:rsidP="00156E4E">
      <w:pPr>
        <w:autoSpaceDE w:val="0"/>
        <w:autoSpaceDN w:val="0"/>
        <w:adjustRightInd w:val="0"/>
        <w:spacing w:line="240" w:lineRule="auto"/>
        <w:jc w:val="both"/>
        <w:rPr>
          <w:rFonts w:cs="Arial"/>
          <w:b/>
          <w:bCs/>
          <w:color w:val="000000"/>
          <w:szCs w:val="20"/>
        </w:rPr>
      </w:pPr>
      <w:r w:rsidRPr="00156E4E">
        <w:rPr>
          <w:rFonts w:cs="Arial"/>
          <w:b/>
          <w:bCs/>
          <w:color w:val="000000"/>
          <w:szCs w:val="20"/>
        </w:rPr>
        <w:t>Predlogi aktov v povezavi s COVID-19</w:t>
      </w:r>
    </w:p>
    <w:p w14:paraId="3AD85840"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005C2134" w14:textId="7CAB99FC" w:rsidR="007B65FB" w:rsidRPr="007B65FB" w:rsidRDefault="007B65FB" w:rsidP="007B65FB">
      <w:pPr>
        <w:autoSpaceDE w:val="0"/>
        <w:autoSpaceDN w:val="0"/>
        <w:adjustRightInd w:val="0"/>
        <w:spacing w:line="240" w:lineRule="auto"/>
        <w:jc w:val="both"/>
        <w:rPr>
          <w:rFonts w:cs="Arial"/>
          <w:b/>
          <w:bCs/>
          <w:color w:val="000000"/>
          <w:szCs w:val="20"/>
        </w:rPr>
      </w:pPr>
      <w:r w:rsidRPr="007B65FB">
        <w:rPr>
          <w:rFonts w:cs="Arial"/>
          <w:b/>
          <w:bCs/>
          <w:color w:val="000000"/>
          <w:szCs w:val="20"/>
        </w:rPr>
        <w:t>Poročilo glede opravljenih nadzorov Zdravstvenega inšpektorata Republike Slovenije v zvezi z nadzorom SARS-CoV-2</w:t>
      </w:r>
    </w:p>
    <w:p w14:paraId="69726A5B" w14:textId="77777777" w:rsidR="007B65FB" w:rsidRPr="007B65FB" w:rsidRDefault="007B65FB" w:rsidP="007B65FB">
      <w:pPr>
        <w:autoSpaceDE w:val="0"/>
        <w:autoSpaceDN w:val="0"/>
        <w:adjustRightInd w:val="0"/>
        <w:spacing w:line="240" w:lineRule="auto"/>
        <w:jc w:val="both"/>
        <w:rPr>
          <w:rFonts w:cs="Arial"/>
          <w:b/>
          <w:bCs/>
          <w:color w:val="000000"/>
          <w:szCs w:val="20"/>
        </w:rPr>
      </w:pPr>
    </w:p>
    <w:p w14:paraId="6567142D" w14:textId="4DC3432F" w:rsidR="007B65FB" w:rsidRPr="007B65FB" w:rsidRDefault="007B65FB" w:rsidP="007B65FB">
      <w:pPr>
        <w:autoSpaceDE w:val="0"/>
        <w:autoSpaceDN w:val="0"/>
        <w:adjustRightInd w:val="0"/>
        <w:spacing w:line="240" w:lineRule="auto"/>
        <w:jc w:val="both"/>
        <w:rPr>
          <w:rFonts w:cs="Arial"/>
          <w:color w:val="000000"/>
          <w:szCs w:val="20"/>
        </w:rPr>
      </w:pPr>
      <w:r w:rsidRPr="007B65FB">
        <w:rPr>
          <w:rFonts w:cs="Arial"/>
          <w:color w:val="000000"/>
          <w:szCs w:val="20"/>
        </w:rPr>
        <w:t>V obdobju od 6.</w:t>
      </w:r>
      <w:r>
        <w:rPr>
          <w:rFonts w:cs="Arial"/>
          <w:color w:val="000000"/>
          <w:szCs w:val="20"/>
        </w:rPr>
        <w:t xml:space="preserve"> </w:t>
      </w:r>
      <w:r w:rsidRPr="007B65FB">
        <w:rPr>
          <w:rFonts w:cs="Arial"/>
          <w:color w:val="000000"/>
          <w:szCs w:val="20"/>
        </w:rPr>
        <w:t xml:space="preserve">do vključno 26. </w:t>
      </w:r>
      <w:r>
        <w:rPr>
          <w:rFonts w:cs="Arial"/>
          <w:color w:val="000000"/>
          <w:szCs w:val="20"/>
        </w:rPr>
        <w:t xml:space="preserve">septembra </w:t>
      </w:r>
      <w:r w:rsidRPr="007B65FB">
        <w:rPr>
          <w:rFonts w:cs="Arial"/>
          <w:color w:val="000000"/>
          <w:szCs w:val="20"/>
        </w:rPr>
        <w:t xml:space="preserve"> 2021 je bilo skupno število opravljenih nadzorov vseh inšpekcijskih organov, določenih v PKP7,  7.857. Izrečenih je bilo 63 </w:t>
      </w:r>
      <w:proofErr w:type="spellStart"/>
      <w:r w:rsidRPr="007B65FB">
        <w:rPr>
          <w:rFonts w:cs="Arial"/>
          <w:color w:val="000000"/>
          <w:szCs w:val="20"/>
        </w:rPr>
        <w:t>prekrškovnih</w:t>
      </w:r>
      <w:proofErr w:type="spellEnd"/>
      <w:r w:rsidRPr="007B65FB">
        <w:rPr>
          <w:rFonts w:cs="Arial"/>
          <w:color w:val="000000"/>
          <w:szCs w:val="20"/>
        </w:rPr>
        <w:t xml:space="preserve"> sankcij, 383 opozoril po Zakonu o prekrških in 227 upravnih ukrepov. </w:t>
      </w:r>
    </w:p>
    <w:p w14:paraId="3E7DF8E2" w14:textId="77777777" w:rsidR="007B65FB" w:rsidRPr="007B65FB" w:rsidRDefault="007B65FB" w:rsidP="007B65FB">
      <w:pPr>
        <w:autoSpaceDE w:val="0"/>
        <w:autoSpaceDN w:val="0"/>
        <w:adjustRightInd w:val="0"/>
        <w:spacing w:line="240" w:lineRule="auto"/>
        <w:jc w:val="both"/>
        <w:rPr>
          <w:rFonts w:cs="Arial"/>
          <w:color w:val="000000"/>
          <w:szCs w:val="20"/>
        </w:rPr>
      </w:pPr>
    </w:p>
    <w:p w14:paraId="01C1DD95" w14:textId="77777777" w:rsidR="007B65FB" w:rsidRPr="007B65FB" w:rsidRDefault="007B65FB" w:rsidP="007B65FB">
      <w:pPr>
        <w:autoSpaceDE w:val="0"/>
        <w:autoSpaceDN w:val="0"/>
        <w:adjustRightInd w:val="0"/>
        <w:spacing w:line="240" w:lineRule="auto"/>
        <w:jc w:val="both"/>
        <w:rPr>
          <w:rFonts w:cs="Arial"/>
          <w:color w:val="000000"/>
          <w:szCs w:val="20"/>
        </w:rPr>
      </w:pPr>
      <w:r w:rsidRPr="007B65FB">
        <w:rPr>
          <w:rFonts w:cs="Arial"/>
          <w:color w:val="000000"/>
          <w:szCs w:val="20"/>
        </w:rPr>
        <w:t xml:space="preserve">Zdravstveni inšpektorat RS je od tega opravil 3.741 nadzorov, izrekel pa 28 </w:t>
      </w:r>
      <w:proofErr w:type="spellStart"/>
      <w:r w:rsidRPr="007B65FB">
        <w:rPr>
          <w:rFonts w:cs="Arial"/>
          <w:color w:val="000000"/>
          <w:szCs w:val="20"/>
        </w:rPr>
        <w:t>prekrškovnih</w:t>
      </w:r>
      <w:proofErr w:type="spellEnd"/>
      <w:r w:rsidRPr="007B65FB">
        <w:rPr>
          <w:rFonts w:cs="Arial"/>
          <w:color w:val="000000"/>
          <w:szCs w:val="20"/>
        </w:rPr>
        <w:t xml:space="preserve"> sankcij, 3 opozorila po Zakonu o prekrških in 10 upravnih ukrepov.</w:t>
      </w:r>
    </w:p>
    <w:p w14:paraId="055E4AB0" w14:textId="77777777" w:rsidR="007B65FB" w:rsidRPr="007B65FB" w:rsidRDefault="007B65FB" w:rsidP="007B65FB">
      <w:pPr>
        <w:autoSpaceDE w:val="0"/>
        <w:autoSpaceDN w:val="0"/>
        <w:adjustRightInd w:val="0"/>
        <w:spacing w:line="240" w:lineRule="auto"/>
        <w:jc w:val="both"/>
        <w:rPr>
          <w:rFonts w:cs="Arial"/>
          <w:color w:val="000000"/>
          <w:szCs w:val="20"/>
        </w:rPr>
      </w:pPr>
    </w:p>
    <w:p w14:paraId="0D640634" w14:textId="77777777" w:rsidR="007B65FB" w:rsidRPr="007B65FB" w:rsidRDefault="007B65FB" w:rsidP="007B65FB">
      <w:pPr>
        <w:autoSpaceDE w:val="0"/>
        <w:autoSpaceDN w:val="0"/>
        <w:adjustRightInd w:val="0"/>
        <w:spacing w:line="240" w:lineRule="auto"/>
        <w:jc w:val="both"/>
        <w:rPr>
          <w:rFonts w:cs="Arial"/>
          <w:color w:val="000000"/>
          <w:szCs w:val="20"/>
        </w:rPr>
      </w:pPr>
      <w:r w:rsidRPr="007B65FB">
        <w:rPr>
          <w:rFonts w:cs="Arial"/>
          <w:color w:val="000000"/>
          <w:szCs w:val="20"/>
        </w:rPr>
        <w:t>Vir: Ministrstvo za zdravje</w:t>
      </w:r>
    </w:p>
    <w:p w14:paraId="514EAF34" w14:textId="77777777" w:rsidR="007B65FB" w:rsidRPr="007B65FB" w:rsidRDefault="007B65FB" w:rsidP="007B65FB">
      <w:pPr>
        <w:autoSpaceDE w:val="0"/>
        <w:autoSpaceDN w:val="0"/>
        <w:adjustRightInd w:val="0"/>
        <w:spacing w:line="240" w:lineRule="auto"/>
        <w:jc w:val="both"/>
        <w:rPr>
          <w:rFonts w:cs="Arial"/>
          <w:b/>
          <w:bCs/>
          <w:color w:val="000000"/>
          <w:szCs w:val="20"/>
        </w:rPr>
      </w:pPr>
      <w:r w:rsidRPr="007B65FB">
        <w:rPr>
          <w:rFonts w:cs="Arial"/>
          <w:b/>
          <w:bCs/>
          <w:color w:val="000000"/>
          <w:szCs w:val="20"/>
        </w:rPr>
        <w:t xml:space="preserve"> </w:t>
      </w:r>
    </w:p>
    <w:p w14:paraId="52A442EE" w14:textId="4590F0F4" w:rsidR="007B65FB" w:rsidRPr="007B65FB" w:rsidRDefault="007B65FB" w:rsidP="007B65FB">
      <w:pPr>
        <w:autoSpaceDE w:val="0"/>
        <w:autoSpaceDN w:val="0"/>
        <w:adjustRightInd w:val="0"/>
        <w:spacing w:line="240" w:lineRule="auto"/>
        <w:jc w:val="both"/>
        <w:rPr>
          <w:rFonts w:cs="Arial"/>
          <w:b/>
          <w:bCs/>
          <w:color w:val="000000"/>
          <w:szCs w:val="20"/>
        </w:rPr>
      </w:pPr>
      <w:r w:rsidRPr="007B65FB">
        <w:rPr>
          <w:rFonts w:cs="Arial"/>
          <w:b/>
          <w:bCs/>
          <w:color w:val="000000"/>
          <w:szCs w:val="20"/>
        </w:rPr>
        <w:t>Poročilo Zdravstvenega inšpektorata Republike Slovenije o izvajanju nadzora cepljenja proti COVID-19</w:t>
      </w:r>
    </w:p>
    <w:p w14:paraId="02A88F50" w14:textId="77777777" w:rsidR="007B65FB" w:rsidRPr="007B65FB" w:rsidRDefault="007B65FB" w:rsidP="007B65FB">
      <w:pPr>
        <w:autoSpaceDE w:val="0"/>
        <w:autoSpaceDN w:val="0"/>
        <w:adjustRightInd w:val="0"/>
        <w:spacing w:line="240" w:lineRule="auto"/>
        <w:jc w:val="both"/>
        <w:rPr>
          <w:rFonts w:cs="Arial"/>
          <w:b/>
          <w:bCs/>
          <w:color w:val="000000"/>
          <w:szCs w:val="20"/>
        </w:rPr>
      </w:pPr>
    </w:p>
    <w:p w14:paraId="178EA44A" w14:textId="77777777" w:rsidR="007B65FB" w:rsidRPr="007B65FB" w:rsidRDefault="007B65FB" w:rsidP="007B65FB">
      <w:pPr>
        <w:autoSpaceDE w:val="0"/>
        <w:autoSpaceDN w:val="0"/>
        <w:adjustRightInd w:val="0"/>
        <w:spacing w:line="240" w:lineRule="auto"/>
        <w:jc w:val="both"/>
        <w:rPr>
          <w:rFonts w:cs="Arial"/>
          <w:color w:val="000000"/>
          <w:szCs w:val="20"/>
        </w:rPr>
      </w:pPr>
      <w:r w:rsidRPr="007B65FB">
        <w:rPr>
          <w:rFonts w:cs="Arial"/>
          <w:color w:val="000000"/>
          <w:szCs w:val="20"/>
        </w:rPr>
        <w:t>Nadzor izvajanja cepljenja proti COVID-19 se izvaja po prijavah. V obdobju, na katerega se nanaša poročanje, smo prejeli in obravnavali eno prijavo. Postopek je bil ustavljen.</w:t>
      </w:r>
    </w:p>
    <w:p w14:paraId="56417583" w14:textId="77777777" w:rsidR="007B65FB" w:rsidRPr="007B65FB" w:rsidRDefault="007B65FB" w:rsidP="007B65FB">
      <w:pPr>
        <w:autoSpaceDE w:val="0"/>
        <w:autoSpaceDN w:val="0"/>
        <w:adjustRightInd w:val="0"/>
        <w:spacing w:line="240" w:lineRule="auto"/>
        <w:jc w:val="both"/>
        <w:rPr>
          <w:rFonts w:cs="Arial"/>
          <w:color w:val="000000"/>
          <w:szCs w:val="20"/>
        </w:rPr>
      </w:pPr>
    </w:p>
    <w:p w14:paraId="0B1150CE" w14:textId="28461023" w:rsidR="00156E4E" w:rsidRPr="007B65FB" w:rsidRDefault="007B65FB" w:rsidP="007B65FB">
      <w:pPr>
        <w:autoSpaceDE w:val="0"/>
        <w:autoSpaceDN w:val="0"/>
        <w:adjustRightInd w:val="0"/>
        <w:spacing w:line="240" w:lineRule="auto"/>
        <w:jc w:val="both"/>
        <w:rPr>
          <w:rFonts w:cs="Arial"/>
          <w:color w:val="000000"/>
          <w:szCs w:val="20"/>
        </w:rPr>
      </w:pPr>
      <w:r w:rsidRPr="007B65FB">
        <w:rPr>
          <w:rFonts w:cs="Arial"/>
          <w:color w:val="000000"/>
          <w:szCs w:val="20"/>
        </w:rPr>
        <w:t>Vir: Ministrstvo za zdravje</w:t>
      </w:r>
    </w:p>
    <w:p w14:paraId="3255987F"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18C819AE" w14:textId="5CAE18FC" w:rsidR="00156E4E" w:rsidRPr="00156E4E" w:rsidRDefault="00156E4E" w:rsidP="00156E4E">
      <w:pPr>
        <w:autoSpaceDE w:val="0"/>
        <w:autoSpaceDN w:val="0"/>
        <w:adjustRightInd w:val="0"/>
        <w:spacing w:line="240" w:lineRule="auto"/>
        <w:jc w:val="both"/>
        <w:rPr>
          <w:rFonts w:cs="Arial"/>
          <w:b/>
          <w:bCs/>
          <w:color w:val="000000"/>
          <w:szCs w:val="20"/>
        </w:rPr>
      </w:pPr>
      <w:r w:rsidRPr="00156E4E">
        <w:rPr>
          <w:rFonts w:cs="Arial"/>
          <w:b/>
          <w:bCs/>
          <w:color w:val="000000"/>
          <w:szCs w:val="20"/>
        </w:rPr>
        <w:t xml:space="preserve">Poročilo o ukrepih policije za preprečevanje širjenja novega korona virusa </w:t>
      </w:r>
    </w:p>
    <w:p w14:paraId="108ADC9A" w14:textId="1E015C48" w:rsidR="00156E4E" w:rsidRDefault="00156E4E" w:rsidP="00156E4E">
      <w:pPr>
        <w:autoSpaceDE w:val="0"/>
        <w:autoSpaceDN w:val="0"/>
        <w:adjustRightInd w:val="0"/>
        <w:spacing w:line="240" w:lineRule="auto"/>
        <w:jc w:val="both"/>
        <w:rPr>
          <w:rFonts w:cs="Arial"/>
          <w:b/>
          <w:bCs/>
          <w:color w:val="000000"/>
          <w:szCs w:val="20"/>
        </w:rPr>
      </w:pPr>
    </w:p>
    <w:p w14:paraId="632D1683" w14:textId="77777777" w:rsidR="004C45EF" w:rsidRPr="004C45EF" w:rsidRDefault="004C45EF" w:rsidP="004C45EF">
      <w:pPr>
        <w:autoSpaceDE w:val="0"/>
        <w:autoSpaceDN w:val="0"/>
        <w:adjustRightInd w:val="0"/>
        <w:spacing w:line="240" w:lineRule="auto"/>
        <w:jc w:val="both"/>
        <w:rPr>
          <w:rFonts w:cs="Arial"/>
          <w:color w:val="000000"/>
          <w:szCs w:val="20"/>
        </w:rPr>
      </w:pPr>
      <w:r w:rsidRPr="004C45EF">
        <w:rPr>
          <w:rFonts w:cs="Arial"/>
          <w:color w:val="000000"/>
          <w:szCs w:val="20"/>
        </w:rPr>
        <w:t>Vlada Republike Slovenije je obravnavala Poročilo o ukrepih Policije za preprečevanje širjenja novega korona virusa (SARS-CoV-2).</w:t>
      </w:r>
    </w:p>
    <w:p w14:paraId="53C59261" w14:textId="77777777" w:rsidR="004C45EF" w:rsidRPr="004C45EF" w:rsidRDefault="004C45EF" w:rsidP="004C45EF">
      <w:pPr>
        <w:autoSpaceDE w:val="0"/>
        <w:autoSpaceDN w:val="0"/>
        <w:adjustRightInd w:val="0"/>
        <w:spacing w:line="240" w:lineRule="auto"/>
        <w:jc w:val="both"/>
        <w:rPr>
          <w:rFonts w:cs="Arial"/>
          <w:color w:val="000000"/>
          <w:szCs w:val="20"/>
        </w:rPr>
      </w:pPr>
    </w:p>
    <w:p w14:paraId="5D8D7791" w14:textId="77777777" w:rsidR="004C45EF" w:rsidRPr="004C45EF" w:rsidRDefault="004C45EF" w:rsidP="004C45EF">
      <w:pPr>
        <w:autoSpaceDE w:val="0"/>
        <w:autoSpaceDN w:val="0"/>
        <w:adjustRightInd w:val="0"/>
        <w:spacing w:line="240" w:lineRule="auto"/>
        <w:jc w:val="both"/>
        <w:rPr>
          <w:rFonts w:cs="Arial"/>
          <w:color w:val="000000"/>
          <w:szCs w:val="20"/>
        </w:rPr>
      </w:pPr>
      <w:r w:rsidRPr="004C45EF">
        <w:rPr>
          <w:rFonts w:cs="Arial"/>
          <w:color w:val="000000"/>
          <w:szCs w:val="20"/>
        </w:rPr>
        <w:t xml:space="preserve">Od 7. do 27. septembra 2021 je policija prejela 148 prijav o kršitvah odloka, lastnih ugotovitev o kršitvah je bilo 138. Izrekla je 171 opozoril ali ukazov po </w:t>
      </w:r>
      <w:proofErr w:type="spellStart"/>
      <w:r w:rsidRPr="004C45EF">
        <w:rPr>
          <w:rFonts w:cs="Arial"/>
          <w:color w:val="000000"/>
          <w:szCs w:val="20"/>
        </w:rPr>
        <w:t>ZNPPol</w:t>
      </w:r>
      <w:proofErr w:type="spellEnd"/>
      <w:r w:rsidRPr="004C45EF">
        <w:rPr>
          <w:rFonts w:cs="Arial"/>
          <w:color w:val="000000"/>
          <w:szCs w:val="20"/>
        </w:rPr>
        <w:t xml:space="preserve"> ali ZNB, v tem obdobju ni uvedla nobenega </w:t>
      </w:r>
      <w:proofErr w:type="spellStart"/>
      <w:r w:rsidRPr="004C45EF">
        <w:rPr>
          <w:rFonts w:cs="Arial"/>
          <w:color w:val="000000"/>
          <w:szCs w:val="20"/>
        </w:rPr>
        <w:t>prekrškovnega</w:t>
      </w:r>
      <w:proofErr w:type="spellEnd"/>
      <w:r w:rsidRPr="004C45EF">
        <w:rPr>
          <w:rFonts w:cs="Arial"/>
          <w:color w:val="000000"/>
          <w:szCs w:val="20"/>
        </w:rPr>
        <w:t xml:space="preserve"> postopka po ZNB (PKP5). </w:t>
      </w:r>
    </w:p>
    <w:p w14:paraId="1730D7D6" w14:textId="77777777" w:rsidR="004C45EF" w:rsidRPr="004C45EF" w:rsidRDefault="004C45EF" w:rsidP="004C45EF">
      <w:pPr>
        <w:autoSpaceDE w:val="0"/>
        <w:autoSpaceDN w:val="0"/>
        <w:adjustRightInd w:val="0"/>
        <w:spacing w:line="240" w:lineRule="auto"/>
        <w:jc w:val="both"/>
        <w:rPr>
          <w:rFonts w:cs="Arial"/>
          <w:color w:val="000000"/>
          <w:szCs w:val="20"/>
        </w:rPr>
      </w:pPr>
    </w:p>
    <w:p w14:paraId="47D4DE45" w14:textId="77777777" w:rsidR="004C45EF" w:rsidRPr="004C45EF" w:rsidRDefault="004C45EF" w:rsidP="004C45EF">
      <w:pPr>
        <w:autoSpaceDE w:val="0"/>
        <w:autoSpaceDN w:val="0"/>
        <w:adjustRightInd w:val="0"/>
        <w:spacing w:line="240" w:lineRule="auto"/>
        <w:jc w:val="both"/>
        <w:rPr>
          <w:rFonts w:cs="Arial"/>
          <w:color w:val="000000"/>
          <w:szCs w:val="20"/>
        </w:rPr>
      </w:pPr>
      <w:r w:rsidRPr="004C45EF">
        <w:rPr>
          <w:rFonts w:cs="Arial"/>
          <w:color w:val="000000"/>
          <w:szCs w:val="20"/>
        </w:rPr>
        <w:t>Policija je v tem obdobju na meji vročila 1932 izjav o napotitvi v karanteno na domu. V 322 primerih so osebe zavrnile podpis izjave in je policija njihove podatke posredovala Ministrstvu za zdravje za izdajo odločbe o karanteni na domu.</w:t>
      </w:r>
    </w:p>
    <w:p w14:paraId="4C5FD961" w14:textId="77777777" w:rsidR="004C45EF" w:rsidRPr="004C45EF" w:rsidRDefault="004C45EF" w:rsidP="004C45EF">
      <w:pPr>
        <w:autoSpaceDE w:val="0"/>
        <w:autoSpaceDN w:val="0"/>
        <w:adjustRightInd w:val="0"/>
        <w:spacing w:line="240" w:lineRule="auto"/>
        <w:jc w:val="both"/>
        <w:rPr>
          <w:rFonts w:cs="Arial"/>
          <w:color w:val="000000"/>
          <w:szCs w:val="20"/>
        </w:rPr>
      </w:pPr>
    </w:p>
    <w:p w14:paraId="14232FB0" w14:textId="77777777" w:rsidR="004C45EF" w:rsidRPr="004C45EF" w:rsidRDefault="004C45EF" w:rsidP="004C45EF">
      <w:pPr>
        <w:autoSpaceDE w:val="0"/>
        <w:autoSpaceDN w:val="0"/>
        <w:adjustRightInd w:val="0"/>
        <w:spacing w:line="240" w:lineRule="auto"/>
        <w:jc w:val="both"/>
        <w:rPr>
          <w:rFonts w:cs="Arial"/>
          <w:color w:val="000000"/>
          <w:szCs w:val="20"/>
        </w:rPr>
      </w:pPr>
      <w:r w:rsidRPr="004C45EF">
        <w:rPr>
          <w:rFonts w:cs="Arial"/>
          <w:color w:val="000000"/>
          <w:szCs w:val="20"/>
        </w:rPr>
        <w:t>Glede na državo prihoda je bilo največ napotitev v karanteno na domu izročenih za osebe, ki so pripotovale iz Hrvaške (839), Bosne in Hercegovine (743) in Kosova (145). Na mejnih prehodih in kontrolnih točkah je policija zavrnila 81 oseb, ki niso izpolnjevale pogojev za vstop ali tranzit prek Slovenije.</w:t>
      </w:r>
    </w:p>
    <w:p w14:paraId="24E9376D" w14:textId="77777777" w:rsidR="004C45EF" w:rsidRPr="004C45EF" w:rsidRDefault="004C45EF" w:rsidP="004C45EF">
      <w:pPr>
        <w:autoSpaceDE w:val="0"/>
        <w:autoSpaceDN w:val="0"/>
        <w:adjustRightInd w:val="0"/>
        <w:spacing w:line="240" w:lineRule="auto"/>
        <w:jc w:val="both"/>
        <w:rPr>
          <w:rFonts w:cs="Arial"/>
          <w:color w:val="000000"/>
          <w:szCs w:val="20"/>
        </w:rPr>
      </w:pPr>
    </w:p>
    <w:p w14:paraId="220004D3" w14:textId="77777777" w:rsidR="004C45EF" w:rsidRPr="004C45EF" w:rsidRDefault="004C45EF" w:rsidP="004C45EF">
      <w:pPr>
        <w:autoSpaceDE w:val="0"/>
        <w:autoSpaceDN w:val="0"/>
        <w:adjustRightInd w:val="0"/>
        <w:spacing w:line="240" w:lineRule="auto"/>
        <w:jc w:val="both"/>
        <w:rPr>
          <w:rFonts w:cs="Arial"/>
          <w:color w:val="000000"/>
          <w:szCs w:val="20"/>
        </w:rPr>
      </w:pPr>
      <w:r w:rsidRPr="004C45EF">
        <w:rPr>
          <w:rFonts w:cs="Arial"/>
          <w:color w:val="000000"/>
          <w:szCs w:val="20"/>
        </w:rPr>
        <w:t>V tem času je policija obravnavala 659 oseb, ki so nedovoljeno prestopile zunanjo mejo, in 16 primerov, v katerih je bilo prijetih 20 osumljencev - tihotapcev ljudi.</w:t>
      </w:r>
    </w:p>
    <w:p w14:paraId="75C5DD47" w14:textId="77777777" w:rsidR="004C45EF" w:rsidRPr="004C45EF" w:rsidRDefault="004C45EF" w:rsidP="004C45EF">
      <w:pPr>
        <w:autoSpaceDE w:val="0"/>
        <w:autoSpaceDN w:val="0"/>
        <w:adjustRightInd w:val="0"/>
        <w:spacing w:line="240" w:lineRule="auto"/>
        <w:jc w:val="both"/>
        <w:rPr>
          <w:rFonts w:cs="Arial"/>
          <w:color w:val="000000"/>
          <w:szCs w:val="20"/>
        </w:rPr>
      </w:pPr>
    </w:p>
    <w:p w14:paraId="353DFCBD" w14:textId="64004A12" w:rsidR="004C45EF" w:rsidRPr="004C45EF" w:rsidRDefault="004C45EF" w:rsidP="004C45EF">
      <w:pPr>
        <w:autoSpaceDE w:val="0"/>
        <w:autoSpaceDN w:val="0"/>
        <w:adjustRightInd w:val="0"/>
        <w:spacing w:line="240" w:lineRule="auto"/>
        <w:jc w:val="both"/>
        <w:rPr>
          <w:rFonts w:cs="Arial"/>
          <w:color w:val="000000"/>
          <w:szCs w:val="20"/>
        </w:rPr>
      </w:pPr>
      <w:r w:rsidRPr="004C45EF">
        <w:rPr>
          <w:rFonts w:cs="Arial"/>
          <w:color w:val="000000"/>
          <w:szCs w:val="20"/>
        </w:rPr>
        <w:t>Vir: Ministrstvo za notranje zadeve</w:t>
      </w:r>
    </w:p>
    <w:p w14:paraId="7A2690C4" w14:textId="77777777" w:rsidR="004C45EF" w:rsidRPr="00156E4E" w:rsidRDefault="004C45EF" w:rsidP="004C45EF">
      <w:pPr>
        <w:autoSpaceDE w:val="0"/>
        <w:autoSpaceDN w:val="0"/>
        <w:adjustRightInd w:val="0"/>
        <w:spacing w:line="240" w:lineRule="auto"/>
        <w:jc w:val="both"/>
        <w:rPr>
          <w:rFonts w:cs="Arial"/>
          <w:b/>
          <w:bCs/>
          <w:color w:val="000000"/>
          <w:szCs w:val="20"/>
        </w:rPr>
      </w:pPr>
    </w:p>
    <w:p w14:paraId="7E98FCC8" w14:textId="236027E1" w:rsidR="00B53B62" w:rsidRPr="00B53B62" w:rsidRDefault="00B53B62" w:rsidP="00B53B62">
      <w:pPr>
        <w:autoSpaceDE w:val="0"/>
        <w:autoSpaceDN w:val="0"/>
        <w:adjustRightInd w:val="0"/>
        <w:spacing w:line="240" w:lineRule="auto"/>
        <w:jc w:val="both"/>
        <w:rPr>
          <w:rFonts w:cs="Arial"/>
          <w:b/>
          <w:bCs/>
          <w:color w:val="000000"/>
          <w:szCs w:val="20"/>
        </w:rPr>
      </w:pPr>
      <w:r w:rsidRPr="00B53B62">
        <w:rPr>
          <w:rFonts w:cs="Arial"/>
          <w:b/>
          <w:bCs/>
          <w:color w:val="000000"/>
          <w:szCs w:val="20"/>
        </w:rPr>
        <w:t>Vlada o izvedenih aktivnostih za lažji dostop prebivalcev do storitev zaupanja</w:t>
      </w:r>
    </w:p>
    <w:p w14:paraId="4E267293" w14:textId="77777777" w:rsidR="00B53B62" w:rsidRPr="00B53B62" w:rsidRDefault="00B53B62" w:rsidP="00B53B62">
      <w:pPr>
        <w:autoSpaceDE w:val="0"/>
        <w:autoSpaceDN w:val="0"/>
        <w:adjustRightInd w:val="0"/>
        <w:spacing w:line="240" w:lineRule="auto"/>
        <w:jc w:val="both"/>
        <w:rPr>
          <w:rFonts w:cs="Arial"/>
          <w:b/>
          <w:bCs/>
          <w:color w:val="000000"/>
          <w:szCs w:val="20"/>
        </w:rPr>
      </w:pPr>
    </w:p>
    <w:p w14:paraId="34065D3A" w14:textId="77777777" w:rsidR="00B53B62" w:rsidRPr="00B53B62" w:rsidRDefault="00B53B62" w:rsidP="00B53B62">
      <w:pPr>
        <w:autoSpaceDE w:val="0"/>
        <w:autoSpaceDN w:val="0"/>
        <w:adjustRightInd w:val="0"/>
        <w:spacing w:line="240" w:lineRule="auto"/>
        <w:jc w:val="both"/>
        <w:rPr>
          <w:rFonts w:cs="Arial"/>
          <w:color w:val="000000"/>
          <w:szCs w:val="20"/>
        </w:rPr>
      </w:pPr>
      <w:r w:rsidRPr="00B53B62">
        <w:rPr>
          <w:rFonts w:cs="Arial"/>
          <w:color w:val="000000"/>
          <w:szCs w:val="20"/>
        </w:rPr>
        <w:lastRenderedPageBreak/>
        <w:t>Vlada Republike Slovenije se je seznanila s poročilom o realizaciji sklepa o izvedenih aktivnostih za lažji dostop prebivalcev do storitev zaupanja.</w:t>
      </w:r>
    </w:p>
    <w:p w14:paraId="73333C27" w14:textId="77777777" w:rsidR="00B53B62" w:rsidRPr="00B53B62" w:rsidRDefault="00B53B62" w:rsidP="00B53B62">
      <w:pPr>
        <w:autoSpaceDE w:val="0"/>
        <w:autoSpaceDN w:val="0"/>
        <w:adjustRightInd w:val="0"/>
        <w:spacing w:line="240" w:lineRule="auto"/>
        <w:jc w:val="both"/>
        <w:rPr>
          <w:rFonts w:cs="Arial"/>
          <w:color w:val="000000"/>
          <w:szCs w:val="20"/>
        </w:rPr>
      </w:pPr>
    </w:p>
    <w:p w14:paraId="0F97AC51" w14:textId="77777777" w:rsidR="00B53B62" w:rsidRPr="00B53B62" w:rsidRDefault="00B53B62" w:rsidP="00B53B62">
      <w:pPr>
        <w:autoSpaceDE w:val="0"/>
        <w:autoSpaceDN w:val="0"/>
        <w:adjustRightInd w:val="0"/>
        <w:spacing w:line="240" w:lineRule="auto"/>
        <w:jc w:val="both"/>
        <w:rPr>
          <w:rFonts w:cs="Arial"/>
          <w:color w:val="000000"/>
          <w:szCs w:val="20"/>
        </w:rPr>
      </w:pPr>
      <w:r w:rsidRPr="00B53B62">
        <w:rPr>
          <w:rFonts w:cs="Arial"/>
          <w:color w:val="000000"/>
          <w:szCs w:val="20"/>
        </w:rPr>
        <w:t xml:space="preserve">Ministrstvo za javno upravo (MJU), skupaj z Ministrstvom za zdravje (MZ), Vlado RS seznanja s poročilom o realizaciji drugih točk sklepa, ki se nanašajo na spremljanje aktivnosti za izdajo digitalnega zelenega potrdila – digitalnega COVID potrdila (EU DCP) in izvedbo ter tehnično koordinacijo aktivnosti za omogočanje lažjega dostopa do mobilne identitete </w:t>
      </w:r>
      <w:proofErr w:type="spellStart"/>
      <w:r w:rsidRPr="00B53B62">
        <w:rPr>
          <w:rFonts w:cs="Arial"/>
          <w:color w:val="000000"/>
          <w:szCs w:val="20"/>
        </w:rPr>
        <w:t>smsPASS</w:t>
      </w:r>
      <w:proofErr w:type="spellEnd"/>
      <w:r w:rsidRPr="00B53B62">
        <w:rPr>
          <w:rFonts w:cs="Arial"/>
          <w:color w:val="000000"/>
          <w:szCs w:val="20"/>
        </w:rPr>
        <w:t>.</w:t>
      </w:r>
    </w:p>
    <w:p w14:paraId="48BA548D" w14:textId="77777777" w:rsidR="00B53B62" w:rsidRPr="00B53B62" w:rsidRDefault="00B53B62" w:rsidP="00B53B62">
      <w:pPr>
        <w:autoSpaceDE w:val="0"/>
        <w:autoSpaceDN w:val="0"/>
        <w:adjustRightInd w:val="0"/>
        <w:spacing w:line="240" w:lineRule="auto"/>
        <w:jc w:val="both"/>
        <w:rPr>
          <w:rFonts w:cs="Arial"/>
          <w:color w:val="000000"/>
          <w:szCs w:val="20"/>
        </w:rPr>
      </w:pPr>
      <w:r w:rsidRPr="00B53B62">
        <w:rPr>
          <w:rFonts w:cs="Arial"/>
          <w:color w:val="000000"/>
          <w:szCs w:val="20"/>
        </w:rPr>
        <w:t>Osmo poročilo zajema obdobje od 7. 9. do 28. 9. 2021.</w:t>
      </w:r>
    </w:p>
    <w:p w14:paraId="2F4A76BF" w14:textId="77777777" w:rsidR="00B53B62" w:rsidRPr="00B53B62" w:rsidRDefault="00B53B62" w:rsidP="00B53B62">
      <w:pPr>
        <w:autoSpaceDE w:val="0"/>
        <w:autoSpaceDN w:val="0"/>
        <w:adjustRightInd w:val="0"/>
        <w:spacing w:line="240" w:lineRule="auto"/>
        <w:jc w:val="both"/>
        <w:rPr>
          <w:rFonts w:cs="Arial"/>
          <w:color w:val="000000"/>
          <w:szCs w:val="20"/>
        </w:rPr>
      </w:pPr>
      <w:r w:rsidRPr="00B53B62">
        <w:rPr>
          <w:rFonts w:cs="Arial"/>
          <w:color w:val="000000"/>
          <w:szCs w:val="20"/>
        </w:rPr>
        <w:t>Na področju izdaje in preverjanja EU DCP potrdil so bile izvedene aktivnosti pri sistemu za izdajo in pri aplikaciji za preverjanje EU DCP potrdil, kot denimo: posodobitve algoritma z dodatnimi kontrolami za izdajo DCP potrdil, izdajo DCP za tretji odmerek cepljenja, posodobitve algoritma za izdajo DCP za cepljenje za prebolevnike v 180/240 dnevi v skladu z izdanimi odloki, vključno z nadgradnjo za izdajo potrdila o cepljenju 1/1 v 240 dneh po PCR pozitivnem testu za prebolevnike za cepljenja do vključno 14. septembra in druge.</w:t>
      </w:r>
    </w:p>
    <w:p w14:paraId="56BA48D7" w14:textId="77777777" w:rsidR="00B53B62" w:rsidRPr="00B53B62" w:rsidRDefault="00B53B62" w:rsidP="00B53B62">
      <w:pPr>
        <w:autoSpaceDE w:val="0"/>
        <w:autoSpaceDN w:val="0"/>
        <w:adjustRightInd w:val="0"/>
        <w:spacing w:line="240" w:lineRule="auto"/>
        <w:jc w:val="both"/>
        <w:rPr>
          <w:rFonts w:cs="Arial"/>
          <w:color w:val="000000"/>
          <w:szCs w:val="20"/>
        </w:rPr>
      </w:pPr>
    </w:p>
    <w:p w14:paraId="43893693" w14:textId="77777777" w:rsidR="00B53B62" w:rsidRPr="00B53B62" w:rsidRDefault="00B53B62" w:rsidP="00B53B62">
      <w:pPr>
        <w:autoSpaceDE w:val="0"/>
        <w:autoSpaceDN w:val="0"/>
        <w:adjustRightInd w:val="0"/>
        <w:spacing w:line="240" w:lineRule="auto"/>
        <w:jc w:val="both"/>
        <w:rPr>
          <w:rFonts w:cs="Arial"/>
          <w:color w:val="000000"/>
          <w:szCs w:val="20"/>
        </w:rPr>
      </w:pPr>
      <w:r w:rsidRPr="00B53B62">
        <w:rPr>
          <w:rFonts w:cs="Arial"/>
          <w:color w:val="000000"/>
          <w:szCs w:val="20"/>
        </w:rPr>
        <w:t xml:space="preserve">Aplikacijo </w:t>
      </w:r>
      <w:proofErr w:type="spellStart"/>
      <w:r w:rsidRPr="00B53B62">
        <w:rPr>
          <w:rFonts w:cs="Arial"/>
          <w:color w:val="000000"/>
          <w:szCs w:val="20"/>
        </w:rPr>
        <w:t>zVEM</w:t>
      </w:r>
      <w:proofErr w:type="spellEnd"/>
      <w:r w:rsidRPr="00B53B62">
        <w:rPr>
          <w:rFonts w:cs="Arial"/>
          <w:color w:val="000000"/>
          <w:szCs w:val="20"/>
        </w:rPr>
        <w:t xml:space="preserve">, ki omogoča dostop do EU DCP potrdil registriranim uporabnikom in hrambo na napravi tudi neregistriranim uporabnikom (možno tudi branje iz papirnega potrdila) je do 27. 9. 2021 preneslo 502.390 uporabnikov: za  operacijski sistem Android 384.835, za IOS 103.090 in za </w:t>
      </w:r>
      <w:proofErr w:type="spellStart"/>
      <w:r w:rsidRPr="00B53B62">
        <w:rPr>
          <w:rFonts w:cs="Arial"/>
          <w:color w:val="000000"/>
          <w:szCs w:val="20"/>
        </w:rPr>
        <w:t>Huawei</w:t>
      </w:r>
      <w:proofErr w:type="spellEnd"/>
      <w:r w:rsidRPr="00B53B62">
        <w:rPr>
          <w:rFonts w:cs="Arial"/>
          <w:color w:val="000000"/>
          <w:szCs w:val="20"/>
        </w:rPr>
        <w:t xml:space="preserve"> 14.465 uporabnikov. Aplikacijo </w:t>
      </w:r>
      <w:proofErr w:type="spellStart"/>
      <w:r w:rsidRPr="00B53B62">
        <w:rPr>
          <w:rFonts w:cs="Arial"/>
          <w:color w:val="000000"/>
          <w:szCs w:val="20"/>
        </w:rPr>
        <w:t>zVEM</w:t>
      </w:r>
      <w:proofErr w:type="spellEnd"/>
      <w:r w:rsidRPr="00B53B62">
        <w:rPr>
          <w:rFonts w:cs="Arial"/>
          <w:color w:val="000000"/>
          <w:szCs w:val="20"/>
        </w:rPr>
        <w:t xml:space="preserve"> je za povezavo s sistemom </w:t>
      </w:r>
      <w:proofErr w:type="spellStart"/>
      <w:r w:rsidRPr="00B53B62">
        <w:rPr>
          <w:rFonts w:cs="Arial"/>
          <w:color w:val="000000"/>
          <w:szCs w:val="20"/>
        </w:rPr>
        <w:t>eZdravje</w:t>
      </w:r>
      <w:proofErr w:type="spellEnd"/>
      <w:r w:rsidRPr="00B53B62">
        <w:rPr>
          <w:rFonts w:cs="Arial"/>
          <w:color w:val="000000"/>
          <w:szCs w:val="20"/>
        </w:rPr>
        <w:t xml:space="preserve"> aktiviralo več kot 120.000 uporabnikov.</w:t>
      </w:r>
    </w:p>
    <w:p w14:paraId="01FF7069" w14:textId="77777777" w:rsidR="00B53B62" w:rsidRPr="00B53B62" w:rsidRDefault="00B53B62" w:rsidP="00B53B62">
      <w:pPr>
        <w:autoSpaceDE w:val="0"/>
        <w:autoSpaceDN w:val="0"/>
        <w:adjustRightInd w:val="0"/>
        <w:spacing w:line="240" w:lineRule="auto"/>
        <w:jc w:val="both"/>
        <w:rPr>
          <w:rFonts w:cs="Arial"/>
          <w:color w:val="000000"/>
          <w:szCs w:val="20"/>
        </w:rPr>
      </w:pPr>
    </w:p>
    <w:p w14:paraId="3F8818CD" w14:textId="77777777" w:rsidR="00B53B62" w:rsidRPr="00B53B62" w:rsidRDefault="00B53B62" w:rsidP="00B53B62">
      <w:pPr>
        <w:autoSpaceDE w:val="0"/>
        <w:autoSpaceDN w:val="0"/>
        <w:adjustRightInd w:val="0"/>
        <w:spacing w:line="240" w:lineRule="auto"/>
        <w:jc w:val="both"/>
        <w:rPr>
          <w:rFonts w:cs="Arial"/>
          <w:color w:val="000000"/>
          <w:szCs w:val="20"/>
        </w:rPr>
      </w:pPr>
      <w:r w:rsidRPr="00B53B62">
        <w:rPr>
          <w:rFonts w:cs="Arial"/>
          <w:color w:val="000000"/>
          <w:szCs w:val="20"/>
        </w:rPr>
        <w:t>Pri aplikaciji za preverjanje EU DCP potrdil so bile med drugimi izvedene tudi naslednje aktivnosti:</w:t>
      </w:r>
    </w:p>
    <w:p w14:paraId="632C5434" w14:textId="77777777" w:rsidR="00B53B62" w:rsidRPr="00B53B62" w:rsidRDefault="00B53B62" w:rsidP="00B53B62">
      <w:pPr>
        <w:autoSpaceDE w:val="0"/>
        <w:autoSpaceDN w:val="0"/>
        <w:adjustRightInd w:val="0"/>
        <w:spacing w:line="240" w:lineRule="auto"/>
        <w:jc w:val="both"/>
        <w:rPr>
          <w:rFonts w:cs="Arial"/>
          <w:color w:val="000000"/>
          <w:szCs w:val="20"/>
        </w:rPr>
      </w:pPr>
      <w:r w:rsidRPr="00B53B62">
        <w:rPr>
          <w:rFonts w:cs="Arial"/>
          <w:color w:val="000000"/>
          <w:szCs w:val="20"/>
        </w:rPr>
        <w:t>priprava poslovnih pravil za preverjanje DCP potrdil za aplikacijo za preverjanje (veljavnost potrdil takoj po polnem cepljenju), pošiljanje dodatne dokumentacije za objavo aplikacije na Apple Store, validacija novih QR kod tretjih držav, ki so se priključile EU DCP projektu.</w:t>
      </w:r>
    </w:p>
    <w:p w14:paraId="36A736AB" w14:textId="77777777" w:rsidR="00B53B62" w:rsidRPr="00B53B62" w:rsidRDefault="00B53B62" w:rsidP="00B53B62">
      <w:pPr>
        <w:autoSpaceDE w:val="0"/>
        <w:autoSpaceDN w:val="0"/>
        <w:adjustRightInd w:val="0"/>
        <w:spacing w:line="240" w:lineRule="auto"/>
        <w:jc w:val="both"/>
        <w:rPr>
          <w:rFonts w:cs="Arial"/>
          <w:color w:val="000000"/>
          <w:szCs w:val="20"/>
        </w:rPr>
      </w:pPr>
    </w:p>
    <w:p w14:paraId="47E9078D" w14:textId="77777777" w:rsidR="00B53B62" w:rsidRPr="00B53B62" w:rsidRDefault="00B53B62" w:rsidP="00B53B62">
      <w:pPr>
        <w:autoSpaceDE w:val="0"/>
        <w:autoSpaceDN w:val="0"/>
        <w:adjustRightInd w:val="0"/>
        <w:spacing w:line="240" w:lineRule="auto"/>
        <w:jc w:val="both"/>
        <w:rPr>
          <w:rFonts w:cs="Arial"/>
          <w:color w:val="000000"/>
          <w:szCs w:val="20"/>
        </w:rPr>
      </w:pPr>
      <w:r w:rsidRPr="00B53B62">
        <w:rPr>
          <w:rFonts w:cs="Arial"/>
          <w:color w:val="000000"/>
          <w:szCs w:val="20"/>
        </w:rPr>
        <w:t xml:space="preserve">Glede lažjega dostopa do mobilne identitete </w:t>
      </w:r>
      <w:proofErr w:type="spellStart"/>
      <w:r w:rsidRPr="00B53B62">
        <w:rPr>
          <w:rFonts w:cs="Arial"/>
          <w:color w:val="000000"/>
          <w:szCs w:val="20"/>
        </w:rPr>
        <w:t>smsPASS</w:t>
      </w:r>
      <w:proofErr w:type="spellEnd"/>
      <w:r w:rsidRPr="00B53B62">
        <w:rPr>
          <w:rFonts w:cs="Arial"/>
          <w:color w:val="000000"/>
          <w:szCs w:val="20"/>
        </w:rPr>
        <w:t xml:space="preserve"> so bile v tem obdobju izvedene med drugim tudi naslednje aktivnosti: v aplikacijo prijavne službe </w:t>
      </w:r>
      <w:proofErr w:type="spellStart"/>
      <w:r w:rsidRPr="00B53B62">
        <w:rPr>
          <w:rFonts w:cs="Arial"/>
          <w:color w:val="000000"/>
          <w:szCs w:val="20"/>
        </w:rPr>
        <w:t>smsPASS</w:t>
      </w:r>
      <w:proofErr w:type="spellEnd"/>
      <w:r w:rsidRPr="00B53B62">
        <w:rPr>
          <w:rFonts w:cs="Arial"/>
          <w:color w:val="000000"/>
          <w:szCs w:val="20"/>
        </w:rPr>
        <w:t xml:space="preserve">, ki jo uporabljajo zaposleni v upravnih organih, ki izvajajo naloge prijavne službe, je bilo vključno z vnosom podatkov v informacijski sistem Ministrstva za javno upravo (upravne enote, centri za socialno delo, finančni uradi FURS, ministrstva), vnesenih 12.173 zahtevkov za pridobitev mobilne identitete </w:t>
      </w:r>
      <w:proofErr w:type="spellStart"/>
      <w:r w:rsidRPr="00B53B62">
        <w:rPr>
          <w:rFonts w:cs="Arial"/>
          <w:color w:val="000000"/>
          <w:szCs w:val="20"/>
        </w:rPr>
        <w:t>smsPASS</w:t>
      </w:r>
      <w:proofErr w:type="spellEnd"/>
      <w:r w:rsidRPr="00B53B62">
        <w:rPr>
          <w:rFonts w:cs="Arial"/>
          <w:color w:val="000000"/>
          <w:szCs w:val="20"/>
        </w:rPr>
        <w:t xml:space="preserve"> in 9.918 zahtevkov za pridobitev potrdila SIGEN-CA. Preko storitve SI-PASS je bilo s kvalificiranim digitalnim potrdilom oddanih 1.225  zahtevkov za pridobitev mobilne identitete </w:t>
      </w:r>
      <w:proofErr w:type="spellStart"/>
      <w:r w:rsidRPr="00B53B62">
        <w:rPr>
          <w:rFonts w:cs="Arial"/>
          <w:color w:val="000000"/>
          <w:szCs w:val="20"/>
        </w:rPr>
        <w:t>smsPASS</w:t>
      </w:r>
      <w:proofErr w:type="spellEnd"/>
      <w:r w:rsidRPr="00B53B62">
        <w:rPr>
          <w:rFonts w:cs="Arial"/>
          <w:color w:val="000000"/>
          <w:szCs w:val="20"/>
        </w:rPr>
        <w:t>.</w:t>
      </w:r>
    </w:p>
    <w:p w14:paraId="51D3865C" w14:textId="77777777" w:rsidR="00B53B62" w:rsidRPr="00B53B62" w:rsidRDefault="00B53B62" w:rsidP="00B53B62">
      <w:pPr>
        <w:autoSpaceDE w:val="0"/>
        <w:autoSpaceDN w:val="0"/>
        <w:adjustRightInd w:val="0"/>
        <w:spacing w:line="240" w:lineRule="auto"/>
        <w:jc w:val="both"/>
        <w:rPr>
          <w:rFonts w:cs="Arial"/>
          <w:color w:val="000000"/>
          <w:szCs w:val="20"/>
        </w:rPr>
      </w:pPr>
    </w:p>
    <w:p w14:paraId="3A3DCCAC" w14:textId="3AD664F8" w:rsidR="00156E4E" w:rsidRPr="00B53B62" w:rsidRDefault="00B53B62" w:rsidP="00B53B62">
      <w:pPr>
        <w:autoSpaceDE w:val="0"/>
        <w:autoSpaceDN w:val="0"/>
        <w:adjustRightInd w:val="0"/>
        <w:spacing w:line="240" w:lineRule="auto"/>
        <w:jc w:val="both"/>
        <w:rPr>
          <w:rFonts w:cs="Arial"/>
          <w:color w:val="000000"/>
          <w:szCs w:val="20"/>
        </w:rPr>
      </w:pPr>
      <w:r w:rsidRPr="00B53B62">
        <w:rPr>
          <w:rFonts w:cs="Arial"/>
          <w:color w:val="000000"/>
          <w:szCs w:val="20"/>
        </w:rPr>
        <w:t>Vir: Ministrstvo za javno upravo</w:t>
      </w:r>
    </w:p>
    <w:p w14:paraId="6FE1BC52"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51212A00" w14:textId="2B0A16D6" w:rsidR="00985098" w:rsidRPr="00985098" w:rsidRDefault="00985098" w:rsidP="00985098">
      <w:pPr>
        <w:autoSpaceDE w:val="0"/>
        <w:autoSpaceDN w:val="0"/>
        <w:adjustRightInd w:val="0"/>
        <w:spacing w:line="240" w:lineRule="auto"/>
        <w:jc w:val="both"/>
        <w:rPr>
          <w:rFonts w:cs="Arial"/>
          <w:b/>
          <w:bCs/>
          <w:color w:val="000000"/>
          <w:szCs w:val="20"/>
        </w:rPr>
      </w:pPr>
      <w:r w:rsidRPr="00985098">
        <w:rPr>
          <w:rFonts w:cs="Arial"/>
          <w:b/>
          <w:bCs/>
          <w:color w:val="000000"/>
          <w:szCs w:val="20"/>
        </w:rPr>
        <w:t>Spreme</w:t>
      </w:r>
      <w:r>
        <w:rPr>
          <w:rFonts w:cs="Arial"/>
          <w:b/>
          <w:bCs/>
          <w:color w:val="000000"/>
          <w:szCs w:val="20"/>
        </w:rPr>
        <w:t>m</w:t>
      </w:r>
      <w:r w:rsidRPr="00985098">
        <w:rPr>
          <w:rFonts w:cs="Arial"/>
          <w:b/>
          <w:bCs/>
          <w:color w:val="000000"/>
          <w:szCs w:val="20"/>
        </w:rPr>
        <w:t>be Odloka o načinu izpolnjevanja pogoja PCT za zajezitev širjenja okužb z virusom SARS-CoV-2</w:t>
      </w:r>
    </w:p>
    <w:p w14:paraId="005518C5" w14:textId="77777777" w:rsidR="00985098" w:rsidRPr="00985098" w:rsidRDefault="00985098" w:rsidP="00985098">
      <w:pPr>
        <w:autoSpaceDE w:val="0"/>
        <w:autoSpaceDN w:val="0"/>
        <w:adjustRightInd w:val="0"/>
        <w:spacing w:line="240" w:lineRule="auto"/>
        <w:jc w:val="both"/>
        <w:rPr>
          <w:rFonts w:cs="Arial"/>
          <w:b/>
          <w:bCs/>
          <w:color w:val="000000"/>
          <w:szCs w:val="20"/>
        </w:rPr>
      </w:pPr>
    </w:p>
    <w:p w14:paraId="48045436" w14:textId="01AF44AD" w:rsidR="00AC786C" w:rsidRPr="00AC786C" w:rsidRDefault="00AC786C" w:rsidP="00AC786C">
      <w:pPr>
        <w:autoSpaceDE w:val="0"/>
        <w:autoSpaceDN w:val="0"/>
        <w:adjustRightInd w:val="0"/>
        <w:spacing w:line="240" w:lineRule="auto"/>
        <w:jc w:val="both"/>
        <w:rPr>
          <w:rFonts w:cs="Arial"/>
          <w:color w:val="000000"/>
          <w:szCs w:val="20"/>
        </w:rPr>
      </w:pPr>
      <w:r w:rsidRPr="00AC786C">
        <w:rPr>
          <w:rFonts w:cs="Arial"/>
          <w:color w:val="000000"/>
          <w:szCs w:val="20"/>
        </w:rPr>
        <w:t>Vlada</w:t>
      </w:r>
      <w:r w:rsidRPr="00AC786C">
        <w:rPr>
          <w:rFonts w:cs="Arial"/>
          <w:color w:val="000000"/>
          <w:szCs w:val="20"/>
        </w:rPr>
        <w:t xml:space="preserve"> je </w:t>
      </w:r>
      <w:r w:rsidRPr="00AC786C">
        <w:rPr>
          <w:rFonts w:cs="Arial"/>
          <w:color w:val="000000"/>
          <w:szCs w:val="20"/>
        </w:rPr>
        <w:t xml:space="preserve"> izdala Odlok o spremembah Odloka o načinu izpolnjevanja pogoja </w:t>
      </w:r>
      <w:proofErr w:type="spellStart"/>
      <w:r w:rsidRPr="00AC786C">
        <w:rPr>
          <w:rFonts w:cs="Arial"/>
          <w:color w:val="000000"/>
          <w:szCs w:val="20"/>
        </w:rPr>
        <w:t>prebolevnosti</w:t>
      </w:r>
      <w:proofErr w:type="spellEnd"/>
      <w:r w:rsidRPr="00AC786C">
        <w:rPr>
          <w:rFonts w:cs="Arial"/>
          <w:color w:val="000000"/>
          <w:szCs w:val="20"/>
        </w:rPr>
        <w:t>, cepljenja in testiranja za zajezitev širjenja okužb z virusom SARS-CoV-2</w:t>
      </w:r>
      <w:r w:rsidRPr="00AC786C">
        <w:rPr>
          <w:rFonts w:cs="Arial"/>
          <w:color w:val="000000"/>
          <w:szCs w:val="20"/>
        </w:rPr>
        <w:t>.</w:t>
      </w:r>
    </w:p>
    <w:p w14:paraId="691F70F5" w14:textId="77777777" w:rsidR="00AC786C" w:rsidRPr="00AC786C" w:rsidRDefault="00AC786C" w:rsidP="00AC786C">
      <w:pPr>
        <w:autoSpaceDE w:val="0"/>
        <w:autoSpaceDN w:val="0"/>
        <w:adjustRightInd w:val="0"/>
        <w:spacing w:line="240" w:lineRule="auto"/>
        <w:jc w:val="both"/>
        <w:rPr>
          <w:rFonts w:cs="Arial"/>
          <w:color w:val="000000"/>
          <w:szCs w:val="20"/>
        </w:rPr>
      </w:pPr>
    </w:p>
    <w:p w14:paraId="763D62EF" w14:textId="77777777" w:rsidR="00AC786C" w:rsidRPr="00AC786C" w:rsidRDefault="00AC786C" w:rsidP="00AC786C">
      <w:pPr>
        <w:autoSpaceDE w:val="0"/>
        <w:autoSpaceDN w:val="0"/>
        <w:adjustRightInd w:val="0"/>
        <w:spacing w:line="240" w:lineRule="auto"/>
        <w:jc w:val="both"/>
        <w:rPr>
          <w:rFonts w:cs="Arial"/>
          <w:color w:val="000000"/>
          <w:szCs w:val="20"/>
        </w:rPr>
      </w:pPr>
      <w:r w:rsidRPr="00AC786C">
        <w:rPr>
          <w:rFonts w:cs="Arial"/>
          <w:color w:val="000000"/>
          <w:szCs w:val="20"/>
        </w:rPr>
        <w:t xml:space="preserve">Odlok o spremembah Odloka o načinu izpolnjevanja pogoja </w:t>
      </w:r>
      <w:proofErr w:type="spellStart"/>
      <w:r w:rsidRPr="00AC786C">
        <w:rPr>
          <w:rFonts w:cs="Arial"/>
          <w:color w:val="000000"/>
          <w:szCs w:val="20"/>
        </w:rPr>
        <w:t>prebolevnosti</w:t>
      </w:r>
      <w:proofErr w:type="spellEnd"/>
      <w:r w:rsidRPr="00AC786C">
        <w:rPr>
          <w:rFonts w:cs="Arial"/>
          <w:color w:val="000000"/>
          <w:szCs w:val="20"/>
        </w:rPr>
        <w:t>, cepljenja in testiranja za zajezitev širjenja okužb z virusom SARS-CoV-2 določa, da izjema uporabe zaščitne maske velja za zaprte javne kraje in prostore le, če sta istočasno izpolnjeni dve zahtevi: prva zahteva je, da gosti izpolnjujejo pogoj  PCT in druga zahteva je, da se v teh prostorih in krajih nudi hrana in pijača.</w:t>
      </w:r>
    </w:p>
    <w:p w14:paraId="2C09554D" w14:textId="77777777" w:rsidR="00AC786C" w:rsidRPr="00AC786C" w:rsidRDefault="00AC786C" w:rsidP="00AC786C">
      <w:pPr>
        <w:autoSpaceDE w:val="0"/>
        <w:autoSpaceDN w:val="0"/>
        <w:adjustRightInd w:val="0"/>
        <w:spacing w:line="240" w:lineRule="auto"/>
        <w:jc w:val="both"/>
        <w:rPr>
          <w:rFonts w:cs="Arial"/>
          <w:color w:val="000000"/>
          <w:szCs w:val="20"/>
        </w:rPr>
      </w:pPr>
    </w:p>
    <w:p w14:paraId="7D1A22CA" w14:textId="77777777" w:rsidR="00AC786C" w:rsidRPr="00AC786C" w:rsidRDefault="00AC786C" w:rsidP="00AC786C">
      <w:pPr>
        <w:autoSpaceDE w:val="0"/>
        <w:autoSpaceDN w:val="0"/>
        <w:adjustRightInd w:val="0"/>
        <w:spacing w:line="240" w:lineRule="auto"/>
        <w:jc w:val="both"/>
        <w:rPr>
          <w:rFonts w:cs="Arial"/>
          <w:color w:val="000000"/>
          <w:szCs w:val="20"/>
        </w:rPr>
      </w:pPr>
      <w:r w:rsidRPr="00AC786C">
        <w:rPr>
          <w:rFonts w:cs="Arial"/>
          <w:color w:val="000000"/>
          <w:szCs w:val="20"/>
        </w:rPr>
        <w:t xml:space="preserve">V Odloku o spremembah Odloka o načinu izpolnjevanja pogoja </w:t>
      </w:r>
      <w:proofErr w:type="spellStart"/>
      <w:r w:rsidRPr="00AC786C">
        <w:rPr>
          <w:rFonts w:cs="Arial"/>
          <w:color w:val="000000"/>
          <w:szCs w:val="20"/>
        </w:rPr>
        <w:t>prebolevnosti</w:t>
      </w:r>
      <w:proofErr w:type="spellEnd"/>
      <w:r w:rsidRPr="00AC786C">
        <w:rPr>
          <w:rFonts w:cs="Arial"/>
          <w:color w:val="000000"/>
          <w:szCs w:val="20"/>
        </w:rPr>
        <w:t xml:space="preserve">, cepljenja in testiranja za zajezitev širjenja okužb z virusom SARS-CoV-2 spreminja, da ob pogoju izpolnjevanja pogoja PCT gostom v zaprtih javnih krajih in prostorih, kjer se nudi tudi hrana in pijača, ni treba uporabljati zaščitne maske. Izjema velja za vse zaprte javne kraje in prostore, ne glede ali gre za gostinsko dejavnost, ki se opravlja v zaprtih prostorih ali za pogostitev na prireditvah v zaprtih prostorih. Javni prostori in kraji so tisti prostori in okolja do katerih ima vsakdo dostop. Javni prostor je prostor, ki je dostopen širši javnosti ali prostor za skupno uporabo, ne glede na lastništvo ali pravico do dostopa. Četrti odstavek 11. člena tega odloka določa pogoje kdaj se javni kraji in prostori štejejo za zaprte. </w:t>
      </w:r>
    </w:p>
    <w:p w14:paraId="6EB5ABF2" w14:textId="77777777" w:rsidR="00AC786C" w:rsidRPr="00AC786C" w:rsidRDefault="00AC786C" w:rsidP="00AC786C">
      <w:pPr>
        <w:autoSpaceDE w:val="0"/>
        <w:autoSpaceDN w:val="0"/>
        <w:adjustRightInd w:val="0"/>
        <w:spacing w:line="240" w:lineRule="auto"/>
        <w:jc w:val="both"/>
        <w:rPr>
          <w:rFonts w:cs="Arial"/>
          <w:color w:val="000000"/>
          <w:szCs w:val="20"/>
        </w:rPr>
      </w:pPr>
    </w:p>
    <w:p w14:paraId="4A9259D3" w14:textId="77777777" w:rsidR="00AC786C" w:rsidRPr="00AC786C" w:rsidRDefault="00AC786C" w:rsidP="00AC786C">
      <w:pPr>
        <w:autoSpaceDE w:val="0"/>
        <w:autoSpaceDN w:val="0"/>
        <w:adjustRightInd w:val="0"/>
        <w:spacing w:line="240" w:lineRule="auto"/>
        <w:jc w:val="both"/>
        <w:rPr>
          <w:rFonts w:cs="Arial"/>
          <w:color w:val="000000"/>
          <w:szCs w:val="20"/>
        </w:rPr>
      </w:pPr>
      <w:r w:rsidRPr="00AC786C">
        <w:rPr>
          <w:rFonts w:cs="Arial"/>
          <w:color w:val="000000"/>
          <w:szCs w:val="20"/>
        </w:rPr>
        <w:lastRenderedPageBreak/>
        <w:t xml:space="preserve">Torej, izjema uporabe zaščitne maske velja za zaprte javne kraje in prostore le, če sta istočasno izpolnjeni dve zahtevi: prva zahteva je, da gosti izpolnjujejo pogoj PCT in druga zahteva je, da se v teh prostorih in krajih nudi hrana in pijača. Primerjalno, v odprtih javnih krajih in prostorih je že do sedaj predpisano, da se, ob upoštevanju pogoja PCT, vse aktivnosti lahko izvajajo neomejeno ne glede na zagotavljanje medosebne razdalje 1,5 metra. </w:t>
      </w:r>
    </w:p>
    <w:p w14:paraId="6B8CD7AE" w14:textId="77777777" w:rsidR="00AC786C" w:rsidRPr="00AC786C" w:rsidRDefault="00AC786C" w:rsidP="00AC786C">
      <w:pPr>
        <w:autoSpaceDE w:val="0"/>
        <w:autoSpaceDN w:val="0"/>
        <w:adjustRightInd w:val="0"/>
        <w:spacing w:line="240" w:lineRule="auto"/>
        <w:jc w:val="both"/>
        <w:rPr>
          <w:rFonts w:cs="Arial"/>
          <w:color w:val="000000"/>
          <w:szCs w:val="20"/>
        </w:rPr>
      </w:pPr>
    </w:p>
    <w:p w14:paraId="153B1ADC" w14:textId="77777777" w:rsidR="00AC786C" w:rsidRPr="00AC786C" w:rsidRDefault="00AC786C" w:rsidP="00AC786C">
      <w:pPr>
        <w:autoSpaceDE w:val="0"/>
        <w:autoSpaceDN w:val="0"/>
        <w:adjustRightInd w:val="0"/>
        <w:spacing w:line="240" w:lineRule="auto"/>
        <w:jc w:val="both"/>
        <w:rPr>
          <w:rFonts w:cs="Arial"/>
          <w:color w:val="000000"/>
          <w:szCs w:val="20"/>
        </w:rPr>
      </w:pPr>
      <w:r w:rsidRPr="00AC786C">
        <w:rPr>
          <w:rFonts w:cs="Arial"/>
          <w:color w:val="000000"/>
          <w:szCs w:val="20"/>
        </w:rPr>
        <w:t>Poleg tega se kot izjemo od obveznega nošenja mask doda osebe, ki izpolnjujejo pogoj PC v okoljih, kjer so v medsebojnem stiku le osebe, ki izpolnjujejo ta pogoj.</w:t>
      </w:r>
    </w:p>
    <w:p w14:paraId="17822C16" w14:textId="77777777" w:rsidR="00AC786C" w:rsidRPr="00AC786C" w:rsidRDefault="00AC786C" w:rsidP="00AC786C">
      <w:pPr>
        <w:autoSpaceDE w:val="0"/>
        <w:autoSpaceDN w:val="0"/>
        <w:adjustRightInd w:val="0"/>
        <w:spacing w:line="240" w:lineRule="auto"/>
        <w:jc w:val="both"/>
        <w:rPr>
          <w:rFonts w:cs="Arial"/>
          <w:color w:val="000000"/>
          <w:szCs w:val="20"/>
        </w:rPr>
      </w:pPr>
    </w:p>
    <w:p w14:paraId="7707B130" w14:textId="35B50288" w:rsidR="00156E4E" w:rsidRPr="00AC786C" w:rsidRDefault="00AC786C" w:rsidP="00AC786C">
      <w:pPr>
        <w:autoSpaceDE w:val="0"/>
        <w:autoSpaceDN w:val="0"/>
        <w:adjustRightInd w:val="0"/>
        <w:spacing w:line="240" w:lineRule="auto"/>
        <w:jc w:val="both"/>
        <w:rPr>
          <w:rFonts w:cs="Arial"/>
          <w:color w:val="000000"/>
          <w:szCs w:val="20"/>
        </w:rPr>
      </w:pPr>
      <w:r w:rsidRPr="00AC786C">
        <w:rPr>
          <w:rFonts w:cs="Arial"/>
          <w:color w:val="000000"/>
          <w:szCs w:val="20"/>
        </w:rPr>
        <w:t>Vir: Ministrstvo za zdravje</w:t>
      </w:r>
    </w:p>
    <w:p w14:paraId="7C2EE668" w14:textId="77777777" w:rsidR="00AC786C" w:rsidRPr="00156E4E" w:rsidRDefault="00AC786C" w:rsidP="00AC786C">
      <w:pPr>
        <w:autoSpaceDE w:val="0"/>
        <w:autoSpaceDN w:val="0"/>
        <w:adjustRightInd w:val="0"/>
        <w:spacing w:line="240" w:lineRule="auto"/>
        <w:jc w:val="both"/>
        <w:rPr>
          <w:rFonts w:cs="Arial"/>
          <w:b/>
          <w:bCs/>
          <w:color w:val="000000"/>
          <w:szCs w:val="20"/>
        </w:rPr>
      </w:pPr>
    </w:p>
    <w:p w14:paraId="1138F442" w14:textId="28673189" w:rsidR="002009D1" w:rsidRPr="002009D1" w:rsidRDefault="002009D1" w:rsidP="002009D1">
      <w:pPr>
        <w:autoSpaceDE w:val="0"/>
        <w:autoSpaceDN w:val="0"/>
        <w:adjustRightInd w:val="0"/>
        <w:spacing w:line="240" w:lineRule="auto"/>
        <w:jc w:val="both"/>
        <w:rPr>
          <w:rFonts w:cs="Arial"/>
          <w:b/>
          <w:bCs/>
          <w:color w:val="000000"/>
          <w:szCs w:val="20"/>
        </w:rPr>
      </w:pPr>
      <w:r w:rsidRPr="002009D1">
        <w:rPr>
          <w:rFonts w:cs="Arial"/>
          <w:b/>
          <w:bCs/>
          <w:color w:val="000000"/>
          <w:szCs w:val="20"/>
        </w:rPr>
        <w:t xml:space="preserve">Vlada določila besedilo predloga </w:t>
      </w:r>
      <w:r>
        <w:rPr>
          <w:rFonts w:cs="Arial"/>
          <w:b/>
          <w:bCs/>
          <w:color w:val="000000"/>
          <w:szCs w:val="20"/>
        </w:rPr>
        <w:t xml:space="preserve">novele </w:t>
      </w:r>
      <w:r w:rsidRPr="002009D1">
        <w:rPr>
          <w:rFonts w:cs="Arial"/>
          <w:b/>
          <w:bCs/>
          <w:color w:val="000000"/>
          <w:szCs w:val="20"/>
        </w:rPr>
        <w:t xml:space="preserve">Zakona o sodnih taksah </w:t>
      </w:r>
    </w:p>
    <w:p w14:paraId="50FF44E4" w14:textId="77777777" w:rsidR="002009D1" w:rsidRPr="002009D1" w:rsidRDefault="002009D1" w:rsidP="002009D1">
      <w:pPr>
        <w:autoSpaceDE w:val="0"/>
        <w:autoSpaceDN w:val="0"/>
        <w:adjustRightInd w:val="0"/>
        <w:spacing w:line="240" w:lineRule="auto"/>
        <w:jc w:val="both"/>
        <w:rPr>
          <w:rFonts w:cs="Arial"/>
          <w:b/>
          <w:bCs/>
          <w:color w:val="000000"/>
          <w:szCs w:val="20"/>
        </w:rPr>
      </w:pPr>
    </w:p>
    <w:p w14:paraId="6C02D284" w14:textId="77777777" w:rsidR="002009D1" w:rsidRPr="002009D1" w:rsidRDefault="002009D1" w:rsidP="002009D1">
      <w:pPr>
        <w:autoSpaceDE w:val="0"/>
        <w:autoSpaceDN w:val="0"/>
        <w:adjustRightInd w:val="0"/>
        <w:spacing w:line="240" w:lineRule="auto"/>
        <w:jc w:val="both"/>
        <w:rPr>
          <w:rFonts w:cs="Arial"/>
          <w:color w:val="000000"/>
          <w:szCs w:val="20"/>
        </w:rPr>
      </w:pPr>
      <w:r w:rsidRPr="002009D1">
        <w:rPr>
          <w:rFonts w:cs="Arial"/>
          <w:color w:val="000000"/>
          <w:szCs w:val="20"/>
        </w:rPr>
        <w:t>Vlada je na današnji seji določila besedilo predloga Zakona o spremembah in dopolnitvah Zakona o sodnih taksah in ga pošlje Državnemu zboru Republike Slovenije v obravnavo po rednem postopku.</w:t>
      </w:r>
    </w:p>
    <w:p w14:paraId="4352FD2D" w14:textId="77777777" w:rsidR="002009D1" w:rsidRPr="002009D1" w:rsidRDefault="002009D1" w:rsidP="002009D1">
      <w:pPr>
        <w:autoSpaceDE w:val="0"/>
        <w:autoSpaceDN w:val="0"/>
        <w:adjustRightInd w:val="0"/>
        <w:spacing w:line="240" w:lineRule="auto"/>
        <w:jc w:val="both"/>
        <w:rPr>
          <w:rFonts w:cs="Arial"/>
          <w:color w:val="000000"/>
          <w:szCs w:val="20"/>
        </w:rPr>
      </w:pPr>
    </w:p>
    <w:p w14:paraId="61C77E7D" w14:textId="77777777" w:rsidR="002009D1" w:rsidRPr="002009D1" w:rsidRDefault="002009D1" w:rsidP="002009D1">
      <w:pPr>
        <w:autoSpaceDE w:val="0"/>
        <w:autoSpaceDN w:val="0"/>
        <w:adjustRightInd w:val="0"/>
        <w:spacing w:line="240" w:lineRule="auto"/>
        <w:jc w:val="both"/>
        <w:rPr>
          <w:rFonts w:cs="Arial"/>
          <w:color w:val="000000"/>
          <w:szCs w:val="20"/>
        </w:rPr>
      </w:pPr>
      <w:r w:rsidRPr="002009D1">
        <w:rPr>
          <w:rFonts w:cs="Arial"/>
          <w:color w:val="000000"/>
          <w:szCs w:val="20"/>
        </w:rPr>
        <w:t>S predlaganim zakonom se taksna ureditev usklajuje z odločbo Ustavnega sodišča št. U-I-46/15, s katero je Ustavno sodišče razveljavilo naraščanje sodnih taks za pravdni in temu sorodne postopke pri vrednostih spornega predmeta nad 500.000 eurov. Skladno s tem se predlaga znižanje zgornje omejitve vrednosti predmeta za odmero sodnih taks za nepravdne postopke, in sicer iz 60-ih milijonov eurov na en milijon eurov (ekvivalent znesku 500.000 eurov za pravdni postopek).</w:t>
      </w:r>
    </w:p>
    <w:p w14:paraId="3D4C64C4" w14:textId="77777777" w:rsidR="002009D1" w:rsidRPr="002009D1" w:rsidRDefault="002009D1" w:rsidP="002009D1">
      <w:pPr>
        <w:autoSpaceDE w:val="0"/>
        <w:autoSpaceDN w:val="0"/>
        <w:adjustRightInd w:val="0"/>
        <w:spacing w:line="240" w:lineRule="auto"/>
        <w:jc w:val="both"/>
        <w:rPr>
          <w:rFonts w:cs="Arial"/>
          <w:color w:val="000000"/>
          <w:szCs w:val="20"/>
        </w:rPr>
      </w:pPr>
    </w:p>
    <w:p w14:paraId="36C28780" w14:textId="77777777" w:rsidR="002009D1" w:rsidRPr="002009D1" w:rsidRDefault="002009D1" w:rsidP="002009D1">
      <w:pPr>
        <w:autoSpaceDE w:val="0"/>
        <w:autoSpaceDN w:val="0"/>
        <w:adjustRightInd w:val="0"/>
        <w:spacing w:line="240" w:lineRule="auto"/>
        <w:jc w:val="both"/>
        <w:rPr>
          <w:rFonts w:cs="Arial"/>
          <w:color w:val="000000"/>
          <w:szCs w:val="20"/>
        </w:rPr>
      </w:pPr>
      <w:r w:rsidRPr="002009D1">
        <w:rPr>
          <w:rFonts w:cs="Arial"/>
          <w:color w:val="000000"/>
          <w:szCs w:val="20"/>
        </w:rPr>
        <w:t xml:space="preserve">Naslednji cilj predlaganih sprememb je prilagoditev sodnih taks spremembam v veljavni zakonodaji, ki so nastopile v obdobju od uveljavitve Zakona o spremembah in dopolnitvah Zakona o sodnih taksah iz leta 2016, predvsem na področju postopkov v družinskih zadevah. Vse sodne takse za postopke za ureditev osebnih stanj in družinskih razmerij bodo zbrane na istem mestu in urejene enotno. Pri tem bodo ustrezno upoštevane relevantne spremembe s področja družinskih zadev in nepravdnega postopka, kot je npr. nov postopek za ugotovitev neobstoja zakonske zveze. </w:t>
      </w:r>
    </w:p>
    <w:p w14:paraId="5FD4FA3D" w14:textId="77777777" w:rsidR="002009D1" w:rsidRPr="002009D1" w:rsidRDefault="002009D1" w:rsidP="002009D1">
      <w:pPr>
        <w:autoSpaceDE w:val="0"/>
        <w:autoSpaceDN w:val="0"/>
        <w:adjustRightInd w:val="0"/>
        <w:spacing w:line="240" w:lineRule="auto"/>
        <w:jc w:val="both"/>
        <w:rPr>
          <w:rFonts w:cs="Arial"/>
          <w:color w:val="000000"/>
          <w:szCs w:val="20"/>
        </w:rPr>
      </w:pPr>
    </w:p>
    <w:p w14:paraId="0890CD9B" w14:textId="77777777" w:rsidR="002009D1" w:rsidRPr="002009D1" w:rsidRDefault="002009D1" w:rsidP="002009D1">
      <w:pPr>
        <w:autoSpaceDE w:val="0"/>
        <w:autoSpaceDN w:val="0"/>
        <w:adjustRightInd w:val="0"/>
        <w:spacing w:line="240" w:lineRule="auto"/>
        <w:jc w:val="both"/>
        <w:rPr>
          <w:rFonts w:cs="Arial"/>
          <w:color w:val="000000"/>
          <w:szCs w:val="20"/>
        </w:rPr>
      </w:pPr>
      <w:r w:rsidRPr="002009D1">
        <w:rPr>
          <w:rFonts w:cs="Arial"/>
          <w:color w:val="000000"/>
          <w:szCs w:val="20"/>
        </w:rPr>
        <w:t>V povezavi s spremembami procesnih predpisov glede revizije se predlagajo nove tarifne postavke za postopek o predlogu za dopustitev revizije, kjer pa taksa za postopek o reviziji še ni določena, se predlaga določitev celotnega sklopa sodnih taks v povezavi z revizijo. Predlagajo se nove sodne takse za postopke po zakonu, ki ureja kolektivne tožbe, številne izboljšave taksne ureditve na področju postopkov vzpostavitve etažne lastnine in ugotavljanja pripadajočega zemljišča, nove takse za postopke po Uredbi o uvedbi evropskega naloga za izvršbo nespornih zahtevkov, ter nekatere manjše novosti.</w:t>
      </w:r>
    </w:p>
    <w:p w14:paraId="362C65D0" w14:textId="77777777" w:rsidR="002009D1" w:rsidRPr="002009D1" w:rsidRDefault="002009D1" w:rsidP="002009D1">
      <w:pPr>
        <w:autoSpaceDE w:val="0"/>
        <w:autoSpaceDN w:val="0"/>
        <w:adjustRightInd w:val="0"/>
        <w:spacing w:line="240" w:lineRule="auto"/>
        <w:jc w:val="both"/>
        <w:rPr>
          <w:rFonts w:cs="Arial"/>
          <w:color w:val="000000"/>
          <w:szCs w:val="20"/>
        </w:rPr>
      </w:pPr>
    </w:p>
    <w:p w14:paraId="604AA05F" w14:textId="77777777" w:rsidR="002009D1" w:rsidRPr="002009D1" w:rsidRDefault="002009D1" w:rsidP="002009D1">
      <w:pPr>
        <w:autoSpaceDE w:val="0"/>
        <w:autoSpaceDN w:val="0"/>
        <w:adjustRightInd w:val="0"/>
        <w:spacing w:line="240" w:lineRule="auto"/>
        <w:jc w:val="both"/>
        <w:rPr>
          <w:rFonts w:cs="Arial"/>
          <w:color w:val="000000"/>
          <w:szCs w:val="20"/>
        </w:rPr>
      </w:pPr>
      <w:r w:rsidRPr="002009D1">
        <w:rPr>
          <w:rFonts w:cs="Arial"/>
          <w:color w:val="000000"/>
          <w:szCs w:val="20"/>
        </w:rPr>
        <w:t xml:space="preserve">Na področju taksnih ugodnosti se predlaga razširitev taksnih oprostitev na podlagi zakona na posredne proračunske uporabnike, ki so v celoti v lasti države, s čimer se njihov položaj izenačuje s položajem posrednih proračunskih uporabnikov v celotni lasti občin, ki so po veljavni ureditvi že oproščeni plačila sodnih taks na podlagi zakona. Poleg tega se med subjekte, ki so oproščeni plačila sodnih taks na podlagi zakona, po novem uvrščajo tudi organizacije, ki kot javno službo opravljajo naloge zaščite, reševanja in pomoči po zakonu, ki ureja varstvo pred naravnimi in drugimi nesrečami. Z namenom razbremenitve strank in sodišč bo določeno, da bo že na podlagi zakona plačila sodnih taks oproščena stranka za postopek, za katerega ji je bila dodeljena redna ali izredna brezplačna pravna pomoč po zakonu, ki ureja brezplačno pravno pomoč, kar pomeni, da ji ne bo več treba posebej zaprošati za taksno oprostitev. Urejeno bo seznanjanje strank, ki zaprosijo za taksne ugodnosti, in njihovih družinskih članov z informacijami s področja varstva osebnih podatkov. Z vidika taksnih ugodnosti bo s položajem samostojnega podjetnika posameznika izenačen položaj »zasebnika« kot fizične osebe, ki ni podjetnik, in ki kot poklic opravlja določeno dejavnost, saj je položaj te osebe podoben položaju samostojnega podjetnika posameznika. Izrecno bo tudi določeno, da bo lahko nasprotnik stranke, ki je bila oproščena plačila taks in je v postopku uspela, zaprosil za oprostitev, odlog ali obročno plačilo sodnih taks. Ob upoštevanju narave in pomena delovnih in socialnih sporov se predlaga določitev nove taksne oprostitve za delavce in zavarovance kot tožnike v postopkih o individualnih delovnih sporih in socialnih sporih, pri čemer ostaja nespremenjena že veljavna taksna oprostitev za socialne spore o pravicah do in iz socialnih zavarovanj in socialnega varstva po zakonu, ki ureja delovna in </w:t>
      </w:r>
      <w:r w:rsidRPr="002009D1">
        <w:rPr>
          <w:rFonts w:cs="Arial"/>
          <w:color w:val="000000"/>
          <w:szCs w:val="20"/>
        </w:rPr>
        <w:lastRenderedPageBreak/>
        <w:t>socialna sodišča. Hkrati z navedeno taksno oprostitvijo se predlaga povišanje sodnih taks za delovne in socialne spore za 20 odstotkov.</w:t>
      </w:r>
    </w:p>
    <w:p w14:paraId="29F7451D" w14:textId="77777777" w:rsidR="002009D1" w:rsidRPr="002009D1" w:rsidRDefault="002009D1" w:rsidP="002009D1">
      <w:pPr>
        <w:autoSpaceDE w:val="0"/>
        <w:autoSpaceDN w:val="0"/>
        <w:adjustRightInd w:val="0"/>
        <w:spacing w:line="240" w:lineRule="auto"/>
        <w:jc w:val="both"/>
        <w:rPr>
          <w:rFonts w:cs="Arial"/>
          <w:color w:val="000000"/>
          <w:szCs w:val="20"/>
        </w:rPr>
      </w:pPr>
    </w:p>
    <w:p w14:paraId="0E2332E5" w14:textId="77777777" w:rsidR="002009D1" w:rsidRPr="002009D1" w:rsidRDefault="002009D1" w:rsidP="002009D1">
      <w:pPr>
        <w:autoSpaceDE w:val="0"/>
        <w:autoSpaceDN w:val="0"/>
        <w:adjustRightInd w:val="0"/>
        <w:spacing w:line="240" w:lineRule="auto"/>
        <w:jc w:val="both"/>
        <w:rPr>
          <w:rFonts w:cs="Arial"/>
          <w:color w:val="000000"/>
          <w:szCs w:val="20"/>
        </w:rPr>
      </w:pPr>
      <w:r w:rsidRPr="002009D1">
        <w:rPr>
          <w:rFonts w:cs="Arial"/>
          <w:color w:val="000000"/>
          <w:szCs w:val="20"/>
        </w:rPr>
        <w:t xml:space="preserve">Eden od ciljev predlaganega zakona je rešitev problematike zagotavljanja spisnih listin v zadevah, kjer odvetniki izvajajo obrambo po uradni dolžnosti. V ta namen se predlaga prestavitev nastanka taksne obveznosti za fotokopije listin iz sodnih spisov, ter za izbiranje in kopiranje podatkov ter izdajo nosilca podatkov na konec kazenskega postopka, in sicer v primerih, ko mora te takse plačati obdolženec, ki mu je sodišče postavilo ex </w:t>
      </w:r>
      <w:proofErr w:type="spellStart"/>
      <w:r w:rsidRPr="002009D1">
        <w:rPr>
          <w:rFonts w:cs="Arial"/>
          <w:color w:val="000000"/>
          <w:szCs w:val="20"/>
        </w:rPr>
        <w:t>offo</w:t>
      </w:r>
      <w:proofErr w:type="spellEnd"/>
      <w:r w:rsidRPr="002009D1">
        <w:rPr>
          <w:rFonts w:cs="Arial"/>
          <w:color w:val="000000"/>
          <w:szCs w:val="20"/>
        </w:rPr>
        <w:t xml:space="preserve"> zagovornika. Posodobljeno bo tudi taksiranje izdaje nosilca podatkov, zaradi česar bo manj potreb po fotokopijah.</w:t>
      </w:r>
    </w:p>
    <w:p w14:paraId="776427FF" w14:textId="77777777" w:rsidR="002009D1" w:rsidRPr="002009D1" w:rsidRDefault="002009D1" w:rsidP="002009D1">
      <w:pPr>
        <w:autoSpaceDE w:val="0"/>
        <w:autoSpaceDN w:val="0"/>
        <w:adjustRightInd w:val="0"/>
        <w:spacing w:line="240" w:lineRule="auto"/>
        <w:jc w:val="both"/>
        <w:rPr>
          <w:rFonts w:cs="Arial"/>
          <w:color w:val="000000"/>
          <w:szCs w:val="20"/>
        </w:rPr>
      </w:pPr>
    </w:p>
    <w:p w14:paraId="585F534D" w14:textId="77777777" w:rsidR="002009D1" w:rsidRPr="002009D1" w:rsidRDefault="002009D1" w:rsidP="002009D1">
      <w:pPr>
        <w:autoSpaceDE w:val="0"/>
        <w:autoSpaceDN w:val="0"/>
        <w:adjustRightInd w:val="0"/>
        <w:spacing w:line="240" w:lineRule="auto"/>
        <w:jc w:val="both"/>
        <w:rPr>
          <w:rFonts w:cs="Arial"/>
          <w:color w:val="000000"/>
          <w:szCs w:val="20"/>
        </w:rPr>
      </w:pPr>
      <w:r w:rsidRPr="002009D1">
        <w:rPr>
          <w:rFonts w:cs="Arial"/>
          <w:color w:val="000000"/>
          <w:szCs w:val="20"/>
        </w:rPr>
        <w:t>Pomembnejšo predlagano spremembo predstavlja sprememba sodne takse za zahtevnejše upravne spore. Gre za postopke za sodno varstvo po zakonu, ki ureja bančništvo, zakonu, ki ureja trg finančnih instrumentov, zakonu, ki ureja prevzeme, zakonu, ki ureja revidiranje, zakonu, ki ureja zavarovalništvo, zakonu, ki ureja preprečevanje omejevanja konkurence in zakonu, ki ureja ukrepe Republike Slovenije za krepitev stabilnosti bank. Sedanja taksa v višini 148 eurov, ki velja enotno za vse upravne spore (razen za upravne spore v zadevah socialnega varstva, kjer so določene bistveno nižje takse), je nesorazmerno nizka glede na obseg in zahtevnost dela sodišča v teh postopkih, zato se predlaga njena določitev na 444 eurov. Poleg navedenega bo v zakon, ki ureja sodne takse, prenesena določitev sodne takse za postopek za sodno varstvo po zakonu, ki ureja pravno varstvo v postopkih javnega naročanja, in sicer v nespremenjeni višini 4.440 eurov.</w:t>
      </w:r>
    </w:p>
    <w:p w14:paraId="5C0B9FF1" w14:textId="77777777" w:rsidR="002009D1" w:rsidRPr="002009D1" w:rsidRDefault="002009D1" w:rsidP="002009D1">
      <w:pPr>
        <w:autoSpaceDE w:val="0"/>
        <w:autoSpaceDN w:val="0"/>
        <w:adjustRightInd w:val="0"/>
        <w:spacing w:line="240" w:lineRule="auto"/>
        <w:jc w:val="both"/>
        <w:rPr>
          <w:rFonts w:cs="Arial"/>
          <w:color w:val="000000"/>
          <w:szCs w:val="20"/>
        </w:rPr>
      </w:pPr>
    </w:p>
    <w:p w14:paraId="7D2580F6" w14:textId="4503BAC4" w:rsidR="00156E4E" w:rsidRPr="002009D1" w:rsidRDefault="002009D1" w:rsidP="002009D1">
      <w:pPr>
        <w:autoSpaceDE w:val="0"/>
        <w:autoSpaceDN w:val="0"/>
        <w:adjustRightInd w:val="0"/>
        <w:spacing w:line="240" w:lineRule="auto"/>
        <w:jc w:val="both"/>
        <w:rPr>
          <w:rFonts w:cs="Arial"/>
          <w:color w:val="000000"/>
          <w:szCs w:val="20"/>
        </w:rPr>
      </w:pPr>
      <w:r w:rsidRPr="002009D1">
        <w:rPr>
          <w:rFonts w:cs="Arial"/>
          <w:color w:val="000000"/>
          <w:szCs w:val="20"/>
        </w:rPr>
        <w:t>Vir: Ministrstvo za pravosodje</w:t>
      </w:r>
    </w:p>
    <w:p w14:paraId="22D14765"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68F06FD2" w14:textId="77777777" w:rsidR="00EB140C" w:rsidRPr="00EB140C" w:rsidRDefault="00EB140C" w:rsidP="00EB140C">
      <w:pPr>
        <w:autoSpaceDE w:val="0"/>
        <w:autoSpaceDN w:val="0"/>
        <w:adjustRightInd w:val="0"/>
        <w:spacing w:line="240" w:lineRule="auto"/>
        <w:jc w:val="both"/>
        <w:rPr>
          <w:rFonts w:cs="Arial"/>
          <w:b/>
          <w:bCs/>
          <w:color w:val="000000"/>
          <w:szCs w:val="20"/>
        </w:rPr>
      </w:pPr>
    </w:p>
    <w:p w14:paraId="6AFEABF2" w14:textId="60F9000F" w:rsidR="00EB140C" w:rsidRPr="00EB140C" w:rsidRDefault="00454EB5" w:rsidP="00EB140C">
      <w:pPr>
        <w:autoSpaceDE w:val="0"/>
        <w:autoSpaceDN w:val="0"/>
        <w:adjustRightInd w:val="0"/>
        <w:spacing w:line="240" w:lineRule="auto"/>
        <w:jc w:val="both"/>
        <w:rPr>
          <w:rFonts w:cs="Arial"/>
          <w:b/>
          <w:bCs/>
          <w:color w:val="000000"/>
          <w:szCs w:val="20"/>
        </w:rPr>
      </w:pPr>
      <w:r>
        <w:rPr>
          <w:rFonts w:cs="Arial"/>
          <w:b/>
          <w:bCs/>
          <w:color w:val="000000"/>
          <w:szCs w:val="20"/>
        </w:rPr>
        <w:t xml:space="preserve">Predlog </w:t>
      </w:r>
      <w:r w:rsidR="00EB140C" w:rsidRPr="00EB140C">
        <w:rPr>
          <w:rFonts w:cs="Arial"/>
          <w:b/>
          <w:bCs/>
          <w:color w:val="000000"/>
          <w:szCs w:val="20"/>
        </w:rPr>
        <w:t>Zakon</w:t>
      </w:r>
      <w:r>
        <w:rPr>
          <w:rFonts w:cs="Arial"/>
          <w:b/>
          <w:bCs/>
          <w:color w:val="000000"/>
          <w:szCs w:val="20"/>
        </w:rPr>
        <w:t>a</w:t>
      </w:r>
      <w:r w:rsidR="00EB140C" w:rsidRPr="00EB140C">
        <w:rPr>
          <w:rFonts w:cs="Arial"/>
          <w:b/>
          <w:bCs/>
          <w:color w:val="000000"/>
          <w:szCs w:val="20"/>
        </w:rPr>
        <w:t xml:space="preserve"> o napotitvi oseb v mednarodne civilne misije in mednarodne organizacije </w:t>
      </w:r>
    </w:p>
    <w:p w14:paraId="471748E4" w14:textId="77777777" w:rsidR="00EB140C" w:rsidRPr="00EB140C" w:rsidRDefault="00EB140C" w:rsidP="00EB140C">
      <w:pPr>
        <w:autoSpaceDE w:val="0"/>
        <w:autoSpaceDN w:val="0"/>
        <w:adjustRightInd w:val="0"/>
        <w:spacing w:line="240" w:lineRule="auto"/>
        <w:jc w:val="both"/>
        <w:rPr>
          <w:rFonts w:cs="Arial"/>
          <w:color w:val="000000"/>
          <w:szCs w:val="20"/>
        </w:rPr>
      </w:pPr>
    </w:p>
    <w:p w14:paraId="635434E8" w14:textId="77777777" w:rsidR="00EB140C" w:rsidRPr="00EB140C" w:rsidRDefault="00EB140C" w:rsidP="00EB140C">
      <w:pPr>
        <w:autoSpaceDE w:val="0"/>
        <w:autoSpaceDN w:val="0"/>
        <w:adjustRightInd w:val="0"/>
        <w:spacing w:line="240" w:lineRule="auto"/>
        <w:jc w:val="both"/>
        <w:rPr>
          <w:rFonts w:cs="Arial"/>
          <w:color w:val="000000"/>
          <w:szCs w:val="20"/>
        </w:rPr>
      </w:pPr>
      <w:r w:rsidRPr="00EB140C">
        <w:rPr>
          <w:rFonts w:cs="Arial"/>
          <w:color w:val="000000"/>
          <w:szCs w:val="20"/>
        </w:rPr>
        <w:t xml:space="preserve">Vlada Republike Slovenije je določila besedilo Predloga Zakona o napotitvi oseb v mednarodne civilne misije in mednarodne organizacije. V obravnavo ga je poslala Državnemu zboru Republike Slovenije po rednem postopku. </w:t>
      </w:r>
    </w:p>
    <w:p w14:paraId="307E9F92" w14:textId="77777777" w:rsidR="00EB140C" w:rsidRPr="00EB140C" w:rsidRDefault="00EB140C" w:rsidP="00EB140C">
      <w:pPr>
        <w:autoSpaceDE w:val="0"/>
        <w:autoSpaceDN w:val="0"/>
        <w:adjustRightInd w:val="0"/>
        <w:spacing w:line="240" w:lineRule="auto"/>
        <w:jc w:val="both"/>
        <w:rPr>
          <w:rFonts w:cs="Arial"/>
          <w:color w:val="000000"/>
          <w:szCs w:val="20"/>
        </w:rPr>
      </w:pPr>
    </w:p>
    <w:p w14:paraId="6B8DC479" w14:textId="77777777" w:rsidR="00A51C5B" w:rsidRDefault="00EB140C" w:rsidP="00EB140C">
      <w:pPr>
        <w:autoSpaceDE w:val="0"/>
        <w:autoSpaceDN w:val="0"/>
        <w:adjustRightInd w:val="0"/>
        <w:spacing w:line="240" w:lineRule="auto"/>
        <w:jc w:val="both"/>
        <w:rPr>
          <w:rFonts w:cs="Arial"/>
          <w:color w:val="000000"/>
          <w:szCs w:val="20"/>
        </w:rPr>
      </w:pPr>
      <w:r w:rsidRPr="00EB140C">
        <w:rPr>
          <w:rFonts w:cs="Arial"/>
          <w:color w:val="000000"/>
          <w:szCs w:val="20"/>
        </w:rPr>
        <w:t xml:space="preserve">Ministrstvo za zunanje zadeve ocenjuje, da je treba vsa vprašanja, povezana z napotitvijo oseb, urediti enotno in primerljivo z zahtevami mednarodnih organizacij. </w:t>
      </w:r>
    </w:p>
    <w:p w14:paraId="6C3A9705" w14:textId="77777777" w:rsidR="00A51C5B" w:rsidRDefault="00A51C5B" w:rsidP="00EB140C">
      <w:pPr>
        <w:autoSpaceDE w:val="0"/>
        <w:autoSpaceDN w:val="0"/>
        <w:adjustRightInd w:val="0"/>
        <w:spacing w:line="240" w:lineRule="auto"/>
        <w:jc w:val="both"/>
        <w:rPr>
          <w:rFonts w:cs="Arial"/>
          <w:color w:val="000000"/>
          <w:szCs w:val="20"/>
        </w:rPr>
      </w:pPr>
    </w:p>
    <w:p w14:paraId="04BC5E1D" w14:textId="38B754BD" w:rsidR="00EB140C" w:rsidRPr="00EB140C" w:rsidRDefault="00EB140C" w:rsidP="00EB140C">
      <w:pPr>
        <w:autoSpaceDE w:val="0"/>
        <w:autoSpaceDN w:val="0"/>
        <w:adjustRightInd w:val="0"/>
        <w:spacing w:line="240" w:lineRule="auto"/>
        <w:jc w:val="both"/>
        <w:rPr>
          <w:rFonts w:cs="Arial"/>
          <w:color w:val="000000"/>
          <w:szCs w:val="20"/>
        </w:rPr>
      </w:pPr>
      <w:r w:rsidRPr="00EB140C">
        <w:rPr>
          <w:rFonts w:cs="Arial"/>
          <w:color w:val="000000"/>
          <w:szCs w:val="20"/>
        </w:rPr>
        <w:t xml:space="preserve">Prvi in temeljni cilj predloga zakona je ureditev postopka za izbiro državljanov in državljank Republike Slovenije za napotitev v mednarodne civilne misije in mednarodne organizacije ter njihovih pravic in obveznosti v zvezi z napotitvijo, da bi prispevali k uresničevanju poslanstva in ciljev mednarodnih organizacij ali zunanjepolitičnih, varnostnih ali gospodarskih interesov Republike Slovenije. Glede na veljavno ureditev je namen zakona tudi omogočiti napotitev oseb, ki niso zaposlene v javnem sektorju, saj je po veljavnem zakonu njihova napotitev omejena z obveznostjo predhodne zaposlitve v javnem sektorju. Temeljno načelo predloga je načelo nediskriminacije, saj je namen predloga zakona omogočiti enakopravno napotitev tudi osebam, ki niso zaposlene v javnem sektorju. Načelo nediskriminacije more biti po predlogu upoštevano tudi v času napotitve in po njej. </w:t>
      </w:r>
    </w:p>
    <w:p w14:paraId="4973293E" w14:textId="77777777" w:rsidR="00EB140C" w:rsidRPr="00EB140C" w:rsidRDefault="00EB140C" w:rsidP="00EB140C">
      <w:pPr>
        <w:autoSpaceDE w:val="0"/>
        <w:autoSpaceDN w:val="0"/>
        <w:adjustRightInd w:val="0"/>
        <w:spacing w:line="240" w:lineRule="auto"/>
        <w:jc w:val="both"/>
        <w:rPr>
          <w:rFonts w:cs="Arial"/>
          <w:color w:val="000000"/>
          <w:szCs w:val="20"/>
        </w:rPr>
      </w:pPr>
    </w:p>
    <w:p w14:paraId="66D23EBD" w14:textId="0641A307" w:rsidR="00156E4E" w:rsidRPr="00EB140C" w:rsidRDefault="00EB140C" w:rsidP="00EB140C">
      <w:pPr>
        <w:autoSpaceDE w:val="0"/>
        <w:autoSpaceDN w:val="0"/>
        <w:adjustRightInd w:val="0"/>
        <w:spacing w:line="240" w:lineRule="auto"/>
        <w:jc w:val="both"/>
        <w:rPr>
          <w:rFonts w:cs="Arial"/>
          <w:color w:val="000000"/>
          <w:szCs w:val="20"/>
        </w:rPr>
      </w:pPr>
      <w:r w:rsidRPr="00EB140C">
        <w:rPr>
          <w:rFonts w:cs="Arial"/>
          <w:color w:val="000000"/>
          <w:szCs w:val="20"/>
        </w:rPr>
        <w:t>Vir: Ministrstvo za zunanje zadeve</w:t>
      </w:r>
    </w:p>
    <w:p w14:paraId="1F17E5F0" w14:textId="77777777" w:rsidR="00EB140C" w:rsidRDefault="00EB140C" w:rsidP="00EB140C">
      <w:pPr>
        <w:autoSpaceDE w:val="0"/>
        <w:autoSpaceDN w:val="0"/>
        <w:adjustRightInd w:val="0"/>
        <w:spacing w:line="240" w:lineRule="auto"/>
        <w:jc w:val="both"/>
        <w:rPr>
          <w:rFonts w:cs="Arial"/>
          <w:b/>
          <w:bCs/>
          <w:color w:val="000000"/>
          <w:szCs w:val="20"/>
        </w:rPr>
      </w:pPr>
    </w:p>
    <w:p w14:paraId="49153C04" w14:textId="1B2B0C86" w:rsidR="00ED115F" w:rsidRPr="00ED115F" w:rsidRDefault="00ED115F" w:rsidP="00ED115F">
      <w:pPr>
        <w:autoSpaceDE w:val="0"/>
        <w:autoSpaceDN w:val="0"/>
        <w:adjustRightInd w:val="0"/>
        <w:spacing w:line="240" w:lineRule="auto"/>
        <w:jc w:val="both"/>
        <w:rPr>
          <w:rFonts w:cs="Arial"/>
          <w:b/>
          <w:bCs/>
          <w:color w:val="000000"/>
          <w:szCs w:val="20"/>
        </w:rPr>
      </w:pPr>
      <w:r w:rsidRPr="00ED115F">
        <w:rPr>
          <w:rFonts w:cs="Arial"/>
          <w:b/>
          <w:bCs/>
          <w:color w:val="000000"/>
          <w:szCs w:val="20"/>
        </w:rPr>
        <w:t>Vlada sprejela Uredbo o namenitvi dela dohodnine za donacije</w:t>
      </w:r>
    </w:p>
    <w:p w14:paraId="4EAC4848" w14:textId="77777777" w:rsidR="00ED115F" w:rsidRPr="00ED115F" w:rsidRDefault="00ED115F" w:rsidP="00ED115F">
      <w:pPr>
        <w:autoSpaceDE w:val="0"/>
        <w:autoSpaceDN w:val="0"/>
        <w:adjustRightInd w:val="0"/>
        <w:spacing w:line="240" w:lineRule="auto"/>
        <w:jc w:val="both"/>
        <w:rPr>
          <w:rFonts w:cs="Arial"/>
          <w:b/>
          <w:bCs/>
          <w:color w:val="000000"/>
          <w:szCs w:val="20"/>
        </w:rPr>
      </w:pPr>
    </w:p>
    <w:p w14:paraId="425DE266" w14:textId="77777777" w:rsidR="00ED115F" w:rsidRPr="00ED115F" w:rsidRDefault="00ED115F" w:rsidP="00ED115F">
      <w:pPr>
        <w:autoSpaceDE w:val="0"/>
        <w:autoSpaceDN w:val="0"/>
        <w:adjustRightInd w:val="0"/>
        <w:spacing w:line="240" w:lineRule="auto"/>
        <w:jc w:val="both"/>
        <w:rPr>
          <w:rFonts w:cs="Arial"/>
          <w:color w:val="000000"/>
          <w:szCs w:val="20"/>
        </w:rPr>
      </w:pPr>
      <w:r w:rsidRPr="00ED115F">
        <w:rPr>
          <w:rFonts w:cs="Arial"/>
          <w:color w:val="000000"/>
          <w:szCs w:val="20"/>
        </w:rPr>
        <w:t>Vlada je danes sprejela Uredbo o namenitvi dela dohodnine za donacije, s katero se zagotavlja daljše obdobje za izpeljavo ustreznih postopkov za uskladitev in sprejem seznama upravičencev in objavo v Uradnem listu Republike Slovenije ter določa, da se na seznam upravičencev uvrstijo tudi sestavni deli registriranih cerkva in drugih verskih skupnosti.</w:t>
      </w:r>
    </w:p>
    <w:p w14:paraId="26C340A4" w14:textId="77777777" w:rsidR="00ED115F" w:rsidRPr="00ED115F" w:rsidRDefault="00ED115F" w:rsidP="00ED115F">
      <w:pPr>
        <w:autoSpaceDE w:val="0"/>
        <w:autoSpaceDN w:val="0"/>
        <w:adjustRightInd w:val="0"/>
        <w:spacing w:line="240" w:lineRule="auto"/>
        <w:jc w:val="both"/>
        <w:rPr>
          <w:rFonts w:cs="Arial"/>
          <w:color w:val="000000"/>
          <w:szCs w:val="20"/>
        </w:rPr>
      </w:pPr>
    </w:p>
    <w:p w14:paraId="2B93A866" w14:textId="77777777" w:rsidR="00ED115F" w:rsidRPr="00ED115F" w:rsidRDefault="00ED115F" w:rsidP="00ED115F">
      <w:pPr>
        <w:autoSpaceDE w:val="0"/>
        <w:autoSpaceDN w:val="0"/>
        <w:adjustRightInd w:val="0"/>
        <w:spacing w:line="240" w:lineRule="auto"/>
        <w:jc w:val="both"/>
        <w:rPr>
          <w:rFonts w:cs="Arial"/>
          <w:color w:val="000000"/>
          <w:szCs w:val="20"/>
        </w:rPr>
      </w:pPr>
      <w:r w:rsidRPr="00ED115F">
        <w:rPr>
          <w:rFonts w:cs="Arial"/>
          <w:color w:val="000000"/>
          <w:szCs w:val="20"/>
        </w:rPr>
        <w:t xml:space="preserve">Predlagana uredba vsebinsko sledi veljavni uredbi, nekaj stvari pa ureja drugače. V 2. členu uredbe se spreminja datum, na katerega Agencija Republike Slovenije za javnopravne evidence in storitve (AJPES), ki vodi evidenco nevladnih organizacij v javnem interesu, Finančni upravi Republike Slovenije (FURS) za namene priprave seznama upravičencev do donacij pošlje podatke o vseh nevladnih organizacijah, ki imajo na dan 31. decembra preteklega leta pridobljen status nevladne organizacije v javnem interesu in so vpisane v evidenco nevladnih organizacij v </w:t>
      </w:r>
      <w:r w:rsidRPr="00ED115F">
        <w:rPr>
          <w:rFonts w:cs="Arial"/>
          <w:color w:val="000000"/>
          <w:szCs w:val="20"/>
        </w:rPr>
        <w:lastRenderedPageBreak/>
        <w:t>javnem interesu, in sicer z 31. julija tekočega leta na 30. junij tekočega leta. Skrajšuje se tudi rok, do katerega mora AJPES najpozneje poslati podatke FURS, in sicer s 15. avgusta tekočega leta na 15. julij tekočega leta, ter rok, do katerega mora FURS poslati podatke Ministru za finance, in sicer z 31. avgusta tekočega leta na 31. julij tekočega leta.</w:t>
      </w:r>
    </w:p>
    <w:p w14:paraId="5AB01C35" w14:textId="77777777" w:rsidR="00ED115F" w:rsidRPr="00ED115F" w:rsidRDefault="00ED115F" w:rsidP="00ED115F">
      <w:pPr>
        <w:autoSpaceDE w:val="0"/>
        <w:autoSpaceDN w:val="0"/>
        <w:adjustRightInd w:val="0"/>
        <w:spacing w:line="240" w:lineRule="auto"/>
        <w:jc w:val="both"/>
        <w:rPr>
          <w:rFonts w:cs="Arial"/>
          <w:color w:val="000000"/>
          <w:szCs w:val="20"/>
        </w:rPr>
      </w:pPr>
    </w:p>
    <w:p w14:paraId="3136FE36" w14:textId="77777777" w:rsidR="00ED115F" w:rsidRPr="00ED115F" w:rsidRDefault="00ED115F" w:rsidP="00ED115F">
      <w:pPr>
        <w:autoSpaceDE w:val="0"/>
        <w:autoSpaceDN w:val="0"/>
        <w:adjustRightInd w:val="0"/>
        <w:spacing w:line="240" w:lineRule="auto"/>
        <w:jc w:val="both"/>
        <w:rPr>
          <w:rFonts w:cs="Arial"/>
          <w:color w:val="000000"/>
          <w:szCs w:val="20"/>
        </w:rPr>
      </w:pPr>
      <w:r w:rsidRPr="00ED115F">
        <w:rPr>
          <w:rFonts w:cs="Arial"/>
          <w:color w:val="000000"/>
          <w:szCs w:val="20"/>
        </w:rPr>
        <w:t>S tretjim odstavkom 2. člena določamo, da če ima registrirana cerkev ali druga verska skupnost na dan 31. decembra preteklega leta sestavne dele, ki so v skladu z zakonom, ki ureja versko svobodo, pridobili lastno pravno osebnost, se v seznamu upravičencev navedejo tudi imena oziroma nazivi sestavnih delov, njihovi naslovi sedežev in davčne številke.</w:t>
      </w:r>
    </w:p>
    <w:p w14:paraId="25C3391B" w14:textId="77777777" w:rsidR="00ED115F" w:rsidRPr="00ED115F" w:rsidRDefault="00ED115F" w:rsidP="00ED115F">
      <w:pPr>
        <w:autoSpaceDE w:val="0"/>
        <w:autoSpaceDN w:val="0"/>
        <w:adjustRightInd w:val="0"/>
        <w:spacing w:line="240" w:lineRule="auto"/>
        <w:jc w:val="both"/>
        <w:rPr>
          <w:rFonts w:cs="Arial"/>
          <w:color w:val="000000"/>
          <w:szCs w:val="20"/>
        </w:rPr>
      </w:pPr>
    </w:p>
    <w:p w14:paraId="4D729255" w14:textId="77777777" w:rsidR="00ED115F" w:rsidRPr="00ED115F" w:rsidRDefault="00ED115F" w:rsidP="00ED115F">
      <w:pPr>
        <w:autoSpaceDE w:val="0"/>
        <w:autoSpaceDN w:val="0"/>
        <w:adjustRightInd w:val="0"/>
        <w:spacing w:line="240" w:lineRule="auto"/>
        <w:jc w:val="both"/>
        <w:rPr>
          <w:rFonts w:cs="Arial"/>
          <w:color w:val="000000"/>
          <w:szCs w:val="20"/>
        </w:rPr>
      </w:pPr>
      <w:r w:rsidRPr="00ED115F">
        <w:rPr>
          <w:rFonts w:cs="Arial"/>
          <w:color w:val="000000"/>
          <w:szCs w:val="20"/>
        </w:rPr>
        <w:t>V 6. členu pa določamo prehodno ureditev za leto 2021, in sicer za dostavo podatkov o registriranih cerkvah in verskih skupnostih, ki imajo na dan 31. decembra preteklega leta pridobljen status registrirane cerkve in druge verske skupnosti, vključno z njihovimi sestavnimi deli. Organ, ki je v skladu z zakonom, ki ureja versko svobodo, pristojen za vodenje Registra cerkva in drugih verskih skupnosti, ministrstvu za finance za namen priprave seznama upravičencev za leto 2021 pošlje podatke v elektronski obliki, najpozneje do 30. septembra 2021.</w:t>
      </w:r>
    </w:p>
    <w:p w14:paraId="3F649255" w14:textId="77777777" w:rsidR="00ED115F" w:rsidRPr="00ED115F" w:rsidRDefault="00ED115F" w:rsidP="00ED115F">
      <w:pPr>
        <w:autoSpaceDE w:val="0"/>
        <w:autoSpaceDN w:val="0"/>
        <w:adjustRightInd w:val="0"/>
        <w:spacing w:line="240" w:lineRule="auto"/>
        <w:jc w:val="both"/>
        <w:rPr>
          <w:rFonts w:cs="Arial"/>
          <w:color w:val="000000"/>
          <w:szCs w:val="20"/>
        </w:rPr>
      </w:pPr>
    </w:p>
    <w:p w14:paraId="62504762" w14:textId="104E9D59" w:rsidR="00D168F7" w:rsidRPr="00ED115F" w:rsidRDefault="00ED115F" w:rsidP="00ED115F">
      <w:pPr>
        <w:autoSpaceDE w:val="0"/>
        <w:autoSpaceDN w:val="0"/>
        <w:adjustRightInd w:val="0"/>
        <w:spacing w:line="240" w:lineRule="auto"/>
        <w:jc w:val="both"/>
        <w:rPr>
          <w:rFonts w:cs="Arial"/>
          <w:color w:val="000000"/>
          <w:szCs w:val="20"/>
        </w:rPr>
      </w:pPr>
      <w:r w:rsidRPr="00ED115F">
        <w:rPr>
          <w:rFonts w:cs="Arial"/>
          <w:color w:val="000000"/>
          <w:szCs w:val="20"/>
        </w:rPr>
        <w:t>Vir: Ministrstvo za finance</w:t>
      </w:r>
    </w:p>
    <w:p w14:paraId="3CCF71AA" w14:textId="77777777" w:rsidR="00D168F7" w:rsidRPr="00D168F7" w:rsidRDefault="00D168F7" w:rsidP="00D168F7">
      <w:pPr>
        <w:autoSpaceDE w:val="0"/>
        <w:autoSpaceDN w:val="0"/>
        <w:adjustRightInd w:val="0"/>
        <w:spacing w:line="240" w:lineRule="auto"/>
        <w:jc w:val="both"/>
        <w:rPr>
          <w:rFonts w:cs="Arial"/>
          <w:b/>
          <w:bCs/>
          <w:color w:val="000000"/>
          <w:szCs w:val="20"/>
        </w:rPr>
      </w:pPr>
    </w:p>
    <w:p w14:paraId="15B19B75" w14:textId="12ED452B" w:rsidR="00B01778" w:rsidRPr="00B01778" w:rsidRDefault="00B01778" w:rsidP="00B01778">
      <w:pPr>
        <w:autoSpaceDE w:val="0"/>
        <w:autoSpaceDN w:val="0"/>
        <w:adjustRightInd w:val="0"/>
        <w:spacing w:line="240" w:lineRule="auto"/>
        <w:jc w:val="both"/>
        <w:rPr>
          <w:rFonts w:cs="Arial"/>
          <w:b/>
          <w:bCs/>
          <w:color w:val="000000"/>
          <w:szCs w:val="20"/>
        </w:rPr>
      </w:pPr>
      <w:r w:rsidRPr="00B01778">
        <w:rPr>
          <w:rFonts w:cs="Arial"/>
          <w:b/>
          <w:bCs/>
          <w:color w:val="000000"/>
          <w:szCs w:val="20"/>
        </w:rPr>
        <w:t>Vlada Republike Slovenije je sprejela dopolnjen Program spodbujanja gospodarske osnove madžarske narodne skupnosti 2021–2024</w:t>
      </w:r>
    </w:p>
    <w:p w14:paraId="59A59B03" w14:textId="77777777" w:rsidR="00B01778" w:rsidRPr="00B01778" w:rsidRDefault="00B01778" w:rsidP="00B01778">
      <w:pPr>
        <w:autoSpaceDE w:val="0"/>
        <w:autoSpaceDN w:val="0"/>
        <w:adjustRightInd w:val="0"/>
        <w:spacing w:line="240" w:lineRule="auto"/>
        <w:jc w:val="both"/>
        <w:rPr>
          <w:rFonts w:cs="Arial"/>
          <w:color w:val="000000"/>
          <w:szCs w:val="20"/>
        </w:rPr>
      </w:pPr>
    </w:p>
    <w:p w14:paraId="4138B52E" w14:textId="77777777" w:rsidR="00B01778" w:rsidRPr="00B01778" w:rsidRDefault="00B01778" w:rsidP="00B01778">
      <w:pPr>
        <w:autoSpaceDE w:val="0"/>
        <w:autoSpaceDN w:val="0"/>
        <w:adjustRightInd w:val="0"/>
        <w:spacing w:line="240" w:lineRule="auto"/>
        <w:jc w:val="both"/>
        <w:rPr>
          <w:rFonts w:cs="Arial"/>
          <w:color w:val="000000"/>
          <w:szCs w:val="20"/>
        </w:rPr>
      </w:pPr>
      <w:r w:rsidRPr="00B01778">
        <w:rPr>
          <w:rFonts w:cs="Arial"/>
          <w:color w:val="000000"/>
          <w:szCs w:val="20"/>
        </w:rPr>
        <w:t xml:space="preserve">Vlada Republike Slovenije je dopolnila Program spodbujanja gospodarske osnove madžarske narodne skupnosti 2021-2024 s področjem kmetijstva in ponudbe lokalnih kmetijskih pridelkov oziroma živil na programskem območju. Z vključitvijo kmetijstva v program na programskem območju želimo namreč spodbuditi povezovanje pridelovalcev za doseganje večje učinkovitosti ter izboljšati kakovost ponudbe na programskem območju, saj je kmetijstvo pomembna gospodarska panoga, ki aktivno pripomore k ohranjanju podeželja in poseljenosti na podeželju. </w:t>
      </w:r>
    </w:p>
    <w:p w14:paraId="378B7F8D" w14:textId="77777777" w:rsidR="00B01778" w:rsidRPr="00B01778" w:rsidRDefault="00B01778" w:rsidP="00B01778">
      <w:pPr>
        <w:autoSpaceDE w:val="0"/>
        <w:autoSpaceDN w:val="0"/>
        <w:adjustRightInd w:val="0"/>
        <w:spacing w:line="240" w:lineRule="auto"/>
        <w:jc w:val="both"/>
        <w:rPr>
          <w:rFonts w:cs="Arial"/>
          <w:color w:val="000000"/>
          <w:szCs w:val="20"/>
        </w:rPr>
      </w:pPr>
    </w:p>
    <w:p w14:paraId="7DA915E4" w14:textId="77777777" w:rsidR="00B01778" w:rsidRPr="00B01778" w:rsidRDefault="00B01778" w:rsidP="00B01778">
      <w:pPr>
        <w:autoSpaceDE w:val="0"/>
        <w:autoSpaceDN w:val="0"/>
        <w:adjustRightInd w:val="0"/>
        <w:spacing w:line="240" w:lineRule="auto"/>
        <w:jc w:val="both"/>
        <w:rPr>
          <w:rFonts w:cs="Arial"/>
          <w:color w:val="000000"/>
          <w:szCs w:val="20"/>
        </w:rPr>
      </w:pPr>
      <w:r w:rsidRPr="00B01778">
        <w:rPr>
          <w:rFonts w:cs="Arial"/>
          <w:color w:val="000000"/>
          <w:szCs w:val="20"/>
        </w:rPr>
        <w:t xml:space="preserve">V programu se kmetijstvo vključuje v obliki ukrepa 4: Spodbujanje kmetijstva na programskem območju. Namen </w:t>
      </w:r>
      <w:proofErr w:type="spellStart"/>
      <w:r w:rsidRPr="00B01778">
        <w:rPr>
          <w:rFonts w:cs="Arial"/>
          <w:color w:val="000000"/>
          <w:szCs w:val="20"/>
        </w:rPr>
        <w:t>podukrepa</w:t>
      </w:r>
      <w:proofErr w:type="spellEnd"/>
      <w:r w:rsidRPr="00B01778">
        <w:rPr>
          <w:rFonts w:cs="Arial"/>
          <w:color w:val="000000"/>
          <w:szCs w:val="20"/>
        </w:rPr>
        <w:t xml:space="preserve"> 4.1. je vzpostavitev in delovanje »vzorčne kmetije« za nepridobitno podporo razvoju kmetijskih in živilskih dejavnosti na narodnostno mešanem območju v Pomurju, ki bo dostopna vsem državljanom Republike Slovenije in drugim obiskovalcem, z namenom predstavitve primerov dobrih praks, inovativnih pristopov kmetovanja in povezovanja. Aktivnosti v okviru tega </w:t>
      </w:r>
      <w:proofErr w:type="spellStart"/>
      <w:r w:rsidRPr="00B01778">
        <w:rPr>
          <w:rFonts w:cs="Arial"/>
          <w:color w:val="000000"/>
          <w:szCs w:val="20"/>
        </w:rPr>
        <w:t>podukrepa</w:t>
      </w:r>
      <w:proofErr w:type="spellEnd"/>
      <w:r w:rsidRPr="00B01778">
        <w:rPr>
          <w:rFonts w:cs="Arial"/>
          <w:color w:val="000000"/>
          <w:szCs w:val="20"/>
        </w:rPr>
        <w:t xml:space="preserve"> bo izvajala Pomurska Madžarska samoupravna narodnostna skupnost. Sredstva v okviru tega </w:t>
      </w:r>
      <w:proofErr w:type="spellStart"/>
      <w:r w:rsidRPr="00B01778">
        <w:rPr>
          <w:rFonts w:cs="Arial"/>
          <w:color w:val="000000"/>
          <w:szCs w:val="20"/>
        </w:rPr>
        <w:t>podukrepa</w:t>
      </w:r>
      <w:proofErr w:type="spellEnd"/>
      <w:r w:rsidRPr="00B01778">
        <w:rPr>
          <w:rFonts w:cs="Arial"/>
          <w:color w:val="000000"/>
          <w:szCs w:val="20"/>
        </w:rPr>
        <w:t xml:space="preserve"> niso namenjena ustvarjanju konkurence na trgu blaga in storitev in ne pomenijo državne pomoči v smislu Zakona o spremljanju državnih pomoči. V primeru opravljanja tržne dejavnosti proti plačilu, mora »vzorčna kmetija« voditi ločeno računovodstvo in bo treba tudi priglasiti ustrezno shemo državnih pomoči. </w:t>
      </w:r>
    </w:p>
    <w:p w14:paraId="5AB9CB94" w14:textId="77777777" w:rsidR="00B01778" w:rsidRPr="00B01778" w:rsidRDefault="00B01778" w:rsidP="00B01778">
      <w:pPr>
        <w:autoSpaceDE w:val="0"/>
        <w:autoSpaceDN w:val="0"/>
        <w:adjustRightInd w:val="0"/>
        <w:spacing w:line="240" w:lineRule="auto"/>
        <w:jc w:val="both"/>
        <w:rPr>
          <w:rFonts w:cs="Arial"/>
          <w:color w:val="000000"/>
          <w:szCs w:val="20"/>
        </w:rPr>
      </w:pPr>
    </w:p>
    <w:p w14:paraId="24C3E16E" w14:textId="77777777" w:rsidR="00B01778" w:rsidRPr="00B01778" w:rsidRDefault="00B01778" w:rsidP="00B01778">
      <w:pPr>
        <w:autoSpaceDE w:val="0"/>
        <w:autoSpaceDN w:val="0"/>
        <w:adjustRightInd w:val="0"/>
        <w:spacing w:line="240" w:lineRule="auto"/>
        <w:jc w:val="both"/>
        <w:rPr>
          <w:rFonts w:cs="Arial"/>
          <w:color w:val="000000"/>
          <w:szCs w:val="20"/>
        </w:rPr>
      </w:pPr>
      <w:r w:rsidRPr="00B01778">
        <w:rPr>
          <w:rFonts w:cs="Arial"/>
          <w:color w:val="000000"/>
          <w:szCs w:val="20"/>
        </w:rPr>
        <w:t xml:space="preserve">Namen </w:t>
      </w:r>
      <w:proofErr w:type="spellStart"/>
      <w:r w:rsidRPr="00B01778">
        <w:rPr>
          <w:rFonts w:cs="Arial"/>
          <w:color w:val="000000"/>
          <w:szCs w:val="20"/>
        </w:rPr>
        <w:t>podukrepa</w:t>
      </w:r>
      <w:proofErr w:type="spellEnd"/>
      <w:r w:rsidRPr="00B01778">
        <w:rPr>
          <w:rFonts w:cs="Arial"/>
          <w:color w:val="000000"/>
          <w:szCs w:val="20"/>
        </w:rPr>
        <w:t xml:space="preserve"> 4.2. pa je spodbujanje razvoja odpornega in konkurenčnega kmetijstva na programskem območju s spodbujanjem organiziranja tržnic, sejmov, degustacij, dogodkov oziroma razstav z namenom ozaveščanja o kmetijskih proizvodih, kakovostni prehrani, načinih pridelave in predelave, prenosu dobrih praks na področju krožnega gospodarjenja v kmetijstvu, shemah kakovosti, zmanjšanju izgub in količin odpadne hrane ter pomenu kmetijstva za razvoj podeželja in kakovostnega načina prehranjevanja na programskem območju ter vzpostavitev enotne spletne platforme s celostno grafično podobo za generično informiranje.</w:t>
      </w:r>
    </w:p>
    <w:p w14:paraId="09AC0BAF" w14:textId="77777777" w:rsidR="00B01778" w:rsidRPr="00B01778" w:rsidRDefault="00B01778" w:rsidP="00B01778">
      <w:pPr>
        <w:autoSpaceDE w:val="0"/>
        <w:autoSpaceDN w:val="0"/>
        <w:adjustRightInd w:val="0"/>
        <w:spacing w:line="240" w:lineRule="auto"/>
        <w:jc w:val="both"/>
        <w:rPr>
          <w:rFonts w:cs="Arial"/>
          <w:color w:val="000000"/>
          <w:szCs w:val="20"/>
        </w:rPr>
      </w:pPr>
    </w:p>
    <w:p w14:paraId="2849006F" w14:textId="77777777" w:rsidR="00B01778" w:rsidRPr="00B01778" w:rsidRDefault="00B01778" w:rsidP="00B01778">
      <w:pPr>
        <w:autoSpaceDE w:val="0"/>
        <w:autoSpaceDN w:val="0"/>
        <w:adjustRightInd w:val="0"/>
        <w:spacing w:line="240" w:lineRule="auto"/>
        <w:jc w:val="both"/>
        <w:rPr>
          <w:rFonts w:cs="Arial"/>
          <w:color w:val="000000"/>
          <w:szCs w:val="20"/>
        </w:rPr>
      </w:pPr>
      <w:r w:rsidRPr="00B01778">
        <w:rPr>
          <w:rFonts w:cs="Arial"/>
          <w:color w:val="000000"/>
          <w:szCs w:val="20"/>
        </w:rPr>
        <w:t xml:space="preserve">Sredstva za izvedbo ukrepa 4 z navedenima </w:t>
      </w:r>
      <w:proofErr w:type="spellStart"/>
      <w:r w:rsidRPr="00B01778">
        <w:rPr>
          <w:rFonts w:cs="Arial"/>
          <w:color w:val="000000"/>
          <w:szCs w:val="20"/>
        </w:rPr>
        <w:t>podukrepoma</w:t>
      </w:r>
      <w:proofErr w:type="spellEnd"/>
      <w:r w:rsidRPr="00B01778">
        <w:rPr>
          <w:rFonts w:cs="Arial"/>
          <w:color w:val="000000"/>
          <w:szCs w:val="20"/>
        </w:rPr>
        <w:t xml:space="preserve"> 4.1 in 4.2 so za leto 2021 zagotovljena na posebni proračunski postavki MKGP PP 211016 - Podpora narodnim skupnostim in znašajo 1,4 milijonov evrov. Nadalje pa znašajo načrtovana proračunska sredstva za izplačila v letih 2022-2025 še dodatnih 6,6 milijonov evrov, za katera bo obveznost prevzelo Ministrstvo za kmetijstvo, gozdarstvo in prehrano v skladu z zakonodajo in vsakokratnim veljavnim proračunom. </w:t>
      </w:r>
    </w:p>
    <w:p w14:paraId="13A25D39" w14:textId="77777777" w:rsidR="00B01778" w:rsidRPr="00B01778" w:rsidRDefault="00B01778" w:rsidP="00B01778">
      <w:pPr>
        <w:autoSpaceDE w:val="0"/>
        <w:autoSpaceDN w:val="0"/>
        <w:adjustRightInd w:val="0"/>
        <w:spacing w:line="240" w:lineRule="auto"/>
        <w:jc w:val="both"/>
        <w:rPr>
          <w:rFonts w:cs="Arial"/>
          <w:color w:val="000000"/>
          <w:szCs w:val="20"/>
        </w:rPr>
      </w:pPr>
    </w:p>
    <w:p w14:paraId="2BE648CE" w14:textId="56DEFE57" w:rsidR="00D168F7" w:rsidRPr="00B01778" w:rsidRDefault="00B01778" w:rsidP="00B01778">
      <w:pPr>
        <w:autoSpaceDE w:val="0"/>
        <w:autoSpaceDN w:val="0"/>
        <w:adjustRightInd w:val="0"/>
        <w:spacing w:line="240" w:lineRule="auto"/>
        <w:jc w:val="both"/>
        <w:rPr>
          <w:rFonts w:cs="Arial"/>
          <w:color w:val="000000"/>
          <w:szCs w:val="20"/>
        </w:rPr>
      </w:pPr>
      <w:r w:rsidRPr="00B01778">
        <w:rPr>
          <w:rFonts w:cs="Arial"/>
          <w:color w:val="000000"/>
          <w:szCs w:val="20"/>
        </w:rPr>
        <w:t>Vir: Ministrstvo za gospodarski razvoj in tehnologijo</w:t>
      </w:r>
    </w:p>
    <w:p w14:paraId="6B9758F5" w14:textId="77777777" w:rsidR="00D168F7" w:rsidRDefault="00D168F7" w:rsidP="00156E4E">
      <w:pPr>
        <w:autoSpaceDE w:val="0"/>
        <w:autoSpaceDN w:val="0"/>
        <w:adjustRightInd w:val="0"/>
        <w:spacing w:line="240" w:lineRule="auto"/>
        <w:jc w:val="both"/>
        <w:rPr>
          <w:rFonts w:cs="Arial"/>
          <w:b/>
          <w:bCs/>
          <w:color w:val="000000"/>
          <w:szCs w:val="20"/>
        </w:rPr>
      </w:pPr>
    </w:p>
    <w:p w14:paraId="2ABDCD53" w14:textId="6D53016F" w:rsidR="00156E4E" w:rsidRPr="00156E4E" w:rsidRDefault="00156E4E" w:rsidP="00156E4E">
      <w:pPr>
        <w:autoSpaceDE w:val="0"/>
        <w:autoSpaceDN w:val="0"/>
        <w:adjustRightInd w:val="0"/>
        <w:spacing w:line="240" w:lineRule="auto"/>
        <w:jc w:val="both"/>
        <w:rPr>
          <w:rFonts w:cs="Arial"/>
          <w:b/>
          <w:bCs/>
          <w:color w:val="000000"/>
          <w:szCs w:val="20"/>
        </w:rPr>
      </w:pPr>
      <w:r w:rsidRPr="00156E4E">
        <w:rPr>
          <w:rFonts w:cs="Arial"/>
          <w:b/>
          <w:bCs/>
          <w:color w:val="000000"/>
          <w:szCs w:val="20"/>
        </w:rPr>
        <w:t>Predlogi Komisije Vlade Republike Slovenije za administrativne zadeve in imenovanja</w:t>
      </w:r>
    </w:p>
    <w:p w14:paraId="4E7ABBDF" w14:textId="77777777" w:rsidR="00156E4E" w:rsidRPr="00156E4E" w:rsidRDefault="00156E4E" w:rsidP="00156E4E">
      <w:pPr>
        <w:autoSpaceDE w:val="0"/>
        <w:autoSpaceDN w:val="0"/>
        <w:adjustRightInd w:val="0"/>
        <w:spacing w:line="240" w:lineRule="auto"/>
        <w:jc w:val="both"/>
        <w:rPr>
          <w:rFonts w:cs="Arial"/>
          <w:b/>
          <w:bCs/>
          <w:color w:val="000000"/>
          <w:szCs w:val="20"/>
        </w:rPr>
      </w:pPr>
      <w:r w:rsidRPr="00156E4E">
        <w:rPr>
          <w:rFonts w:cs="Arial"/>
          <w:b/>
          <w:bCs/>
          <w:color w:val="000000"/>
          <w:szCs w:val="20"/>
        </w:rPr>
        <w:tab/>
      </w:r>
    </w:p>
    <w:p w14:paraId="0BF6217A" w14:textId="1D1067DC" w:rsidR="00F23565" w:rsidRPr="00F23565" w:rsidRDefault="00F23565" w:rsidP="00F23565">
      <w:pPr>
        <w:autoSpaceDE w:val="0"/>
        <w:autoSpaceDN w:val="0"/>
        <w:adjustRightInd w:val="0"/>
        <w:spacing w:line="240" w:lineRule="auto"/>
        <w:jc w:val="both"/>
        <w:rPr>
          <w:rFonts w:cs="Arial"/>
          <w:b/>
          <w:bCs/>
          <w:color w:val="000000"/>
          <w:szCs w:val="20"/>
        </w:rPr>
      </w:pPr>
      <w:r w:rsidRPr="00F23565">
        <w:rPr>
          <w:rFonts w:cs="Arial"/>
          <w:b/>
          <w:bCs/>
          <w:color w:val="000000"/>
          <w:szCs w:val="20"/>
        </w:rPr>
        <w:t>Vlada imenovala generalnega sekretarja v Ministrstvu za zdravje</w:t>
      </w:r>
    </w:p>
    <w:p w14:paraId="7C6F035C" w14:textId="77777777" w:rsidR="00F23565" w:rsidRPr="00F23565" w:rsidRDefault="00F23565" w:rsidP="00F23565">
      <w:pPr>
        <w:autoSpaceDE w:val="0"/>
        <w:autoSpaceDN w:val="0"/>
        <w:adjustRightInd w:val="0"/>
        <w:spacing w:line="240" w:lineRule="auto"/>
        <w:jc w:val="both"/>
        <w:rPr>
          <w:rFonts w:cs="Arial"/>
          <w:b/>
          <w:bCs/>
          <w:color w:val="000000"/>
          <w:szCs w:val="20"/>
        </w:rPr>
      </w:pPr>
    </w:p>
    <w:p w14:paraId="49E0C98C" w14:textId="77777777" w:rsidR="00F23565" w:rsidRPr="00F23565" w:rsidRDefault="00F23565" w:rsidP="00F23565">
      <w:pPr>
        <w:autoSpaceDE w:val="0"/>
        <w:autoSpaceDN w:val="0"/>
        <w:adjustRightInd w:val="0"/>
        <w:spacing w:line="240" w:lineRule="auto"/>
        <w:jc w:val="both"/>
        <w:rPr>
          <w:rFonts w:cs="Arial"/>
          <w:color w:val="000000"/>
          <w:szCs w:val="20"/>
        </w:rPr>
      </w:pPr>
      <w:r w:rsidRPr="00F23565">
        <w:rPr>
          <w:rFonts w:cs="Arial"/>
          <w:color w:val="000000"/>
          <w:szCs w:val="20"/>
        </w:rPr>
        <w:lastRenderedPageBreak/>
        <w:t>Vlada Republike Slovenije je imenovala Branka Matjašca za generalnega sekretarja v Ministrstvu za zdravje za dobo petih let, in sicer od 1. 10. 2021 do 30. 9. 2026 z možnostjo ponovnega imenovanja.</w:t>
      </w:r>
    </w:p>
    <w:p w14:paraId="4FA0D3B4" w14:textId="77777777" w:rsidR="00F23565" w:rsidRPr="00F23565" w:rsidRDefault="00F23565" w:rsidP="00F23565">
      <w:pPr>
        <w:autoSpaceDE w:val="0"/>
        <w:autoSpaceDN w:val="0"/>
        <w:adjustRightInd w:val="0"/>
        <w:spacing w:line="240" w:lineRule="auto"/>
        <w:jc w:val="both"/>
        <w:rPr>
          <w:rFonts w:cs="Arial"/>
          <w:color w:val="000000"/>
          <w:szCs w:val="20"/>
        </w:rPr>
      </w:pPr>
    </w:p>
    <w:p w14:paraId="67E6840B" w14:textId="77777777" w:rsidR="00F23565" w:rsidRPr="00F23565" w:rsidRDefault="00F23565" w:rsidP="00F23565">
      <w:pPr>
        <w:autoSpaceDE w:val="0"/>
        <w:autoSpaceDN w:val="0"/>
        <w:adjustRightInd w:val="0"/>
        <w:spacing w:line="240" w:lineRule="auto"/>
        <w:jc w:val="both"/>
        <w:rPr>
          <w:rFonts w:cs="Arial"/>
          <w:color w:val="000000"/>
          <w:szCs w:val="20"/>
        </w:rPr>
      </w:pPr>
      <w:r w:rsidRPr="00F23565">
        <w:rPr>
          <w:rFonts w:cs="Arial"/>
          <w:color w:val="000000"/>
          <w:szCs w:val="20"/>
        </w:rPr>
        <w:t>Zakon o javnih uslužbencih med drugim določa, da generalne sekretarje in generalne direktorje v ministrstvih, direktorje organov v sestavi in vladnih služb imenuje vlada na predlog ministra oziroma funkcionarja, ki mu je direktor vladne službe odgovoren, in sicer na podlagi javnega natečaja. Posebna natečajna komisija za izvedbo javnega natečaja ugotovi, kateri kandidati izpolnjujejo pogoje za položaj in kateri kandidati so glede na svojo usposobljenost primerni za ta položaj. Natečajna komisija seznam kandidatov, ki so po njeni oceni primerni za položaj, predloži funkcionarju, ki mu je uradnik na položaju odgovoren. Med temi kandidati funkcionar, ki mu je uradnik na položaju odgovoren, izbere tistega, ki je po njegovi presoji najprimernejši.</w:t>
      </w:r>
    </w:p>
    <w:p w14:paraId="11648A2B" w14:textId="77777777" w:rsidR="00F23565" w:rsidRPr="00F23565" w:rsidRDefault="00F23565" w:rsidP="00F23565">
      <w:pPr>
        <w:autoSpaceDE w:val="0"/>
        <w:autoSpaceDN w:val="0"/>
        <w:adjustRightInd w:val="0"/>
        <w:spacing w:line="240" w:lineRule="auto"/>
        <w:jc w:val="both"/>
        <w:rPr>
          <w:rFonts w:cs="Arial"/>
          <w:color w:val="000000"/>
          <w:szCs w:val="20"/>
        </w:rPr>
      </w:pPr>
    </w:p>
    <w:p w14:paraId="591543E0" w14:textId="77777777" w:rsidR="00F23565" w:rsidRPr="00F23565" w:rsidRDefault="00F23565" w:rsidP="00F23565">
      <w:pPr>
        <w:autoSpaceDE w:val="0"/>
        <w:autoSpaceDN w:val="0"/>
        <w:adjustRightInd w:val="0"/>
        <w:spacing w:line="240" w:lineRule="auto"/>
        <w:jc w:val="both"/>
        <w:rPr>
          <w:rFonts w:cs="Arial"/>
          <w:color w:val="000000"/>
          <w:szCs w:val="20"/>
        </w:rPr>
      </w:pPr>
      <w:r w:rsidRPr="00F23565">
        <w:rPr>
          <w:rFonts w:cs="Arial"/>
          <w:color w:val="000000"/>
          <w:szCs w:val="20"/>
        </w:rPr>
        <w:t xml:space="preserve">Posebna natečajna komisija za izvedbo javnega natečaja za položaj generalnega sekretarja v Ministrstvu za zdravje je ugotovila, da je kandidat Branko Matjašec glede na izpolnjevanje natečajnih pogojev in strokovno usposobljenost primeren za navedeni položaj, o čemer je tudi obvestila Ministrstvo za zdravje. </w:t>
      </w:r>
    </w:p>
    <w:p w14:paraId="1FD9C151" w14:textId="77777777" w:rsidR="00F23565" w:rsidRPr="00F23565" w:rsidRDefault="00F23565" w:rsidP="00F23565">
      <w:pPr>
        <w:autoSpaceDE w:val="0"/>
        <w:autoSpaceDN w:val="0"/>
        <w:adjustRightInd w:val="0"/>
        <w:spacing w:line="240" w:lineRule="auto"/>
        <w:jc w:val="both"/>
        <w:rPr>
          <w:rFonts w:cs="Arial"/>
          <w:color w:val="000000"/>
          <w:szCs w:val="20"/>
        </w:rPr>
      </w:pPr>
    </w:p>
    <w:p w14:paraId="5586483B" w14:textId="7FDA0B33" w:rsidR="00156E4E" w:rsidRPr="00F23565" w:rsidRDefault="00F23565" w:rsidP="00F23565">
      <w:pPr>
        <w:autoSpaceDE w:val="0"/>
        <w:autoSpaceDN w:val="0"/>
        <w:adjustRightInd w:val="0"/>
        <w:spacing w:line="240" w:lineRule="auto"/>
        <w:jc w:val="both"/>
        <w:rPr>
          <w:rFonts w:cs="Arial"/>
          <w:color w:val="000000"/>
          <w:szCs w:val="20"/>
        </w:rPr>
      </w:pPr>
      <w:r w:rsidRPr="00F23565">
        <w:rPr>
          <w:rFonts w:cs="Arial"/>
          <w:color w:val="000000"/>
          <w:szCs w:val="20"/>
        </w:rPr>
        <w:t>Vir: Ministrstvo za zdravje</w:t>
      </w:r>
    </w:p>
    <w:p w14:paraId="1B8DE0B1"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6DDC0395" w14:textId="0D44A4E9" w:rsidR="00536039" w:rsidRPr="00536039" w:rsidRDefault="00536039" w:rsidP="00536039">
      <w:pPr>
        <w:autoSpaceDE w:val="0"/>
        <w:autoSpaceDN w:val="0"/>
        <w:adjustRightInd w:val="0"/>
        <w:spacing w:line="240" w:lineRule="auto"/>
        <w:jc w:val="both"/>
        <w:rPr>
          <w:rFonts w:cs="Arial"/>
          <w:b/>
          <w:bCs/>
          <w:color w:val="000000"/>
          <w:szCs w:val="20"/>
        </w:rPr>
      </w:pPr>
      <w:r w:rsidRPr="00536039">
        <w:rPr>
          <w:rFonts w:cs="Arial"/>
          <w:b/>
          <w:bCs/>
          <w:color w:val="000000"/>
          <w:szCs w:val="20"/>
        </w:rPr>
        <w:t>Vlada imenovala v. d. generalnega sekretarja na Ministrstvu za gospodarski razvoj in tehnologijo</w:t>
      </w:r>
    </w:p>
    <w:p w14:paraId="2C82538B" w14:textId="77777777" w:rsidR="00536039" w:rsidRPr="00536039" w:rsidRDefault="00536039" w:rsidP="00536039">
      <w:pPr>
        <w:autoSpaceDE w:val="0"/>
        <w:autoSpaceDN w:val="0"/>
        <w:adjustRightInd w:val="0"/>
        <w:spacing w:line="240" w:lineRule="auto"/>
        <w:jc w:val="both"/>
        <w:rPr>
          <w:rFonts w:cs="Arial"/>
          <w:b/>
          <w:bCs/>
          <w:color w:val="000000"/>
          <w:szCs w:val="20"/>
        </w:rPr>
      </w:pPr>
    </w:p>
    <w:p w14:paraId="1ECBC6A7" w14:textId="77777777" w:rsidR="00536039" w:rsidRPr="00536039" w:rsidRDefault="00536039" w:rsidP="00536039">
      <w:pPr>
        <w:autoSpaceDE w:val="0"/>
        <w:autoSpaceDN w:val="0"/>
        <w:adjustRightInd w:val="0"/>
        <w:spacing w:line="240" w:lineRule="auto"/>
        <w:jc w:val="both"/>
        <w:rPr>
          <w:rFonts w:cs="Arial"/>
          <w:color w:val="000000"/>
          <w:szCs w:val="20"/>
        </w:rPr>
      </w:pPr>
      <w:r w:rsidRPr="00536039">
        <w:rPr>
          <w:rFonts w:cs="Arial"/>
          <w:color w:val="000000"/>
          <w:szCs w:val="20"/>
        </w:rPr>
        <w:t>Vlada Republike Slovenije z dnem 30. septembra 2021 razrešuje Mitjo Močnika s položaja generalnega sekretarja v Ministrstvu za gospodarski razvoj in tehnologijo in imenuje Renato Martinčič za vršilko dolžnosti generalnega sekretarja v Ministrstvu za gospodarski razvoj in tehnologijo, in sicer do imenovanja generalnega sekretarja po opravljenem natečajnem postopku, vendar največ za šest mesecev, to je od 1. oktobra 2021 do najdlje 31. marca 2022.</w:t>
      </w:r>
    </w:p>
    <w:p w14:paraId="0A90AF44" w14:textId="77777777" w:rsidR="00536039" w:rsidRPr="00536039" w:rsidRDefault="00536039" w:rsidP="00536039">
      <w:pPr>
        <w:autoSpaceDE w:val="0"/>
        <w:autoSpaceDN w:val="0"/>
        <w:adjustRightInd w:val="0"/>
        <w:spacing w:line="240" w:lineRule="auto"/>
        <w:jc w:val="both"/>
        <w:rPr>
          <w:rFonts w:cs="Arial"/>
          <w:color w:val="000000"/>
          <w:szCs w:val="20"/>
        </w:rPr>
      </w:pPr>
    </w:p>
    <w:p w14:paraId="6BA078D3" w14:textId="77777777" w:rsidR="00536039" w:rsidRPr="00536039" w:rsidRDefault="00536039" w:rsidP="00536039">
      <w:pPr>
        <w:autoSpaceDE w:val="0"/>
        <w:autoSpaceDN w:val="0"/>
        <w:adjustRightInd w:val="0"/>
        <w:spacing w:line="240" w:lineRule="auto"/>
        <w:jc w:val="both"/>
        <w:rPr>
          <w:rFonts w:cs="Arial"/>
          <w:color w:val="000000"/>
          <w:szCs w:val="20"/>
        </w:rPr>
      </w:pPr>
      <w:r w:rsidRPr="00536039">
        <w:rPr>
          <w:rFonts w:cs="Arial"/>
          <w:color w:val="000000"/>
          <w:szCs w:val="20"/>
        </w:rPr>
        <w:t>Mitja Močnik je bil z dnem 20. aprila 2021 za dobo petih let imenovan na položaj generalnega sekretarja v Ministrstvu za gospodarski razvoj in tehnologijo, a je dne 2. septembra 2021 podal odstopno izjavo za razrešitev s položaja generalnega sekretarja v Ministrstvu za gospodarski razvoj in tehnologijo. Zaradi predlagane razrešitve sedanjega generalnega sekretarja v skladu z Zakonom o javnih uslužbencih in za zagotovitev nemotenega dela ministrstva minister za gospodarski razvoj in tehnologijo imenuje Renato Martinčič za vršilko dolžnosti generalnega sekretarja v Ministrstvu za gospodarski razvoj in tehnologijo.</w:t>
      </w:r>
    </w:p>
    <w:p w14:paraId="06482E8B" w14:textId="77777777" w:rsidR="00536039" w:rsidRPr="00536039" w:rsidRDefault="00536039" w:rsidP="00536039">
      <w:pPr>
        <w:autoSpaceDE w:val="0"/>
        <w:autoSpaceDN w:val="0"/>
        <w:adjustRightInd w:val="0"/>
        <w:spacing w:line="240" w:lineRule="auto"/>
        <w:jc w:val="both"/>
        <w:rPr>
          <w:rFonts w:cs="Arial"/>
          <w:color w:val="000000"/>
          <w:szCs w:val="20"/>
        </w:rPr>
      </w:pPr>
    </w:p>
    <w:p w14:paraId="1A2E2F97" w14:textId="77777777" w:rsidR="00536039" w:rsidRPr="00536039" w:rsidRDefault="00536039" w:rsidP="00536039">
      <w:pPr>
        <w:autoSpaceDE w:val="0"/>
        <w:autoSpaceDN w:val="0"/>
        <w:adjustRightInd w:val="0"/>
        <w:spacing w:line="240" w:lineRule="auto"/>
        <w:jc w:val="both"/>
        <w:rPr>
          <w:rFonts w:cs="Arial"/>
          <w:color w:val="000000"/>
          <w:szCs w:val="20"/>
        </w:rPr>
      </w:pPr>
      <w:r w:rsidRPr="00536039">
        <w:rPr>
          <w:rFonts w:cs="Arial"/>
          <w:color w:val="000000"/>
          <w:szCs w:val="20"/>
        </w:rPr>
        <w:t>Vir: Ministrstvo za gospodarski razvoj in tehnologijo</w:t>
      </w:r>
    </w:p>
    <w:p w14:paraId="54E62E0A" w14:textId="78E463F5" w:rsidR="00156E4E" w:rsidRPr="00156E4E" w:rsidRDefault="00156E4E" w:rsidP="00156E4E">
      <w:pPr>
        <w:autoSpaceDE w:val="0"/>
        <w:autoSpaceDN w:val="0"/>
        <w:adjustRightInd w:val="0"/>
        <w:spacing w:line="240" w:lineRule="auto"/>
        <w:jc w:val="both"/>
        <w:rPr>
          <w:rFonts w:cs="Arial"/>
          <w:b/>
          <w:bCs/>
          <w:color w:val="000000"/>
          <w:szCs w:val="20"/>
        </w:rPr>
      </w:pPr>
    </w:p>
    <w:p w14:paraId="6B285871" w14:textId="39F13195" w:rsidR="00C26034" w:rsidRPr="00C26034" w:rsidRDefault="00C26034" w:rsidP="00C26034">
      <w:pPr>
        <w:autoSpaceDE w:val="0"/>
        <w:autoSpaceDN w:val="0"/>
        <w:adjustRightInd w:val="0"/>
        <w:spacing w:line="240" w:lineRule="auto"/>
        <w:jc w:val="both"/>
        <w:rPr>
          <w:rFonts w:cs="Arial"/>
          <w:b/>
          <w:bCs/>
          <w:color w:val="000000"/>
          <w:szCs w:val="20"/>
        </w:rPr>
      </w:pPr>
      <w:r w:rsidRPr="00C26034">
        <w:rPr>
          <w:rFonts w:cs="Arial"/>
          <w:b/>
          <w:bCs/>
          <w:color w:val="000000"/>
          <w:szCs w:val="20"/>
        </w:rPr>
        <w:t xml:space="preserve">Vlada za generalnega direktorja Direktorata za organizacijsko zakonodajo in pravosodno upravo imenovala Rada </w:t>
      </w:r>
      <w:proofErr w:type="spellStart"/>
      <w:r w:rsidRPr="00C26034">
        <w:rPr>
          <w:rFonts w:cs="Arial"/>
          <w:b/>
          <w:bCs/>
          <w:color w:val="000000"/>
          <w:szCs w:val="20"/>
        </w:rPr>
        <w:t>Feleta</w:t>
      </w:r>
      <w:proofErr w:type="spellEnd"/>
      <w:r w:rsidRPr="00C26034">
        <w:rPr>
          <w:rFonts w:cs="Arial"/>
          <w:b/>
          <w:bCs/>
          <w:color w:val="000000"/>
          <w:szCs w:val="20"/>
        </w:rPr>
        <w:t xml:space="preserve"> </w:t>
      </w:r>
    </w:p>
    <w:p w14:paraId="05D5D50D" w14:textId="77777777" w:rsidR="00C26034" w:rsidRPr="00C26034" w:rsidRDefault="00C26034" w:rsidP="00C26034">
      <w:pPr>
        <w:autoSpaceDE w:val="0"/>
        <w:autoSpaceDN w:val="0"/>
        <w:adjustRightInd w:val="0"/>
        <w:spacing w:line="240" w:lineRule="auto"/>
        <w:jc w:val="both"/>
        <w:rPr>
          <w:rFonts w:cs="Arial"/>
          <w:b/>
          <w:bCs/>
          <w:color w:val="000000"/>
          <w:szCs w:val="20"/>
        </w:rPr>
      </w:pPr>
    </w:p>
    <w:p w14:paraId="775AF9B5" w14:textId="77777777" w:rsidR="00C26034" w:rsidRPr="00C26034" w:rsidRDefault="00C26034" w:rsidP="00C26034">
      <w:pPr>
        <w:autoSpaceDE w:val="0"/>
        <w:autoSpaceDN w:val="0"/>
        <w:adjustRightInd w:val="0"/>
        <w:spacing w:line="240" w:lineRule="auto"/>
        <w:jc w:val="both"/>
        <w:rPr>
          <w:rFonts w:cs="Arial"/>
          <w:color w:val="000000"/>
          <w:szCs w:val="20"/>
        </w:rPr>
      </w:pPr>
      <w:r w:rsidRPr="00C26034">
        <w:rPr>
          <w:rFonts w:cs="Arial"/>
          <w:color w:val="000000"/>
          <w:szCs w:val="20"/>
        </w:rPr>
        <w:t xml:space="preserve">Vlada je na današnji seji imenovala Rada </w:t>
      </w:r>
      <w:proofErr w:type="spellStart"/>
      <w:r w:rsidRPr="00C26034">
        <w:rPr>
          <w:rFonts w:cs="Arial"/>
          <w:color w:val="000000"/>
          <w:szCs w:val="20"/>
        </w:rPr>
        <w:t>Feleta</w:t>
      </w:r>
      <w:proofErr w:type="spellEnd"/>
      <w:r w:rsidRPr="00C26034">
        <w:rPr>
          <w:rFonts w:cs="Arial"/>
          <w:color w:val="000000"/>
          <w:szCs w:val="20"/>
        </w:rPr>
        <w:t xml:space="preserve"> za generalnega direktorja Direktorata za organizacijsko zakonodajo in pravosodno upravo na Ministrstvu za pravosodje, in sicer za dobo petih let, od 2.10.2021 do 1.10. 2026, z možnostjo ponovnega imenovanja.</w:t>
      </w:r>
    </w:p>
    <w:p w14:paraId="782A987A" w14:textId="77777777" w:rsidR="00C26034" w:rsidRPr="00C26034" w:rsidRDefault="00C26034" w:rsidP="00C26034">
      <w:pPr>
        <w:autoSpaceDE w:val="0"/>
        <w:autoSpaceDN w:val="0"/>
        <w:adjustRightInd w:val="0"/>
        <w:spacing w:line="240" w:lineRule="auto"/>
        <w:jc w:val="both"/>
        <w:rPr>
          <w:rFonts w:cs="Arial"/>
          <w:color w:val="000000"/>
          <w:szCs w:val="20"/>
        </w:rPr>
      </w:pPr>
    </w:p>
    <w:p w14:paraId="42AF7989" w14:textId="152866C0" w:rsidR="00156E4E" w:rsidRPr="00C26034" w:rsidRDefault="00C26034" w:rsidP="00C26034">
      <w:pPr>
        <w:autoSpaceDE w:val="0"/>
        <w:autoSpaceDN w:val="0"/>
        <w:adjustRightInd w:val="0"/>
        <w:spacing w:line="240" w:lineRule="auto"/>
        <w:jc w:val="both"/>
        <w:rPr>
          <w:rFonts w:cs="Arial"/>
          <w:color w:val="000000"/>
          <w:szCs w:val="20"/>
        </w:rPr>
      </w:pPr>
      <w:r w:rsidRPr="00C26034">
        <w:rPr>
          <w:rFonts w:cs="Arial"/>
          <w:color w:val="000000"/>
          <w:szCs w:val="20"/>
        </w:rPr>
        <w:t>Vir: Ministrstvo za pravosodje</w:t>
      </w:r>
    </w:p>
    <w:p w14:paraId="60D6576E"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25018619" w14:textId="7D03D32E" w:rsidR="008C31B2" w:rsidRPr="008C31B2" w:rsidRDefault="008C31B2" w:rsidP="008C31B2">
      <w:pPr>
        <w:autoSpaceDE w:val="0"/>
        <w:autoSpaceDN w:val="0"/>
        <w:adjustRightInd w:val="0"/>
        <w:spacing w:line="240" w:lineRule="auto"/>
        <w:jc w:val="both"/>
        <w:rPr>
          <w:rFonts w:cs="Arial"/>
          <w:b/>
          <w:bCs/>
          <w:color w:val="000000"/>
          <w:szCs w:val="20"/>
        </w:rPr>
      </w:pPr>
      <w:r w:rsidRPr="008C31B2">
        <w:rPr>
          <w:rFonts w:cs="Arial"/>
          <w:b/>
          <w:bCs/>
          <w:color w:val="000000"/>
          <w:szCs w:val="20"/>
        </w:rPr>
        <w:t>Vlada imenovala generalnega direktorja Direktorata za razvoj zdravstvenega sistema v Ministrstvu za zdravje</w:t>
      </w:r>
    </w:p>
    <w:p w14:paraId="46823191" w14:textId="77777777" w:rsidR="008C31B2" w:rsidRPr="008C31B2" w:rsidRDefault="008C31B2" w:rsidP="008C31B2">
      <w:pPr>
        <w:autoSpaceDE w:val="0"/>
        <w:autoSpaceDN w:val="0"/>
        <w:adjustRightInd w:val="0"/>
        <w:spacing w:line="240" w:lineRule="auto"/>
        <w:jc w:val="both"/>
        <w:rPr>
          <w:rFonts w:cs="Arial"/>
          <w:b/>
          <w:bCs/>
          <w:color w:val="000000"/>
          <w:szCs w:val="20"/>
        </w:rPr>
      </w:pPr>
    </w:p>
    <w:p w14:paraId="0BB46245" w14:textId="77777777" w:rsidR="008C31B2" w:rsidRPr="008C31B2" w:rsidRDefault="008C31B2" w:rsidP="008C31B2">
      <w:pPr>
        <w:autoSpaceDE w:val="0"/>
        <w:autoSpaceDN w:val="0"/>
        <w:adjustRightInd w:val="0"/>
        <w:spacing w:line="240" w:lineRule="auto"/>
        <w:jc w:val="both"/>
        <w:rPr>
          <w:rFonts w:cs="Arial"/>
          <w:color w:val="000000"/>
          <w:szCs w:val="20"/>
        </w:rPr>
      </w:pPr>
      <w:r w:rsidRPr="008C31B2">
        <w:rPr>
          <w:rFonts w:cs="Arial"/>
          <w:color w:val="000000"/>
          <w:szCs w:val="20"/>
        </w:rPr>
        <w:t>Vlada Republike Slovenije je imenovala Bogdana Tušarja za generalnega direktorja Direktorata za razvoj zdravstvenega sistema za dobo petih let, in sicer od 1. 10. 2021 do 30. 9. 2026 z možnostjo ponovnega imenovanja.</w:t>
      </w:r>
    </w:p>
    <w:p w14:paraId="222A9555" w14:textId="77777777" w:rsidR="008C31B2" w:rsidRPr="008C31B2" w:rsidRDefault="008C31B2" w:rsidP="008C31B2">
      <w:pPr>
        <w:autoSpaceDE w:val="0"/>
        <w:autoSpaceDN w:val="0"/>
        <w:adjustRightInd w:val="0"/>
        <w:spacing w:line="240" w:lineRule="auto"/>
        <w:jc w:val="both"/>
        <w:rPr>
          <w:rFonts w:cs="Arial"/>
          <w:color w:val="000000"/>
          <w:szCs w:val="20"/>
        </w:rPr>
      </w:pPr>
    </w:p>
    <w:p w14:paraId="56AFB46C" w14:textId="77777777" w:rsidR="008C31B2" w:rsidRPr="008C31B2" w:rsidRDefault="008C31B2" w:rsidP="008C31B2">
      <w:pPr>
        <w:autoSpaceDE w:val="0"/>
        <w:autoSpaceDN w:val="0"/>
        <w:adjustRightInd w:val="0"/>
        <w:spacing w:line="240" w:lineRule="auto"/>
        <w:jc w:val="both"/>
        <w:rPr>
          <w:rFonts w:cs="Arial"/>
          <w:color w:val="000000"/>
          <w:szCs w:val="20"/>
        </w:rPr>
      </w:pPr>
      <w:r w:rsidRPr="008C31B2">
        <w:rPr>
          <w:rFonts w:cs="Arial"/>
          <w:color w:val="000000"/>
          <w:szCs w:val="20"/>
        </w:rPr>
        <w:t xml:space="preserve">Zakon o javnih uslužbencih med drugim določa, da generalne sekretarje in generalne direktorje v ministrstvih, direktorje organov v sestavi in vladnih služb imenuje vlada na predlog ministra oziroma funkcionarja, ki mu je direktor vladne službe odgovoren, in sicer na podlagi javnega natečaja. Posebna natečajna komisija za izvedbo javnega natečaja ugotovi, kateri kandidati izpolnjujejo pogoje za položaj in kateri kandidati so glede na svojo usposobljenost primerni za ta </w:t>
      </w:r>
      <w:r w:rsidRPr="008C31B2">
        <w:rPr>
          <w:rFonts w:cs="Arial"/>
          <w:color w:val="000000"/>
          <w:szCs w:val="20"/>
        </w:rPr>
        <w:lastRenderedPageBreak/>
        <w:t>položaj. Natečajna komisija seznam kandidatov, ki so po njeni oceni primerni za položaj, predloži funkcionarju, ki mu je uradnik na položaju odgovoren. Med temi kandidati funkcionar, ki mu je uradnik na položaju odgovoren, izbere tistega, ki je po njegovi presoji najprimernejši.</w:t>
      </w:r>
    </w:p>
    <w:p w14:paraId="2DA96535" w14:textId="77777777" w:rsidR="008C31B2" w:rsidRPr="008C31B2" w:rsidRDefault="008C31B2" w:rsidP="008C31B2">
      <w:pPr>
        <w:autoSpaceDE w:val="0"/>
        <w:autoSpaceDN w:val="0"/>
        <w:adjustRightInd w:val="0"/>
        <w:spacing w:line="240" w:lineRule="auto"/>
        <w:jc w:val="both"/>
        <w:rPr>
          <w:rFonts w:cs="Arial"/>
          <w:color w:val="000000"/>
          <w:szCs w:val="20"/>
        </w:rPr>
      </w:pPr>
    </w:p>
    <w:p w14:paraId="569C7127" w14:textId="77777777" w:rsidR="008C31B2" w:rsidRPr="008C31B2" w:rsidRDefault="008C31B2" w:rsidP="008C31B2">
      <w:pPr>
        <w:autoSpaceDE w:val="0"/>
        <w:autoSpaceDN w:val="0"/>
        <w:adjustRightInd w:val="0"/>
        <w:spacing w:line="240" w:lineRule="auto"/>
        <w:jc w:val="both"/>
        <w:rPr>
          <w:rFonts w:cs="Arial"/>
          <w:color w:val="000000"/>
          <w:szCs w:val="20"/>
        </w:rPr>
      </w:pPr>
      <w:r w:rsidRPr="008C31B2">
        <w:rPr>
          <w:rFonts w:cs="Arial"/>
          <w:color w:val="000000"/>
          <w:szCs w:val="20"/>
        </w:rPr>
        <w:t xml:space="preserve">Posebna natečajna komisija za izvedbo javnega natečaja za položaj generalnega direktorja Direktorata za razvoj zdravstvenega sistema v Ministrstvu za zdravje je ugotovila, da je kandidat Bogdan Tušar glede na izpolnjevanje natečajnih pogojev in strokovno usposobljenost primeren za navedeni položaj, o čemer je tudi obvestila Ministrstvo za zdravje.  </w:t>
      </w:r>
    </w:p>
    <w:p w14:paraId="4AADC946" w14:textId="77777777" w:rsidR="008C31B2" w:rsidRPr="008C31B2" w:rsidRDefault="008C31B2" w:rsidP="008C31B2">
      <w:pPr>
        <w:autoSpaceDE w:val="0"/>
        <w:autoSpaceDN w:val="0"/>
        <w:adjustRightInd w:val="0"/>
        <w:spacing w:line="240" w:lineRule="auto"/>
        <w:jc w:val="both"/>
        <w:rPr>
          <w:rFonts w:cs="Arial"/>
          <w:color w:val="000000"/>
          <w:szCs w:val="20"/>
        </w:rPr>
      </w:pPr>
    </w:p>
    <w:p w14:paraId="19E50EEC" w14:textId="080F4FAF" w:rsidR="00156E4E" w:rsidRPr="008C31B2" w:rsidRDefault="008C31B2" w:rsidP="008C31B2">
      <w:pPr>
        <w:autoSpaceDE w:val="0"/>
        <w:autoSpaceDN w:val="0"/>
        <w:adjustRightInd w:val="0"/>
        <w:spacing w:line="240" w:lineRule="auto"/>
        <w:jc w:val="both"/>
        <w:rPr>
          <w:rFonts w:cs="Arial"/>
          <w:color w:val="000000"/>
          <w:szCs w:val="20"/>
        </w:rPr>
      </w:pPr>
      <w:r w:rsidRPr="008C31B2">
        <w:rPr>
          <w:rFonts w:cs="Arial"/>
          <w:color w:val="000000"/>
          <w:szCs w:val="20"/>
        </w:rPr>
        <w:t>Vir: Ministrstvo za zdravje</w:t>
      </w:r>
    </w:p>
    <w:p w14:paraId="037A4629"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2CED5F01" w14:textId="336677A4" w:rsidR="00290E60" w:rsidRPr="00290E60" w:rsidRDefault="00290E60" w:rsidP="00290E60">
      <w:pPr>
        <w:autoSpaceDE w:val="0"/>
        <w:autoSpaceDN w:val="0"/>
        <w:adjustRightInd w:val="0"/>
        <w:spacing w:line="240" w:lineRule="auto"/>
        <w:jc w:val="both"/>
        <w:rPr>
          <w:rFonts w:cs="Arial"/>
          <w:b/>
          <w:bCs/>
          <w:color w:val="000000"/>
          <w:szCs w:val="20"/>
        </w:rPr>
      </w:pPr>
      <w:r w:rsidRPr="00290E60">
        <w:rPr>
          <w:rFonts w:cs="Arial"/>
          <w:b/>
          <w:bCs/>
          <w:color w:val="000000"/>
          <w:szCs w:val="20"/>
        </w:rPr>
        <w:t>Imenovanje v. d. generalnega direktorja Direktorata za kmetijstvo</w:t>
      </w:r>
    </w:p>
    <w:p w14:paraId="2962715F" w14:textId="77777777" w:rsidR="00290E60" w:rsidRPr="00290E60" w:rsidRDefault="00290E60" w:rsidP="00290E60">
      <w:pPr>
        <w:autoSpaceDE w:val="0"/>
        <w:autoSpaceDN w:val="0"/>
        <w:adjustRightInd w:val="0"/>
        <w:spacing w:line="240" w:lineRule="auto"/>
        <w:jc w:val="both"/>
        <w:rPr>
          <w:rFonts w:cs="Arial"/>
          <w:b/>
          <w:bCs/>
          <w:color w:val="000000"/>
          <w:szCs w:val="20"/>
        </w:rPr>
      </w:pPr>
    </w:p>
    <w:p w14:paraId="40A41258" w14:textId="77777777" w:rsidR="00290E60" w:rsidRPr="00290E60" w:rsidRDefault="00290E60" w:rsidP="00290E60">
      <w:pPr>
        <w:autoSpaceDE w:val="0"/>
        <w:autoSpaceDN w:val="0"/>
        <w:adjustRightInd w:val="0"/>
        <w:spacing w:line="240" w:lineRule="auto"/>
        <w:jc w:val="both"/>
        <w:rPr>
          <w:rFonts w:cs="Arial"/>
          <w:color w:val="000000"/>
          <w:szCs w:val="20"/>
        </w:rPr>
      </w:pPr>
      <w:r w:rsidRPr="00290E60">
        <w:rPr>
          <w:rFonts w:cs="Arial"/>
          <w:color w:val="000000"/>
          <w:szCs w:val="20"/>
        </w:rPr>
        <w:t>Vlada je izdala odločbo o razrešitvi Maše Žagar s položaja vršilke dolžnosti generalne direktorice Direktorata za kmetijstvo na Ministrstvu za kmetijstvo, gozdarstvo in prehrano in sicer z dnem 30. 9. 2021 ter odločbo, s katero se Branko Ravnik imenuje za vršilca dolžnosti generalnega direktorja Direktorata za kmetijstvo v Ministrstvu za kmetijstvo, gozdarstvo in prehrano, in sicer od 1. 10. 2021 do imenovanja novega generalnega direktorja Direktorata za kmetijstvo, vendar največ za šest mesecev, to je najdlje do 31. 3. 2022.</w:t>
      </w:r>
    </w:p>
    <w:p w14:paraId="6FE23802" w14:textId="77777777" w:rsidR="00290E60" w:rsidRDefault="00290E60" w:rsidP="00290E60">
      <w:pPr>
        <w:autoSpaceDE w:val="0"/>
        <w:autoSpaceDN w:val="0"/>
        <w:adjustRightInd w:val="0"/>
        <w:spacing w:line="240" w:lineRule="auto"/>
        <w:jc w:val="both"/>
        <w:rPr>
          <w:rFonts w:cs="Arial"/>
          <w:color w:val="000000"/>
          <w:szCs w:val="20"/>
        </w:rPr>
      </w:pPr>
    </w:p>
    <w:p w14:paraId="716082B9" w14:textId="39CFB1BB" w:rsidR="00290E60" w:rsidRPr="00290E60" w:rsidRDefault="00290E60" w:rsidP="00290E60">
      <w:pPr>
        <w:autoSpaceDE w:val="0"/>
        <w:autoSpaceDN w:val="0"/>
        <w:adjustRightInd w:val="0"/>
        <w:spacing w:line="240" w:lineRule="auto"/>
        <w:jc w:val="both"/>
        <w:rPr>
          <w:rFonts w:cs="Arial"/>
          <w:color w:val="000000"/>
          <w:szCs w:val="20"/>
        </w:rPr>
      </w:pPr>
      <w:r w:rsidRPr="00290E60">
        <w:rPr>
          <w:rFonts w:cs="Arial"/>
          <w:color w:val="000000"/>
          <w:szCs w:val="20"/>
        </w:rPr>
        <w:t xml:space="preserve">Maša Žagar je bila z odločbo Vlade RS s 1. 5. 2021 imenovana na položaj vršilke dolžnosti generalne direktorice Direktorata za kmetijstvo, za največ šest mesecev, to je najdlje do 31. 10. 2021. </w:t>
      </w:r>
    </w:p>
    <w:p w14:paraId="1E83DB5C" w14:textId="77777777" w:rsidR="00290E60" w:rsidRPr="00290E60" w:rsidRDefault="00290E60" w:rsidP="00290E60">
      <w:pPr>
        <w:autoSpaceDE w:val="0"/>
        <w:autoSpaceDN w:val="0"/>
        <w:adjustRightInd w:val="0"/>
        <w:spacing w:line="240" w:lineRule="auto"/>
        <w:jc w:val="both"/>
        <w:rPr>
          <w:rFonts w:cs="Arial"/>
          <w:color w:val="000000"/>
          <w:szCs w:val="20"/>
        </w:rPr>
      </w:pPr>
    </w:p>
    <w:p w14:paraId="43831E7B" w14:textId="77777777" w:rsidR="00290E60" w:rsidRPr="00290E60" w:rsidRDefault="00290E60" w:rsidP="00290E60">
      <w:pPr>
        <w:autoSpaceDE w:val="0"/>
        <w:autoSpaceDN w:val="0"/>
        <w:adjustRightInd w:val="0"/>
        <w:spacing w:line="240" w:lineRule="auto"/>
        <w:jc w:val="both"/>
        <w:rPr>
          <w:rFonts w:cs="Arial"/>
          <w:color w:val="000000"/>
          <w:szCs w:val="20"/>
        </w:rPr>
      </w:pPr>
      <w:r w:rsidRPr="00290E60">
        <w:rPr>
          <w:rFonts w:cs="Arial"/>
          <w:color w:val="000000"/>
          <w:szCs w:val="20"/>
        </w:rPr>
        <w:t>Branko Ravnik je univerzitetni diplomirani kmetijski inženir živinorejske smeri z bogatimi tako domačimi kot mednarodnimi delovnimi izkušnjami na področju kmetijstva. Bil je direktor kmetijsko gozdarske zadruge, pomočnik direktorja – vodja sektorja za kmetijsko svetovanje Kmetijsko gozdarske zbornice Slovenije, direktor Kmetijsko gozdarskega zavoda Kranj, generalni direktor Direktorata za kmetijstvo, državni sekretar na Ministrstvu za kmetijstvo in okolje, vršilec dolžnosti generalnega direktorja Direktorata za okolje in direktor Kmetijsko gozdarske zbornice Slovenije.  Odlično pozna delovanje celotnega Ministrstva za kmetijstvo, gozdarstvo in prehrano, še posebej Direktorata za kmetijstvo.</w:t>
      </w:r>
    </w:p>
    <w:p w14:paraId="18352828" w14:textId="77777777" w:rsidR="00290E60" w:rsidRPr="00290E60" w:rsidRDefault="00290E60" w:rsidP="00290E60">
      <w:pPr>
        <w:autoSpaceDE w:val="0"/>
        <w:autoSpaceDN w:val="0"/>
        <w:adjustRightInd w:val="0"/>
        <w:spacing w:line="240" w:lineRule="auto"/>
        <w:jc w:val="both"/>
        <w:rPr>
          <w:rFonts w:cs="Arial"/>
          <w:color w:val="000000"/>
          <w:szCs w:val="20"/>
        </w:rPr>
      </w:pPr>
    </w:p>
    <w:p w14:paraId="4A524758" w14:textId="77777777" w:rsidR="00290E60" w:rsidRPr="00290E60" w:rsidRDefault="00290E60" w:rsidP="00290E60">
      <w:pPr>
        <w:autoSpaceDE w:val="0"/>
        <w:autoSpaceDN w:val="0"/>
        <w:adjustRightInd w:val="0"/>
        <w:spacing w:line="240" w:lineRule="auto"/>
        <w:jc w:val="both"/>
        <w:rPr>
          <w:rFonts w:cs="Arial"/>
          <w:color w:val="000000"/>
          <w:szCs w:val="20"/>
        </w:rPr>
      </w:pPr>
      <w:r w:rsidRPr="00290E60">
        <w:rPr>
          <w:rFonts w:cs="Arial"/>
          <w:color w:val="000000"/>
          <w:szCs w:val="20"/>
        </w:rPr>
        <w:t>Branko Ravnik izpolnjuje vse predpisane pogoje za opravljanje nalog vršilca dolžnosti generalnega direktorja Direktorata za kmetijstvo.</w:t>
      </w:r>
    </w:p>
    <w:p w14:paraId="5187D961" w14:textId="77777777" w:rsidR="00290E60" w:rsidRPr="00290E60" w:rsidRDefault="00290E60" w:rsidP="00290E60">
      <w:pPr>
        <w:autoSpaceDE w:val="0"/>
        <w:autoSpaceDN w:val="0"/>
        <w:adjustRightInd w:val="0"/>
        <w:spacing w:line="240" w:lineRule="auto"/>
        <w:jc w:val="both"/>
        <w:rPr>
          <w:rFonts w:cs="Arial"/>
          <w:color w:val="000000"/>
          <w:szCs w:val="20"/>
        </w:rPr>
      </w:pPr>
    </w:p>
    <w:p w14:paraId="01D19367" w14:textId="63AB32FB" w:rsidR="00156E4E" w:rsidRPr="00290E60" w:rsidRDefault="00290E60" w:rsidP="00290E60">
      <w:pPr>
        <w:autoSpaceDE w:val="0"/>
        <w:autoSpaceDN w:val="0"/>
        <w:adjustRightInd w:val="0"/>
        <w:spacing w:line="240" w:lineRule="auto"/>
        <w:jc w:val="both"/>
        <w:rPr>
          <w:rFonts w:cs="Arial"/>
          <w:color w:val="000000"/>
          <w:szCs w:val="20"/>
        </w:rPr>
      </w:pPr>
      <w:r w:rsidRPr="00290E60">
        <w:rPr>
          <w:rFonts w:cs="Arial"/>
          <w:color w:val="000000"/>
          <w:szCs w:val="20"/>
        </w:rPr>
        <w:t>Vir: Ministrstvo za kmetijstvo, gozdarstvo in prehrano</w:t>
      </w:r>
    </w:p>
    <w:p w14:paraId="60107F41"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2C4363D5" w14:textId="4A87EA78" w:rsidR="007C3DB0" w:rsidRPr="007C3DB0" w:rsidRDefault="007C3DB0" w:rsidP="007C3DB0">
      <w:pPr>
        <w:autoSpaceDE w:val="0"/>
        <w:autoSpaceDN w:val="0"/>
        <w:adjustRightInd w:val="0"/>
        <w:spacing w:line="240" w:lineRule="auto"/>
        <w:jc w:val="both"/>
        <w:rPr>
          <w:rFonts w:cs="Arial"/>
          <w:b/>
          <w:bCs/>
          <w:color w:val="000000"/>
          <w:szCs w:val="20"/>
        </w:rPr>
      </w:pPr>
      <w:r w:rsidRPr="007C3DB0">
        <w:rPr>
          <w:rFonts w:cs="Arial"/>
          <w:b/>
          <w:bCs/>
          <w:color w:val="000000"/>
          <w:szCs w:val="20"/>
        </w:rPr>
        <w:t xml:space="preserve">Imenovanje vršilca dolžnosti generalnega direktorja Direktorata za okolje na MOP </w:t>
      </w:r>
    </w:p>
    <w:p w14:paraId="3059A12C" w14:textId="77777777" w:rsidR="007C3DB0" w:rsidRPr="007C3DB0" w:rsidRDefault="007C3DB0" w:rsidP="007C3DB0">
      <w:pPr>
        <w:autoSpaceDE w:val="0"/>
        <w:autoSpaceDN w:val="0"/>
        <w:adjustRightInd w:val="0"/>
        <w:spacing w:line="240" w:lineRule="auto"/>
        <w:jc w:val="both"/>
        <w:rPr>
          <w:rFonts w:cs="Arial"/>
          <w:b/>
          <w:bCs/>
          <w:color w:val="000000"/>
          <w:szCs w:val="20"/>
        </w:rPr>
      </w:pPr>
    </w:p>
    <w:p w14:paraId="7988D0B3" w14:textId="77777777" w:rsidR="007C3DB0" w:rsidRPr="007C3DB0" w:rsidRDefault="007C3DB0" w:rsidP="007C3DB0">
      <w:pPr>
        <w:autoSpaceDE w:val="0"/>
        <w:autoSpaceDN w:val="0"/>
        <w:adjustRightInd w:val="0"/>
        <w:spacing w:line="240" w:lineRule="auto"/>
        <w:jc w:val="both"/>
        <w:rPr>
          <w:rFonts w:cs="Arial"/>
          <w:color w:val="000000"/>
          <w:szCs w:val="20"/>
        </w:rPr>
      </w:pPr>
      <w:r w:rsidRPr="007C3DB0">
        <w:rPr>
          <w:rFonts w:cs="Arial"/>
          <w:color w:val="000000"/>
          <w:szCs w:val="20"/>
        </w:rPr>
        <w:t xml:space="preserve">Vlada je izdala odločbo o imenovanju Iztoka Slatinška za vršilca dolžnosti  generalnega direktorja Direktorata za okolje v Ministrstvu za okolje in prostor (MOP), in sicer od in sicer od 1. 10. 2021 do imenovanja novega generalnega direktorja Direktorata za okolje, vendar največ za šest mesecev, to je najdlje do 31. 3. 2022. </w:t>
      </w:r>
    </w:p>
    <w:p w14:paraId="10BB5A51" w14:textId="77777777" w:rsidR="007C3DB0" w:rsidRPr="007C3DB0" w:rsidRDefault="007C3DB0" w:rsidP="007C3DB0">
      <w:pPr>
        <w:autoSpaceDE w:val="0"/>
        <w:autoSpaceDN w:val="0"/>
        <w:adjustRightInd w:val="0"/>
        <w:spacing w:line="240" w:lineRule="auto"/>
        <w:jc w:val="both"/>
        <w:rPr>
          <w:rFonts w:cs="Arial"/>
          <w:color w:val="000000"/>
          <w:szCs w:val="20"/>
        </w:rPr>
      </w:pPr>
    </w:p>
    <w:p w14:paraId="7E848F7E" w14:textId="77777777" w:rsidR="007C3DB0" w:rsidRPr="007C3DB0" w:rsidRDefault="007C3DB0" w:rsidP="007C3DB0">
      <w:pPr>
        <w:autoSpaceDE w:val="0"/>
        <w:autoSpaceDN w:val="0"/>
        <w:adjustRightInd w:val="0"/>
        <w:spacing w:line="240" w:lineRule="auto"/>
        <w:jc w:val="both"/>
        <w:rPr>
          <w:rFonts w:cs="Arial"/>
          <w:color w:val="000000"/>
          <w:szCs w:val="20"/>
        </w:rPr>
      </w:pPr>
    </w:p>
    <w:p w14:paraId="3E81CC36" w14:textId="77777777" w:rsidR="007C3DB0" w:rsidRPr="007C3DB0" w:rsidRDefault="007C3DB0" w:rsidP="007C3DB0">
      <w:pPr>
        <w:autoSpaceDE w:val="0"/>
        <w:autoSpaceDN w:val="0"/>
        <w:adjustRightInd w:val="0"/>
        <w:spacing w:line="240" w:lineRule="auto"/>
        <w:jc w:val="both"/>
        <w:rPr>
          <w:rFonts w:cs="Arial"/>
          <w:color w:val="000000"/>
          <w:szCs w:val="20"/>
        </w:rPr>
      </w:pPr>
      <w:r w:rsidRPr="007C3DB0">
        <w:rPr>
          <w:rFonts w:cs="Arial"/>
          <w:color w:val="000000"/>
          <w:szCs w:val="20"/>
        </w:rPr>
        <w:t>Iztok Slatinšek, univ. dipl. inž. Geodezije tudi trenutno vršilec dolžnosti generalnega direktorja Direktorata za okolje, pred tem je opravljal dolžnosti generalnega direktorja Agencije Republike Slovenije za okolje (ARSO).</w:t>
      </w:r>
    </w:p>
    <w:p w14:paraId="1483FBC7" w14:textId="77777777" w:rsidR="007C3DB0" w:rsidRPr="007C3DB0" w:rsidRDefault="007C3DB0" w:rsidP="007C3DB0">
      <w:pPr>
        <w:autoSpaceDE w:val="0"/>
        <w:autoSpaceDN w:val="0"/>
        <w:adjustRightInd w:val="0"/>
        <w:spacing w:line="240" w:lineRule="auto"/>
        <w:jc w:val="both"/>
        <w:rPr>
          <w:rFonts w:cs="Arial"/>
          <w:color w:val="000000"/>
          <w:szCs w:val="20"/>
        </w:rPr>
      </w:pPr>
    </w:p>
    <w:p w14:paraId="73EEBA3A" w14:textId="265EB1B3" w:rsidR="00156E4E" w:rsidRPr="007C3DB0" w:rsidRDefault="007C3DB0" w:rsidP="007C3DB0">
      <w:pPr>
        <w:autoSpaceDE w:val="0"/>
        <w:autoSpaceDN w:val="0"/>
        <w:adjustRightInd w:val="0"/>
        <w:spacing w:line="240" w:lineRule="auto"/>
        <w:jc w:val="both"/>
        <w:rPr>
          <w:rFonts w:cs="Arial"/>
          <w:color w:val="000000"/>
          <w:szCs w:val="20"/>
        </w:rPr>
      </w:pPr>
      <w:r w:rsidRPr="007C3DB0">
        <w:rPr>
          <w:rFonts w:cs="Arial"/>
          <w:color w:val="000000"/>
          <w:szCs w:val="20"/>
        </w:rPr>
        <w:t>Vir: Ministrstvo za okolje in prostor</w:t>
      </w:r>
    </w:p>
    <w:p w14:paraId="286B3D35"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44B4700F" w14:textId="32570C9D" w:rsidR="007C3DB0" w:rsidRPr="007C3DB0" w:rsidRDefault="007C3DB0" w:rsidP="007C3DB0">
      <w:pPr>
        <w:autoSpaceDE w:val="0"/>
        <w:autoSpaceDN w:val="0"/>
        <w:adjustRightInd w:val="0"/>
        <w:spacing w:line="240" w:lineRule="auto"/>
        <w:jc w:val="both"/>
        <w:rPr>
          <w:rFonts w:cs="Arial"/>
          <w:b/>
          <w:bCs/>
          <w:color w:val="000000"/>
          <w:szCs w:val="20"/>
        </w:rPr>
      </w:pPr>
      <w:r w:rsidRPr="007C3DB0">
        <w:rPr>
          <w:rFonts w:cs="Arial"/>
          <w:b/>
          <w:bCs/>
          <w:color w:val="000000"/>
          <w:szCs w:val="20"/>
        </w:rPr>
        <w:t>Imenovanje generalnega direktorja ARSO</w:t>
      </w:r>
    </w:p>
    <w:p w14:paraId="593BD008" w14:textId="77777777" w:rsidR="007C3DB0" w:rsidRPr="007C3DB0" w:rsidRDefault="007C3DB0" w:rsidP="007C3DB0">
      <w:pPr>
        <w:autoSpaceDE w:val="0"/>
        <w:autoSpaceDN w:val="0"/>
        <w:adjustRightInd w:val="0"/>
        <w:spacing w:line="240" w:lineRule="auto"/>
        <w:jc w:val="both"/>
        <w:rPr>
          <w:rFonts w:cs="Arial"/>
          <w:b/>
          <w:bCs/>
          <w:color w:val="000000"/>
          <w:szCs w:val="20"/>
        </w:rPr>
      </w:pPr>
    </w:p>
    <w:p w14:paraId="66A8A1EA" w14:textId="77777777" w:rsidR="007C3DB0" w:rsidRPr="007C3DB0" w:rsidRDefault="007C3DB0" w:rsidP="007C3DB0">
      <w:pPr>
        <w:autoSpaceDE w:val="0"/>
        <w:autoSpaceDN w:val="0"/>
        <w:adjustRightInd w:val="0"/>
        <w:spacing w:line="240" w:lineRule="auto"/>
        <w:jc w:val="both"/>
        <w:rPr>
          <w:rFonts w:cs="Arial"/>
          <w:color w:val="000000"/>
          <w:szCs w:val="20"/>
        </w:rPr>
      </w:pPr>
      <w:r w:rsidRPr="007C3DB0">
        <w:rPr>
          <w:rFonts w:cs="Arial"/>
          <w:color w:val="000000"/>
          <w:szCs w:val="20"/>
        </w:rPr>
        <w:t>Vlada je imenovala mag. Joška Kneza za  generalnega direktorja Agencije Republike Slovenije za okolje (ARSO) za mandatno dobo petih let, in sicer od 1. 10. 2021 do najdlje 30. 9. 2026, z možnostjo ponovnega imenovanja.</w:t>
      </w:r>
    </w:p>
    <w:p w14:paraId="4D2EBFFF" w14:textId="77777777" w:rsidR="007B1735" w:rsidRDefault="007B1735" w:rsidP="007C3DB0">
      <w:pPr>
        <w:autoSpaceDE w:val="0"/>
        <w:autoSpaceDN w:val="0"/>
        <w:adjustRightInd w:val="0"/>
        <w:spacing w:line="240" w:lineRule="auto"/>
        <w:jc w:val="both"/>
        <w:rPr>
          <w:rFonts w:cs="Arial"/>
          <w:color w:val="000000"/>
          <w:szCs w:val="20"/>
        </w:rPr>
      </w:pPr>
    </w:p>
    <w:p w14:paraId="6E587422" w14:textId="16C98CE4" w:rsidR="007C3DB0" w:rsidRPr="007C3DB0" w:rsidRDefault="007C3DB0" w:rsidP="007C3DB0">
      <w:pPr>
        <w:autoSpaceDE w:val="0"/>
        <w:autoSpaceDN w:val="0"/>
        <w:adjustRightInd w:val="0"/>
        <w:spacing w:line="240" w:lineRule="auto"/>
        <w:jc w:val="both"/>
        <w:rPr>
          <w:rFonts w:cs="Arial"/>
          <w:color w:val="000000"/>
          <w:szCs w:val="20"/>
        </w:rPr>
      </w:pPr>
      <w:r w:rsidRPr="007C3DB0">
        <w:rPr>
          <w:rFonts w:cs="Arial"/>
          <w:color w:val="000000"/>
          <w:szCs w:val="20"/>
        </w:rPr>
        <w:t xml:space="preserve">Joško Knez je trenutno vršilec dolžnosti generalnega direktorja ARSO. Generalni direktor ARSO je bil od marca 2013 do novembra 2018, pred tem obdobjem pa je bil vršilec dolžnosti </w:t>
      </w:r>
      <w:r w:rsidRPr="007C3DB0">
        <w:rPr>
          <w:rFonts w:cs="Arial"/>
          <w:color w:val="000000"/>
          <w:szCs w:val="20"/>
        </w:rPr>
        <w:lastRenderedPageBreak/>
        <w:t xml:space="preserve">generalnega direktorja ARSO. Po izobrazbi je univerzitetni diplomirani fizik in magister znanosti podiplomskega študija varstva okolja. </w:t>
      </w:r>
    </w:p>
    <w:p w14:paraId="526C2C4B" w14:textId="77777777" w:rsidR="007C3DB0" w:rsidRPr="007C3DB0" w:rsidRDefault="007C3DB0" w:rsidP="007C3DB0">
      <w:pPr>
        <w:autoSpaceDE w:val="0"/>
        <w:autoSpaceDN w:val="0"/>
        <w:adjustRightInd w:val="0"/>
        <w:spacing w:line="240" w:lineRule="auto"/>
        <w:jc w:val="both"/>
        <w:rPr>
          <w:rFonts w:cs="Arial"/>
          <w:color w:val="000000"/>
          <w:szCs w:val="20"/>
        </w:rPr>
      </w:pPr>
    </w:p>
    <w:p w14:paraId="3517D0BA" w14:textId="1AEC2179" w:rsidR="00156E4E" w:rsidRPr="007C3DB0" w:rsidRDefault="007C3DB0" w:rsidP="007C3DB0">
      <w:pPr>
        <w:autoSpaceDE w:val="0"/>
        <w:autoSpaceDN w:val="0"/>
        <w:adjustRightInd w:val="0"/>
        <w:spacing w:line="240" w:lineRule="auto"/>
        <w:jc w:val="both"/>
        <w:rPr>
          <w:rFonts w:cs="Arial"/>
          <w:color w:val="000000"/>
          <w:szCs w:val="20"/>
        </w:rPr>
      </w:pPr>
      <w:r w:rsidRPr="007C3DB0">
        <w:rPr>
          <w:rFonts w:cs="Arial"/>
          <w:color w:val="000000"/>
          <w:szCs w:val="20"/>
        </w:rPr>
        <w:t>Vir: Ministrstvo za okolje in prostor</w:t>
      </w:r>
    </w:p>
    <w:p w14:paraId="6DAF4B6E"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289442E6" w14:textId="77777777" w:rsidR="007A22B3" w:rsidRPr="007A22B3" w:rsidRDefault="007A22B3" w:rsidP="007A22B3">
      <w:pPr>
        <w:autoSpaceDE w:val="0"/>
        <w:autoSpaceDN w:val="0"/>
        <w:adjustRightInd w:val="0"/>
        <w:spacing w:line="240" w:lineRule="auto"/>
        <w:jc w:val="both"/>
        <w:rPr>
          <w:rFonts w:cs="Arial"/>
          <w:b/>
          <w:bCs/>
          <w:color w:val="000000"/>
          <w:szCs w:val="20"/>
        </w:rPr>
      </w:pPr>
      <w:r w:rsidRPr="007A22B3">
        <w:rPr>
          <w:rFonts w:cs="Arial"/>
          <w:b/>
          <w:bCs/>
          <w:color w:val="000000"/>
          <w:szCs w:val="20"/>
        </w:rPr>
        <w:t xml:space="preserve">Vlada imenovala člane odbora SODPZ </w:t>
      </w:r>
    </w:p>
    <w:p w14:paraId="5AD72C13" w14:textId="77777777" w:rsidR="007A22B3" w:rsidRPr="007A22B3" w:rsidRDefault="007A22B3" w:rsidP="007A22B3">
      <w:pPr>
        <w:autoSpaceDE w:val="0"/>
        <w:autoSpaceDN w:val="0"/>
        <w:adjustRightInd w:val="0"/>
        <w:spacing w:line="240" w:lineRule="auto"/>
        <w:jc w:val="both"/>
        <w:rPr>
          <w:rFonts w:cs="Arial"/>
          <w:b/>
          <w:bCs/>
          <w:color w:val="000000"/>
          <w:szCs w:val="20"/>
        </w:rPr>
      </w:pPr>
    </w:p>
    <w:p w14:paraId="0BC2A96D" w14:textId="77777777" w:rsidR="007A22B3" w:rsidRPr="007A22B3" w:rsidRDefault="007A22B3" w:rsidP="007A22B3">
      <w:pPr>
        <w:autoSpaceDE w:val="0"/>
        <w:autoSpaceDN w:val="0"/>
        <w:adjustRightInd w:val="0"/>
        <w:spacing w:line="240" w:lineRule="auto"/>
        <w:jc w:val="both"/>
        <w:rPr>
          <w:rFonts w:cs="Arial"/>
          <w:color w:val="000000"/>
          <w:szCs w:val="20"/>
        </w:rPr>
      </w:pPr>
      <w:r w:rsidRPr="007A22B3">
        <w:rPr>
          <w:rFonts w:cs="Arial"/>
          <w:color w:val="000000"/>
          <w:szCs w:val="20"/>
        </w:rPr>
        <w:t xml:space="preserve">Vlada je za mandat štirih let od ustanovitvene seje odbora Sklada obveznega dodatnega pokojninskega zavarovanja (odbor SODPZ)  v odbor SODPZ imenovala Matejo Ribič in Danijela Kovača iz Ministrstva za delo, družino, socialne zadeve in enake možnosti, Simono Poljanšek iz Ministrstva za finance in Marcela </w:t>
      </w:r>
      <w:proofErr w:type="spellStart"/>
      <w:r w:rsidRPr="007A22B3">
        <w:rPr>
          <w:rFonts w:cs="Arial"/>
          <w:color w:val="000000"/>
          <w:szCs w:val="20"/>
        </w:rPr>
        <w:t>Claudio</w:t>
      </w:r>
      <w:proofErr w:type="spellEnd"/>
      <w:r w:rsidRPr="007A22B3">
        <w:rPr>
          <w:rFonts w:cs="Arial"/>
          <w:color w:val="000000"/>
          <w:szCs w:val="20"/>
        </w:rPr>
        <w:t xml:space="preserve"> </w:t>
      </w:r>
      <w:proofErr w:type="spellStart"/>
      <w:r w:rsidRPr="007A22B3">
        <w:rPr>
          <w:rFonts w:cs="Arial"/>
          <w:color w:val="000000"/>
          <w:szCs w:val="20"/>
        </w:rPr>
        <w:t>Brula</w:t>
      </w:r>
      <w:proofErr w:type="spellEnd"/>
      <w:r w:rsidRPr="007A22B3">
        <w:rPr>
          <w:rFonts w:cs="Arial"/>
          <w:color w:val="000000"/>
          <w:szCs w:val="20"/>
        </w:rPr>
        <w:t xml:space="preserve"> iz Ministrstva za finance.</w:t>
      </w:r>
    </w:p>
    <w:p w14:paraId="45EA69E1" w14:textId="77777777" w:rsidR="007A22B3" w:rsidRPr="007A22B3" w:rsidRDefault="007A22B3" w:rsidP="007A22B3">
      <w:pPr>
        <w:autoSpaceDE w:val="0"/>
        <w:autoSpaceDN w:val="0"/>
        <w:adjustRightInd w:val="0"/>
        <w:spacing w:line="240" w:lineRule="auto"/>
        <w:jc w:val="both"/>
        <w:rPr>
          <w:rFonts w:cs="Arial"/>
          <w:color w:val="000000"/>
          <w:szCs w:val="20"/>
        </w:rPr>
      </w:pPr>
    </w:p>
    <w:p w14:paraId="4CECA7D1" w14:textId="77777777" w:rsidR="007A22B3" w:rsidRPr="007A22B3" w:rsidRDefault="007A22B3" w:rsidP="007A22B3">
      <w:pPr>
        <w:autoSpaceDE w:val="0"/>
        <w:autoSpaceDN w:val="0"/>
        <w:adjustRightInd w:val="0"/>
        <w:spacing w:line="240" w:lineRule="auto"/>
        <w:jc w:val="both"/>
        <w:rPr>
          <w:rFonts w:cs="Arial"/>
          <w:color w:val="000000"/>
          <w:szCs w:val="20"/>
        </w:rPr>
      </w:pPr>
      <w:r w:rsidRPr="007A22B3">
        <w:rPr>
          <w:rFonts w:cs="Arial"/>
          <w:color w:val="000000"/>
          <w:szCs w:val="20"/>
        </w:rPr>
        <w:t xml:space="preserve">Odbor SODPZ je strokovni organ, ki ga sestavlja dvanajst članov, od tega pet predstavnikov zavarovancev na predlog reprezentativnih sindikatov v Ekonomsko socialnem svetu, trije predstavniki delodajalcev na predlog reprezentativnih predstavnikov delodajalcev v Ekonomsko socialnem svetu, ki financirajo pokojninski načrt in štirje predstavniki Vlade Republike Slovenije, preko katerega se izvaja nadzor nad delom upravljavca Sklada obveznega dodatnega pokojninskega zavarovanja. </w:t>
      </w:r>
    </w:p>
    <w:p w14:paraId="2DEED6EB" w14:textId="77777777" w:rsidR="007A22B3" w:rsidRPr="007A22B3" w:rsidRDefault="007A22B3" w:rsidP="007A22B3">
      <w:pPr>
        <w:autoSpaceDE w:val="0"/>
        <w:autoSpaceDN w:val="0"/>
        <w:adjustRightInd w:val="0"/>
        <w:spacing w:line="240" w:lineRule="auto"/>
        <w:jc w:val="both"/>
        <w:rPr>
          <w:rFonts w:cs="Arial"/>
          <w:color w:val="000000"/>
          <w:szCs w:val="20"/>
        </w:rPr>
      </w:pPr>
    </w:p>
    <w:p w14:paraId="7BE98C94" w14:textId="3EB7AE9E" w:rsidR="007A22B3" w:rsidRPr="007A22B3" w:rsidRDefault="007A22B3" w:rsidP="007A22B3">
      <w:pPr>
        <w:autoSpaceDE w:val="0"/>
        <w:autoSpaceDN w:val="0"/>
        <w:adjustRightInd w:val="0"/>
        <w:spacing w:line="240" w:lineRule="auto"/>
        <w:jc w:val="both"/>
        <w:rPr>
          <w:rFonts w:cs="Arial"/>
          <w:color w:val="000000"/>
          <w:szCs w:val="20"/>
        </w:rPr>
      </w:pPr>
      <w:r w:rsidRPr="007A22B3">
        <w:rPr>
          <w:rFonts w:cs="Arial"/>
          <w:color w:val="000000"/>
          <w:szCs w:val="20"/>
        </w:rPr>
        <w:t>Vir: Ministrstvo za delo, družino, socialne zadeve in enake možnosti</w:t>
      </w:r>
    </w:p>
    <w:p w14:paraId="0DD87D26"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1F95503F" w14:textId="2971A59A" w:rsidR="00276657" w:rsidRPr="00276657" w:rsidRDefault="00276657" w:rsidP="00276657">
      <w:pPr>
        <w:autoSpaceDE w:val="0"/>
        <w:autoSpaceDN w:val="0"/>
        <w:adjustRightInd w:val="0"/>
        <w:spacing w:line="240" w:lineRule="auto"/>
        <w:jc w:val="both"/>
        <w:rPr>
          <w:rFonts w:cs="Arial"/>
          <w:b/>
          <w:bCs/>
          <w:color w:val="000000"/>
          <w:szCs w:val="20"/>
        </w:rPr>
      </w:pPr>
      <w:r w:rsidRPr="00276657">
        <w:rPr>
          <w:rFonts w:cs="Arial"/>
          <w:b/>
          <w:bCs/>
          <w:color w:val="000000"/>
          <w:szCs w:val="20"/>
        </w:rPr>
        <w:t>Vlada imenovala nove člane Koordinacijskega odbora za vprašanja nasledstva</w:t>
      </w:r>
    </w:p>
    <w:p w14:paraId="3E3448AB" w14:textId="77777777" w:rsidR="00276657" w:rsidRPr="00276657" w:rsidRDefault="00276657" w:rsidP="00276657">
      <w:pPr>
        <w:autoSpaceDE w:val="0"/>
        <w:autoSpaceDN w:val="0"/>
        <w:adjustRightInd w:val="0"/>
        <w:spacing w:line="240" w:lineRule="auto"/>
        <w:jc w:val="both"/>
        <w:rPr>
          <w:rFonts w:cs="Arial"/>
          <w:b/>
          <w:bCs/>
          <w:color w:val="000000"/>
          <w:szCs w:val="20"/>
        </w:rPr>
      </w:pPr>
    </w:p>
    <w:p w14:paraId="76D4A268" w14:textId="77777777" w:rsidR="00276657" w:rsidRPr="00276657" w:rsidRDefault="00276657" w:rsidP="00276657">
      <w:pPr>
        <w:autoSpaceDE w:val="0"/>
        <w:autoSpaceDN w:val="0"/>
        <w:adjustRightInd w:val="0"/>
        <w:spacing w:line="240" w:lineRule="auto"/>
        <w:jc w:val="both"/>
        <w:rPr>
          <w:rFonts w:cs="Arial"/>
          <w:color w:val="000000"/>
          <w:szCs w:val="20"/>
        </w:rPr>
      </w:pPr>
      <w:r w:rsidRPr="00276657">
        <w:rPr>
          <w:rFonts w:cs="Arial"/>
          <w:color w:val="000000"/>
          <w:szCs w:val="20"/>
        </w:rPr>
        <w:t>Vlada je zaradi kadrovskih in organizacijskih sprememb razrešila in imenovala tri nove člane Koordinacijskega odbora za nasledstvo.</w:t>
      </w:r>
    </w:p>
    <w:p w14:paraId="56676B43" w14:textId="77777777" w:rsidR="00276657" w:rsidRPr="00276657" w:rsidRDefault="00276657" w:rsidP="00276657">
      <w:pPr>
        <w:autoSpaceDE w:val="0"/>
        <w:autoSpaceDN w:val="0"/>
        <w:adjustRightInd w:val="0"/>
        <w:spacing w:line="240" w:lineRule="auto"/>
        <w:jc w:val="both"/>
        <w:rPr>
          <w:rFonts w:cs="Arial"/>
          <w:color w:val="000000"/>
          <w:szCs w:val="20"/>
        </w:rPr>
      </w:pPr>
    </w:p>
    <w:p w14:paraId="588AD05D" w14:textId="77777777" w:rsidR="00276657" w:rsidRPr="00276657" w:rsidRDefault="00276657" w:rsidP="00276657">
      <w:pPr>
        <w:autoSpaceDE w:val="0"/>
        <w:autoSpaceDN w:val="0"/>
        <w:adjustRightInd w:val="0"/>
        <w:spacing w:line="240" w:lineRule="auto"/>
        <w:jc w:val="both"/>
        <w:rPr>
          <w:rFonts w:cs="Arial"/>
          <w:color w:val="000000"/>
          <w:szCs w:val="20"/>
        </w:rPr>
      </w:pPr>
      <w:r w:rsidRPr="00276657">
        <w:rPr>
          <w:rFonts w:cs="Arial"/>
          <w:color w:val="000000"/>
          <w:szCs w:val="20"/>
        </w:rPr>
        <w:t xml:space="preserve">Z mesta članice je vlada razrešila mag. Lilijano Kozlovič in namesto nje imenovala Marjana </w:t>
      </w:r>
      <w:proofErr w:type="spellStart"/>
      <w:r w:rsidRPr="00276657">
        <w:rPr>
          <w:rFonts w:cs="Arial"/>
          <w:color w:val="000000"/>
          <w:szCs w:val="20"/>
        </w:rPr>
        <w:t>Dikaučiča</w:t>
      </w:r>
      <w:proofErr w:type="spellEnd"/>
      <w:r w:rsidRPr="00276657">
        <w:rPr>
          <w:rFonts w:cs="Arial"/>
          <w:color w:val="000000"/>
          <w:szCs w:val="20"/>
        </w:rPr>
        <w:t>, ministra za pravosodje. Z mesta članice je razrešila mag. Matejo Vraničar Erman in namesto nje imenovala dr. Miho Pogačnika, visokega predstavnika za nasledstvo. Z mesta članice je razrešila tudi Urško Cvelbar in namesto nje imenovala mag. Aleksandra Nagodeta, generalnega direktorja Direktorata za javno premoženje na Ministrstvu za finance.</w:t>
      </w:r>
    </w:p>
    <w:p w14:paraId="6068769F" w14:textId="77777777" w:rsidR="00276657" w:rsidRPr="00276657" w:rsidRDefault="00276657" w:rsidP="00276657">
      <w:pPr>
        <w:autoSpaceDE w:val="0"/>
        <w:autoSpaceDN w:val="0"/>
        <w:adjustRightInd w:val="0"/>
        <w:spacing w:line="240" w:lineRule="auto"/>
        <w:jc w:val="both"/>
        <w:rPr>
          <w:rFonts w:cs="Arial"/>
          <w:color w:val="000000"/>
          <w:szCs w:val="20"/>
        </w:rPr>
      </w:pPr>
    </w:p>
    <w:p w14:paraId="229B8EC0" w14:textId="77777777" w:rsidR="00276657" w:rsidRPr="00276657" w:rsidRDefault="00276657" w:rsidP="00276657">
      <w:pPr>
        <w:autoSpaceDE w:val="0"/>
        <w:autoSpaceDN w:val="0"/>
        <w:adjustRightInd w:val="0"/>
        <w:spacing w:line="240" w:lineRule="auto"/>
        <w:jc w:val="both"/>
        <w:rPr>
          <w:rFonts w:cs="Arial"/>
          <w:color w:val="000000"/>
          <w:szCs w:val="20"/>
        </w:rPr>
      </w:pPr>
      <w:r w:rsidRPr="00276657">
        <w:rPr>
          <w:rFonts w:cs="Arial"/>
          <w:color w:val="000000"/>
          <w:szCs w:val="20"/>
        </w:rPr>
        <w:t>Koordinacijski odbor za vprašanja nasledstva bo odslej tako deloval v naslednji sestavi:</w:t>
      </w:r>
    </w:p>
    <w:p w14:paraId="44C01F2F" w14:textId="7517809F" w:rsidR="00276657" w:rsidRPr="00276657" w:rsidRDefault="00276657" w:rsidP="00276657">
      <w:pPr>
        <w:pStyle w:val="Odstavekseznama"/>
        <w:numPr>
          <w:ilvl w:val="0"/>
          <w:numId w:val="36"/>
        </w:numPr>
        <w:autoSpaceDE w:val="0"/>
        <w:autoSpaceDN w:val="0"/>
        <w:adjustRightInd w:val="0"/>
        <w:spacing w:line="240" w:lineRule="auto"/>
        <w:jc w:val="both"/>
        <w:rPr>
          <w:rFonts w:cs="Arial"/>
          <w:color w:val="000000"/>
          <w:szCs w:val="20"/>
        </w:rPr>
      </w:pPr>
      <w:r w:rsidRPr="00276657">
        <w:rPr>
          <w:rFonts w:cs="Arial"/>
          <w:color w:val="000000"/>
          <w:szCs w:val="20"/>
        </w:rPr>
        <w:t>mag. Andrej Šircelj, minister za finance (predsednik);</w:t>
      </w:r>
    </w:p>
    <w:p w14:paraId="19793A33" w14:textId="599BAF74" w:rsidR="00276657" w:rsidRPr="00276657" w:rsidRDefault="00276657" w:rsidP="00276657">
      <w:pPr>
        <w:pStyle w:val="Odstavekseznama"/>
        <w:numPr>
          <w:ilvl w:val="0"/>
          <w:numId w:val="36"/>
        </w:numPr>
        <w:autoSpaceDE w:val="0"/>
        <w:autoSpaceDN w:val="0"/>
        <w:adjustRightInd w:val="0"/>
        <w:spacing w:line="240" w:lineRule="auto"/>
        <w:jc w:val="both"/>
        <w:rPr>
          <w:rFonts w:cs="Arial"/>
          <w:color w:val="000000"/>
          <w:szCs w:val="20"/>
        </w:rPr>
      </w:pPr>
      <w:r w:rsidRPr="00276657">
        <w:rPr>
          <w:rFonts w:cs="Arial"/>
          <w:color w:val="000000"/>
          <w:szCs w:val="20"/>
        </w:rPr>
        <w:t>dr. Anže Logar, minister za zunanje zadeve (namestnik predsednika);</w:t>
      </w:r>
    </w:p>
    <w:p w14:paraId="5ABA6E1F" w14:textId="064F16EC" w:rsidR="00276657" w:rsidRPr="00276657" w:rsidRDefault="00276657" w:rsidP="00276657">
      <w:pPr>
        <w:pStyle w:val="Odstavekseznama"/>
        <w:numPr>
          <w:ilvl w:val="0"/>
          <w:numId w:val="36"/>
        </w:numPr>
        <w:autoSpaceDE w:val="0"/>
        <w:autoSpaceDN w:val="0"/>
        <w:adjustRightInd w:val="0"/>
        <w:spacing w:line="240" w:lineRule="auto"/>
        <w:jc w:val="both"/>
        <w:rPr>
          <w:rFonts w:cs="Arial"/>
          <w:color w:val="000000"/>
          <w:szCs w:val="20"/>
        </w:rPr>
      </w:pPr>
      <w:r w:rsidRPr="00276657">
        <w:rPr>
          <w:rFonts w:cs="Arial"/>
          <w:color w:val="000000"/>
          <w:szCs w:val="20"/>
        </w:rPr>
        <w:t xml:space="preserve">Marjan </w:t>
      </w:r>
      <w:proofErr w:type="spellStart"/>
      <w:r w:rsidRPr="00276657">
        <w:rPr>
          <w:rFonts w:cs="Arial"/>
          <w:color w:val="000000"/>
          <w:szCs w:val="20"/>
        </w:rPr>
        <w:t>Dikaučič</w:t>
      </w:r>
      <w:proofErr w:type="spellEnd"/>
      <w:r w:rsidRPr="00276657">
        <w:rPr>
          <w:rFonts w:cs="Arial"/>
          <w:color w:val="000000"/>
          <w:szCs w:val="20"/>
        </w:rPr>
        <w:t>, minister za pravosodje;</w:t>
      </w:r>
    </w:p>
    <w:p w14:paraId="3D1F92EC" w14:textId="649247F1" w:rsidR="00276657" w:rsidRPr="00276657" w:rsidRDefault="00276657" w:rsidP="00276657">
      <w:pPr>
        <w:pStyle w:val="Odstavekseznama"/>
        <w:numPr>
          <w:ilvl w:val="0"/>
          <w:numId w:val="36"/>
        </w:numPr>
        <w:autoSpaceDE w:val="0"/>
        <w:autoSpaceDN w:val="0"/>
        <w:adjustRightInd w:val="0"/>
        <w:spacing w:line="240" w:lineRule="auto"/>
        <w:jc w:val="both"/>
        <w:rPr>
          <w:rFonts w:cs="Arial"/>
          <w:color w:val="000000"/>
          <w:szCs w:val="20"/>
        </w:rPr>
      </w:pPr>
      <w:r w:rsidRPr="00276657">
        <w:rPr>
          <w:rFonts w:cs="Arial"/>
          <w:color w:val="000000"/>
          <w:szCs w:val="20"/>
        </w:rPr>
        <w:t>mag. Boštjan Vasle, guverner, Banka Slovenije;</w:t>
      </w:r>
    </w:p>
    <w:p w14:paraId="7F5444A4" w14:textId="6834452A" w:rsidR="00276657" w:rsidRPr="00276657" w:rsidRDefault="00276657" w:rsidP="00276657">
      <w:pPr>
        <w:pStyle w:val="Odstavekseznama"/>
        <w:numPr>
          <w:ilvl w:val="0"/>
          <w:numId w:val="36"/>
        </w:numPr>
        <w:autoSpaceDE w:val="0"/>
        <w:autoSpaceDN w:val="0"/>
        <w:adjustRightInd w:val="0"/>
        <w:spacing w:line="240" w:lineRule="auto"/>
        <w:jc w:val="both"/>
        <w:rPr>
          <w:rFonts w:cs="Arial"/>
          <w:color w:val="000000"/>
          <w:szCs w:val="20"/>
        </w:rPr>
      </w:pPr>
      <w:r w:rsidRPr="00276657">
        <w:rPr>
          <w:rFonts w:cs="Arial"/>
          <w:color w:val="000000"/>
          <w:szCs w:val="20"/>
        </w:rPr>
        <w:t>dr. Miha Pogačnik, visoki predstavnik Republike Slovenije za nasledstvo;</w:t>
      </w:r>
    </w:p>
    <w:p w14:paraId="5EDA50C5" w14:textId="4B69ABEB" w:rsidR="00276657" w:rsidRPr="00276657" w:rsidRDefault="00276657" w:rsidP="00276657">
      <w:pPr>
        <w:pStyle w:val="Odstavekseznama"/>
        <w:numPr>
          <w:ilvl w:val="0"/>
          <w:numId w:val="36"/>
        </w:numPr>
        <w:autoSpaceDE w:val="0"/>
        <w:autoSpaceDN w:val="0"/>
        <w:adjustRightInd w:val="0"/>
        <w:spacing w:line="240" w:lineRule="auto"/>
        <w:jc w:val="both"/>
        <w:rPr>
          <w:rFonts w:cs="Arial"/>
          <w:color w:val="000000"/>
          <w:szCs w:val="20"/>
        </w:rPr>
      </w:pPr>
      <w:r w:rsidRPr="00276657">
        <w:rPr>
          <w:rFonts w:cs="Arial"/>
          <w:color w:val="000000"/>
          <w:szCs w:val="20"/>
        </w:rPr>
        <w:t>dr. France Arhar, nekdanji guverner Banke Slovenije in nekdanji direktor Združenja bank Slovenije;</w:t>
      </w:r>
    </w:p>
    <w:p w14:paraId="785985E1" w14:textId="603DE9DF" w:rsidR="00276657" w:rsidRPr="00276657" w:rsidRDefault="00276657" w:rsidP="00276657">
      <w:pPr>
        <w:pStyle w:val="Odstavekseznama"/>
        <w:numPr>
          <w:ilvl w:val="0"/>
          <w:numId w:val="36"/>
        </w:numPr>
        <w:autoSpaceDE w:val="0"/>
        <w:autoSpaceDN w:val="0"/>
        <w:adjustRightInd w:val="0"/>
        <w:spacing w:line="240" w:lineRule="auto"/>
        <w:jc w:val="both"/>
        <w:rPr>
          <w:rFonts w:cs="Arial"/>
          <w:color w:val="000000"/>
          <w:szCs w:val="20"/>
        </w:rPr>
      </w:pPr>
      <w:r w:rsidRPr="00276657">
        <w:rPr>
          <w:rFonts w:cs="Arial"/>
          <w:color w:val="000000"/>
          <w:szCs w:val="20"/>
        </w:rPr>
        <w:t>mag. Aleksander Nagode, generalni direktor Direktorata za javno premoženje, Ministrstvo za finance;</w:t>
      </w:r>
    </w:p>
    <w:p w14:paraId="1D7213A8" w14:textId="01D1D93E" w:rsidR="00276657" w:rsidRPr="00276657" w:rsidRDefault="00276657" w:rsidP="00276657">
      <w:pPr>
        <w:pStyle w:val="Odstavekseznama"/>
        <w:numPr>
          <w:ilvl w:val="0"/>
          <w:numId w:val="36"/>
        </w:numPr>
        <w:autoSpaceDE w:val="0"/>
        <w:autoSpaceDN w:val="0"/>
        <w:adjustRightInd w:val="0"/>
        <w:spacing w:line="240" w:lineRule="auto"/>
        <w:jc w:val="both"/>
        <w:rPr>
          <w:rFonts w:cs="Arial"/>
          <w:color w:val="000000"/>
          <w:szCs w:val="20"/>
        </w:rPr>
      </w:pPr>
      <w:r w:rsidRPr="00276657">
        <w:rPr>
          <w:rFonts w:cs="Arial"/>
          <w:color w:val="000000"/>
          <w:szCs w:val="20"/>
        </w:rPr>
        <w:t>Peter Velkavrh, direktor, Sklad Republike Slovenije za nasledstvo, javni sklad.</w:t>
      </w:r>
    </w:p>
    <w:p w14:paraId="3C68E4E1" w14:textId="77777777" w:rsidR="00276657" w:rsidRPr="00276657" w:rsidRDefault="00276657" w:rsidP="00276657">
      <w:pPr>
        <w:autoSpaceDE w:val="0"/>
        <w:autoSpaceDN w:val="0"/>
        <w:adjustRightInd w:val="0"/>
        <w:spacing w:line="240" w:lineRule="auto"/>
        <w:jc w:val="both"/>
        <w:rPr>
          <w:rFonts w:cs="Arial"/>
          <w:color w:val="000000"/>
          <w:szCs w:val="20"/>
        </w:rPr>
      </w:pPr>
    </w:p>
    <w:p w14:paraId="4545CFC7" w14:textId="1F216534" w:rsidR="00156E4E" w:rsidRPr="00276657" w:rsidRDefault="00276657" w:rsidP="00276657">
      <w:pPr>
        <w:autoSpaceDE w:val="0"/>
        <w:autoSpaceDN w:val="0"/>
        <w:adjustRightInd w:val="0"/>
        <w:spacing w:line="240" w:lineRule="auto"/>
        <w:jc w:val="both"/>
        <w:rPr>
          <w:rFonts w:cs="Arial"/>
          <w:color w:val="000000"/>
          <w:szCs w:val="20"/>
        </w:rPr>
      </w:pPr>
      <w:r w:rsidRPr="00276657">
        <w:rPr>
          <w:rFonts w:cs="Arial"/>
          <w:color w:val="000000"/>
          <w:szCs w:val="20"/>
        </w:rPr>
        <w:t>Vir: Ministrstvo za finance</w:t>
      </w:r>
    </w:p>
    <w:p w14:paraId="2240EF3E"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00891608" w14:textId="2584438B" w:rsidR="00B520EE" w:rsidRPr="00B520EE" w:rsidRDefault="00B520EE" w:rsidP="00B520EE">
      <w:pPr>
        <w:autoSpaceDE w:val="0"/>
        <w:autoSpaceDN w:val="0"/>
        <w:adjustRightInd w:val="0"/>
        <w:spacing w:line="240" w:lineRule="auto"/>
        <w:jc w:val="both"/>
        <w:rPr>
          <w:rFonts w:cs="Arial"/>
          <w:b/>
          <w:bCs/>
          <w:color w:val="000000"/>
          <w:szCs w:val="20"/>
        </w:rPr>
      </w:pPr>
      <w:r w:rsidRPr="00B520EE">
        <w:rPr>
          <w:rFonts w:cs="Arial"/>
          <w:b/>
          <w:bCs/>
          <w:color w:val="000000"/>
          <w:szCs w:val="20"/>
        </w:rPr>
        <w:t xml:space="preserve">Vlada je sprejela Sklep o imenovanju članov Odbora za spremljanje Operativnega programa za izvajanje evropske kohezijske politike v obdobju 2014–2020. </w:t>
      </w:r>
    </w:p>
    <w:p w14:paraId="261EF34B" w14:textId="77777777" w:rsidR="00B520EE" w:rsidRPr="00B520EE" w:rsidRDefault="00B520EE" w:rsidP="00B520EE">
      <w:pPr>
        <w:autoSpaceDE w:val="0"/>
        <w:autoSpaceDN w:val="0"/>
        <w:adjustRightInd w:val="0"/>
        <w:spacing w:line="240" w:lineRule="auto"/>
        <w:jc w:val="both"/>
        <w:rPr>
          <w:rFonts w:cs="Arial"/>
          <w:b/>
          <w:bCs/>
          <w:color w:val="000000"/>
          <w:szCs w:val="20"/>
        </w:rPr>
      </w:pPr>
    </w:p>
    <w:p w14:paraId="0C685B8B" w14:textId="77777777" w:rsidR="00B520EE" w:rsidRPr="00B520EE" w:rsidRDefault="00B520EE" w:rsidP="00B520EE">
      <w:pPr>
        <w:autoSpaceDE w:val="0"/>
        <w:autoSpaceDN w:val="0"/>
        <w:adjustRightInd w:val="0"/>
        <w:spacing w:line="240" w:lineRule="auto"/>
        <w:jc w:val="both"/>
        <w:rPr>
          <w:rFonts w:cs="Arial"/>
          <w:color w:val="000000"/>
          <w:szCs w:val="20"/>
        </w:rPr>
      </w:pPr>
      <w:r w:rsidRPr="00B520EE">
        <w:rPr>
          <w:rFonts w:cs="Arial"/>
          <w:color w:val="000000"/>
          <w:szCs w:val="20"/>
        </w:rPr>
        <w:t>V Odboru za spremljanje Operativnega programa za izvajanje evropske kohezijske politike v obdobju 2014–2020 (v nadaljevanju: odbor) sodeluje 14 predstavnikov ministrstev, služb in uradov ter 14 predstavnikov gospodarskih in socialnih partnerjev, nevladnih organizacij s področja okolja in področja enakosti, lokalnih skupnosti, urbanega razvoja in svetov regij ter predstavnik invalidskih organizacij. Vsako institucija ima enega predstavnika in en glas.</w:t>
      </w:r>
    </w:p>
    <w:p w14:paraId="1A8C9391" w14:textId="77777777" w:rsidR="00B520EE" w:rsidRPr="00B520EE" w:rsidRDefault="00B520EE" w:rsidP="00B520EE">
      <w:pPr>
        <w:autoSpaceDE w:val="0"/>
        <w:autoSpaceDN w:val="0"/>
        <w:adjustRightInd w:val="0"/>
        <w:spacing w:line="240" w:lineRule="auto"/>
        <w:jc w:val="both"/>
        <w:rPr>
          <w:rFonts w:cs="Arial"/>
          <w:color w:val="000000"/>
          <w:szCs w:val="20"/>
        </w:rPr>
      </w:pPr>
    </w:p>
    <w:p w14:paraId="1E05D604" w14:textId="77777777" w:rsidR="00B520EE" w:rsidRPr="00B520EE" w:rsidRDefault="00B520EE" w:rsidP="00B520EE">
      <w:pPr>
        <w:autoSpaceDE w:val="0"/>
        <w:autoSpaceDN w:val="0"/>
        <w:adjustRightInd w:val="0"/>
        <w:spacing w:line="240" w:lineRule="auto"/>
        <w:jc w:val="both"/>
        <w:rPr>
          <w:rFonts w:cs="Arial"/>
          <w:color w:val="000000"/>
          <w:szCs w:val="20"/>
        </w:rPr>
      </w:pPr>
      <w:r w:rsidRPr="00B520EE">
        <w:rPr>
          <w:rFonts w:cs="Arial"/>
          <w:color w:val="000000"/>
          <w:szCs w:val="20"/>
        </w:rPr>
        <w:t xml:space="preserve">Od zadnje prenove članstva junija 2020 do septembra letos so posamezne sodelujoče institucije na Službo vlade za razvoj in evropsko kohezijsko politiko posredovale predloge za spremembo članov. Vlada je predloge upoštevala in izdala nov sklep s čistopisom članstva odbora. </w:t>
      </w:r>
    </w:p>
    <w:p w14:paraId="60F0195A" w14:textId="77777777" w:rsidR="00B520EE" w:rsidRPr="00B520EE" w:rsidRDefault="00B520EE" w:rsidP="00B520EE">
      <w:pPr>
        <w:autoSpaceDE w:val="0"/>
        <w:autoSpaceDN w:val="0"/>
        <w:adjustRightInd w:val="0"/>
        <w:spacing w:line="240" w:lineRule="auto"/>
        <w:jc w:val="both"/>
        <w:rPr>
          <w:rFonts w:cs="Arial"/>
          <w:color w:val="000000"/>
          <w:szCs w:val="20"/>
        </w:rPr>
      </w:pPr>
    </w:p>
    <w:p w14:paraId="75E182DB" w14:textId="7609753C" w:rsidR="00156E4E" w:rsidRPr="00B520EE" w:rsidRDefault="00B520EE" w:rsidP="00B520EE">
      <w:pPr>
        <w:autoSpaceDE w:val="0"/>
        <w:autoSpaceDN w:val="0"/>
        <w:adjustRightInd w:val="0"/>
        <w:spacing w:line="240" w:lineRule="auto"/>
        <w:jc w:val="both"/>
        <w:rPr>
          <w:rFonts w:cs="Arial"/>
          <w:color w:val="000000"/>
          <w:szCs w:val="20"/>
        </w:rPr>
      </w:pPr>
      <w:r w:rsidRPr="00B520EE">
        <w:rPr>
          <w:rFonts w:cs="Arial"/>
          <w:color w:val="000000"/>
          <w:szCs w:val="20"/>
        </w:rPr>
        <w:t>Vir: Služba za razvoj in evropsko kohezijsko politiko</w:t>
      </w:r>
    </w:p>
    <w:p w14:paraId="676607CA" w14:textId="77777777" w:rsidR="00156E4E" w:rsidRPr="00156E4E" w:rsidRDefault="00156E4E" w:rsidP="00156E4E">
      <w:pPr>
        <w:autoSpaceDE w:val="0"/>
        <w:autoSpaceDN w:val="0"/>
        <w:adjustRightInd w:val="0"/>
        <w:spacing w:line="240" w:lineRule="auto"/>
        <w:jc w:val="both"/>
        <w:rPr>
          <w:rFonts w:cs="Arial"/>
          <w:b/>
          <w:bCs/>
          <w:color w:val="000000"/>
          <w:szCs w:val="20"/>
        </w:rPr>
      </w:pPr>
      <w:r w:rsidRPr="00156E4E">
        <w:rPr>
          <w:rFonts w:cs="Arial"/>
          <w:b/>
          <w:bCs/>
          <w:color w:val="000000"/>
          <w:szCs w:val="20"/>
        </w:rPr>
        <w:lastRenderedPageBreak/>
        <w:tab/>
      </w:r>
    </w:p>
    <w:p w14:paraId="25396DE1" w14:textId="44AE910E" w:rsidR="00BB0E2D" w:rsidRPr="00BB0E2D" w:rsidRDefault="00BB0E2D" w:rsidP="00BB0E2D">
      <w:pPr>
        <w:autoSpaceDE w:val="0"/>
        <w:autoSpaceDN w:val="0"/>
        <w:adjustRightInd w:val="0"/>
        <w:spacing w:line="240" w:lineRule="auto"/>
        <w:jc w:val="both"/>
        <w:rPr>
          <w:rFonts w:cs="Arial"/>
          <w:b/>
          <w:bCs/>
          <w:color w:val="000000"/>
          <w:szCs w:val="20"/>
        </w:rPr>
      </w:pPr>
      <w:r w:rsidRPr="00BB0E2D">
        <w:rPr>
          <w:rFonts w:cs="Arial"/>
          <w:b/>
          <w:bCs/>
          <w:color w:val="000000"/>
          <w:szCs w:val="20"/>
        </w:rPr>
        <w:t>Vlada sprejela besedilo javnega poziva za kandidate za vodenje Fiskalnega sveta</w:t>
      </w:r>
    </w:p>
    <w:p w14:paraId="27391B38" w14:textId="77777777" w:rsidR="00BB0E2D" w:rsidRPr="00BB0E2D" w:rsidRDefault="00BB0E2D" w:rsidP="00BB0E2D">
      <w:pPr>
        <w:autoSpaceDE w:val="0"/>
        <w:autoSpaceDN w:val="0"/>
        <w:adjustRightInd w:val="0"/>
        <w:spacing w:line="240" w:lineRule="auto"/>
        <w:jc w:val="both"/>
        <w:rPr>
          <w:rFonts w:cs="Arial"/>
          <w:color w:val="000000"/>
          <w:szCs w:val="20"/>
        </w:rPr>
      </w:pPr>
    </w:p>
    <w:p w14:paraId="54D5FBF3" w14:textId="77777777" w:rsidR="00BB0E2D" w:rsidRPr="00BB0E2D" w:rsidRDefault="00BB0E2D" w:rsidP="00BB0E2D">
      <w:pPr>
        <w:autoSpaceDE w:val="0"/>
        <w:autoSpaceDN w:val="0"/>
        <w:adjustRightInd w:val="0"/>
        <w:spacing w:line="240" w:lineRule="auto"/>
        <w:jc w:val="both"/>
        <w:rPr>
          <w:rFonts w:cs="Arial"/>
          <w:color w:val="000000"/>
          <w:szCs w:val="20"/>
        </w:rPr>
      </w:pPr>
      <w:r w:rsidRPr="00BB0E2D">
        <w:rPr>
          <w:rFonts w:cs="Arial"/>
          <w:color w:val="000000"/>
          <w:szCs w:val="20"/>
        </w:rPr>
        <w:t xml:space="preserve">Vlada je danes sprejela besedilo javnega poziva za prijavljanje kandidatov za predsednika in dva člana Fiskalnega sveta. </w:t>
      </w:r>
    </w:p>
    <w:p w14:paraId="302F737E" w14:textId="77777777" w:rsidR="00BB0E2D" w:rsidRPr="00BB0E2D" w:rsidRDefault="00BB0E2D" w:rsidP="00BB0E2D">
      <w:pPr>
        <w:autoSpaceDE w:val="0"/>
        <w:autoSpaceDN w:val="0"/>
        <w:adjustRightInd w:val="0"/>
        <w:spacing w:line="240" w:lineRule="auto"/>
        <w:jc w:val="both"/>
        <w:rPr>
          <w:rFonts w:cs="Arial"/>
          <w:color w:val="000000"/>
          <w:szCs w:val="20"/>
        </w:rPr>
      </w:pPr>
    </w:p>
    <w:p w14:paraId="276E76ED" w14:textId="77777777" w:rsidR="00BB0E2D" w:rsidRPr="00BB0E2D" w:rsidRDefault="00BB0E2D" w:rsidP="00BB0E2D">
      <w:pPr>
        <w:autoSpaceDE w:val="0"/>
        <w:autoSpaceDN w:val="0"/>
        <w:adjustRightInd w:val="0"/>
        <w:spacing w:line="240" w:lineRule="auto"/>
        <w:jc w:val="both"/>
        <w:rPr>
          <w:rFonts w:cs="Arial"/>
          <w:color w:val="000000"/>
          <w:szCs w:val="20"/>
        </w:rPr>
      </w:pPr>
      <w:r w:rsidRPr="00BB0E2D">
        <w:rPr>
          <w:rFonts w:cs="Arial"/>
          <w:color w:val="000000"/>
          <w:szCs w:val="20"/>
        </w:rPr>
        <w:t xml:space="preserve">Fiskalni svet ima po Zakonu o fiskalnem pravilu tri člane - predsednika in dva člana. Kandidate državnemu zboru predlaga vlada od prijavljenih kandidatov na podlagi javnega poziva. </w:t>
      </w:r>
    </w:p>
    <w:p w14:paraId="53D526E2" w14:textId="77777777" w:rsidR="00BB0E2D" w:rsidRPr="00BB0E2D" w:rsidRDefault="00BB0E2D" w:rsidP="00BB0E2D">
      <w:pPr>
        <w:autoSpaceDE w:val="0"/>
        <w:autoSpaceDN w:val="0"/>
        <w:adjustRightInd w:val="0"/>
        <w:spacing w:line="240" w:lineRule="auto"/>
        <w:jc w:val="both"/>
        <w:rPr>
          <w:rFonts w:cs="Arial"/>
          <w:color w:val="000000"/>
          <w:szCs w:val="20"/>
        </w:rPr>
      </w:pPr>
    </w:p>
    <w:p w14:paraId="33417C33" w14:textId="77777777" w:rsidR="00BB0E2D" w:rsidRPr="00BB0E2D" w:rsidRDefault="00BB0E2D" w:rsidP="00BB0E2D">
      <w:pPr>
        <w:autoSpaceDE w:val="0"/>
        <w:autoSpaceDN w:val="0"/>
        <w:adjustRightInd w:val="0"/>
        <w:spacing w:line="240" w:lineRule="auto"/>
        <w:jc w:val="both"/>
        <w:rPr>
          <w:rFonts w:cs="Arial"/>
          <w:color w:val="000000"/>
          <w:szCs w:val="20"/>
        </w:rPr>
      </w:pPr>
      <w:r w:rsidRPr="00BB0E2D">
        <w:rPr>
          <w:rFonts w:cs="Arial"/>
          <w:color w:val="000000"/>
          <w:szCs w:val="20"/>
        </w:rPr>
        <w:t>Skladno z Zakonom o fiskalnem pravilu se izbirni postopek članov Fiskalnega sveta začne, ko predsednik sveta pol leta pred iztekom funkcije članov sveta obvesti vlado. Obvestilo, da mandat trenutnim članom sveta preteče 21. marca 2022, je vlada prejela 15. septembra 2021. Na tej podlagi je pripravljeno besedilo javnega poziva za zbiranje prijav možnih kandidatov.</w:t>
      </w:r>
    </w:p>
    <w:p w14:paraId="72469108" w14:textId="77777777" w:rsidR="00BB0E2D" w:rsidRPr="00BB0E2D" w:rsidRDefault="00BB0E2D" w:rsidP="00BB0E2D">
      <w:pPr>
        <w:autoSpaceDE w:val="0"/>
        <w:autoSpaceDN w:val="0"/>
        <w:adjustRightInd w:val="0"/>
        <w:spacing w:line="240" w:lineRule="auto"/>
        <w:jc w:val="both"/>
        <w:rPr>
          <w:rFonts w:cs="Arial"/>
          <w:color w:val="000000"/>
          <w:szCs w:val="20"/>
        </w:rPr>
      </w:pPr>
    </w:p>
    <w:p w14:paraId="301A618A" w14:textId="0BFB6707" w:rsidR="00C15CC7" w:rsidRPr="00BB0E2D" w:rsidRDefault="00BB0E2D" w:rsidP="00156E4E">
      <w:pPr>
        <w:autoSpaceDE w:val="0"/>
        <w:autoSpaceDN w:val="0"/>
        <w:adjustRightInd w:val="0"/>
        <w:spacing w:line="240" w:lineRule="auto"/>
        <w:jc w:val="both"/>
        <w:rPr>
          <w:rFonts w:cs="Arial"/>
          <w:color w:val="000000"/>
          <w:szCs w:val="20"/>
        </w:rPr>
      </w:pPr>
      <w:r w:rsidRPr="00BB0E2D">
        <w:rPr>
          <w:rFonts w:cs="Arial"/>
          <w:color w:val="000000"/>
          <w:szCs w:val="20"/>
        </w:rPr>
        <w:t>Vir: Ministrstvo za finance</w:t>
      </w:r>
    </w:p>
    <w:p w14:paraId="4F1BEACC" w14:textId="77777777" w:rsidR="00C15CC7" w:rsidRPr="00C15CC7" w:rsidRDefault="00C15CC7" w:rsidP="00C15CC7">
      <w:pPr>
        <w:autoSpaceDE w:val="0"/>
        <w:autoSpaceDN w:val="0"/>
        <w:adjustRightInd w:val="0"/>
        <w:spacing w:line="240" w:lineRule="auto"/>
        <w:jc w:val="both"/>
        <w:rPr>
          <w:rFonts w:cs="Arial"/>
          <w:b/>
          <w:bCs/>
          <w:color w:val="000000"/>
          <w:szCs w:val="20"/>
        </w:rPr>
      </w:pPr>
    </w:p>
    <w:p w14:paraId="7D0B792F" w14:textId="3C1FC3A6" w:rsidR="00C15CC7" w:rsidRPr="00C15CC7" w:rsidRDefault="00C15CC7" w:rsidP="00C15CC7">
      <w:pPr>
        <w:autoSpaceDE w:val="0"/>
        <w:autoSpaceDN w:val="0"/>
        <w:adjustRightInd w:val="0"/>
        <w:spacing w:line="240" w:lineRule="auto"/>
        <w:jc w:val="both"/>
        <w:rPr>
          <w:rFonts w:cs="Arial"/>
          <w:b/>
          <w:bCs/>
          <w:color w:val="000000"/>
          <w:szCs w:val="20"/>
        </w:rPr>
      </w:pPr>
      <w:r w:rsidRPr="00C15CC7">
        <w:rPr>
          <w:rFonts w:cs="Arial"/>
          <w:b/>
          <w:bCs/>
          <w:color w:val="000000"/>
          <w:szCs w:val="20"/>
        </w:rPr>
        <w:t>Vlada določila lastninsko pravico nepremičnin v korist družbe DARS</w:t>
      </w:r>
    </w:p>
    <w:p w14:paraId="3C35018D" w14:textId="77777777" w:rsidR="00C15CC7" w:rsidRPr="00C15CC7" w:rsidRDefault="00C15CC7" w:rsidP="00C15CC7">
      <w:pPr>
        <w:autoSpaceDE w:val="0"/>
        <w:autoSpaceDN w:val="0"/>
        <w:adjustRightInd w:val="0"/>
        <w:spacing w:line="240" w:lineRule="auto"/>
        <w:jc w:val="both"/>
        <w:rPr>
          <w:rFonts w:cs="Arial"/>
          <w:b/>
          <w:bCs/>
          <w:color w:val="000000"/>
          <w:szCs w:val="20"/>
        </w:rPr>
      </w:pPr>
    </w:p>
    <w:p w14:paraId="58895344" w14:textId="77777777" w:rsidR="00C15CC7" w:rsidRPr="00C15CC7" w:rsidRDefault="00C15CC7" w:rsidP="00C15CC7">
      <w:pPr>
        <w:autoSpaceDE w:val="0"/>
        <w:autoSpaceDN w:val="0"/>
        <w:adjustRightInd w:val="0"/>
        <w:spacing w:line="240" w:lineRule="auto"/>
        <w:jc w:val="both"/>
        <w:rPr>
          <w:rFonts w:cs="Arial"/>
          <w:color w:val="000000"/>
          <w:szCs w:val="20"/>
        </w:rPr>
      </w:pPr>
      <w:r w:rsidRPr="00C15CC7">
        <w:rPr>
          <w:rFonts w:cs="Arial"/>
          <w:color w:val="000000"/>
          <w:szCs w:val="20"/>
        </w:rPr>
        <w:t>Vlada je sprejela sklep o vknjižbi lastninske pravice nepremičnine v katastrskih občinah Gerečja vas in Slivnica v korist Družbe za avtoceste v Republiki Sloveniji (DARS), saj te v naravi predstavljajo nepremičnino, potrebno za opravljanje spremljajočih dejavnosti ob avtocestah.</w:t>
      </w:r>
    </w:p>
    <w:p w14:paraId="274C37C3" w14:textId="77777777" w:rsidR="00C15CC7" w:rsidRPr="00C15CC7" w:rsidRDefault="00C15CC7" w:rsidP="00C15CC7">
      <w:pPr>
        <w:autoSpaceDE w:val="0"/>
        <w:autoSpaceDN w:val="0"/>
        <w:adjustRightInd w:val="0"/>
        <w:spacing w:line="240" w:lineRule="auto"/>
        <w:jc w:val="both"/>
        <w:rPr>
          <w:rFonts w:cs="Arial"/>
          <w:color w:val="000000"/>
          <w:szCs w:val="20"/>
        </w:rPr>
      </w:pPr>
    </w:p>
    <w:p w14:paraId="3204086F" w14:textId="77777777" w:rsidR="00C15CC7" w:rsidRPr="00C15CC7" w:rsidRDefault="00C15CC7" w:rsidP="00C15CC7">
      <w:pPr>
        <w:autoSpaceDE w:val="0"/>
        <w:autoSpaceDN w:val="0"/>
        <w:adjustRightInd w:val="0"/>
        <w:spacing w:line="240" w:lineRule="auto"/>
        <w:jc w:val="both"/>
        <w:rPr>
          <w:rFonts w:cs="Arial"/>
          <w:color w:val="000000"/>
          <w:szCs w:val="20"/>
        </w:rPr>
      </w:pPr>
      <w:r w:rsidRPr="00C15CC7">
        <w:rPr>
          <w:rFonts w:cs="Arial"/>
          <w:color w:val="000000"/>
          <w:szCs w:val="20"/>
        </w:rPr>
        <w:t>Vlada je prav tako sprejela sklep o vknjižbi lastninske pravice v korist DARS za nekatere nepremičnine v katastrskih občinah Bertoki in Ankaran, saj predstavljajo nepremičnine, ki so bile pridobljene za gradnjo avtocest, vendar delno ali v celoti niso bile uporabljene za gradnjo avtocest oziroma za njihovo upravljanje ali vzdrževanje.</w:t>
      </w:r>
    </w:p>
    <w:p w14:paraId="5FC466EF" w14:textId="77777777" w:rsidR="00C15CC7" w:rsidRPr="00C15CC7" w:rsidRDefault="00C15CC7" w:rsidP="00C15CC7">
      <w:pPr>
        <w:autoSpaceDE w:val="0"/>
        <w:autoSpaceDN w:val="0"/>
        <w:adjustRightInd w:val="0"/>
        <w:spacing w:line="240" w:lineRule="auto"/>
        <w:jc w:val="both"/>
        <w:rPr>
          <w:rFonts w:cs="Arial"/>
          <w:color w:val="000000"/>
          <w:szCs w:val="20"/>
        </w:rPr>
      </w:pPr>
    </w:p>
    <w:p w14:paraId="23E997ED" w14:textId="558ECB57" w:rsidR="00C15CC7" w:rsidRDefault="00C15CC7" w:rsidP="00C15CC7">
      <w:pPr>
        <w:autoSpaceDE w:val="0"/>
        <w:autoSpaceDN w:val="0"/>
        <w:adjustRightInd w:val="0"/>
        <w:spacing w:line="240" w:lineRule="auto"/>
        <w:jc w:val="both"/>
        <w:rPr>
          <w:rFonts w:cs="Arial"/>
          <w:color w:val="000000"/>
          <w:szCs w:val="20"/>
        </w:rPr>
      </w:pPr>
      <w:r w:rsidRPr="00C15CC7">
        <w:rPr>
          <w:rFonts w:cs="Arial"/>
          <w:color w:val="000000"/>
          <w:szCs w:val="20"/>
        </w:rPr>
        <w:t>Vir: Ministrstvo za infrastrukturo</w:t>
      </w:r>
    </w:p>
    <w:p w14:paraId="621BAF2E" w14:textId="5B1C6B19" w:rsidR="00C15CC7" w:rsidRDefault="00C15CC7" w:rsidP="00C15CC7">
      <w:pPr>
        <w:autoSpaceDE w:val="0"/>
        <w:autoSpaceDN w:val="0"/>
        <w:adjustRightInd w:val="0"/>
        <w:spacing w:line="240" w:lineRule="auto"/>
        <w:jc w:val="both"/>
        <w:rPr>
          <w:rFonts w:cs="Arial"/>
          <w:color w:val="000000"/>
          <w:szCs w:val="20"/>
        </w:rPr>
      </w:pPr>
    </w:p>
    <w:p w14:paraId="4130ACF7" w14:textId="44959FD2" w:rsidR="00C15CC7" w:rsidRPr="00C15CC7" w:rsidRDefault="00C15CC7" w:rsidP="00C15CC7">
      <w:pPr>
        <w:autoSpaceDE w:val="0"/>
        <w:autoSpaceDN w:val="0"/>
        <w:adjustRightInd w:val="0"/>
        <w:spacing w:line="240" w:lineRule="auto"/>
        <w:jc w:val="both"/>
        <w:rPr>
          <w:rFonts w:cs="Arial"/>
          <w:b/>
          <w:bCs/>
          <w:color w:val="000000"/>
          <w:szCs w:val="20"/>
        </w:rPr>
      </w:pPr>
      <w:r w:rsidRPr="00C15CC7">
        <w:rPr>
          <w:rFonts w:cs="Arial"/>
          <w:b/>
          <w:bCs/>
          <w:color w:val="000000"/>
          <w:szCs w:val="20"/>
        </w:rPr>
        <w:t xml:space="preserve">Vlada sprejela sklep o odvzemu statusa javne železniške infrastrukture v katastrski občini Pekel </w:t>
      </w:r>
    </w:p>
    <w:p w14:paraId="03684618" w14:textId="77777777" w:rsidR="00C15CC7" w:rsidRPr="00C15CC7" w:rsidRDefault="00C15CC7" w:rsidP="00C15CC7">
      <w:pPr>
        <w:autoSpaceDE w:val="0"/>
        <w:autoSpaceDN w:val="0"/>
        <w:adjustRightInd w:val="0"/>
        <w:spacing w:line="240" w:lineRule="auto"/>
        <w:jc w:val="both"/>
        <w:rPr>
          <w:rFonts w:cs="Arial"/>
          <w:color w:val="000000"/>
          <w:szCs w:val="20"/>
        </w:rPr>
      </w:pPr>
    </w:p>
    <w:p w14:paraId="5255A956" w14:textId="77777777" w:rsidR="00C15CC7" w:rsidRPr="00C15CC7" w:rsidRDefault="00C15CC7" w:rsidP="00C15CC7">
      <w:pPr>
        <w:autoSpaceDE w:val="0"/>
        <w:autoSpaceDN w:val="0"/>
        <w:adjustRightInd w:val="0"/>
        <w:spacing w:line="240" w:lineRule="auto"/>
        <w:jc w:val="both"/>
        <w:rPr>
          <w:rFonts w:cs="Arial"/>
          <w:color w:val="000000"/>
          <w:szCs w:val="20"/>
        </w:rPr>
      </w:pPr>
      <w:r w:rsidRPr="00C15CC7">
        <w:rPr>
          <w:rFonts w:cs="Arial"/>
          <w:color w:val="000000"/>
          <w:szCs w:val="20"/>
        </w:rPr>
        <w:t xml:space="preserve">Vlada je sprejela sklep o odvzemu statusa javnega dobrega- javna železniška infrastruktura na posameznih nepremičninah v katastrski občini Pekel. Za upravljalca nepremičnin je določila Ministrstvo za infrastrukturo. </w:t>
      </w:r>
    </w:p>
    <w:p w14:paraId="3B4E1EEF" w14:textId="77777777" w:rsidR="00C15CC7" w:rsidRPr="00C15CC7" w:rsidRDefault="00C15CC7" w:rsidP="00C15CC7">
      <w:pPr>
        <w:autoSpaceDE w:val="0"/>
        <w:autoSpaceDN w:val="0"/>
        <w:adjustRightInd w:val="0"/>
        <w:spacing w:line="240" w:lineRule="auto"/>
        <w:jc w:val="both"/>
        <w:rPr>
          <w:rFonts w:cs="Arial"/>
          <w:color w:val="000000"/>
          <w:szCs w:val="20"/>
        </w:rPr>
      </w:pPr>
    </w:p>
    <w:p w14:paraId="6C4593CB" w14:textId="29913F59" w:rsidR="00C15CC7" w:rsidRDefault="00C15CC7" w:rsidP="00C15CC7">
      <w:pPr>
        <w:autoSpaceDE w:val="0"/>
        <w:autoSpaceDN w:val="0"/>
        <w:adjustRightInd w:val="0"/>
        <w:spacing w:line="240" w:lineRule="auto"/>
        <w:jc w:val="both"/>
        <w:rPr>
          <w:rFonts w:cs="Arial"/>
          <w:color w:val="000000"/>
          <w:szCs w:val="20"/>
        </w:rPr>
      </w:pPr>
      <w:r w:rsidRPr="00C15CC7">
        <w:rPr>
          <w:rFonts w:cs="Arial"/>
          <w:color w:val="000000"/>
          <w:szCs w:val="20"/>
        </w:rPr>
        <w:t>Vir: Ministrstvo za infrastrukturo</w:t>
      </w:r>
    </w:p>
    <w:p w14:paraId="4437F460" w14:textId="31A6E5CF" w:rsidR="00C15CC7" w:rsidRDefault="00C15CC7" w:rsidP="00C15CC7">
      <w:pPr>
        <w:autoSpaceDE w:val="0"/>
        <w:autoSpaceDN w:val="0"/>
        <w:adjustRightInd w:val="0"/>
        <w:spacing w:line="240" w:lineRule="auto"/>
        <w:jc w:val="both"/>
        <w:rPr>
          <w:rFonts w:cs="Arial"/>
          <w:color w:val="000000"/>
          <w:szCs w:val="20"/>
        </w:rPr>
      </w:pPr>
    </w:p>
    <w:p w14:paraId="0B350C72" w14:textId="6ECA2228" w:rsidR="00C15CC7" w:rsidRPr="00C15CC7" w:rsidRDefault="00C15CC7" w:rsidP="00C15CC7">
      <w:pPr>
        <w:autoSpaceDE w:val="0"/>
        <w:autoSpaceDN w:val="0"/>
        <w:adjustRightInd w:val="0"/>
        <w:spacing w:line="240" w:lineRule="auto"/>
        <w:jc w:val="both"/>
        <w:rPr>
          <w:rFonts w:cs="Arial"/>
          <w:b/>
          <w:bCs/>
          <w:color w:val="000000"/>
          <w:szCs w:val="20"/>
        </w:rPr>
      </w:pPr>
      <w:r w:rsidRPr="00C15CC7">
        <w:rPr>
          <w:rFonts w:cs="Arial"/>
          <w:b/>
          <w:bCs/>
          <w:color w:val="000000"/>
          <w:szCs w:val="20"/>
        </w:rPr>
        <w:t>Vlada sprejela sklep o odvzemu statusa javnega dobrega v Boštanju</w:t>
      </w:r>
    </w:p>
    <w:p w14:paraId="0D2B3275" w14:textId="77777777" w:rsidR="00C15CC7" w:rsidRPr="00C15CC7" w:rsidRDefault="00C15CC7" w:rsidP="00C15CC7">
      <w:pPr>
        <w:autoSpaceDE w:val="0"/>
        <w:autoSpaceDN w:val="0"/>
        <w:adjustRightInd w:val="0"/>
        <w:spacing w:line="240" w:lineRule="auto"/>
        <w:jc w:val="both"/>
        <w:rPr>
          <w:rFonts w:cs="Arial"/>
          <w:color w:val="000000"/>
          <w:szCs w:val="20"/>
        </w:rPr>
      </w:pPr>
    </w:p>
    <w:p w14:paraId="4D3B5917" w14:textId="77777777" w:rsidR="00C15CC7" w:rsidRPr="00C15CC7" w:rsidRDefault="00C15CC7" w:rsidP="00C15CC7">
      <w:pPr>
        <w:autoSpaceDE w:val="0"/>
        <w:autoSpaceDN w:val="0"/>
        <w:adjustRightInd w:val="0"/>
        <w:spacing w:line="240" w:lineRule="auto"/>
        <w:jc w:val="both"/>
        <w:rPr>
          <w:rFonts w:cs="Arial"/>
          <w:color w:val="000000"/>
          <w:szCs w:val="20"/>
        </w:rPr>
      </w:pPr>
      <w:r w:rsidRPr="00C15CC7">
        <w:rPr>
          <w:rFonts w:cs="Arial"/>
          <w:color w:val="000000"/>
          <w:szCs w:val="20"/>
        </w:rPr>
        <w:t>Vlada je sklenila, da se nepremičninam v katastrski občini Boštanj odvzame status javno dobro državnega pomena – državna cesta. Lastninska pravica nepremičnin se vknjiži v korist Republike Slovenije, za upravljalca pa se določi Direkcija Republike Slovenije za vode.</w:t>
      </w:r>
    </w:p>
    <w:p w14:paraId="78D5B619" w14:textId="77777777" w:rsidR="00C15CC7" w:rsidRPr="00C15CC7" w:rsidRDefault="00C15CC7" w:rsidP="00C15CC7">
      <w:pPr>
        <w:autoSpaceDE w:val="0"/>
        <w:autoSpaceDN w:val="0"/>
        <w:adjustRightInd w:val="0"/>
        <w:spacing w:line="240" w:lineRule="auto"/>
        <w:jc w:val="both"/>
        <w:rPr>
          <w:rFonts w:cs="Arial"/>
          <w:color w:val="000000"/>
          <w:szCs w:val="20"/>
        </w:rPr>
      </w:pPr>
    </w:p>
    <w:p w14:paraId="6ACB155B" w14:textId="39B7C8C1" w:rsidR="00C15CC7" w:rsidRPr="00C15CC7" w:rsidRDefault="00C15CC7" w:rsidP="00C15CC7">
      <w:pPr>
        <w:autoSpaceDE w:val="0"/>
        <w:autoSpaceDN w:val="0"/>
        <w:adjustRightInd w:val="0"/>
        <w:spacing w:line="240" w:lineRule="auto"/>
        <w:jc w:val="both"/>
        <w:rPr>
          <w:rFonts w:cs="Arial"/>
          <w:color w:val="000000"/>
          <w:szCs w:val="20"/>
        </w:rPr>
      </w:pPr>
      <w:r w:rsidRPr="00C15CC7">
        <w:rPr>
          <w:rFonts w:cs="Arial"/>
          <w:color w:val="000000"/>
          <w:szCs w:val="20"/>
        </w:rPr>
        <w:t>Vir: Ministrstvo za infrastrukturo</w:t>
      </w:r>
    </w:p>
    <w:p w14:paraId="1C919385" w14:textId="027D81CF" w:rsidR="00156E4E" w:rsidRPr="00156E4E" w:rsidRDefault="00156E4E" w:rsidP="00C15CC7">
      <w:pPr>
        <w:autoSpaceDE w:val="0"/>
        <w:autoSpaceDN w:val="0"/>
        <w:adjustRightInd w:val="0"/>
        <w:spacing w:line="240" w:lineRule="auto"/>
        <w:jc w:val="both"/>
        <w:rPr>
          <w:rFonts w:cs="Arial"/>
          <w:b/>
          <w:bCs/>
          <w:color w:val="000000"/>
          <w:szCs w:val="20"/>
        </w:rPr>
      </w:pPr>
      <w:r w:rsidRPr="00156E4E">
        <w:rPr>
          <w:rFonts w:cs="Arial"/>
          <w:b/>
          <w:bCs/>
          <w:color w:val="000000"/>
          <w:szCs w:val="20"/>
        </w:rPr>
        <w:tab/>
      </w:r>
    </w:p>
    <w:p w14:paraId="0B4DF39F" w14:textId="5ADE989C" w:rsidR="0049012C" w:rsidRPr="0049012C" w:rsidRDefault="0049012C" w:rsidP="0049012C">
      <w:pPr>
        <w:autoSpaceDE w:val="0"/>
        <w:autoSpaceDN w:val="0"/>
        <w:adjustRightInd w:val="0"/>
        <w:spacing w:line="240" w:lineRule="auto"/>
        <w:jc w:val="both"/>
        <w:rPr>
          <w:rFonts w:cs="Arial"/>
          <w:b/>
          <w:bCs/>
          <w:color w:val="000000"/>
          <w:szCs w:val="20"/>
        </w:rPr>
      </w:pPr>
      <w:r w:rsidRPr="0049012C">
        <w:rPr>
          <w:rFonts w:cs="Arial"/>
          <w:b/>
          <w:bCs/>
          <w:color w:val="000000"/>
          <w:szCs w:val="20"/>
        </w:rPr>
        <w:t>Ostali predlogi administrativnih zadev in imenovanj</w:t>
      </w:r>
    </w:p>
    <w:p w14:paraId="153B2246" w14:textId="77777777" w:rsidR="00FB7E10" w:rsidRDefault="00FB7E10" w:rsidP="00B520EE">
      <w:pPr>
        <w:autoSpaceDE w:val="0"/>
        <w:autoSpaceDN w:val="0"/>
        <w:adjustRightInd w:val="0"/>
        <w:spacing w:line="240" w:lineRule="auto"/>
        <w:jc w:val="both"/>
        <w:rPr>
          <w:rFonts w:cs="Arial"/>
          <w:b/>
          <w:bCs/>
          <w:color w:val="000000"/>
          <w:szCs w:val="20"/>
        </w:rPr>
      </w:pPr>
    </w:p>
    <w:p w14:paraId="570CA928" w14:textId="4FE4BD33" w:rsidR="00B520EE" w:rsidRPr="00B520EE" w:rsidRDefault="00B520EE" w:rsidP="00B520EE">
      <w:pPr>
        <w:autoSpaceDE w:val="0"/>
        <w:autoSpaceDN w:val="0"/>
        <w:adjustRightInd w:val="0"/>
        <w:spacing w:line="240" w:lineRule="auto"/>
        <w:jc w:val="both"/>
        <w:rPr>
          <w:rFonts w:cs="Arial"/>
          <w:b/>
          <w:bCs/>
          <w:color w:val="000000"/>
          <w:szCs w:val="20"/>
        </w:rPr>
      </w:pPr>
      <w:r w:rsidRPr="00B520EE">
        <w:rPr>
          <w:rFonts w:cs="Arial"/>
          <w:b/>
          <w:bCs/>
          <w:color w:val="000000"/>
          <w:szCs w:val="20"/>
        </w:rPr>
        <w:t>Imenovanje direktorja Javne agencije za knjigo Republike Slovenije</w:t>
      </w:r>
    </w:p>
    <w:p w14:paraId="1BC24132" w14:textId="77777777" w:rsidR="00B520EE" w:rsidRPr="00B520EE" w:rsidRDefault="00B520EE" w:rsidP="00B520EE">
      <w:pPr>
        <w:autoSpaceDE w:val="0"/>
        <w:autoSpaceDN w:val="0"/>
        <w:adjustRightInd w:val="0"/>
        <w:spacing w:line="240" w:lineRule="auto"/>
        <w:jc w:val="both"/>
        <w:rPr>
          <w:rFonts w:cs="Arial"/>
          <w:b/>
          <w:bCs/>
          <w:color w:val="000000"/>
          <w:szCs w:val="20"/>
        </w:rPr>
      </w:pPr>
    </w:p>
    <w:p w14:paraId="064BD097" w14:textId="77777777" w:rsidR="00B520EE" w:rsidRPr="00B520EE" w:rsidRDefault="00B520EE" w:rsidP="00B520EE">
      <w:pPr>
        <w:autoSpaceDE w:val="0"/>
        <w:autoSpaceDN w:val="0"/>
        <w:adjustRightInd w:val="0"/>
        <w:spacing w:line="240" w:lineRule="auto"/>
        <w:jc w:val="both"/>
        <w:rPr>
          <w:rFonts w:cs="Arial"/>
          <w:color w:val="000000"/>
          <w:szCs w:val="20"/>
        </w:rPr>
      </w:pPr>
      <w:r w:rsidRPr="00B520EE">
        <w:rPr>
          <w:rFonts w:cs="Arial"/>
          <w:color w:val="000000"/>
          <w:szCs w:val="20"/>
        </w:rPr>
        <w:t xml:space="preserve">Vlada je na današnji seji na predlog sveta Javne agencije za knjigo Republike Slovenije z dne 8. 9. 2021 izdala odločbo o imenovanju dr. Dimitrija Rupla za direktorja Javne agencije za knjigo Republike Slovenije za mandatno dobo 5 let, in sicer od 1. 10. 2021 do vključno 30. 9. 2026. </w:t>
      </w:r>
    </w:p>
    <w:p w14:paraId="258DF7E4" w14:textId="77777777" w:rsidR="00B520EE" w:rsidRPr="00B520EE" w:rsidRDefault="00B520EE" w:rsidP="00B520EE">
      <w:pPr>
        <w:autoSpaceDE w:val="0"/>
        <w:autoSpaceDN w:val="0"/>
        <w:adjustRightInd w:val="0"/>
        <w:spacing w:line="240" w:lineRule="auto"/>
        <w:jc w:val="both"/>
        <w:rPr>
          <w:rFonts w:cs="Arial"/>
          <w:b/>
          <w:bCs/>
          <w:color w:val="000000"/>
          <w:szCs w:val="20"/>
        </w:rPr>
      </w:pPr>
    </w:p>
    <w:p w14:paraId="72D57124" w14:textId="6503D7EC" w:rsidR="0049012C" w:rsidRPr="00B520EE" w:rsidRDefault="00B520EE" w:rsidP="00B520EE">
      <w:pPr>
        <w:autoSpaceDE w:val="0"/>
        <w:autoSpaceDN w:val="0"/>
        <w:adjustRightInd w:val="0"/>
        <w:spacing w:line="240" w:lineRule="auto"/>
        <w:jc w:val="both"/>
        <w:rPr>
          <w:rFonts w:cs="Arial"/>
          <w:color w:val="000000"/>
          <w:szCs w:val="20"/>
        </w:rPr>
      </w:pPr>
      <w:r w:rsidRPr="00B520EE">
        <w:rPr>
          <w:rFonts w:cs="Arial"/>
          <w:color w:val="000000"/>
          <w:szCs w:val="20"/>
        </w:rPr>
        <w:t>Vir: Ministrstvo za kulturo</w:t>
      </w:r>
      <w:r w:rsidRPr="00B520EE">
        <w:rPr>
          <w:rFonts w:cs="Arial"/>
          <w:color w:val="000000"/>
          <w:szCs w:val="20"/>
        </w:rPr>
        <w:t xml:space="preserve">                                                            </w:t>
      </w:r>
    </w:p>
    <w:p w14:paraId="01626FA9" w14:textId="77777777" w:rsidR="0049012C" w:rsidRPr="0049012C" w:rsidRDefault="0049012C" w:rsidP="0049012C">
      <w:pPr>
        <w:autoSpaceDE w:val="0"/>
        <w:autoSpaceDN w:val="0"/>
        <w:adjustRightInd w:val="0"/>
        <w:spacing w:line="240" w:lineRule="auto"/>
        <w:jc w:val="both"/>
        <w:rPr>
          <w:rFonts w:cs="Arial"/>
          <w:b/>
          <w:bCs/>
          <w:color w:val="000000"/>
          <w:szCs w:val="20"/>
        </w:rPr>
      </w:pPr>
    </w:p>
    <w:p w14:paraId="2E86A104" w14:textId="714B22A5" w:rsidR="007F2D39" w:rsidRPr="007F2D39" w:rsidRDefault="007F2D39" w:rsidP="007F2D39">
      <w:pPr>
        <w:autoSpaceDE w:val="0"/>
        <w:autoSpaceDN w:val="0"/>
        <w:adjustRightInd w:val="0"/>
        <w:spacing w:line="240" w:lineRule="auto"/>
        <w:jc w:val="both"/>
        <w:rPr>
          <w:rFonts w:cs="Arial"/>
          <w:b/>
          <w:bCs/>
          <w:color w:val="000000"/>
          <w:szCs w:val="20"/>
        </w:rPr>
      </w:pPr>
      <w:r w:rsidRPr="007F2D39">
        <w:rPr>
          <w:rFonts w:cs="Arial"/>
          <w:b/>
          <w:bCs/>
          <w:color w:val="000000"/>
          <w:szCs w:val="20"/>
        </w:rPr>
        <w:t>Vlada za vršilko dolžnosti generalne direktorice Direktorata za upravne notranje zadeve ponovno imenovala Urško Židan</w:t>
      </w:r>
    </w:p>
    <w:p w14:paraId="7DDBDD08" w14:textId="77777777" w:rsidR="007F2D39" w:rsidRPr="007F2D39" w:rsidRDefault="007F2D39" w:rsidP="007F2D39">
      <w:pPr>
        <w:autoSpaceDE w:val="0"/>
        <w:autoSpaceDN w:val="0"/>
        <w:adjustRightInd w:val="0"/>
        <w:spacing w:line="240" w:lineRule="auto"/>
        <w:jc w:val="both"/>
        <w:rPr>
          <w:rFonts w:cs="Arial"/>
          <w:b/>
          <w:bCs/>
          <w:color w:val="000000"/>
          <w:szCs w:val="20"/>
        </w:rPr>
      </w:pPr>
    </w:p>
    <w:p w14:paraId="76BB8027" w14:textId="77777777" w:rsidR="007F2D39" w:rsidRPr="00583C04" w:rsidRDefault="007F2D39" w:rsidP="007F2D39">
      <w:pPr>
        <w:autoSpaceDE w:val="0"/>
        <w:autoSpaceDN w:val="0"/>
        <w:adjustRightInd w:val="0"/>
        <w:spacing w:line="240" w:lineRule="auto"/>
        <w:jc w:val="both"/>
        <w:rPr>
          <w:rFonts w:cs="Arial"/>
          <w:color w:val="000000"/>
          <w:szCs w:val="20"/>
        </w:rPr>
      </w:pPr>
      <w:r w:rsidRPr="00583C04">
        <w:rPr>
          <w:rFonts w:cs="Arial"/>
          <w:color w:val="000000"/>
          <w:szCs w:val="20"/>
        </w:rPr>
        <w:lastRenderedPageBreak/>
        <w:t>Vlada Republike Slovenije je sprejela sklep, da se Urška Židan s 1. oktobrom 2021 ponovno imenuje za vršilko dolžnosti generalne direktorice Direktorata za upravne notranje zadeve v Ministrstvu za notranje zadeve, in sicer do imenovanja generalnega direktorja po opravljenem natečajnem postopku, vendar največ za šest mesecev.</w:t>
      </w:r>
    </w:p>
    <w:p w14:paraId="123048F0" w14:textId="77777777" w:rsidR="007F2D39" w:rsidRPr="00583C04" w:rsidRDefault="007F2D39" w:rsidP="007F2D39">
      <w:pPr>
        <w:autoSpaceDE w:val="0"/>
        <w:autoSpaceDN w:val="0"/>
        <w:adjustRightInd w:val="0"/>
        <w:spacing w:line="240" w:lineRule="auto"/>
        <w:jc w:val="both"/>
        <w:rPr>
          <w:rFonts w:cs="Arial"/>
          <w:color w:val="000000"/>
          <w:szCs w:val="20"/>
        </w:rPr>
      </w:pPr>
    </w:p>
    <w:p w14:paraId="616AE0E6" w14:textId="77777777" w:rsidR="007F2D39" w:rsidRPr="00583C04" w:rsidRDefault="007F2D39" w:rsidP="007F2D39">
      <w:pPr>
        <w:autoSpaceDE w:val="0"/>
        <w:autoSpaceDN w:val="0"/>
        <w:adjustRightInd w:val="0"/>
        <w:spacing w:line="240" w:lineRule="auto"/>
        <w:jc w:val="both"/>
        <w:rPr>
          <w:rFonts w:cs="Arial"/>
          <w:color w:val="000000"/>
          <w:szCs w:val="20"/>
        </w:rPr>
      </w:pPr>
      <w:r w:rsidRPr="00583C04">
        <w:rPr>
          <w:rFonts w:cs="Arial"/>
          <w:color w:val="000000"/>
          <w:szCs w:val="20"/>
        </w:rPr>
        <w:t>Natečajni postopek za položaj generalnega direktorja Direktorata za upravne notranje zadeve v Ministrstvu za notranje zadeve je bil neuspešno zaključen. Zato se Urška Židan, ki izpolnjuje vse pogoje, ponovno imenuje za vršilko dolžnosti generalne direktorice Direktorata za upravne notranje zadeve v Ministrstvu za notranje zadeve do imenovanja generalnega direktorja po opravljenem natečajnem postopku, vendar največ za šest mesecev.</w:t>
      </w:r>
    </w:p>
    <w:p w14:paraId="5C42BCDB" w14:textId="77777777" w:rsidR="007F2D39" w:rsidRPr="00583C04" w:rsidRDefault="007F2D39" w:rsidP="007F2D39">
      <w:pPr>
        <w:autoSpaceDE w:val="0"/>
        <w:autoSpaceDN w:val="0"/>
        <w:adjustRightInd w:val="0"/>
        <w:spacing w:line="240" w:lineRule="auto"/>
        <w:jc w:val="both"/>
        <w:rPr>
          <w:rFonts w:cs="Arial"/>
          <w:color w:val="000000"/>
          <w:szCs w:val="20"/>
        </w:rPr>
      </w:pPr>
    </w:p>
    <w:p w14:paraId="07540D95" w14:textId="77777777" w:rsidR="007F2D39" w:rsidRPr="00583C04" w:rsidRDefault="007F2D39" w:rsidP="007F2D39">
      <w:pPr>
        <w:autoSpaceDE w:val="0"/>
        <w:autoSpaceDN w:val="0"/>
        <w:adjustRightInd w:val="0"/>
        <w:spacing w:line="240" w:lineRule="auto"/>
        <w:jc w:val="both"/>
        <w:rPr>
          <w:rFonts w:cs="Arial"/>
          <w:color w:val="000000"/>
          <w:szCs w:val="20"/>
        </w:rPr>
      </w:pPr>
      <w:r w:rsidRPr="00583C04">
        <w:rPr>
          <w:rFonts w:cs="Arial"/>
          <w:color w:val="000000"/>
          <w:szCs w:val="20"/>
        </w:rPr>
        <w:t xml:space="preserve">Zakon o javnih uslužbencih v devetem odstavku 83. člena določa, da lahko v času od sprožitve natečajnega postopka do imenovanja novega uradnika na položaj iz drugega odstavka 82. člena istega zakona brez javnega natečaja največ šest mesecev naloge na tem položaju opravlja vršilec dolžnosti. Za vršilca dolžnosti je brez javnega natečaja lahko imenovana oseba, ki izpolnjuje predpisane pogoje. V primeru ponovitve postopka javnega natečaja prične rok iz tega odstavka ponovno teči. </w:t>
      </w:r>
    </w:p>
    <w:p w14:paraId="3E99AF72" w14:textId="77777777" w:rsidR="007F2D39" w:rsidRPr="00583C04" w:rsidRDefault="007F2D39" w:rsidP="007F2D39">
      <w:pPr>
        <w:autoSpaceDE w:val="0"/>
        <w:autoSpaceDN w:val="0"/>
        <w:adjustRightInd w:val="0"/>
        <w:spacing w:line="240" w:lineRule="auto"/>
        <w:jc w:val="both"/>
        <w:rPr>
          <w:rFonts w:cs="Arial"/>
          <w:color w:val="000000"/>
          <w:szCs w:val="20"/>
        </w:rPr>
      </w:pPr>
    </w:p>
    <w:p w14:paraId="03E71AC8" w14:textId="28EC8999" w:rsidR="0049012C" w:rsidRPr="00583C04" w:rsidRDefault="007F2D39" w:rsidP="007F2D39">
      <w:pPr>
        <w:autoSpaceDE w:val="0"/>
        <w:autoSpaceDN w:val="0"/>
        <w:adjustRightInd w:val="0"/>
        <w:spacing w:line="240" w:lineRule="auto"/>
        <w:jc w:val="both"/>
        <w:rPr>
          <w:rFonts w:cs="Arial"/>
          <w:color w:val="000000"/>
          <w:szCs w:val="20"/>
        </w:rPr>
      </w:pPr>
      <w:r w:rsidRPr="00583C04">
        <w:rPr>
          <w:rFonts w:cs="Arial"/>
          <w:color w:val="000000"/>
          <w:szCs w:val="20"/>
        </w:rPr>
        <w:t>Vir: Ministrstvo za notranje zadeve</w:t>
      </w:r>
    </w:p>
    <w:p w14:paraId="6876C534" w14:textId="77777777" w:rsidR="0049012C" w:rsidRDefault="0049012C" w:rsidP="00156E4E">
      <w:pPr>
        <w:autoSpaceDE w:val="0"/>
        <w:autoSpaceDN w:val="0"/>
        <w:adjustRightInd w:val="0"/>
        <w:spacing w:line="240" w:lineRule="auto"/>
        <w:jc w:val="both"/>
        <w:rPr>
          <w:rFonts w:cs="Arial"/>
          <w:b/>
          <w:bCs/>
          <w:color w:val="000000"/>
          <w:szCs w:val="20"/>
        </w:rPr>
      </w:pPr>
    </w:p>
    <w:p w14:paraId="1917E13B" w14:textId="171DB2C6" w:rsidR="00156E4E" w:rsidRPr="00156E4E" w:rsidRDefault="00156E4E" w:rsidP="00156E4E">
      <w:pPr>
        <w:autoSpaceDE w:val="0"/>
        <w:autoSpaceDN w:val="0"/>
        <w:adjustRightInd w:val="0"/>
        <w:spacing w:line="240" w:lineRule="auto"/>
        <w:jc w:val="both"/>
        <w:rPr>
          <w:rFonts w:cs="Arial"/>
          <w:b/>
          <w:bCs/>
          <w:color w:val="000000"/>
          <w:szCs w:val="20"/>
        </w:rPr>
      </w:pPr>
      <w:r w:rsidRPr="00156E4E">
        <w:rPr>
          <w:rFonts w:cs="Arial"/>
          <w:b/>
          <w:bCs/>
          <w:color w:val="000000"/>
          <w:szCs w:val="20"/>
        </w:rPr>
        <w:t>Predlog proračunskih dokumentov</w:t>
      </w:r>
    </w:p>
    <w:p w14:paraId="44285BEA"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20B045CB" w14:textId="77777777" w:rsidR="00AB59C5" w:rsidRPr="00AB59C5" w:rsidRDefault="00AB59C5" w:rsidP="00AB59C5">
      <w:pPr>
        <w:autoSpaceDE w:val="0"/>
        <w:autoSpaceDN w:val="0"/>
        <w:adjustRightInd w:val="0"/>
        <w:spacing w:line="240" w:lineRule="auto"/>
        <w:jc w:val="both"/>
        <w:rPr>
          <w:rFonts w:cs="Arial"/>
          <w:b/>
          <w:bCs/>
          <w:color w:val="000000"/>
          <w:szCs w:val="20"/>
        </w:rPr>
      </w:pPr>
      <w:r w:rsidRPr="00AB59C5">
        <w:rPr>
          <w:rFonts w:cs="Arial"/>
          <w:b/>
          <w:bCs/>
          <w:color w:val="000000"/>
          <w:szCs w:val="20"/>
        </w:rPr>
        <w:t>Vlada potrdila predloga državnih proračunov za leti 2022 in 2023</w:t>
      </w:r>
    </w:p>
    <w:p w14:paraId="257237F1"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 </w:t>
      </w:r>
    </w:p>
    <w:p w14:paraId="29D8DF0F"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Vlada je danes določila predlog sprememb državnega proračuna za leto 2022 in predlog proračuna za leto 2023, ki ju bo skupaj s spremljajočimi dokumenti posredovala Državnemu zboru. Predloga sta osredotočena na postopno okrevanje in umikanje začasnih ukrepov za obvladovanje posledic epidemije in izvajanje strukturnih ukrepov za povečanje odpornosti gospodarstva, podprtih z investicijami na ključnih področjih. </w:t>
      </w:r>
    </w:p>
    <w:p w14:paraId="7FF2195D"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 </w:t>
      </w:r>
    </w:p>
    <w:p w14:paraId="05C3F99A"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Vlada je predlog sprememb proračuna za leto 2022 in predlog proračuna za leto 2023 pripravila v negotovih razmerah, povezanih z obvladovanjem epidemije in okrevanjem gospodarstva ter posledično s spremenljivimi makroekonomskimi okoliščinami. </w:t>
      </w:r>
    </w:p>
    <w:p w14:paraId="4A4B4350"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 </w:t>
      </w:r>
    </w:p>
    <w:p w14:paraId="44624102"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Splet ekonomskih in proračunskih politik je tako osredotočen na postopno okrevanje in umikanje začasnih ukrepov za obvladovanje posledic epidemije in izvajanje strukturnih ukrepov za povečanje odpornosti gospodarstva, podprtih z investicijami na ključnih področjih. S tem se bo po obdobju epidemije, v katerem veljajo izjemne okoliščine in odstop od fiskalnih pravil, zastavila pot za postopno uravnoteženje državnega proračuna. </w:t>
      </w:r>
    </w:p>
    <w:p w14:paraId="0864C79E"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 </w:t>
      </w:r>
    </w:p>
    <w:p w14:paraId="1D4A9C5E"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V predlogu sprememb proračuna za leto 2022 načrtujemo prihodke v višini približno 11,47 milijarde evrov, kar je 4,5 % več kot v sprejetem proračunu za leto 2022. Odhodke načrtujemo v skupni višini približno 13,94 milijarde evrov po denarnem toku, kar je 10,7 % več kot v sprejetem proračunu za leto 2022. Proračunski primanjkljaj bo po načrtih tako dosegel približno 2,47 milijarde evrov ali 4,6 % BDP, ker smo še vedno v fazi okrevanja in odpravljanja posledic epidemije.  </w:t>
      </w:r>
    </w:p>
    <w:p w14:paraId="525D7CD1"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 </w:t>
      </w:r>
    </w:p>
    <w:p w14:paraId="678A4061"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V predlogu proračuna za leto 2023 pa načrtujemo prihodke v višini približno 11,84 milijarde evrov, kar je 3,3 % več kot v predlogu sprememb proračuna za leto 2022. Odhodke načrtujemo v višini približno 13,36 milijarde evrov po denarnem toku, kar je za 580 milijonov evrov manj od odhodkov, načrtovanih v predlogu sprememb proračuna za leto 2022. Proračunski primanjkljaj bo po načrtih tako dosegel približno 1,52 milijarde evrov ali 2,6 % BDP.</w:t>
      </w:r>
    </w:p>
    <w:p w14:paraId="3DD4BD01"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 </w:t>
      </w:r>
    </w:p>
    <w:p w14:paraId="25639B31"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Vlada je določila tudi besedilo sprememb Odloka o okviru za pripravo proračunov sektorja država za obdobje od 2022 do 2024 v delu, ki se nanaša na leti 2022 in 2023. S predlaganimi spremembami se bo za leto 2022 zgornja meja izdatkov sektorja država povečala na 26,1 milijarde evrov. Po denarnem toku se bo za državni proračun  v odloku dovoljena zgornja meja izdatkov povečala na 13,95 milijarde evrov, za občine na 2,49 milijarde evrov in za izdatke pokojninske blagajne na 6,48 milijarde. V letu 2023 se bo v odloku zgornja meja izdatkov sektorja država določila na 25,98 milijard evrov, po denarnem toku pa se bo dovoljena zgornja meja </w:t>
      </w:r>
      <w:r w:rsidRPr="00AB59C5">
        <w:rPr>
          <w:rFonts w:cs="Arial"/>
          <w:color w:val="000000"/>
          <w:szCs w:val="20"/>
        </w:rPr>
        <w:lastRenderedPageBreak/>
        <w:t>izdatkov za državni proračun povečala na 13,37 milijarde evrov, za občine na 2,51 milijarde evrov in za izdatke pokojninske blagajne na 6,64 milijarde evrov.</w:t>
      </w:r>
    </w:p>
    <w:p w14:paraId="794579BE"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 </w:t>
      </w:r>
    </w:p>
    <w:p w14:paraId="795C7125"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Vlada je določila tudi besedilo predloga Zakona o izvrševanju proračunov Republike Slovenije za leti 2022 in 2023, ki bo omogočil tekoče in nemoteno izvrševanje proračunov ter zagotavljal ustrezne pravne podlage za učinkovito porabo evropskih sredstev za projekte, vključene v načrt za okrevanje in odpornost.</w:t>
      </w:r>
    </w:p>
    <w:p w14:paraId="6A6D93D9"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 </w:t>
      </w:r>
    </w:p>
    <w:p w14:paraId="08CDCBF8"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S predlogom zakona urejamo tudi povprečnino za občine, ki za proračunsko leto 2022 znaša 645 evrov, za leto 2023 pa 647 evrov. </w:t>
      </w:r>
    </w:p>
    <w:p w14:paraId="5A169E4B"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 </w:t>
      </w:r>
    </w:p>
    <w:p w14:paraId="30C37BBD" w14:textId="77777777" w:rsidR="00AB59C5" w:rsidRPr="00AB59C5" w:rsidRDefault="00AB59C5" w:rsidP="00AB59C5">
      <w:pPr>
        <w:autoSpaceDE w:val="0"/>
        <w:autoSpaceDN w:val="0"/>
        <w:adjustRightInd w:val="0"/>
        <w:spacing w:line="240" w:lineRule="auto"/>
        <w:jc w:val="both"/>
        <w:rPr>
          <w:rFonts w:cs="Arial"/>
          <w:color w:val="000000"/>
          <w:szCs w:val="20"/>
        </w:rPr>
      </w:pPr>
      <w:r w:rsidRPr="00AB59C5">
        <w:rPr>
          <w:rFonts w:cs="Arial"/>
          <w:color w:val="000000"/>
          <w:szCs w:val="20"/>
        </w:rPr>
        <w:t xml:space="preserve">V zakonu je vlada določila tudi zneske za izplačilo letnega dodatka prejemnikom pokojnin v letu 2022. Upravičenci, ki prejemajo pokojnino v znesku do 570 evrov, bodo prejeli letni dodatek v višini 450 evrov. Tisti s pokojnino med 570,01 evra in 680 evrov bodo prejeli dodatek v višini 310 evrov. Prejemniki pokojnin v znesku med 680,01 evra in 805 evrov bodo deležni dodatka v višini 250 evrov. Letni dodatek v višini 200 evrov bodo prejeli prejemniki pokojnin v znesku med 805,01 evra in 970 evrov. Upravičenci, ki prejemajo pokojnine nad 970,01 evra, pa bodo deležni dodatka v višini 140 evrov. </w:t>
      </w:r>
    </w:p>
    <w:p w14:paraId="55CC416F" w14:textId="73218F1D" w:rsidR="003634D6" w:rsidRPr="003634D6" w:rsidRDefault="00AB59C5" w:rsidP="003634D6">
      <w:pPr>
        <w:autoSpaceDE w:val="0"/>
        <w:autoSpaceDN w:val="0"/>
        <w:adjustRightInd w:val="0"/>
        <w:spacing w:line="240" w:lineRule="auto"/>
        <w:jc w:val="both"/>
        <w:rPr>
          <w:rFonts w:cs="Arial"/>
          <w:color w:val="000000"/>
          <w:szCs w:val="20"/>
        </w:rPr>
      </w:pPr>
      <w:r w:rsidRPr="00AB59C5">
        <w:rPr>
          <w:rFonts w:cs="Arial"/>
          <w:color w:val="000000"/>
          <w:szCs w:val="20"/>
        </w:rPr>
        <w:t xml:space="preserve"> </w:t>
      </w:r>
    </w:p>
    <w:p w14:paraId="44C7514A" w14:textId="17F714D2" w:rsidR="00156E4E" w:rsidRPr="003634D6" w:rsidRDefault="003634D6" w:rsidP="003634D6">
      <w:pPr>
        <w:autoSpaceDE w:val="0"/>
        <w:autoSpaceDN w:val="0"/>
        <w:adjustRightInd w:val="0"/>
        <w:spacing w:line="240" w:lineRule="auto"/>
        <w:jc w:val="both"/>
        <w:rPr>
          <w:rFonts w:cs="Arial"/>
          <w:color w:val="000000"/>
          <w:szCs w:val="20"/>
        </w:rPr>
      </w:pPr>
      <w:r w:rsidRPr="003634D6">
        <w:rPr>
          <w:rFonts w:cs="Arial"/>
          <w:color w:val="000000"/>
          <w:szCs w:val="20"/>
        </w:rPr>
        <w:t>Vir: Ministrstvo za finance</w:t>
      </w:r>
    </w:p>
    <w:p w14:paraId="2D866272" w14:textId="77777777" w:rsidR="00156E4E" w:rsidRPr="00156E4E" w:rsidRDefault="00156E4E" w:rsidP="00156E4E">
      <w:pPr>
        <w:autoSpaceDE w:val="0"/>
        <w:autoSpaceDN w:val="0"/>
        <w:adjustRightInd w:val="0"/>
        <w:spacing w:line="240" w:lineRule="auto"/>
        <w:jc w:val="both"/>
        <w:rPr>
          <w:rFonts w:cs="Arial"/>
          <w:b/>
          <w:bCs/>
          <w:color w:val="000000"/>
          <w:szCs w:val="20"/>
        </w:rPr>
      </w:pPr>
    </w:p>
    <w:p w14:paraId="65A2CEE1" w14:textId="5563DD52" w:rsidR="0077451B" w:rsidRPr="005A2C90" w:rsidRDefault="0077451B" w:rsidP="0077451B">
      <w:pPr>
        <w:widowControl w:val="0"/>
        <w:spacing w:line="240" w:lineRule="auto"/>
        <w:jc w:val="both"/>
        <w:rPr>
          <w:rFonts w:cs="Arial"/>
          <w:b/>
          <w:iCs/>
          <w:szCs w:val="20"/>
        </w:rPr>
      </w:pPr>
      <w:r w:rsidRPr="005A2C90">
        <w:rPr>
          <w:rFonts w:cs="Arial"/>
          <w:b/>
        </w:rPr>
        <w:t>Zbirn</w:t>
      </w:r>
      <w:r w:rsidRPr="005A2C90">
        <w:rPr>
          <w:rFonts w:cs="Arial"/>
          <w:b/>
        </w:rPr>
        <w:t>i</w:t>
      </w:r>
      <w:r w:rsidRPr="005A2C90">
        <w:rPr>
          <w:rFonts w:cs="Arial"/>
          <w:b/>
        </w:rPr>
        <w:t xml:space="preserve"> kadrovsk</w:t>
      </w:r>
      <w:r w:rsidRPr="005A2C90">
        <w:rPr>
          <w:rFonts w:cs="Arial"/>
          <w:b/>
        </w:rPr>
        <w:t>i</w:t>
      </w:r>
      <w:r w:rsidRPr="005A2C90">
        <w:rPr>
          <w:rFonts w:cs="Arial"/>
          <w:b/>
        </w:rPr>
        <w:t xml:space="preserve"> načrt</w:t>
      </w:r>
      <w:r w:rsidRPr="005A2C90">
        <w:rPr>
          <w:rFonts w:cs="Arial"/>
          <w:b/>
          <w:color w:val="000000"/>
        </w:rPr>
        <w:t xml:space="preserve"> (ZKN) oseb javnega prava po 22. členu Zakona o javnih uslužbencih za leti 2021 in 2022</w:t>
      </w:r>
    </w:p>
    <w:p w14:paraId="31E768C7" w14:textId="77777777" w:rsidR="0077451B" w:rsidRPr="005A2C90" w:rsidRDefault="0077451B" w:rsidP="0077451B">
      <w:pPr>
        <w:spacing w:line="240" w:lineRule="auto"/>
        <w:jc w:val="both"/>
        <w:rPr>
          <w:rFonts w:cs="Arial"/>
          <w:b/>
          <w:color w:val="000000"/>
          <w:szCs w:val="20"/>
        </w:rPr>
      </w:pPr>
    </w:p>
    <w:p w14:paraId="15AB685F" w14:textId="77777777" w:rsidR="0077451B" w:rsidRPr="005A2C90" w:rsidRDefault="0077451B" w:rsidP="0077451B">
      <w:pPr>
        <w:spacing w:line="240" w:lineRule="auto"/>
        <w:jc w:val="both"/>
        <w:rPr>
          <w:rFonts w:cs="Arial"/>
          <w:szCs w:val="20"/>
        </w:rPr>
      </w:pPr>
      <w:r w:rsidRPr="005A2C90">
        <w:rPr>
          <w:rFonts w:cs="Arial"/>
          <w:szCs w:val="20"/>
        </w:rPr>
        <w:t>Vlada je na današnji seji sprejela Zbirni kadrovski načrt (ZKN) oseb javnega prava po 22. členu Zakona o javnih uslužbencih za leti 2021 in 2022.</w:t>
      </w:r>
    </w:p>
    <w:p w14:paraId="6BCFC253" w14:textId="77777777" w:rsidR="0077451B" w:rsidRPr="005A2C90" w:rsidRDefault="0077451B" w:rsidP="0077451B">
      <w:pPr>
        <w:spacing w:line="240" w:lineRule="auto"/>
        <w:jc w:val="both"/>
        <w:rPr>
          <w:rFonts w:cs="Arial"/>
          <w:szCs w:val="20"/>
        </w:rPr>
      </w:pPr>
    </w:p>
    <w:p w14:paraId="1C5EE4BD" w14:textId="77777777" w:rsidR="0077451B" w:rsidRPr="005A2C90" w:rsidRDefault="0077451B" w:rsidP="0077451B">
      <w:pPr>
        <w:spacing w:line="240" w:lineRule="auto"/>
        <w:jc w:val="both"/>
        <w:rPr>
          <w:rFonts w:cs="Arial"/>
          <w:szCs w:val="20"/>
        </w:rPr>
      </w:pPr>
      <w:r w:rsidRPr="005A2C90">
        <w:rPr>
          <w:rFonts w:cs="Arial"/>
          <w:szCs w:val="20"/>
        </w:rPr>
        <w:t>Dovoljeno število zaposlenih v Zbirnem kadrovskem načrtu oseb javnega prava po 22. členu Zakona o javnih uslužbencih za leti 2021 in 2022 se na podlagi četrtega odstavka 60. člena Zakona o izvrševanju proračunov Republike Slovenije za leti 2021 in 2022 glede na sprejet Predlog ZKN za leti 2021 in 2022, poveča, in sicer:</w:t>
      </w:r>
    </w:p>
    <w:p w14:paraId="7F79E06D" w14:textId="77777777" w:rsidR="0077451B" w:rsidRPr="005A2C90" w:rsidRDefault="0077451B" w:rsidP="0077451B">
      <w:pPr>
        <w:spacing w:line="240" w:lineRule="auto"/>
        <w:jc w:val="both"/>
        <w:rPr>
          <w:rFonts w:cs="Arial"/>
          <w:szCs w:val="20"/>
        </w:rPr>
      </w:pPr>
    </w:p>
    <w:p w14:paraId="01A3B787" w14:textId="77777777" w:rsidR="0077451B" w:rsidRPr="005A2C90" w:rsidRDefault="0077451B" w:rsidP="0077451B">
      <w:pPr>
        <w:pStyle w:val="Odstavekseznama"/>
        <w:numPr>
          <w:ilvl w:val="0"/>
          <w:numId w:val="38"/>
        </w:numPr>
        <w:spacing w:line="240" w:lineRule="auto"/>
        <w:jc w:val="both"/>
        <w:rPr>
          <w:rFonts w:cs="Arial"/>
          <w:szCs w:val="20"/>
          <w:lang w:val="it-IT"/>
        </w:rPr>
      </w:pPr>
      <w:proofErr w:type="spellStart"/>
      <w:r w:rsidRPr="005A2C90">
        <w:rPr>
          <w:rFonts w:cs="Arial"/>
          <w:szCs w:val="20"/>
          <w:lang w:val="it-IT"/>
        </w:rPr>
        <w:t>Ministrstvu</w:t>
      </w:r>
      <w:proofErr w:type="spellEnd"/>
      <w:r w:rsidRPr="005A2C90">
        <w:rPr>
          <w:rFonts w:cs="Arial"/>
          <w:szCs w:val="20"/>
          <w:lang w:val="it-IT"/>
        </w:rPr>
        <w:t xml:space="preserve"> za </w:t>
      </w:r>
      <w:proofErr w:type="spellStart"/>
      <w:r w:rsidRPr="005A2C90">
        <w:rPr>
          <w:rFonts w:cs="Arial"/>
          <w:szCs w:val="20"/>
          <w:lang w:val="it-IT"/>
        </w:rPr>
        <w:t>gospodarski</w:t>
      </w:r>
      <w:proofErr w:type="spellEnd"/>
      <w:r w:rsidRPr="005A2C90">
        <w:rPr>
          <w:rFonts w:cs="Arial"/>
          <w:szCs w:val="20"/>
          <w:lang w:val="it-IT"/>
        </w:rPr>
        <w:t xml:space="preserve"> </w:t>
      </w:r>
      <w:proofErr w:type="spellStart"/>
      <w:r w:rsidRPr="005A2C90">
        <w:rPr>
          <w:rFonts w:cs="Arial"/>
          <w:szCs w:val="20"/>
          <w:lang w:val="it-IT"/>
        </w:rPr>
        <w:t>razvoj</w:t>
      </w:r>
      <w:proofErr w:type="spellEnd"/>
      <w:r w:rsidRPr="005A2C90">
        <w:rPr>
          <w:rFonts w:cs="Arial"/>
          <w:szCs w:val="20"/>
          <w:lang w:val="it-IT"/>
        </w:rPr>
        <w:t xml:space="preserve"> in </w:t>
      </w:r>
      <w:proofErr w:type="spellStart"/>
      <w:r w:rsidRPr="005A2C90">
        <w:rPr>
          <w:rFonts w:cs="Arial"/>
          <w:szCs w:val="20"/>
          <w:lang w:val="it-IT"/>
        </w:rPr>
        <w:t>tehnologijo</w:t>
      </w:r>
      <w:proofErr w:type="spellEnd"/>
      <w:r w:rsidRPr="005A2C90">
        <w:rPr>
          <w:rFonts w:cs="Arial"/>
          <w:szCs w:val="20"/>
          <w:lang w:val="it-IT"/>
        </w:rPr>
        <w:t xml:space="preserve"> za 17, </w:t>
      </w:r>
      <w:proofErr w:type="gramStart"/>
      <w:r w:rsidRPr="005A2C90">
        <w:rPr>
          <w:rFonts w:cs="Arial"/>
          <w:szCs w:val="20"/>
          <w:lang w:val="it-IT"/>
        </w:rPr>
        <w:t>od</w:t>
      </w:r>
      <w:proofErr w:type="gramEnd"/>
      <w:r w:rsidRPr="005A2C90">
        <w:rPr>
          <w:rFonts w:cs="Arial"/>
          <w:szCs w:val="20"/>
          <w:lang w:val="it-IT"/>
        </w:rPr>
        <w:t xml:space="preserve"> tega za:</w:t>
      </w:r>
    </w:p>
    <w:p w14:paraId="00C46853" w14:textId="77777777" w:rsidR="0077451B" w:rsidRPr="005A2C90" w:rsidRDefault="0077451B" w:rsidP="0077451B">
      <w:pPr>
        <w:pStyle w:val="Odstavekseznama"/>
        <w:numPr>
          <w:ilvl w:val="1"/>
          <w:numId w:val="38"/>
        </w:numPr>
        <w:spacing w:line="240" w:lineRule="auto"/>
        <w:jc w:val="both"/>
        <w:rPr>
          <w:rFonts w:cs="Arial"/>
          <w:bCs/>
          <w:szCs w:val="20"/>
          <w:lang w:val="it-IT"/>
        </w:rPr>
      </w:pPr>
      <w:proofErr w:type="spellStart"/>
      <w:r w:rsidRPr="005A2C90">
        <w:rPr>
          <w:rFonts w:cs="Arial"/>
          <w:bCs/>
          <w:szCs w:val="20"/>
          <w:lang w:val="it-IT"/>
        </w:rPr>
        <w:t>Javno</w:t>
      </w:r>
      <w:proofErr w:type="spellEnd"/>
      <w:r w:rsidRPr="005A2C90">
        <w:rPr>
          <w:rFonts w:cs="Arial"/>
          <w:bCs/>
          <w:szCs w:val="20"/>
          <w:lang w:val="it-IT"/>
        </w:rPr>
        <w:t xml:space="preserve"> </w:t>
      </w:r>
      <w:proofErr w:type="spellStart"/>
      <w:r w:rsidRPr="005A2C90">
        <w:rPr>
          <w:rFonts w:cs="Arial"/>
          <w:bCs/>
          <w:szCs w:val="20"/>
          <w:lang w:val="it-IT"/>
        </w:rPr>
        <w:t>agencijo</w:t>
      </w:r>
      <w:proofErr w:type="spellEnd"/>
      <w:r w:rsidRPr="005A2C90">
        <w:rPr>
          <w:rFonts w:cs="Arial"/>
          <w:bCs/>
          <w:szCs w:val="20"/>
          <w:lang w:val="it-IT"/>
        </w:rPr>
        <w:t xml:space="preserve"> RS za </w:t>
      </w:r>
      <w:proofErr w:type="spellStart"/>
      <w:r w:rsidRPr="005A2C90">
        <w:rPr>
          <w:rFonts w:cs="Arial"/>
          <w:bCs/>
          <w:szCs w:val="20"/>
          <w:lang w:val="it-IT"/>
        </w:rPr>
        <w:t>spodbujanje</w:t>
      </w:r>
      <w:proofErr w:type="spellEnd"/>
      <w:r w:rsidRPr="005A2C90">
        <w:rPr>
          <w:rFonts w:cs="Arial"/>
          <w:bCs/>
          <w:szCs w:val="20"/>
          <w:lang w:val="it-IT"/>
        </w:rPr>
        <w:t xml:space="preserve"> </w:t>
      </w:r>
      <w:proofErr w:type="spellStart"/>
      <w:r w:rsidRPr="005A2C90">
        <w:rPr>
          <w:rFonts w:cs="Arial"/>
          <w:bCs/>
          <w:szCs w:val="20"/>
          <w:lang w:val="it-IT"/>
        </w:rPr>
        <w:t>podjetništva</w:t>
      </w:r>
      <w:proofErr w:type="spellEnd"/>
      <w:r w:rsidRPr="005A2C90">
        <w:rPr>
          <w:rFonts w:cs="Arial"/>
          <w:bCs/>
          <w:szCs w:val="20"/>
          <w:lang w:val="it-IT"/>
        </w:rPr>
        <w:t xml:space="preserve">, </w:t>
      </w:r>
      <w:proofErr w:type="spellStart"/>
      <w:r w:rsidRPr="005A2C90">
        <w:rPr>
          <w:rFonts w:cs="Arial"/>
          <w:bCs/>
          <w:szCs w:val="20"/>
          <w:lang w:val="it-IT"/>
        </w:rPr>
        <w:t>internacionalizacije</w:t>
      </w:r>
      <w:proofErr w:type="spellEnd"/>
      <w:r w:rsidRPr="005A2C90">
        <w:rPr>
          <w:rFonts w:cs="Arial"/>
          <w:bCs/>
          <w:szCs w:val="20"/>
          <w:lang w:val="it-IT"/>
        </w:rPr>
        <w:t xml:space="preserve">, </w:t>
      </w:r>
      <w:proofErr w:type="spellStart"/>
      <w:r w:rsidRPr="005A2C90">
        <w:rPr>
          <w:rFonts w:cs="Arial"/>
          <w:bCs/>
          <w:szCs w:val="20"/>
          <w:lang w:val="it-IT"/>
        </w:rPr>
        <w:t>tujih</w:t>
      </w:r>
      <w:proofErr w:type="spellEnd"/>
      <w:r w:rsidRPr="005A2C90">
        <w:rPr>
          <w:rFonts w:cs="Arial"/>
          <w:bCs/>
          <w:szCs w:val="20"/>
          <w:lang w:val="it-IT"/>
        </w:rPr>
        <w:t xml:space="preserve"> </w:t>
      </w:r>
      <w:proofErr w:type="spellStart"/>
      <w:r w:rsidRPr="005A2C90">
        <w:rPr>
          <w:rFonts w:cs="Arial"/>
          <w:bCs/>
          <w:szCs w:val="20"/>
          <w:lang w:val="it-IT"/>
        </w:rPr>
        <w:t>investicij</w:t>
      </w:r>
      <w:proofErr w:type="spellEnd"/>
      <w:r w:rsidRPr="005A2C90">
        <w:rPr>
          <w:rFonts w:cs="Arial"/>
          <w:bCs/>
          <w:szCs w:val="20"/>
          <w:lang w:val="it-IT"/>
        </w:rPr>
        <w:t xml:space="preserve"> in </w:t>
      </w:r>
      <w:proofErr w:type="spellStart"/>
      <w:r w:rsidRPr="005A2C90">
        <w:rPr>
          <w:rFonts w:cs="Arial"/>
          <w:bCs/>
          <w:szCs w:val="20"/>
          <w:lang w:val="it-IT"/>
        </w:rPr>
        <w:t>tehnologije</w:t>
      </w:r>
      <w:proofErr w:type="spellEnd"/>
      <w:r w:rsidRPr="005A2C90">
        <w:rPr>
          <w:rFonts w:cs="Arial"/>
          <w:bCs/>
          <w:szCs w:val="20"/>
          <w:lang w:val="it-IT"/>
        </w:rPr>
        <w:t xml:space="preserve"> (SPIRIT) </w:t>
      </w:r>
      <w:r w:rsidRPr="005A2C90">
        <w:rPr>
          <w:rFonts w:cs="Arial"/>
          <w:szCs w:val="20"/>
          <w:lang w:val="it-IT"/>
        </w:rPr>
        <w:t>–</w:t>
      </w:r>
      <w:r w:rsidRPr="005A2C90">
        <w:rPr>
          <w:rFonts w:cs="Arial"/>
          <w:bCs/>
          <w:szCs w:val="20"/>
          <w:lang w:val="it-IT"/>
        </w:rPr>
        <w:t xml:space="preserve"> za 8,</w:t>
      </w:r>
    </w:p>
    <w:p w14:paraId="09E2E710" w14:textId="77777777" w:rsidR="0077451B" w:rsidRPr="005A2C90" w:rsidRDefault="0077451B" w:rsidP="0077451B">
      <w:pPr>
        <w:pStyle w:val="Odstavekseznama"/>
        <w:numPr>
          <w:ilvl w:val="1"/>
          <w:numId w:val="38"/>
        </w:numPr>
        <w:spacing w:line="240" w:lineRule="auto"/>
        <w:jc w:val="both"/>
        <w:rPr>
          <w:rFonts w:cs="Arial"/>
          <w:bCs/>
          <w:szCs w:val="20"/>
          <w:lang w:val="it-IT"/>
        </w:rPr>
      </w:pPr>
      <w:proofErr w:type="spellStart"/>
      <w:r w:rsidRPr="005A2C90">
        <w:rPr>
          <w:rFonts w:cs="Arial"/>
          <w:bCs/>
          <w:szCs w:val="20"/>
          <w:lang w:val="it-IT"/>
        </w:rPr>
        <w:t>Javni</w:t>
      </w:r>
      <w:proofErr w:type="spellEnd"/>
      <w:r w:rsidRPr="005A2C90">
        <w:rPr>
          <w:rFonts w:cs="Arial"/>
          <w:bCs/>
          <w:szCs w:val="20"/>
          <w:lang w:val="it-IT"/>
        </w:rPr>
        <w:t xml:space="preserve"> </w:t>
      </w:r>
      <w:proofErr w:type="spellStart"/>
      <w:r w:rsidRPr="005A2C90">
        <w:rPr>
          <w:rFonts w:cs="Arial"/>
          <w:bCs/>
          <w:szCs w:val="20"/>
          <w:lang w:val="it-IT"/>
        </w:rPr>
        <w:t>sklad</w:t>
      </w:r>
      <w:proofErr w:type="spellEnd"/>
      <w:r w:rsidRPr="005A2C90">
        <w:rPr>
          <w:rFonts w:cs="Arial"/>
          <w:bCs/>
          <w:szCs w:val="20"/>
          <w:lang w:val="it-IT"/>
        </w:rPr>
        <w:t xml:space="preserve"> </w:t>
      </w:r>
      <w:r w:rsidRPr="005A2C90">
        <w:rPr>
          <w:rFonts w:cs="Arial"/>
          <w:szCs w:val="20"/>
          <w:lang w:val="it-IT"/>
        </w:rPr>
        <w:t>RS</w:t>
      </w:r>
      <w:r w:rsidRPr="005A2C90">
        <w:rPr>
          <w:rFonts w:cs="Arial"/>
          <w:bCs/>
          <w:szCs w:val="20"/>
          <w:lang w:val="it-IT"/>
        </w:rPr>
        <w:t xml:space="preserve"> za </w:t>
      </w:r>
      <w:proofErr w:type="spellStart"/>
      <w:r w:rsidRPr="005A2C90">
        <w:rPr>
          <w:rFonts w:cs="Arial"/>
          <w:bCs/>
          <w:szCs w:val="20"/>
          <w:lang w:val="it-IT"/>
        </w:rPr>
        <w:t>regionalni</w:t>
      </w:r>
      <w:proofErr w:type="spellEnd"/>
      <w:r w:rsidRPr="005A2C90">
        <w:rPr>
          <w:rFonts w:cs="Arial"/>
          <w:bCs/>
          <w:szCs w:val="20"/>
          <w:lang w:val="it-IT"/>
        </w:rPr>
        <w:t xml:space="preserve"> </w:t>
      </w:r>
      <w:proofErr w:type="spellStart"/>
      <w:r w:rsidRPr="005A2C90">
        <w:rPr>
          <w:rFonts w:cs="Arial"/>
          <w:bCs/>
          <w:szCs w:val="20"/>
          <w:lang w:val="it-IT"/>
        </w:rPr>
        <w:t>razvoj</w:t>
      </w:r>
      <w:proofErr w:type="spellEnd"/>
      <w:r w:rsidRPr="005A2C90">
        <w:rPr>
          <w:rFonts w:cs="Arial"/>
          <w:bCs/>
          <w:szCs w:val="20"/>
          <w:lang w:val="it-IT"/>
        </w:rPr>
        <w:t xml:space="preserve"> in </w:t>
      </w:r>
      <w:proofErr w:type="spellStart"/>
      <w:r w:rsidRPr="005A2C90">
        <w:rPr>
          <w:rFonts w:cs="Arial"/>
          <w:bCs/>
          <w:szCs w:val="20"/>
          <w:lang w:val="it-IT"/>
        </w:rPr>
        <w:t>razvoj</w:t>
      </w:r>
      <w:proofErr w:type="spellEnd"/>
      <w:r w:rsidRPr="005A2C90">
        <w:rPr>
          <w:rFonts w:cs="Arial"/>
          <w:bCs/>
          <w:szCs w:val="20"/>
          <w:lang w:val="it-IT"/>
        </w:rPr>
        <w:t xml:space="preserve"> </w:t>
      </w:r>
      <w:proofErr w:type="spellStart"/>
      <w:r w:rsidRPr="005A2C90">
        <w:rPr>
          <w:rFonts w:cs="Arial"/>
          <w:bCs/>
          <w:szCs w:val="20"/>
          <w:lang w:val="it-IT"/>
        </w:rPr>
        <w:t>podeželja</w:t>
      </w:r>
      <w:proofErr w:type="spellEnd"/>
      <w:r w:rsidRPr="005A2C90">
        <w:rPr>
          <w:rFonts w:cs="Arial"/>
          <w:szCs w:val="20"/>
          <w:lang w:val="it-IT"/>
        </w:rPr>
        <w:t xml:space="preserve"> (</w:t>
      </w:r>
      <w:proofErr w:type="spellStart"/>
      <w:r w:rsidRPr="005A2C90">
        <w:rPr>
          <w:rFonts w:cs="Arial"/>
          <w:szCs w:val="20"/>
          <w:lang w:val="it-IT"/>
        </w:rPr>
        <w:t>Slovenski</w:t>
      </w:r>
      <w:proofErr w:type="spellEnd"/>
      <w:r w:rsidRPr="005A2C90">
        <w:rPr>
          <w:rFonts w:cs="Arial"/>
          <w:szCs w:val="20"/>
          <w:lang w:val="it-IT"/>
        </w:rPr>
        <w:t xml:space="preserve"> </w:t>
      </w:r>
      <w:proofErr w:type="spellStart"/>
      <w:r w:rsidRPr="005A2C90">
        <w:rPr>
          <w:rFonts w:cs="Arial"/>
          <w:szCs w:val="20"/>
          <w:lang w:val="it-IT"/>
        </w:rPr>
        <w:t>regionalno</w:t>
      </w:r>
      <w:proofErr w:type="spellEnd"/>
      <w:r w:rsidRPr="005A2C90">
        <w:rPr>
          <w:rFonts w:cs="Arial"/>
          <w:szCs w:val="20"/>
          <w:lang w:val="it-IT"/>
        </w:rPr>
        <w:t xml:space="preserve"> </w:t>
      </w:r>
      <w:proofErr w:type="spellStart"/>
      <w:r w:rsidRPr="005A2C90">
        <w:rPr>
          <w:rFonts w:cs="Arial"/>
          <w:szCs w:val="20"/>
          <w:lang w:val="it-IT"/>
        </w:rPr>
        <w:t>razvojni</w:t>
      </w:r>
      <w:proofErr w:type="spellEnd"/>
      <w:r w:rsidRPr="005A2C90">
        <w:rPr>
          <w:rFonts w:cs="Arial"/>
          <w:szCs w:val="20"/>
          <w:lang w:val="it-IT"/>
        </w:rPr>
        <w:t xml:space="preserve"> </w:t>
      </w:r>
      <w:proofErr w:type="spellStart"/>
      <w:r w:rsidRPr="005A2C90">
        <w:rPr>
          <w:rFonts w:cs="Arial"/>
          <w:szCs w:val="20"/>
          <w:lang w:val="it-IT"/>
        </w:rPr>
        <w:t>sklad</w:t>
      </w:r>
      <w:proofErr w:type="spellEnd"/>
      <w:r w:rsidRPr="005A2C90">
        <w:rPr>
          <w:rFonts w:cs="Arial"/>
          <w:szCs w:val="20"/>
          <w:lang w:val="it-IT"/>
        </w:rPr>
        <w:t xml:space="preserve"> – SRRS) – za 3,</w:t>
      </w:r>
    </w:p>
    <w:p w14:paraId="60C7048C" w14:textId="77777777" w:rsidR="0077451B" w:rsidRPr="005A2C90" w:rsidRDefault="0077451B" w:rsidP="0077451B">
      <w:pPr>
        <w:pStyle w:val="Odstavekseznama"/>
        <w:numPr>
          <w:ilvl w:val="1"/>
          <w:numId w:val="38"/>
        </w:numPr>
        <w:spacing w:line="240" w:lineRule="auto"/>
        <w:jc w:val="both"/>
        <w:rPr>
          <w:rFonts w:cs="Arial"/>
          <w:bCs/>
          <w:szCs w:val="20"/>
          <w:lang w:val="it-IT"/>
        </w:rPr>
      </w:pPr>
      <w:proofErr w:type="spellStart"/>
      <w:r w:rsidRPr="005A2C90">
        <w:rPr>
          <w:rFonts w:cs="Arial"/>
          <w:szCs w:val="20"/>
          <w:lang w:val="it-IT"/>
        </w:rPr>
        <w:t>Javni</w:t>
      </w:r>
      <w:proofErr w:type="spellEnd"/>
      <w:r w:rsidRPr="005A2C90">
        <w:rPr>
          <w:rFonts w:cs="Arial"/>
          <w:szCs w:val="20"/>
          <w:lang w:val="it-IT"/>
        </w:rPr>
        <w:t xml:space="preserve"> </w:t>
      </w:r>
      <w:proofErr w:type="spellStart"/>
      <w:r w:rsidRPr="005A2C90">
        <w:rPr>
          <w:rFonts w:cs="Arial"/>
          <w:szCs w:val="20"/>
          <w:lang w:val="it-IT"/>
        </w:rPr>
        <w:t>sklad</w:t>
      </w:r>
      <w:proofErr w:type="spellEnd"/>
      <w:r w:rsidRPr="005A2C90">
        <w:rPr>
          <w:rFonts w:cs="Arial"/>
          <w:szCs w:val="20"/>
          <w:lang w:val="it-IT"/>
        </w:rPr>
        <w:t xml:space="preserve"> RS za </w:t>
      </w:r>
      <w:proofErr w:type="spellStart"/>
      <w:r w:rsidRPr="005A2C90">
        <w:rPr>
          <w:rFonts w:cs="Arial"/>
          <w:szCs w:val="20"/>
          <w:lang w:val="it-IT"/>
        </w:rPr>
        <w:t>podjetništvo</w:t>
      </w:r>
      <w:proofErr w:type="spellEnd"/>
      <w:r w:rsidRPr="005A2C90">
        <w:rPr>
          <w:rFonts w:cs="Arial"/>
          <w:szCs w:val="20"/>
          <w:lang w:val="it-IT"/>
        </w:rPr>
        <w:t xml:space="preserve"> (SPS) – za 6; </w:t>
      </w:r>
    </w:p>
    <w:p w14:paraId="4E06551C" w14:textId="77777777" w:rsidR="0077451B" w:rsidRPr="005A2C90" w:rsidRDefault="0077451B" w:rsidP="0077451B">
      <w:pPr>
        <w:pStyle w:val="Odstavekseznama"/>
        <w:jc w:val="both"/>
        <w:rPr>
          <w:rFonts w:cs="Arial"/>
          <w:szCs w:val="20"/>
          <w:lang w:val="it-IT"/>
        </w:rPr>
      </w:pPr>
    </w:p>
    <w:p w14:paraId="63FBE345" w14:textId="77777777" w:rsidR="0077451B" w:rsidRPr="005A2C90" w:rsidRDefault="0077451B" w:rsidP="0077451B">
      <w:pPr>
        <w:pStyle w:val="Odstavekseznama"/>
        <w:numPr>
          <w:ilvl w:val="0"/>
          <w:numId w:val="38"/>
        </w:numPr>
        <w:spacing w:line="240" w:lineRule="auto"/>
        <w:jc w:val="both"/>
        <w:rPr>
          <w:rFonts w:cs="Arial"/>
          <w:szCs w:val="20"/>
          <w:lang w:val="it-IT"/>
        </w:rPr>
      </w:pPr>
      <w:proofErr w:type="spellStart"/>
      <w:r w:rsidRPr="005A2C90">
        <w:rPr>
          <w:rFonts w:cs="Arial"/>
          <w:szCs w:val="20"/>
          <w:lang w:val="it-IT"/>
        </w:rPr>
        <w:t>Ministrstvu</w:t>
      </w:r>
      <w:proofErr w:type="spellEnd"/>
      <w:r w:rsidRPr="005A2C90">
        <w:rPr>
          <w:rFonts w:cs="Arial"/>
          <w:szCs w:val="20"/>
          <w:lang w:val="it-IT"/>
        </w:rPr>
        <w:t xml:space="preserve"> za </w:t>
      </w:r>
      <w:proofErr w:type="spellStart"/>
      <w:r w:rsidRPr="005A2C90">
        <w:rPr>
          <w:rFonts w:cs="Arial"/>
          <w:szCs w:val="20"/>
          <w:lang w:val="it-IT"/>
        </w:rPr>
        <w:t>kmetijstvo</w:t>
      </w:r>
      <w:proofErr w:type="spellEnd"/>
      <w:r w:rsidRPr="005A2C90">
        <w:rPr>
          <w:rFonts w:cs="Arial"/>
          <w:szCs w:val="20"/>
          <w:lang w:val="it-IT"/>
        </w:rPr>
        <w:t xml:space="preserve">, </w:t>
      </w:r>
      <w:proofErr w:type="spellStart"/>
      <w:r w:rsidRPr="005A2C90">
        <w:rPr>
          <w:rFonts w:cs="Arial"/>
          <w:szCs w:val="20"/>
          <w:lang w:val="it-IT"/>
        </w:rPr>
        <w:t>gozdarstvo</w:t>
      </w:r>
      <w:proofErr w:type="spellEnd"/>
      <w:r w:rsidRPr="005A2C90">
        <w:rPr>
          <w:rFonts w:cs="Arial"/>
          <w:szCs w:val="20"/>
          <w:lang w:val="it-IT"/>
        </w:rPr>
        <w:t xml:space="preserve"> in </w:t>
      </w:r>
      <w:proofErr w:type="spellStart"/>
      <w:r w:rsidRPr="005A2C90">
        <w:rPr>
          <w:rFonts w:cs="Arial"/>
          <w:szCs w:val="20"/>
          <w:lang w:val="it-IT"/>
        </w:rPr>
        <w:t>prehrano</w:t>
      </w:r>
      <w:proofErr w:type="spellEnd"/>
      <w:r w:rsidRPr="005A2C90">
        <w:rPr>
          <w:rFonts w:cs="Arial"/>
          <w:szCs w:val="20"/>
          <w:lang w:val="it-IT"/>
        </w:rPr>
        <w:t xml:space="preserve">, </w:t>
      </w:r>
      <w:r w:rsidRPr="005A2C90">
        <w:rPr>
          <w:rFonts w:cs="Arial"/>
          <w:color w:val="000000"/>
          <w:szCs w:val="20"/>
          <w:lang w:val="it-IT"/>
        </w:rPr>
        <w:t xml:space="preserve">za </w:t>
      </w:r>
      <w:proofErr w:type="spellStart"/>
      <w:r w:rsidRPr="005A2C90">
        <w:rPr>
          <w:rFonts w:cs="Arial"/>
          <w:szCs w:val="20"/>
          <w:lang w:val="it-IT"/>
        </w:rPr>
        <w:t>Sklad</w:t>
      </w:r>
      <w:proofErr w:type="spellEnd"/>
      <w:r w:rsidRPr="005A2C90">
        <w:rPr>
          <w:rFonts w:cs="Arial"/>
          <w:szCs w:val="20"/>
          <w:lang w:val="it-IT"/>
        </w:rPr>
        <w:t xml:space="preserve"> </w:t>
      </w:r>
      <w:proofErr w:type="spellStart"/>
      <w:r w:rsidRPr="005A2C90">
        <w:rPr>
          <w:rFonts w:cs="Arial"/>
          <w:szCs w:val="20"/>
          <w:lang w:val="it-IT"/>
        </w:rPr>
        <w:t>kmetijskih</w:t>
      </w:r>
      <w:proofErr w:type="spellEnd"/>
      <w:r w:rsidRPr="005A2C90">
        <w:rPr>
          <w:rFonts w:cs="Arial"/>
          <w:szCs w:val="20"/>
          <w:lang w:val="it-IT"/>
        </w:rPr>
        <w:t xml:space="preserve"> </w:t>
      </w:r>
      <w:proofErr w:type="spellStart"/>
      <w:r w:rsidRPr="005A2C90">
        <w:rPr>
          <w:rFonts w:cs="Arial"/>
          <w:szCs w:val="20"/>
          <w:lang w:val="it-IT"/>
        </w:rPr>
        <w:t>zemljišč</w:t>
      </w:r>
      <w:proofErr w:type="spellEnd"/>
      <w:r w:rsidRPr="005A2C90">
        <w:rPr>
          <w:rFonts w:cs="Arial"/>
          <w:szCs w:val="20"/>
          <w:lang w:val="it-IT"/>
        </w:rPr>
        <w:t xml:space="preserve"> in </w:t>
      </w:r>
      <w:proofErr w:type="spellStart"/>
      <w:r w:rsidRPr="005A2C90">
        <w:rPr>
          <w:rFonts w:cs="Arial"/>
          <w:szCs w:val="20"/>
          <w:lang w:val="it-IT"/>
        </w:rPr>
        <w:t>gozdov</w:t>
      </w:r>
      <w:proofErr w:type="spellEnd"/>
      <w:r w:rsidRPr="005A2C90">
        <w:rPr>
          <w:rFonts w:cs="Arial"/>
          <w:szCs w:val="20"/>
          <w:lang w:val="it-IT"/>
        </w:rPr>
        <w:t xml:space="preserve"> RS (SKZG) – za 4 v </w:t>
      </w:r>
      <w:proofErr w:type="spellStart"/>
      <w:r w:rsidRPr="005A2C90">
        <w:rPr>
          <w:rFonts w:cs="Arial"/>
          <w:szCs w:val="20"/>
          <w:lang w:val="it-IT"/>
        </w:rPr>
        <w:t>letu</w:t>
      </w:r>
      <w:proofErr w:type="spellEnd"/>
      <w:r w:rsidRPr="005A2C90">
        <w:rPr>
          <w:rFonts w:cs="Arial"/>
          <w:szCs w:val="20"/>
          <w:lang w:val="it-IT"/>
        </w:rPr>
        <w:t xml:space="preserve"> 2021 in za </w:t>
      </w:r>
      <w:proofErr w:type="spellStart"/>
      <w:r w:rsidRPr="005A2C90">
        <w:rPr>
          <w:rFonts w:cs="Arial"/>
          <w:szCs w:val="20"/>
          <w:lang w:val="it-IT"/>
        </w:rPr>
        <w:t>dodatnih</w:t>
      </w:r>
      <w:proofErr w:type="spellEnd"/>
      <w:r w:rsidRPr="005A2C90">
        <w:rPr>
          <w:rFonts w:cs="Arial"/>
          <w:szCs w:val="20"/>
          <w:lang w:val="it-IT"/>
        </w:rPr>
        <w:t xml:space="preserve"> 5 v </w:t>
      </w:r>
      <w:proofErr w:type="spellStart"/>
      <w:r w:rsidRPr="005A2C90">
        <w:rPr>
          <w:rFonts w:cs="Arial"/>
          <w:szCs w:val="20"/>
          <w:lang w:val="it-IT"/>
        </w:rPr>
        <w:t>letu</w:t>
      </w:r>
      <w:proofErr w:type="spellEnd"/>
      <w:r w:rsidRPr="005A2C90">
        <w:rPr>
          <w:rFonts w:cs="Arial"/>
          <w:szCs w:val="20"/>
          <w:lang w:val="it-IT"/>
        </w:rPr>
        <w:t xml:space="preserve"> 2022;</w:t>
      </w:r>
    </w:p>
    <w:p w14:paraId="514AAE93" w14:textId="77777777" w:rsidR="0077451B" w:rsidRPr="005A2C90" w:rsidRDefault="0077451B" w:rsidP="0077451B">
      <w:pPr>
        <w:pStyle w:val="Odstavekseznama"/>
        <w:jc w:val="both"/>
        <w:rPr>
          <w:rFonts w:cs="Arial"/>
          <w:szCs w:val="20"/>
          <w:lang w:val="it-IT"/>
        </w:rPr>
      </w:pPr>
    </w:p>
    <w:p w14:paraId="39181572" w14:textId="77777777" w:rsidR="0077451B" w:rsidRPr="005A2C90" w:rsidRDefault="0077451B" w:rsidP="0077451B">
      <w:pPr>
        <w:pStyle w:val="Odstavekseznama"/>
        <w:numPr>
          <w:ilvl w:val="0"/>
          <w:numId w:val="38"/>
        </w:numPr>
        <w:spacing w:line="240" w:lineRule="auto"/>
        <w:jc w:val="both"/>
        <w:rPr>
          <w:rFonts w:cs="Arial"/>
          <w:color w:val="000000"/>
          <w:szCs w:val="20"/>
          <w:lang w:val="it-IT"/>
        </w:rPr>
      </w:pPr>
      <w:proofErr w:type="spellStart"/>
      <w:r w:rsidRPr="005A2C90">
        <w:rPr>
          <w:rFonts w:cs="Arial"/>
          <w:szCs w:val="20"/>
          <w:lang w:val="it-IT"/>
        </w:rPr>
        <w:t>Ministrstvu</w:t>
      </w:r>
      <w:proofErr w:type="spellEnd"/>
      <w:r w:rsidRPr="005A2C90">
        <w:rPr>
          <w:rFonts w:cs="Arial"/>
          <w:szCs w:val="20"/>
          <w:lang w:val="it-IT"/>
        </w:rPr>
        <w:t xml:space="preserve"> za </w:t>
      </w:r>
      <w:proofErr w:type="spellStart"/>
      <w:r w:rsidRPr="005A2C90">
        <w:rPr>
          <w:rFonts w:cs="Arial"/>
          <w:szCs w:val="20"/>
          <w:lang w:val="it-IT"/>
        </w:rPr>
        <w:t>okolje</w:t>
      </w:r>
      <w:proofErr w:type="spellEnd"/>
      <w:r w:rsidRPr="005A2C90">
        <w:rPr>
          <w:rFonts w:cs="Arial"/>
          <w:szCs w:val="20"/>
          <w:lang w:val="it-IT"/>
        </w:rPr>
        <w:t xml:space="preserve"> in </w:t>
      </w:r>
      <w:proofErr w:type="spellStart"/>
      <w:r w:rsidRPr="005A2C90">
        <w:rPr>
          <w:rFonts w:cs="Arial"/>
          <w:szCs w:val="20"/>
          <w:lang w:val="it-IT"/>
        </w:rPr>
        <w:t>prostor</w:t>
      </w:r>
      <w:proofErr w:type="spellEnd"/>
      <w:r w:rsidRPr="005A2C90">
        <w:rPr>
          <w:rFonts w:cs="Arial"/>
          <w:szCs w:val="20"/>
          <w:lang w:val="it-IT"/>
        </w:rPr>
        <w:t xml:space="preserve"> za 6, </w:t>
      </w:r>
      <w:proofErr w:type="gramStart"/>
      <w:r w:rsidRPr="005A2C90">
        <w:rPr>
          <w:rFonts w:cs="Arial"/>
          <w:szCs w:val="20"/>
          <w:lang w:val="it-IT"/>
        </w:rPr>
        <w:t>od</w:t>
      </w:r>
      <w:proofErr w:type="gramEnd"/>
      <w:r w:rsidRPr="005A2C90">
        <w:rPr>
          <w:rFonts w:cs="Arial"/>
          <w:szCs w:val="20"/>
          <w:lang w:val="it-IT"/>
        </w:rPr>
        <w:t xml:space="preserve"> tega za:</w:t>
      </w:r>
    </w:p>
    <w:p w14:paraId="6BFB7A4C" w14:textId="77777777" w:rsidR="0077451B" w:rsidRPr="005A2C90" w:rsidRDefault="0077451B" w:rsidP="0077451B">
      <w:pPr>
        <w:pStyle w:val="Odstavekseznama"/>
        <w:numPr>
          <w:ilvl w:val="0"/>
          <w:numId w:val="37"/>
        </w:numPr>
        <w:spacing w:line="240" w:lineRule="auto"/>
        <w:jc w:val="both"/>
        <w:rPr>
          <w:rFonts w:cs="Arial"/>
          <w:szCs w:val="20"/>
          <w:lang w:val="it-IT"/>
        </w:rPr>
      </w:pPr>
      <w:proofErr w:type="spellStart"/>
      <w:r w:rsidRPr="005A2C90">
        <w:rPr>
          <w:rFonts w:cs="Arial"/>
          <w:color w:val="000000"/>
          <w:szCs w:val="20"/>
          <w:lang w:val="it-IT"/>
        </w:rPr>
        <w:t>Stanovanjski</w:t>
      </w:r>
      <w:proofErr w:type="spellEnd"/>
      <w:r w:rsidRPr="005A2C90">
        <w:rPr>
          <w:rFonts w:cs="Arial"/>
          <w:color w:val="000000"/>
          <w:szCs w:val="20"/>
          <w:lang w:val="it-IT"/>
        </w:rPr>
        <w:t xml:space="preserve"> </w:t>
      </w:r>
      <w:proofErr w:type="spellStart"/>
      <w:r w:rsidRPr="005A2C90">
        <w:rPr>
          <w:rFonts w:cs="Arial"/>
          <w:color w:val="000000"/>
          <w:szCs w:val="20"/>
          <w:lang w:val="it-IT"/>
        </w:rPr>
        <w:t>sklad</w:t>
      </w:r>
      <w:proofErr w:type="spellEnd"/>
      <w:r w:rsidRPr="005A2C90">
        <w:rPr>
          <w:rFonts w:cs="Arial"/>
          <w:color w:val="000000"/>
          <w:szCs w:val="20"/>
          <w:lang w:val="it-IT"/>
        </w:rPr>
        <w:t xml:space="preserve"> RS, </w:t>
      </w:r>
      <w:proofErr w:type="spellStart"/>
      <w:r w:rsidRPr="005A2C90">
        <w:rPr>
          <w:rFonts w:cs="Arial"/>
          <w:color w:val="000000"/>
          <w:szCs w:val="20"/>
          <w:lang w:val="it-IT"/>
        </w:rPr>
        <w:t>javni</w:t>
      </w:r>
      <w:proofErr w:type="spellEnd"/>
      <w:r w:rsidRPr="005A2C90">
        <w:rPr>
          <w:rFonts w:cs="Arial"/>
          <w:color w:val="000000"/>
          <w:szCs w:val="20"/>
          <w:lang w:val="it-IT"/>
        </w:rPr>
        <w:t xml:space="preserve"> </w:t>
      </w:r>
      <w:proofErr w:type="spellStart"/>
      <w:r w:rsidRPr="005A2C90">
        <w:rPr>
          <w:rFonts w:cs="Arial"/>
          <w:color w:val="000000"/>
          <w:szCs w:val="20"/>
          <w:lang w:val="it-IT"/>
        </w:rPr>
        <w:t>sklad</w:t>
      </w:r>
      <w:proofErr w:type="spellEnd"/>
      <w:r w:rsidRPr="005A2C90">
        <w:rPr>
          <w:rFonts w:cs="Arial"/>
          <w:color w:val="000000"/>
          <w:szCs w:val="20"/>
          <w:lang w:val="it-IT"/>
        </w:rPr>
        <w:t xml:space="preserve"> (SSRS) </w:t>
      </w:r>
      <w:r w:rsidRPr="005A2C90">
        <w:rPr>
          <w:rFonts w:cs="Arial"/>
          <w:szCs w:val="20"/>
          <w:lang w:val="it-IT"/>
        </w:rPr>
        <w:t>–</w:t>
      </w:r>
      <w:r w:rsidRPr="005A2C90">
        <w:rPr>
          <w:rFonts w:cs="Arial"/>
          <w:color w:val="000000"/>
          <w:szCs w:val="20"/>
          <w:lang w:val="it-IT"/>
        </w:rPr>
        <w:t xml:space="preserve"> za 4,</w:t>
      </w:r>
    </w:p>
    <w:p w14:paraId="298FA52E" w14:textId="77777777" w:rsidR="0077451B" w:rsidRPr="005A2C90" w:rsidRDefault="0077451B" w:rsidP="0077451B">
      <w:pPr>
        <w:pStyle w:val="Odstavekseznama"/>
        <w:numPr>
          <w:ilvl w:val="0"/>
          <w:numId w:val="37"/>
        </w:numPr>
        <w:spacing w:line="240" w:lineRule="auto"/>
        <w:jc w:val="both"/>
        <w:rPr>
          <w:rFonts w:cs="Arial"/>
          <w:szCs w:val="20"/>
          <w:lang w:val="it-IT"/>
        </w:rPr>
      </w:pPr>
      <w:proofErr w:type="spellStart"/>
      <w:r w:rsidRPr="005A2C90">
        <w:rPr>
          <w:rFonts w:cs="Arial"/>
          <w:bCs/>
          <w:szCs w:val="20"/>
          <w:lang w:val="it-IT"/>
        </w:rPr>
        <w:t>Eko</w:t>
      </w:r>
      <w:proofErr w:type="spellEnd"/>
      <w:r w:rsidRPr="005A2C90">
        <w:rPr>
          <w:rFonts w:cs="Arial"/>
          <w:bCs/>
          <w:szCs w:val="20"/>
          <w:lang w:val="it-IT"/>
        </w:rPr>
        <w:t xml:space="preserve"> </w:t>
      </w:r>
      <w:proofErr w:type="spellStart"/>
      <w:r w:rsidRPr="005A2C90">
        <w:rPr>
          <w:rFonts w:cs="Arial"/>
          <w:bCs/>
          <w:szCs w:val="20"/>
          <w:lang w:val="it-IT"/>
        </w:rPr>
        <w:t>sklad</w:t>
      </w:r>
      <w:proofErr w:type="spellEnd"/>
      <w:r w:rsidRPr="005A2C90">
        <w:rPr>
          <w:rFonts w:cs="Arial"/>
          <w:bCs/>
          <w:szCs w:val="20"/>
          <w:lang w:val="it-IT"/>
        </w:rPr>
        <w:t xml:space="preserve">, </w:t>
      </w:r>
      <w:proofErr w:type="spellStart"/>
      <w:r w:rsidRPr="005A2C90">
        <w:rPr>
          <w:rFonts w:cs="Arial"/>
          <w:szCs w:val="20"/>
          <w:lang w:val="it-IT"/>
        </w:rPr>
        <w:t>Slovenski</w:t>
      </w:r>
      <w:proofErr w:type="spellEnd"/>
      <w:r w:rsidRPr="005A2C90">
        <w:rPr>
          <w:rFonts w:cs="Arial"/>
          <w:szCs w:val="20"/>
          <w:lang w:val="it-IT"/>
        </w:rPr>
        <w:t xml:space="preserve"> </w:t>
      </w:r>
      <w:proofErr w:type="spellStart"/>
      <w:r w:rsidRPr="005A2C90">
        <w:rPr>
          <w:rFonts w:cs="Arial"/>
          <w:szCs w:val="20"/>
          <w:lang w:val="it-IT"/>
        </w:rPr>
        <w:t>okoljski</w:t>
      </w:r>
      <w:proofErr w:type="spellEnd"/>
      <w:r w:rsidRPr="005A2C90">
        <w:rPr>
          <w:rFonts w:cs="Arial"/>
          <w:szCs w:val="20"/>
          <w:lang w:val="it-IT"/>
        </w:rPr>
        <w:t xml:space="preserve"> </w:t>
      </w:r>
      <w:proofErr w:type="spellStart"/>
      <w:r w:rsidRPr="005A2C90">
        <w:rPr>
          <w:rFonts w:cs="Arial"/>
          <w:szCs w:val="20"/>
          <w:lang w:val="it-IT"/>
        </w:rPr>
        <w:t>javni</w:t>
      </w:r>
      <w:proofErr w:type="spellEnd"/>
      <w:r w:rsidRPr="005A2C90">
        <w:rPr>
          <w:rFonts w:cs="Arial"/>
          <w:szCs w:val="20"/>
          <w:lang w:val="it-IT"/>
        </w:rPr>
        <w:t xml:space="preserve"> </w:t>
      </w:r>
      <w:proofErr w:type="spellStart"/>
      <w:proofErr w:type="gramStart"/>
      <w:r w:rsidRPr="005A2C90">
        <w:rPr>
          <w:rFonts w:cs="Arial"/>
          <w:szCs w:val="20"/>
          <w:lang w:val="it-IT"/>
        </w:rPr>
        <w:t>sklad</w:t>
      </w:r>
      <w:proofErr w:type="spellEnd"/>
      <w:r w:rsidRPr="005A2C90">
        <w:rPr>
          <w:rFonts w:cs="Arial"/>
          <w:szCs w:val="20"/>
          <w:lang w:val="it-IT"/>
        </w:rPr>
        <w:t xml:space="preserve">  –</w:t>
      </w:r>
      <w:proofErr w:type="gramEnd"/>
      <w:r w:rsidRPr="005A2C90">
        <w:rPr>
          <w:rFonts w:cs="Arial"/>
          <w:szCs w:val="20"/>
          <w:lang w:val="it-IT"/>
        </w:rPr>
        <w:t xml:space="preserve"> za 2;</w:t>
      </w:r>
    </w:p>
    <w:p w14:paraId="06C09B06" w14:textId="77777777" w:rsidR="0077451B" w:rsidRPr="005A2C90" w:rsidRDefault="0077451B" w:rsidP="0077451B">
      <w:pPr>
        <w:pStyle w:val="Odstavekseznama"/>
        <w:ind w:left="1080"/>
        <w:jc w:val="both"/>
        <w:rPr>
          <w:rFonts w:cs="Arial"/>
          <w:szCs w:val="20"/>
          <w:lang w:val="it-IT"/>
        </w:rPr>
      </w:pPr>
    </w:p>
    <w:p w14:paraId="2607E955" w14:textId="77777777" w:rsidR="0077451B" w:rsidRPr="005A2C90" w:rsidRDefault="0077451B" w:rsidP="0077451B">
      <w:pPr>
        <w:pStyle w:val="Odstavekseznama"/>
        <w:numPr>
          <w:ilvl w:val="0"/>
          <w:numId w:val="39"/>
        </w:numPr>
        <w:spacing w:line="240" w:lineRule="auto"/>
        <w:jc w:val="both"/>
        <w:rPr>
          <w:rFonts w:cs="Arial"/>
          <w:szCs w:val="20"/>
          <w:lang w:val="it-IT"/>
        </w:rPr>
      </w:pPr>
      <w:proofErr w:type="spellStart"/>
      <w:r w:rsidRPr="005A2C90">
        <w:rPr>
          <w:rFonts w:cs="Arial"/>
          <w:szCs w:val="20"/>
          <w:lang w:val="it-IT"/>
        </w:rPr>
        <w:t>Ministrstvu</w:t>
      </w:r>
      <w:proofErr w:type="spellEnd"/>
      <w:r w:rsidRPr="005A2C90">
        <w:rPr>
          <w:rFonts w:cs="Arial"/>
          <w:szCs w:val="20"/>
          <w:lang w:val="it-IT"/>
        </w:rPr>
        <w:t xml:space="preserve"> za </w:t>
      </w:r>
      <w:proofErr w:type="spellStart"/>
      <w:r w:rsidRPr="005A2C90">
        <w:rPr>
          <w:rFonts w:cs="Arial"/>
          <w:szCs w:val="20"/>
          <w:lang w:val="it-IT"/>
        </w:rPr>
        <w:t>delo</w:t>
      </w:r>
      <w:proofErr w:type="spellEnd"/>
      <w:r w:rsidRPr="005A2C90">
        <w:rPr>
          <w:rFonts w:cs="Arial"/>
          <w:szCs w:val="20"/>
          <w:lang w:val="it-IT"/>
        </w:rPr>
        <w:t xml:space="preserve">, </w:t>
      </w:r>
      <w:proofErr w:type="spellStart"/>
      <w:r w:rsidRPr="005A2C90">
        <w:rPr>
          <w:rFonts w:cs="Arial"/>
          <w:szCs w:val="20"/>
          <w:lang w:val="it-IT"/>
        </w:rPr>
        <w:t>družino</w:t>
      </w:r>
      <w:proofErr w:type="spellEnd"/>
      <w:r w:rsidRPr="005A2C90">
        <w:rPr>
          <w:rFonts w:cs="Arial"/>
          <w:szCs w:val="20"/>
          <w:lang w:val="it-IT"/>
        </w:rPr>
        <w:t xml:space="preserve">, </w:t>
      </w:r>
      <w:proofErr w:type="spellStart"/>
      <w:r w:rsidRPr="005A2C90">
        <w:rPr>
          <w:rFonts w:cs="Arial"/>
          <w:szCs w:val="20"/>
          <w:lang w:val="it-IT"/>
        </w:rPr>
        <w:t>socialne</w:t>
      </w:r>
      <w:proofErr w:type="spellEnd"/>
      <w:r w:rsidRPr="005A2C90">
        <w:rPr>
          <w:rFonts w:cs="Arial"/>
          <w:szCs w:val="20"/>
          <w:lang w:val="it-IT"/>
        </w:rPr>
        <w:t xml:space="preserve"> </w:t>
      </w:r>
      <w:proofErr w:type="spellStart"/>
      <w:r w:rsidRPr="005A2C90">
        <w:rPr>
          <w:rFonts w:cs="Arial"/>
          <w:szCs w:val="20"/>
          <w:lang w:val="it-IT"/>
        </w:rPr>
        <w:t>zadeve</w:t>
      </w:r>
      <w:proofErr w:type="spellEnd"/>
      <w:r w:rsidRPr="005A2C90">
        <w:rPr>
          <w:rFonts w:cs="Arial"/>
          <w:szCs w:val="20"/>
          <w:lang w:val="it-IT"/>
        </w:rPr>
        <w:t xml:space="preserve"> in </w:t>
      </w:r>
      <w:proofErr w:type="spellStart"/>
      <w:r w:rsidRPr="005A2C90">
        <w:rPr>
          <w:rFonts w:cs="Arial"/>
          <w:szCs w:val="20"/>
          <w:lang w:val="it-IT"/>
        </w:rPr>
        <w:t>enake</w:t>
      </w:r>
      <w:proofErr w:type="spellEnd"/>
      <w:r w:rsidRPr="005A2C90">
        <w:rPr>
          <w:rFonts w:cs="Arial"/>
          <w:szCs w:val="20"/>
          <w:lang w:val="it-IT"/>
        </w:rPr>
        <w:t xml:space="preserve"> </w:t>
      </w:r>
      <w:proofErr w:type="spellStart"/>
      <w:r w:rsidRPr="005A2C90">
        <w:rPr>
          <w:rFonts w:cs="Arial"/>
          <w:szCs w:val="20"/>
          <w:lang w:val="it-IT"/>
        </w:rPr>
        <w:t>možnosti</w:t>
      </w:r>
      <w:proofErr w:type="spellEnd"/>
      <w:r w:rsidRPr="005A2C90">
        <w:rPr>
          <w:rFonts w:cs="Arial"/>
          <w:szCs w:val="20"/>
          <w:lang w:val="it-IT"/>
        </w:rPr>
        <w:t xml:space="preserve"> za 15, </w:t>
      </w:r>
      <w:proofErr w:type="gramStart"/>
      <w:r w:rsidRPr="005A2C90">
        <w:rPr>
          <w:rFonts w:cs="Arial"/>
          <w:szCs w:val="20"/>
          <w:lang w:val="it-IT"/>
        </w:rPr>
        <w:t>od</w:t>
      </w:r>
      <w:proofErr w:type="gramEnd"/>
      <w:r w:rsidRPr="005A2C90">
        <w:rPr>
          <w:rFonts w:cs="Arial"/>
          <w:szCs w:val="20"/>
          <w:lang w:val="it-IT"/>
        </w:rPr>
        <w:t xml:space="preserve"> tega za: </w:t>
      </w:r>
    </w:p>
    <w:p w14:paraId="188F258B" w14:textId="77777777" w:rsidR="0077451B" w:rsidRPr="005A2C90" w:rsidRDefault="0077451B" w:rsidP="0077451B">
      <w:pPr>
        <w:pStyle w:val="Odstavekseznama"/>
        <w:numPr>
          <w:ilvl w:val="0"/>
          <w:numId w:val="40"/>
        </w:numPr>
        <w:spacing w:line="240" w:lineRule="auto"/>
        <w:jc w:val="both"/>
        <w:rPr>
          <w:rFonts w:cs="Arial"/>
          <w:szCs w:val="20"/>
          <w:lang w:val="it-IT"/>
        </w:rPr>
      </w:pPr>
      <w:proofErr w:type="spellStart"/>
      <w:r w:rsidRPr="005A2C90">
        <w:rPr>
          <w:rFonts w:cs="Arial"/>
          <w:szCs w:val="20"/>
          <w:lang w:val="it-IT"/>
        </w:rPr>
        <w:t>Zavod</w:t>
      </w:r>
      <w:proofErr w:type="spellEnd"/>
      <w:r w:rsidRPr="005A2C90">
        <w:rPr>
          <w:rFonts w:cs="Arial"/>
          <w:szCs w:val="20"/>
          <w:lang w:val="it-IT"/>
        </w:rPr>
        <w:t xml:space="preserve"> za </w:t>
      </w:r>
      <w:proofErr w:type="spellStart"/>
      <w:r w:rsidRPr="005A2C90">
        <w:rPr>
          <w:rFonts w:cs="Arial"/>
          <w:szCs w:val="20"/>
          <w:lang w:val="it-IT"/>
        </w:rPr>
        <w:t>pokojninsko</w:t>
      </w:r>
      <w:proofErr w:type="spellEnd"/>
      <w:r w:rsidRPr="005A2C90">
        <w:rPr>
          <w:rFonts w:cs="Arial"/>
          <w:szCs w:val="20"/>
          <w:lang w:val="it-IT"/>
        </w:rPr>
        <w:t xml:space="preserve"> in </w:t>
      </w:r>
      <w:proofErr w:type="spellStart"/>
      <w:r w:rsidRPr="005A2C90">
        <w:rPr>
          <w:rFonts w:cs="Arial"/>
          <w:szCs w:val="20"/>
          <w:lang w:val="it-IT"/>
        </w:rPr>
        <w:t>invalidsko</w:t>
      </w:r>
      <w:proofErr w:type="spellEnd"/>
      <w:r w:rsidRPr="005A2C90">
        <w:rPr>
          <w:rFonts w:cs="Arial"/>
          <w:szCs w:val="20"/>
          <w:lang w:val="it-IT"/>
        </w:rPr>
        <w:t xml:space="preserve"> </w:t>
      </w:r>
      <w:proofErr w:type="spellStart"/>
      <w:r w:rsidRPr="005A2C90">
        <w:rPr>
          <w:rFonts w:cs="Arial"/>
          <w:szCs w:val="20"/>
          <w:lang w:val="it-IT"/>
        </w:rPr>
        <w:t>zavarovanje</w:t>
      </w:r>
      <w:proofErr w:type="spellEnd"/>
      <w:r w:rsidRPr="005A2C90">
        <w:rPr>
          <w:rFonts w:cs="Arial"/>
          <w:szCs w:val="20"/>
          <w:lang w:val="it-IT"/>
        </w:rPr>
        <w:t xml:space="preserve"> </w:t>
      </w:r>
      <w:proofErr w:type="spellStart"/>
      <w:r w:rsidRPr="005A2C90">
        <w:rPr>
          <w:rFonts w:cs="Arial"/>
          <w:szCs w:val="20"/>
          <w:lang w:val="it-IT"/>
        </w:rPr>
        <w:t>Slovenije</w:t>
      </w:r>
      <w:proofErr w:type="spellEnd"/>
      <w:r w:rsidRPr="005A2C90">
        <w:rPr>
          <w:rFonts w:cs="Arial"/>
          <w:szCs w:val="20"/>
          <w:lang w:val="it-IT"/>
        </w:rPr>
        <w:t xml:space="preserve"> (ZPIZ) – za 5,</w:t>
      </w:r>
    </w:p>
    <w:p w14:paraId="469FF9CC" w14:textId="77777777" w:rsidR="0077451B" w:rsidRPr="005A2C90" w:rsidRDefault="0077451B" w:rsidP="0077451B">
      <w:pPr>
        <w:pStyle w:val="Odstavekseznama"/>
        <w:numPr>
          <w:ilvl w:val="0"/>
          <w:numId w:val="40"/>
        </w:numPr>
        <w:spacing w:line="240" w:lineRule="auto"/>
        <w:jc w:val="both"/>
        <w:rPr>
          <w:rFonts w:cs="Arial"/>
          <w:szCs w:val="20"/>
          <w:lang w:val="it-IT"/>
        </w:rPr>
      </w:pPr>
      <w:proofErr w:type="spellStart"/>
      <w:r w:rsidRPr="005A2C90">
        <w:rPr>
          <w:rFonts w:cs="Arial"/>
          <w:szCs w:val="20"/>
          <w:lang w:val="it-IT"/>
        </w:rPr>
        <w:t>Javni</w:t>
      </w:r>
      <w:proofErr w:type="spellEnd"/>
      <w:r w:rsidRPr="005A2C90">
        <w:rPr>
          <w:rFonts w:cs="Arial"/>
          <w:szCs w:val="20"/>
          <w:lang w:val="it-IT"/>
        </w:rPr>
        <w:t xml:space="preserve"> </w:t>
      </w:r>
      <w:proofErr w:type="spellStart"/>
      <w:r w:rsidRPr="005A2C90">
        <w:rPr>
          <w:rFonts w:cs="Arial"/>
          <w:szCs w:val="20"/>
          <w:lang w:val="it-IT"/>
        </w:rPr>
        <w:t>štipendijski</w:t>
      </w:r>
      <w:proofErr w:type="spellEnd"/>
      <w:r w:rsidRPr="005A2C90">
        <w:rPr>
          <w:rFonts w:cs="Arial"/>
          <w:szCs w:val="20"/>
          <w:lang w:val="it-IT"/>
        </w:rPr>
        <w:t xml:space="preserve">, </w:t>
      </w:r>
      <w:proofErr w:type="spellStart"/>
      <w:r w:rsidRPr="005A2C90">
        <w:rPr>
          <w:rFonts w:cs="Arial"/>
          <w:szCs w:val="20"/>
          <w:lang w:val="it-IT"/>
        </w:rPr>
        <w:t>razvojni</w:t>
      </w:r>
      <w:proofErr w:type="spellEnd"/>
      <w:r w:rsidRPr="005A2C90">
        <w:rPr>
          <w:rFonts w:cs="Arial"/>
          <w:szCs w:val="20"/>
          <w:lang w:val="it-IT"/>
        </w:rPr>
        <w:t xml:space="preserve">, </w:t>
      </w:r>
      <w:proofErr w:type="spellStart"/>
      <w:r w:rsidRPr="005A2C90">
        <w:rPr>
          <w:rFonts w:cs="Arial"/>
          <w:szCs w:val="20"/>
          <w:lang w:val="it-IT"/>
        </w:rPr>
        <w:t>invalidski</w:t>
      </w:r>
      <w:proofErr w:type="spellEnd"/>
      <w:r w:rsidRPr="005A2C90">
        <w:rPr>
          <w:rFonts w:cs="Arial"/>
          <w:szCs w:val="20"/>
          <w:lang w:val="it-IT"/>
        </w:rPr>
        <w:t xml:space="preserve"> in </w:t>
      </w:r>
      <w:proofErr w:type="spellStart"/>
      <w:r w:rsidRPr="005A2C90">
        <w:rPr>
          <w:rFonts w:cs="Arial"/>
          <w:szCs w:val="20"/>
          <w:lang w:val="it-IT"/>
        </w:rPr>
        <w:t>preživninski</w:t>
      </w:r>
      <w:proofErr w:type="spellEnd"/>
      <w:r w:rsidRPr="005A2C90">
        <w:rPr>
          <w:rFonts w:cs="Arial"/>
          <w:szCs w:val="20"/>
          <w:lang w:val="it-IT"/>
        </w:rPr>
        <w:t xml:space="preserve"> </w:t>
      </w:r>
      <w:proofErr w:type="spellStart"/>
      <w:r w:rsidRPr="005A2C90">
        <w:rPr>
          <w:rFonts w:cs="Arial"/>
          <w:szCs w:val="20"/>
          <w:lang w:val="it-IT"/>
        </w:rPr>
        <w:t>sklad</w:t>
      </w:r>
      <w:proofErr w:type="spellEnd"/>
      <w:r w:rsidRPr="005A2C90">
        <w:rPr>
          <w:rFonts w:cs="Arial"/>
          <w:szCs w:val="20"/>
          <w:lang w:val="it-IT"/>
        </w:rPr>
        <w:t xml:space="preserve"> RS – za 5,</w:t>
      </w:r>
    </w:p>
    <w:p w14:paraId="023ED8B6" w14:textId="77777777" w:rsidR="0077451B" w:rsidRPr="005A2C90" w:rsidRDefault="0077451B" w:rsidP="0077451B">
      <w:pPr>
        <w:pStyle w:val="Odstavekseznama"/>
        <w:numPr>
          <w:ilvl w:val="0"/>
          <w:numId w:val="40"/>
        </w:numPr>
        <w:spacing w:line="240" w:lineRule="auto"/>
        <w:jc w:val="both"/>
        <w:rPr>
          <w:rFonts w:cs="Arial"/>
          <w:szCs w:val="20"/>
          <w:lang w:val="it-IT"/>
        </w:rPr>
      </w:pPr>
      <w:proofErr w:type="spellStart"/>
      <w:r w:rsidRPr="005A2C90">
        <w:rPr>
          <w:rFonts w:cs="Arial"/>
          <w:szCs w:val="20"/>
          <w:lang w:val="it-IT"/>
        </w:rPr>
        <w:t>Zavod</w:t>
      </w:r>
      <w:proofErr w:type="spellEnd"/>
      <w:r w:rsidRPr="005A2C90">
        <w:rPr>
          <w:rFonts w:cs="Arial"/>
          <w:szCs w:val="20"/>
          <w:lang w:val="it-IT"/>
        </w:rPr>
        <w:t xml:space="preserve"> RS za </w:t>
      </w:r>
      <w:proofErr w:type="spellStart"/>
      <w:r w:rsidRPr="005A2C90">
        <w:rPr>
          <w:rFonts w:cs="Arial"/>
          <w:szCs w:val="20"/>
          <w:lang w:val="it-IT"/>
        </w:rPr>
        <w:t>zaposlovanje</w:t>
      </w:r>
      <w:proofErr w:type="spellEnd"/>
      <w:r w:rsidRPr="005A2C90">
        <w:rPr>
          <w:rFonts w:cs="Arial"/>
          <w:szCs w:val="20"/>
          <w:lang w:val="it-IT"/>
        </w:rPr>
        <w:t xml:space="preserve"> (ZRSZ) – za 5;  </w:t>
      </w:r>
    </w:p>
    <w:p w14:paraId="400C6A2D" w14:textId="77777777" w:rsidR="0077451B" w:rsidRPr="005A2C90" w:rsidRDefault="0077451B" w:rsidP="0077451B">
      <w:pPr>
        <w:pStyle w:val="Odstavekseznama"/>
        <w:spacing w:line="276" w:lineRule="auto"/>
        <w:ind w:left="0"/>
        <w:jc w:val="both"/>
        <w:rPr>
          <w:rFonts w:cs="Arial"/>
          <w:b/>
          <w:szCs w:val="20"/>
          <w:lang w:val="it-IT"/>
        </w:rPr>
      </w:pPr>
      <w:r w:rsidRPr="005A2C90">
        <w:rPr>
          <w:rFonts w:cs="Arial"/>
          <w:b/>
          <w:szCs w:val="20"/>
          <w:lang w:val="it-IT"/>
        </w:rPr>
        <w:t xml:space="preserve"> </w:t>
      </w:r>
    </w:p>
    <w:p w14:paraId="375212B2" w14:textId="77777777" w:rsidR="0077451B" w:rsidRPr="005A2C90" w:rsidRDefault="0077451B" w:rsidP="0077451B">
      <w:pPr>
        <w:pStyle w:val="Odstavekseznama"/>
        <w:numPr>
          <w:ilvl w:val="0"/>
          <w:numId w:val="39"/>
        </w:numPr>
        <w:spacing w:line="240" w:lineRule="auto"/>
        <w:jc w:val="both"/>
        <w:rPr>
          <w:rFonts w:cs="Arial"/>
          <w:szCs w:val="20"/>
          <w:lang w:val="it-IT"/>
        </w:rPr>
      </w:pPr>
      <w:proofErr w:type="spellStart"/>
      <w:r w:rsidRPr="005A2C90">
        <w:rPr>
          <w:rFonts w:cs="Arial"/>
          <w:szCs w:val="20"/>
          <w:lang w:val="it-IT"/>
        </w:rPr>
        <w:t>Ministrstvu</w:t>
      </w:r>
      <w:proofErr w:type="spellEnd"/>
      <w:r w:rsidRPr="005A2C90">
        <w:rPr>
          <w:rFonts w:cs="Arial"/>
          <w:szCs w:val="20"/>
          <w:lang w:val="it-IT"/>
        </w:rPr>
        <w:t xml:space="preserve"> za </w:t>
      </w:r>
      <w:proofErr w:type="spellStart"/>
      <w:r w:rsidRPr="005A2C90">
        <w:rPr>
          <w:rFonts w:cs="Arial"/>
          <w:szCs w:val="20"/>
          <w:lang w:val="it-IT"/>
        </w:rPr>
        <w:t>zdravje</w:t>
      </w:r>
      <w:proofErr w:type="spellEnd"/>
      <w:r w:rsidRPr="005A2C90">
        <w:rPr>
          <w:rFonts w:cs="Arial"/>
          <w:szCs w:val="20"/>
          <w:lang w:val="it-IT"/>
        </w:rPr>
        <w:t xml:space="preserve"> za 57, </w:t>
      </w:r>
      <w:proofErr w:type="gramStart"/>
      <w:r w:rsidRPr="005A2C90">
        <w:rPr>
          <w:rFonts w:cs="Arial"/>
          <w:szCs w:val="20"/>
          <w:lang w:val="it-IT"/>
        </w:rPr>
        <w:t>od</w:t>
      </w:r>
      <w:proofErr w:type="gramEnd"/>
      <w:r w:rsidRPr="005A2C90">
        <w:rPr>
          <w:rFonts w:cs="Arial"/>
          <w:szCs w:val="20"/>
          <w:lang w:val="it-IT"/>
        </w:rPr>
        <w:t xml:space="preserve"> tega za: </w:t>
      </w:r>
    </w:p>
    <w:p w14:paraId="62A4190B" w14:textId="77777777" w:rsidR="0077451B" w:rsidRPr="005A2C90" w:rsidRDefault="0077451B" w:rsidP="0077451B">
      <w:pPr>
        <w:pStyle w:val="Odstavekseznama"/>
        <w:numPr>
          <w:ilvl w:val="0"/>
          <w:numId w:val="41"/>
        </w:numPr>
        <w:spacing w:line="240" w:lineRule="auto"/>
        <w:jc w:val="both"/>
        <w:rPr>
          <w:rFonts w:cs="Arial"/>
          <w:szCs w:val="20"/>
          <w:lang w:val="it-IT"/>
        </w:rPr>
      </w:pPr>
      <w:proofErr w:type="spellStart"/>
      <w:r w:rsidRPr="005A2C90">
        <w:rPr>
          <w:rFonts w:cs="Arial"/>
          <w:szCs w:val="20"/>
          <w:lang w:val="it-IT"/>
        </w:rPr>
        <w:t>Zavod</w:t>
      </w:r>
      <w:proofErr w:type="spellEnd"/>
      <w:r w:rsidRPr="005A2C90">
        <w:rPr>
          <w:rFonts w:cs="Arial"/>
          <w:szCs w:val="20"/>
          <w:lang w:val="it-IT"/>
        </w:rPr>
        <w:t xml:space="preserve"> za </w:t>
      </w:r>
      <w:proofErr w:type="spellStart"/>
      <w:r w:rsidRPr="005A2C90">
        <w:rPr>
          <w:rFonts w:cs="Arial"/>
          <w:szCs w:val="20"/>
          <w:lang w:val="it-IT"/>
        </w:rPr>
        <w:t>zdravstveno</w:t>
      </w:r>
      <w:proofErr w:type="spellEnd"/>
      <w:r w:rsidRPr="005A2C90">
        <w:rPr>
          <w:rFonts w:cs="Arial"/>
          <w:szCs w:val="20"/>
          <w:lang w:val="it-IT"/>
        </w:rPr>
        <w:t xml:space="preserve"> </w:t>
      </w:r>
      <w:proofErr w:type="spellStart"/>
      <w:r w:rsidRPr="005A2C90">
        <w:rPr>
          <w:rFonts w:cs="Arial"/>
          <w:szCs w:val="20"/>
          <w:lang w:val="it-IT"/>
        </w:rPr>
        <w:t>zavarovanje</w:t>
      </w:r>
      <w:proofErr w:type="spellEnd"/>
      <w:r w:rsidRPr="005A2C90">
        <w:rPr>
          <w:rFonts w:cs="Arial"/>
          <w:szCs w:val="20"/>
          <w:lang w:val="it-IT"/>
        </w:rPr>
        <w:t xml:space="preserve"> </w:t>
      </w:r>
      <w:proofErr w:type="spellStart"/>
      <w:r w:rsidRPr="005A2C90">
        <w:rPr>
          <w:rFonts w:cs="Arial"/>
          <w:szCs w:val="20"/>
          <w:lang w:val="it-IT"/>
        </w:rPr>
        <w:t>Slovenije</w:t>
      </w:r>
      <w:proofErr w:type="spellEnd"/>
      <w:r w:rsidRPr="005A2C90">
        <w:rPr>
          <w:rFonts w:cs="Arial"/>
          <w:szCs w:val="20"/>
          <w:lang w:val="it-IT"/>
        </w:rPr>
        <w:t xml:space="preserve"> (ZZZS) – za 40,</w:t>
      </w:r>
    </w:p>
    <w:p w14:paraId="4C61A7CB" w14:textId="77777777" w:rsidR="0077451B" w:rsidRPr="005A2C90" w:rsidRDefault="0077451B" w:rsidP="0077451B">
      <w:pPr>
        <w:pStyle w:val="Odstavekseznama"/>
        <w:numPr>
          <w:ilvl w:val="0"/>
          <w:numId w:val="41"/>
        </w:numPr>
        <w:spacing w:line="240" w:lineRule="auto"/>
        <w:jc w:val="both"/>
        <w:rPr>
          <w:rFonts w:cs="Arial"/>
          <w:szCs w:val="20"/>
          <w:lang w:val="it-IT"/>
        </w:rPr>
      </w:pPr>
      <w:proofErr w:type="spellStart"/>
      <w:r w:rsidRPr="005A2C90">
        <w:rPr>
          <w:rFonts w:cs="Arial"/>
          <w:szCs w:val="20"/>
          <w:lang w:val="it-IT"/>
        </w:rPr>
        <w:t>Javno</w:t>
      </w:r>
      <w:proofErr w:type="spellEnd"/>
      <w:r w:rsidRPr="005A2C90">
        <w:rPr>
          <w:rFonts w:cs="Arial"/>
          <w:szCs w:val="20"/>
          <w:lang w:val="it-IT"/>
        </w:rPr>
        <w:t xml:space="preserve"> </w:t>
      </w:r>
      <w:proofErr w:type="spellStart"/>
      <w:r w:rsidRPr="005A2C90">
        <w:rPr>
          <w:rFonts w:cs="Arial"/>
          <w:szCs w:val="20"/>
          <w:lang w:val="it-IT"/>
        </w:rPr>
        <w:t>agencijo</w:t>
      </w:r>
      <w:proofErr w:type="spellEnd"/>
      <w:r w:rsidRPr="005A2C90">
        <w:rPr>
          <w:rFonts w:cs="Arial"/>
          <w:szCs w:val="20"/>
          <w:lang w:val="it-IT"/>
        </w:rPr>
        <w:t xml:space="preserve"> RS za </w:t>
      </w:r>
      <w:proofErr w:type="spellStart"/>
      <w:r w:rsidRPr="005A2C90">
        <w:rPr>
          <w:rFonts w:cs="Arial"/>
          <w:szCs w:val="20"/>
          <w:lang w:val="it-IT"/>
        </w:rPr>
        <w:t>zdravila</w:t>
      </w:r>
      <w:proofErr w:type="spellEnd"/>
      <w:r w:rsidRPr="005A2C90">
        <w:rPr>
          <w:rFonts w:cs="Arial"/>
          <w:szCs w:val="20"/>
          <w:lang w:val="it-IT"/>
        </w:rPr>
        <w:t xml:space="preserve"> in </w:t>
      </w:r>
      <w:proofErr w:type="spellStart"/>
      <w:r w:rsidRPr="005A2C90">
        <w:rPr>
          <w:rFonts w:cs="Arial"/>
          <w:szCs w:val="20"/>
          <w:lang w:val="it-IT"/>
        </w:rPr>
        <w:t>medicinske</w:t>
      </w:r>
      <w:proofErr w:type="spellEnd"/>
      <w:r w:rsidRPr="005A2C90">
        <w:rPr>
          <w:rFonts w:cs="Arial"/>
          <w:szCs w:val="20"/>
          <w:lang w:val="it-IT"/>
        </w:rPr>
        <w:t xml:space="preserve"> </w:t>
      </w:r>
      <w:proofErr w:type="spellStart"/>
      <w:r w:rsidRPr="005A2C90">
        <w:rPr>
          <w:rFonts w:cs="Arial"/>
          <w:szCs w:val="20"/>
          <w:lang w:val="it-IT"/>
        </w:rPr>
        <w:t>pripomočke</w:t>
      </w:r>
      <w:proofErr w:type="spellEnd"/>
      <w:r w:rsidRPr="005A2C90">
        <w:rPr>
          <w:rFonts w:cs="Arial"/>
          <w:szCs w:val="20"/>
          <w:lang w:val="it-IT"/>
        </w:rPr>
        <w:t xml:space="preserve"> (JAZMP) – za 17;</w:t>
      </w:r>
    </w:p>
    <w:p w14:paraId="596EE6B1" w14:textId="77777777" w:rsidR="0077451B" w:rsidRPr="005A2C90" w:rsidRDefault="0077451B" w:rsidP="0077451B">
      <w:pPr>
        <w:pStyle w:val="Odstavekseznama"/>
        <w:ind w:left="1080"/>
        <w:jc w:val="both"/>
        <w:rPr>
          <w:rFonts w:cs="Arial"/>
          <w:szCs w:val="20"/>
          <w:lang w:val="it-IT"/>
        </w:rPr>
      </w:pPr>
    </w:p>
    <w:p w14:paraId="0E950D3D" w14:textId="77777777" w:rsidR="0077451B" w:rsidRPr="005A2C90" w:rsidRDefault="0077451B" w:rsidP="0077451B">
      <w:pPr>
        <w:pStyle w:val="Odstavekseznama"/>
        <w:numPr>
          <w:ilvl w:val="0"/>
          <w:numId w:val="39"/>
        </w:numPr>
        <w:spacing w:line="240" w:lineRule="auto"/>
        <w:jc w:val="both"/>
        <w:rPr>
          <w:rFonts w:cs="Arial"/>
          <w:szCs w:val="20"/>
          <w:lang w:val="it-IT"/>
        </w:rPr>
      </w:pPr>
      <w:proofErr w:type="spellStart"/>
      <w:r w:rsidRPr="005A2C90">
        <w:rPr>
          <w:rFonts w:cs="Arial"/>
          <w:szCs w:val="20"/>
          <w:lang w:val="it-IT"/>
        </w:rPr>
        <w:t>Ministrstvu</w:t>
      </w:r>
      <w:proofErr w:type="spellEnd"/>
      <w:r w:rsidRPr="005A2C90">
        <w:rPr>
          <w:rFonts w:cs="Arial"/>
          <w:szCs w:val="20"/>
          <w:lang w:val="it-IT"/>
        </w:rPr>
        <w:t xml:space="preserve"> za </w:t>
      </w:r>
      <w:proofErr w:type="spellStart"/>
      <w:r w:rsidRPr="005A2C90">
        <w:rPr>
          <w:rFonts w:cs="Arial"/>
          <w:szCs w:val="20"/>
          <w:lang w:val="it-IT"/>
        </w:rPr>
        <w:t>izobraževanje</w:t>
      </w:r>
      <w:proofErr w:type="spellEnd"/>
      <w:r w:rsidRPr="005A2C90">
        <w:rPr>
          <w:rFonts w:cs="Arial"/>
          <w:szCs w:val="20"/>
          <w:lang w:val="it-IT"/>
        </w:rPr>
        <w:t xml:space="preserve">, </w:t>
      </w:r>
      <w:proofErr w:type="spellStart"/>
      <w:r w:rsidRPr="005A2C90">
        <w:rPr>
          <w:rFonts w:cs="Arial"/>
          <w:szCs w:val="20"/>
          <w:lang w:val="it-IT"/>
        </w:rPr>
        <w:t>znanost</w:t>
      </w:r>
      <w:proofErr w:type="spellEnd"/>
      <w:r w:rsidRPr="005A2C90">
        <w:rPr>
          <w:rFonts w:cs="Arial"/>
          <w:szCs w:val="20"/>
          <w:lang w:val="it-IT"/>
        </w:rPr>
        <w:t xml:space="preserve"> in </w:t>
      </w:r>
      <w:proofErr w:type="spellStart"/>
      <w:r w:rsidRPr="005A2C90">
        <w:rPr>
          <w:rFonts w:cs="Arial"/>
          <w:szCs w:val="20"/>
          <w:lang w:val="it-IT"/>
        </w:rPr>
        <w:t>šport</w:t>
      </w:r>
      <w:proofErr w:type="spellEnd"/>
      <w:r w:rsidRPr="005A2C90">
        <w:rPr>
          <w:rFonts w:cs="Arial"/>
          <w:szCs w:val="20"/>
          <w:lang w:val="it-IT"/>
        </w:rPr>
        <w:t xml:space="preserve">, za </w:t>
      </w:r>
      <w:proofErr w:type="spellStart"/>
      <w:r w:rsidRPr="005A2C90">
        <w:rPr>
          <w:rFonts w:cs="Arial"/>
          <w:bCs/>
          <w:szCs w:val="20"/>
          <w:lang w:val="it-IT"/>
        </w:rPr>
        <w:t>Zavod</w:t>
      </w:r>
      <w:proofErr w:type="spellEnd"/>
      <w:r w:rsidRPr="005A2C90">
        <w:rPr>
          <w:rFonts w:cs="Arial"/>
          <w:bCs/>
          <w:szCs w:val="20"/>
          <w:lang w:val="it-IT"/>
        </w:rPr>
        <w:t xml:space="preserve"> RS za </w:t>
      </w:r>
      <w:proofErr w:type="spellStart"/>
      <w:r w:rsidRPr="005A2C90">
        <w:rPr>
          <w:rFonts w:cs="Arial"/>
          <w:bCs/>
          <w:szCs w:val="20"/>
          <w:lang w:val="it-IT"/>
        </w:rPr>
        <w:t>šolstvo</w:t>
      </w:r>
      <w:proofErr w:type="spellEnd"/>
      <w:r w:rsidRPr="005A2C90">
        <w:rPr>
          <w:rFonts w:cs="Arial"/>
          <w:bCs/>
          <w:szCs w:val="20"/>
          <w:lang w:val="it-IT"/>
        </w:rPr>
        <w:t xml:space="preserve"> </w:t>
      </w:r>
      <w:r w:rsidRPr="005A2C90">
        <w:rPr>
          <w:rFonts w:cs="Arial"/>
          <w:szCs w:val="20"/>
          <w:lang w:val="it-IT"/>
        </w:rPr>
        <w:t>–</w:t>
      </w:r>
      <w:r w:rsidRPr="005A2C90">
        <w:rPr>
          <w:rFonts w:cs="Arial"/>
          <w:bCs/>
          <w:szCs w:val="20"/>
          <w:lang w:val="it-IT"/>
        </w:rPr>
        <w:t xml:space="preserve"> za 4. </w:t>
      </w:r>
    </w:p>
    <w:p w14:paraId="6195C3C3" w14:textId="77777777" w:rsidR="0077451B" w:rsidRPr="005A2C90" w:rsidRDefault="0077451B" w:rsidP="0077451B">
      <w:pPr>
        <w:pStyle w:val="Odstavekseznama"/>
        <w:spacing w:line="240" w:lineRule="auto"/>
        <w:ind w:left="0"/>
        <w:jc w:val="both"/>
        <w:rPr>
          <w:rFonts w:cs="Arial"/>
          <w:szCs w:val="20"/>
        </w:rPr>
      </w:pPr>
    </w:p>
    <w:p w14:paraId="0946FA5D" w14:textId="539D990F" w:rsidR="00156E4E" w:rsidRPr="005A2C90" w:rsidRDefault="0077451B" w:rsidP="00A76333">
      <w:pPr>
        <w:spacing w:line="240" w:lineRule="auto"/>
        <w:jc w:val="both"/>
        <w:rPr>
          <w:rFonts w:cs="Arial"/>
          <w:color w:val="000000"/>
          <w:szCs w:val="20"/>
        </w:rPr>
      </w:pPr>
      <w:r w:rsidRPr="005A2C90">
        <w:rPr>
          <w:rFonts w:cs="Arial"/>
          <w:szCs w:val="20"/>
        </w:rPr>
        <w:t>Proračunski uporabniki morajo sredstva za dodatno zaposlovanje javnih uslužbencev zagotoviti znotraj lastnih finančnih načrtov.</w:t>
      </w:r>
    </w:p>
    <w:sectPr w:rsidR="00156E4E" w:rsidRPr="005A2C90"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Republika">
    <w:altName w:val="Calibri"/>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9B4"/>
    <w:multiLevelType w:val="hybridMultilevel"/>
    <w:tmpl w:val="12803FA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141FBC"/>
    <w:multiLevelType w:val="hybridMultilevel"/>
    <w:tmpl w:val="09B6FE2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846E57"/>
    <w:multiLevelType w:val="hybridMultilevel"/>
    <w:tmpl w:val="0484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136747"/>
    <w:multiLevelType w:val="hybridMultilevel"/>
    <w:tmpl w:val="0A4AF4BA"/>
    <w:lvl w:ilvl="0" w:tplc="2BFE119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7567955"/>
    <w:multiLevelType w:val="hybridMultilevel"/>
    <w:tmpl w:val="0A943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267D1C"/>
    <w:multiLevelType w:val="hybridMultilevel"/>
    <w:tmpl w:val="B7DE3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AF0CB5"/>
    <w:multiLevelType w:val="hybridMultilevel"/>
    <w:tmpl w:val="36142C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AE35D2"/>
    <w:multiLevelType w:val="hybridMultilevel"/>
    <w:tmpl w:val="D50EF044"/>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D475BA"/>
    <w:multiLevelType w:val="hybridMultilevel"/>
    <w:tmpl w:val="1C0AEB1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3F609C"/>
    <w:multiLevelType w:val="hybridMultilevel"/>
    <w:tmpl w:val="9654B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6935D8"/>
    <w:multiLevelType w:val="hybridMultilevel"/>
    <w:tmpl w:val="3FE252B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924FAD"/>
    <w:multiLevelType w:val="hybridMultilevel"/>
    <w:tmpl w:val="9B64C5C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F0192A"/>
    <w:multiLevelType w:val="hybridMultilevel"/>
    <w:tmpl w:val="076E85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D2A2E9E"/>
    <w:multiLevelType w:val="hybridMultilevel"/>
    <w:tmpl w:val="981626C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392FF9"/>
    <w:multiLevelType w:val="hybridMultilevel"/>
    <w:tmpl w:val="F000B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A3019A"/>
    <w:multiLevelType w:val="hybridMultilevel"/>
    <w:tmpl w:val="664C0F1E"/>
    <w:lvl w:ilvl="0" w:tplc="1D743D2C">
      <w:start w:val="20"/>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04F6896"/>
    <w:multiLevelType w:val="hybridMultilevel"/>
    <w:tmpl w:val="E9B2F4A0"/>
    <w:lvl w:ilvl="0" w:tplc="D9542E42">
      <w:start w:val="1"/>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41510228"/>
    <w:multiLevelType w:val="hybridMultilevel"/>
    <w:tmpl w:val="C22460A0"/>
    <w:lvl w:ilvl="0" w:tplc="45006304">
      <w:start w:val="1"/>
      <w:numFmt w:val="decimal"/>
      <w:lvlText w:val="%1."/>
      <w:lvlJc w:val="left"/>
      <w:pPr>
        <w:ind w:left="1800" w:hanging="360"/>
      </w:pPr>
      <w:rPr>
        <w:rFonts w:ascii="Arial" w:eastAsia="Times New Roman" w:hAnsi="Arial" w:cs="Arial"/>
        <w:color w:val="000000"/>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2E5BDD"/>
    <w:multiLevelType w:val="hybridMultilevel"/>
    <w:tmpl w:val="4F887FA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8D6384"/>
    <w:multiLevelType w:val="hybridMultilevel"/>
    <w:tmpl w:val="F9A4A34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AB1749"/>
    <w:multiLevelType w:val="hybridMultilevel"/>
    <w:tmpl w:val="11E292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C861B1"/>
    <w:multiLevelType w:val="hybridMultilevel"/>
    <w:tmpl w:val="41B8AC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FD13A49"/>
    <w:multiLevelType w:val="hybridMultilevel"/>
    <w:tmpl w:val="CCD6DD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1E4361"/>
    <w:multiLevelType w:val="hybridMultilevel"/>
    <w:tmpl w:val="570AA6E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0A80738"/>
    <w:multiLevelType w:val="hybridMultilevel"/>
    <w:tmpl w:val="74D45FC8"/>
    <w:lvl w:ilvl="0" w:tplc="FEF47046">
      <w:numFmt w:val="bullet"/>
      <w:lvlText w:val="-"/>
      <w:lvlJc w:val="left"/>
      <w:pPr>
        <w:ind w:left="1080" w:hanging="360"/>
      </w:pPr>
      <w:rPr>
        <w:rFonts w:ascii="Calibri" w:eastAsia="Calibri" w:hAnsi="Calibri" w:cs="Calibri" w:hint="default"/>
        <w:color w:val="000000"/>
      </w:rPr>
    </w:lvl>
    <w:lvl w:ilvl="1" w:tplc="EEAA89EE">
      <w:start w:val="1"/>
      <w:numFmt w:val="decimal"/>
      <w:lvlText w:val="%2."/>
      <w:lvlJc w:val="left"/>
      <w:pPr>
        <w:ind w:left="1800" w:hanging="360"/>
      </w:pPr>
      <w:rPr>
        <w:rFonts w:ascii="Arial" w:eastAsia="Times New Roman" w:hAnsi="Arial" w:cs="Arial"/>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7540530"/>
    <w:multiLevelType w:val="hybridMultilevel"/>
    <w:tmpl w:val="A4086F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C0913B2"/>
    <w:multiLevelType w:val="hybridMultilevel"/>
    <w:tmpl w:val="36BC54B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0C4E02"/>
    <w:multiLevelType w:val="hybridMultilevel"/>
    <w:tmpl w:val="B558A4A8"/>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4F21B5"/>
    <w:multiLevelType w:val="hybridMultilevel"/>
    <w:tmpl w:val="11565F18"/>
    <w:lvl w:ilvl="0" w:tplc="F092D9E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4911F0"/>
    <w:multiLevelType w:val="hybridMultilevel"/>
    <w:tmpl w:val="154204B8"/>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EA3BB1"/>
    <w:multiLevelType w:val="hybridMultilevel"/>
    <w:tmpl w:val="598CC31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3F5C56"/>
    <w:multiLevelType w:val="hybridMultilevel"/>
    <w:tmpl w:val="FF32B85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6CF23B1"/>
    <w:multiLevelType w:val="hybridMultilevel"/>
    <w:tmpl w:val="314233E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FB4D2D"/>
    <w:multiLevelType w:val="hybridMultilevel"/>
    <w:tmpl w:val="689C859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DA543C"/>
    <w:multiLevelType w:val="hybridMultilevel"/>
    <w:tmpl w:val="BB10D10A"/>
    <w:lvl w:ilvl="0" w:tplc="382C72A6">
      <w:start w:val="1"/>
      <w:numFmt w:val="decimal"/>
      <w:lvlText w:val="%1."/>
      <w:lvlJc w:val="left"/>
      <w:pPr>
        <w:ind w:left="1800" w:hanging="360"/>
      </w:pPr>
      <w:rPr>
        <w:rFonts w:hint="default"/>
      </w:rPr>
    </w:lvl>
    <w:lvl w:ilvl="1" w:tplc="04240019">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9" w15:restartNumberingAfterBreak="0">
    <w:nsid w:val="7EF85768"/>
    <w:multiLevelType w:val="hybridMultilevel"/>
    <w:tmpl w:val="F5A8F548"/>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F4B2D9D"/>
    <w:multiLevelType w:val="hybridMultilevel"/>
    <w:tmpl w:val="D4B850D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
  </w:num>
  <w:num w:numId="6">
    <w:abstractNumId w:val="27"/>
  </w:num>
  <w:num w:numId="7">
    <w:abstractNumId w:val="3"/>
  </w:num>
  <w:num w:numId="8">
    <w:abstractNumId w:val="5"/>
  </w:num>
  <w:num w:numId="9">
    <w:abstractNumId w:val="16"/>
  </w:num>
  <w:num w:numId="10">
    <w:abstractNumId w:val="35"/>
  </w:num>
  <w:num w:numId="11">
    <w:abstractNumId w:val="24"/>
  </w:num>
  <w:num w:numId="12">
    <w:abstractNumId w:val="32"/>
  </w:num>
  <w:num w:numId="13">
    <w:abstractNumId w:val="13"/>
  </w:num>
  <w:num w:numId="14">
    <w:abstractNumId w:val="7"/>
  </w:num>
  <w:num w:numId="15">
    <w:abstractNumId w:val="36"/>
  </w:num>
  <w:num w:numId="16">
    <w:abstractNumId w:val="9"/>
  </w:num>
  <w:num w:numId="17">
    <w:abstractNumId w:val="40"/>
  </w:num>
  <w:num w:numId="18">
    <w:abstractNumId w:val="12"/>
  </w:num>
  <w:num w:numId="19">
    <w:abstractNumId w:val="10"/>
  </w:num>
  <w:num w:numId="20">
    <w:abstractNumId w:val="4"/>
  </w:num>
  <w:num w:numId="21">
    <w:abstractNumId w:val="29"/>
  </w:num>
  <w:num w:numId="22">
    <w:abstractNumId w:val="6"/>
  </w:num>
  <w:num w:numId="23">
    <w:abstractNumId w:val="31"/>
  </w:num>
  <w:num w:numId="24">
    <w:abstractNumId w:val="33"/>
  </w:num>
  <w:num w:numId="25">
    <w:abstractNumId w:val="11"/>
  </w:num>
  <w:num w:numId="26">
    <w:abstractNumId w:val="39"/>
  </w:num>
  <w:num w:numId="27">
    <w:abstractNumId w:val="21"/>
  </w:num>
  <w:num w:numId="28">
    <w:abstractNumId w:val="34"/>
  </w:num>
  <w:num w:numId="29">
    <w:abstractNumId w:val="26"/>
  </w:num>
  <w:num w:numId="30">
    <w:abstractNumId w:val="23"/>
  </w:num>
  <w:num w:numId="31">
    <w:abstractNumId w:val="0"/>
  </w:num>
  <w:num w:numId="32">
    <w:abstractNumId w:val="37"/>
  </w:num>
  <w:num w:numId="33">
    <w:abstractNumId w:val="15"/>
  </w:num>
  <w:num w:numId="34">
    <w:abstractNumId w:val="30"/>
  </w:num>
  <w:num w:numId="35">
    <w:abstractNumId w:val="22"/>
  </w:num>
  <w:num w:numId="36">
    <w:abstractNumId w:val="8"/>
  </w:num>
  <w:num w:numId="37">
    <w:abstractNumId w:val="19"/>
  </w:num>
  <w:num w:numId="38">
    <w:abstractNumId w:val="28"/>
  </w:num>
  <w:num w:numId="39">
    <w:abstractNumId w:val="17"/>
  </w:num>
  <w:num w:numId="40">
    <w:abstractNumId w:val="18"/>
  </w:num>
  <w:num w:numId="41">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88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BF4"/>
    <w:rsid w:val="00002433"/>
    <w:rsid w:val="000027DE"/>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1A1"/>
    <w:rsid w:val="000437A0"/>
    <w:rsid w:val="00044614"/>
    <w:rsid w:val="000448D3"/>
    <w:rsid w:val="00044D74"/>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7D5"/>
    <w:rsid w:val="000C19E6"/>
    <w:rsid w:val="000C2A7B"/>
    <w:rsid w:val="000C3469"/>
    <w:rsid w:val="000C35AB"/>
    <w:rsid w:val="000C3939"/>
    <w:rsid w:val="000C3BA1"/>
    <w:rsid w:val="000C4442"/>
    <w:rsid w:val="000C5317"/>
    <w:rsid w:val="000C585E"/>
    <w:rsid w:val="000C5DEB"/>
    <w:rsid w:val="000C7018"/>
    <w:rsid w:val="000C721D"/>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3D0"/>
    <w:rsid w:val="000E7674"/>
    <w:rsid w:val="000E7925"/>
    <w:rsid w:val="000F06BC"/>
    <w:rsid w:val="000F0A9A"/>
    <w:rsid w:val="000F0F7A"/>
    <w:rsid w:val="000F1A78"/>
    <w:rsid w:val="000F1ED9"/>
    <w:rsid w:val="000F1F4F"/>
    <w:rsid w:val="000F24BE"/>
    <w:rsid w:val="000F42E2"/>
    <w:rsid w:val="000F453B"/>
    <w:rsid w:val="000F6DCD"/>
    <w:rsid w:val="000F75A9"/>
    <w:rsid w:val="00100002"/>
    <w:rsid w:val="00100C11"/>
    <w:rsid w:val="00100C36"/>
    <w:rsid w:val="00100D22"/>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124F"/>
    <w:rsid w:val="00121AF9"/>
    <w:rsid w:val="00121BC4"/>
    <w:rsid w:val="00123D66"/>
    <w:rsid w:val="00123F27"/>
    <w:rsid w:val="00125A59"/>
    <w:rsid w:val="00125AE7"/>
    <w:rsid w:val="00125C9E"/>
    <w:rsid w:val="00125D08"/>
    <w:rsid w:val="00126466"/>
    <w:rsid w:val="00126FF3"/>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9B5"/>
    <w:rsid w:val="00145A32"/>
    <w:rsid w:val="001461ED"/>
    <w:rsid w:val="001511CF"/>
    <w:rsid w:val="00151B2F"/>
    <w:rsid w:val="0015222A"/>
    <w:rsid w:val="00152A48"/>
    <w:rsid w:val="00152CA7"/>
    <w:rsid w:val="00152F3A"/>
    <w:rsid w:val="00153E33"/>
    <w:rsid w:val="00154435"/>
    <w:rsid w:val="00154A6E"/>
    <w:rsid w:val="001550B8"/>
    <w:rsid w:val="00155A12"/>
    <w:rsid w:val="00155CB9"/>
    <w:rsid w:val="00156C47"/>
    <w:rsid w:val="00156E45"/>
    <w:rsid w:val="00156E4E"/>
    <w:rsid w:val="001574E2"/>
    <w:rsid w:val="001579CC"/>
    <w:rsid w:val="001600F5"/>
    <w:rsid w:val="001602F0"/>
    <w:rsid w:val="00160EBB"/>
    <w:rsid w:val="0016143C"/>
    <w:rsid w:val="00161C4A"/>
    <w:rsid w:val="00162045"/>
    <w:rsid w:val="00162DD7"/>
    <w:rsid w:val="00162E75"/>
    <w:rsid w:val="0016335F"/>
    <w:rsid w:val="0016376B"/>
    <w:rsid w:val="00163F68"/>
    <w:rsid w:val="00163FE4"/>
    <w:rsid w:val="00164699"/>
    <w:rsid w:val="001648AB"/>
    <w:rsid w:val="00165A80"/>
    <w:rsid w:val="00165E15"/>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148E"/>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3B03"/>
    <w:rsid w:val="001A4018"/>
    <w:rsid w:val="001A4A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BAF"/>
    <w:rsid w:val="001D1095"/>
    <w:rsid w:val="001D1607"/>
    <w:rsid w:val="001D1A6D"/>
    <w:rsid w:val="001D1E89"/>
    <w:rsid w:val="001D2EC3"/>
    <w:rsid w:val="001D3CC9"/>
    <w:rsid w:val="001D3E73"/>
    <w:rsid w:val="001D3F0B"/>
    <w:rsid w:val="001D4F1F"/>
    <w:rsid w:val="001D6C73"/>
    <w:rsid w:val="001D6F7E"/>
    <w:rsid w:val="001D709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976"/>
    <w:rsid w:val="001F1CCD"/>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04D"/>
    <w:rsid w:val="002511F4"/>
    <w:rsid w:val="00251205"/>
    <w:rsid w:val="002515DF"/>
    <w:rsid w:val="00251A06"/>
    <w:rsid w:val="00251D62"/>
    <w:rsid w:val="00251FD4"/>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1CE5"/>
    <w:rsid w:val="00271DE3"/>
    <w:rsid w:val="00272088"/>
    <w:rsid w:val="00272540"/>
    <w:rsid w:val="0027278B"/>
    <w:rsid w:val="00272BFA"/>
    <w:rsid w:val="00272D54"/>
    <w:rsid w:val="00273176"/>
    <w:rsid w:val="0027325C"/>
    <w:rsid w:val="002733CB"/>
    <w:rsid w:val="00273A6E"/>
    <w:rsid w:val="00273EB2"/>
    <w:rsid w:val="00273FA9"/>
    <w:rsid w:val="00276657"/>
    <w:rsid w:val="00276AD5"/>
    <w:rsid w:val="00276C3A"/>
    <w:rsid w:val="00277224"/>
    <w:rsid w:val="00277504"/>
    <w:rsid w:val="002778F0"/>
    <w:rsid w:val="002800D9"/>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5E8"/>
    <w:rsid w:val="002C2795"/>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D63"/>
    <w:rsid w:val="002D4EF5"/>
    <w:rsid w:val="002D70C6"/>
    <w:rsid w:val="002D7486"/>
    <w:rsid w:val="002D7F08"/>
    <w:rsid w:val="002E014A"/>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56AA"/>
    <w:rsid w:val="002E644B"/>
    <w:rsid w:val="002E68AB"/>
    <w:rsid w:val="002E6B59"/>
    <w:rsid w:val="002E6DD5"/>
    <w:rsid w:val="002E782D"/>
    <w:rsid w:val="002E7A54"/>
    <w:rsid w:val="002E7D73"/>
    <w:rsid w:val="002F034A"/>
    <w:rsid w:val="002F0430"/>
    <w:rsid w:val="002F0BAC"/>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6B1B"/>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27F51"/>
    <w:rsid w:val="003303D8"/>
    <w:rsid w:val="00330C76"/>
    <w:rsid w:val="00330D37"/>
    <w:rsid w:val="00330F7C"/>
    <w:rsid w:val="00331535"/>
    <w:rsid w:val="00331FB3"/>
    <w:rsid w:val="003323CD"/>
    <w:rsid w:val="00332D84"/>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3E17"/>
    <w:rsid w:val="00354796"/>
    <w:rsid w:val="003548C1"/>
    <w:rsid w:val="00354F73"/>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4D6"/>
    <w:rsid w:val="003636BF"/>
    <w:rsid w:val="00363FD4"/>
    <w:rsid w:val="0036427C"/>
    <w:rsid w:val="00364C19"/>
    <w:rsid w:val="00364CC3"/>
    <w:rsid w:val="00365851"/>
    <w:rsid w:val="00366A59"/>
    <w:rsid w:val="00366D4E"/>
    <w:rsid w:val="00367C1C"/>
    <w:rsid w:val="00367E37"/>
    <w:rsid w:val="00367EEB"/>
    <w:rsid w:val="003701BF"/>
    <w:rsid w:val="003704F4"/>
    <w:rsid w:val="003710F2"/>
    <w:rsid w:val="00371442"/>
    <w:rsid w:val="00372475"/>
    <w:rsid w:val="00372C2B"/>
    <w:rsid w:val="003731B9"/>
    <w:rsid w:val="003741CC"/>
    <w:rsid w:val="003756CB"/>
    <w:rsid w:val="003756F7"/>
    <w:rsid w:val="00376426"/>
    <w:rsid w:val="00376502"/>
    <w:rsid w:val="00376653"/>
    <w:rsid w:val="00376662"/>
    <w:rsid w:val="00376BEA"/>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87EE4"/>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2B"/>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10A0D"/>
    <w:rsid w:val="00410DCE"/>
    <w:rsid w:val="00410EBD"/>
    <w:rsid w:val="00411161"/>
    <w:rsid w:val="00411A9E"/>
    <w:rsid w:val="0041247D"/>
    <w:rsid w:val="00412BFB"/>
    <w:rsid w:val="004132AE"/>
    <w:rsid w:val="0041335F"/>
    <w:rsid w:val="0041431C"/>
    <w:rsid w:val="004143F9"/>
    <w:rsid w:val="00414413"/>
    <w:rsid w:val="00415A5B"/>
    <w:rsid w:val="00415A75"/>
    <w:rsid w:val="00415DD9"/>
    <w:rsid w:val="0041609A"/>
    <w:rsid w:val="0041615B"/>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5AA"/>
    <w:rsid w:val="00441376"/>
    <w:rsid w:val="004415CB"/>
    <w:rsid w:val="00441CA1"/>
    <w:rsid w:val="00441FDD"/>
    <w:rsid w:val="004424C5"/>
    <w:rsid w:val="00442567"/>
    <w:rsid w:val="0044278A"/>
    <w:rsid w:val="00442888"/>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4EB5"/>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9012C"/>
    <w:rsid w:val="00490FDA"/>
    <w:rsid w:val="0049121B"/>
    <w:rsid w:val="00491B85"/>
    <w:rsid w:val="00491E4F"/>
    <w:rsid w:val="00492701"/>
    <w:rsid w:val="004927BE"/>
    <w:rsid w:val="00493630"/>
    <w:rsid w:val="004937FC"/>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5EF"/>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D1"/>
    <w:rsid w:val="005051A3"/>
    <w:rsid w:val="005057C6"/>
    <w:rsid w:val="00506311"/>
    <w:rsid w:val="00506587"/>
    <w:rsid w:val="00506B5E"/>
    <w:rsid w:val="00507911"/>
    <w:rsid w:val="00510416"/>
    <w:rsid w:val="0051080F"/>
    <w:rsid w:val="0051100E"/>
    <w:rsid w:val="005110DB"/>
    <w:rsid w:val="00511663"/>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4B52"/>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039"/>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477FC"/>
    <w:rsid w:val="00547946"/>
    <w:rsid w:val="00550007"/>
    <w:rsid w:val="005503A7"/>
    <w:rsid w:val="0055046B"/>
    <w:rsid w:val="0055111A"/>
    <w:rsid w:val="00551859"/>
    <w:rsid w:val="00551D10"/>
    <w:rsid w:val="00552FF3"/>
    <w:rsid w:val="00553B95"/>
    <w:rsid w:val="0055486B"/>
    <w:rsid w:val="00555094"/>
    <w:rsid w:val="00555C91"/>
    <w:rsid w:val="00556663"/>
    <w:rsid w:val="00557355"/>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6579"/>
    <w:rsid w:val="00580126"/>
    <w:rsid w:val="0058151A"/>
    <w:rsid w:val="00581804"/>
    <w:rsid w:val="00581B85"/>
    <w:rsid w:val="0058245E"/>
    <w:rsid w:val="00582D8D"/>
    <w:rsid w:val="005834B8"/>
    <w:rsid w:val="00583542"/>
    <w:rsid w:val="00583C04"/>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1C"/>
    <w:rsid w:val="00590D48"/>
    <w:rsid w:val="00591A5B"/>
    <w:rsid w:val="00592B10"/>
    <w:rsid w:val="005939A2"/>
    <w:rsid w:val="00594400"/>
    <w:rsid w:val="005956E8"/>
    <w:rsid w:val="005974EA"/>
    <w:rsid w:val="00597823"/>
    <w:rsid w:val="005A0839"/>
    <w:rsid w:val="005A1559"/>
    <w:rsid w:val="005A1C50"/>
    <w:rsid w:val="005A2A21"/>
    <w:rsid w:val="005A2C90"/>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0944"/>
    <w:rsid w:val="005B1FE5"/>
    <w:rsid w:val="005B3419"/>
    <w:rsid w:val="005B50A9"/>
    <w:rsid w:val="005B519C"/>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07B"/>
    <w:rsid w:val="005C5893"/>
    <w:rsid w:val="005C58AE"/>
    <w:rsid w:val="005C58FB"/>
    <w:rsid w:val="005C5BB4"/>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963"/>
    <w:rsid w:val="005E0BFB"/>
    <w:rsid w:val="005E0C8C"/>
    <w:rsid w:val="005E0FD4"/>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5ABB"/>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41CA"/>
    <w:rsid w:val="006148C1"/>
    <w:rsid w:val="00614B0D"/>
    <w:rsid w:val="00620970"/>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383A"/>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57E9B"/>
    <w:rsid w:val="00660815"/>
    <w:rsid w:val="00660BCD"/>
    <w:rsid w:val="006619A4"/>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090"/>
    <w:rsid w:val="006948EB"/>
    <w:rsid w:val="00694953"/>
    <w:rsid w:val="00694D15"/>
    <w:rsid w:val="00694E2E"/>
    <w:rsid w:val="006952BD"/>
    <w:rsid w:val="0069537C"/>
    <w:rsid w:val="006958E7"/>
    <w:rsid w:val="00696542"/>
    <w:rsid w:val="00696EF0"/>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0D5"/>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6F79B8"/>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D43"/>
    <w:rsid w:val="00706786"/>
    <w:rsid w:val="00706EC8"/>
    <w:rsid w:val="007070CE"/>
    <w:rsid w:val="00707152"/>
    <w:rsid w:val="00710244"/>
    <w:rsid w:val="0071064E"/>
    <w:rsid w:val="0071102E"/>
    <w:rsid w:val="00711B1D"/>
    <w:rsid w:val="007122F0"/>
    <w:rsid w:val="007123A2"/>
    <w:rsid w:val="007123CF"/>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916"/>
    <w:rsid w:val="00725C9A"/>
    <w:rsid w:val="00725F39"/>
    <w:rsid w:val="007261EC"/>
    <w:rsid w:val="007266AD"/>
    <w:rsid w:val="007268C8"/>
    <w:rsid w:val="0072724B"/>
    <w:rsid w:val="00727658"/>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58"/>
    <w:rsid w:val="00765AE2"/>
    <w:rsid w:val="00765D96"/>
    <w:rsid w:val="00766312"/>
    <w:rsid w:val="00766DCE"/>
    <w:rsid w:val="00767251"/>
    <w:rsid w:val="00767493"/>
    <w:rsid w:val="00767A1F"/>
    <w:rsid w:val="00767CF9"/>
    <w:rsid w:val="00770022"/>
    <w:rsid w:val="007700AD"/>
    <w:rsid w:val="00770854"/>
    <w:rsid w:val="00770CE5"/>
    <w:rsid w:val="007711D7"/>
    <w:rsid w:val="007713DF"/>
    <w:rsid w:val="00772640"/>
    <w:rsid w:val="00773344"/>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74F"/>
    <w:rsid w:val="00784580"/>
    <w:rsid w:val="00785121"/>
    <w:rsid w:val="0078533D"/>
    <w:rsid w:val="007859A8"/>
    <w:rsid w:val="0078795C"/>
    <w:rsid w:val="00787F38"/>
    <w:rsid w:val="00787F9C"/>
    <w:rsid w:val="00790429"/>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F48"/>
    <w:rsid w:val="007B5E59"/>
    <w:rsid w:val="007B65F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28C"/>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599"/>
    <w:rsid w:val="007E6DC5"/>
    <w:rsid w:val="007E72EA"/>
    <w:rsid w:val="007E77AC"/>
    <w:rsid w:val="007E782E"/>
    <w:rsid w:val="007E7D73"/>
    <w:rsid w:val="007F016D"/>
    <w:rsid w:val="007F0828"/>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1E53"/>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BE9"/>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71E"/>
    <w:rsid w:val="00881C9D"/>
    <w:rsid w:val="00882C40"/>
    <w:rsid w:val="00883FBB"/>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A5F"/>
    <w:rsid w:val="008A3BAC"/>
    <w:rsid w:val="008A40CF"/>
    <w:rsid w:val="008A4AC2"/>
    <w:rsid w:val="008A5C5A"/>
    <w:rsid w:val="008A5C8B"/>
    <w:rsid w:val="008A5CBA"/>
    <w:rsid w:val="008A629E"/>
    <w:rsid w:val="008A62EE"/>
    <w:rsid w:val="008A6309"/>
    <w:rsid w:val="008A6ACA"/>
    <w:rsid w:val="008A78CB"/>
    <w:rsid w:val="008A7B3E"/>
    <w:rsid w:val="008B002E"/>
    <w:rsid w:val="008B005E"/>
    <w:rsid w:val="008B01ED"/>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55"/>
    <w:rsid w:val="008B63DB"/>
    <w:rsid w:val="008B7053"/>
    <w:rsid w:val="008B73E9"/>
    <w:rsid w:val="008B7490"/>
    <w:rsid w:val="008B7BFA"/>
    <w:rsid w:val="008B7E57"/>
    <w:rsid w:val="008C048B"/>
    <w:rsid w:val="008C065E"/>
    <w:rsid w:val="008C1B86"/>
    <w:rsid w:val="008C200A"/>
    <w:rsid w:val="008C2F6A"/>
    <w:rsid w:val="008C304C"/>
    <w:rsid w:val="008C31B2"/>
    <w:rsid w:val="008C44BE"/>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FB5"/>
    <w:rsid w:val="008F17A2"/>
    <w:rsid w:val="008F20C6"/>
    <w:rsid w:val="008F22DC"/>
    <w:rsid w:val="008F2970"/>
    <w:rsid w:val="008F2F48"/>
    <w:rsid w:val="008F3500"/>
    <w:rsid w:val="008F3892"/>
    <w:rsid w:val="008F3E17"/>
    <w:rsid w:val="008F43F1"/>
    <w:rsid w:val="008F4E1D"/>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78"/>
    <w:rsid w:val="00913EBE"/>
    <w:rsid w:val="00914239"/>
    <w:rsid w:val="00915751"/>
    <w:rsid w:val="009159B0"/>
    <w:rsid w:val="00915A7F"/>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11BF"/>
    <w:rsid w:val="009612BB"/>
    <w:rsid w:val="009619C9"/>
    <w:rsid w:val="00961A86"/>
    <w:rsid w:val="00962287"/>
    <w:rsid w:val="009626E7"/>
    <w:rsid w:val="00962968"/>
    <w:rsid w:val="00962A31"/>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99C"/>
    <w:rsid w:val="00983A93"/>
    <w:rsid w:val="00984E86"/>
    <w:rsid w:val="00985098"/>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5B2B"/>
    <w:rsid w:val="009A6ADF"/>
    <w:rsid w:val="009A6E6F"/>
    <w:rsid w:val="009A713F"/>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362F"/>
    <w:rsid w:val="00A43E11"/>
    <w:rsid w:val="00A44770"/>
    <w:rsid w:val="00A457F6"/>
    <w:rsid w:val="00A45940"/>
    <w:rsid w:val="00A45A00"/>
    <w:rsid w:val="00A45B9B"/>
    <w:rsid w:val="00A45FC8"/>
    <w:rsid w:val="00A4743A"/>
    <w:rsid w:val="00A50248"/>
    <w:rsid w:val="00A508A2"/>
    <w:rsid w:val="00A50C3C"/>
    <w:rsid w:val="00A51181"/>
    <w:rsid w:val="00A5165D"/>
    <w:rsid w:val="00A51C5B"/>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70"/>
    <w:rsid w:val="00AB4ECA"/>
    <w:rsid w:val="00AB5239"/>
    <w:rsid w:val="00AB5371"/>
    <w:rsid w:val="00AB5703"/>
    <w:rsid w:val="00AB59C5"/>
    <w:rsid w:val="00AB5CFC"/>
    <w:rsid w:val="00AB5E41"/>
    <w:rsid w:val="00AB6CE9"/>
    <w:rsid w:val="00AB6DF6"/>
    <w:rsid w:val="00AB751C"/>
    <w:rsid w:val="00AB7B18"/>
    <w:rsid w:val="00AB7E13"/>
    <w:rsid w:val="00AB7F50"/>
    <w:rsid w:val="00AC0427"/>
    <w:rsid w:val="00AC0F7B"/>
    <w:rsid w:val="00AC0F8F"/>
    <w:rsid w:val="00AC14B8"/>
    <w:rsid w:val="00AC1C95"/>
    <w:rsid w:val="00AC1D9C"/>
    <w:rsid w:val="00AC2BA8"/>
    <w:rsid w:val="00AC2F72"/>
    <w:rsid w:val="00AC3224"/>
    <w:rsid w:val="00AC32B2"/>
    <w:rsid w:val="00AC330D"/>
    <w:rsid w:val="00AC3A45"/>
    <w:rsid w:val="00AC4D8F"/>
    <w:rsid w:val="00AC508C"/>
    <w:rsid w:val="00AC5644"/>
    <w:rsid w:val="00AC5A44"/>
    <w:rsid w:val="00AC63D3"/>
    <w:rsid w:val="00AC6F5B"/>
    <w:rsid w:val="00AC7467"/>
    <w:rsid w:val="00AC786C"/>
    <w:rsid w:val="00AC7BBE"/>
    <w:rsid w:val="00AC7C21"/>
    <w:rsid w:val="00AC7C4E"/>
    <w:rsid w:val="00AD06E6"/>
    <w:rsid w:val="00AD0955"/>
    <w:rsid w:val="00AD09B1"/>
    <w:rsid w:val="00AD09BF"/>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309"/>
    <w:rsid w:val="00AE1781"/>
    <w:rsid w:val="00AE1A81"/>
    <w:rsid w:val="00AE2356"/>
    <w:rsid w:val="00AE37AF"/>
    <w:rsid w:val="00AE3806"/>
    <w:rsid w:val="00AE4410"/>
    <w:rsid w:val="00AE5D76"/>
    <w:rsid w:val="00AE61D3"/>
    <w:rsid w:val="00AE718D"/>
    <w:rsid w:val="00AE724A"/>
    <w:rsid w:val="00AE724B"/>
    <w:rsid w:val="00AE7317"/>
    <w:rsid w:val="00AE7938"/>
    <w:rsid w:val="00AE7A12"/>
    <w:rsid w:val="00AF04C7"/>
    <w:rsid w:val="00AF05C4"/>
    <w:rsid w:val="00AF05F9"/>
    <w:rsid w:val="00AF0D89"/>
    <w:rsid w:val="00AF129A"/>
    <w:rsid w:val="00AF19FF"/>
    <w:rsid w:val="00AF1B3D"/>
    <w:rsid w:val="00AF3ECA"/>
    <w:rsid w:val="00AF55E8"/>
    <w:rsid w:val="00AF5D2F"/>
    <w:rsid w:val="00AF5DB4"/>
    <w:rsid w:val="00AF5FEC"/>
    <w:rsid w:val="00AF6997"/>
    <w:rsid w:val="00AF728B"/>
    <w:rsid w:val="00AF7666"/>
    <w:rsid w:val="00AF7B3A"/>
    <w:rsid w:val="00B00695"/>
    <w:rsid w:val="00B011F1"/>
    <w:rsid w:val="00B01778"/>
    <w:rsid w:val="00B022F0"/>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20EE"/>
    <w:rsid w:val="00B52815"/>
    <w:rsid w:val="00B53268"/>
    <w:rsid w:val="00B537AF"/>
    <w:rsid w:val="00B53B62"/>
    <w:rsid w:val="00B54AB0"/>
    <w:rsid w:val="00B54D74"/>
    <w:rsid w:val="00B54EFD"/>
    <w:rsid w:val="00B559BD"/>
    <w:rsid w:val="00B570DB"/>
    <w:rsid w:val="00B57A06"/>
    <w:rsid w:val="00B57C18"/>
    <w:rsid w:val="00B60131"/>
    <w:rsid w:val="00B60BD2"/>
    <w:rsid w:val="00B61044"/>
    <w:rsid w:val="00B61424"/>
    <w:rsid w:val="00B6178A"/>
    <w:rsid w:val="00B61C6E"/>
    <w:rsid w:val="00B61CDC"/>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AB6"/>
    <w:rsid w:val="00B92BEB"/>
    <w:rsid w:val="00B92D23"/>
    <w:rsid w:val="00B93484"/>
    <w:rsid w:val="00B93488"/>
    <w:rsid w:val="00B938AF"/>
    <w:rsid w:val="00B93E8A"/>
    <w:rsid w:val="00B93ED1"/>
    <w:rsid w:val="00B94100"/>
    <w:rsid w:val="00B95350"/>
    <w:rsid w:val="00B95F4F"/>
    <w:rsid w:val="00B95FE9"/>
    <w:rsid w:val="00B96622"/>
    <w:rsid w:val="00B96E17"/>
    <w:rsid w:val="00B974BB"/>
    <w:rsid w:val="00B97D04"/>
    <w:rsid w:val="00BA0416"/>
    <w:rsid w:val="00BA08B9"/>
    <w:rsid w:val="00BA0BA2"/>
    <w:rsid w:val="00BA1357"/>
    <w:rsid w:val="00BA13D3"/>
    <w:rsid w:val="00BA2C93"/>
    <w:rsid w:val="00BA2EBF"/>
    <w:rsid w:val="00BA30F4"/>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2080"/>
    <w:rsid w:val="00BB2436"/>
    <w:rsid w:val="00BB27F5"/>
    <w:rsid w:val="00BB34C3"/>
    <w:rsid w:val="00BB4827"/>
    <w:rsid w:val="00BB4FCC"/>
    <w:rsid w:val="00BB53E3"/>
    <w:rsid w:val="00BB5D4F"/>
    <w:rsid w:val="00BB5F44"/>
    <w:rsid w:val="00BB5F7F"/>
    <w:rsid w:val="00BB60EA"/>
    <w:rsid w:val="00BB6DD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CE"/>
    <w:rsid w:val="00BE3CEC"/>
    <w:rsid w:val="00BE447B"/>
    <w:rsid w:val="00BE4F49"/>
    <w:rsid w:val="00BE50AF"/>
    <w:rsid w:val="00BE563D"/>
    <w:rsid w:val="00BE5E1A"/>
    <w:rsid w:val="00BE706C"/>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314E"/>
    <w:rsid w:val="00C04284"/>
    <w:rsid w:val="00C044C2"/>
    <w:rsid w:val="00C04D4F"/>
    <w:rsid w:val="00C04E43"/>
    <w:rsid w:val="00C04F7C"/>
    <w:rsid w:val="00C04F9C"/>
    <w:rsid w:val="00C053B8"/>
    <w:rsid w:val="00C05BE2"/>
    <w:rsid w:val="00C06BFC"/>
    <w:rsid w:val="00C06E3E"/>
    <w:rsid w:val="00C10693"/>
    <w:rsid w:val="00C1092C"/>
    <w:rsid w:val="00C10AE0"/>
    <w:rsid w:val="00C10E98"/>
    <w:rsid w:val="00C1120B"/>
    <w:rsid w:val="00C112DE"/>
    <w:rsid w:val="00C115D3"/>
    <w:rsid w:val="00C11F83"/>
    <w:rsid w:val="00C12027"/>
    <w:rsid w:val="00C12992"/>
    <w:rsid w:val="00C12ACE"/>
    <w:rsid w:val="00C13E8A"/>
    <w:rsid w:val="00C143EB"/>
    <w:rsid w:val="00C1444C"/>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300AE"/>
    <w:rsid w:val="00C303BE"/>
    <w:rsid w:val="00C310C6"/>
    <w:rsid w:val="00C31370"/>
    <w:rsid w:val="00C31421"/>
    <w:rsid w:val="00C317BB"/>
    <w:rsid w:val="00C31D4B"/>
    <w:rsid w:val="00C31D79"/>
    <w:rsid w:val="00C3286D"/>
    <w:rsid w:val="00C328AE"/>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44B"/>
    <w:rsid w:val="00C448FE"/>
    <w:rsid w:val="00C4498B"/>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39B"/>
    <w:rsid w:val="00C66536"/>
    <w:rsid w:val="00C66743"/>
    <w:rsid w:val="00C66A66"/>
    <w:rsid w:val="00C6720D"/>
    <w:rsid w:val="00C674BC"/>
    <w:rsid w:val="00C6772A"/>
    <w:rsid w:val="00C7092B"/>
    <w:rsid w:val="00C70A99"/>
    <w:rsid w:val="00C70C9A"/>
    <w:rsid w:val="00C71209"/>
    <w:rsid w:val="00C7128C"/>
    <w:rsid w:val="00C715E7"/>
    <w:rsid w:val="00C71E26"/>
    <w:rsid w:val="00C72BD9"/>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5F1F"/>
    <w:rsid w:val="00C86158"/>
    <w:rsid w:val="00C864E7"/>
    <w:rsid w:val="00C8670E"/>
    <w:rsid w:val="00C86869"/>
    <w:rsid w:val="00C878C2"/>
    <w:rsid w:val="00C87C80"/>
    <w:rsid w:val="00C87FA5"/>
    <w:rsid w:val="00C906BE"/>
    <w:rsid w:val="00C911F6"/>
    <w:rsid w:val="00C918F0"/>
    <w:rsid w:val="00C92898"/>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5D6E"/>
    <w:rsid w:val="00CB6938"/>
    <w:rsid w:val="00CB72A0"/>
    <w:rsid w:val="00CB7DFA"/>
    <w:rsid w:val="00CC053B"/>
    <w:rsid w:val="00CC0DFE"/>
    <w:rsid w:val="00CC18C6"/>
    <w:rsid w:val="00CC2CDB"/>
    <w:rsid w:val="00CC2D48"/>
    <w:rsid w:val="00CC35CD"/>
    <w:rsid w:val="00CC36DB"/>
    <w:rsid w:val="00CC3EF6"/>
    <w:rsid w:val="00CC409B"/>
    <w:rsid w:val="00CC49DB"/>
    <w:rsid w:val="00CC4DD7"/>
    <w:rsid w:val="00CC4EA3"/>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6D22"/>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1D3"/>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724F"/>
    <w:rsid w:val="00DB731A"/>
    <w:rsid w:val="00DB75DA"/>
    <w:rsid w:val="00DB7CB3"/>
    <w:rsid w:val="00DB7F11"/>
    <w:rsid w:val="00DC0E35"/>
    <w:rsid w:val="00DC10AB"/>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651"/>
    <w:rsid w:val="00DD714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634"/>
    <w:rsid w:val="00E43FEE"/>
    <w:rsid w:val="00E4404C"/>
    <w:rsid w:val="00E44F93"/>
    <w:rsid w:val="00E45E17"/>
    <w:rsid w:val="00E46577"/>
    <w:rsid w:val="00E4726B"/>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8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54CC"/>
    <w:rsid w:val="00E757A3"/>
    <w:rsid w:val="00E760D5"/>
    <w:rsid w:val="00E769F9"/>
    <w:rsid w:val="00E77667"/>
    <w:rsid w:val="00E777C8"/>
    <w:rsid w:val="00E778FB"/>
    <w:rsid w:val="00E77B82"/>
    <w:rsid w:val="00E80224"/>
    <w:rsid w:val="00E813CD"/>
    <w:rsid w:val="00E818CB"/>
    <w:rsid w:val="00E81F5A"/>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5882"/>
    <w:rsid w:val="00E96159"/>
    <w:rsid w:val="00E970AF"/>
    <w:rsid w:val="00E97A97"/>
    <w:rsid w:val="00EA0AD5"/>
    <w:rsid w:val="00EA0B44"/>
    <w:rsid w:val="00EA1C7B"/>
    <w:rsid w:val="00EA20FA"/>
    <w:rsid w:val="00EA3DB4"/>
    <w:rsid w:val="00EA414B"/>
    <w:rsid w:val="00EA48CD"/>
    <w:rsid w:val="00EA57C9"/>
    <w:rsid w:val="00EA61E8"/>
    <w:rsid w:val="00EA6368"/>
    <w:rsid w:val="00EA75D0"/>
    <w:rsid w:val="00EA7600"/>
    <w:rsid w:val="00EA7D44"/>
    <w:rsid w:val="00EB12F7"/>
    <w:rsid w:val="00EB140C"/>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8AC"/>
    <w:rsid w:val="00ED0C73"/>
    <w:rsid w:val="00ED110D"/>
    <w:rsid w:val="00ED115F"/>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326"/>
    <w:rsid w:val="00ED7DD5"/>
    <w:rsid w:val="00ED7FF1"/>
    <w:rsid w:val="00EE01A6"/>
    <w:rsid w:val="00EE01FD"/>
    <w:rsid w:val="00EE042D"/>
    <w:rsid w:val="00EE1DD3"/>
    <w:rsid w:val="00EE2340"/>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934"/>
    <w:rsid w:val="00EF7C7B"/>
    <w:rsid w:val="00F00BC1"/>
    <w:rsid w:val="00F00E9C"/>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149A"/>
    <w:rsid w:val="00F21656"/>
    <w:rsid w:val="00F21F06"/>
    <w:rsid w:val="00F22CA5"/>
    <w:rsid w:val="00F2311F"/>
    <w:rsid w:val="00F23565"/>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A7A"/>
    <w:rsid w:val="00F46E1A"/>
    <w:rsid w:val="00F46E81"/>
    <w:rsid w:val="00F4719A"/>
    <w:rsid w:val="00F47357"/>
    <w:rsid w:val="00F475FF"/>
    <w:rsid w:val="00F4795E"/>
    <w:rsid w:val="00F503AC"/>
    <w:rsid w:val="00F5048A"/>
    <w:rsid w:val="00F509D5"/>
    <w:rsid w:val="00F50B07"/>
    <w:rsid w:val="00F51A79"/>
    <w:rsid w:val="00F53D80"/>
    <w:rsid w:val="00F5438B"/>
    <w:rsid w:val="00F5441B"/>
    <w:rsid w:val="00F54A55"/>
    <w:rsid w:val="00F54CAF"/>
    <w:rsid w:val="00F54E6C"/>
    <w:rsid w:val="00F552D9"/>
    <w:rsid w:val="00F556C8"/>
    <w:rsid w:val="00F56359"/>
    <w:rsid w:val="00F564A3"/>
    <w:rsid w:val="00F568F9"/>
    <w:rsid w:val="00F569D9"/>
    <w:rsid w:val="00F569DD"/>
    <w:rsid w:val="00F578FD"/>
    <w:rsid w:val="00F57FED"/>
    <w:rsid w:val="00F60449"/>
    <w:rsid w:val="00F61319"/>
    <w:rsid w:val="00F61480"/>
    <w:rsid w:val="00F61B34"/>
    <w:rsid w:val="00F61BFA"/>
    <w:rsid w:val="00F61E43"/>
    <w:rsid w:val="00F61F01"/>
    <w:rsid w:val="00F62692"/>
    <w:rsid w:val="00F62884"/>
    <w:rsid w:val="00F628E1"/>
    <w:rsid w:val="00F62E99"/>
    <w:rsid w:val="00F63113"/>
    <w:rsid w:val="00F633E8"/>
    <w:rsid w:val="00F64558"/>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B76B8"/>
    <w:rsid w:val="00FB7E10"/>
    <w:rsid w:val="00FC031B"/>
    <w:rsid w:val="00FC07EF"/>
    <w:rsid w:val="00FC27A2"/>
    <w:rsid w:val="00FC2F40"/>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D0357"/>
    <w:rsid w:val="00FD087B"/>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7C0"/>
    <w:rsid w:val="00FE6ACD"/>
    <w:rsid w:val="00FE6D9F"/>
    <w:rsid w:val="00FE75EB"/>
    <w:rsid w:val="00FE7A73"/>
    <w:rsid w:val="00FE7AF4"/>
    <w:rsid w:val="00FE7F0E"/>
    <w:rsid w:val="00FF0605"/>
    <w:rsid w:val="00FF070B"/>
    <w:rsid w:val="00FF2540"/>
    <w:rsid w:val="00FF3558"/>
    <w:rsid w:val="00FF3B29"/>
    <w:rsid w:val="00FF3CBB"/>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20</Pages>
  <Words>10253</Words>
  <Characters>61602</Characters>
  <Application>Microsoft Office Word</Application>
  <DocSecurity>0</DocSecurity>
  <Lines>513</Lines>
  <Paragraphs>143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71712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64</cp:revision>
  <cp:lastPrinted>2020-12-09T13:48:00Z</cp:lastPrinted>
  <dcterms:created xsi:type="dcterms:W3CDTF">2021-09-29T08:32:00Z</dcterms:created>
  <dcterms:modified xsi:type="dcterms:W3CDTF">2021-09-29T16:03:00Z</dcterms:modified>
</cp:coreProperties>
</file>