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7F07E2B8" w:rsidR="00022E3C" w:rsidRPr="00EB1C51" w:rsidRDefault="006C1009"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 xml:space="preserve">251. dopisna </w:t>
      </w:r>
      <w:r w:rsidR="00022E3C" w:rsidRPr="00EB1C51">
        <w:rPr>
          <w:rFonts w:ascii="Arial Nova" w:hAnsi="Arial Nova" w:cs="Arial"/>
          <w:b/>
          <w:bCs/>
          <w:color w:val="000000"/>
          <w:sz w:val="28"/>
          <w:szCs w:val="28"/>
        </w:rPr>
        <w:t>seja Vlade Republike Slovenije</w:t>
      </w:r>
    </w:p>
    <w:p w14:paraId="37AF3CA4" w14:textId="0D22A175" w:rsidR="00C3286D" w:rsidRPr="00C3286D" w:rsidRDefault="006C1009" w:rsidP="00C3286D">
      <w:pPr>
        <w:autoSpaceDE w:val="0"/>
        <w:autoSpaceDN w:val="0"/>
        <w:adjustRightInd w:val="0"/>
        <w:spacing w:line="240" w:lineRule="auto"/>
        <w:jc w:val="both"/>
        <w:rPr>
          <w:rFonts w:cs="Arial"/>
          <w:b/>
          <w:bCs/>
          <w:color w:val="000000"/>
          <w:szCs w:val="20"/>
        </w:rPr>
      </w:pPr>
      <w:r>
        <w:rPr>
          <w:rFonts w:ascii="Arial Nova" w:hAnsi="Arial Nova" w:cs="Arial"/>
          <w:color w:val="000000"/>
          <w:szCs w:val="20"/>
        </w:rPr>
        <w:t>12. avgust 2021</w:t>
      </w:r>
    </w:p>
    <w:p w14:paraId="01F35D61" w14:textId="72D7BD06" w:rsidR="005D4029" w:rsidRDefault="005D4029" w:rsidP="00C3286D">
      <w:pPr>
        <w:autoSpaceDE w:val="0"/>
        <w:autoSpaceDN w:val="0"/>
        <w:adjustRightInd w:val="0"/>
        <w:spacing w:line="240" w:lineRule="auto"/>
        <w:jc w:val="both"/>
        <w:rPr>
          <w:rFonts w:cs="Arial"/>
          <w:b/>
          <w:bCs/>
          <w:color w:val="000000"/>
          <w:sz w:val="24"/>
        </w:rPr>
      </w:pPr>
    </w:p>
    <w:p w14:paraId="5BA5E5C3" w14:textId="77777777" w:rsidR="00F125D6" w:rsidRDefault="00F125D6" w:rsidP="00F125D6">
      <w:pPr>
        <w:keepNext/>
        <w:overflowPunct w:val="0"/>
        <w:spacing w:line="240" w:lineRule="auto"/>
        <w:jc w:val="both"/>
        <w:textAlignment w:val="baseline"/>
        <w:rPr>
          <w:rFonts w:cs="Arial"/>
          <w:b/>
          <w:bCs/>
          <w:szCs w:val="20"/>
          <w:lang w:eastAsia="sl-SI"/>
        </w:rPr>
      </w:pPr>
      <w:bookmarkStart w:id="0" w:name="_Hlk43295465"/>
    </w:p>
    <w:p w14:paraId="01A32EB2" w14:textId="2F013047" w:rsidR="00CE7D7C" w:rsidRDefault="00CE7D7C" w:rsidP="00F125D6">
      <w:pPr>
        <w:keepNext/>
        <w:overflowPunct w:val="0"/>
        <w:spacing w:line="240" w:lineRule="auto"/>
        <w:jc w:val="both"/>
        <w:textAlignment w:val="baseline"/>
        <w:rPr>
          <w:rFonts w:cs="Arial"/>
          <w:b/>
          <w:bCs/>
          <w:szCs w:val="20"/>
          <w:lang w:eastAsia="sl-SI"/>
        </w:rPr>
      </w:pPr>
      <w:r w:rsidRPr="00CE7D7C">
        <w:rPr>
          <w:rFonts w:cs="Arial"/>
          <w:b/>
          <w:bCs/>
          <w:szCs w:val="20"/>
          <w:lang w:eastAsia="sl-SI"/>
        </w:rPr>
        <w:t>Vlada ne podpira predloga sprememb Zakona o uveljavljanju pravic iz javnih sredstev</w:t>
      </w:r>
    </w:p>
    <w:p w14:paraId="3A80639C" w14:textId="77777777" w:rsidR="00F125D6" w:rsidRPr="00CE7D7C" w:rsidRDefault="00F125D6" w:rsidP="00F125D6">
      <w:pPr>
        <w:keepNext/>
        <w:overflowPunct w:val="0"/>
        <w:spacing w:line="240" w:lineRule="auto"/>
        <w:jc w:val="both"/>
        <w:textAlignment w:val="baseline"/>
        <w:rPr>
          <w:rFonts w:cs="Arial"/>
          <w:b/>
          <w:bCs/>
          <w:szCs w:val="20"/>
          <w:lang w:eastAsia="sl-SI"/>
        </w:rPr>
      </w:pPr>
    </w:p>
    <w:p w14:paraId="6C432187" w14:textId="6D5CD9AA" w:rsidR="00CE7D7C" w:rsidRDefault="00CE7D7C" w:rsidP="00F125D6">
      <w:pPr>
        <w:keepNext/>
        <w:overflowPunct w:val="0"/>
        <w:spacing w:line="240" w:lineRule="auto"/>
        <w:jc w:val="both"/>
        <w:textAlignment w:val="baseline"/>
        <w:rPr>
          <w:rFonts w:cs="Arial"/>
          <w:szCs w:val="20"/>
          <w:lang w:eastAsia="sl-SI"/>
        </w:rPr>
      </w:pPr>
      <w:r w:rsidRPr="00CE7D7C">
        <w:rPr>
          <w:rFonts w:cs="Arial"/>
          <w:szCs w:val="20"/>
          <w:lang w:eastAsia="sl-SI"/>
        </w:rPr>
        <w:t>Vlada je sprejela Mnenje k predlogu Zakona o spremembi in dopolnitvi Zakona o uveljavljanju pravic iz javnih sredstev  in ga posreduje Državnemu zboru Republike Slovenije.</w:t>
      </w:r>
    </w:p>
    <w:p w14:paraId="1E173C28" w14:textId="77777777" w:rsidR="00F125D6" w:rsidRPr="00CE7D7C" w:rsidRDefault="00F125D6" w:rsidP="00F125D6">
      <w:pPr>
        <w:keepNext/>
        <w:overflowPunct w:val="0"/>
        <w:spacing w:line="240" w:lineRule="auto"/>
        <w:jc w:val="both"/>
        <w:textAlignment w:val="baseline"/>
        <w:rPr>
          <w:rFonts w:cs="Arial"/>
          <w:szCs w:val="20"/>
          <w:lang w:eastAsia="sl-SI"/>
        </w:rPr>
      </w:pPr>
    </w:p>
    <w:p w14:paraId="666A2117" w14:textId="6CBC5C8A" w:rsidR="00CE7D7C" w:rsidRPr="00F125D6" w:rsidRDefault="00CE7D7C" w:rsidP="00F125D6">
      <w:pPr>
        <w:spacing w:line="240" w:lineRule="auto"/>
        <w:jc w:val="both"/>
        <w:rPr>
          <w:rFonts w:cs="Arial"/>
          <w:szCs w:val="20"/>
        </w:rPr>
      </w:pPr>
      <w:r w:rsidRPr="00CE7D7C">
        <w:rPr>
          <w:rFonts w:cs="Arial"/>
          <w:szCs w:val="20"/>
        </w:rPr>
        <w:t xml:space="preserve">Gradivo vsebuje mnenje Vlade Republike Slovenije v zvezi s predlogom Zakona o spremembi in dopolnitvi Zakona o uveljavljanju pravic iz javnih sredstev, ki ga je v obravnavo v državni zbor vložila skupina poslank in poslancev (prvopodpisani Miha Kordiš). Predlagatelj predlaga, da se trenutno veljavnim dokazilom, s katerimi preživninski upravičenec dokazuje </w:t>
      </w:r>
      <w:proofErr w:type="spellStart"/>
      <w:r w:rsidRPr="00CE7D7C">
        <w:rPr>
          <w:rFonts w:cs="Arial"/>
          <w:szCs w:val="20"/>
        </w:rPr>
        <w:t>neprejemanje</w:t>
      </w:r>
      <w:proofErr w:type="spellEnd"/>
      <w:r w:rsidRPr="00CE7D7C">
        <w:rPr>
          <w:rFonts w:cs="Arial"/>
          <w:szCs w:val="20"/>
        </w:rPr>
        <w:t xml:space="preserve"> preživnine pri uveljavljanju upravičenosti do pravic iz javnih sredstev, doda možnost dokazovanja z odločbo o priznanju pravice do nadomestila preživnine, ki jo je upravičenec prejel na Javnem štipendijskem, razvojnem, invalidskem in preživninskem skladu Republike Slovenije. Predlagatelj predlaga tudi, da se upravičencu do pravice iz javnih sredstev upošteva dejansko stanje tudi v primerih, ko prejema znesek preživnine, ki je nižji od višine, ki je bila določena z izvršilnim pravnim naslovom. Mnenje Vlade Republike Slovenije je, da se </w:t>
      </w:r>
      <w:r w:rsidRPr="00CE7D7C">
        <w:rPr>
          <w:rFonts w:cs="Arial"/>
          <w:color w:val="000000"/>
          <w:szCs w:val="20"/>
        </w:rPr>
        <w:t xml:space="preserve">predlog </w:t>
      </w:r>
      <w:r w:rsidRPr="00CE7D7C">
        <w:rPr>
          <w:rFonts w:cs="Arial"/>
          <w:szCs w:val="20"/>
        </w:rPr>
        <w:t xml:space="preserve">Zakona o spremembi in dopolnitvi Zakona o uveljavljanju pravic iz javnih sredstev ne podpre, saj je dokazovanje </w:t>
      </w:r>
      <w:proofErr w:type="spellStart"/>
      <w:r w:rsidRPr="00CE7D7C">
        <w:rPr>
          <w:rFonts w:cs="Arial"/>
          <w:szCs w:val="20"/>
        </w:rPr>
        <w:t>neprejemanja</w:t>
      </w:r>
      <w:proofErr w:type="spellEnd"/>
      <w:r w:rsidRPr="00CE7D7C">
        <w:rPr>
          <w:rFonts w:cs="Arial"/>
          <w:szCs w:val="20"/>
        </w:rPr>
        <w:t xml:space="preserve"> preživnine že ustrezno urejeno z veljavno zakonodajo.</w:t>
      </w:r>
    </w:p>
    <w:p w14:paraId="11370CC7" w14:textId="07F1DE7A" w:rsidR="00190935" w:rsidRPr="00F125D6" w:rsidRDefault="00190935" w:rsidP="00F125D6">
      <w:pPr>
        <w:spacing w:line="240" w:lineRule="auto"/>
        <w:jc w:val="both"/>
        <w:rPr>
          <w:rFonts w:cs="Arial"/>
          <w:szCs w:val="20"/>
        </w:rPr>
      </w:pPr>
    </w:p>
    <w:p w14:paraId="64F099ED" w14:textId="143D7EA0" w:rsidR="00190935" w:rsidRPr="00CE7D7C" w:rsidRDefault="00190935" w:rsidP="00F125D6">
      <w:pPr>
        <w:spacing w:line="240" w:lineRule="auto"/>
        <w:jc w:val="both"/>
        <w:rPr>
          <w:rFonts w:cs="Arial"/>
          <w:szCs w:val="20"/>
        </w:rPr>
      </w:pPr>
      <w:r w:rsidRPr="00F125D6">
        <w:rPr>
          <w:rFonts w:cs="Arial"/>
          <w:szCs w:val="20"/>
        </w:rPr>
        <w:t>Vir: Ministrstvo za delo, družino, socialne zadeve in enake možnosti</w:t>
      </w:r>
    </w:p>
    <w:p w14:paraId="10846E10" w14:textId="7C6B857F" w:rsidR="00CE7D7C" w:rsidRDefault="00CE7D7C" w:rsidP="00F125D6">
      <w:pPr>
        <w:spacing w:line="240" w:lineRule="auto"/>
        <w:jc w:val="both"/>
        <w:rPr>
          <w:rFonts w:cs="Arial"/>
          <w:szCs w:val="20"/>
        </w:rPr>
      </w:pPr>
    </w:p>
    <w:p w14:paraId="43ED5777" w14:textId="77777777" w:rsidR="00F125D6" w:rsidRPr="00CE7D7C" w:rsidRDefault="00F125D6" w:rsidP="00F125D6">
      <w:pPr>
        <w:spacing w:line="240" w:lineRule="auto"/>
        <w:jc w:val="both"/>
        <w:rPr>
          <w:rFonts w:cs="Arial"/>
          <w:szCs w:val="20"/>
        </w:rPr>
      </w:pPr>
    </w:p>
    <w:p w14:paraId="437F1535" w14:textId="734FEEE8" w:rsidR="00CE7D7C" w:rsidRDefault="00CE7D7C" w:rsidP="00F125D6">
      <w:pPr>
        <w:spacing w:line="240" w:lineRule="auto"/>
        <w:jc w:val="both"/>
        <w:rPr>
          <w:rFonts w:cs="Arial"/>
          <w:b/>
          <w:bCs/>
          <w:szCs w:val="20"/>
        </w:rPr>
      </w:pPr>
      <w:r w:rsidRPr="00CE7D7C">
        <w:rPr>
          <w:rFonts w:cs="Arial"/>
          <w:b/>
          <w:bCs/>
          <w:szCs w:val="20"/>
        </w:rPr>
        <w:t>Vlada ne podpira predloga sprememb Zakona o socialno varstvenih prejemkih</w:t>
      </w:r>
    </w:p>
    <w:p w14:paraId="5C8D2CEC" w14:textId="77777777" w:rsidR="00F125D6" w:rsidRPr="00CE7D7C" w:rsidRDefault="00F125D6" w:rsidP="00F125D6">
      <w:pPr>
        <w:spacing w:line="240" w:lineRule="auto"/>
        <w:jc w:val="both"/>
        <w:rPr>
          <w:rFonts w:cs="Arial"/>
          <w:b/>
          <w:bCs/>
          <w:szCs w:val="20"/>
        </w:rPr>
      </w:pPr>
    </w:p>
    <w:p w14:paraId="7D5D7156" w14:textId="06894C8E" w:rsidR="00CE7D7C" w:rsidRDefault="00CE7D7C" w:rsidP="00F125D6">
      <w:pPr>
        <w:keepNext/>
        <w:overflowPunct w:val="0"/>
        <w:spacing w:line="240" w:lineRule="auto"/>
        <w:jc w:val="both"/>
        <w:textAlignment w:val="baseline"/>
        <w:rPr>
          <w:rFonts w:cs="Arial"/>
          <w:szCs w:val="20"/>
          <w:lang w:eastAsia="sl-SI"/>
        </w:rPr>
      </w:pPr>
      <w:r w:rsidRPr="00CE7D7C">
        <w:rPr>
          <w:rFonts w:cs="Arial"/>
          <w:szCs w:val="20"/>
          <w:lang w:eastAsia="sl-SI"/>
        </w:rPr>
        <w:t>Vlada je sprejela Mnenje k predlogu Zakona o spremembah in dopolnitvah Zakona o socialnovarstvenih prejemkih in ga posreduje Državnemu zboru Republike Slovenije.</w:t>
      </w:r>
    </w:p>
    <w:p w14:paraId="5C4A8A79" w14:textId="77777777" w:rsidR="00F125D6" w:rsidRPr="00CE7D7C" w:rsidRDefault="00F125D6" w:rsidP="00F125D6">
      <w:pPr>
        <w:keepNext/>
        <w:overflowPunct w:val="0"/>
        <w:spacing w:line="240" w:lineRule="auto"/>
        <w:jc w:val="both"/>
        <w:textAlignment w:val="baseline"/>
        <w:rPr>
          <w:rFonts w:cs="Arial"/>
          <w:szCs w:val="20"/>
          <w:lang w:eastAsia="sl-SI"/>
        </w:rPr>
      </w:pPr>
    </w:p>
    <w:p w14:paraId="04D1DD57" w14:textId="3904C37E" w:rsidR="00CE7D7C" w:rsidRPr="00F125D6" w:rsidRDefault="00CE7D7C" w:rsidP="00F125D6">
      <w:pPr>
        <w:spacing w:line="240" w:lineRule="auto"/>
        <w:jc w:val="both"/>
        <w:rPr>
          <w:rFonts w:cs="Arial"/>
          <w:szCs w:val="20"/>
        </w:rPr>
      </w:pPr>
      <w:r w:rsidRPr="00CE7D7C">
        <w:rPr>
          <w:rFonts w:cs="Arial"/>
          <w:szCs w:val="20"/>
        </w:rPr>
        <w:t xml:space="preserve">Gradivo vsebuje mnenje Vlade Republike Slovenije v zvezi s predlogom </w:t>
      </w:r>
      <w:r w:rsidRPr="00CE7D7C">
        <w:rPr>
          <w:rFonts w:cs="Arial"/>
          <w:szCs w:val="20"/>
          <w:lang w:eastAsia="sl-SI"/>
        </w:rPr>
        <w:t>Zakona o spremembah in dopolnitvah Zakona o socialno varstvenih prejemkih</w:t>
      </w:r>
      <w:r w:rsidRPr="00CE7D7C">
        <w:rPr>
          <w:rFonts w:cs="Arial"/>
          <w:szCs w:val="20"/>
        </w:rPr>
        <w:t xml:space="preserve">, ki ga je v obravnavo v državni zbor vložila skupina poslank in poslancev (prvopodpisani Miha Kordiš). Predlagatelj predlaga, da se trenutno veljavnim dokazilom, s katerimi preživninski upravičenec dokazuje </w:t>
      </w:r>
      <w:proofErr w:type="spellStart"/>
      <w:r w:rsidRPr="00CE7D7C">
        <w:rPr>
          <w:rFonts w:cs="Arial"/>
          <w:szCs w:val="20"/>
        </w:rPr>
        <w:t>neprejemanje</w:t>
      </w:r>
      <w:proofErr w:type="spellEnd"/>
      <w:r w:rsidRPr="00CE7D7C">
        <w:rPr>
          <w:rFonts w:cs="Arial"/>
          <w:szCs w:val="20"/>
        </w:rPr>
        <w:t xml:space="preserve"> preživnine pri uveljavljanju upravičenosti do denarne socialne pomoči, doda možnost dokazovanja z odločbo o priznanju pravice do nadomestila preživnine, ki jo je upravičenec prejel na Javnem štipendijskem, razvojnem, invalidskem in preživninskem skladu Republike Slovenije. Predlagatelj predlaga tudi razbremenitev odgovornosti preživninskega upravičenca, ker ni sprožil postopka izvršbe z namenom izterjave neplačane preživnine. Mnenje Vlade Republike Slovenije je, da se </w:t>
      </w:r>
      <w:r w:rsidRPr="00CE7D7C">
        <w:rPr>
          <w:rFonts w:cs="Arial"/>
          <w:color w:val="000000"/>
          <w:szCs w:val="20"/>
        </w:rPr>
        <w:t xml:space="preserve">predlog </w:t>
      </w:r>
      <w:r w:rsidRPr="00CE7D7C">
        <w:rPr>
          <w:rFonts w:cs="Arial"/>
          <w:szCs w:val="20"/>
          <w:lang w:eastAsia="sl-SI"/>
        </w:rPr>
        <w:t>Zakona o spremembi in dopolnitvi Zakona o spremembah in dopolnitvah Zakona o socialno varstvenih prejemkih</w:t>
      </w:r>
      <w:r w:rsidRPr="00CE7D7C">
        <w:rPr>
          <w:rFonts w:cs="Arial"/>
          <w:szCs w:val="20"/>
        </w:rPr>
        <w:t xml:space="preserve"> ne podpre, saj je dokazovanje </w:t>
      </w:r>
      <w:proofErr w:type="spellStart"/>
      <w:r w:rsidRPr="00CE7D7C">
        <w:rPr>
          <w:rFonts w:cs="Arial"/>
          <w:szCs w:val="20"/>
        </w:rPr>
        <w:t>neprejemanja</w:t>
      </w:r>
      <w:proofErr w:type="spellEnd"/>
      <w:r w:rsidRPr="00CE7D7C">
        <w:rPr>
          <w:rFonts w:cs="Arial"/>
          <w:szCs w:val="20"/>
        </w:rPr>
        <w:t xml:space="preserve"> preživnine že ustrezno urejeno z veljavno zakonodajo.</w:t>
      </w:r>
    </w:p>
    <w:p w14:paraId="06CC8C06" w14:textId="70246E16" w:rsidR="00190935" w:rsidRPr="00F125D6" w:rsidRDefault="00190935" w:rsidP="00F125D6">
      <w:pPr>
        <w:spacing w:line="240" w:lineRule="auto"/>
        <w:jc w:val="both"/>
        <w:rPr>
          <w:rFonts w:cs="Arial"/>
          <w:szCs w:val="20"/>
        </w:rPr>
      </w:pPr>
    </w:p>
    <w:p w14:paraId="5BE22EE6" w14:textId="77777777" w:rsidR="00190935" w:rsidRPr="00CE7D7C" w:rsidRDefault="00190935" w:rsidP="00F125D6">
      <w:pPr>
        <w:spacing w:line="240" w:lineRule="auto"/>
        <w:jc w:val="both"/>
        <w:rPr>
          <w:rFonts w:cs="Arial"/>
          <w:szCs w:val="20"/>
        </w:rPr>
      </w:pPr>
      <w:r w:rsidRPr="00F125D6">
        <w:rPr>
          <w:rFonts w:cs="Arial"/>
          <w:szCs w:val="20"/>
        </w:rPr>
        <w:t>Vir: Ministrstvo za delo, družino, socialne zadeve in enake možnosti</w:t>
      </w:r>
    </w:p>
    <w:p w14:paraId="40A02CC4" w14:textId="77777777" w:rsidR="00190935" w:rsidRPr="00CE7D7C" w:rsidRDefault="00190935" w:rsidP="00F125D6">
      <w:pPr>
        <w:spacing w:line="240" w:lineRule="auto"/>
        <w:jc w:val="both"/>
        <w:rPr>
          <w:rFonts w:cs="Arial"/>
          <w:szCs w:val="20"/>
        </w:rPr>
      </w:pPr>
    </w:p>
    <w:p w14:paraId="02251811" w14:textId="77777777" w:rsidR="00CE7D7C" w:rsidRPr="00CE7D7C" w:rsidRDefault="00CE7D7C" w:rsidP="00F125D6">
      <w:pPr>
        <w:spacing w:line="240" w:lineRule="auto"/>
        <w:jc w:val="both"/>
        <w:rPr>
          <w:rFonts w:cs="Arial"/>
          <w:szCs w:val="20"/>
        </w:rPr>
      </w:pPr>
    </w:p>
    <w:p w14:paraId="64190643" w14:textId="01C20CDA" w:rsidR="00CE7D7C" w:rsidRPr="00CE7D7C" w:rsidRDefault="00CE7D7C" w:rsidP="00F125D6">
      <w:pPr>
        <w:spacing w:line="240" w:lineRule="auto"/>
        <w:jc w:val="both"/>
        <w:rPr>
          <w:rFonts w:cs="Arial"/>
          <w:b/>
          <w:bCs/>
          <w:szCs w:val="20"/>
        </w:rPr>
      </w:pPr>
      <w:r w:rsidRPr="00CE7D7C">
        <w:rPr>
          <w:rFonts w:cs="Arial"/>
          <w:b/>
          <w:bCs/>
          <w:szCs w:val="20"/>
        </w:rPr>
        <w:t>Vlada obravnavala in potrdila poročilo o preprečevanju zaposlovanja in dela na črno</w:t>
      </w:r>
    </w:p>
    <w:p w14:paraId="2F121A20" w14:textId="77777777" w:rsidR="00CE7D7C" w:rsidRPr="00CE7D7C" w:rsidRDefault="00CE7D7C" w:rsidP="00F125D6">
      <w:pPr>
        <w:overflowPunct w:val="0"/>
        <w:spacing w:line="240" w:lineRule="auto"/>
        <w:jc w:val="both"/>
        <w:textAlignment w:val="baseline"/>
        <w:rPr>
          <w:rFonts w:cs="Arial"/>
          <w:szCs w:val="20"/>
          <w:lang w:eastAsia="sl-SI"/>
        </w:rPr>
      </w:pPr>
    </w:p>
    <w:p w14:paraId="648109AD" w14:textId="4F1DA689" w:rsidR="00CE7D7C" w:rsidRDefault="00CE7D7C" w:rsidP="00F125D6">
      <w:pPr>
        <w:overflowPunct w:val="0"/>
        <w:spacing w:line="240" w:lineRule="auto"/>
        <w:jc w:val="both"/>
        <w:textAlignment w:val="baseline"/>
        <w:rPr>
          <w:rFonts w:cs="Arial"/>
          <w:szCs w:val="20"/>
          <w:lang w:eastAsia="sl-SI"/>
        </w:rPr>
      </w:pPr>
      <w:r w:rsidRPr="00CE7D7C">
        <w:rPr>
          <w:rFonts w:cs="Arial"/>
          <w:szCs w:val="20"/>
          <w:lang w:eastAsia="sl-SI"/>
        </w:rPr>
        <w:t>Vlada je obravnavala in potrdila Poročilo Komisije Vlade Republike Slovenije za preprečevanje dela in zaposlovanja na črno o dejavnostih in učinkih preprečevanja dela in zaposlovanja na črno za leto 2020.</w:t>
      </w:r>
    </w:p>
    <w:p w14:paraId="3F8AC5DA" w14:textId="77777777" w:rsidR="00F125D6" w:rsidRPr="00CE7D7C" w:rsidRDefault="00F125D6" w:rsidP="00F125D6">
      <w:pPr>
        <w:overflowPunct w:val="0"/>
        <w:spacing w:line="240" w:lineRule="auto"/>
        <w:jc w:val="both"/>
        <w:textAlignment w:val="baseline"/>
        <w:rPr>
          <w:rFonts w:cs="Arial"/>
          <w:szCs w:val="20"/>
          <w:lang w:eastAsia="sl-SI"/>
        </w:rPr>
      </w:pPr>
    </w:p>
    <w:p w14:paraId="455D19B3" w14:textId="77777777" w:rsidR="00CE7D7C" w:rsidRPr="00CE7D7C" w:rsidRDefault="00CE7D7C" w:rsidP="00F125D6">
      <w:pPr>
        <w:overflowPunct w:val="0"/>
        <w:autoSpaceDE w:val="0"/>
        <w:autoSpaceDN w:val="0"/>
        <w:spacing w:line="240" w:lineRule="auto"/>
        <w:jc w:val="both"/>
        <w:rPr>
          <w:rFonts w:cs="Arial"/>
          <w:szCs w:val="20"/>
          <w:lang w:eastAsia="sl-SI"/>
        </w:rPr>
      </w:pPr>
      <w:bookmarkStart w:id="1" w:name="_Hlk76375398"/>
      <w:r w:rsidRPr="00CE7D7C">
        <w:rPr>
          <w:rFonts w:cs="Arial"/>
          <w:szCs w:val="20"/>
          <w:lang w:eastAsia="sl-SI"/>
        </w:rPr>
        <w:t>Poročilo zajema naslednja glavna poglavja (vsebina):</w:t>
      </w:r>
    </w:p>
    <w:p w14:paraId="1FAFB86D" w14:textId="77777777" w:rsidR="00CE7D7C" w:rsidRPr="00CE7D7C" w:rsidRDefault="00CE7D7C" w:rsidP="00F125D6">
      <w:pPr>
        <w:numPr>
          <w:ilvl w:val="0"/>
          <w:numId w:val="42"/>
        </w:numPr>
        <w:spacing w:line="240" w:lineRule="auto"/>
        <w:contextualSpacing/>
        <w:jc w:val="both"/>
        <w:rPr>
          <w:rFonts w:cs="Arial"/>
          <w:szCs w:val="20"/>
        </w:rPr>
      </w:pPr>
      <w:r w:rsidRPr="00CE7D7C">
        <w:rPr>
          <w:rFonts w:cs="Arial"/>
          <w:szCs w:val="20"/>
          <w:lang w:eastAsia="sl-SI"/>
        </w:rPr>
        <w:t xml:space="preserve">uresničitev priporočil iz Poročila komisije Vlade Republike Slovenije za leto 2019, </w:t>
      </w:r>
    </w:p>
    <w:p w14:paraId="3343039E" w14:textId="77777777" w:rsidR="00CE7D7C" w:rsidRPr="00CE7D7C" w:rsidRDefault="00CE7D7C" w:rsidP="00F125D6">
      <w:pPr>
        <w:numPr>
          <w:ilvl w:val="0"/>
          <w:numId w:val="42"/>
        </w:numPr>
        <w:spacing w:line="240" w:lineRule="auto"/>
        <w:contextualSpacing/>
        <w:jc w:val="both"/>
        <w:rPr>
          <w:rFonts w:cs="Arial"/>
          <w:szCs w:val="20"/>
          <w:lang w:eastAsia="sl-SI"/>
        </w:rPr>
      </w:pPr>
      <w:r w:rsidRPr="00CE7D7C">
        <w:rPr>
          <w:rFonts w:cs="Arial"/>
          <w:szCs w:val="20"/>
          <w:lang w:eastAsia="sl-SI"/>
        </w:rPr>
        <w:t xml:space="preserve">predpisi o odkrivanju in preprečevanju dela in zaposlovanja na črno v Republiki Sloveniji v letu 2020, </w:t>
      </w:r>
    </w:p>
    <w:p w14:paraId="2CEE8BF5" w14:textId="77777777" w:rsidR="00CE7D7C" w:rsidRPr="00CE7D7C" w:rsidRDefault="00CE7D7C" w:rsidP="00F125D6">
      <w:pPr>
        <w:numPr>
          <w:ilvl w:val="0"/>
          <w:numId w:val="42"/>
        </w:numPr>
        <w:spacing w:line="240" w:lineRule="auto"/>
        <w:contextualSpacing/>
        <w:jc w:val="both"/>
        <w:rPr>
          <w:rFonts w:cs="Arial"/>
          <w:szCs w:val="20"/>
          <w:lang w:eastAsia="sl-SI"/>
        </w:rPr>
      </w:pPr>
      <w:r w:rsidRPr="00CE7D7C">
        <w:rPr>
          <w:rFonts w:cs="Arial"/>
          <w:szCs w:val="20"/>
          <w:lang w:eastAsia="sl-SI"/>
        </w:rPr>
        <w:lastRenderedPageBreak/>
        <w:t xml:space="preserve">nadzor po Zakonu o preprečevanju dela in zaposlovanja na črno, </w:t>
      </w:r>
    </w:p>
    <w:p w14:paraId="567BFB63" w14:textId="77777777" w:rsidR="00CE7D7C" w:rsidRPr="00CE7D7C" w:rsidRDefault="00CE7D7C" w:rsidP="00F125D6">
      <w:pPr>
        <w:numPr>
          <w:ilvl w:val="0"/>
          <w:numId w:val="42"/>
        </w:numPr>
        <w:spacing w:line="240" w:lineRule="auto"/>
        <w:contextualSpacing/>
        <w:jc w:val="both"/>
        <w:rPr>
          <w:rFonts w:cs="Arial"/>
          <w:szCs w:val="20"/>
          <w:lang w:eastAsia="sl-SI"/>
        </w:rPr>
      </w:pPr>
      <w:r w:rsidRPr="00CE7D7C">
        <w:rPr>
          <w:rFonts w:cs="Arial"/>
          <w:szCs w:val="20"/>
          <w:lang w:eastAsia="sl-SI"/>
        </w:rPr>
        <w:t xml:space="preserve">ugotovljene težave in predlogi rešitev, </w:t>
      </w:r>
    </w:p>
    <w:p w14:paraId="6D67E672" w14:textId="77777777" w:rsidR="00CE7D7C" w:rsidRPr="00CE7D7C" w:rsidRDefault="00CE7D7C" w:rsidP="00F125D6">
      <w:pPr>
        <w:numPr>
          <w:ilvl w:val="0"/>
          <w:numId w:val="42"/>
        </w:numPr>
        <w:spacing w:line="240" w:lineRule="auto"/>
        <w:contextualSpacing/>
        <w:jc w:val="both"/>
        <w:rPr>
          <w:rFonts w:cs="Arial"/>
          <w:szCs w:val="20"/>
          <w:lang w:eastAsia="sl-SI"/>
        </w:rPr>
      </w:pPr>
      <w:r w:rsidRPr="00CE7D7C">
        <w:rPr>
          <w:rFonts w:cs="Arial"/>
          <w:szCs w:val="20"/>
          <w:lang w:eastAsia="sl-SI"/>
        </w:rPr>
        <w:t xml:space="preserve">kadrovske in materialne razmere za delo, </w:t>
      </w:r>
    </w:p>
    <w:p w14:paraId="46008951" w14:textId="77777777" w:rsidR="00CE7D7C" w:rsidRPr="00CE7D7C" w:rsidRDefault="00CE7D7C" w:rsidP="00F125D6">
      <w:pPr>
        <w:numPr>
          <w:ilvl w:val="0"/>
          <w:numId w:val="42"/>
        </w:numPr>
        <w:spacing w:line="240" w:lineRule="auto"/>
        <w:contextualSpacing/>
        <w:jc w:val="both"/>
        <w:rPr>
          <w:rFonts w:cs="Arial"/>
          <w:szCs w:val="20"/>
          <w:lang w:eastAsia="sl-SI"/>
        </w:rPr>
      </w:pPr>
      <w:r w:rsidRPr="00CE7D7C">
        <w:rPr>
          <w:rFonts w:cs="Arial"/>
          <w:szCs w:val="20"/>
          <w:lang w:eastAsia="sl-SI"/>
        </w:rPr>
        <w:t xml:space="preserve">predvideni ukrepi za preprečevanje dela in zaposlovanja na črno v letu 2021, </w:t>
      </w:r>
    </w:p>
    <w:p w14:paraId="1DA0C377" w14:textId="77777777" w:rsidR="00CE7D7C" w:rsidRPr="00CE7D7C" w:rsidRDefault="00CE7D7C" w:rsidP="00F125D6">
      <w:pPr>
        <w:numPr>
          <w:ilvl w:val="0"/>
          <w:numId w:val="42"/>
        </w:numPr>
        <w:spacing w:line="240" w:lineRule="auto"/>
        <w:contextualSpacing/>
        <w:jc w:val="both"/>
        <w:rPr>
          <w:rFonts w:cs="Arial"/>
          <w:szCs w:val="20"/>
          <w:lang w:eastAsia="sl-SI"/>
        </w:rPr>
      </w:pPr>
      <w:r w:rsidRPr="00CE7D7C">
        <w:rPr>
          <w:rFonts w:cs="Arial"/>
          <w:szCs w:val="20"/>
          <w:lang w:eastAsia="sl-SI"/>
        </w:rPr>
        <w:t xml:space="preserve">drugi podatki, </w:t>
      </w:r>
    </w:p>
    <w:p w14:paraId="3B777A4E" w14:textId="77777777" w:rsidR="00CE7D7C" w:rsidRPr="00CE7D7C" w:rsidRDefault="00CE7D7C" w:rsidP="00F125D6">
      <w:pPr>
        <w:numPr>
          <w:ilvl w:val="0"/>
          <w:numId w:val="42"/>
        </w:numPr>
        <w:spacing w:line="240" w:lineRule="auto"/>
        <w:contextualSpacing/>
        <w:jc w:val="both"/>
        <w:rPr>
          <w:rFonts w:cs="Arial"/>
          <w:szCs w:val="20"/>
          <w:lang w:eastAsia="sl-SI"/>
        </w:rPr>
      </w:pPr>
      <w:r w:rsidRPr="00CE7D7C">
        <w:rPr>
          <w:rFonts w:cs="Arial"/>
          <w:szCs w:val="20"/>
          <w:lang w:eastAsia="sl-SI"/>
        </w:rPr>
        <w:t>sklepne ugotovitve s priporočili</w:t>
      </w:r>
    </w:p>
    <w:p w14:paraId="719BE683" w14:textId="77777777" w:rsidR="00CE7D7C" w:rsidRPr="00CE7D7C" w:rsidRDefault="00CE7D7C" w:rsidP="00F125D6">
      <w:pPr>
        <w:spacing w:line="240" w:lineRule="auto"/>
        <w:jc w:val="both"/>
        <w:rPr>
          <w:rFonts w:cs="Arial"/>
          <w:szCs w:val="20"/>
        </w:rPr>
      </w:pPr>
      <w:r w:rsidRPr="00CE7D7C">
        <w:rPr>
          <w:rFonts w:cs="Arial"/>
          <w:szCs w:val="20"/>
        </w:rPr>
        <w:t xml:space="preserve">ter prilogo: </w:t>
      </w:r>
    </w:p>
    <w:p w14:paraId="04E72A2D" w14:textId="77777777" w:rsidR="00CE7D7C" w:rsidRPr="00CE7D7C" w:rsidRDefault="00CE7D7C" w:rsidP="00F125D6">
      <w:pPr>
        <w:numPr>
          <w:ilvl w:val="0"/>
          <w:numId w:val="43"/>
        </w:numPr>
        <w:overflowPunct w:val="0"/>
        <w:autoSpaceDE w:val="0"/>
        <w:autoSpaceDN w:val="0"/>
        <w:spacing w:line="240" w:lineRule="auto"/>
        <w:jc w:val="both"/>
        <w:rPr>
          <w:rFonts w:cs="Arial"/>
          <w:szCs w:val="20"/>
          <w:lang w:eastAsia="sl-SI"/>
        </w:rPr>
      </w:pPr>
      <w:r w:rsidRPr="00CE7D7C">
        <w:rPr>
          <w:rFonts w:cs="Arial"/>
          <w:szCs w:val="20"/>
          <w:lang w:eastAsia="sl-SI"/>
        </w:rPr>
        <w:t xml:space="preserve">obvestilo za Evropsko komisijo (slednjega je Republika Slovenija zavezana pripraviti na podlagi 14. člena Direktive 2009/52/ES z dne 18. junija 2009 o minimalnih standardih glede sankcij in ukrepov zoper delodajalce nezakonito prebivajočih državljanov tretjih držav. </w:t>
      </w:r>
    </w:p>
    <w:bookmarkEnd w:id="1"/>
    <w:p w14:paraId="03F1CD95" w14:textId="77777777" w:rsidR="00190935" w:rsidRPr="00F125D6" w:rsidRDefault="00190935" w:rsidP="00F125D6">
      <w:pPr>
        <w:spacing w:line="240" w:lineRule="auto"/>
        <w:jc w:val="both"/>
        <w:rPr>
          <w:rFonts w:cs="Arial"/>
          <w:szCs w:val="20"/>
        </w:rPr>
      </w:pPr>
    </w:p>
    <w:p w14:paraId="0F2E0347" w14:textId="5DE3B709" w:rsidR="00190935" w:rsidRPr="00F125D6" w:rsidRDefault="00190935" w:rsidP="00F125D6">
      <w:pPr>
        <w:spacing w:line="240" w:lineRule="auto"/>
        <w:jc w:val="both"/>
        <w:rPr>
          <w:rFonts w:cs="Arial"/>
          <w:szCs w:val="20"/>
        </w:rPr>
      </w:pPr>
      <w:r w:rsidRPr="00F125D6">
        <w:rPr>
          <w:rFonts w:cs="Arial"/>
          <w:szCs w:val="20"/>
        </w:rPr>
        <w:t>Vir: Ministrstvo za delo, družino, socialne zadeve in enake možnosti</w:t>
      </w:r>
    </w:p>
    <w:p w14:paraId="3349BA1E" w14:textId="77777777" w:rsidR="00CE7D7C" w:rsidRPr="00CE7D7C" w:rsidRDefault="00CE7D7C" w:rsidP="00F125D6">
      <w:pPr>
        <w:overflowPunct w:val="0"/>
        <w:autoSpaceDE w:val="0"/>
        <w:autoSpaceDN w:val="0"/>
        <w:spacing w:line="240" w:lineRule="auto"/>
        <w:jc w:val="both"/>
        <w:rPr>
          <w:rFonts w:cs="Arial"/>
          <w:szCs w:val="20"/>
          <w:lang w:eastAsia="sl-SI"/>
        </w:rPr>
      </w:pPr>
    </w:p>
    <w:p w14:paraId="2E75EC76" w14:textId="77777777" w:rsidR="00CE7D7C" w:rsidRPr="00CE7D7C" w:rsidRDefault="00CE7D7C" w:rsidP="00F125D6">
      <w:pPr>
        <w:spacing w:line="240" w:lineRule="auto"/>
        <w:jc w:val="both"/>
        <w:rPr>
          <w:rFonts w:cs="Arial"/>
          <w:szCs w:val="20"/>
        </w:rPr>
      </w:pPr>
    </w:p>
    <w:p w14:paraId="7CFD435B" w14:textId="34D99E84" w:rsidR="00CE7D7C" w:rsidRPr="00CE7D7C" w:rsidRDefault="00CE7D7C" w:rsidP="00F125D6">
      <w:pPr>
        <w:spacing w:line="240" w:lineRule="auto"/>
        <w:jc w:val="both"/>
        <w:rPr>
          <w:rFonts w:cs="Arial"/>
          <w:b/>
          <w:bCs/>
          <w:szCs w:val="20"/>
        </w:rPr>
      </w:pPr>
      <w:r w:rsidRPr="00CE7D7C">
        <w:rPr>
          <w:rFonts w:cs="Arial"/>
          <w:b/>
          <w:bCs/>
          <w:szCs w:val="20"/>
        </w:rPr>
        <w:t>Nova stanovanjska skupina Varstveno delovnega centra Šentjur – enota Slovenske Konjice</w:t>
      </w:r>
    </w:p>
    <w:p w14:paraId="1B0DE7C2" w14:textId="77777777" w:rsidR="00CE7D7C" w:rsidRPr="00CE7D7C" w:rsidRDefault="00CE7D7C" w:rsidP="00F125D6">
      <w:pPr>
        <w:spacing w:line="240" w:lineRule="auto"/>
        <w:jc w:val="both"/>
        <w:rPr>
          <w:rFonts w:cs="Arial"/>
          <w:szCs w:val="20"/>
        </w:rPr>
      </w:pPr>
    </w:p>
    <w:p w14:paraId="7F80ADF4" w14:textId="77777777" w:rsidR="00CE7D7C" w:rsidRPr="00CE7D7C" w:rsidRDefault="00CE7D7C" w:rsidP="00F125D6">
      <w:pPr>
        <w:spacing w:line="240" w:lineRule="auto"/>
        <w:jc w:val="both"/>
        <w:rPr>
          <w:rFonts w:cs="Arial"/>
          <w:szCs w:val="20"/>
        </w:rPr>
      </w:pPr>
      <w:r w:rsidRPr="00CE7D7C">
        <w:rPr>
          <w:rFonts w:cs="Arial"/>
          <w:szCs w:val="20"/>
        </w:rPr>
        <w:t>Vlada je v veljavni Načrt razvojnih programov 2021–2024 uvrstila nov projekt,  in sicer</w:t>
      </w:r>
      <w:r w:rsidRPr="00CE7D7C">
        <w:rPr>
          <w:rFonts w:cs="Arial"/>
          <w:color w:val="000000"/>
          <w:szCs w:val="20"/>
        </w:rPr>
        <w:t>: 2611-21-0905 – Pridobitev prostorov za stanovanjsko skupino VDC Šentjur – enota Slovenske Konjice.</w:t>
      </w:r>
    </w:p>
    <w:p w14:paraId="069E577D" w14:textId="77777777" w:rsidR="00CE7D7C" w:rsidRPr="00CE7D7C" w:rsidRDefault="00CE7D7C" w:rsidP="00F125D6">
      <w:pPr>
        <w:spacing w:line="240" w:lineRule="auto"/>
        <w:jc w:val="both"/>
        <w:rPr>
          <w:rFonts w:cs="Arial"/>
          <w:szCs w:val="20"/>
        </w:rPr>
      </w:pPr>
    </w:p>
    <w:p w14:paraId="038F14FB" w14:textId="1BA2EB3F" w:rsidR="00CE7D7C" w:rsidRDefault="00CE7D7C" w:rsidP="00F125D6">
      <w:pPr>
        <w:spacing w:line="240" w:lineRule="auto"/>
        <w:jc w:val="both"/>
        <w:rPr>
          <w:rFonts w:cs="Arial"/>
          <w:szCs w:val="20"/>
        </w:rPr>
      </w:pPr>
      <w:r w:rsidRPr="00CE7D7C">
        <w:rPr>
          <w:rFonts w:cs="Arial"/>
          <w:szCs w:val="20"/>
        </w:rPr>
        <w:t xml:space="preserve">Gradivo se nanaša na uvrstitev novega projekta v veljavni Načrt razvojnih programov in sicer za izgradnjo objekta za stanovanjsko skupino VDC Šentjur v Slovenskih Konjicah. Ocenjena vrednost investicije je 796.115,61 EUR z DDV, od tega bo MDDSZ zagotovil </w:t>
      </w:r>
      <w:r w:rsidRPr="00CE7D7C">
        <w:rPr>
          <w:rFonts w:cs="Arial"/>
          <w:szCs w:val="20"/>
          <w:lang w:eastAsia="sl-SI"/>
        </w:rPr>
        <w:t>613.877,54 evrov.</w:t>
      </w:r>
      <w:r w:rsidRPr="00CE7D7C">
        <w:rPr>
          <w:rFonts w:cs="Arial"/>
          <w:b/>
          <w:bCs/>
          <w:szCs w:val="20"/>
          <w:lang w:eastAsia="sl-SI"/>
        </w:rPr>
        <w:t xml:space="preserve"> </w:t>
      </w:r>
      <w:r w:rsidRPr="00CE7D7C">
        <w:rPr>
          <w:rFonts w:cs="Arial"/>
          <w:szCs w:val="20"/>
        </w:rPr>
        <w:t>Investicija se bo izvajala v letih 2021 in 2022.</w:t>
      </w:r>
    </w:p>
    <w:p w14:paraId="542799B1" w14:textId="77777777" w:rsidR="00F125D6" w:rsidRPr="00CE7D7C" w:rsidRDefault="00F125D6" w:rsidP="00F125D6">
      <w:pPr>
        <w:spacing w:line="240" w:lineRule="auto"/>
        <w:jc w:val="both"/>
        <w:rPr>
          <w:rFonts w:cs="Arial"/>
          <w:szCs w:val="20"/>
        </w:rPr>
      </w:pPr>
    </w:p>
    <w:p w14:paraId="23248800" w14:textId="77777777" w:rsidR="00CE7D7C" w:rsidRPr="00CE7D7C" w:rsidRDefault="00CE7D7C" w:rsidP="00F125D6">
      <w:pPr>
        <w:spacing w:line="240" w:lineRule="auto"/>
        <w:jc w:val="both"/>
        <w:rPr>
          <w:rFonts w:cs="Arial"/>
          <w:szCs w:val="20"/>
        </w:rPr>
      </w:pPr>
      <w:r w:rsidRPr="00CE7D7C">
        <w:rPr>
          <w:rFonts w:cs="Arial"/>
          <w:szCs w:val="20"/>
        </w:rPr>
        <w:t xml:space="preserve">Z izgradnjo objekta v Slovenskih Konjicah bo zadoščeno naraščajočim potrebam po vzpostavitvi novih stanovanjskih skupin, uporabniki pa bodo lahko ostali v kraju, ki ga poznajo in ki jim nudi znano socialno mrežo. V stanovanjski skupini bodo lahko živeli samostojno glede na sposobnosti in veščine ter s pomočjo osebja sami organizirali življenje (vključno s kuhanjem, pospravljanjem, delitvijo dela, organizacijo prostega časa ipd.). Bližina domu je pomembna tudi za svojce, ki želijo ohraniti stike z osebami z motnjami v razvoju, ne želijo oziroma ne morejo pa več dnevno skrbeti zanje, saj jim nudi možnost rednega obiskovanja in s tem ohranjanja pristnega stika. </w:t>
      </w:r>
    </w:p>
    <w:p w14:paraId="4B821EEC" w14:textId="77777777" w:rsidR="00CE7D7C" w:rsidRPr="00CE7D7C" w:rsidRDefault="00CE7D7C" w:rsidP="00F125D6">
      <w:pPr>
        <w:spacing w:line="240" w:lineRule="auto"/>
        <w:jc w:val="both"/>
        <w:rPr>
          <w:rFonts w:cs="Arial"/>
          <w:szCs w:val="20"/>
        </w:rPr>
      </w:pPr>
    </w:p>
    <w:p w14:paraId="59E9230B" w14:textId="77777777" w:rsidR="00CE7D7C" w:rsidRPr="00CE7D7C" w:rsidRDefault="00CE7D7C" w:rsidP="00F125D6">
      <w:pPr>
        <w:spacing w:line="240" w:lineRule="auto"/>
        <w:jc w:val="both"/>
        <w:rPr>
          <w:rFonts w:cs="Arial"/>
          <w:szCs w:val="20"/>
        </w:rPr>
      </w:pPr>
      <w:r w:rsidRPr="00CE7D7C">
        <w:rPr>
          <w:rFonts w:cs="Arial"/>
          <w:szCs w:val="20"/>
          <w:lang w:eastAsia="sl-SI"/>
        </w:rPr>
        <w:t xml:space="preserve">Novozgrajeni objekt bo namenjen izvajanju storitev institucionalnega varstva za </w:t>
      </w:r>
      <w:r w:rsidRPr="00CE7D7C">
        <w:rPr>
          <w:rFonts w:cs="Arial"/>
          <w:szCs w:val="20"/>
        </w:rPr>
        <w:t xml:space="preserve">11 uporabnikov in bo imel štiri dvoposteljne in tri enoposteljne sobe, dnevni prostor s kuhinjo in jedilnico, garderobe za uporabnike in zaposlene, prostor za zaposlene, shrambo, pralnico in kotlovnico. Zunanje površine bodo imele ločene prometne in pešpoti ter 11 parkirnih mest. </w:t>
      </w:r>
    </w:p>
    <w:p w14:paraId="5FF238A2" w14:textId="6E688386" w:rsidR="00CE7D7C" w:rsidRPr="00F125D6" w:rsidRDefault="00CE7D7C" w:rsidP="00F125D6">
      <w:pPr>
        <w:spacing w:line="240" w:lineRule="auto"/>
        <w:jc w:val="both"/>
        <w:rPr>
          <w:rFonts w:cs="Arial"/>
          <w:szCs w:val="20"/>
        </w:rPr>
      </w:pPr>
    </w:p>
    <w:p w14:paraId="74331762" w14:textId="77777777" w:rsidR="00190935" w:rsidRPr="00CE7D7C" w:rsidRDefault="00190935" w:rsidP="00F125D6">
      <w:pPr>
        <w:spacing w:line="240" w:lineRule="auto"/>
        <w:jc w:val="both"/>
        <w:rPr>
          <w:rFonts w:cs="Arial"/>
          <w:szCs w:val="20"/>
        </w:rPr>
      </w:pPr>
      <w:r w:rsidRPr="00F125D6">
        <w:rPr>
          <w:rFonts w:cs="Arial"/>
          <w:szCs w:val="20"/>
        </w:rPr>
        <w:t>Vir: Ministrstvo za delo, družino, socialne zadeve in enake možnosti</w:t>
      </w:r>
    </w:p>
    <w:p w14:paraId="3A8AA6F0" w14:textId="0E3FF1EC" w:rsidR="00190935" w:rsidRDefault="00190935" w:rsidP="00F125D6">
      <w:pPr>
        <w:spacing w:line="240" w:lineRule="auto"/>
        <w:jc w:val="both"/>
        <w:rPr>
          <w:rFonts w:cs="Arial"/>
          <w:szCs w:val="20"/>
        </w:rPr>
      </w:pPr>
    </w:p>
    <w:p w14:paraId="46309D50" w14:textId="77777777" w:rsidR="00F125D6" w:rsidRPr="00CE7D7C" w:rsidRDefault="00F125D6" w:rsidP="00F125D6">
      <w:pPr>
        <w:spacing w:line="240" w:lineRule="auto"/>
        <w:jc w:val="both"/>
        <w:rPr>
          <w:rFonts w:cs="Arial"/>
          <w:szCs w:val="20"/>
        </w:rPr>
      </w:pPr>
    </w:p>
    <w:p w14:paraId="6A737E4F" w14:textId="1FE31A5C" w:rsidR="00CE7D7C" w:rsidRPr="00CE7D7C" w:rsidRDefault="00CE7D7C" w:rsidP="00F125D6">
      <w:pPr>
        <w:spacing w:line="240" w:lineRule="auto"/>
        <w:jc w:val="both"/>
        <w:rPr>
          <w:rFonts w:cs="Arial"/>
          <w:b/>
          <w:bCs/>
          <w:szCs w:val="20"/>
        </w:rPr>
      </w:pPr>
      <w:r w:rsidRPr="00CE7D7C">
        <w:rPr>
          <w:rFonts w:cs="Arial"/>
          <w:b/>
          <w:bCs/>
          <w:szCs w:val="20"/>
        </w:rPr>
        <w:t xml:space="preserve">Rekonstrukcija, vzpostavitev novega oddelka in prenova kuhinje v Domu Petra </w:t>
      </w:r>
      <w:proofErr w:type="spellStart"/>
      <w:r w:rsidRPr="00CE7D7C">
        <w:rPr>
          <w:rFonts w:cs="Arial"/>
          <w:b/>
          <w:bCs/>
          <w:szCs w:val="20"/>
        </w:rPr>
        <w:t>Uzarja</w:t>
      </w:r>
      <w:proofErr w:type="spellEnd"/>
      <w:r w:rsidRPr="00CE7D7C">
        <w:rPr>
          <w:rFonts w:cs="Arial"/>
          <w:b/>
          <w:bCs/>
          <w:szCs w:val="20"/>
        </w:rPr>
        <w:t xml:space="preserve"> Tržič</w:t>
      </w:r>
    </w:p>
    <w:p w14:paraId="6BC18645" w14:textId="77777777" w:rsidR="00CE7D7C" w:rsidRPr="00CE7D7C" w:rsidRDefault="00CE7D7C" w:rsidP="00F125D6">
      <w:pPr>
        <w:spacing w:line="240" w:lineRule="auto"/>
        <w:jc w:val="both"/>
        <w:rPr>
          <w:rFonts w:cs="Arial"/>
          <w:szCs w:val="20"/>
        </w:rPr>
      </w:pPr>
    </w:p>
    <w:p w14:paraId="7A4902A5" w14:textId="3715F1B6" w:rsidR="00CE7D7C" w:rsidRPr="00CE7D7C" w:rsidRDefault="00CE7D7C" w:rsidP="00F125D6">
      <w:pPr>
        <w:spacing w:line="240" w:lineRule="auto"/>
        <w:jc w:val="both"/>
        <w:rPr>
          <w:rFonts w:cs="Arial"/>
          <w:szCs w:val="20"/>
        </w:rPr>
      </w:pPr>
      <w:r w:rsidRPr="00CE7D7C">
        <w:rPr>
          <w:rFonts w:cs="Arial"/>
          <w:szCs w:val="20"/>
        </w:rPr>
        <w:t xml:space="preserve">V veljavni Načrt razvojnih programov 2021–2024 je </w:t>
      </w:r>
      <w:r w:rsidR="00F125D6">
        <w:rPr>
          <w:rFonts w:cs="Arial"/>
          <w:szCs w:val="20"/>
        </w:rPr>
        <w:t>vlada</w:t>
      </w:r>
      <w:r w:rsidRPr="00CE7D7C">
        <w:rPr>
          <w:rFonts w:cs="Arial"/>
          <w:szCs w:val="20"/>
        </w:rPr>
        <w:t xml:space="preserve"> uvrstila nov projekt, in sicer</w:t>
      </w:r>
      <w:r w:rsidRPr="00CE7D7C">
        <w:rPr>
          <w:rFonts w:cs="Arial"/>
          <w:color w:val="000000"/>
          <w:szCs w:val="20"/>
        </w:rPr>
        <w:t>: 2611-21-0906 – R</w:t>
      </w:r>
      <w:r w:rsidRPr="00CE7D7C">
        <w:rPr>
          <w:rFonts w:cs="Arial"/>
          <w:szCs w:val="20"/>
        </w:rPr>
        <w:t xml:space="preserve">ekonstrukcija prečne mansarde in vzpostavitev novega oddelka ter prenova kuhinje v Domu Petra </w:t>
      </w:r>
      <w:proofErr w:type="spellStart"/>
      <w:r w:rsidRPr="00CE7D7C">
        <w:rPr>
          <w:rFonts w:cs="Arial"/>
          <w:szCs w:val="20"/>
        </w:rPr>
        <w:t>Uzarja</w:t>
      </w:r>
      <w:proofErr w:type="spellEnd"/>
      <w:r w:rsidRPr="00CE7D7C">
        <w:rPr>
          <w:rFonts w:cs="Arial"/>
          <w:szCs w:val="20"/>
        </w:rPr>
        <w:t xml:space="preserve"> Tržič. </w:t>
      </w:r>
    </w:p>
    <w:p w14:paraId="5DF75E43" w14:textId="77777777" w:rsidR="00CE7D7C" w:rsidRPr="00CE7D7C" w:rsidRDefault="00CE7D7C" w:rsidP="00F125D6">
      <w:pPr>
        <w:spacing w:line="240" w:lineRule="auto"/>
        <w:jc w:val="both"/>
        <w:rPr>
          <w:rFonts w:cs="Arial"/>
          <w:szCs w:val="20"/>
        </w:rPr>
      </w:pPr>
    </w:p>
    <w:p w14:paraId="75E826F3" w14:textId="77777777" w:rsidR="00CE7D7C" w:rsidRPr="00CE7D7C" w:rsidRDefault="00CE7D7C" w:rsidP="00F125D6">
      <w:pPr>
        <w:spacing w:line="240" w:lineRule="auto"/>
        <w:jc w:val="both"/>
        <w:rPr>
          <w:rFonts w:cs="Arial"/>
          <w:szCs w:val="20"/>
        </w:rPr>
      </w:pPr>
      <w:r w:rsidRPr="00CE7D7C">
        <w:rPr>
          <w:rFonts w:cs="Arial"/>
          <w:szCs w:val="20"/>
        </w:rPr>
        <w:t>Namen investicije je izgradnja nove enote v prečni mansardi ter dobava in montaža notranje opreme, z namenom zagotavljanja prostorskih kapacitet za vzpostavitev rdeče cone v primeru epidemije. Namen prenove kuhinje, ki bo potekala sočasno pa je predvsem preprečiti križanje čistih in nečistih poti pri dostavi hrane in odvozu odpadkov ter ureditev ustreznega prezračevanja.</w:t>
      </w:r>
    </w:p>
    <w:p w14:paraId="662B26B8" w14:textId="77777777" w:rsidR="00CE7D7C" w:rsidRPr="00CE7D7C" w:rsidRDefault="00CE7D7C" w:rsidP="00F125D6">
      <w:pPr>
        <w:spacing w:line="240" w:lineRule="auto"/>
        <w:jc w:val="both"/>
        <w:rPr>
          <w:rFonts w:cs="Arial"/>
          <w:szCs w:val="20"/>
          <w:highlight w:val="yellow"/>
        </w:rPr>
      </w:pPr>
    </w:p>
    <w:p w14:paraId="20795728" w14:textId="77777777" w:rsidR="00CE7D7C" w:rsidRPr="00CE7D7C" w:rsidRDefault="00CE7D7C" w:rsidP="00F125D6">
      <w:pPr>
        <w:spacing w:line="240" w:lineRule="auto"/>
        <w:jc w:val="both"/>
        <w:rPr>
          <w:rFonts w:cs="Arial"/>
          <w:szCs w:val="20"/>
        </w:rPr>
      </w:pPr>
      <w:r w:rsidRPr="00CE7D7C">
        <w:rPr>
          <w:rFonts w:cs="Arial"/>
          <w:szCs w:val="20"/>
        </w:rPr>
        <w:t xml:space="preserve">Prečna mansarda med dvema traktoma doma, ki bo predmet prenove trenutno ni izkoriščena. Dostopna je z obeh traktov, ki imata dvigalo in stopnišče. V njej bi se pridobili dve namestitveni enoti, vsaka enota bi imela lastne sanitarije. Z obeh traktov bo bila izvedena filtrska cona z dostopom v socialni prostor s čajno kuhinjo. Preureditev bo vključevala izvedbo negovalne kopalnice, ločene </w:t>
      </w:r>
      <w:proofErr w:type="spellStart"/>
      <w:r w:rsidRPr="00CE7D7C">
        <w:rPr>
          <w:rFonts w:cs="Arial"/>
          <w:szCs w:val="20"/>
        </w:rPr>
        <w:t>izplakovalnice</w:t>
      </w:r>
      <w:proofErr w:type="spellEnd"/>
      <w:r w:rsidRPr="00CE7D7C">
        <w:rPr>
          <w:rFonts w:cs="Arial"/>
          <w:szCs w:val="20"/>
        </w:rPr>
        <w:t xml:space="preserve"> in prostor za osebje na oddelku. Kuhinja s pomožnimi prostori se nahaja v pritličju in kleti objekta. S prenovo kuhinje bo preprečeno križanje čistih in nečistih </w:t>
      </w:r>
      <w:r w:rsidRPr="00CE7D7C">
        <w:rPr>
          <w:rFonts w:cs="Arial"/>
          <w:szCs w:val="20"/>
        </w:rPr>
        <w:lastRenderedPageBreak/>
        <w:t xml:space="preserve">poti. Nameščena bo nova sodobna oprema, s katero bodo zagotovljeni najvišje higienski standardi, preurejen bo prostor za odpadke, urejen nov vhod za živila in ločeno prezračevanje kuhinje in jedilnice. </w:t>
      </w:r>
    </w:p>
    <w:p w14:paraId="6A116C1A" w14:textId="77777777" w:rsidR="00CE7D7C" w:rsidRPr="00CE7D7C" w:rsidRDefault="00CE7D7C" w:rsidP="00F125D6">
      <w:pPr>
        <w:spacing w:line="240" w:lineRule="auto"/>
        <w:jc w:val="both"/>
        <w:rPr>
          <w:rFonts w:cs="Arial"/>
          <w:szCs w:val="20"/>
          <w:highlight w:val="yellow"/>
        </w:rPr>
      </w:pPr>
    </w:p>
    <w:p w14:paraId="396D01BB" w14:textId="77777777" w:rsidR="00CE7D7C" w:rsidRPr="00CE7D7C" w:rsidRDefault="00CE7D7C" w:rsidP="00F125D6">
      <w:pPr>
        <w:spacing w:line="240" w:lineRule="auto"/>
        <w:jc w:val="both"/>
        <w:rPr>
          <w:rFonts w:cs="Arial"/>
          <w:szCs w:val="20"/>
        </w:rPr>
      </w:pPr>
      <w:r w:rsidRPr="00CE7D7C">
        <w:rPr>
          <w:rFonts w:cs="Arial"/>
          <w:szCs w:val="20"/>
        </w:rPr>
        <w:t>Z izvedbo investicije bo zagotovljena potrebna socialno varstvena infrastruktura, ki bo omogočila boljšo socialno vključenost starostnikov, zagotovila varno bivanje in kakovostno preživljanje prostega časa. Starostnikom bosta zagotovljeni visoka življenjska raven ter kakovost zdravja in bivalnega okolja, s čimer se bo dvignil tudi njihov življenjski standard. Hkrati bo izvedba investicije pripomogla k preprečevanju okužb in učinkovitejši organiziranosti doma v spopadanju z morebitnimi epidemijami.</w:t>
      </w:r>
    </w:p>
    <w:p w14:paraId="25E82612" w14:textId="77777777" w:rsidR="00CE7D7C" w:rsidRPr="00CE7D7C" w:rsidRDefault="00CE7D7C" w:rsidP="00F125D6">
      <w:pPr>
        <w:spacing w:line="240" w:lineRule="auto"/>
        <w:jc w:val="both"/>
        <w:rPr>
          <w:rFonts w:cs="Arial"/>
          <w:szCs w:val="20"/>
        </w:rPr>
      </w:pPr>
    </w:p>
    <w:p w14:paraId="560950C9" w14:textId="77777777" w:rsidR="00CE7D7C" w:rsidRPr="00CE7D7C" w:rsidRDefault="00CE7D7C" w:rsidP="00F125D6">
      <w:pPr>
        <w:spacing w:line="240" w:lineRule="auto"/>
        <w:jc w:val="both"/>
        <w:rPr>
          <w:rFonts w:cs="Arial"/>
          <w:szCs w:val="20"/>
        </w:rPr>
      </w:pPr>
      <w:r w:rsidRPr="00CE7D7C">
        <w:rPr>
          <w:rFonts w:cs="Arial"/>
          <w:szCs w:val="20"/>
        </w:rPr>
        <w:t xml:space="preserve">Ocenjena vrednost investicije znaša 898.205,00 EUR z DDV, MDDSZ bo od tega prispevalo 850.795,70 evrov. Investicija se bo izvajala v letih 2021 in 2022. </w:t>
      </w:r>
    </w:p>
    <w:p w14:paraId="5FD4D2D1" w14:textId="77777777" w:rsidR="00CE7D7C" w:rsidRPr="00F125D6" w:rsidRDefault="00CE7D7C" w:rsidP="00F125D6">
      <w:pPr>
        <w:autoSpaceDE w:val="0"/>
        <w:autoSpaceDN w:val="0"/>
        <w:adjustRightInd w:val="0"/>
        <w:spacing w:line="240" w:lineRule="auto"/>
        <w:jc w:val="both"/>
        <w:rPr>
          <w:rFonts w:cs="Arial"/>
          <w:b/>
          <w:bCs/>
          <w:iCs/>
          <w:szCs w:val="20"/>
          <w:lang w:eastAsia="sl-SI"/>
        </w:rPr>
      </w:pPr>
    </w:p>
    <w:p w14:paraId="6714EE67" w14:textId="77777777" w:rsidR="00190935" w:rsidRPr="00CE7D7C" w:rsidRDefault="00190935" w:rsidP="00F125D6">
      <w:pPr>
        <w:spacing w:line="240" w:lineRule="auto"/>
        <w:jc w:val="both"/>
        <w:rPr>
          <w:rFonts w:cs="Arial"/>
          <w:szCs w:val="20"/>
        </w:rPr>
      </w:pPr>
      <w:r w:rsidRPr="00F125D6">
        <w:rPr>
          <w:rFonts w:cs="Arial"/>
          <w:szCs w:val="20"/>
        </w:rPr>
        <w:t>Vir: Ministrstvo za delo, družino, socialne zadeve in enake možnosti</w:t>
      </w:r>
    </w:p>
    <w:p w14:paraId="1527C174" w14:textId="500BAE82" w:rsidR="00CE7D7C" w:rsidRPr="00F125D6" w:rsidRDefault="00CE7D7C" w:rsidP="00F125D6">
      <w:pPr>
        <w:autoSpaceDE w:val="0"/>
        <w:autoSpaceDN w:val="0"/>
        <w:adjustRightInd w:val="0"/>
        <w:spacing w:line="240" w:lineRule="auto"/>
        <w:jc w:val="both"/>
        <w:rPr>
          <w:rFonts w:cs="Arial"/>
          <w:b/>
          <w:bCs/>
          <w:iCs/>
          <w:szCs w:val="20"/>
          <w:lang w:eastAsia="sl-SI"/>
        </w:rPr>
      </w:pPr>
    </w:p>
    <w:p w14:paraId="6B329E52" w14:textId="0FF09B9D" w:rsidR="00ED0F1B" w:rsidRPr="00F125D6" w:rsidRDefault="00ED0F1B" w:rsidP="00F125D6">
      <w:pPr>
        <w:autoSpaceDE w:val="0"/>
        <w:autoSpaceDN w:val="0"/>
        <w:adjustRightInd w:val="0"/>
        <w:spacing w:line="240" w:lineRule="auto"/>
        <w:jc w:val="both"/>
        <w:rPr>
          <w:rFonts w:cs="Arial"/>
          <w:b/>
          <w:bCs/>
          <w:iCs/>
          <w:szCs w:val="20"/>
          <w:lang w:eastAsia="sl-SI"/>
        </w:rPr>
      </w:pPr>
    </w:p>
    <w:p w14:paraId="25719EEA" w14:textId="77777777" w:rsidR="00ED0F1B" w:rsidRPr="00F125D6" w:rsidRDefault="00ED0F1B" w:rsidP="00F125D6">
      <w:pPr>
        <w:autoSpaceDE w:val="0"/>
        <w:autoSpaceDN w:val="0"/>
        <w:adjustRightInd w:val="0"/>
        <w:spacing w:line="240" w:lineRule="auto"/>
        <w:jc w:val="both"/>
        <w:rPr>
          <w:rFonts w:eastAsia="Calibri" w:cs="Arial"/>
          <w:b/>
          <w:szCs w:val="20"/>
          <w:lang w:eastAsia="sl-SI"/>
        </w:rPr>
      </w:pPr>
      <w:r w:rsidRPr="00F125D6">
        <w:rPr>
          <w:rFonts w:eastAsia="Calibri" w:cs="Arial"/>
          <w:b/>
          <w:szCs w:val="20"/>
          <w:lang w:eastAsia="sl-SI"/>
        </w:rPr>
        <w:t>Vlada sprejela mnenje na pobudo za uradno tolmačenje 33. in 44. člena Zakona o tujcih</w:t>
      </w:r>
    </w:p>
    <w:p w14:paraId="12EA4E4D" w14:textId="77777777" w:rsidR="00ED0F1B" w:rsidRPr="00F125D6" w:rsidRDefault="00ED0F1B" w:rsidP="00F125D6">
      <w:pPr>
        <w:autoSpaceDE w:val="0"/>
        <w:autoSpaceDN w:val="0"/>
        <w:adjustRightInd w:val="0"/>
        <w:spacing w:line="240" w:lineRule="auto"/>
        <w:jc w:val="both"/>
        <w:rPr>
          <w:rFonts w:eastAsia="Calibri" w:cs="Arial"/>
          <w:szCs w:val="20"/>
          <w:lang w:eastAsia="sl-SI"/>
        </w:rPr>
      </w:pPr>
    </w:p>
    <w:p w14:paraId="41CAAAE7" w14:textId="5FE6AAB5" w:rsidR="00ED0F1B" w:rsidRPr="00F125D6" w:rsidRDefault="00ED0F1B" w:rsidP="00F125D6">
      <w:pPr>
        <w:autoSpaceDE w:val="0"/>
        <w:autoSpaceDN w:val="0"/>
        <w:adjustRightInd w:val="0"/>
        <w:spacing w:line="240" w:lineRule="auto"/>
        <w:jc w:val="both"/>
        <w:rPr>
          <w:rFonts w:eastAsia="Calibri" w:cs="Arial"/>
          <w:szCs w:val="20"/>
          <w:lang w:eastAsia="sl-SI"/>
        </w:rPr>
      </w:pPr>
      <w:r w:rsidRPr="00F125D6">
        <w:rPr>
          <w:rFonts w:eastAsia="Calibri" w:cs="Arial"/>
          <w:szCs w:val="20"/>
          <w:lang w:eastAsia="sl-SI"/>
        </w:rPr>
        <w:t xml:space="preserve">Vlada je sprejela mnenje na pobudo Interesne skupine negospodarskih dejavnosti za uradno tolmačenje 33. in 44. člena Zakona o tujcih in ga pošlje Državnemu svetu Republike Slovenije. </w:t>
      </w:r>
    </w:p>
    <w:p w14:paraId="170B2BF9" w14:textId="77777777" w:rsidR="00ED0F1B" w:rsidRPr="00F125D6" w:rsidRDefault="00ED0F1B" w:rsidP="00F125D6">
      <w:pPr>
        <w:autoSpaceDE w:val="0"/>
        <w:autoSpaceDN w:val="0"/>
        <w:adjustRightInd w:val="0"/>
        <w:spacing w:line="240" w:lineRule="auto"/>
        <w:jc w:val="both"/>
        <w:rPr>
          <w:rFonts w:eastAsia="Calibri" w:cs="Arial"/>
          <w:szCs w:val="20"/>
          <w:lang w:eastAsia="sl-SI"/>
        </w:rPr>
      </w:pPr>
    </w:p>
    <w:p w14:paraId="22A2B0F2" w14:textId="77777777" w:rsidR="00ED0F1B" w:rsidRPr="00F125D6" w:rsidRDefault="00ED0F1B" w:rsidP="00F125D6">
      <w:pPr>
        <w:autoSpaceDE w:val="0"/>
        <w:autoSpaceDN w:val="0"/>
        <w:adjustRightInd w:val="0"/>
        <w:spacing w:line="240" w:lineRule="auto"/>
        <w:jc w:val="both"/>
        <w:rPr>
          <w:rFonts w:cs="Arial"/>
          <w:szCs w:val="20"/>
          <w:lang w:eastAsia="sl-SI"/>
        </w:rPr>
      </w:pPr>
      <w:r w:rsidRPr="00F125D6">
        <w:rPr>
          <w:rFonts w:cs="Arial"/>
          <w:szCs w:val="20"/>
          <w:lang w:eastAsia="sl-SI"/>
        </w:rPr>
        <w:t xml:space="preserve">Vlada pojasnjuje, da za dajanje »uradnih tolmačenj« zakonov ni pristojna, pri čemer dodatno pojasnjuje, da skladno z odločbo Ustavnega sodišča, št. U-I-462/18-45 z dne 3. 6. 2021, tudi Državni zbor ni več pristojen sprejemati avtentičnih razlag. Zakone tako v okviru svojih pristojnosti uporabljajo in razlagajo zgolj pristojni organi (upravni organi in sodišča), ko samostojno odločajo v konkretnih postopkih, ki jih obravnavajo. Če se v praksi postavi kakšno vprašanje, sicer zakon lahko po namenu razlaga ministrstvo, ki je pristojno za zadevno vsebino in je pripravilo predlog zakona za sprejetje na Vladi, vendar pa pristojni organi na takšno neobvezno mnenje ministrstva niso vezani, saj samostojno odločajo v zadevah, ki jih obravnavajo. </w:t>
      </w:r>
    </w:p>
    <w:p w14:paraId="566B0450" w14:textId="77777777" w:rsidR="00ED0F1B" w:rsidRPr="00F125D6" w:rsidRDefault="00ED0F1B" w:rsidP="00F125D6">
      <w:pPr>
        <w:autoSpaceDE w:val="0"/>
        <w:autoSpaceDN w:val="0"/>
        <w:adjustRightInd w:val="0"/>
        <w:spacing w:line="240" w:lineRule="auto"/>
        <w:jc w:val="both"/>
        <w:rPr>
          <w:rFonts w:cs="Arial"/>
          <w:szCs w:val="20"/>
          <w:lang w:eastAsia="sl-SI"/>
        </w:rPr>
      </w:pPr>
    </w:p>
    <w:p w14:paraId="62914714" w14:textId="77777777" w:rsidR="00ED0F1B" w:rsidRPr="00F125D6" w:rsidRDefault="00ED0F1B" w:rsidP="00F125D6">
      <w:pPr>
        <w:autoSpaceDE w:val="0"/>
        <w:autoSpaceDN w:val="0"/>
        <w:adjustRightInd w:val="0"/>
        <w:spacing w:line="240" w:lineRule="auto"/>
        <w:jc w:val="both"/>
        <w:rPr>
          <w:rFonts w:cs="Arial"/>
          <w:szCs w:val="20"/>
          <w:lang w:eastAsia="sl-SI"/>
        </w:rPr>
      </w:pPr>
      <w:r w:rsidRPr="00F125D6">
        <w:rPr>
          <w:rFonts w:cs="Arial"/>
          <w:szCs w:val="20"/>
          <w:lang w:eastAsia="sl-SI"/>
        </w:rPr>
        <w:t>Upoštevajoč navedeno, pojasnilo glede razlage določb 33. in 44. člena Zakona o tujcih ter določbe podzakonskega predpisa, ki določa način ugotavljanja zadostnih sredstev za preživljanje v postopku izdaje dovoljenja za prebivanje, poda Ministrstvo za notranje zadeve.</w:t>
      </w:r>
    </w:p>
    <w:p w14:paraId="7A60B82F" w14:textId="77777777" w:rsidR="00ED0F1B" w:rsidRPr="00F125D6" w:rsidRDefault="00ED0F1B" w:rsidP="00F125D6">
      <w:pPr>
        <w:autoSpaceDE w:val="0"/>
        <w:autoSpaceDN w:val="0"/>
        <w:adjustRightInd w:val="0"/>
        <w:spacing w:line="240" w:lineRule="auto"/>
        <w:jc w:val="both"/>
        <w:rPr>
          <w:rFonts w:cs="Arial"/>
          <w:szCs w:val="20"/>
        </w:rPr>
      </w:pPr>
    </w:p>
    <w:p w14:paraId="6B86CED2" w14:textId="77777777" w:rsidR="00ED0F1B" w:rsidRPr="00F125D6" w:rsidRDefault="00ED0F1B" w:rsidP="00F125D6">
      <w:pPr>
        <w:autoSpaceDE w:val="0"/>
        <w:autoSpaceDN w:val="0"/>
        <w:adjustRightInd w:val="0"/>
        <w:spacing w:line="240" w:lineRule="auto"/>
        <w:jc w:val="both"/>
        <w:rPr>
          <w:rFonts w:cs="Arial"/>
          <w:szCs w:val="20"/>
        </w:rPr>
      </w:pPr>
      <w:r w:rsidRPr="00F125D6">
        <w:rPr>
          <w:rFonts w:cs="Arial"/>
          <w:szCs w:val="20"/>
        </w:rPr>
        <w:t xml:space="preserve">Sredstva, s katerimi lahko tujec (študent) izkazuje zadostna sredstva za preživljanje, opredeljuje Direktiva (EU) 2016/801 o pogojih za vstop in prebivanje državljanov tretjih držav za namene raziskovanja, študija, opravljanja pripravništva, prostovoljskega dela, programov izmenjave učencev ali izobraževalnih projektov in dela varušk au </w:t>
      </w:r>
      <w:proofErr w:type="spellStart"/>
      <w:r w:rsidRPr="00F125D6">
        <w:rPr>
          <w:rFonts w:cs="Arial"/>
          <w:szCs w:val="20"/>
        </w:rPr>
        <w:t>pair</w:t>
      </w:r>
      <w:proofErr w:type="spellEnd"/>
      <w:r w:rsidRPr="00F125D6">
        <w:rPr>
          <w:rFonts w:cs="Arial"/>
          <w:szCs w:val="20"/>
        </w:rPr>
        <w:t xml:space="preserve">, ki jo je Slovenija z novelo ZTuj-2 prenesla v nacionalno zakonodajo. Skladno z določbami direktive mora tujec v postopku izkazati, da ima zadostna sredstva za preživljanje, ne da bi bremenil sistem socialne varnosti države članice in zadostna sredstva za stroške povratka. Direktiva tudi določa vir sredstev, s katerimi tujec zadostna sredstva za preživljanje izkazuje (dotacije, podiplomske ali druge štipendije, veljavne pogodbe o delu, zavezujoče ponudbe za delo ali finančne zaveze v okviru organizacije s programom izmenjave učencev). </w:t>
      </w:r>
    </w:p>
    <w:p w14:paraId="2DB92FEC" w14:textId="77777777" w:rsidR="00ED0F1B" w:rsidRPr="00F125D6" w:rsidRDefault="00ED0F1B" w:rsidP="00F125D6">
      <w:pPr>
        <w:autoSpaceDE w:val="0"/>
        <w:autoSpaceDN w:val="0"/>
        <w:adjustRightInd w:val="0"/>
        <w:spacing w:line="240" w:lineRule="auto"/>
        <w:jc w:val="both"/>
        <w:rPr>
          <w:rFonts w:cs="Arial"/>
          <w:szCs w:val="20"/>
        </w:rPr>
      </w:pPr>
    </w:p>
    <w:p w14:paraId="34703E49" w14:textId="77777777" w:rsidR="00ED0F1B" w:rsidRPr="00F125D6" w:rsidRDefault="00ED0F1B" w:rsidP="00F125D6">
      <w:pPr>
        <w:autoSpaceDE w:val="0"/>
        <w:autoSpaceDN w:val="0"/>
        <w:adjustRightInd w:val="0"/>
        <w:spacing w:line="240" w:lineRule="auto"/>
        <w:jc w:val="both"/>
        <w:rPr>
          <w:rFonts w:cs="Arial"/>
          <w:szCs w:val="20"/>
        </w:rPr>
      </w:pPr>
      <w:r w:rsidRPr="00F125D6">
        <w:rPr>
          <w:rFonts w:cs="Arial"/>
          <w:szCs w:val="20"/>
        </w:rPr>
        <w:t xml:space="preserve">S sprejemom in začetkom uporabe Zakona o spremembah in dopolnitvah Zakona o tujcih (ZTuj-2F) so v veljavo stopila spremenjena določila 33. in 44. člena Zakona o tujcih, ki med drugim določajo, s katerimi sredstvi lahko tujec izkazuje pogoj zagotovljenih sredstvih za preživljanje. Skladno z določbo tretjega odstavka 33. člena ZTuj-2 lahko tujec ta pogoj izkazuje s sredstvi, ki si jih tujec zagotavlja sam z delom, s pravicami iz dela ali zavarovanja, razen s povračili stroškov v zvezi z delom, z dohodki iz premoženja, z dohodki iz kapitala in iz drugih virov ali s pomočjo tistih, ki so ga dolžni preživljati, s štipendijo ali s sredstvi na računu, odprtem pri banki ali hranilnici v Sloveniji ali tujini. Skladno z določbo prvega odstavka 44. člena ZTuj-2 pa se pri tujcih, ki prihajajo v Slovenijo iz namena študija, poleg navedenih sredstev dodatno upoštevajo tudi sredstva, ki jih prejme izobraževalna organizacija in nameni tujcu (t. i. dotacije). </w:t>
      </w:r>
    </w:p>
    <w:p w14:paraId="51125048" w14:textId="77777777" w:rsidR="00ED0F1B" w:rsidRPr="00F125D6" w:rsidRDefault="00ED0F1B" w:rsidP="00F125D6">
      <w:pPr>
        <w:autoSpaceDE w:val="0"/>
        <w:autoSpaceDN w:val="0"/>
        <w:adjustRightInd w:val="0"/>
        <w:spacing w:line="240" w:lineRule="auto"/>
        <w:jc w:val="both"/>
        <w:rPr>
          <w:rFonts w:cs="Arial"/>
          <w:szCs w:val="20"/>
        </w:rPr>
      </w:pPr>
    </w:p>
    <w:p w14:paraId="469ECB39" w14:textId="77777777" w:rsidR="00ED0F1B" w:rsidRPr="00F125D6" w:rsidRDefault="00ED0F1B" w:rsidP="00F125D6">
      <w:pPr>
        <w:autoSpaceDE w:val="0"/>
        <w:autoSpaceDN w:val="0"/>
        <w:adjustRightInd w:val="0"/>
        <w:spacing w:line="240" w:lineRule="auto"/>
        <w:jc w:val="both"/>
        <w:rPr>
          <w:rFonts w:cs="Arial"/>
          <w:szCs w:val="20"/>
        </w:rPr>
      </w:pPr>
      <w:r w:rsidRPr="00F125D6">
        <w:rPr>
          <w:rFonts w:cs="Arial"/>
          <w:szCs w:val="20"/>
        </w:rPr>
        <w:t xml:space="preserve">Pogoj izpolnjevanja zadostnih sredstev za preživljanje za pridobitev dovoljenja za prebivanje iz razloga študija je moral tujec izpolnjevati že pred uveljavitvijo novele ZTuj-2. Novela zakona je spremenila način izkazovanja sredstev za tiste tujce (študente), za katere obstaja zakonska </w:t>
      </w:r>
      <w:r w:rsidRPr="00F125D6">
        <w:rPr>
          <w:rFonts w:cs="Arial"/>
          <w:szCs w:val="20"/>
        </w:rPr>
        <w:lastRenderedPageBreak/>
        <w:t xml:space="preserve">dolžnost preživljanja s strani staršev oziroma njihovih zakonitih zastopnikov, saj je ukinila možnost, da tujec zadostna sredstva za preživljanje izkazuje s pisno izjavo staršev, ki so ga po pravu države, katere državljan je, dolžni preživljati. To pomeni, da bo lahko vsak tujec (študent), za katerega obstaja zakonska dolžnost preživljanja s strani staršev, ki se presoja po pravu države, katere državljan je tujec, glede na ukinitev možnosti dokazovanja s pisno izjavo staršev, zadostna sredstva izkazoval tudi s sredstvi, ki jih prejemata starša oziroma njegova zakonita zastopnika. Študent, pri katerem obstaja predpostavka zakonske obveznosti preživljanja s strani staršev, bo moral izkazati, da imajo starši zadostna sredstva za preživljanje zgolj za njegovo preživljanje, torej za preživljanje študenta, ki bo opravljal študij v Sloveniji. To pomeni, da pristojni organ (upravna enota) ne bo preverjal, ali sredstva, ki jih prejema starš, zadostujejo za preživljanje vseh družinskih članov, temveč se bo v postopku ugotavljalo zgolj, če sredstva, ki jih ima starš na osnovi prejemkov, ki jih prejema bodisi iz naslova dela, pravic iz dela ali zavarovanja, dohodkov iz premoženja, dohodkov iz kapitala in iz drugih virov ali s sredstvi na računu, odprtem pri banki ali hranilnici, zadostujejo za preživljanje študenta, in sicer mesečno v višini osnovnega zneska minimalnega dohodka v Sloveniji. </w:t>
      </w:r>
    </w:p>
    <w:p w14:paraId="54E72737" w14:textId="77777777" w:rsidR="00ED0F1B" w:rsidRPr="00F125D6" w:rsidRDefault="00ED0F1B" w:rsidP="00F125D6">
      <w:pPr>
        <w:autoSpaceDE w:val="0"/>
        <w:autoSpaceDN w:val="0"/>
        <w:adjustRightInd w:val="0"/>
        <w:spacing w:line="240" w:lineRule="auto"/>
        <w:jc w:val="both"/>
        <w:rPr>
          <w:rFonts w:cs="Arial"/>
          <w:szCs w:val="20"/>
        </w:rPr>
      </w:pPr>
    </w:p>
    <w:p w14:paraId="42D85D32" w14:textId="77777777" w:rsidR="00ED0F1B" w:rsidRPr="00F125D6" w:rsidRDefault="00ED0F1B" w:rsidP="00F125D6">
      <w:pPr>
        <w:autoSpaceDE w:val="0"/>
        <w:autoSpaceDN w:val="0"/>
        <w:adjustRightInd w:val="0"/>
        <w:spacing w:line="240" w:lineRule="auto"/>
        <w:jc w:val="both"/>
        <w:rPr>
          <w:rFonts w:cs="Arial"/>
          <w:szCs w:val="20"/>
        </w:rPr>
      </w:pPr>
      <w:r w:rsidRPr="00F125D6">
        <w:rPr>
          <w:rFonts w:cs="Arial"/>
          <w:szCs w:val="20"/>
        </w:rPr>
        <w:t xml:space="preserve">Ker so morali tuji študenti že do sedaj za izdajo dovoljenja za začasno prebivanje izkazati pogoj zadostnih sredstev za preživljanje, novela ZTuj-2 ne zaostruje pogojev za pridobitev dovoljenja, temveč le spreminja način njihovega izkazovanja. Za študente, za katere ne obstaja zakonska dolžnost preživljanja s strani staršev, ki se presoja po pravu države, katere državljan je tujec, pa se način izkazovanja zadostnih sredstev ni spremenil, saj tovrstni tujec že pred spremembo zakonodaje zadostnih sredstev ni mogel izkazovati s pisno izjavo staršev. </w:t>
      </w:r>
    </w:p>
    <w:p w14:paraId="017C1671" w14:textId="77777777" w:rsidR="00ED0F1B" w:rsidRPr="00F125D6" w:rsidRDefault="00ED0F1B" w:rsidP="00F125D6">
      <w:pPr>
        <w:autoSpaceDE w:val="0"/>
        <w:autoSpaceDN w:val="0"/>
        <w:adjustRightInd w:val="0"/>
        <w:spacing w:line="240" w:lineRule="auto"/>
        <w:jc w:val="both"/>
        <w:rPr>
          <w:rFonts w:cs="Arial"/>
          <w:szCs w:val="20"/>
        </w:rPr>
      </w:pPr>
    </w:p>
    <w:p w14:paraId="1075A746" w14:textId="77777777" w:rsidR="00ED0F1B" w:rsidRPr="00F125D6" w:rsidRDefault="00ED0F1B" w:rsidP="00F125D6">
      <w:pPr>
        <w:autoSpaceDE w:val="0"/>
        <w:autoSpaceDN w:val="0"/>
        <w:adjustRightInd w:val="0"/>
        <w:spacing w:line="240" w:lineRule="auto"/>
        <w:jc w:val="both"/>
        <w:rPr>
          <w:rFonts w:cs="Arial"/>
          <w:szCs w:val="20"/>
        </w:rPr>
      </w:pPr>
      <w:r w:rsidRPr="00F125D6">
        <w:rPr>
          <w:rFonts w:cs="Arial"/>
          <w:szCs w:val="20"/>
        </w:rPr>
        <w:t xml:space="preserve">Glede izpostavljenega vprašanja, ali bo moral študent s celotnim zneskom (okoli 5000 evrov) razpolagati že ob vpisu v študij, pojasnjujemo, da mora tujec skladno z določbo tretjega odstavka 33. člena ZTuj-2 za izdajo dovoljenja za prebivanje med drugim izkazati, da ima v času prebivanja v državi zadostna sredstva za preživljanje oziroma da mu je preživljanje kako drugače zagotovljeno, mesečno najmanj v višini, kolikor znaša osnovni znesek minimalnega dohodka v Sloveniji. Sredstva za preživljanje lahko tujec izkazuje s katerimkoli dokazilom, navedenim v 33. in 44. členu ZTuj-2. Če tujec zadostna sredstva za preživljanje izkazuje samo s sredstvi na računu, odprtem pri banki ali hranilnici v Sloveniji ali tujini, mora njihova višina zadoščati za čas nameravanega prebivanja tujca v Sloveniji, kot to določa drugi odstavek 5. člena Pravilnika o načinu ugotavljanja zadostnih sredstev za preživljanje v postopku izdaje dovoljenja za prebivanje. </w:t>
      </w:r>
    </w:p>
    <w:p w14:paraId="0C9EE115" w14:textId="77777777" w:rsidR="00ED0F1B" w:rsidRPr="00F125D6" w:rsidRDefault="00ED0F1B" w:rsidP="00F125D6">
      <w:pPr>
        <w:autoSpaceDE w:val="0"/>
        <w:autoSpaceDN w:val="0"/>
        <w:adjustRightInd w:val="0"/>
        <w:spacing w:line="240" w:lineRule="auto"/>
        <w:jc w:val="both"/>
        <w:rPr>
          <w:rFonts w:cs="Arial"/>
          <w:szCs w:val="20"/>
        </w:rPr>
      </w:pPr>
    </w:p>
    <w:p w14:paraId="462D8788" w14:textId="77777777" w:rsidR="00ED0F1B" w:rsidRPr="00F125D6" w:rsidRDefault="00ED0F1B" w:rsidP="00F125D6">
      <w:pPr>
        <w:autoSpaceDE w:val="0"/>
        <w:autoSpaceDN w:val="0"/>
        <w:adjustRightInd w:val="0"/>
        <w:spacing w:line="240" w:lineRule="auto"/>
        <w:jc w:val="both"/>
        <w:rPr>
          <w:rFonts w:cs="Arial"/>
          <w:szCs w:val="20"/>
        </w:rPr>
      </w:pPr>
      <w:r w:rsidRPr="00F125D6">
        <w:rPr>
          <w:rFonts w:cs="Arial"/>
          <w:szCs w:val="20"/>
        </w:rPr>
        <w:t>Kot že pojasnjeno, pa lahko tujec skladno s tretjim odstavkom 33. člena in prvim odstavkom 44. člena ZTuj-2 sredstva za preživljanje izkazuje tudi z drugimi dokazili, med drugim tudi z dohodki staršev, ki so ga dolžni preživljati. Navedeno pomeni, da se glede na to, da starši dohodke (npr. iz naslova zaposlitve ali dela) pridobivajo kontinuirano, na mesečni ravni, ti prejemki upoštevajo pri tujem študentu na mesečni ravni, in posledično tujcu ni treba, da bi v času izdaje dovoljenja za prebivanje moral izkazati celotni zahtevani znesek za obdobje izdaje dovoljenja za prebivanje, kot se to zahteva v primeru, če tujec sredstva za preživljanje izkazuje zgolj s sredstvi na bančnem računu.</w:t>
      </w:r>
    </w:p>
    <w:p w14:paraId="5BB544A2" w14:textId="77777777" w:rsidR="00ED0F1B" w:rsidRPr="00F125D6" w:rsidRDefault="00ED0F1B" w:rsidP="00F125D6">
      <w:pPr>
        <w:autoSpaceDE w:val="0"/>
        <w:autoSpaceDN w:val="0"/>
        <w:adjustRightInd w:val="0"/>
        <w:spacing w:line="240" w:lineRule="auto"/>
        <w:jc w:val="both"/>
        <w:rPr>
          <w:rFonts w:eastAsia="Calibri" w:cs="Arial"/>
          <w:szCs w:val="20"/>
          <w:lang w:eastAsia="sl-SI"/>
        </w:rPr>
      </w:pPr>
    </w:p>
    <w:p w14:paraId="6DCDC298" w14:textId="547828A0" w:rsidR="00ED0F1B" w:rsidRPr="00F125D6" w:rsidRDefault="00F125D6" w:rsidP="00F125D6">
      <w:pPr>
        <w:spacing w:line="240" w:lineRule="auto"/>
        <w:jc w:val="both"/>
        <w:rPr>
          <w:rFonts w:cs="Arial"/>
          <w:szCs w:val="20"/>
        </w:rPr>
      </w:pPr>
      <w:r>
        <w:rPr>
          <w:rFonts w:cs="Arial"/>
          <w:szCs w:val="20"/>
        </w:rPr>
        <w:t xml:space="preserve">Vir: </w:t>
      </w:r>
      <w:r w:rsidR="00ED0F1B" w:rsidRPr="00F125D6">
        <w:rPr>
          <w:rFonts w:cs="Arial"/>
          <w:szCs w:val="20"/>
        </w:rPr>
        <w:t>Ministrstvo za notranje zadeve</w:t>
      </w:r>
    </w:p>
    <w:p w14:paraId="52E5B4CF" w14:textId="77777777" w:rsidR="00F125D6" w:rsidRDefault="00F125D6" w:rsidP="00F125D6">
      <w:pPr>
        <w:autoSpaceDE w:val="0"/>
        <w:autoSpaceDN w:val="0"/>
        <w:adjustRightInd w:val="0"/>
        <w:spacing w:line="240" w:lineRule="auto"/>
        <w:jc w:val="both"/>
        <w:rPr>
          <w:rFonts w:eastAsia="Calibri" w:cs="Arial"/>
          <w:b/>
          <w:szCs w:val="20"/>
          <w:lang w:eastAsia="sl-SI"/>
        </w:rPr>
      </w:pPr>
    </w:p>
    <w:p w14:paraId="77F74A0A" w14:textId="77777777" w:rsidR="00F125D6" w:rsidRDefault="00F125D6" w:rsidP="00F125D6">
      <w:pPr>
        <w:autoSpaceDE w:val="0"/>
        <w:autoSpaceDN w:val="0"/>
        <w:adjustRightInd w:val="0"/>
        <w:spacing w:line="240" w:lineRule="auto"/>
        <w:jc w:val="both"/>
        <w:rPr>
          <w:rFonts w:eastAsia="Calibri" w:cs="Arial"/>
          <w:b/>
          <w:szCs w:val="20"/>
          <w:lang w:eastAsia="sl-SI"/>
        </w:rPr>
      </w:pPr>
    </w:p>
    <w:p w14:paraId="1328247A" w14:textId="51565492" w:rsidR="00ED0F1B" w:rsidRPr="00F125D6" w:rsidRDefault="00ED0F1B" w:rsidP="00F125D6">
      <w:pPr>
        <w:autoSpaceDE w:val="0"/>
        <w:autoSpaceDN w:val="0"/>
        <w:adjustRightInd w:val="0"/>
        <w:spacing w:line="240" w:lineRule="auto"/>
        <w:jc w:val="both"/>
        <w:rPr>
          <w:rFonts w:eastAsia="Calibri" w:cs="Arial"/>
          <w:b/>
          <w:szCs w:val="20"/>
          <w:lang w:eastAsia="sl-SI"/>
        </w:rPr>
      </w:pPr>
      <w:r w:rsidRPr="00F125D6">
        <w:rPr>
          <w:rFonts w:eastAsia="Calibri" w:cs="Arial"/>
          <w:b/>
          <w:szCs w:val="20"/>
          <w:lang w:eastAsia="sl-SI"/>
        </w:rPr>
        <w:t>Vlada sprejela mnenje o Predlogu zakona o dopolnitvi Zakona o tujcih</w:t>
      </w:r>
    </w:p>
    <w:p w14:paraId="060C284D" w14:textId="77777777" w:rsidR="00ED0F1B" w:rsidRPr="00F125D6" w:rsidRDefault="00ED0F1B" w:rsidP="00F125D6">
      <w:pPr>
        <w:autoSpaceDE w:val="0"/>
        <w:autoSpaceDN w:val="0"/>
        <w:adjustRightInd w:val="0"/>
        <w:spacing w:line="240" w:lineRule="auto"/>
        <w:jc w:val="both"/>
        <w:rPr>
          <w:rFonts w:eastAsia="Calibri" w:cs="Arial"/>
          <w:szCs w:val="20"/>
          <w:lang w:eastAsia="sl-SI"/>
        </w:rPr>
      </w:pPr>
    </w:p>
    <w:p w14:paraId="1B72CC7F" w14:textId="64E05C23" w:rsidR="00ED0F1B" w:rsidRPr="00F125D6" w:rsidRDefault="00ED0F1B" w:rsidP="00F125D6">
      <w:pPr>
        <w:autoSpaceDE w:val="0"/>
        <w:autoSpaceDN w:val="0"/>
        <w:adjustRightInd w:val="0"/>
        <w:spacing w:line="240" w:lineRule="auto"/>
        <w:jc w:val="both"/>
        <w:rPr>
          <w:rFonts w:cs="Arial"/>
          <w:szCs w:val="20"/>
        </w:rPr>
      </w:pPr>
      <w:r w:rsidRPr="00F125D6">
        <w:rPr>
          <w:rFonts w:cs="Arial"/>
          <w:szCs w:val="20"/>
        </w:rPr>
        <w:t>Vlada je sprejela mnenje o Predlogu zakona o dopolnitvi Zakona o tujcih in ga pošlje Državnemu zboru Republike Slovenije.</w:t>
      </w:r>
    </w:p>
    <w:p w14:paraId="1E1BD24C" w14:textId="77777777" w:rsidR="00ED0F1B" w:rsidRPr="00F125D6" w:rsidRDefault="00ED0F1B" w:rsidP="00F125D6">
      <w:pPr>
        <w:autoSpaceDE w:val="0"/>
        <w:autoSpaceDN w:val="0"/>
        <w:adjustRightInd w:val="0"/>
        <w:spacing w:line="240" w:lineRule="auto"/>
        <w:jc w:val="both"/>
        <w:rPr>
          <w:rFonts w:eastAsia="Calibri" w:cs="Arial"/>
          <w:szCs w:val="20"/>
          <w:lang w:eastAsia="sl-SI"/>
        </w:rPr>
      </w:pPr>
    </w:p>
    <w:p w14:paraId="2C5F5CE4" w14:textId="2201CC14" w:rsidR="00ED0F1B" w:rsidRPr="00F125D6" w:rsidRDefault="00ED0F1B" w:rsidP="00F125D6">
      <w:pPr>
        <w:autoSpaceDE w:val="0"/>
        <w:autoSpaceDN w:val="0"/>
        <w:adjustRightInd w:val="0"/>
        <w:spacing w:line="240" w:lineRule="auto"/>
        <w:jc w:val="both"/>
        <w:rPr>
          <w:rFonts w:cs="Arial"/>
          <w:szCs w:val="20"/>
        </w:rPr>
      </w:pPr>
      <w:r w:rsidRPr="00F125D6">
        <w:rPr>
          <w:rFonts w:cs="Arial"/>
          <w:szCs w:val="20"/>
        </w:rPr>
        <w:t xml:space="preserve">Državni zbor je </w:t>
      </w:r>
      <w:r w:rsidR="00F125D6">
        <w:rPr>
          <w:rFonts w:cs="Arial"/>
          <w:szCs w:val="20"/>
        </w:rPr>
        <w:t>v</w:t>
      </w:r>
      <w:r w:rsidRPr="00F125D6">
        <w:rPr>
          <w:rFonts w:cs="Arial"/>
          <w:szCs w:val="20"/>
        </w:rPr>
        <w:t>ladi posredoval v mnenje Predlog zakona o dopolnitvi Zakona o tujcih, skrajšani postopek, ki ga je v obravnavo Državnemu zboru Republike Slovenije predložila skupina poslank in poslancev (prvopodpisani dr. Matej T. Vatovec).</w:t>
      </w:r>
    </w:p>
    <w:p w14:paraId="617B61E8" w14:textId="77777777" w:rsidR="00ED0F1B" w:rsidRPr="00F125D6" w:rsidRDefault="00ED0F1B" w:rsidP="00F125D6">
      <w:pPr>
        <w:autoSpaceDE w:val="0"/>
        <w:autoSpaceDN w:val="0"/>
        <w:adjustRightInd w:val="0"/>
        <w:spacing w:line="240" w:lineRule="auto"/>
        <w:jc w:val="both"/>
        <w:rPr>
          <w:rFonts w:cs="Arial"/>
          <w:szCs w:val="20"/>
        </w:rPr>
      </w:pPr>
    </w:p>
    <w:p w14:paraId="5567DB45" w14:textId="77777777" w:rsidR="00ED0F1B" w:rsidRPr="00F125D6" w:rsidRDefault="00ED0F1B" w:rsidP="00F125D6">
      <w:pPr>
        <w:autoSpaceDE w:val="0"/>
        <w:autoSpaceDN w:val="0"/>
        <w:adjustRightInd w:val="0"/>
        <w:spacing w:line="240" w:lineRule="auto"/>
        <w:jc w:val="both"/>
        <w:rPr>
          <w:rFonts w:cs="Arial"/>
          <w:szCs w:val="20"/>
          <w:lang w:eastAsia="sl-SI"/>
        </w:rPr>
      </w:pPr>
      <w:r w:rsidRPr="00F125D6">
        <w:rPr>
          <w:rFonts w:cs="Arial"/>
          <w:szCs w:val="20"/>
          <w:lang w:eastAsia="sl-SI"/>
        </w:rPr>
        <w:t xml:space="preserve">Predlagatelj s predlogom zakona določbo 44. člena Zakona o tujcih (ZTuj-2) spreminja na način, da pri študentih, ki so državljani tretjih držav, kot dokaz o izpolnjevanju pogoja zadostnih sredstev za preživljanje v času prebivanja v državi, mesečno najmanj v višini, kolikor znaša osnovni znesek minimalnega dohodka v Sloveniji (od 1. 8. 2019 znaša 402,18 evra), zadošča pisna izjava študentovih staršev oziroma njegovega zakonitega zastopnika o tem, da ga bodo v času študija </w:t>
      </w:r>
      <w:r w:rsidRPr="00F125D6">
        <w:rPr>
          <w:rFonts w:cs="Arial"/>
          <w:szCs w:val="20"/>
          <w:lang w:eastAsia="sl-SI"/>
        </w:rPr>
        <w:lastRenderedPageBreak/>
        <w:t xml:space="preserve">preživljali, če so ga starši po pravu države, katere državljan je, dolžni preživljati. Predlagatelj nadalje dopolnjuje tudi določbe 44.a in 44.b člena ZTuj-2 na način, da lahko tujci (bivši študenti), ki želijo v Sloveniji prebivati zaradi iskanja zaposlitve ali samozaposlitve, kot dokaz o izpolnjevanju pogoja zadostnih sredstev za preživljanje predložijo pisno izjavo staršev, skrbnikov, ožjega sorodnika, zakonca, partnerja </w:t>
      </w:r>
      <w:proofErr w:type="spellStart"/>
      <w:r w:rsidRPr="00F125D6">
        <w:rPr>
          <w:rFonts w:cs="Arial"/>
          <w:szCs w:val="20"/>
          <w:lang w:eastAsia="sl-SI"/>
        </w:rPr>
        <w:t>izvenzakonske</w:t>
      </w:r>
      <w:proofErr w:type="spellEnd"/>
      <w:r w:rsidRPr="00F125D6">
        <w:rPr>
          <w:rFonts w:cs="Arial"/>
          <w:szCs w:val="20"/>
          <w:lang w:eastAsia="sl-SI"/>
        </w:rPr>
        <w:t xml:space="preserve"> skupnosti ali druge polnoletne osebe o tem, da bodo tujcu v času iskanja zaposlitve ali samozaposlitve krili stroške bivanja mesečno najmanj v višini, kolikor znaša osnovni znesek minimalnega dohodka v Sloveniji. </w:t>
      </w:r>
    </w:p>
    <w:p w14:paraId="0C53C5AE" w14:textId="77777777" w:rsidR="00ED0F1B" w:rsidRPr="00F125D6" w:rsidRDefault="00ED0F1B" w:rsidP="00F125D6">
      <w:pPr>
        <w:autoSpaceDE w:val="0"/>
        <w:autoSpaceDN w:val="0"/>
        <w:adjustRightInd w:val="0"/>
        <w:spacing w:line="240" w:lineRule="auto"/>
        <w:jc w:val="both"/>
        <w:rPr>
          <w:rFonts w:cs="Arial"/>
          <w:szCs w:val="20"/>
          <w:lang w:eastAsia="sl-SI"/>
        </w:rPr>
      </w:pPr>
      <w:r w:rsidRPr="00F125D6">
        <w:rPr>
          <w:rFonts w:cs="Arial"/>
          <w:szCs w:val="20"/>
          <w:lang w:eastAsia="sl-SI"/>
        </w:rPr>
        <w:br/>
        <w:t xml:space="preserve">Vlada pojasnjuje, da je pogoj izpolnjevanja zadostnih sredstev za preživljanje za pridobitev dovoljenja za prebivanje zaradi študija moral tujec (študent) izpolnjevati že pred uveljavitvijo novele ZTuj-2F. Novela ZTuj-2F je spremenila zgolj način izkazovanja sredstev za tiste tujce (študente), za katere obstaja zakonska dolžnost preživljanja s strani staršev oziroma njihovih zakonitih zastopnikov, saj je ukinila možnost, da kot dokaz o izpolnjevanju pogoja zadostnih sredstev za preživljanje, mesečno najmanj v višini, kolikor znaša osnovni znesek minimalnega dohodka v Sloveniji, zadošča pisna izjava študentovih staršev, ki so ga po pravu države, katere državljan je, dolžni preživljati. To pa ne pomeni, da tujec (študent), za katerega obstaja zakonska dolžnost preživljanja s strani staršev, ki se presoja po pravu države, katere državljan je tujec, izpolnjevanje pogoja zadostnih sredstev za preživljanje ne bo mogel izkazovati tudi s sredstvi, ki jih prejemata starša oziroma njegova zakonita zastopnika. Ker so morali tuji študenti že pred novelo ZTuj-2F za izdajo ali podaljšanje dovoljenja za začasno prebivanje zaradi študija izkazati izpolnjevanje pogoja zadostnih sredstev za preživljanje, novela ZTuj-2F ne zaostruje pogojev za pridobitev dovoljenja, temveč le spreminja način njihovega izkazovanja. Za študente, za katere ne obstaja zakonska dolžnost preživljanja s strani staršev, ki se presoja po pravu države, katere državljan je tujec, pa se način izkazovanja pogoja zadostnih sredstev ni spremenil, saj tovrstni tujec že pred novelo ZTuj-2F zadostnih sredstev ni mogel izkazovati zgolj s pisno izjavo staršev, da ga bodo v času študija preživljali. </w:t>
      </w:r>
    </w:p>
    <w:p w14:paraId="04D34F00" w14:textId="77777777" w:rsidR="00ED0F1B" w:rsidRPr="00F125D6" w:rsidRDefault="00ED0F1B" w:rsidP="00F125D6">
      <w:pPr>
        <w:autoSpaceDE w:val="0"/>
        <w:autoSpaceDN w:val="0"/>
        <w:adjustRightInd w:val="0"/>
        <w:spacing w:line="240" w:lineRule="auto"/>
        <w:jc w:val="both"/>
        <w:rPr>
          <w:rFonts w:cs="Arial"/>
          <w:szCs w:val="20"/>
        </w:rPr>
      </w:pPr>
      <w:r w:rsidRPr="00F125D6">
        <w:rPr>
          <w:rFonts w:cs="Arial"/>
          <w:szCs w:val="20"/>
          <w:lang w:eastAsia="sl-SI"/>
        </w:rPr>
        <w:br/>
        <w:t>Vlada poudarja, da so določbe 44., 44.a in 44.b člena veljavnega ZTuj-2 v skladu s pravom EU, tj. Direktivo (EU) 2016/801, saj omogočajo dejansko preverjanje izpolnjevanja pogoja zadostnih sredstev za preživljanje. Vlada predloga zakona, ki bi ponovno uvedel ureditev, kot je veljala pred novelo ZTuj-2F in ki lahko omogoča tudi morebitne zlorabe pisnih izjav, zato ne podpira.</w:t>
      </w:r>
    </w:p>
    <w:p w14:paraId="66451E94" w14:textId="39FEEF43" w:rsidR="00ED0F1B" w:rsidRPr="00F125D6" w:rsidRDefault="00ED0F1B" w:rsidP="00F125D6">
      <w:pPr>
        <w:spacing w:line="240" w:lineRule="auto"/>
        <w:jc w:val="both"/>
        <w:rPr>
          <w:rFonts w:cs="Arial"/>
          <w:szCs w:val="20"/>
        </w:rPr>
      </w:pPr>
      <w:r w:rsidRPr="00F125D6">
        <w:rPr>
          <w:rFonts w:cs="Arial"/>
          <w:szCs w:val="20"/>
        </w:rPr>
        <w:t xml:space="preserve"> </w:t>
      </w:r>
    </w:p>
    <w:p w14:paraId="04B311CD" w14:textId="57963BB4" w:rsidR="00ED0F1B" w:rsidRDefault="00F125D6" w:rsidP="00F125D6">
      <w:pPr>
        <w:spacing w:line="240" w:lineRule="auto"/>
        <w:jc w:val="both"/>
        <w:rPr>
          <w:rFonts w:cs="Arial"/>
          <w:szCs w:val="20"/>
        </w:rPr>
      </w:pPr>
      <w:r>
        <w:rPr>
          <w:rFonts w:cs="Arial"/>
          <w:szCs w:val="20"/>
        </w:rPr>
        <w:t xml:space="preserve">Vir: </w:t>
      </w:r>
      <w:r w:rsidR="00ED0F1B" w:rsidRPr="00F125D6">
        <w:rPr>
          <w:rFonts w:cs="Arial"/>
          <w:szCs w:val="20"/>
        </w:rPr>
        <w:t>Ministrstvo za notranje zadeve</w:t>
      </w:r>
    </w:p>
    <w:p w14:paraId="397D5783" w14:textId="1892FE61" w:rsidR="00F125D6" w:rsidRDefault="00F125D6" w:rsidP="00F125D6">
      <w:pPr>
        <w:spacing w:line="240" w:lineRule="auto"/>
        <w:jc w:val="both"/>
        <w:rPr>
          <w:rFonts w:cs="Arial"/>
          <w:szCs w:val="20"/>
        </w:rPr>
      </w:pPr>
    </w:p>
    <w:p w14:paraId="5A359525" w14:textId="77777777" w:rsidR="00F125D6" w:rsidRPr="00F125D6" w:rsidRDefault="00F125D6" w:rsidP="00F125D6">
      <w:pPr>
        <w:spacing w:line="240" w:lineRule="auto"/>
        <w:jc w:val="both"/>
        <w:rPr>
          <w:rFonts w:cs="Arial"/>
          <w:szCs w:val="20"/>
        </w:rPr>
      </w:pPr>
    </w:p>
    <w:p w14:paraId="7C487087" w14:textId="77777777" w:rsidR="00ED0F1B" w:rsidRPr="00F125D6" w:rsidRDefault="00ED0F1B" w:rsidP="00F125D6">
      <w:pPr>
        <w:overflowPunct w:val="0"/>
        <w:autoSpaceDE w:val="0"/>
        <w:autoSpaceDN w:val="0"/>
        <w:adjustRightInd w:val="0"/>
        <w:spacing w:line="240" w:lineRule="auto"/>
        <w:jc w:val="both"/>
        <w:textAlignment w:val="baseline"/>
        <w:rPr>
          <w:rFonts w:cs="Arial"/>
          <w:szCs w:val="20"/>
          <w:lang w:eastAsia="sl-SI"/>
        </w:rPr>
      </w:pPr>
      <w:r w:rsidRPr="00F125D6">
        <w:rPr>
          <w:rFonts w:cs="Arial"/>
          <w:b/>
          <w:szCs w:val="20"/>
          <w:lang w:eastAsia="sl-SI"/>
        </w:rPr>
        <w:t>Vlada je obravnavala poročili za učinkovitejše varovanje državne meje</w:t>
      </w:r>
    </w:p>
    <w:p w14:paraId="0211D8AB" w14:textId="77777777" w:rsidR="00ED0F1B" w:rsidRPr="00F125D6" w:rsidRDefault="00ED0F1B" w:rsidP="00F125D6">
      <w:pPr>
        <w:overflowPunct w:val="0"/>
        <w:autoSpaceDE w:val="0"/>
        <w:autoSpaceDN w:val="0"/>
        <w:adjustRightInd w:val="0"/>
        <w:spacing w:line="240" w:lineRule="auto"/>
        <w:jc w:val="both"/>
        <w:textAlignment w:val="baseline"/>
        <w:rPr>
          <w:rFonts w:cs="Arial"/>
          <w:szCs w:val="20"/>
          <w:lang w:eastAsia="sl-SI"/>
        </w:rPr>
      </w:pPr>
    </w:p>
    <w:p w14:paraId="01B1C1B6" w14:textId="54A79856" w:rsidR="00ED0F1B" w:rsidRPr="00F125D6" w:rsidRDefault="00ED0F1B" w:rsidP="00F125D6">
      <w:pPr>
        <w:overflowPunct w:val="0"/>
        <w:autoSpaceDE w:val="0"/>
        <w:autoSpaceDN w:val="0"/>
        <w:adjustRightInd w:val="0"/>
        <w:spacing w:line="240" w:lineRule="auto"/>
        <w:jc w:val="both"/>
        <w:textAlignment w:val="baseline"/>
        <w:rPr>
          <w:rFonts w:cs="Arial"/>
          <w:szCs w:val="20"/>
          <w:lang w:eastAsia="sl-SI"/>
        </w:rPr>
      </w:pPr>
      <w:r w:rsidRPr="00F125D6">
        <w:rPr>
          <w:rFonts w:cs="Arial"/>
          <w:szCs w:val="20"/>
          <w:lang w:eastAsia="sl-SI"/>
        </w:rPr>
        <w:t>Vlada je obravnavala Poročili Policije o izvajanju sklepov Vlade Republike Slovenije na podlagi Poročila Delovne skupine Vlade Republike Slovenije za pripravo predlogov za učinkovitejše varovanje državne meje, preprečevanje ilegalnih migracij in boju proti tihotapljenju ljudi za prvo in drugo trimesečje 2021.</w:t>
      </w:r>
    </w:p>
    <w:p w14:paraId="1B610F54" w14:textId="77777777" w:rsidR="00ED0F1B" w:rsidRPr="00F125D6" w:rsidRDefault="00ED0F1B" w:rsidP="00F125D6">
      <w:pPr>
        <w:overflowPunct w:val="0"/>
        <w:autoSpaceDE w:val="0"/>
        <w:autoSpaceDN w:val="0"/>
        <w:adjustRightInd w:val="0"/>
        <w:spacing w:line="240" w:lineRule="auto"/>
        <w:jc w:val="both"/>
        <w:textAlignment w:val="baseline"/>
        <w:rPr>
          <w:rFonts w:cs="Arial"/>
          <w:szCs w:val="20"/>
          <w:lang w:eastAsia="sl-SI"/>
        </w:rPr>
      </w:pPr>
    </w:p>
    <w:p w14:paraId="7595DA6E" w14:textId="77777777" w:rsidR="00ED0F1B" w:rsidRPr="00F125D6" w:rsidRDefault="00ED0F1B" w:rsidP="00F125D6">
      <w:pPr>
        <w:overflowPunct w:val="0"/>
        <w:autoSpaceDE w:val="0"/>
        <w:autoSpaceDN w:val="0"/>
        <w:adjustRightInd w:val="0"/>
        <w:spacing w:line="240" w:lineRule="auto"/>
        <w:jc w:val="both"/>
        <w:textAlignment w:val="baseline"/>
        <w:rPr>
          <w:rFonts w:cs="Arial"/>
          <w:szCs w:val="20"/>
          <w:lang w:eastAsia="sl-SI"/>
        </w:rPr>
      </w:pPr>
      <w:r w:rsidRPr="00F125D6">
        <w:rPr>
          <w:rFonts w:cs="Arial"/>
          <w:szCs w:val="20"/>
          <w:lang w:eastAsia="sl-SI"/>
        </w:rPr>
        <w:t>Poročilo za prvo trimesečje 2021 med drugim navaja, da je bilo zaradi epidemije in s tem povezanimi možnostmi širjenja okužbe sodelovanje z organi sosednjih držav na področju skupno usklajenih poostrenih nadzorov minimalno. Kljub temu sta sodelovanje in medsebojna komunikacija med slovensko in hrvaško policijo potekala zelo intenzivno na operativni ravni. Slovenska policija je opravila več poostrenih nadzorov državne meje in bo z njimi nadaljevala. Prav tako je izvedla dodatne aktivnosti za okrepitev varovanja meje, kot je na primer prihod tujih policistov.</w:t>
      </w:r>
    </w:p>
    <w:p w14:paraId="10E9AD1E" w14:textId="77777777" w:rsidR="00ED0F1B" w:rsidRPr="00F125D6" w:rsidRDefault="00ED0F1B" w:rsidP="00F125D6">
      <w:pPr>
        <w:overflowPunct w:val="0"/>
        <w:autoSpaceDE w:val="0"/>
        <w:autoSpaceDN w:val="0"/>
        <w:adjustRightInd w:val="0"/>
        <w:spacing w:line="240" w:lineRule="auto"/>
        <w:jc w:val="both"/>
        <w:textAlignment w:val="baseline"/>
        <w:rPr>
          <w:rFonts w:cs="Arial"/>
          <w:szCs w:val="20"/>
          <w:lang w:eastAsia="sl-SI"/>
        </w:rPr>
      </w:pPr>
    </w:p>
    <w:p w14:paraId="6FA314D0" w14:textId="77777777" w:rsidR="00ED0F1B" w:rsidRPr="00F125D6" w:rsidRDefault="00ED0F1B" w:rsidP="00F125D6">
      <w:pPr>
        <w:overflowPunct w:val="0"/>
        <w:autoSpaceDE w:val="0"/>
        <w:autoSpaceDN w:val="0"/>
        <w:adjustRightInd w:val="0"/>
        <w:spacing w:line="240" w:lineRule="auto"/>
        <w:jc w:val="both"/>
        <w:textAlignment w:val="baseline"/>
        <w:rPr>
          <w:rFonts w:cs="Arial"/>
          <w:szCs w:val="20"/>
        </w:rPr>
      </w:pPr>
      <w:r w:rsidRPr="00F125D6">
        <w:rPr>
          <w:rFonts w:cs="Arial"/>
          <w:szCs w:val="20"/>
        </w:rPr>
        <w:t xml:space="preserve">Poročilo za drugo trimesečje 2021 med drugim obravnava predloge za preprečevanje nezakonitih migracij, vodenih s strani organiziranih kriminalnih združb. Tako naj se na najbolj obremenjenih policijskih upravah ustanovijo specializirane skupine, ki bi se ukvarjale s to problematiko, nadaljujeta se nadgradnja in razvoj analitičnih orodij, nadaljujejo se izmenjave dobrih praks s tujimi varnostnimi organi in krepi naj se policijsko delo v skupnosti. Uspešno sodelovanje z občani in drugimi subjekti v lokalni skupnosti se namreč kaže tudi v številu klicev in prijav občanov, na podlagi katerih policisti nato uspešno primejo osebe, ki so na nedovoljen način prečkale mejo. Policija tudi pospešeno uvaja nove tehnologije za nadzor državne meje. Vzpostavljen je bil </w:t>
      </w:r>
      <w:proofErr w:type="spellStart"/>
      <w:r w:rsidRPr="00F125D6">
        <w:rPr>
          <w:rFonts w:cs="Arial"/>
          <w:szCs w:val="20"/>
        </w:rPr>
        <w:t>videonadzorni</w:t>
      </w:r>
      <w:proofErr w:type="spellEnd"/>
      <w:r w:rsidRPr="00F125D6">
        <w:rPr>
          <w:rFonts w:cs="Arial"/>
          <w:szCs w:val="20"/>
        </w:rPr>
        <w:t xml:space="preserve"> sistem za nadzor državne meje, ki omogoča nadzor državne meje in prehodnih mest, ki jih uporabljajo migranti.</w:t>
      </w:r>
    </w:p>
    <w:p w14:paraId="1C8E9833" w14:textId="7845221C" w:rsidR="00ED0F1B" w:rsidRPr="00F125D6" w:rsidRDefault="00F125D6" w:rsidP="00F125D6">
      <w:pPr>
        <w:autoSpaceDE w:val="0"/>
        <w:autoSpaceDN w:val="0"/>
        <w:adjustRightInd w:val="0"/>
        <w:spacing w:line="240" w:lineRule="auto"/>
        <w:jc w:val="both"/>
        <w:rPr>
          <w:rFonts w:cs="Arial"/>
          <w:b/>
          <w:bCs/>
          <w:iCs/>
          <w:szCs w:val="20"/>
          <w:lang w:eastAsia="sl-SI"/>
        </w:rPr>
      </w:pPr>
      <w:r>
        <w:rPr>
          <w:rFonts w:cs="Arial"/>
          <w:szCs w:val="20"/>
        </w:rPr>
        <w:lastRenderedPageBreak/>
        <w:t xml:space="preserve">Vir: </w:t>
      </w:r>
      <w:r w:rsidR="00ED0F1B" w:rsidRPr="00F125D6">
        <w:rPr>
          <w:rFonts w:cs="Arial"/>
          <w:szCs w:val="20"/>
        </w:rPr>
        <w:t>Ministrstvo za notranje zadeve</w:t>
      </w:r>
    </w:p>
    <w:p w14:paraId="62E0892E" w14:textId="77777777" w:rsidR="00CE7D7C" w:rsidRPr="00F125D6" w:rsidRDefault="00CE7D7C" w:rsidP="00F125D6">
      <w:pPr>
        <w:autoSpaceDE w:val="0"/>
        <w:autoSpaceDN w:val="0"/>
        <w:adjustRightInd w:val="0"/>
        <w:spacing w:line="240" w:lineRule="auto"/>
        <w:jc w:val="both"/>
        <w:rPr>
          <w:rFonts w:cs="Arial"/>
          <w:b/>
          <w:bCs/>
          <w:iCs/>
          <w:szCs w:val="20"/>
          <w:lang w:eastAsia="sl-SI"/>
        </w:rPr>
      </w:pPr>
    </w:p>
    <w:p w14:paraId="53E033EE" w14:textId="77777777" w:rsidR="00F125D6" w:rsidRDefault="00F125D6" w:rsidP="00F125D6">
      <w:pPr>
        <w:autoSpaceDE w:val="0"/>
        <w:autoSpaceDN w:val="0"/>
        <w:adjustRightInd w:val="0"/>
        <w:spacing w:line="240" w:lineRule="auto"/>
        <w:jc w:val="both"/>
        <w:rPr>
          <w:rFonts w:cs="Arial"/>
          <w:b/>
          <w:bCs/>
          <w:iCs/>
          <w:szCs w:val="20"/>
          <w:lang w:eastAsia="sl-SI"/>
        </w:rPr>
      </w:pPr>
    </w:p>
    <w:p w14:paraId="6BD1FCB9" w14:textId="0F3A8A81" w:rsidR="006C1009" w:rsidRPr="00F125D6" w:rsidRDefault="006C1009" w:rsidP="00F125D6">
      <w:pPr>
        <w:autoSpaceDE w:val="0"/>
        <w:autoSpaceDN w:val="0"/>
        <w:adjustRightInd w:val="0"/>
        <w:spacing w:line="240" w:lineRule="auto"/>
        <w:jc w:val="both"/>
        <w:rPr>
          <w:rFonts w:cs="Arial"/>
          <w:b/>
          <w:bCs/>
          <w:iCs/>
          <w:szCs w:val="20"/>
          <w:lang w:eastAsia="sl-SI"/>
        </w:rPr>
      </w:pPr>
      <w:r w:rsidRPr="00F125D6">
        <w:rPr>
          <w:rFonts w:cs="Arial"/>
          <w:b/>
          <w:bCs/>
          <w:iCs/>
          <w:szCs w:val="20"/>
          <w:lang w:eastAsia="sl-SI"/>
        </w:rPr>
        <w:t>Izbor dokumentarnih filmov o 30-obletnici samostojnosti Slovenije uvrščen v Načrt razvojnih programov 2021–2024</w:t>
      </w:r>
    </w:p>
    <w:p w14:paraId="71D9251D" w14:textId="77777777" w:rsidR="006C1009" w:rsidRPr="00F125D6" w:rsidRDefault="006C1009" w:rsidP="00F125D6">
      <w:pPr>
        <w:autoSpaceDE w:val="0"/>
        <w:autoSpaceDN w:val="0"/>
        <w:adjustRightInd w:val="0"/>
        <w:spacing w:line="240" w:lineRule="auto"/>
        <w:jc w:val="both"/>
        <w:rPr>
          <w:rFonts w:cs="Arial"/>
          <w:iCs/>
          <w:szCs w:val="20"/>
          <w:lang w:eastAsia="sl-SI"/>
        </w:rPr>
      </w:pPr>
    </w:p>
    <w:p w14:paraId="1D35F831" w14:textId="77777777" w:rsidR="00F125D6" w:rsidRDefault="006C1009" w:rsidP="00F125D6">
      <w:pPr>
        <w:autoSpaceDE w:val="0"/>
        <w:autoSpaceDN w:val="0"/>
        <w:adjustRightInd w:val="0"/>
        <w:spacing w:line="240" w:lineRule="auto"/>
        <w:jc w:val="both"/>
        <w:rPr>
          <w:rFonts w:cs="Arial"/>
          <w:iCs/>
          <w:szCs w:val="20"/>
          <w:lang w:eastAsia="sl-SI"/>
        </w:rPr>
      </w:pPr>
      <w:r w:rsidRPr="00F125D6">
        <w:rPr>
          <w:rFonts w:cs="Arial"/>
          <w:iCs/>
          <w:szCs w:val="20"/>
          <w:lang w:eastAsia="sl-SI"/>
        </w:rPr>
        <w:t>Vlada je na današnji dopisni seji sprejela sklep, da se v veljavni Načrt razvojnih programov 2021–2024 uvrsti projekt »Dokumentarni filmi v počastitev 30-letnice obrambe in samostojnosti Republike Slovenije«.</w:t>
      </w:r>
      <w:bookmarkEnd w:id="0"/>
    </w:p>
    <w:p w14:paraId="5CB0EE83" w14:textId="77777777" w:rsidR="00F125D6" w:rsidRDefault="00F125D6" w:rsidP="00F125D6">
      <w:pPr>
        <w:autoSpaceDE w:val="0"/>
        <w:autoSpaceDN w:val="0"/>
        <w:adjustRightInd w:val="0"/>
        <w:spacing w:line="240" w:lineRule="auto"/>
        <w:jc w:val="both"/>
        <w:rPr>
          <w:rFonts w:cs="Arial"/>
          <w:iCs/>
          <w:szCs w:val="20"/>
          <w:lang w:eastAsia="sl-SI"/>
        </w:rPr>
      </w:pPr>
    </w:p>
    <w:p w14:paraId="29E57A0E" w14:textId="343E7F93" w:rsidR="006C1009" w:rsidRPr="00F125D6" w:rsidRDefault="006C1009" w:rsidP="00F125D6">
      <w:pPr>
        <w:autoSpaceDE w:val="0"/>
        <w:autoSpaceDN w:val="0"/>
        <w:adjustRightInd w:val="0"/>
        <w:spacing w:line="240" w:lineRule="auto"/>
        <w:jc w:val="both"/>
        <w:rPr>
          <w:rFonts w:cs="Arial"/>
          <w:iCs/>
          <w:szCs w:val="20"/>
          <w:lang w:eastAsia="sl-SI"/>
        </w:rPr>
      </w:pPr>
      <w:r w:rsidRPr="00F125D6">
        <w:rPr>
          <w:rFonts w:cs="Arial"/>
          <w:szCs w:val="20"/>
        </w:rPr>
        <w:t>Slovenski filmski center je za namen pridobitve dokumentarnih filmov v počastitev 30. obletnice razglasitve in obrambe samostojne Republike Slovenije izvedel javni razpis in izbral projekte, ki so v skladu z merili dosegli najvišje število točk. Celotna vrednost projekta znaša 983.000 EUR. Slovenski filmski center bo iz državnega proračuna v letu 2021 projekt financiral v višini 783.000 EUR, sredstva za ta namen so v proračunu Ministrstva za kulturo, preostali del bo sofinanciran iz zasebnih sredstev oz. drugih virov.</w:t>
      </w:r>
    </w:p>
    <w:p w14:paraId="7C563A73" w14:textId="77777777" w:rsidR="006C1009" w:rsidRPr="00F125D6" w:rsidRDefault="006C1009" w:rsidP="00F125D6">
      <w:pPr>
        <w:spacing w:line="240" w:lineRule="auto"/>
        <w:jc w:val="both"/>
        <w:rPr>
          <w:rFonts w:cs="Arial"/>
          <w:szCs w:val="20"/>
        </w:rPr>
      </w:pPr>
    </w:p>
    <w:p w14:paraId="4170B343" w14:textId="77777777" w:rsidR="00F125D6" w:rsidRDefault="006C1009" w:rsidP="00F125D6">
      <w:pPr>
        <w:spacing w:line="240" w:lineRule="auto"/>
        <w:jc w:val="both"/>
        <w:rPr>
          <w:rFonts w:cs="Arial"/>
          <w:szCs w:val="20"/>
        </w:rPr>
      </w:pPr>
      <w:r w:rsidRPr="00F125D6">
        <w:rPr>
          <w:rFonts w:cs="Arial"/>
          <w:szCs w:val="20"/>
        </w:rPr>
        <w:t>Vir: Ministrstvo za kulturo</w:t>
      </w:r>
    </w:p>
    <w:p w14:paraId="4F754A84" w14:textId="0ABAF5B4" w:rsidR="006C1009" w:rsidRPr="00F125D6" w:rsidRDefault="006C1009" w:rsidP="00F125D6">
      <w:pPr>
        <w:spacing w:line="240" w:lineRule="auto"/>
        <w:jc w:val="both"/>
        <w:rPr>
          <w:rFonts w:cs="Arial"/>
          <w:szCs w:val="20"/>
        </w:rPr>
      </w:pPr>
      <w:r w:rsidRPr="00F125D6">
        <w:rPr>
          <w:rFonts w:cs="Arial"/>
          <w:szCs w:val="20"/>
        </w:rPr>
        <w:br/>
      </w:r>
    </w:p>
    <w:p w14:paraId="61B87721" w14:textId="77777777" w:rsidR="006C1009" w:rsidRPr="00F125D6" w:rsidRDefault="006C1009" w:rsidP="00F125D6">
      <w:pPr>
        <w:spacing w:line="240" w:lineRule="auto"/>
        <w:jc w:val="both"/>
        <w:rPr>
          <w:rFonts w:cs="Arial"/>
          <w:b/>
          <w:bCs/>
          <w:szCs w:val="20"/>
        </w:rPr>
      </w:pPr>
      <w:r w:rsidRPr="00F125D6">
        <w:rPr>
          <w:rFonts w:cs="Arial"/>
          <w:b/>
          <w:bCs/>
          <w:szCs w:val="20"/>
        </w:rPr>
        <w:t>Narodni galeriji zagotovljena dodatna sredstva za nujna investicijska vzdrževalna dela</w:t>
      </w:r>
    </w:p>
    <w:p w14:paraId="7CBF0A45" w14:textId="77777777" w:rsidR="006C1009" w:rsidRPr="00F125D6" w:rsidRDefault="006C1009" w:rsidP="00F125D6">
      <w:pPr>
        <w:spacing w:line="240" w:lineRule="auto"/>
        <w:jc w:val="both"/>
        <w:rPr>
          <w:rFonts w:cs="Arial"/>
          <w:szCs w:val="20"/>
        </w:rPr>
      </w:pPr>
    </w:p>
    <w:p w14:paraId="7A19BE4E" w14:textId="77777777" w:rsidR="00F125D6" w:rsidRDefault="006C1009" w:rsidP="00F125D6">
      <w:pPr>
        <w:spacing w:line="240" w:lineRule="auto"/>
        <w:jc w:val="both"/>
        <w:rPr>
          <w:rFonts w:cs="Arial"/>
          <w:szCs w:val="20"/>
        </w:rPr>
      </w:pPr>
      <w:r w:rsidRPr="00F125D6">
        <w:rPr>
          <w:rFonts w:cs="Arial"/>
          <w:szCs w:val="20"/>
        </w:rPr>
        <w:t>Vlada je na današnji dopisni seji sprejela sklep, da se v veljavnem Načrtu razvojnih programov 2021–2024 Proračuna Republike Slovenije spremeni vrednost projekta »Narodna galerija – Investicijsko vzdrževanje in nakup opreme v letu 2021«.</w:t>
      </w:r>
    </w:p>
    <w:p w14:paraId="5CAE744C" w14:textId="48A69F89" w:rsidR="006C1009" w:rsidRPr="00F125D6" w:rsidRDefault="006C1009" w:rsidP="00F125D6">
      <w:pPr>
        <w:spacing w:line="240" w:lineRule="auto"/>
        <w:jc w:val="both"/>
        <w:rPr>
          <w:rFonts w:cs="Arial"/>
          <w:szCs w:val="20"/>
        </w:rPr>
      </w:pPr>
      <w:r w:rsidRPr="00F125D6">
        <w:rPr>
          <w:rFonts w:cs="Arial"/>
          <w:szCs w:val="20"/>
        </w:rPr>
        <w:br/>
        <w:t xml:space="preserve">Narodni galeriji se za </w:t>
      </w:r>
      <w:r w:rsidRPr="00F125D6">
        <w:rPr>
          <w:rFonts w:cs="Arial"/>
          <w:iCs/>
          <w:szCs w:val="20"/>
        </w:rPr>
        <w:t xml:space="preserve">izvajanje muzejske javne službe in nalog, ki jih zavodu nalaga Zakon o varstvu kulturne dediščine (ZVKD-1), zagotovi dodatna sredstva za nujna investicijsko vzdrževalna dela. Z </w:t>
      </w:r>
      <w:proofErr w:type="spellStart"/>
      <w:r w:rsidRPr="00F125D6">
        <w:rPr>
          <w:rFonts w:cs="Arial"/>
          <w:iCs/>
          <w:szCs w:val="20"/>
        </w:rPr>
        <w:t>novelacijo</w:t>
      </w:r>
      <w:proofErr w:type="spellEnd"/>
      <w:r w:rsidRPr="00F125D6">
        <w:rPr>
          <w:rFonts w:cs="Arial"/>
          <w:iCs/>
          <w:szCs w:val="20"/>
        </w:rPr>
        <w:t xml:space="preserve"> projekta se dodeli proračunska sredstva za sanacijo stopnišča pri Vhodni avli (hidroizolacija, odvodnjavanje, menjava kamna) v višini 175.590,87 EUR.</w:t>
      </w:r>
    </w:p>
    <w:p w14:paraId="2B691B4D" w14:textId="7A49222D" w:rsidR="006C1009" w:rsidRPr="00F125D6" w:rsidRDefault="006C1009" w:rsidP="00F125D6">
      <w:pPr>
        <w:spacing w:line="240" w:lineRule="auto"/>
        <w:jc w:val="both"/>
        <w:rPr>
          <w:rFonts w:cs="Arial"/>
          <w:iCs/>
          <w:szCs w:val="20"/>
        </w:rPr>
      </w:pPr>
    </w:p>
    <w:p w14:paraId="56EA0E7C" w14:textId="77777777" w:rsidR="00F125D6" w:rsidRDefault="006C1009" w:rsidP="00F125D6">
      <w:pPr>
        <w:spacing w:line="240" w:lineRule="auto"/>
        <w:jc w:val="both"/>
        <w:rPr>
          <w:rFonts w:cs="Arial"/>
          <w:szCs w:val="20"/>
        </w:rPr>
      </w:pPr>
      <w:r w:rsidRPr="00F125D6">
        <w:rPr>
          <w:rFonts w:cs="Arial"/>
          <w:szCs w:val="20"/>
        </w:rPr>
        <w:t>Vir: Ministrstvo za kulturo</w:t>
      </w:r>
    </w:p>
    <w:p w14:paraId="3BF12E76" w14:textId="173E9515" w:rsidR="006C1009" w:rsidRPr="00F125D6" w:rsidRDefault="006C1009" w:rsidP="00F125D6">
      <w:pPr>
        <w:spacing w:line="240" w:lineRule="auto"/>
        <w:jc w:val="both"/>
        <w:rPr>
          <w:rFonts w:cs="Arial"/>
          <w:szCs w:val="20"/>
        </w:rPr>
      </w:pPr>
      <w:r w:rsidRPr="00F125D6">
        <w:rPr>
          <w:rFonts w:cs="Arial"/>
          <w:szCs w:val="20"/>
        </w:rPr>
        <w:br/>
      </w:r>
    </w:p>
    <w:p w14:paraId="35B348EA" w14:textId="77777777" w:rsidR="001902B3" w:rsidRPr="00F125D6" w:rsidRDefault="001902B3" w:rsidP="00F125D6">
      <w:pPr>
        <w:spacing w:line="240" w:lineRule="auto"/>
        <w:jc w:val="both"/>
        <w:rPr>
          <w:rFonts w:cs="Arial"/>
          <w:b/>
          <w:color w:val="000000"/>
          <w:szCs w:val="20"/>
        </w:rPr>
      </w:pPr>
      <w:r w:rsidRPr="00F125D6">
        <w:rPr>
          <w:rFonts w:cs="Arial"/>
          <w:b/>
          <w:iCs/>
          <w:szCs w:val="20"/>
        </w:rPr>
        <w:t>Vlada je sprejela odgovor na pisno poslansko vprašanje poslanca Janija Ivanuše v zvezi s številom zaposlenih v javni upravi</w:t>
      </w:r>
    </w:p>
    <w:p w14:paraId="3A00F7F3" w14:textId="77777777" w:rsidR="001902B3" w:rsidRPr="00F125D6" w:rsidRDefault="001902B3" w:rsidP="00F125D6">
      <w:pPr>
        <w:spacing w:line="240" w:lineRule="auto"/>
        <w:jc w:val="both"/>
        <w:rPr>
          <w:rFonts w:cs="Arial"/>
          <w:b/>
          <w:color w:val="000000"/>
          <w:szCs w:val="20"/>
        </w:rPr>
      </w:pPr>
    </w:p>
    <w:p w14:paraId="5234EEEE" w14:textId="1D255D56" w:rsidR="001902B3" w:rsidRPr="00F125D6" w:rsidRDefault="001902B3" w:rsidP="00F125D6">
      <w:pPr>
        <w:overflowPunct w:val="0"/>
        <w:autoSpaceDE w:val="0"/>
        <w:autoSpaceDN w:val="0"/>
        <w:adjustRightInd w:val="0"/>
        <w:spacing w:line="240" w:lineRule="auto"/>
        <w:jc w:val="both"/>
        <w:textAlignment w:val="baseline"/>
        <w:rPr>
          <w:rFonts w:cs="Arial"/>
          <w:iCs/>
          <w:szCs w:val="20"/>
          <w:lang w:eastAsia="sl-SI"/>
        </w:rPr>
      </w:pPr>
      <w:r w:rsidRPr="00F125D6">
        <w:rPr>
          <w:rFonts w:cs="Arial"/>
          <w:iCs/>
          <w:szCs w:val="20"/>
          <w:lang w:eastAsia="sl-SI"/>
        </w:rPr>
        <w:t>Vlada je sprejela odgovor na pisno poslansko vprašanje poslanca Janija Ivanuše v zvezi s številom zaposlenih v javnih upravi.</w:t>
      </w:r>
    </w:p>
    <w:p w14:paraId="53BF0F81" w14:textId="77777777" w:rsidR="001902B3" w:rsidRPr="00F125D6" w:rsidRDefault="001902B3" w:rsidP="00F125D6">
      <w:pPr>
        <w:spacing w:line="240" w:lineRule="auto"/>
        <w:jc w:val="both"/>
        <w:rPr>
          <w:rFonts w:cs="Arial"/>
          <w:szCs w:val="20"/>
        </w:rPr>
      </w:pPr>
    </w:p>
    <w:p w14:paraId="63C2A90B" w14:textId="77777777" w:rsidR="001902B3" w:rsidRPr="00F125D6" w:rsidRDefault="001902B3" w:rsidP="00F125D6">
      <w:pPr>
        <w:spacing w:line="240" w:lineRule="auto"/>
        <w:jc w:val="both"/>
        <w:rPr>
          <w:rFonts w:cs="Arial"/>
          <w:color w:val="000000"/>
          <w:szCs w:val="20"/>
          <w:lang w:eastAsia="sl-SI"/>
        </w:rPr>
      </w:pPr>
      <w:r w:rsidRPr="00F125D6">
        <w:rPr>
          <w:rFonts w:cs="Arial"/>
          <w:szCs w:val="20"/>
        </w:rPr>
        <w:t xml:space="preserve">Vlada v odgovoru navede preglednice s podatki o številu zaposlenih, ki kažejo, da je bilo v aprilu 2021 v celotnem javnem sektorju (razdeljeno </w:t>
      </w:r>
      <w:r w:rsidRPr="00F125D6">
        <w:rPr>
          <w:rFonts w:cs="Arial"/>
          <w:color w:val="000000"/>
          <w:szCs w:val="20"/>
          <w:lang w:eastAsia="sl-SI"/>
        </w:rPr>
        <w:t>po podskupinah dejavnosti</w:t>
      </w:r>
      <w:r w:rsidRPr="00F125D6">
        <w:rPr>
          <w:rFonts w:cs="Arial"/>
          <w:szCs w:val="20"/>
        </w:rPr>
        <w:t xml:space="preserve">) skupaj 186.786 zaposlenih </w:t>
      </w:r>
      <w:r w:rsidRPr="00F125D6">
        <w:rPr>
          <w:rFonts w:cs="Arial"/>
          <w:color w:val="000000"/>
          <w:szCs w:val="20"/>
          <w:lang w:eastAsia="sl-SI"/>
        </w:rPr>
        <w:t xml:space="preserve">javnih uslužbencev in funkcionarjev. </w:t>
      </w:r>
    </w:p>
    <w:p w14:paraId="3DDBFB64" w14:textId="77777777" w:rsidR="001902B3" w:rsidRPr="00F125D6" w:rsidRDefault="001902B3" w:rsidP="00F125D6">
      <w:pPr>
        <w:spacing w:line="240" w:lineRule="auto"/>
        <w:jc w:val="both"/>
        <w:rPr>
          <w:rFonts w:cs="Arial"/>
          <w:szCs w:val="20"/>
        </w:rPr>
      </w:pPr>
    </w:p>
    <w:p w14:paraId="3B47F07D" w14:textId="5BEBD471" w:rsidR="001902B3" w:rsidRPr="00F125D6" w:rsidRDefault="001902B3" w:rsidP="00F125D6">
      <w:pPr>
        <w:autoSpaceDE w:val="0"/>
        <w:autoSpaceDN w:val="0"/>
        <w:adjustRightInd w:val="0"/>
        <w:spacing w:line="240" w:lineRule="auto"/>
        <w:jc w:val="both"/>
        <w:rPr>
          <w:rFonts w:cs="Arial"/>
          <w:color w:val="000000" w:themeColor="text1"/>
          <w:szCs w:val="20"/>
          <w:lang w:eastAsia="sl-SI"/>
        </w:rPr>
      </w:pPr>
      <w:r w:rsidRPr="00F125D6">
        <w:rPr>
          <w:rFonts w:cs="Arial"/>
          <w:iCs/>
          <w:szCs w:val="20"/>
        </w:rPr>
        <w:t xml:space="preserve">Vlada pojasnjuje, da se je ocena števila zaposlenih od oktobra 2020 do aprila 2021 povišala za skupno 1.163 zaposlenih, kar je verjetno </w:t>
      </w:r>
      <w:r w:rsidRPr="00F125D6">
        <w:rPr>
          <w:rFonts w:cs="Arial"/>
          <w:color w:val="000000"/>
          <w:szCs w:val="20"/>
          <w:lang w:eastAsia="sl-SI"/>
        </w:rPr>
        <w:t>pripisati posledicam, ki so jih terjale razmere, nastale zaradi</w:t>
      </w:r>
      <w:r w:rsidRPr="00F125D6">
        <w:rPr>
          <w:rFonts w:cs="Arial"/>
          <w:bCs/>
          <w:szCs w:val="20"/>
        </w:rPr>
        <w:t xml:space="preserve"> epidemije covida-19. </w:t>
      </w:r>
      <w:r w:rsidRPr="00F125D6">
        <w:rPr>
          <w:rFonts w:cs="Arial"/>
          <w:szCs w:val="20"/>
          <w:lang w:eastAsia="sl-SI"/>
        </w:rPr>
        <w:t>O</w:t>
      </w:r>
      <w:r w:rsidRPr="00F125D6">
        <w:rPr>
          <w:rFonts w:cs="Arial"/>
          <w:iCs/>
          <w:szCs w:val="20"/>
        </w:rPr>
        <w:t>cena absolutnega števila zaposlenih o</w:t>
      </w:r>
      <w:r w:rsidRPr="00F125D6">
        <w:rPr>
          <w:rFonts w:cs="Arial"/>
          <w:color w:val="000000"/>
          <w:szCs w:val="20"/>
          <w:lang w:eastAsia="sl-SI"/>
        </w:rPr>
        <w:t xml:space="preserve">d </w:t>
      </w:r>
      <w:r w:rsidRPr="00F125D6">
        <w:rPr>
          <w:rFonts w:cs="Arial"/>
          <w:iCs/>
          <w:szCs w:val="20"/>
        </w:rPr>
        <w:t xml:space="preserve">oktobra 2020 do aprila 2021 se je za največ povečala na področju </w:t>
      </w:r>
      <w:r w:rsidRPr="00F125D6">
        <w:rPr>
          <w:rFonts w:cs="Arial"/>
          <w:color w:val="000000"/>
          <w:szCs w:val="20"/>
          <w:lang w:eastAsia="sl-SI"/>
        </w:rPr>
        <w:t xml:space="preserve">dejavnosti vzgoje, izobraževanja in športa ter zdravstva in socialnega varstva. </w:t>
      </w:r>
    </w:p>
    <w:p w14:paraId="51E1B7FC" w14:textId="77777777" w:rsidR="001902B3" w:rsidRPr="00F125D6" w:rsidRDefault="001902B3" w:rsidP="00F125D6">
      <w:pPr>
        <w:spacing w:line="240" w:lineRule="auto"/>
        <w:jc w:val="both"/>
        <w:rPr>
          <w:rFonts w:cs="Arial"/>
          <w:bCs/>
          <w:szCs w:val="20"/>
        </w:rPr>
      </w:pPr>
    </w:p>
    <w:p w14:paraId="5B5C30D0" w14:textId="57189913" w:rsidR="001902B3" w:rsidRPr="00F125D6" w:rsidRDefault="001902B3" w:rsidP="00F125D6">
      <w:pPr>
        <w:spacing w:line="240" w:lineRule="auto"/>
        <w:jc w:val="both"/>
        <w:rPr>
          <w:rFonts w:cs="Arial"/>
          <w:bCs/>
          <w:szCs w:val="20"/>
        </w:rPr>
      </w:pPr>
      <w:r w:rsidRPr="00F125D6">
        <w:rPr>
          <w:rFonts w:cs="Arial"/>
          <w:bCs/>
          <w:szCs w:val="20"/>
        </w:rPr>
        <w:t xml:space="preserve">Glede števila dodatnih zaposlitev zaradi predsedovanja Slovenije Svetu EU </w:t>
      </w:r>
      <w:r w:rsidR="00F125D6">
        <w:rPr>
          <w:rFonts w:cs="Arial"/>
          <w:bCs/>
          <w:szCs w:val="20"/>
        </w:rPr>
        <w:t>v</w:t>
      </w:r>
      <w:r w:rsidRPr="00F125D6">
        <w:rPr>
          <w:rFonts w:cs="Arial"/>
          <w:bCs/>
          <w:szCs w:val="20"/>
        </w:rPr>
        <w:t>lada pojasnjuje, da da je skladno s sprejetim Kadrovskim načrtom za posebni vladni projekt Predsedovanja Republike Slovenije Svetu Evropske unije 2021 za priprave in izvedbo predsedovanja dovoljeno do 350 zaposlitev za določen čas. Doslej je s tega naslova zaposlenih 321 uslužbencev.</w:t>
      </w:r>
    </w:p>
    <w:p w14:paraId="20E96ACF" w14:textId="3AC9F379" w:rsidR="001902B3" w:rsidRPr="00F125D6" w:rsidRDefault="001902B3" w:rsidP="00F125D6">
      <w:pPr>
        <w:autoSpaceDE w:val="0"/>
        <w:autoSpaceDN w:val="0"/>
        <w:adjustRightInd w:val="0"/>
        <w:spacing w:line="240" w:lineRule="auto"/>
        <w:jc w:val="both"/>
        <w:rPr>
          <w:rFonts w:cs="Arial"/>
          <w:b/>
          <w:bCs/>
          <w:color w:val="000000"/>
          <w:szCs w:val="20"/>
        </w:rPr>
      </w:pPr>
    </w:p>
    <w:p w14:paraId="708E3F1F" w14:textId="639E33EE" w:rsidR="001902B3" w:rsidRPr="00F125D6" w:rsidRDefault="001902B3" w:rsidP="00F125D6">
      <w:pPr>
        <w:autoSpaceDE w:val="0"/>
        <w:autoSpaceDN w:val="0"/>
        <w:adjustRightInd w:val="0"/>
        <w:spacing w:line="240" w:lineRule="auto"/>
        <w:jc w:val="both"/>
        <w:rPr>
          <w:rFonts w:cs="Arial"/>
          <w:color w:val="000000"/>
          <w:szCs w:val="20"/>
        </w:rPr>
      </w:pPr>
      <w:r w:rsidRPr="00F125D6">
        <w:rPr>
          <w:rFonts w:cs="Arial"/>
          <w:color w:val="000000"/>
          <w:szCs w:val="20"/>
        </w:rPr>
        <w:t>Vir: Ministrstvo za javno upravo</w:t>
      </w:r>
    </w:p>
    <w:p w14:paraId="473B1C62" w14:textId="48903779" w:rsidR="001902B3" w:rsidRPr="00F125D6" w:rsidRDefault="001902B3" w:rsidP="00F125D6">
      <w:pPr>
        <w:autoSpaceDE w:val="0"/>
        <w:autoSpaceDN w:val="0"/>
        <w:adjustRightInd w:val="0"/>
        <w:spacing w:line="240" w:lineRule="auto"/>
        <w:jc w:val="both"/>
        <w:rPr>
          <w:rFonts w:cs="Arial"/>
          <w:b/>
          <w:bCs/>
          <w:color w:val="000000"/>
          <w:szCs w:val="20"/>
        </w:rPr>
      </w:pPr>
    </w:p>
    <w:p w14:paraId="5FACF991" w14:textId="65B54352" w:rsidR="001902B3" w:rsidRDefault="001902B3" w:rsidP="00F125D6">
      <w:pPr>
        <w:autoSpaceDE w:val="0"/>
        <w:autoSpaceDN w:val="0"/>
        <w:adjustRightInd w:val="0"/>
        <w:spacing w:line="240" w:lineRule="auto"/>
        <w:jc w:val="both"/>
        <w:rPr>
          <w:rFonts w:cs="Arial"/>
          <w:b/>
          <w:bCs/>
          <w:color w:val="000000"/>
          <w:szCs w:val="20"/>
        </w:rPr>
      </w:pPr>
    </w:p>
    <w:p w14:paraId="75E488C9" w14:textId="77777777" w:rsidR="00F125D6" w:rsidRPr="00F125D6" w:rsidRDefault="00F125D6" w:rsidP="00F125D6">
      <w:pPr>
        <w:autoSpaceDE w:val="0"/>
        <w:autoSpaceDN w:val="0"/>
        <w:adjustRightInd w:val="0"/>
        <w:spacing w:line="240" w:lineRule="auto"/>
        <w:jc w:val="both"/>
        <w:rPr>
          <w:rFonts w:cs="Arial"/>
          <w:b/>
          <w:bCs/>
          <w:color w:val="000000"/>
          <w:szCs w:val="20"/>
        </w:rPr>
      </w:pPr>
    </w:p>
    <w:p w14:paraId="49890516" w14:textId="77777777" w:rsidR="001902B3" w:rsidRPr="00F125D6" w:rsidRDefault="001902B3" w:rsidP="00F125D6">
      <w:pPr>
        <w:spacing w:line="240" w:lineRule="auto"/>
        <w:jc w:val="both"/>
        <w:rPr>
          <w:rFonts w:cs="Arial"/>
          <w:iCs/>
          <w:szCs w:val="20"/>
          <w:lang w:eastAsia="sl-SI"/>
        </w:rPr>
      </w:pPr>
      <w:r w:rsidRPr="00F125D6">
        <w:rPr>
          <w:rFonts w:cs="Arial"/>
          <w:b/>
          <w:iCs/>
          <w:szCs w:val="20"/>
        </w:rPr>
        <w:lastRenderedPageBreak/>
        <w:t xml:space="preserve">Vlada je sprejela odgovor </w:t>
      </w:r>
      <w:r w:rsidRPr="00F125D6">
        <w:rPr>
          <w:rFonts w:cs="Arial"/>
          <w:b/>
          <w:bCs/>
          <w:iCs/>
          <w:szCs w:val="20"/>
          <w:lang w:eastAsia="sl-SI"/>
        </w:rPr>
        <w:t>na poslansko pobudo mag. Dejana Židana v zvezi z izplačili t. i. korona dodatkov</w:t>
      </w:r>
    </w:p>
    <w:p w14:paraId="2894FFE6" w14:textId="77777777" w:rsidR="001902B3" w:rsidRPr="00F125D6" w:rsidRDefault="001902B3" w:rsidP="00F125D6">
      <w:pPr>
        <w:spacing w:line="240" w:lineRule="auto"/>
        <w:jc w:val="both"/>
        <w:rPr>
          <w:rFonts w:cs="Arial"/>
          <w:b/>
          <w:color w:val="000000"/>
          <w:szCs w:val="20"/>
        </w:rPr>
      </w:pPr>
    </w:p>
    <w:p w14:paraId="7729EB66" w14:textId="5B608BB7" w:rsidR="001902B3" w:rsidRPr="00F125D6" w:rsidRDefault="001902B3" w:rsidP="00F125D6">
      <w:pPr>
        <w:overflowPunct w:val="0"/>
        <w:autoSpaceDE w:val="0"/>
        <w:autoSpaceDN w:val="0"/>
        <w:adjustRightInd w:val="0"/>
        <w:spacing w:line="240" w:lineRule="auto"/>
        <w:jc w:val="both"/>
        <w:textAlignment w:val="baseline"/>
        <w:rPr>
          <w:rFonts w:cs="Arial"/>
          <w:iCs/>
          <w:szCs w:val="20"/>
          <w:lang w:eastAsia="sl-SI"/>
        </w:rPr>
      </w:pPr>
      <w:r w:rsidRPr="00F125D6">
        <w:rPr>
          <w:rFonts w:cs="Arial"/>
          <w:iCs/>
          <w:szCs w:val="20"/>
          <w:lang w:eastAsia="sl-SI"/>
        </w:rPr>
        <w:t>Vlada je sprejela odgovor na poslansko pobudo mag. Dejana Židana v zvezi z izplačili t. i. korona dodatkov in ga pošlje Državnemu zboru.</w:t>
      </w:r>
    </w:p>
    <w:p w14:paraId="1E38A7E2" w14:textId="77777777" w:rsidR="001902B3" w:rsidRPr="00F125D6" w:rsidRDefault="001902B3" w:rsidP="00F125D6">
      <w:pPr>
        <w:spacing w:line="240" w:lineRule="auto"/>
        <w:jc w:val="both"/>
        <w:rPr>
          <w:rFonts w:cs="Arial"/>
          <w:b/>
          <w:color w:val="000000"/>
          <w:szCs w:val="20"/>
        </w:rPr>
      </w:pPr>
    </w:p>
    <w:p w14:paraId="7E8D5E71" w14:textId="5CD89DC5" w:rsidR="001902B3" w:rsidRPr="00F125D6" w:rsidRDefault="001902B3" w:rsidP="00F125D6">
      <w:pPr>
        <w:autoSpaceDE w:val="0"/>
        <w:autoSpaceDN w:val="0"/>
        <w:adjustRightInd w:val="0"/>
        <w:spacing w:line="240" w:lineRule="auto"/>
        <w:jc w:val="both"/>
        <w:rPr>
          <w:rFonts w:cs="Arial"/>
          <w:szCs w:val="20"/>
        </w:rPr>
      </w:pPr>
      <w:r w:rsidRPr="00F125D6">
        <w:rPr>
          <w:rFonts w:cs="Arial"/>
          <w:szCs w:val="20"/>
        </w:rPr>
        <w:t xml:space="preserve">Vlada je prejeto zahtevo za dopolnitev odgovora na poslansko pobudo proučila in posreduje dodatno obrazložitev. Kot izhaja že iz predhodnega odgovora Vlade, ki ga je sprejela 22. 6. 2021, se v skladu z veljavno zakonodajo javnim uslužbencem, ki so zaposleni v javnem sektorju, zaradi oziroma v povezavi z obvladovanjem COVID-19, lahko po 15. 6. 2021 ob izpolnjevanju določenih pogojev izplačujeta le dodatek zaradi začasne razporeditve zaradi nujnih delovnih potreb oziroma dodatek zaradi začasne razporeditve in dodatek za neposredno delo s pacienti oziroma uporabniki, obolelimi za COVID-19. Dodatka pripadata javnim uslužbencem, ki neposredno delajo s pacienti oziroma uporabniki, obolelimi za COVID-19, oziroma so zaradi potreb delovnega procesa v povezavi z obravnavo pacientov oziroma uporabnikov, obolelimi za COVID-19, začasno razporejeni na druga delovišča. Dodatka pripadata do 31. 12. 2021. </w:t>
      </w:r>
    </w:p>
    <w:p w14:paraId="106D10FC" w14:textId="77777777" w:rsidR="001902B3" w:rsidRPr="00F125D6" w:rsidRDefault="001902B3" w:rsidP="00F125D6">
      <w:pPr>
        <w:spacing w:line="240" w:lineRule="auto"/>
        <w:jc w:val="both"/>
        <w:rPr>
          <w:rFonts w:cs="Arial"/>
          <w:szCs w:val="20"/>
        </w:rPr>
      </w:pPr>
    </w:p>
    <w:p w14:paraId="433157CF" w14:textId="77777777" w:rsidR="001902B3" w:rsidRPr="00F125D6" w:rsidRDefault="001902B3" w:rsidP="00F125D6">
      <w:pPr>
        <w:spacing w:line="240" w:lineRule="auto"/>
        <w:jc w:val="both"/>
        <w:rPr>
          <w:rFonts w:cs="Arial"/>
          <w:bCs/>
          <w:szCs w:val="20"/>
        </w:rPr>
      </w:pPr>
      <w:r w:rsidRPr="00F125D6">
        <w:rPr>
          <w:rFonts w:cs="Arial"/>
          <w:szCs w:val="20"/>
          <w:lang w:eastAsia="sl-SI"/>
        </w:rPr>
        <w:t>Ob tem je glede na to, da je dodatek za delo v rizičnih razmerah določen v Kolektivni pogodbi za javni sektor (KPJS), pomembno, da so spremembe in dopolnitve KPJS sklenjene, ko jih podpišejo Vlada Republike Slovenije in večina reprezentativnih sindikatov javnega sektorja, ki predstavljajo najmanj štiri različne dejavnosti javnega sektorja. Do sprememb ureditve navedenega dodatka je torej možno priti le v socialnem dialogu z reprezentativnimi sindikati javnega sektorja. Z namenom začeti socialni dialog za spremembo ureditve tega dodatka je na seji pogajalske komisije 3. 5. 2021, minister za javno upravo, ki je vodja vladne pogajalske skupine za pogajanja in usklajevanja z reprezentativnimi sindikati javnega sektorja, že podal pobudo, da se pričnejo pogovori o spremembi določbe KPJS glede dodatka za delo v rizičnih razmerah v obdobju epidemije.</w:t>
      </w:r>
    </w:p>
    <w:p w14:paraId="35383D00" w14:textId="5A587C23" w:rsidR="001902B3" w:rsidRPr="00F125D6" w:rsidRDefault="001902B3" w:rsidP="00F125D6">
      <w:pPr>
        <w:autoSpaceDE w:val="0"/>
        <w:autoSpaceDN w:val="0"/>
        <w:adjustRightInd w:val="0"/>
        <w:spacing w:line="240" w:lineRule="auto"/>
        <w:jc w:val="both"/>
        <w:rPr>
          <w:rFonts w:cs="Arial"/>
          <w:b/>
          <w:bCs/>
          <w:color w:val="000000"/>
          <w:szCs w:val="20"/>
        </w:rPr>
      </w:pPr>
    </w:p>
    <w:p w14:paraId="259DFA6F" w14:textId="77777777" w:rsidR="001902B3" w:rsidRPr="00F125D6" w:rsidRDefault="001902B3" w:rsidP="00F125D6">
      <w:pPr>
        <w:autoSpaceDE w:val="0"/>
        <w:autoSpaceDN w:val="0"/>
        <w:adjustRightInd w:val="0"/>
        <w:spacing w:line="240" w:lineRule="auto"/>
        <w:jc w:val="both"/>
        <w:rPr>
          <w:rFonts w:cs="Arial"/>
          <w:color w:val="000000"/>
          <w:szCs w:val="20"/>
        </w:rPr>
      </w:pPr>
      <w:r w:rsidRPr="00F125D6">
        <w:rPr>
          <w:rFonts w:cs="Arial"/>
          <w:color w:val="000000"/>
          <w:szCs w:val="20"/>
        </w:rPr>
        <w:t>Vir: Ministrstvo za javno upravo</w:t>
      </w:r>
    </w:p>
    <w:p w14:paraId="0F9F2741" w14:textId="085D9849" w:rsidR="001902B3" w:rsidRPr="00F125D6" w:rsidRDefault="001902B3" w:rsidP="00F125D6">
      <w:pPr>
        <w:autoSpaceDE w:val="0"/>
        <w:autoSpaceDN w:val="0"/>
        <w:adjustRightInd w:val="0"/>
        <w:spacing w:line="240" w:lineRule="auto"/>
        <w:jc w:val="both"/>
        <w:rPr>
          <w:rFonts w:cs="Arial"/>
          <w:b/>
          <w:bCs/>
          <w:color w:val="000000"/>
          <w:szCs w:val="20"/>
        </w:rPr>
      </w:pPr>
    </w:p>
    <w:p w14:paraId="09A7CE49" w14:textId="05A18EFB" w:rsidR="001902B3" w:rsidRPr="00F125D6" w:rsidRDefault="001902B3" w:rsidP="00F125D6">
      <w:pPr>
        <w:autoSpaceDE w:val="0"/>
        <w:autoSpaceDN w:val="0"/>
        <w:adjustRightInd w:val="0"/>
        <w:spacing w:line="240" w:lineRule="auto"/>
        <w:jc w:val="both"/>
        <w:rPr>
          <w:rFonts w:cs="Arial"/>
          <w:b/>
          <w:bCs/>
          <w:color w:val="000000"/>
          <w:szCs w:val="20"/>
        </w:rPr>
      </w:pPr>
    </w:p>
    <w:p w14:paraId="15F36A7A" w14:textId="77777777" w:rsidR="001902B3" w:rsidRPr="00F125D6" w:rsidRDefault="001902B3" w:rsidP="00F125D6">
      <w:pPr>
        <w:spacing w:line="240" w:lineRule="auto"/>
        <w:jc w:val="both"/>
        <w:rPr>
          <w:rFonts w:cs="Arial"/>
          <w:b/>
          <w:color w:val="000000"/>
          <w:szCs w:val="20"/>
        </w:rPr>
      </w:pPr>
      <w:r w:rsidRPr="00F125D6">
        <w:rPr>
          <w:rFonts w:cs="Arial"/>
          <w:b/>
          <w:iCs/>
          <w:szCs w:val="20"/>
        </w:rPr>
        <w:t xml:space="preserve">Vlada je sprejela odgovor na poslansko pobudo </w:t>
      </w:r>
      <w:r w:rsidRPr="00F125D6">
        <w:rPr>
          <w:rFonts w:cs="Arial"/>
          <w:b/>
          <w:color w:val="000000"/>
          <w:szCs w:val="20"/>
        </w:rPr>
        <w:t>Zmaga Jelinčiča Plemenitega v zvezi z združevanjem upravnih enot pod okriljem občin</w:t>
      </w:r>
    </w:p>
    <w:p w14:paraId="36488E5B" w14:textId="77777777" w:rsidR="001902B3" w:rsidRPr="00F125D6" w:rsidRDefault="001902B3" w:rsidP="00F125D6">
      <w:pPr>
        <w:spacing w:line="240" w:lineRule="auto"/>
        <w:jc w:val="both"/>
        <w:rPr>
          <w:rFonts w:cs="Arial"/>
          <w:b/>
          <w:color w:val="000000"/>
          <w:szCs w:val="20"/>
        </w:rPr>
      </w:pPr>
    </w:p>
    <w:p w14:paraId="188A1034" w14:textId="7D296D92" w:rsidR="001902B3" w:rsidRPr="00F125D6" w:rsidRDefault="001902B3" w:rsidP="00F125D6">
      <w:pPr>
        <w:pStyle w:val="Naslovpredpisa"/>
        <w:spacing w:before="0" w:after="0" w:line="240" w:lineRule="auto"/>
        <w:jc w:val="both"/>
        <w:rPr>
          <w:rFonts w:cs="Arial"/>
          <w:b w:val="0"/>
          <w:iCs/>
          <w:color w:val="000000"/>
        </w:rPr>
      </w:pPr>
      <w:r w:rsidRPr="00F125D6">
        <w:rPr>
          <w:rFonts w:cs="Arial"/>
          <w:b w:val="0"/>
          <w:iCs/>
          <w:color w:val="000000"/>
        </w:rPr>
        <w:t xml:space="preserve">Vlada je sprejela odgovor na poslansko </w:t>
      </w:r>
      <w:r w:rsidRPr="00F125D6">
        <w:rPr>
          <w:rFonts w:cs="Arial"/>
          <w:b w:val="0"/>
          <w:color w:val="000000"/>
        </w:rPr>
        <w:t>pobudo Zmaga Jelinčiča Plemenitega v zvezi z združevanjem upravnih enot pod okriljem občin</w:t>
      </w:r>
      <w:r w:rsidRPr="00F125D6">
        <w:rPr>
          <w:rFonts w:cs="Arial"/>
          <w:b w:val="0"/>
          <w:iCs/>
          <w:color w:val="000000"/>
        </w:rPr>
        <w:t xml:space="preserve"> in ga pošlje Državnemu zboru Republike Slovenije. </w:t>
      </w:r>
    </w:p>
    <w:p w14:paraId="039C57E3" w14:textId="77777777" w:rsidR="001902B3" w:rsidRPr="00F125D6" w:rsidRDefault="001902B3" w:rsidP="00F125D6">
      <w:pPr>
        <w:spacing w:line="240" w:lineRule="auto"/>
        <w:jc w:val="both"/>
        <w:rPr>
          <w:rFonts w:cs="Arial"/>
          <w:b/>
          <w:color w:val="000000"/>
          <w:szCs w:val="20"/>
        </w:rPr>
      </w:pPr>
    </w:p>
    <w:p w14:paraId="1FE44D66" w14:textId="77777777" w:rsidR="001902B3" w:rsidRPr="00F125D6" w:rsidRDefault="001902B3" w:rsidP="00F125D6">
      <w:pPr>
        <w:spacing w:line="240" w:lineRule="auto"/>
        <w:jc w:val="both"/>
        <w:rPr>
          <w:rFonts w:cs="Arial"/>
          <w:szCs w:val="20"/>
        </w:rPr>
      </w:pPr>
      <w:r w:rsidRPr="00F125D6">
        <w:rPr>
          <w:rFonts w:cs="Arial"/>
          <w:szCs w:val="20"/>
        </w:rPr>
        <w:t>Na podano pobudo poslanca, da bi se upravne enote združile pod okriljem občine, v kateri ima sedež upravna enota, Vlada pojasnjuje, da je reorganizacija sistema državne uprave na teritorialni regionalni in lokalni ravni v pogledu upravnih enot, ter ob sočasni spremembi sistema lokalne samouprave, predmet politične strategije, političnega dogovora in programskih dokumentov. Reorganizacija sistema državne uprave na teritorialni regionalni in lokalni ravni v pogledu upravnih enot, ter ob sočasni spremembi sistema lokalne samouprave, trenutno ni predvidena v programskih aktih vlade.</w:t>
      </w:r>
    </w:p>
    <w:p w14:paraId="21F6D919" w14:textId="73076FFC" w:rsidR="001902B3" w:rsidRPr="00F125D6" w:rsidRDefault="001902B3" w:rsidP="00F125D6">
      <w:pPr>
        <w:autoSpaceDE w:val="0"/>
        <w:autoSpaceDN w:val="0"/>
        <w:adjustRightInd w:val="0"/>
        <w:spacing w:line="240" w:lineRule="auto"/>
        <w:jc w:val="both"/>
        <w:rPr>
          <w:rFonts w:cs="Arial"/>
          <w:b/>
          <w:bCs/>
          <w:color w:val="000000"/>
          <w:szCs w:val="20"/>
        </w:rPr>
      </w:pPr>
    </w:p>
    <w:p w14:paraId="2070224D" w14:textId="77777777" w:rsidR="001902B3" w:rsidRPr="00F125D6" w:rsidRDefault="001902B3" w:rsidP="00F125D6">
      <w:pPr>
        <w:autoSpaceDE w:val="0"/>
        <w:autoSpaceDN w:val="0"/>
        <w:adjustRightInd w:val="0"/>
        <w:spacing w:line="240" w:lineRule="auto"/>
        <w:jc w:val="both"/>
        <w:rPr>
          <w:rFonts w:cs="Arial"/>
          <w:color w:val="000000"/>
          <w:szCs w:val="20"/>
        </w:rPr>
      </w:pPr>
      <w:r w:rsidRPr="00F125D6">
        <w:rPr>
          <w:rFonts w:cs="Arial"/>
          <w:color w:val="000000"/>
          <w:szCs w:val="20"/>
        </w:rPr>
        <w:t>Vir: Ministrstvo za javno upravo</w:t>
      </w:r>
    </w:p>
    <w:p w14:paraId="7F5FFCBF" w14:textId="395D8688" w:rsidR="001902B3" w:rsidRDefault="001902B3" w:rsidP="00F125D6">
      <w:pPr>
        <w:autoSpaceDE w:val="0"/>
        <w:autoSpaceDN w:val="0"/>
        <w:adjustRightInd w:val="0"/>
        <w:spacing w:line="240" w:lineRule="auto"/>
        <w:jc w:val="both"/>
        <w:rPr>
          <w:rFonts w:cs="Arial"/>
          <w:color w:val="000000"/>
          <w:szCs w:val="20"/>
        </w:rPr>
      </w:pPr>
    </w:p>
    <w:p w14:paraId="53FED90F" w14:textId="77777777" w:rsidR="00F125D6" w:rsidRPr="00F125D6" w:rsidRDefault="00F125D6" w:rsidP="00F125D6">
      <w:pPr>
        <w:autoSpaceDE w:val="0"/>
        <w:autoSpaceDN w:val="0"/>
        <w:adjustRightInd w:val="0"/>
        <w:spacing w:line="240" w:lineRule="auto"/>
        <w:jc w:val="both"/>
        <w:rPr>
          <w:rFonts w:cs="Arial"/>
          <w:color w:val="000000"/>
          <w:szCs w:val="20"/>
        </w:rPr>
      </w:pPr>
    </w:p>
    <w:p w14:paraId="12E12575" w14:textId="77777777" w:rsidR="00BA0A72" w:rsidRPr="00F125D6" w:rsidRDefault="00BA0A72" w:rsidP="00F125D6">
      <w:pPr>
        <w:spacing w:line="240" w:lineRule="auto"/>
        <w:jc w:val="both"/>
        <w:rPr>
          <w:rFonts w:cs="Arial"/>
          <w:b/>
          <w:szCs w:val="20"/>
        </w:rPr>
      </w:pPr>
      <w:r w:rsidRPr="00F125D6">
        <w:rPr>
          <w:rFonts w:cs="Arial"/>
          <w:b/>
          <w:szCs w:val="20"/>
        </w:rPr>
        <w:t>Vzpostavitev Evropskega mirovnega instrumenta</w:t>
      </w:r>
    </w:p>
    <w:p w14:paraId="6266C614" w14:textId="77777777" w:rsidR="00BA0A72" w:rsidRPr="00F125D6" w:rsidRDefault="00BA0A72" w:rsidP="00F125D6">
      <w:pPr>
        <w:spacing w:line="240" w:lineRule="auto"/>
        <w:jc w:val="both"/>
        <w:rPr>
          <w:rFonts w:cs="Arial"/>
          <w:b/>
          <w:color w:val="000000"/>
          <w:szCs w:val="20"/>
        </w:rPr>
      </w:pPr>
    </w:p>
    <w:p w14:paraId="1BC9DF89" w14:textId="72DA037D" w:rsidR="00BA0A72" w:rsidRPr="00F125D6" w:rsidRDefault="00BA0A72" w:rsidP="00F125D6">
      <w:pPr>
        <w:overflowPunct w:val="0"/>
        <w:autoSpaceDE w:val="0"/>
        <w:autoSpaceDN w:val="0"/>
        <w:adjustRightInd w:val="0"/>
        <w:spacing w:line="240" w:lineRule="auto"/>
        <w:jc w:val="both"/>
        <w:textAlignment w:val="baseline"/>
        <w:rPr>
          <w:rFonts w:cs="Arial"/>
          <w:iCs/>
          <w:szCs w:val="20"/>
          <w:lang w:eastAsia="sl-SI"/>
        </w:rPr>
      </w:pPr>
      <w:r w:rsidRPr="00F125D6">
        <w:rPr>
          <w:rFonts w:cs="Arial"/>
          <w:iCs/>
          <w:szCs w:val="20"/>
          <w:lang w:eastAsia="sl-SI"/>
        </w:rPr>
        <w:t xml:space="preserve">Vlada je sprejela informacijo o </w:t>
      </w:r>
      <w:r w:rsidRPr="00F125D6">
        <w:rPr>
          <w:rFonts w:cs="Arial"/>
          <w:iCs/>
          <w:color w:val="000000"/>
          <w:szCs w:val="20"/>
        </w:rPr>
        <w:t>vzpostavitvi Evropskega mirovnega instrumenta in obveznostih Republike Slovenije.</w:t>
      </w:r>
    </w:p>
    <w:p w14:paraId="2A913E52" w14:textId="77777777" w:rsidR="00BA0A72" w:rsidRPr="00F125D6" w:rsidRDefault="00BA0A72" w:rsidP="00F125D6">
      <w:pPr>
        <w:spacing w:line="240" w:lineRule="auto"/>
        <w:jc w:val="both"/>
        <w:rPr>
          <w:rFonts w:cs="Arial"/>
          <w:b/>
          <w:color w:val="000000"/>
          <w:szCs w:val="20"/>
        </w:rPr>
      </w:pPr>
    </w:p>
    <w:p w14:paraId="2110A86E" w14:textId="30C4D9F5" w:rsidR="00BA0A72" w:rsidRDefault="00BA0A72" w:rsidP="00F125D6">
      <w:pPr>
        <w:spacing w:line="240" w:lineRule="auto"/>
        <w:jc w:val="both"/>
        <w:rPr>
          <w:rFonts w:cs="Arial"/>
          <w:color w:val="000000"/>
          <w:szCs w:val="20"/>
        </w:rPr>
      </w:pPr>
      <w:r w:rsidRPr="00F125D6">
        <w:rPr>
          <w:rFonts w:cs="Arial"/>
          <w:szCs w:val="20"/>
        </w:rPr>
        <w:t xml:space="preserve">Evropski mirovni instrument (EPF) je bil vzpostavljen s strani Evropske unije v okviru Večletnega finančnega okvira 2021-2027. Namenjen je financiranju </w:t>
      </w:r>
      <w:r w:rsidRPr="00F125D6">
        <w:rPr>
          <w:rFonts w:cs="Arial"/>
          <w:color w:val="000000"/>
          <w:szCs w:val="20"/>
        </w:rPr>
        <w:t xml:space="preserve">operacij in ukrepov pomoči v okviru skupne zunanje in varnostne politike in skupne varnostne in obrambne politike, ki so vojaškega ali obrambnega pomena. </w:t>
      </w:r>
    </w:p>
    <w:p w14:paraId="0AEA561D" w14:textId="77777777" w:rsidR="00F125D6" w:rsidRPr="00F125D6" w:rsidRDefault="00F125D6" w:rsidP="00F125D6">
      <w:pPr>
        <w:spacing w:line="240" w:lineRule="auto"/>
        <w:jc w:val="both"/>
        <w:rPr>
          <w:rFonts w:cs="Arial"/>
          <w:color w:val="000000"/>
          <w:szCs w:val="20"/>
        </w:rPr>
      </w:pPr>
    </w:p>
    <w:p w14:paraId="171A593B" w14:textId="5AF63C4C" w:rsidR="00BA0A72" w:rsidRDefault="00BA0A72" w:rsidP="00F125D6">
      <w:pPr>
        <w:spacing w:line="240" w:lineRule="auto"/>
        <w:jc w:val="both"/>
        <w:rPr>
          <w:rFonts w:cs="Arial"/>
          <w:color w:val="000000"/>
          <w:szCs w:val="20"/>
        </w:rPr>
      </w:pPr>
      <w:r w:rsidRPr="00F125D6">
        <w:rPr>
          <w:rFonts w:cs="Arial"/>
          <w:color w:val="000000"/>
          <w:szCs w:val="20"/>
        </w:rPr>
        <w:t xml:space="preserve">EPF je nadomestil finančni instrument Mirovne pomoči za Afriko (APF) v okviru Evropske razvojne pomoči, namenjen pomoči afriškim partnerjem na področju mirovnih operacij, in </w:t>
      </w:r>
      <w:r w:rsidRPr="00F125D6">
        <w:rPr>
          <w:rFonts w:cs="Arial"/>
          <w:color w:val="000000"/>
          <w:szCs w:val="20"/>
        </w:rPr>
        <w:lastRenderedPageBreak/>
        <w:t xml:space="preserve">mehanizem </w:t>
      </w:r>
      <w:proofErr w:type="spellStart"/>
      <w:r w:rsidRPr="00F125D6">
        <w:rPr>
          <w:rFonts w:cs="Arial"/>
          <w:color w:val="000000"/>
          <w:szCs w:val="20"/>
        </w:rPr>
        <w:t>Athena</w:t>
      </w:r>
      <w:proofErr w:type="spellEnd"/>
      <w:r w:rsidRPr="00F125D6">
        <w:rPr>
          <w:rFonts w:cs="Arial"/>
          <w:color w:val="000000"/>
          <w:szCs w:val="20"/>
        </w:rPr>
        <w:t xml:space="preserve">, namenjen financiranju skupnih stroškov EU vojaških operacij in misij. </w:t>
      </w:r>
      <w:r w:rsidRPr="00F125D6">
        <w:rPr>
          <w:rFonts w:cs="Arial"/>
          <w:szCs w:val="20"/>
        </w:rPr>
        <w:t xml:space="preserve">Združitev bo okrepila sinergije, zagotovila bolj odzivno in stabilno financiranje ter tudi ustrezen obseg financiranja na ključnih varnostnih in obrambnih področjih. Hkrati </w:t>
      </w:r>
      <w:r w:rsidRPr="00F125D6">
        <w:rPr>
          <w:rFonts w:cs="Arial"/>
          <w:color w:val="000000"/>
          <w:szCs w:val="20"/>
        </w:rPr>
        <w:t xml:space="preserve">predstavlja enega izmed ključnih elementov nadaljnje krepitve varnosti in obrambe Evropske unije. </w:t>
      </w:r>
    </w:p>
    <w:p w14:paraId="33741E6E" w14:textId="77777777" w:rsidR="00F125D6" w:rsidRPr="00F125D6" w:rsidRDefault="00F125D6" w:rsidP="00F125D6">
      <w:pPr>
        <w:spacing w:line="240" w:lineRule="auto"/>
        <w:jc w:val="both"/>
        <w:rPr>
          <w:rFonts w:cs="Arial"/>
          <w:color w:val="000000"/>
          <w:szCs w:val="20"/>
        </w:rPr>
      </w:pPr>
    </w:p>
    <w:p w14:paraId="68DDFB08" w14:textId="08C02E3E" w:rsidR="00BA0A72" w:rsidRDefault="00BA0A72" w:rsidP="00F125D6">
      <w:pPr>
        <w:spacing w:line="240" w:lineRule="auto"/>
        <w:jc w:val="both"/>
        <w:rPr>
          <w:rFonts w:cs="Arial"/>
          <w:szCs w:val="20"/>
        </w:rPr>
      </w:pPr>
      <w:r w:rsidRPr="00F125D6">
        <w:rPr>
          <w:rFonts w:cs="Arial"/>
          <w:szCs w:val="20"/>
        </w:rPr>
        <w:t>Republika Slovenija bo na podlagi potreb partnerjev ter varnostnih izzivov, s katerimi se le-ti soočajo, v razpravah o prednostnih regijah za ukrepanje izpostavljala zlasti Zahodni Balkan.</w:t>
      </w:r>
    </w:p>
    <w:p w14:paraId="4FBAB08D" w14:textId="77777777" w:rsidR="00F125D6" w:rsidRPr="00F125D6" w:rsidRDefault="00F125D6" w:rsidP="00F125D6">
      <w:pPr>
        <w:spacing w:line="240" w:lineRule="auto"/>
        <w:jc w:val="both"/>
        <w:rPr>
          <w:rFonts w:cs="Arial"/>
          <w:szCs w:val="20"/>
        </w:rPr>
      </w:pPr>
    </w:p>
    <w:p w14:paraId="26F45081" w14:textId="77777777" w:rsidR="00BA0A72" w:rsidRPr="00F125D6" w:rsidRDefault="00BA0A72" w:rsidP="00F125D6">
      <w:pPr>
        <w:spacing w:line="240" w:lineRule="auto"/>
        <w:jc w:val="both"/>
        <w:rPr>
          <w:rFonts w:cs="Arial"/>
          <w:color w:val="000000"/>
          <w:szCs w:val="20"/>
        </w:rPr>
      </w:pPr>
      <w:r w:rsidRPr="00F125D6">
        <w:rPr>
          <w:rFonts w:cs="Arial"/>
          <w:iCs/>
          <w:color w:val="000000"/>
          <w:szCs w:val="20"/>
        </w:rPr>
        <w:t xml:space="preserve">V skladu s sklepi Evropskega sveta </w:t>
      </w:r>
      <w:r w:rsidRPr="00F125D6">
        <w:rPr>
          <w:rFonts w:cs="Arial"/>
          <w:iCs/>
          <w:szCs w:val="20"/>
        </w:rPr>
        <w:t>je za financiranje instrumenta v obdobju 2021-2027 predvidenih 5 milijard evrov</w:t>
      </w:r>
      <w:r w:rsidRPr="00F125D6">
        <w:rPr>
          <w:rFonts w:cs="Arial"/>
          <w:szCs w:val="20"/>
        </w:rPr>
        <w:t xml:space="preserve"> v cenah iz leta 2018 </w:t>
      </w:r>
      <w:r w:rsidRPr="00F125D6">
        <w:rPr>
          <w:rFonts w:cs="Arial"/>
          <w:iCs/>
          <w:szCs w:val="20"/>
        </w:rPr>
        <w:t>(v tekočih cenah 5 milijard 692 milijonov evrov). Instrument se bo financiral s prispevki držav članic na podlagi porazdelitvenega ključa BND, ki z</w:t>
      </w:r>
      <w:r w:rsidRPr="00F125D6">
        <w:rPr>
          <w:rFonts w:cs="Arial"/>
          <w:szCs w:val="20"/>
        </w:rPr>
        <w:t>a Republiko Slovenijo skladno s tekočim generalnim proračunom EU za 2021 znaša 0,35%.</w:t>
      </w:r>
    </w:p>
    <w:p w14:paraId="05C11C3D" w14:textId="77777777" w:rsidR="00BA0A72" w:rsidRPr="00F125D6" w:rsidRDefault="00BA0A72" w:rsidP="00F125D6">
      <w:pPr>
        <w:tabs>
          <w:tab w:val="left" w:pos="-1276"/>
        </w:tabs>
        <w:spacing w:line="240" w:lineRule="auto"/>
        <w:jc w:val="both"/>
        <w:rPr>
          <w:rFonts w:cs="Arial"/>
          <w:szCs w:val="20"/>
        </w:rPr>
      </w:pPr>
    </w:p>
    <w:p w14:paraId="5C650C8D" w14:textId="77777777" w:rsidR="00BA0A72" w:rsidRPr="00F125D6" w:rsidRDefault="00BA0A72" w:rsidP="00F125D6">
      <w:pPr>
        <w:tabs>
          <w:tab w:val="left" w:pos="-1276"/>
        </w:tabs>
        <w:spacing w:line="240" w:lineRule="auto"/>
        <w:jc w:val="both"/>
        <w:rPr>
          <w:rFonts w:cs="Arial"/>
          <w:szCs w:val="20"/>
        </w:rPr>
      </w:pPr>
      <w:r w:rsidRPr="00F125D6">
        <w:rPr>
          <w:rFonts w:cs="Arial"/>
          <w:szCs w:val="20"/>
        </w:rPr>
        <w:t>Vir: Ministrstvo za zunanje zadeve</w:t>
      </w:r>
    </w:p>
    <w:p w14:paraId="41A8D9E7" w14:textId="77777777" w:rsidR="00F125D6" w:rsidRDefault="00F125D6" w:rsidP="00F125D6">
      <w:pPr>
        <w:spacing w:line="240" w:lineRule="auto"/>
        <w:jc w:val="both"/>
        <w:rPr>
          <w:rFonts w:cs="Arial"/>
          <w:b/>
          <w:szCs w:val="20"/>
        </w:rPr>
      </w:pPr>
    </w:p>
    <w:p w14:paraId="25468FBA" w14:textId="77777777" w:rsidR="00F125D6" w:rsidRDefault="00F125D6" w:rsidP="00F125D6">
      <w:pPr>
        <w:spacing w:line="240" w:lineRule="auto"/>
        <w:jc w:val="both"/>
        <w:rPr>
          <w:rFonts w:cs="Arial"/>
          <w:b/>
          <w:szCs w:val="20"/>
        </w:rPr>
      </w:pPr>
    </w:p>
    <w:p w14:paraId="33D76492" w14:textId="05BC5647" w:rsidR="00BA0A72" w:rsidRPr="00F125D6" w:rsidRDefault="00BA0A72" w:rsidP="00F125D6">
      <w:pPr>
        <w:spacing w:line="240" w:lineRule="auto"/>
        <w:jc w:val="both"/>
        <w:rPr>
          <w:rFonts w:cs="Arial"/>
          <w:b/>
          <w:szCs w:val="20"/>
        </w:rPr>
      </w:pPr>
      <w:r w:rsidRPr="00F125D6">
        <w:rPr>
          <w:rFonts w:cs="Arial"/>
          <w:b/>
          <w:szCs w:val="20"/>
        </w:rPr>
        <w:t xml:space="preserve">Uvedba skupnih patrulj za obvladovanje nezakonitih migracij </w:t>
      </w:r>
    </w:p>
    <w:p w14:paraId="72C14643" w14:textId="77777777" w:rsidR="00BA0A72" w:rsidRPr="00F125D6" w:rsidRDefault="00BA0A72" w:rsidP="00F125D6">
      <w:pPr>
        <w:spacing w:line="240" w:lineRule="auto"/>
        <w:jc w:val="both"/>
        <w:rPr>
          <w:rFonts w:cs="Arial"/>
          <w:b/>
          <w:color w:val="000000"/>
          <w:szCs w:val="20"/>
        </w:rPr>
      </w:pPr>
    </w:p>
    <w:p w14:paraId="7BB16C53" w14:textId="0D941525" w:rsidR="00BA0A72" w:rsidRDefault="00BA0A72" w:rsidP="00F125D6">
      <w:pPr>
        <w:widowControl w:val="0"/>
        <w:autoSpaceDE w:val="0"/>
        <w:autoSpaceDN w:val="0"/>
        <w:spacing w:line="240" w:lineRule="auto"/>
        <w:jc w:val="both"/>
        <w:rPr>
          <w:rFonts w:cs="Arial"/>
          <w:iCs/>
          <w:szCs w:val="20"/>
          <w:lang w:eastAsia="sl-SI"/>
        </w:rPr>
      </w:pPr>
      <w:r w:rsidRPr="00F125D6">
        <w:rPr>
          <w:rFonts w:cs="Arial"/>
          <w:iCs/>
          <w:szCs w:val="20"/>
          <w:lang w:eastAsia="sl-SI"/>
        </w:rPr>
        <w:t xml:space="preserve">Vlada je potrdila dogovore med </w:t>
      </w:r>
      <w:r w:rsidRPr="00F125D6">
        <w:rPr>
          <w:rFonts w:cs="Arial"/>
          <w:szCs w:val="20"/>
        </w:rPr>
        <w:t>Ministrstvom za notranje zadeve Republike Slovenije, Policijo in posameznimi državami članicami Evropske unije o uvedbi skupnih patrulj in drugih skupnih oblik ukrepanja za obvladovanje nezakonitih migracij na državni meji Republike Slovenije z Republiko Hrvaško</w:t>
      </w:r>
      <w:r w:rsidRPr="00F125D6">
        <w:rPr>
          <w:rFonts w:cs="Arial"/>
          <w:iCs/>
          <w:szCs w:val="20"/>
          <w:lang w:eastAsia="sl-SI"/>
        </w:rPr>
        <w:t>.</w:t>
      </w:r>
    </w:p>
    <w:p w14:paraId="04FBDEF2" w14:textId="77777777" w:rsidR="00F125D6" w:rsidRPr="00F125D6" w:rsidRDefault="00F125D6" w:rsidP="00F125D6">
      <w:pPr>
        <w:widowControl w:val="0"/>
        <w:autoSpaceDE w:val="0"/>
        <w:autoSpaceDN w:val="0"/>
        <w:spacing w:line="240" w:lineRule="auto"/>
        <w:jc w:val="both"/>
        <w:rPr>
          <w:rFonts w:cs="Arial"/>
          <w:szCs w:val="20"/>
          <w:lang w:bidi="en-US"/>
        </w:rPr>
      </w:pPr>
    </w:p>
    <w:p w14:paraId="6095B33F" w14:textId="4DA4ADB9" w:rsidR="00BA0A72" w:rsidRDefault="00BA0A72" w:rsidP="00F125D6">
      <w:pPr>
        <w:tabs>
          <w:tab w:val="left" w:pos="-1276"/>
        </w:tabs>
        <w:spacing w:line="240" w:lineRule="auto"/>
        <w:jc w:val="both"/>
        <w:rPr>
          <w:rFonts w:cs="Arial"/>
          <w:szCs w:val="20"/>
        </w:rPr>
      </w:pPr>
      <w:r w:rsidRPr="00F125D6">
        <w:rPr>
          <w:rFonts w:cs="Arial"/>
          <w:szCs w:val="20"/>
        </w:rPr>
        <w:t xml:space="preserve">Zaradi povečanega obsega nezakonitih migracij, ki se pričakuje v letošnjem letu, je bil pripravljen osnutek mednarodnega akta oziroma dogovor, ki podrobneje ureja možnosti policijskega sodelovanja med državami članicami Evropske unije za primer varovanja državne meje med Republiko Slovenijo in Republiko Hrvaško. </w:t>
      </w:r>
    </w:p>
    <w:p w14:paraId="41A97ACF" w14:textId="77777777" w:rsidR="00F125D6" w:rsidRPr="00F125D6" w:rsidRDefault="00F125D6" w:rsidP="00F125D6">
      <w:pPr>
        <w:tabs>
          <w:tab w:val="left" w:pos="-1276"/>
        </w:tabs>
        <w:spacing w:line="240" w:lineRule="auto"/>
        <w:jc w:val="both"/>
        <w:rPr>
          <w:rFonts w:cs="Arial"/>
          <w:szCs w:val="20"/>
        </w:rPr>
      </w:pPr>
    </w:p>
    <w:p w14:paraId="6A0A64E8" w14:textId="1DD9208E" w:rsidR="00BA0A72" w:rsidRDefault="00BA0A72" w:rsidP="00F125D6">
      <w:pPr>
        <w:spacing w:line="240" w:lineRule="auto"/>
        <w:jc w:val="both"/>
        <w:rPr>
          <w:rFonts w:cs="Arial"/>
          <w:iCs/>
          <w:szCs w:val="20"/>
        </w:rPr>
      </w:pPr>
      <w:r w:rsidRPr="00F125D6">
        <w:rPr>
          <w:rFonts w:cs="Arial"/>
          <w:szCs w:val="20"/>
        </w:rPr>
        <w:t xml:space="preserve">Namen sklenitve dogovorov je, da se na tehnični ravni dogovori konkretno sodelovanje policij obeh držav pri napotitvi mejnih policistov za varovanje državne meje med Republiko Slovenijo in Republiko Hrvaško zaradi povečanih nezakonitih migracij. Dogovori so bili sklenjeni s Poljsko, Madžarsko, Romunijo, Litvo, Latvijo in Estonijo. </w:t>
      </w:r>
      <w:r w:rsidRPr="00F125D6">
        <w:rPr>
          <w:rFonts w:cs="Arial"/>
          <w:iCs/>
          <w:szCs w:val="20"/>
        </w:rPr>
        <w:t>Sklenitev dogovorov s posameznimi policijami držav članic EU predstavlja rešitev, ki bi preprečila hujše izzive zaradi nezakonitih prehodov državne meje med Republiko Slovenijo in Republiko Hrvaško.</w:t>
      </w:r>
    </w:p>
    <w:p w14:paraId="2DC2BAC2" w14:textId="77777777" w:rsidR="00F125D6" w:rsidRPr="00F125D6" w:rsidRDefault="00F125D6" w:rsidP="00F125D6">
      <w:pPr>
        <w:spacing w:line="240" w:lineRule="auto"/>
        <w:jc w:val="both"/>
        <w:rPr>
          <w:rFonts w:cs="Arial"/>
          <w:szCs w:val="20"/>
        </w:rPr>
      </w:pPr>
    </w:p>
    <w:p w14:paraId="2BCDFD23" w14:textId="77777777" w:rsidR="00BA0A72" w:rsidRPr="00F125D6" w:rsidRDefault="00BA0A72" w:rsidP="00F125D6">
      <w:pPr>
        <w:tabs>
          <w:tab w:val="left" w:pos="-1276"/>
        </w:tabs>
        <w:spacing w:line="240" w:lineRule="auto"/>
        <w:jc w:val="both"/>
        <w:rPr>
          <w:rFonts w:cs="Arial"/>
          <w:szCs w:val="20"/>
          <w:lang w:eastAsia="sl-SI"/>
        </w:rPr>
      </w:pPr>
      <w:r w:rsidRPr="00F125D6">
        <w:rPr>
          <w:rFonts w:cs="Arial"/>
          <w:szCs w:val="20"/>
          <w:lang w:eastAsia="sl-SI"/>
        </w:rPr>
        <w:t xml:space="preserve">Skupno ukrepanje vodi slovenska policija. Napoteni mejni policisti, ki delujejo na območju Republike Slovenije, ravnajo v skladu z navodili slovenske policije. </w:t>
      </w:r>
    </w:p>
    <w:p w14:paraId="1874EDED" w14:textId="77777777" w:rsidR="00BA0A72" w:rsidRPr="00F125D6" w:rsidRDefault="00BA0A72" w:rsidP="00F125D6">
      <w:pPr>
        <w:tabs>
          <w:tab w:val="left" w:pos="-1276"/>
        </w:tabs>
        <w:spacing w:line="240" w:lineRule="auto"/>
        <w:jc w:val="both"/>
        <w:rPr>
          <w:rFonts w:cs="Arial"/>
          <w:szCs w:val="20"/>
        </w:rPr>
      </w:pPr>
    </w:p>
    <w:p w14:paraId="58D85824" w14:textId="41BD498D" w:rsidR="00BA0A72" w:rsidRPr="00F125D6" w:rsidRDefault="00BA0A72" w:rsidP="00F125D6">
      <w:pPr>
        <w:tabs>
          <w:tab w:val="left" w:pos="-1276"/>
        </w:tabs>
        <w:spacing w:line="240" w:lineRule="auto"/>
        <w:jc w:val="both"/>
        <w:rPr>
          <w:rFonts w:cs="Arial"/>
          <w:szCs w:val="20"/>
        </w:rPr>
      </w:pPr>
      <w:r w:rsidRPr="00F125D6">
        <w:rPr>
          <w:rFonts w:cs="Arial"/>
          <w:szCs w:val="20"/>
        </w:rPr>
        <w:t>Vir: Ministrstvo za zunanje zadeve</w:t>
      </w:r>
    </w:p>
    <w:p w14:paraId="27641430" w14:textId="77777777" w:rsidR="00F125D6" w:rsidRDefault="00F125D6" w:rsidP="00F125D6">
      <w:pPr>
        <w:spacing w:line="240" w:lineRule="auto"/>
        <w:jc w:val="both"/>
        <w:rPr>
          <w:rFonts w:cs="Arial"/>
          <w:b/>
          <w:szCs w:val="20"/>
        </w:rPr>
      </w:pPr>
    </w:p>
    <w:p w14:paraId="265C33D9" w14:textId="77777777" w:rsidR="00F125D6" w:rsidRDefault="00F125D6" w:rsidP="00F125D6">
      <w:pPr>
        <w:spacing w:line="240" w:lineRule="auto"/>
        <w:jc w:val="both"/>
        <w:rPr>
          <w:rFonts w:cs="Arial"/>
          <w:b/>
          <w:szCs w:val="20"/>
        </w:rPr>
      </w:pPr>
    </w:p>
    <w:p w14:paraId="53A2E933" w14:textId="456748AF" w:rsidR="00BA0A72" w:rsidRPr="00F125D6" w:rsidRDefault="00BA0A72" w:rsidP="00F125D6">
      <w:pPr>
        <w:spacing w:line="240" w:lineRule="auto"/>
        <w:jc w:val="both"/>
        <w:rPr>
          <w:rFonts w:cs="Arial"/>
          <w:b/>
          <w:szCs w:val="20"/>
        </w:rPr>
      </w:pPr>
      <w:r w:rsidRPr="00F125D6">
        <w:rPr>
          <w:rFonts w:cs="Arial"/>
          <w:b/>
          <w:szCs w:val="20"/>
        </w:rPr>
        <w:t xml:space="preserve">Izredni prispevek Slovenije UNRWA </w:t>
      </w:r>
    </w:p>
    <w:p w14:paraId="2BD93E6B" w14:textId="77777777" w:rsidR="00BA0A72" w:rsidRPr="00F125D6" w:rsidRDefault="00BA0A72" w:rsidP="00F125D6">
      <w:pPr>
        <w:spacing w:line="240" w:lineRule="auto"/>
        <w:jc w:val="both"/>
        <w:rPr>
          <w:rFonts w:cs="Arial"/>
          <w:b/>
          <w:color w:val="000000"/>
          <w:szCs w:val="20"/>
        </w:rPr>
      </w:pPr>
    </w:p>
    <w:p w14:paraId="4CDB0A35" w14:textId="47A79031" w:rsidR="00BA0A72" w:rsidRDefault="00BA0A72" w:rsidP="00F125D6">
      <w:pPr>
        <w:tabs>
          <w:tab w:val="left" w:pos="-1276"/>
        </w:tabs>
        <w:spacing w:line="240" w:lineRule="auto"/>
        <w:jc w:val="both"/>
        <w:rPr>
          <w:rFonts w:cs="Arial"/>
          <w:bCs/>
          <w:szCs w:val="20"/>
        </w:rPr>
      </w:pPr>
      <w:r w:rsidRPr="00F125D6">
        <w:rPr>
          <w:rFonts w:cs="Arial"/>
          <w:bCs/>
          <w:szCs w:val="20"/>
        </w:rPr>
        <w:t xml:space="preserve">Vlada bo namenila izredni prispevek </w:t>
      </w:r>
      <w:r w:rsidRPr="00F125D6">
        <w:rPr>
          <w:rFonts w:cs="Arial"/>
          <w:bCs/>
          <w:szCs w:val="20"/>
          <w:lang w:eastAsia="sl-SI"/>
        </w:rPr>
        <w:t xml:space="preserve">Agenciji Združenih narodov za humanitarno pomoč palestinskim beguncem na Bližnjem vzhodu (UNRWA) v letu 2021 </w:t>
      </w:r>
      <w:r w:rsidRPr="00F125D6">
        <w:rPr>
          <w:rFonts w:cs="Arial"/>
          <w:bCs/>
          <w:szCs w:val="20"/>
        </w:rPr>
        <w:t>v višini 15.000 EUR.</w:t>
      </w:r>
    </w:p>
    <w:p w14:paraId="706AAE24" w14:textId="77777777" w:rsidR="00F125D6" w:rsidRPr="00F125D6" w:rsidRDefault="00F125D6" w:rsidP="00F125D6">
      <w:pPr>
        <w:tabs>
          <w:tab w:val="left" w:pos="-1276"/>
        </w:tabs>
        <w:spacing w:line="240" w:lineRule="auto"/>
        <w:jc w:val="both"/>
        <w:rPr>
          <w:rFonts w:cs="Arial"/>
          <w:bCs/>
          <w:szCs w:val="20"/>
        </w:rPr>
      </w:pPr>
    </w:p>
    <w:p w14:paraId="0A2375A3" w14:textId="02537E0C" w:rsidR="00BA0A72" w:rsidRDefault="00BA0A72" w:rsidP="00F125D6">
      <w:pPr>
        <w:tabs>
          <w:tab w:val="left" w:pos="-1276"/>
        </w:tabs>
        <w:spacing w:line="240" w:lineRule="auto"/>
        <w:jc w:val="both"/>
        <w:rPr>
          <w:rFonts w:cs="Arial"/>
          <w:szCs w:val="20"/>
        </w:rPr>
      </w:pPr>
      <w:r w:rsidRPr="00F125D6">
        <w:rPr>
          <w:rFonts w:cs="Arial"/>
          <w:bCs/>
          <w:color w:val="000000"/>
          <w:szCs w:val="20"/>
          <w:lang w:eastAsia="en-GB"/>
        </w:rPr>
        <w:t xml:space="preserve">V </w:t>
      </w:r>
      <w:r w:rsidRPr="00F125D6">
        <w:rPr>
          <w:rFonts w:cs="Arial"/>
          <w:color w:val="000000"/>
          <w:szCs w:val="20"/>
        </w:rPr>
        <w:t xml:space="preserve">luči nedavnega dogajanja in spopadov med oboroženimi skupinami v Gazi in izraelsko vojsko, je bilo po podatkih Urada visoke komisarke Organizacije združenih narodov za človekove pravice v Gazi ubitih 256 in ranjenih 2000 oseb. </w:t>
      </w:r>
      <w:r w:rsidRPr="00F125D6">
        <w:rPr>
          <w:rFonts w:cs="Arial"/>
          <w:szCs w:val="20"/>
        </w:rPr>
        <w:t>Že tako pomanjkljivo opremljen in preskrbljen zdravstveni sistem v Gazi, je še bolj pod pritiskom, da zagotovi oskrbo osebam, ki so utrpele poškodbe med nedavnim nasiljem.</w:t>
      </w:r>
    </w:p>
    <w:p w14:paraId="58174875" w14:textId="77777777" w:rsidR="00F125D6" w:rsidRPr="00F125D6" w:rsidRDefault="00F125D6" w:rsidP="00F125D6">
      <w:pPr>
        <w:tabs>
          <w:tab w:val="left" w:pos="-1276"/>
        </w:tabs>
        <w:spacing w:line="240" w:lineRule="auto"/>
        <w:jc w:val="both"/>
        <w:rPr>
          <w:rFonts w:cs="Arial"/>
          <w:bCs/>
          <w:szCs w:val="20"/>
        </w:rPr>
      </w:pPr>
    </w:p>
    <w:p w14:paraId="0D64B4A7" w14:textId="10438FE5" w:rsidR="00BA0A72" w:rsidRDefault="00BA0A72" w:rsidP="00F125D6">
      <w:pPr>
        <w:tabs>
          <w:tab w:val="left" w:pos="-1276"/>
        </w:tabs>
        <w:spacing w:line="240" w:lineRule="auto"/>
        <w:jc w:val="both"/>
        <w:rPr>
          <w:rFonts w:cs="Arial"/>
          <w:szCs w:val="20"/>
        </w:rPr>
      </w:pPr>
      <w:r w:rsidRPr="00F125D6">
        <w:rPr>
          <w:rFonts w:cs="Arial"/>
          <w:szCs w:val="20"/>
        </w:rPr>
        <w:t>UNRWA je 21. junija predstavila posodobljen humanitarni odziv za naslovitev nujnih potreb za obdobje med majem in decembrom 2021.</w:t>
      </w:r>
    </w:p>
    <w:p w14:paraId="0AF3F114" w14:textId="77777777" w:rsidR="00F125D6" w:rsidRPr="00F125D6" w:rsidRDefault="00F125D6" w:rsidP="00F125D6">
      <w:pPr>
        <w:tabs>
          <w:tab w:val="left" w:pos="-1276"/>
        </w:tabs>
        <w:spacing w:line="240" w:lineRule="auto"/>
        <w:jc w:val="both"/>
        <w:rPr>
          <w:rFonts w:cs="Arial"/>
          <w:szCs w:val="20"/>
        </w:rPr>
      </w:pPr>
    </w:p>
    <w:p w14:paraId="6B731440" w14:textId="77777777" w:rsidR="00BA0A72" w:rsidRPr="00F125D6" w:rsidRDefault="00BA0A72" w:rsidP="00F125D6">
      <w:pPr>
        <w:tabs>
          <w:tab w:val="left" w:pos="-1276"/>
        </w:tabs>
        <w:spacing w:line="240" w:lineRule="auto"/>
        <w:jc w:val="both"/>
        <w:rPr>
          <w:rFonts w:cs="Arial"/>
          <w:bCs/>
          <w:szCs w:val="20"/>
          <w:lang w:eastAsia="sl-SI"/>
        </w:rPr>
      </w:pPr>
      <w:r w:rsidRPr="00F125D6">
        <w:rPr>
          <w:rFonts w:cs="Arial"/>
          <w:szCs w:val="20"/>
        </w:rPr>
        <w:t xml:space="preserve">Vsled temu je dodatna pomoč, namenjena prebivalcem Gaze preko mednarodnih organizacij in njihovih agencij, ki so prisotne na terenu, </w:t>
      </w:r>
      <w:r w:rsidRPr="00F125D6">
        <w:rPr>
          <w:rFonts w:cs="Arial"/>
          <w:bCs/>
          <w:szCs w:val="20"/>
          <w:lang w:eastAsia="sl-SI"/>
        </w:rPr>
        <w:t>toliko bolj utemeljena. Z izredno finančno pomočjo, ki bo namenjena poleg rednega prispevka Republike Slovenije, se prispeva k zagotavljanju premirja in stabilizaciji razmer v Gazi. Nestabilne razmere na celotnem palestinskem ozemlju lahko negativno vplivajo tudi na mir in stabilnost v regiji.</w:t>
      </w:r>
    </w:p>
    <w:p w14:paraId="38DCD42F" w14:textId="77777777" w:rsidR="00BA0A72" w:rsidRPr="00F125D6" w:rsidRDefault="00BA0A72" w:rsidP="00F125D6">
      <w:pPr>
        <w:tabs>
          <w:tab w:val="left" w:pos="-1276"/>
        </w:tabs>
        <w:spacing w:line="240" w:lineRule="auto"/>
        <w:jc w:val="both"/>
        <w:rPr>
          <w:rFonts w:cs="Arial"/>
          <w:szCs w:val="20"/>
        </w:rPr>
      </w:pPr>
    </w:p>
    <w:p w14:paraId="0AC4EF83" w14:textId="77777777" w:rsidR="00BA0A72" w:rsidRPr="00F125D6" w:rsidRDefault="00BA0A72" w:rsidP="00F125D6">
      <w:pPr>
        <w:tabs>
          <w:tab w:val="left" w:pos="-1276"/>
        </w:tabs>
        <w:spacing w:line="240" w:lineRule="auto"/>
        <w:jc w:val="both"/>
        <w:rPr>
          <w:rFonts w:cs="Arial"/>
          <w:szCs w:val="20"/>
        </w:rPr>
      </w:pPr>
      <w:r w:rsidRPr="00F125D6">
        <w:rPr>
          <w:rFonts w:cs="Arial"/>
          <w:szCs w:val="20"/>
        </w:rPr>
        <w:t>Vir: Ministrstvo za zunanje zadeve</w:t>
      </w:r>
    </w:p>
    <w:p w14:paraId="15BB75CD" w14:textId="4B74382C" w:rsidR="00BA0A72" w:rsidRDefault="00BA0A72" w:rsidP="00F125D6">
      <w:pPr>
        <w:tabs>
          <w:tab w:val="left" w:pos="-1276"/>
        </w:tabs>
        <w:spacing w:line="240" w:lineRule="auto"/>
        <w:jc w:val="both"/>
        <w:rPr>
          <w:rFonts w:cs="Arial"/>
          <w:szCs w:val="20"/>
        </w:rPr>
      </w:pPr>
    </w:p>
    <w:p w14:paraId="449BDAC2" w14:textId="77777777" w:rsidR="00F125D6" w:rsidRPr="00F125D6" w:rsidRDefault="00F125D6" w:rsidP="00F125D6">
      <w:pPr>
        <w:tabs>
          <w:tab w:val="left" w:pos="-1276"/>
        </w:tabs>
        <w:spacing w:line="240" w:lineRule="auto"/>
        <w:jc w:val="both"/>
        <w:rPr>
          <w:rFonts w:cs="Arial"/>
          <w:szCs w:val="20"/>
        </w:rPr>
      </w:pPr>
    </w:p>
    <w:p w14:paraId="689F95AF" w14:textId="77777777" w:rsidR="00A012FE" w:rsidRPr="00F125D6" w:rsidRDefault="00A012FE" w:rsidP="00F125D6">
      <w:pPr>
        <w:tabs>
          <w:tab w:val="left" w:pos="1980"/>
        </w:tabs>
        <w:spacing w:line="240" w:lineRule="auto"/>
        <w:jc w:val="both"/>
        <w:rPr>
          <w:rFonts w:cs="Arial"/>
          <w:b/>
          <w:bCs/>
          <w:szCs w:val="20"/>
          <w:lang w:eastAsia="sl-SI"/>
        </w:rPr>
      </w:pPr>
      <w:r w:rsidRPr="00F125D6">
        <w:rPr>
          <w:rFonts w:cs="Arial"/>
          <w:b/>
          <w:bCs/>
          <w:szCs w:val="20"/>
          <w:lang w:eastAsia="sl-SI"/>
        </w:rPr>
        <w:t>V Načrt razvojnih programov 2021-2024 uvrščenih 25 novih projektov</w:t>
      </w:r>
    </w:p>
    <w:p w14:paraId="4D3E5349" w14:textId="77777777" w:rsidR="00A012FE" w:rsidRPr="00F125D6" w:rsidRDefault="00A012FE" w:rsidP="00F125D6">
      <w:pPr>
        <w:autoSpaceDE w:val="0"/>
        <w:autoSpaceDN w:val="0"/>
        <w:adjustRightInd w:val="0"/>
        <w:spacing w:line="240" w:lineRule="auto"/>
        <w:jc w:val="both"/>
        <w:rPr>
          <w:rFonts w:cs="Arial"/>
          <w:szCs w:val="20"/>
        </w:rPr>
      </w:pPr>
    </w:p>
    <w:p w14:paraId="6B0DE2E5" w14:textId="2A241819" w:rsidR="00A012FE" w:rsidRPr="00F125D6" w:rsidRDefault="00A012FE" w:rsidP="00F125D6">
      <w:pPr>
        <w:autoSpaceDE w:val="0"/>
        <w:autoSpaceDN w:val="0"/>
        <w:adjustRightInd w:val="0"/>
        <w:spacing w:line="240" w:lineRule="auto"/>
        <w:jc w:val="both"/>
        <w:rPr>
          <w:rFonts w:cs="Arial"/>
          <w:szCs w:val="20"/>
        </w:rPr>
      </w:pPr>
      <w:r w:rsidRPr="00F125D6">
        <w:rPr>
          <w:rFonts w:cs="Arial"/>
          <w:szCs w:val="20"/>
        </w:rPr>
        <w:t>Vlada je v veljavni Načrt razvojnih programov (NRP) za obdobje 2021-2024 uvrstila 25 novih projektov, ki so bili izbrani na javnem Razpisu za sofinanciranje investicij v vrtcih in osnovnem šolstvu v Republiki Sloveniji.</w:t>
      </w:r>
    </w:p>
    <w:p w14:paraId="0EC6610F" w14:textId="77777777" w:rsidR="00A012FE" w:rsidRPr="00F125D6" w:rsidRDefault="00A012FE" w:rsidP="00F125D6">
      <w:pPr>
        <w:autoSpaceDE w:val="0"/>
        <w:autoSpaceDN w:val="0"/>
        <w:adjustRightInd w:val="0"/>
        <w:spacing w:line="240" w:lineRule="auto"/>
        <w:jc w:val="both"/>
        <w:rPr>
          <w:rFonts w:cs="Arial"/>
          <w:szCs w:val="20"/>
        </w:rPr>
      </w:pPr>
    </w:p>
    <w:p w14:paraId="6B862548" w14:textId="77777777" w:rsidR="00A012FE" w:rsidRPr="00F125D6" w:rsidRDefault="00A012FE" w:rsidP="00F125D6">
      <w:pPr>
        <w:autoSpaceDE w:val="0"/>
        <w:autoSpaceDN w:val="0"/>
        <w:adjustRightInd w:val="0"/>
        <w:spacing w:line="240" w:lineRule="auto"/>
        <w:jc w:val="both"/>
        <w:rPr>
          <w:rFonts w:cs="Arial"/>
          <w:szCs w:val="20"/>
        </w:rPr>
      </w:pPr>
      <w:r w:rsidRPr="00F125D6">
        <w:rPr>
          <w:rFonts w:cs="Arial"/>
          <w:szCs w:val="20"/>
        </w:rPr>
        <w:t xml:space="preserve">Od skupno 40 izbranih projektov na razpisu se v NRP uvršča 25 projektov, in sicer 10 v vrtce, 13 v osnovno šolstvo in 2 v šolstvo narodnosti, za katere so podatki o projektih že usklajeni v občinskih in državnemu NRP. </w:t>
      </w:r>
    </w:p>
    <w:p w14:paraId="14513B23" w14:textId="77777777" w:rsidR="00A012FE" w:rsidRPr="00F125D6" w:rsidRDefault="00A012FE" w:rsidP="00F125D6">
      <w:pPr>
        <w:autoSpaceDE w:val="0"/>
        <w:autoSpaceDN w:val="0"/>
        <w:adjustRightInd w:val="0"/>
        <w:spacing w:line="240" w:lineRule="auto"/>
        <w:jc w:val="both"/>
        <w:rPr>
          <w:rFonts w:cs="Arial"/>
          <w:szCs w:val="20"/>
        </w:rPr>
      </w:pPr>
    </w:p>
    <w:p w14:paraId="0B566A7C" w14:textId="77777777" w:rsidR="00A012FE" w:rsidRPr="00F125D6" w:rsidRDefault="00A012FE" w:rsidP="00F125D6">
      <w:pPr>
        <w:autoSpaceDE w:val="0"/>
        <w:autoSpaceDN w:val="0"/>
        <w:adjustRightInd w:val="0"/>
        <w:spacing w:line="240" w:lineRule="auto"/>
        <w:jc w:val="both"/>
        <w:rPr>
          <w:rFonts w:cs="Arial"/>
          <w:szCs w:val="20"/>
        </w:rPr>
      </w:pPr>
      <w:r w:rsidRPr="00F125D6">
        <w:rPr>
          <w:rFonts w:cs="Arial"/>
          <w:szCs w:val="20"/>
        </w:rPr>
        <w:t xml:space="preserve">Osnovni namen sofinanciranja investicij v predšolsko vzgojo in osnovno šolstvo je izvedba investicij v rekonstrukcije in novogradnje objektov vrtcev ter osnovnega šolstva. Z investicijami se bo podprlo mlade družine, kar bo vplivalo na demografski, družbeni, socialni in ekonomski razvoj občin, saj vsak vzgojno-izobraževalni zavod predstavlja vitalni del kraja in center izobraževalnega dogajanja. </w:t>
      </w:r>
    </w:p>
    <w:p w14:paraId="0D3FD671" w14:textId="77777777" w:rsidR="00A012FE" w:rsidRPr="00F125D6" w:rsidRDefault="00A012FE" w:rsidP="00F125D6">
      <w:pPr>
        <w:tabs>
          <w:tab w:val="left" w:pos="1980"/>
        </w:tabs>
        <w:spacing w:line="240" w:lineRule="auto"/>
        <w:jc w:val="both"/>
        <w:rPr>
          <w:rFonts w:cs="Arial"/>
          <w:b/>
          <w:szCs w:val="20"/>
        </w:rPr>
      </w:pPr>
    </w:p>
    <w:p w14:paraId="77A0A324" w14:textId="668F3212" w:rsidR="00A012FE" w:rsidRPr="00F125D6" w:rsidRDefault="00A012FE" w:rsidP="00F125D6">
      <w:pPr>
        <w:tabs>
          <w:tab w:val="left" w:pos="-1276"/>
        </w:tabs>
        <w:spacing w:line="240" w:lineRule="auto"/>
        <w:jc w:val="both"/>
        <w:rPr>
          <w:rFonts w:cs="Arial"/>
          <w:szCs w:val="20"/>
        </w:rPr>
      </w:pPr>
      <w:r w:rsidRPr="00F125D6">
        <w:rPr>
          <w:rFonts w:cs="Arial"/>
          <w:szCs w:val="20"/>
        </w:rPr>
        <w:t>Vir: Ministrstvo za izobraževanje, znanost in šport</w:t>
      </w:r>
    </w:p>
    <w:p w14:paraId="1E80BEEC" w14:textId="45BD45D5" w:rsidR="00A012FE" w:rsidRDefault="00A012FE" w:rsidP="00F125D6">
      <w:pPr>
        <w:tabs>
          <w:tab w:val="left" w:pos="-1276"/>
        </w:tabs>
        <w:spacing w:line="240" w:lineRule="auto"/>
        <w:jc w:val="both"/>
        <w:rPr>
          <w:rFonts w:cs="Arial"/>
          <w:szCs w:val="20"/>
        </w:rPr>
      </w:pPr>
    </w:p>
    <w:p w14:paraId="092CD28D" w14:textId="77777777" w:rsidR="00F125D6" w:rsidRPr="00F125D6" w:rsidRDefault="00F125D6" w:rsidP="00F125D6">
      <w:pPr>
        <w:tabs>
          <w:tab w:val="left" w:pos="-1276"/>
        </w:tabs>
        <w:spacing w:line="240" w:lineRule="auto"/>
        <w:jc w:val="both"/>
        <w:rPr>
          <w:rFonts w:cs="Arial"/>
          <w:szCs w:val="20"/>
        </w:rPr>
      </w:pPr>
    </w:p>
    <w:p w14:paraId="2C4FDBED" w14:textId="77777777" w:rsidR="00A012FE" w:rsidRPr="00F125D6" w:rsidRDefault="00A012FE" w:rsidP="00F125D6">
      <w:pPr>
        <w:tabs>
          <w:tab w:val="left" w:pos="1980"/>
        </w:tabs>
        <w:spacing w:line="240" w:lineRule="auto"/>
        <w:jc w:val="both"/>
        <w:rPr>
          <w:rFonts w:cs="Arial"/>
          <w:b/>
          <w:bCs/>
          <w:szCs w:val="20"/>
          <w:lang w:eastAsia="sl-SI"/>
        </w:rPr>
      </w:pPr>
      <w:r w:rsidRPr="00F125D6">
        <w:rPr>
          <w:rFonts w:cs="Arial"/>
          <w:b/>
          <w:bCs/>
          <w:szCs w:val="20"/>
          <w:lang w:eastAsia="sl-SI"/>
        </w:rPr>
        <w:t>Odgovor na poslansko vprašanje dr. Franca Trčka s pripravo na šolsko leto 2021/2022</w:t>
      </w:r>
    </w:p>
    <w:p w14:paraId="747DD232" w14:textId="77777777" w:rsidR="00F125D6" w:rsidRDefault="00F125D6" w:rsidP="00F125D6">
      <w:pPr>
        <w:tabs>
          <w:tab w:val="left" w:pos="1980"/>
        </w:tabs>
        <w:spacing w:line="240" w:lineRule="auto"/>
        <w:jc w:val="both"/>
        <w:rPr>
          <w:rFonts w:cs="Arial"/>
          <w:szCs w:val="20"/>
        </w:rPr>
      </w:pPr>
    </w:p>
    <w:p w14:paraId="0EB4EB84" w14:textId="0656816A" w:rsidR="00A012FE" w:rsidRDefault="00A012FE" w:rsidP="00F125D6">
      <w:pPr>
        <w:tabs>
          <w:tab w:val="left" w:pos="1980"/>
        </w:tabs>
        <w:spacing w:line="240" w:lineRule="auto"/>
        <w:jc w:val="both"/>
        <w:rPr>
          <w:rFonts w:cs="Arial"/>
          <w:szCs w:val="20"/>
        </w:rPr>
      </w:pPr>
      <w:r w:rsidRPr="00F125D6">
        <w:rPr>
          <w:rFonts w:cs="Arial"/>
          <w:szCs w:val="20"/>
        </w:rPr>
        <w:t>Poslanec Državnega zbora Republike Slovenije dr. Franca Trčka je na Vlado Republike Slovenije naslovil vprašanje v zvezi s SARS-Cov-2 in pripravo na šolsko leto 2021/2022</w:t>
      </w:r>
      <w:r w:rsidR="00F125D6">
        <w:rPr>
          <w:rFonts w:cs="Arial"/>
          <w:szCs w:val="20"/>
        </w:rPr>
        <w:t>.</w:t>
      </w:r>
    </w:p>
    <w:p w14:paraId="3FAF784E" w14:textId="77777777" w:rsidR="00F125D6" w:rsidRPr="00F125D6" w:rsidRDefault="00F125D6" w:rsidP="00F125D6">
      <w:pPr>
        <w:tabs>
          <w:tab w:val="left" w:pos="1980"/>
        </w:tabs>
        <w:spacing w:line="240" w:lineRule="auto"/>
        <w:jc w:val="both"/>
        <w:rPr>
          <w:rFonts w:cs="Arial"/>
          <w:szCs w:val="20"/>
        </w:rPr>
      </w:pPr>
    </w:p>
    <w:p w14:paraId="4DBBE751" w14:textId="2A053EF9" w:rsidR="00A012FE" w:rsidRDefault="00A012FE" w:rsidP="00F125D6">
      <w:pPr>
        <w:tabs>
          <w:tab w:val="left" w:pos="1980"/>
        </w:tabs>
        <w:spacing w:line="240" w:lineRule="auto"/>
        <w:jc w:val="both"/>
        <w:rPr>
          <w:rFonts w:cs="Arial"/>
          <w:szCs w:val="20"/>
        </w:rPr>
      </w:pPr>
      <w:r w:rsidRPr="00F125D6">
        <w:rPr>
          <w:rFonts w:cs="Arial"/>
          <w:szCs w:val="20"/>
        </w:rPr>
        <w:t xml:space="preserve">Vlada pojasnjuje, da je pristojno Ministrstvo za izobraževanje, znanost in šport (MIZŠ) skupaj s številnimi deležniki s področja vzgoje, izobraževanja in zdravja pripravilo različne scenarije oziroma modele izvajanja vzgoje in izobraževanja v primeru širjenja virusa SARS–CoV-2 že v iztekajočem šolskem letu 2020/2021. Vodstva šol so pred začetkom šolskega leta 2021/2022 seznanjena z različnimi modeli, ki so se tekom prejšnjega šolskega leta tudi uspešno izvajali. </w:t>
      </w:r>
    </w:p>
    <w:p w14:paraId="264D98EC" w14:textId="77777777" w:rsidR="00F125D6" w:rsidRPr="00F125D6" w:rsidRDefault="00F125D6" w:rsidP="00F125D6">
      <w:pPr>
        <w:tabs>
          <w:tab w:val="left" w:pos="1980"/>
        </w:tabs>
        <w:spacing w:line="240" w:lineRule="auto"/>
        <w:jc w:val="both"/>
        <w:rPr>
          <w:rFonts w:cs="Arial"/>
          <w:szCs w:val="20"/>
        </w:rPr>
      </w:pPr>
    </w:p>
    <w:p w14:paraId="3CA5E964" w14:textId="09F04DA2" w:rsidR="00A012FE" w:rsidRDefault="00A012FE" w:rsidP="00F125D6">
      <w:pPr>
        <w:tabs>
          <w:tab w:val="left" w:pos="1980"/>
        </w:tabs>
        <w:spacing w:line="240" w:lineRule="auto"/>
        <w:jc w:val="both"/>
        <w:rPr>
          <w:rFonts w:cs="Arial"/>
          <w:szCs w:val="20"/>
        </w:rPr>
      </w:pPr>
      <w:r w:rsidRPr="00F125D6">
        <w:rPr>
          <w:rFonts w:cs="Arial"/>
          <w:szCs w:val="20"/>
        </w:rPr>
        <w:t>Zavod RS za šolstvo skupaj s pristojnim ministrstvom, s predstavniki vrtcev in šol ter Nacionalnim inštitutom za javno zdravje (NIJZ) in Ministrstvom za zdravje tudi za prihodnje šolsko leto pripravlja posodobljene Modele in priporočila za vzgojo in izobraževanje RS v času COVID, ki bodo ravnateljem predstavljeni v mesecu avgustu in bodo na voljo v elektronski in tiskani obliki. Poleg osnovnih in srednjih šol bodo modeli in priporočila zajeli tudi vrtce, šole s prilagojenim programom in glasbene šole.</w:t>
      </w:r>
    </w:p>
    <w:p w14:paraId="62DF06A8" w14:textId="77777777" w:rsidR="00F125D6" w:rsidRPr="00F125D6" w:rsidRDefault="00F125D6" w:rsidP="00F125D6">
      <w:pPr>
        <w:tabs>
          <w:tab w:val="left" w:pos="1980"/>
        </w:tabs>
        <w:spacing w:line="240" w:lineRule="auto"/>
        <w:jc w:val="both"/>
        <w:rPr>
          <w:rFonts w:cs="Arial"/>
          <w:szCs w:val="20"/>
        </w:rPr>
      </w:pPr>
    </w:p>
    <w:p w14:paraId="43F7686F" w14:textId="210F4DD3" w:rsidR="00A012FE" w:rsidRDefault="00A012FE" w:rsidP="00F125D6">
      <w:pPr>
        <w:tabs>
          <w:tab w:val="left" w:pos="1980"/>
        </w:tabs>
        <w:spacing w:line="240" w:lineRule="auto"/>
        <w:jc w:val="both"/>
        <w:rPr>
          <w:rFonts w:cs="Arial"/>
          <w:szCs w:val="20"/>
        </w:rPr>
      </w:pPr>
      <w:r w:rsidRPr="00F125D6">
        <w:rPr>
          <w:rFonts w:cs="Arial"/>
          <w:szCs w:val="20"/>
        </w:rPr>
        <w:t xml:space="preserve">Glede </w:t>
      </w:r>
      <w:proofErr w:type="spellStart"/>
      <w:r w:rsidRPr="00F125D6">
        <w:rPr>
          <w:rFonts w:cs="Arial"/>
          <w:szCs w:val="20"/>
        </w:rPr>
        <w:t>samotestiranja</w:t>
      </w:r>
      <w:proofErr w:type="spellEnd"/>
      <w:r w:rsidRPr="00F125D6">
        <w:rPr>
          <w:rFonts w:cs="Arial"/>
          <w:szCs w:val="20"/>
        </w:rPr>
        <w:t xml:space="preserve"> za učence in dijake pa Vlada Republike Slovenije verjame, da se bo po dobrih izkušnjah učencev in dijakov, ki so se za to odločili že v tem šolskem letu, za tovrstno varovanje svojega zdravja in zdravja drugih, odločilo še več učencev in dijakov oziroma njihovih staršev. </w:t>
      </w:r>
    </w:p>
    <w:p w14:paraId="6329559E" w14:textId="77777777" w:rsidR="00F125D6" w:rsidRPr="00F125D6" w:rsidRDefault="00F125D6" w:rsidP="00F125D6">
      <w:pPr>
        <w:tabs>
          <w:tab w:val="left" w:pos="1980"/>
        </w:tabs>
        <w:spacing w:line="240" w:lineRule="auto"/>
        <w:jc w:val="both"/>
        <w:rPr>
          <w:rFonts w:cs="Arial"/>
          <w:szCs w:val="20"/>
        </w:rPr>
      </w:pPr>
    </w:p>
    <w:p w14:paraId="056E52A1" w14:textId="77777777" w:rsidR="00A012FE" w:rsidRPr="00F125D6" w:rsidRDefault="00A012FE" w:rsidP="00F125D6">
      <w:pPr>
        <w:tabs>
          <w:tab w:val="left" w:pos="1980"/>
        </w:tabs>
        <w:spacing w:line="240" w:lineRule="auto"/>
        <w:jc w:val="both"/>
        <w:rPr>
          <w:rFonts w:cs="Arial"/>
          <w:szCs w:val="20"/>
        </w:rPr>
      </w:pPr>
      <w:r w:rsidRPr="00F125D6">
        <w:rPr>
          <w:rFonts w:cs="Arial"/>
          <w:szCs w:val="20"/>
        </w:rPr>
        <w:t>Želja vseh deležnikov je, da se prihajajoče šolsko leto začne in konča v šolskih klopeh. Ne glede na to, kakšen bo glede na epidemiološko sliko letošnji prvi september, bodo šole nanj pripravljene in bodo prejele vse potrebne informacije in usmeritve ter bodo začele z izvajanjem vzgojno-izobraževalnega dela.</w:t>
      </w:r>
    </w:p>
    <w:p w14:paraId="62438391" w14:textId="764EF8F1" w:rsidR="00A012FE" w:rsidRPr="00F125D6" w:rsidRDefault="00A012FE" w:rsidP="00F125D6">
      <w:pPr>
        <w:tabs>
          <w:tab w:val="left" w:pos="-1276"/>
        </w:tabs>
        <w:spacing w:line="240" w:lineRule="auto"/>
        <w:jc w:val="both"/>
        <w:rPr>
          <w:rFonts w:cs="Arial"/>
          <w:szCs w:val="20"/>
        </w:rPr>
      </w:pPr>
    </w:p>
    <w:p w14:paraId="7E094EA2" w14:textId="43C6708E" w:rsidR="00A012FE" w:rsidRDefault="00A012FE" w:rsidP="00F125D6">
      <w:pPr>
        <w:tabs>
          <w:tab w:val="left" w:pos="-1276"/>
        </w:tabs>
        <w:spacing w:line="240" w:lineRule="auto"/>
        <w:jc w:val="both"/>
        <w:rPr>
          <w:rFonts w:cs="Arial"/>
          <w:szCs w:val="20"/>
        </w:rPr>
      </w:pPr>
      <w:r w:rsidRPr="00F125D6">
        <w:rPr>
          <w:rFonts w:cs="Arial"/>
          <w:szCs w:val="20"/>
        </w:rPr>
        <w:t>Vir: Ministrstvo za izobraževanje, znanost in šport</w:t>
      </w:r>
    </w:p>
    <w:p w14:paraId="2ED8CF7A" w14:textId="4E9C57A2" w:rsidR="00F125D6" w:rsidRDefault="00F125D6" w:rsidP="00F125D6">
      <w:pPr>
        <w:tabs>
          <w:tab w:val="left" w:pos="-1276"/>
        </w:tabs>
        <w:spacing w:line="240" w:lineRule="auto"/>
        <w:jc w:val="both"/>
        <w:rPr>
          <w:rFonts w:cs="Arial"/>
          <w:szCs w:val="20"/>
        </w:rPr>
      </w:pPr>
    </w:p>
    <w:p w14:paraId="5EDAB34C" w14:textId="77777777" w:rsidR="00F125D6" w:rsidRPr="00F125D6" w:rsidRDefault="00F125D6" w:rsidP="00F125D6">
      <w:pPr>
        <w:tabs>
          <w:tab w:val="left" w:pos="-1276"/>
        </w:tabs>
        <w:spacing w:line="240" w:lineRule="auto"/>
        <w:jc w:val="both"/>
        <w:rPr>
          <w:rFonts w:cs="Arial"/>
          <w:szCs w:val="20"/>
        </w:rPr>
      </w:pPr>
    </w:p>
    <w:p w14:paraId="4294FF12" w14:textId="071D5576" w:rsidR="00A012FE" w:rsidRDefault="00A012FE" w:rsidP="00F125D6">
      <w:pPr>
        <w:tabs>
          <w:tab w:val="left" w:pos="1980"/>
        </w:tabs>
        <w:spacing w:line="240" w:lineRule="auto"/>
        <w:jc w:val="both"/>
        <w:rPr>
          <w:rFonts w:cs="Arial"/>
          <w:b/>
          <w:bCs/>
          <w:szCs w:val="20"/>
          <w:lang w:eastAsia="sl-SI"/>
        </w:rPr>
      </w:pPr>
      <w:r w:rsidRPr="00F125D6">
        <w:rPr>
          <w:rFonts w:cs="Arial"/>
          <w:b/>
          <w:bCs/>
          <w:szCs w:val="20"/>
          <w:lang w:eastAsia="sl-SI"/>
        </w:rPr>
        <w:t>Odgovor na poslansko vprašanje mag. Andreja Rajha v zvezi s športno dvorano v Gornji Radgoni</w:t>
      </w:r>
    </w:p>
    <w:p w14:paraId="0B644419" w14:textId="77777777" w:rsidR="00F125D6" w:rsidRPr="00F125D6" w:rsidRDefault="00F125D6" w:rsidP="00F125D6">
      <w:pPr>
        <w:tabs>
          <w:tab w:val="left" w:pos="1980"/>
        </w:tabs>
        <w:spacing w:line="240" w:lineRule="auto"/>
        <w:jc w:val="both"/>
        <w:rPr>
          <w:rFonts w:cs="Arial"/>
          <w:b/>
          <w:bCs/>
          <w:szCs w:val="20"/>
          <w:lang w:eastAsia="sl-SI"/>
        </w:rPr>
      </w:pPr>
    </w:p>
    <w:p w14:paraId="690A1BF8" w14:textId="77777777" w:rsidR="00A012FE" w:rsidRPr="00F125D6" w:rsidRDefault="00A012FE" w:rsidP="00F125D6">
      <w:pPr>
        <w:tabs>
          <w:tab w:val="left" w:pos="1980"/>
        </w:tabs>
        <w:spacing w:line="240" w:lineRule="auto"/>
        <w:jc w:val="both"/>
        <w:rPr>
          <w:rFonts w:cs="Arial"/>
          <w:szCs w:val="20"/>
        </w:rPr>
      </w:pPr>
      <w:r w:rsidRPr="00F125D6">
        <w:rPr>
          <w:rFonts w:cs="Arial"/>
          <w:szCs w:val="20"/>
        </w:rPr>
        <w:t>Poslanec Državnega zbora Republike Slovenije mag. Andrej Rajh je na Vlado Republike Slovenije naslovil vprašanje v zvezi s športno dvorano v Gornji Radgoni.</w:t>
      </w:r>
    </w:p>
    <w:p w14:paraId="43DFEF68" w14:textId="12AD87E1" w:rsidR="00A012FE" w:rsidRDefault="00A012FE" w:rsidP="00F125D6">
      <w:pPr>
        <w:tabs>
          <w:tab w:val="left" w:pos="1980"/>
        </w:tabs>
        <w:spacing w:line="240" w:lineRule="auto"/>
        <w:jc w:val="both"/>
        <w:rPr>
          <w:rFonts w:cs="Arial"/>
          <w:szCs w:val="20"/>
        </w:rPr>
      </w:pPr>
      <w:r w:rsidRPr="00F125D6">
        <w:rPr>
          <w:rFonts w:cs="Arial"/>
          <w:szCs w:val="20"/>
        </w:rPr>
        <w:lastRenderedPageBreak/>
        <w:t>Vlada odgovarja, da je Občina Gornja Radgona na Razpis za sofinanciranje investicij v vrtcih in osnovnem šolstvu z dne 5. 2. 2021 prijavila investicijo v rekonstrukcijo in dozidavo športne dvorane pri OŠ Gornja Radgona. Skladno z merili razpisa prijava ni bila izbrana za sofinanciranje, zaradi omejenih razpoložljivih proračunskih sredstev Ministrstva za izobraževanje, znanost in šport (MIZŠ).</w:t>
      </w:r>
    </w:p>
    <w:p w14:paraId="26426E59" w14:textId="77777777" w:rsidR="00F125D6" w:rsidRPr="00F125D6" w:rsidRDefault="00F125D6" w:rsidP="00F125D6">
      <w:pPr>
        <w:tabs>
          <w:tab w:val="left" w:pos="1980"/>
        </w:tabs>
        <w:spacing w:line="240" w:lineRule="auto"/>
        <w:jc w:val="both"/>
        <w:rPr>
          <w:rFonts w:cs="Arial"/>
          <w:szCs w:val="20"/>
        </w:rPr>
      </w:pPr>
    </w:p>
    <w:p w14:paraId="00F03B5B" w14:textId="7C718A89" w:rsidR="00A012FE" w:rsidRDefault="00A012FE" w:rsidP="00F125D6">
      <w:pPr>
        <w:tabs>
          <w:tab w:val="left" w:pos="1980"/>
        </w:tabs>
        <w:spacing w:line="240" w:lineRule="auto"/>
        <w:jc w:val="both"/>
        <w:rPr>
          <w:rFonts w:cs="Arial"/>
          <w:szCs w:val="20"/>
        </w:rPr>
      </w:pPr>
      <w:r w:rsidRPr="00F125D6">
        <w:rPr>
          <w:rFonts w:cs="Arial"/>
          <w:szCs w:val="20"/>
        </w:rPr>
        <w:t xml:space="preserve">Vlada je 8. 7. 2021 sprejela sklep št. 41001-5/2021/2, s katerim je MIZŠ zagotovila dodatna sredstva za sofinanciranje investicij v višini 72.500.000 evrov. Sredstva se namenijo občinam, ki so se prijavile na Razpis za sofinanciranje investicij v vrtcih in osnovnem šolstvu z dne 5. 2. 2021 in izpolnjujejo vse pogoje in merila iz razpisa, vendar zaradi omejenih sredstev njihovi projekti na razpisu niso bili izbrani. </w:t>
      </w:r>
    </w:p>
    <w:p w14:paraId="2ADC9D63" w14:textId="77777777" w:rsidR="00F125D6" w:rsidRPr="00F125D6" w:rsidRDefault="00F125D6" w:rsidP="00F125D6">
      <w:pPr>
        <w:tabs>
          <w:tab w:val="left" w:pos="1980"/>
        </w:tabs>
        <w:spacing w:line="240" w:lineRule="auto"/>
        <w:jc w:val="both"/>
        <w:rPr>
          <w:rFonts w:cs="Arial"/>
          <w:szCs w:val="20"/>
        </w:rPr>
      </w:pPr>
    </w:p>
    <w:p w14:paraId="1B21CBFB" w14:textId="6C8E9CEE" w:rsidR="00A012FE" w:rsidRPr="00F125D6" w:rsidRDefault="00A012FE" w:rsidP="00F125D6">
      <w:pPr>
        <w:tabs>
          <w:tab w:val="left" w:pos="1980"/>
        </w:tabs>
        <w:spacing w:line="240" w:lineRule="auto"/>
        <w:jc w:val="both"/>
        <w:rPr>
          <w:rFonts w:cs="Arial"/>
          <w:szCs w:val="20"/>
        </w:rPr>
      </w:pPr>
      <w:r w:rsidRPr="00F125D6">
        <w:rPr>
          <w:rFonts w:cs="Arial"/>
          <w:szCs w:val="20"/>
        </w:rPr>
        <w:t xml:space="preserve">Vlada pojasnjuje, da je Občina Gornja Radgona upravičena do sofinanciranja investicije v rekonstrukcijo in dozidavo večnamenske športne dvorane ob OŠ Gornja Radgona v višini 1.192.988,12 evrov. </w:t>
      </w:r>
    </w:p>
    <w:p w14:paraId="7A9B1F51" w14:textId="77777777" w:rsidR="00A012FE" w:rsidRPr="00F125D6" w:rsidRDefault="00A012FE" w:rsidP="00F125D6">
      <w:pPr>
        <w:tabs>
          <w:tab w:val="left" w:pos="1980"/>
        </w:tabs>
        <w:spacing w:line="240" w:lineRule="auto"/>
        <w:jc w:val="both"/>
        <w:rPr>
          <w:rFonts w:cs="Arial"/>
          <w:szCs w:val="20"/>
        </w:rPr>
      </w:pPr>
    </w:p>
    <w:p w14:paraId="06D4A0C1" w14:textId="77777777" w:rsidR="00A012FE" w:rsidRPr="00F125D6" w:rsidRDefault="00A012FE" w:rsidP="00F125D6">
      <w:pPr>
        <w:tabs>
          <w:tab w:val="left" w:pos="-1276"/>
        </w:tabs>
        <w:spacing w:line="240" w:lineRule="auto"/>
        <w:jc w:val="both"/>
        <w:rPr>
          <w:rFonts w:cs="Arial"/>
          <w:szCs w:val="20"/>
        </w:rPr>
      </w:pPr>
      <w:r w:rsidRPr="00F125D6">
        <w:rPr>
          <w:rFonts w:cs="Arial"/>
          <w:szCs w:val="20"/>
        </w:rPr>
        <w:t>Vir: Ministrstvo za izobraževanje, znanost in šport</w:t>
      </w:r>
    </w:p>
    <w:p w14:paraId="4EB12C9C" w14:textId="3627389E" w:rsidR="00A012FE" w:rsidRDefault="00A012FE" w:rsidP="00F125D6">
      <w:pPr>
        <w:tabs>
          <w:tab w:val="left" w:pos="-1276"/>
        </w:tabs>
        <w:spacing w:line="240" w:lineRule="auto"/>
        <w:jc w:val="both"/>
        <w:rPr>
          <w:rFonts w:cs="Arial"/>
          <w:szCs w:val="20"/>
        </w:rPr>
      </w:pPr>
    </w:p>
    <w:p w14:paraId="19B3DD71" w14:textId="77777777" w:rsidR="00F125D6" w:rsidRPr="00F125D6" w:rsidRDefault="00F125D6" w:rsidP="00F125D6">
      <w:pPr>
        <w:tabs>
          <w:tab w:val="left" w:pos="-1276"/>
        </w:tabs>
        <w:spacing w:line="240" w:lineRule="auto"/>
        <w:jc w:val="both"/>
        <w:rPr>
          <w:rFonts w:cs="Arial"/>
          <w:szCs w:val="20"/>
        </w:rPr>
      </w:pPr>
    </w:p>
    <w:p w14:paraId="46A52503" w14:textId="2442FBF0" w:rsidR="00A012FE" w:rsidRDefault="00A012FE" w:rsidP="00F125D6">
      <w:pPr>
        <w:spacing w:line="240" w:lineRule="auto"/>
        <w:jc w:val="both"/>
        <w:rPr>
          <w:rFonts w:cs="Arial"/>
          <w:b/>
          <w:szCs w:val="20"/>
          <w:lang w:eastAsia="sl-SI"/>
        </w:rPr>
      </w:pPr>
      <w:r w:rsidRPr="00F125D6">
        <w:rPr>
          <w:rFonts w:cs="Arial"/>
          <w:b/>
          <w:szCs w:val="20"/>
          <w:lang w:eastAsia="sl-SI"/>
        </w:rPr>
        <w:t>Vlada sprejela sklep o spremembi Sklepa o preoblikovanju Splošne bolnišnice Brežice v javni zdravstveni zavod</w:t>
      </w:r>
    </w:p>
    <w:p w14:paraId="38C7EF65" w14:textId="77777777" w:rsidR="00F125D6" w:rsidRPr="00F125D6" w:rsidRDefault="00F125D6" w:rsidP="00F125D6">
      <w:pPr>
        <w:spacing w:line="240" w:lineRule="auto"/>
        <w:jc w:val="both"/>
        <w:rPr>
          <w:rFonts w:cs="Arial"/>
          <w:b/>
          <w:szCs w:val="20"/>
          <w:lang w:eastAsia="sl-SI"/>
        </w:rPr>
      </w:pPr>
    </w:p>
    <w:p w14:paraId="4889C7D2" w14:textId="6937BAEC" w:rsidR="00A012FE" w:rsidRPr="00F125D6" w:rsidRDefault="00A012FE" w:rsidP="00F125D6">
      <w:pPr>
        <w:tabs>
          <w:tab w:val="left" w:pos="708"/>
        </w:tabs>
        <w:spacing w:line="240" w:lineRule="auto"/>
        <w:jc w:val="both"/>
        <w:rPr>
          <w:rFonts w:cs="Arial"/>
          <w:szCs w:val="20"/>
        </w:rPr>
      </w:pPr>
      <w:r w:rsidRPr="00F125D6">
        <w:rPr>
          <w:rFonts w:cs="Arial"/>
          <w:szCs w:val="20"/>
        </w:rPr>
        <w:t>V predlogu spremembe Sklepa o preoblikovanju Splošne bolnišnice Brežice v javni zdravstveni zavod (Sklep) se spremeni drugi odstavek 4. člena Sklepa, ki določa dejavnosti, ki jih zavod izvaja v skladu z Uredbo o standardni klasifikaciji dejavnosti.</w:t>
      </w:r>
    </w:p>
    <w:p w14:paraId="68C3940F" w14:textId="77777777" w:rsidR="00A012FE" w:rsidRPr="00F125D6" w:rsidRDefault="00A012FE" w:rsidP="00F125D6">
      <w:pPr>
        <w:tabs>
          <w:tab w:val="left" w:pos="708"/>
        </w:tabs>
        <w:spacing w:line="240" w:lineRule="auto"/>
        <w:jc w:val="both"/>
        <w:rPr>
          <w:rFonts w:cs="Arial"/>
          <w:szCs w:val="20"/>
        </w:rPr>
      </w:pPr>
    </w:p>
    <w:p w14:paraId="3213FC4F" w14:textId="1A0AE9A5" w:rsidR="00A012FE" w:rsidRDefault="00A012FE" w:rsidP="00F125D6">
      <w:pPr>
        <w:spacing w:line="240" w:lineRule="auto"/>
        <w:jc w:val="both"/>
        <w:rPr>
          <w:rFonts w:cs="Arial"/>
          <w:szCs w:val="20"/>
        </w:rPr>
      </w:pPr>
      <w:r w:rsidRPr="00F125D6">
        <w:rPr>
          <w:rFonts w:cs="Arial"/>
          <w:szCs w:val="20"/>
        </w:rPr>
        <w:t>Poleg obstoječih se dodajo dejavnosti »Okrepčevalnice in podobni obrati«, »Strežba pijač«, »Oddajanje in obratovanje lastnih ali najetih nepremičnin«, »Srednješolsko poklicno in strokovno izobraževanje«, »Visokošolsko izobraževanje«, »Drugje nerazvrščeno izobraževanje, izpopolnjevanje in usposabljanje«, »Pomožne dejavnosti za izobraževanje«, »Alternativne oblike zdravljenja« in »Kozmetična in pedikerska dejavnost«.</w:t>
      </w:r>
    </w:p>
    <w:p w14:paraId="2FB226B9" w14:textId="77777777" w:rsidR="00F125D6" w:rsidRPr="00F125D6" w:rsidRDefault="00F125D6" w:rsidP="00F125D6">
      <w:pPr>
        <w:spacing w:line="240" w:lineRule="auto"/>
        <w:jc w:val="both"/>
        <w:rPr>
          <w:rFonts w:cs="Arial"/>
          <w:szCs w:val="20"/>
        </w:rPr>
      </w:pPr>
    </w:p>
    <w:p w14:paraId="43C33C04" w14:textId="77777777" w:rsidR="00A012FE" w:rsidRPr="00F125D6" w:rsidRDefault="00A012FE" w:rsidP="00F125D6">
      <w:pPr>
        <w:spacing w:line="240" w:lineRule="auto"/>
        <w:jc w:val="both"/>
        <w:rPr>
          <w:rFonts w:cs="Arial"/>
          <w:szCs w:val="20"/>
        </w:rPr>
      </w:pPr>
      <w:r w:rsidRPr="00F125D6">
        <w:rPr>
          <w:rFonts w:cs="Arial"/>
          <w:szCs w:val="20"/>
        </w:rPr>
        <w:t xml:space="preserve">Izvedeno je bilo medresorsko usklajevanje in v skladu z drugim odstavkom 25. člena ZZDej tudi pridobljeno mnenje Zavoda za zdravstveno zavarovanje Slovenije. </w:t>
      </w:r>
    </w:p>
    <w:p w14:paraId="33E22CB6" w14:textId="77777777" w:rsidR="00A012FE" w:rsidRPr="00F125D6" w:rsidRDefault="00A012FE" w:rsidP="00F125D6">
      <w:pPr>
        <w:spacing w:line="240" w:lineRule="auto"/>
        <w:jc w:val="both"/>
        <w:rPr>
          <w:rFonts w:cs="Arial"/>
          <w:b/>
          <w:bCs/>
          <w:noProof/>
          <w:szCs w:val="20"/>
        </w:rPr>
      </w:pPr>
    </w:p>
    <w:p w14:paraId="480C6815" w14:textId="79CB364C" w:rsidR="00A012FE" w:rsidRPr="00F125D6" w:rsidRDefault="00A012FE" w:rsidP="00F125D6">
      <w:pPr>
        <w:spacing w:line="240" w:lineRule="auto"/>
        <w:jc w:val="both"/>
        <w:rPr>
          <w:rFonts w:cs="Arial"/>
          <w:bCs/>
          <w:szCs w:val="20"/>
          <w:lang w:eastAsia="sl-SI"/>
        </w:rPr>
      </w:pPr>
      <w:r w:rsidRPr="00F125D6">
        <w:rPr>
          <w:rFonts w:cs="Arial"/>
          <w:bCs/>
          <w:szCs w:val="20"/>
          <w:lang w:eastAsia="sl-SI"/>
        </w:rPr>
        <w:t>Vir: Ministrstvo za zdravje</w:t>
      </w:r>
    </w:p>
    <w:p w14:paraId="21CCBE16" w14:textId="6084617E" w:rsidR="00A012FE" w:rsidRDefault="00A012FE" w:rsidP="00F125D6">
      <w:pPr>
        <w:spacing w:line="240" w:lineRule="auto"/>
        <w:jc w:val="both"/>
        <w:rPr>
          <w:rFonts w:cs="Arial"/>
          <w:b/>
          <w:szCs w:val="20"/>
          <w:lang w:eastAsia="sl-SI"/>
        </w:rPr>
      </w:pPr>
    </w:p>
    <w:p w14:paraId="519D1A41" w14:textId="77777777" w:rsidR="00F125D6" w:rsidRPr="00F125D6" w:rsidRDefault="00F125D6" w:rsidP="00F125D6">
      <w:pPr>
        <w:spacing w:line="240" w:lineRule="auto"/>
        <w:jc w:val="both"/>
        <w:rPr>
          <w:rFonts w:cs="Arial"/>
          <w:b/>
          <w:szCs w:val="20"/>
          <w:lang w:eastAsia="sl-SI"/>
        </w:rPr>
      </w:pPr>
    </w:p>
    <w:p w14:paraId="354AEF78" w14:textId="130516A5" w:rsidR="00A012FE" w:rsidRDefault="00A012FE" w:rsidP="00F125D6">
      <w:pPr>
        <w:spacing w:line="240" w:lineRule="auto"/>
        <w:jc w:val="both"/>
        <w:rPr>
          <w:rFonts w:cs="Arial"/>
          <w:b/>
          <w:szCs w:val="20"/>
          <w:lang w:eastAsia="sl-SI"/>
        </w:rPr>
      </w:pPr>
      <w:r w:rsidRPr="00F125D6">
        <w:rPr>
          <w:rFonts w:cs="Arial"/>
          <w:b/>
          <w:szCs w:val="20"/>
          <w:lang w:eastAsia="sl-SI"/>
        </w:rPr>
        <w:t xml:space="preserve">Vlada sprejela odgovor na poslansko vprašanje dr. Franca Trčka v zvezi z nabavljenimi </w:t>
      </w:r>
      <w:proofErr w:type="spellStart"/>
      <w:r w:rsidRPr="00F125D6">
        <w:rPr>
          <w:rFonts w:cs="Arial"/>
          <w:b/>
          <w:szCs w:val="20"/>
          <w:lang w:eastAsia="sl-SI"/>
        </w:rPr>
        <w:t>predihovalniki</w:t>
      </w:r>
      <w:proofErr w:type="spellEnd"/>
    </w:p>
    <w:p w14:paraId="4542620D" w14:textId="77777777" w:rsidR="00F125D6" w:rsidRPr="00F125D6" w:rsidRDefault="00F125D6" w:rsidP="00F125D6">
      <w:pPr>
        <w:spacing w:line="240" w:lineRule="auto"/>
        <w:jc w:val="both"/>
        <w:rPr>
          <w:rFonts w:cs="Arial"/>
          <w:b/>
          <w:szCs w:val="20"/>
          <w:lang w:eastAsia="sl-SI"/>
        </w:rPr>
      </w:pPr>
    </w:p>
    <w:p w14:paraId="16D18ECF" w14:textId="1EB869B6" w:rsidR="00A012FE" w:rsidRDefault="00A012FE" w:rsidP="00F125D6">
      <w:pPr>
        <w:spacing w:line="240" w:lineRule="auto"/>
        <w:jc w:val="both"/>
        <w:rPr>
          <w:rFonts w:cs="Arial"/>
          <w:bCs/>
          <w:color w:val="000000"/>
          <w:szCs w:val="20"/>
        </w:rPr>
      </w:pPr>
      <w:r w:rsidRPr="00F125D6">
        <w:rPr>
          <w:rFonts w:cs="Arial"/>
          <w:bCs/>
          <w:color w:val="000000"/>
          <w:szCs w:val="20"/>
        </w:rPr>
        <w:t xml:space="preserve">V odgovoru na poslansko vprašanje so podani podatki o številu nabavljenih in razdeljenih </w:t>
      </w:r>
      <w:proofErr w:type="spellStart"/>
      <w:r w:rsidRPr="00F125D6">
        <w:rPr>
          <w:rFonts w:cs="Arial"/>
          <w:bCs/>
          <w:color w:val="000000"/>
          <w:szCs w:val="20"/>
        </w:rPr>
        <w:t>predihovalnikih</w:t>
      </w:r>
      <w:proofErr w:type="spellEnd"/>
      <w:r w:rsidRPr="00F125D6">
        <w:rPr>
          <w:rFonts w:cs="Arial"/>
          <w:bCs/>
          <w:color w:val="000000"/>
          <w:szCs w:val="20"/>
        </w:rPr>
        <w:t xml:space="preserve"> </w:t>
      </w:r>
      <w:proofErr w:type="spellStart"/>
      <w:r w:rsidRPr="00F125D6">
        <w:rPr>
          <w:rFonts w:cs="Arial"/>
          <w:bCs/>
          <w:color w:val="000000"/>
          <w:szCs w:val="20"/>
        </w:rPr>
        <w:t>Sirius</w:t>
      </w:r>
      <w:proofErr w:type="spellEnd"/>
      <w:r w:rsidRPr="00F125D6">
        <w:rPr>
          <w:rFonts w:cs="Arial"/>
          <w:bCs/>
          <w:color w:val="000000"/>
          <w:szCs w:val="20"/>
        </w:rPr>
        <w:t xml:space="preserve"> Med 30 ter njihovi trenutni lokaciji in uporabi. Prav tako so podani podatki o številu dodatno usposobljenih oseb za rokovanje s </w:t>
      </w:r>
      <w:proofErr w:type="spellStart"/>
      <w:r w:rsidRPr="00F125D6">
        <w:rPr>
          <w:rFonts w:cs="Arial"/>
          <w:bCs/>
          <w:color w:val="000000"/>
          <w:szCs w:val="20"/>
        </w:rPr>
        <w:t>predihovalniki</w:t>
      </w:r>
      <w:proofErr w:type="spellEnd"/>
      <w:r w:rsidRPr="00F125D6">
        <w:rPr>
          <w:rFonts w:cs="Arial"/>
          <w:bCs/>
          <w:color w:val="000000"/>
          <w:szCs w:val="20"/>
        </w:rPr>
        <w:t>.</w:t>
      </w:r>
    </w:p>
    <w:p w14:paraId="23BC2E8E" w14:textId="77777777" w:rsidR="00F125D6" w:rsidRPr="00F125D6" w:rsidRDefault="00F125D6" w:rsidP="00F125D6">
      <w:pPr>
        <w:spacing w:line="240" w:lineRule="auto"/>
        <w:jc w:val="both"/>
        <w:rPr>
          <w:rFonts w:cs="Arial"/>
          <w:bCs/>
          <w:color w:val="000000"/>
          <w:szCs w:val="20"/>
        </w:rPr>
      </w:pPr>
    </w:p>
    <w:p w14:paraId="0060683B" w14:textId="0552C359" w:rsidR="00A012FE" w:rsidRDefault="00A012FE" w:rsidP="00F125D6">
      <w:pPr>
        <w:autoSpaceDE w:val="0"/>
        <w:autoSpaceDN w:val="0"/>
        <w:adjustRightInd w:val="0"/>
        <w:spacing w:line="240" w:lineRule="auto"/>
        <w:jc w:val="both"/>
        <w:rPr>
          <w:rFonts w:cs="Arial"/>
          <w:szCs w:val="20"/>
        </w:rPr>
      </w:pPr>
      <w:r w:rsidRPr="00F125D6">
        <w:rPr>
          <w:rFonts w:cs="Arial"/>
          <w:szCs w:val="20"/>
        </w:rPr>
        <w:t xml:space="preserve">Za uporabo v slovenskem javnem zdravstvu je bilo nabavljenih in razdeljenih 90 </w:t>
      </w:r>
      <w:proofErr w:type="spellStart"/>
      <w:r w:rsidRPr="00F125D6">
        <w:rPr>
          <w:rFonts w:cs="Arial"/>
          <w:szCs w:val="20"/>
        </w:rPr>
        <w:t>predihovalnikov</w:t>
      </w:r>
      <w:proofErr w:type="spellEnd"/>
      <w:r w:rsidRPr="00F125D6">
        <w:rPr>
          <w:rFonts w:cs="Arial"/>
          <w:szCs w:val="20"/>
        </w:rPr>
        <w:t xml:space="preserve"> </w:t>
      </w:r>
      <w:proofErr w:type="spellStart"/>
      <w:r w:rsidRPr="00F125D6">
        <w:rPr>
          <w:rFonts w:cs="Arial"/>
          <w:szCs w:val="20"/>
        </w:rPr>
        <w:t>Sirius</w:t>
      </w:r>
      <w:proofErr w:type="spellEnd"/>
      <w:r w:rsidRPr="00F125D6">
        <w:rPr>
          <w:rFonts w:cs="Arial"/>
          <w:szCs w:val="20"/>
        </w:rPr>
        <w:t xml:space="preserve"> Med 30. Po pridobljenih podatkih s strani zdravstvenih izvajalcev (javnih zdravstvenih zavodov) se jih je na dan 13. 7. 2021 štiri uporabljalo za druge namene, 17 jih je bilo v pripravljenosti na oddelkih izvajalcev, 69 pa jih je bilo v skladiščih izvajalcev.</w:t>
      </w:r>
    </w:p>
    <w:p w14:paraId="531CE4EE" w14:textId="77777777" w:rsidR="00F125D6" w:rsidRPr="00F125D6" w:rsidRDefault="00F125D6" w:rsidP="00F125D6">
      <w:pPr>
        <w:autoSpaceDE w:val="0"/>
        <w:autoSpaceDN w:val="0"/>
        <w:adjustRightInd w:val="0"/>
        <w:spacing w:line="240" w:lineRule="auto"/>
        <w:jc w:val="both"/>
        <w:rPr>
          <w:rFonts w:cs="Arial"/>
          <w:szCs w:val="20"/>
        </w:rPr>
      </w:pPr>
    </w:p>
    <w:p w14:paraId="0D8B486C" w14:textId="16874FC3" w:rsidR="00A012FE" w:rsidRDefault="00A012FE" w:rsidP="00F125D6">
      <w:pPr>
        <w:autoSpaceDE w:val="0"/>
        <w:autoSpaceDN w:val="0"/>
        <w:adjustRightInd w:val="0"/>
        <w:spacing w:line="240" w:lineRule="auto"/>
        <w:jc w:val="both"/>
        <w:rPr>
          <w:rFonts w:cs="Arial"/>
          <w:szCs w:val="20"/>
        </w:rPr>
      </w:pPr>
      <w:r w:rsidRPr="00F125D6">
        <w:rPr>
          <w:rFonts w:cs="Arial"/>
          <w:szCs w:val="20"/>
        </w:rPr>
        <w:t xml:space="preserve">Na dan 2. 8. 2021 je bilo na intenzivnih oddelkih zaradi COVID-19 v celotni državi  9 oseb, od tega 7 </w:t>
      </w:r>
      <w:proofErr w:type="spellStart"/>
      <w:r w:rsidRPr="00F125D6">
        <w:rPr>
          <w:rFonts w:cs="Arial"/>
          <w:szCs w:val="20"/>
        </w:rPr>
        <w:t>intubiranih</w:t>
      </w:r>
      <w:proofErr w:type="spellEnd"/>
      <w:r w:rsidRPr="00F125D6">
        <w:rPr>
          <w:rFonts w:cs="Arial"/>
          <w:szCs w:val="20"/>
        </w:rPr>
        <w:t xml:space="preserve">. Po pridobljenih podatkih s strani zdravstvenih izvajalcev, nobeden od </w:t>
      </w:r>
      <w:proofErr w:type="spellStart"/>
      <w:r w:rsidRPr="00F125D6">
        <w:rPr>
          <w:rFonts w:cs="Arial"/>
          <w:szCs w:val="20"/>
        </w:rPr>
        <w:t>intubiranih</w:t>
      </w:r>
      <w:proofErr w:type="spellEnd"/>
      <w:r w:rsidRPr="00F125D6">
        <w:rPr>
          <w:rFonts w:cs="Arial"/>
          <w:szCs w:val="20"/>
        </w:rPr>
        <w:t xml:space="preserve"> pacientov ni na </w:t>
      </w:r>
      <w:proofErr w:type="spellStart"/>
      <w:r w:rsidRPr="00F125D6">
        <w:rPr>
          <w:rFonts w:cs="Arial"/>
          <w:szCs w:val="20"/>
        </w:rPr>
        <w:t>predihovalniku</w:t>
      </w:r>
      <w:proofErr w:type="spellEnd"/>
      <w:r w:rsidRPr="00F125D6">
        <w:rPr>
          <w:rFonts w:cs="Arial"/>
          <w:szCs w:val="20"/>
        </w:rPr>
        <w:t xml:space="preserve"> </w:t>
      </w:r>
      <w:proofErr w:type="spellStart"/>
      <w:r w:rsidRPr="00F125D6">
        <w:rPr>
          <w:rFonts w:cs="Arial"/>
          <w:szCs w:val="20"/>
        </w:rPr>
        <w:t>Sirius</w:t>
      </w:r>
      <w:proofErr w:type="spellEnd"/>
      <w:r w:rsidRPr="00F125D6">
        <w:rPr>
          <w:rFonts w:cs="Arial"/>
          <w:szCs w:val="20"/>
        </w:rPr>
        <w:t xml:space="preserve"> Med 30.</w:t>
      </w:r>
    </w:p>
    <w:p w14:paraId="600BA263" w14:textId="77777777" w:rsidR="00F125D6" w:rsidRPr="00F125D6" w:rsidRDefault="00F125D6" w:rsidP="00F125D6">
      <w:pPr>
        <w:autoSpaceDE w:val="0"/>
        <w:autoSpaceDN w:val="0"/>
        <w:adjustRightInd w:val="0"/>
        <w:spacing w:line="240" w:lineRule="auto"/>
        <w:jc w:val="both"/>
        <w:rPr>
          <w:rFonts w:cs="Arial"/>
          <w:szCs w:val="20"/>
        </w:rPr>
      </w:pPr>
    </w:p>
    <w:p w14:paraId="3366186D" w14:textId="396192CC" w:rsidR="00A012FE" w:rsidRDefault="00A012FE" w:rsidP="00F125D6">
      <w:pPr>
        <w:autoSpaceDE w:val="0"/>
        <w:autoSpaceDN w:val="0"/>
        <w:adjustRightInd w:val="0"/>
        <w:spacing w:line="240" w:lineRule="auto"/>
        <w:jc w:val="both"/>
        <w:rPr>
          <w:rFonts w:cs="Arial"/>
          <w:szCs w:val="20"/>
        </w:rPr>
      </w:pPr>
      <w:r w:rsidRPr="00F125D6">
        <w:rPr>
          <w:rFonts w:cs="Arial"/>
          <w:szCs w:val="20"/>
        </w:rPr>
        <w:t xml:space="preserve">Na Zavodu Republike Slovenije za blagovne rezerve ne razpolagajo z nobenim </w:t>
      </w:r>
      <w:proofErr w:type="spellStart"/>
      <w:r w:rsidRPr="00F125D6">
        <w:rPr>
          <w:rFonts w:cs="Arial"/>
          <w:szCs w:val="20"/>
        </w:rPr>
        <w:t>predihovalnikom</w:t>
      </w:r>
      <w:proofErr w:type="spellEnd"/>
      <w:r w:rsidRPr="00F125D6">
        <w:rPr>
          <w:rFonts w:cs="Arial"/>
          <w:szCs w:val="20"/>
        </w:rPr>
        <w:t xml:space="preserve"> </w:t>
      </w:r>
      <w:proofErr w:type="spellStart"/>
      <w:r w:rsidRPr="00F125D6">
        <w:rPr>
          <w:rFonts w:cs="Arial"/>
          <w:szCs w:val="20"/>
        </w:rPr>
        <w:t>Sirius</w:t>
      </w:r>
      <w:proofErr w:type="spellEnd"/>
      <w:r w:rsidRPr="00F125D6">
        <w:rPr>
          <w:rFonts w:cs="Arial"/>
          <w:szCs w:val="20"/>
        </w:rPr>
        <w:t xml:space="preserve"> Med 30, vsi nabavljeni </w:t>
      </w:r>
      <w:proofErr w:type="spellStart"/>
      <w:r w:rsidRPr="00F125D6">
        <w:rPr>
          <w:rFonts w:cs="Arial"/>
          <w:szCs w:val="20"/>
        </w:rPr>
        <w:t>predihovalniki</w:t>
      </w:r>
      <w:proofErr w:type="spellEnd"/>
      <w:r w:rsidRPr="00F125D6">
        <w:rPr>
          <w:rFonts w:cs="Arial"/>
          <w:szCs w:val="20"/>
        </w:rPr>
        <w:t xml:space="preserve">  so bili tudi predani zdravstvenim izvajalcem.</w:t>
      </w:r>
    </w:p>
    <w:p w14:paraId="6F4965FC" w14:textId="77777777" w:rsidR="00F125D6" w:rsidRPr="00F125D6" w:rsidRDefault="00F125D6" w:rsidP="00F125D6">
      <w:pPr>
        <w:autoSpaceDE w:val="0"/>
        <w:autoSpaceDN w:val="0"/>
        <w:adjustRightInd w:val="0"/>
        <w:spacing w:line="240" w:lineRule="auto"/>
        <w:jc w:val="both"/>
        <w:rPr>
          <w:rFonts w:cs="Arial"/>
          <w:szCs w:val="20"/>
        </w:rPr>
      </w:pPr>
    </w:p>
    <w:p w14:paraId="6EC3D07D" w14:textId="17A9C909" w:rsidR="00A012FE" w:rsidRPr="00F125D6" w:rsidRDefault="00A012FE" w:rsidP="00F125D6">
      <w:pPr>
        <w:spacing w:line="240" w:lineRule="auto"/>
        <w:jc w:val="both"/>
        <w:rPr>
          <w:rFonts w:cs="Arial"/>
          <w:szCs w:val="20"/>
        </w:rPr>
      </w:pPr>
      <w:r w:rsidRPr="00F125D6">
        <w:rPr>
          <w:rFonts w:cs="Arial"/>
          <w:szCs w:val="20"/>
        </w:rPr>
        <w:t xml:space="preserve">Na novo se je od 12. 3. 2020 do začetka julija 2021 za rokovanje s </w:t>
      </w:r>
      <w:proofErr w:type="spellStart"/>
      <w:r w:rsidRPr="00F125D6">
        <w:rPr>
          <w:rFonts w:cs="Arial"/>
          <w:szCs w:val="20"/>
        </w:rPr>
        <w:t>predihovalniki</w:t>
      </w:r>
      <w:proofErr w:type="spellEnd"/>
      <w:r w:rsidRPr="00F125D6">
        <w:rPr>
          <w:rFonts w:cs="Arial"/>
          <w:szCs w:val="20"/>
        </w:rPr>
        <w:t xml:space="preserve"> usposobilo 362 oseb, od tega 54 zdravnikov specialistov, 41 zdravnikov specializantov, 253 diplomiranih medicinskih sester in 14 respiratornih fizioterapevtov.</w:t>
      </w:r>
    </w:p>
    <w:p w14:paraId="67922A52" w14:textId="0EA89B93" w:rsidR="00A012FE" w:rsidRPr="00F125D6" w:rsidRDefault="00A012FE" w:rsidP="00F125D6">
      <w:pPr>
        <w:spacing w:line="240" w:lineRule="auto"/>
        <w:jc w:val="both"/>
        <w:rPr>
          <w:rFonts w:cs="Arial"/>
          <w:b/>
          <w:bCs/>
          <w:noProof/>
          <w:szCs w:val="20"/>
        </w:rPr>
      </w:pPr>
      <w:r w:rsidRPr="00F125D6">
        <w:rPr>
          <w:rFonts w:cs="Arial"/>
          <w:szCs w:val="20"/>
        </w:rPr>
        <w:lastRenderedPageBreak/>
        <w:t>Vir: Ministrstvo za zdravje</w:t>
      </w:r>
    </w:p>
    <w:p w14:paraId="4C2DC4BB" w14:textId="5FB22B5B" w:rsidR="00BA0A72" w:rsidRDefault="00BA0A72" w:rsidP="00F125D6">
      <w:pPr>
        <w:autoSpaceDE w:val="0"/>
        <w:autoSpaceDN w:val="0"/>
        <w:adjustRightInd w:val="0"/>
        <w:spacing w:line="240" w:lineRule="auto"/>
        <w:jc w:val="both"/>
        <w:rPr>
          <w:rFonts w:cs="Arial"/>
          <w:b/>
          <w:bCs/>
          <w:color w:val="000000"/>
          <w:szCs w:val="20"/>
        </w:rPr>
      </w:pPr>
    </w:p>
    <w:p w14:paraId="78C92FB5" w14:textId="77777777" w:rsidR="00426FD3" w:rsidRDefault="00426FD3" w:rsidP="00426FD3">
      <w:pPr>
        <w:pStyle w:val="Neotevilenodstavek"/>
        <w:spacing w:before="0" w:after="0" w:line="240" w:lineRule="auto"/>
        <w:rPr>
          <w:b/>
          <w:iCs/>
          <w:sz w:val="20"/>
          <w:szCs w:val="20"/>
        </w:rPr>
      </w:pPr>
    </w:p>
    <w:p w14:paraId="4683C32E" w14:textId="593836C7" w:rsidR="00426FD3" w:rsidRPr="00426FD3" w:rsidRDefault="00426FD3" w:rsidP="00426FD3">
      <w:pPr>
        <w:pStyle w:val="Neotevilenodstavek"/>
        <w:spacing w:before="0" w:after="0" w:line="240" w:lineRule="auto"/>
        <w:rPr>
          <w:b/>
          <w:iCs/>
          <w:sz w:val="20"/>
          <w:szCs w:val="20"/>
        </w:rPr>
      </w:pPr>
      <w:r w:rsidRPr="00426FD3">
        <w:rPr>
          <w:b/>
          <w:iCs/>
          <w:sz w:val="20"/>
          <w:szCs w:val="20"/>
        </w:rPr>
        <w:t>Vlada sprejela Poročilo o sodelovanju RS na vaji kriznega upravljanja EU »</w:t>
      </w:r>
      <w:proofErr w:type="spellStart"/>
      <w:r w:rsidRPr="00426FD3">
        <w:rPr>
          <w:b/>
          <w:iCs/>
          <w:sz w:val="20"/>
          <w:szCs w:val="20"/>
        </w:rPr>
        <w:t>Integrated</w:t>
      </w:r>
      <w:proofErr w:type="spellEnd"/>
      <w:r w:rsidRPr="00426FD3">
        <w:rPr>
          <w:b/>
          <w:iCs/>
          <w:sz w:val="20"/>
          <w:szCs w:val="20"/>
        </w:rPr>
        <w:t xml:space="preserve"> </w:t>
      </w:r>
      <w:proofErr w:type="spellStart"/>
      <w:r w:rsidRPr="00426FD3">
        <w:rPr>
          <w:b/>
          <w:iCs/>
          <w:sz w:val="20"/>
          <w:szCs w:val="20"/>
        </w:rPr>
        <w:t>Resolve</w:t>
      </w:r>
      <w:proofErr w:type="spellEnd"/>
      <w:r w:rsidRPr="00426FD3">
        <w:rPr>
          <w:b/>
          <w:iCs/>
          <w:sz w:val="20"/>
          <w:szCs w:val="20"/>
        </w:rPr>
        <w:t xml:space="preserve"> 2020 – IR20«</w:t>
      </w:r>
    </w:p>
    <w:p w14:paraId="47E398B2" w14:textId="77777777" w:rsidR="00426FD3" w:rsidRPr="00426FD3" w:rsidRDefault="00426FD3" w:rsidP="00426FD3">
      <w:pPr>
        <w:pStyle w:val="Neotevilenodstavek"/>
        <w:spacing w:before="0" w:after="0" w:line="240" w:lineRule="auto"/>
        <w:rPr>
          <w:iCs/>
          <w:sz w:val="20"/>
          <w:szCs w:val="20"/>
        </w:rPr>
      </w:pPr>
    </w:p>
    <w:p w14:paraId="0165CE78" w14:textId="0CF610CA" w:rsidR="00426FD3" w:rsidRPr="00426FD3" w:rsidRDefault="00426FD3" w:rsidP="00426FD3">
      <w:pPr>
        <w:pStyle w:val="Neotevilenodstavek"/>
        <w:spacing w:before="0" w:after="0" w:line="240" w:lineRule="auto"/>
        <w:rPr>
          <w:iCs/>
          <w:sz w:val="20"/>
          <w:szCs w:val="20"/>
        </w:rPr>
      </w:pPr>
      <w:r w:rsidRPr="00426FD3">
        <w:rPr>
          <w:iCs/>
          <w:sz w:val="20"/>
          <w:szCs w:val="20"/>
        </w:rPr>
        <w:t xml:space="preserve">Vlada </w:t>
      </w:r>
      <w:r>
        <w:rPr>
          <w:iCs/>
          <w:sz w:val="20"/>
          <w:szCs w:val="20"/>
        </w:rPr>
        <w:t>je</w:t>
      </w:r>
      <w:r w:rsidRPr="00426FD3">
        <w:rPr>
          <w:iCs/>
          <w:sz w:val="20"/>
          <w:szCs w:val="20"/>
        </w:rPr>
        <w:t xml:space="preserve"> sprejela Poročilo </w:t>
      </w:r>
      <w:r w:rsidRPr="00426FD3">
        <w:rPr>
          <w:sz w:val="20"/>
          <w:szCs w:val="20"/>
        </w:rPr>
        <w:t xml:space="preserve">o sodelovanju Republike Slovenije na vaji kriznega upravljanja </w:t>
      </w:r>
      <w:r w:rsidRPr="00426FD3">
        <w:rPr>
          <w:bCs/>
          <w:iCs/>
          <w:sz w:val="20"/>
          <w:szCs w:val="20"/>
        </w:rPr>
        <w:t>Evropske unije »</w:t>
      </w:r>
      <w:proofErr w:type="spellStart"/>
      <w:r w:rsidRPr="00426FD3">
        <w:rPr>
          <w:bCs/>
          <w:iCs/>
          <w:sz w:val="20"/>
          <w:szCs w:val="20"/>
        </w:rPr>
        <w:t>Integrated</w:t>
      </w:r>
      <w:proofErr w:type="spellEnd"/>
      <w:r w:rsidRPr="00426FD3">
        <w:rPr>
          <w:bCs/>
          <w:iCs/>
          <w:sz w:val="20"/>
          <w:szCs w:val="20"/>
        </w:rPr>
        <w:t xml:space="preserve"> </w:t>
      </w:r>
      <w:proofErr w:type="spellStart"/>
      <w:r w:rsidRPr="00426FD3">
        <w:rPr>
          <w:bCs/>
          <w:iCs/>
          <w:sz w:val="20"/>
          <w:szCs w:val="20"/>
        </w:rPr>
        <w:t>Resolve</w:t>
      </w:r>
      <w:proofErr w:type="spellEnd"/>
      <w:r w:rsidRPr="00426FD3">
        <w:rPr>
          <w:bCs/>
          <w:iCs/>
          <w:sz w:val="20"/>
          <w:szCs w:val="20"/>
        </w:rPr>
        <w:t xml:space="preserve"> 2020 – IR20«.</w:t>
      </w:r>
    </w:p>
    <w:p w14:paraId="39AE70FD" w14:textId="77777777" w:rsidR="00426FD3" w:rsidRPr="00426FD3" w:rsidRDefault="00426FD3" w:rsidP="00426FD3">
      <w:pPr>
        <w:overflowPunct w:val="0"/>
        <w:autoSpaceDE w:val="0"/>
        <w:autoSpaceDN w:val="0"/>
        <w:adjustRightInd w:val="0"/>
        <w:spacing w:line="240" w:lineRule="auto"/>
        <w:jc w:val="both"/>
        <w:textAlignment w:val="baseline"/>
        <w:rPr>
          <w:rFonts w:cs="Arial"/>
          <w:szCs w:val="20"/>
          <w:lang w:eastAsia="sl-SI"/>
        </w:rPr>
      </w:pPr>
    </w:p>
    <w:p w14:paraId="743177DE" w14:textId="77777777" w:rsidR="00426FD3" w:rsidRPr="00426FD3" w:rsidRDefault="00426FD3" w:rsidP="00426FD3">
      <w:pPr>
        <w:spacing w:line="240" w:lineRule="auto"/>
        <w:jc w:val="both"/>
        <w:rPr>
          <w:rFonts w:cs="Arial"/>
          <w:szCs w:val="20"/>
        </w:rPr>
      </w:pPr>
      <w:r w:rsidRPr="00426FD3">
        <w:rPr>
          <w:rFonts w:cs="Arial"/>
          <w:szCs w:val="20"/>
        </w:rPr>
        <w:t xml:space="preserve">Republika Slovenija je od 21. septembra 2020 do 23. oktobra 2020, od 26. aprila 2021 do 30. aprila 2021 ter 10. maja 2021 in 11. maja 2021 sodelovala na vaji kriznega upravljanja Evropske unije »EU </w:t>
      </w:r>
      <w:proofErr w:type="spellStart"/>
      <w:r w:rsidRPr="00426FD3">
        <w:rPr>
          <w:rFonts w:cs="Arial"/>
          <w:szCs w:val="20"/>
        </w:rPr>
        <w:t>Integrated</w:t>
      </w:r>
      <w:proofErr w:type="spellEnd"/>
      <w:r w:rsidRPr="00426FD3">
        <w:rPr>
          <w:rFonts w:cs="Arial"/>
          <w:szCs w:val="20"/>
        </w:rPr>
        <w:t xml:space="preserve"> </w:t>
      </w:r>
      <w:proofErr w:type="spellStart"/>
      <w:r w:rsidRPr="00426FD3">
        <w:rPr>
          <w:rFonts w:cs="Arial"/>
          <w:szCs w:val="20"/>
        </w:rPr>
        <w:t>Resolve</w:t>
      </w:r>
      <w:proofErr w:type="spellEnd"/>
      <w:r w:rsidRPr="00426FD3">
        <w:rPr>
          <w:rFonts w:cs="Arial"/>
          <w:szCs w:val="20"/>
        </w:rPr>
        <w:t xml:space="preserve"> 2020 – IR20« in z izvedbo uresničila načrtovano vajo v </w:t>
      </w:r>
      <w:r w:rsidRPr="00426FD3">
        <w:rPr>
          <w:rFonts w:cs="Arial"/>
          <w:szCs w:val="20"/>
          <w:lang w:eastAsia="sl-SI"/>
        </w:rPr>
        <w:t>Načrtu vaj v obrambnem sistemu in sistemu varstva pred naravnimi in drugimi nesrečami v letu 2020, Načrtu vaj v obrambnem sistemu in sistemu varstva pred naravnimi in drugimi nesrečami v letu 2021 ter Spremembah in dopolnitvah Načrta vaj v obrambnem sistemu in sistemu varstva pred naravnimi in drugimi nesrečami v letu 2021.</w:t>
      </w:r>
      <w:r w:rsidRPr="00426FD3">
        <w:rPr>
          <w:rFonts w:cs="Arial"/>
          <w:szCs w:val="20"/>
        </w:rPr>
        <w:t xml:space="preserve"> Priprave na vajo je vodilo Ministrstva za obrambo, s sklepom vlade pa so bili določeni vodja in vodstvo vaje, </w:t>
      </w:r>
      <w:proofErr w:type="spellStart"/>
      <w:r w:rsidRPr="00426FD3">
        <w:rPr>
          <w:rFonts w:cs="Arial"/>
          <w:szCs w:val="20"/>
        </w:rPr>
        <w:t>vadbenci</w:t>
      </w:r>
      <w:proofErr w:type="spellEnd"/>
      <w:r w:rsidRPr="00426FD3">
        <w:rPr>
          <w:rFonts w:cs="Arial"/>
          <w:szCs w:val="20"/>
        </w:rPr>
        <w:t xml:space="preserve"> ter cilji vaje v državi. </w:t>
      </w:r>
    </w:p>
    <w:p w14:paraId="28D082C6" w14:textId="77777777" w:rsidR="00426FD3" w:rsidRPr="00426FD3" w:rsidRDefault="00426FD3" w:rsidP="00426FD3">
      <w:pPr>
        <w:spacing w:line="240" w:lineRule="auto"/>
        <w:jc w:val="both"/>
        <w:rPr>
          <w:rFonts w:cs="Arial"/>
          <w:szCs w:val="20"/>
        </w:rPr>
      </w:pPr>
    </w:p>
    <w:p w14:paraId="6235BAF9" w14:textId="77777777" w:rsidR="00426FD3" w:rsidRPr="00426FD3" w:rsidRDefault="00426FD3" w:rsidP="00426FD3">
      <w:pPr>
        <w:spacing w:line="240" w:lineRule="auto"/>
        <w:jc w:val="both"/>
        <w:rPr>
          <w:rFonts w:cs="Arial"/>
          <w:szCs w:val="20"/>
        </w:rPr>
      </w:pPr>
      <w:r w:rsidRPr="00426FD3">
        <w:rPr>
          <w:rFonts w:cs="Arial"/>
          <w:szCs w:val="20"/>
        </w:rPr>
        <w:t>Namen vaje je bil izboljšati in okrepiti sposobnost Evropske unije, da se odzove na krizne razmere z elementi hibridnega delovanja z notranjo in zunanjo razsežnostjo ter izboljša sodelovanje z Natom, skladno s konceptom skupnih in koordiniranih vaj PACE (</w:t>
      </w:r>
      <w:proofErr w:type="spellStart"/>
      <w:r w:rsidRPr="00426FD3">
        <w:rPr>
          <w:rFonts w:cs="Arial"/>
          <w:szCs w:val="20"/>
        </w:rPr>
        <w:t>Parallel</w:t>
      </w:r>
      <w:proofErr w:type="spellEnd"/>
      <w:r w:rsidRPr="00426FD3">
        <w:rPr>
          <w:rFonts w:cs="Arial"/>
          <w:szCs w:val="20"/>
        </w:rPr>
        <w:t xml:space="preserve"> </w:t>
      </w:r>
      <w:proofErr w:type="spellStart"/>
      <w:r w:rsidRPr="00426FD3">
        <w:rPr>
          <w:rFonts w:cs="Arial"/>
          <w:szCs w:val="20"/>
        </w:rPr>
        <w:t>And</w:t>
      </w:r>
      <w:proofErr w:type="spellEnd"/>
      <w:r w:rsidRPr="00426FD3">
        <w:rPr>
          <w:rFonts w:cs="Arial"/>
          <w:szCs w:val="20"/>
        </w:rPr>
        <w:t xml:space="preserve"> </w:t>
      </w:r>
      <w:proofErr w:type="spellStart"/>
      <w:r w:rsidRPr="00426FD3">
        <w:rPr>
          <w:rFonts w:cs="Arial"/>
          <w:szCs w:val="20"/>
        </w:rPr>
        <w:t>Coordinated</w:t>
      </w:r>
      <w:proofErr w:type="spellEnd"/>
      <w:r w:rsidRPr="00426FD3">
        <w:rPr>
          <w:rFonts w:cs="Arial"/>
          <w:szCs w:val="20"/>
        </w:rPr>
        <w:t xml:space="preserve"> </w:t>
      </w:r>
      <w:proofErr w:type="spellStart"/>
      <w:r w:rsidRPr="00426FD3">
        <w:rPr>
          <w:rFonts w:cs="Arial"/>
          <w:szCs w:val="20"/>
        </w:rPr>
        <w:t>Exercise</w:t>
      </w:r>
      <w:proofErr w:type="spellEnd"/>
      <w:r w:rsidRPr="00426FD3">
        <w:rPr>
          <w:rFonts w:cs="Arial"/>
          <w:szCs w:val="20"/>
        </w:rPr>
        <w:t xml:space="preserve">). </w:t>
      </w:r>
    </w:p>
    <w:p w14:paraId="4252C284" w14:textId="77777777" w:rsidR="00426FD3" w:rsidRPr="00426FD3" w:rsidRDefault="00426FD3" w:rsidP="00426FD3">
      <w:pPr>
        <w:spacing w:line="240" w:lineRule="auto"/>
        <w:jc w:val="both"/>
        <w:rPr>
          <w:rFonts w:cs="Arial"/>
          <w:szCs w:val="20"/>
        </w:rPr>
      </w:pPr>
    </w:p>
    <w:p w14:paraId="7BFD168B" w14:textId="77777777" w:rsidR="00426FD3" w:rsidRPr="00426FD3" w:rsidRDefault="00426FD3" w:rsidP="00426FD3">
      <w:pPr>
        <w:spacing w:line="240" w:lineRule="auto"/>
        <w:jc w:val="both"/>
        <w:rPr>
          <w:rFonts w:cs="Arial"/>
          <w:szCs w:val="20"/>
        </w:rPr>
      </w:pPr>
      <w:r w:rsidRPr="00426FD3">
        <w:rPr>
          <w:rFonts w:cs="Arial"/>
          <w:szCs w:val="20"/>
        </w:rPr>
        <w:t xml:space="preserve">Republika Slovenija je prednostno sodelovala na vzporednem dogodku v okviru zagotavljanja vojaške mobilnosti, kjer je v scenariju predstavljala tranzitno državo. Preverjeni so bili tudi cilji vaje v Republiki Sloveniji (komunikacijske poti, instrumenti koordinacije pri oblikovanju rešitev) ter preigrani postopki usklajenega odzivanja ob aktiviranju člena 42/7 Pogodbe o Evropski uniji.  </w:t>
      </w:r>
    </w:p>
    <w:p w14:paraId="3756D579" w14:textId="77777777" w:rsidR="00426FD3" w:rsidRPr="00426FD3" w:rsidRDefault="00426FD3" w:rsidP="00426FD3">
      <w:pPr>
        <w:spacing w:line="240" w:lineRule="auto"/>
        <w:jc w:val="both"/>
        <w:rPr>
          <w:rFonts w:cs="Arial"/>
          <w:szCs w:val="20"/>
        </w:rPr>
      </w:pPr>
    </w:p>
    <w:p w14:paraId="194849EB" w14:textId="77777777" w:rsidR="00426FD3" w:rsidRPr="00426FD3" w:rsidRDefault="00426FD3" w:rsidP="00426FD3">
      <w:pPr>
        <w:spacing w:line="240" w:lineRule="auto"/>
        <w:jc w:val="both"/>
        <w:rPr>
          <w:rFonts w:cs="Arial"/>
          <w:szCs w:val="20"/>
        </w:rPr>
      </w:pPr>
      <w:r w:rsidRPr="00426FD3">
        <w:rPr>
          <w:rFonts w:cs="Arial"/>
          <w:szCs w:val="20"/>
        </w:rPr>
        <w:t xml:space="preserve">Skladno z dokumenti vaje so </w:t>
      </w:r>
      <w:proofErr w:type="spellStart"/>
      <w:r w:rsidRPr="00426FD3">
        <w:rPr>
          <w:rFonts w:cs="Arial"/>
          <w:szCs w:val="20"/>
        </w:rPr>
        <w:t>vadbenci</w:t>
      </w:r>
      <w:proofErr w:type="spellEnd"/>
      <w:r w:rsidRPr="00426FD3">
        <w:rPr>
          <w:rFonts w:cs="Arial"/>
          <w:szCs w:val="20"/>
        </w:rPr>
        <w:t xml:space="preserve"> pripravili poročila o svojem sodelovanju na vaji, na podlagi katerih je bilo v Ministrstvu za obrambo pripravljeno skupno poročilo o sodelovanju Republike Slovenije na vaji EU IR20.</w:t>
      </w:r>
    </w:p>
    <w:p w14:paraId="05487060" w14:textId="77777777" w:rsidR="00426FD3" w:rsidRPr="00426FD3" w:rsidRDefault="00426FD3" w:rsidP="00426FD3">
      <w:pPr>
        <w:spacing w:line="240" w:lineRule="auto"/>
        <w:jc w:val="both"/>
        <w:rPr>
          <w:rFonts w:cs="Arial"/>
          <w:szCs w:val="20"/>
        </w:rPr>
      </w:pPr>
    </w:p>
    <w:p w14:paraId="470BC899" w14:textId="77777777" w:rsidR="00426FD3" w:rsidRPr="00426FD3" w:rsidRDefault="00426FD3" w:rsidP="00426FD3">
      <w:pPr>
        <w:spacing w:line="240" w:lineRule="auto"/>
        <w:jc w:val="both"/>
        <w:rPr>
          <w:rFonts w:cs="Arial"/>
          <w:szCs w:val="20"/>
        </w:rPr>
      </w:pPr>
      <w:r w:rsidRPr="00426FD3">
        <w:rPr>
          <w:rFonts w:cs="Arial"/>
          <w:szCs w:val="20"/>
        </w:rPr>
        <w:t>Vir: Ministrstvo za obrambo</w:t>
      </w:r>
    </w:p>
    <w:p w14:paraId="2A1B787D" w14:textId="77777777" w:rsidR="00426FD3" w:rsidRPr="00426FD3" w:rsidRDefault="00426FD3" w:rsidP="00426FD3">
      <w:pPr>
        <w:spacing w:line="240" w:lineRule="auto"/>
        <w:jc w:val="both"/>
        <w:rPr>
          <w:rFonts w:cs="Arial"/>
          <w:szCs w:val="20"/>
        </w:rPr>
      </w:pPr>
    </w:p>
    <w:p w14:paraId="7AEA2441" w14:textId="77777777" w:rsidR="00426FD3" w:rsidRPr="00426FD3" w:rsidRDefault="00426FD3" w:rsidP="00426FD3">
      <w:pPr>
        <w:pStyle w:val="Naslov"/>
        <w:jc w:val="both"/>
        <w:rPr>
          <w:rFonts w:ascii="Arial" w:hAnsi="Arial" w:cs="Arial"/>
          <w:b w:val="0"/>
          <w:sz w:val="20"/>
          <w:szCs w:val="20"/>
        </w:rPr>
      </w:pPr>
    </w:p>
    <w:p w14:paraId="6A26C7A6" w14:textId="77777777" w:rsidR="00426FD3" w:rsidRPr="00426FD3" w:rsidRDefault="00426FD3" w:rsidP="00426FD3">
      <w:pPr>
        <w:spacing w:line="240" w:lineRule="auto"/>
        <w:jc w:val="both"/>
        <w:rPr>
          <w:rFonts w:cs="Arial"/>
          <w:b/>
          <w:iCs/>
          <w:szCs w:val="20"/>
          <w:lang w:eastAsia="sl-SI"/>
        </w:rPr>
      </w:pPr>
      <w:r w:rsidRPr="00426FD3">
        <w:rPr>
          <w:rFonts w:cs="Arial"/>
          <w:b/>
          <w:iCs/>
          <w:szCs w:val="20"/>
          <w:lang w:eastAsia="sl-SI"/>
        </w:rPr>
        <w:t>Vlada se je seznanila z nameravanim podpisom note o pristopu MORS za sodelovanje v tehničnem dogovoru o izmenjavi storitev površinskega prevoza (SEOS)</w:t>
      </w:r>
    </w:p>
    <w:p w14:paraId="6CC62D4E" w14:textId="77777777" w:rsidR="00426FD3" w:rsidRPr="00426FD3" w:rsidRDefault="00426FD3" w:rsidP="00426FD3">
      <w:pPr>
        <w:spacing w:line="240" w:lineRule="auto"/>
        <w:jc w:val="both"/>
        <w:rPr>
          <w:rFonts w:cs="Arial"/>
          <w:iCs/>
          <w:szCs w:val="20"/>
          <w:lang w:eastAsia="sl-SI"/>
        </w:rPr>
      </w:pPr>
    </w:p>
    <w:p w14:paraId="09C4E8CC" w14:textId="56EEDFDC" w:rsidR="00426FD3" w:rsidRPr="00426FD3" w:rsidRDefault="00426FD3" w:rsidP="00426FD3">
      <w:pPr>
        <w:spacing w:line="240" w:lineRule="auto"/>
        <w:jc w:val="both"/>
        <w:rPr>
          <w:rFonts w:cs="Arial"/>
          <w:iCs/>
          <w:szCs w:val="20"/>
          <w:lang w:eastAsia="sl-SI"/>
        </w:rPr>
      </w:pPr>
      <w:r w:rsidRPr="00426FD3">
        <w:rPr>
          <w:rFonts w:cs="Arial"/>
          <w:iCs/>
          <w:szCs w:val="20"/>
          <w:lang w:eastAsia="sl-SI"/>
        </w:rPr>
        <w:t>Vlada se je seznanila z Informacijo o nameravanem podpisu note o pristopu Ministrstva za obrambo Republike Slovenije za sodelovanje v tehničnem dogovoru o izmenjavi storitev površinskega prevoza (SEOS).</w:t>
      </w:r>
    </w:p>
    <w:p w14:paraId="62239D78" w14:textId="77777777" w:rsidR="00426FD3" w:rsidRPr="00426FD3" w:rsidRDefault="00426FD3" w:rsidP="00426FD3">
      <w:pPr>
        <w:spacing w:line="240" w:lineRule="auto"/>
        <w:jc w:val="both"/>
        <w:rPr>
          <w:rFonts w:eastAsia="Calibri" w:cs="Arial"/>
          <w:iCs/>
          <w:szCs w:val="20"/>
        </w:rPr>
      </w:pPr>
    </w:p>
    <w:p w14:paraId="0B5CE9C0" w14:textId="77777777" w:rsidR="00426FD3" w:rsidRPr="00426FD3" w:rsidRDefault="00426FD3" w:rsidP="00426FD3">
      <w:pPr>
        <w:spacing w:line="240" w:lineRule="auto"/>
        <w:jc w:val="both"/>
        <w:rPr>
          <w:rFonts w:cs="Arial"/>
          <w:szCs w:val="20"/>
        </w:rPr>
      </w:pPr>
      <w:r w:rsidRPr="00426FD3">
        <w:rPr>
          <w:rFonts w:cs="Arial"/>
          <w:szCs w:val="20"/>
        </w:rPr>
        <w:t>Program SEOS omogoča sodelovanje držav članic pri vojaških aktivnostih na področju kopenskega in vodnega prevoza, pri čemer zagotavlja premike in prevoz opreme in ljudi v cestnem prometu, železniškem prometu, pomorskem prometu in prometu po notranjih plovnih poteh. Omogoča dostop do učinkovitega in ekonomičnega izvajanja premikov in prevozov opreme in oseb izven RS ter s tem učinkovito podporo pri načrtovanju operacij, vaj ali humanitarnih kriz. Slovenska vojska bo v okviru programa SEOS ponudila tudi lastna transportna sredstva.</w:t>
      </w:r>
    </w:p>
    <w:p w14:paraId="06802679" w14:textId="77777777" w:rsidR="00426FD3" w:rsidRPr="00426FD3" w:rsidRDefault="00426FD3" w:rsidP="00426FD3">
      <w:pPr>
        <w:spacing w:line="240" w:lineRule="auto"/>
        <w:jc w:val="both"/>
        <w:rPr>
          <w:rFonts w:cs="Arial"/>
          <w:szCs w:val="20"/>
        </w:rPr>
      </w:pPr>
    </w:p>
    <w:p w14:paraId="7D509A83" w14:textId="250EE9E5" w:rsidR="00426FD3" w:rsidRDefault="00426FD3" w:rsidP="00426FD3">
      <w:pPr>
        <w:spacing w:line="240" w:lineRule="auto"/>
        <w:jc w:val="both"/>
        <w:rPr>
          <w:rFonts w:cs="Arial"/>
          <w:szCs w:val="20"/>
        </w:rPr>
      </w:pPr>
      <w:r w:rsidRPr="00426FD3">
        <w:rPr>
          <w:rFonts w:cs="Arial"/>
          <w:szCs w:val="20"/>
        </w:rPr>
        <w:t>V programu SEOS trenutno deluje 26 držav članic, za pristop v program pa mora Republika Slovenija podpisati noto</w:t>
      </w:r>
      <w:r w:rsidRPr="00426FD3">
        <w:rPr>
          <w:rFonts w:cs="Arial"/>
          <w:iCs/>
          <w:szCs w:val="20"/>
          <w:lang w:eastAsia="sl-SI"/>
        </w:rPr>
        <w:t xml:space="preserve"> o pristopu</w:t>
      </w:r>
      <w:r w:rsidRPr="00426FD3">
        <w:rPr>
          <w:rFonts w:cs="Arial"/>
          <w:szCs w:val="20"/>
        </w:rPr>
        <w:t>.</w:t>
      </w:r>
    </w:p>
    <w:p w14:paraId="482FAA0B" w14:textId="77777777" w:rsidR="00426FD3" w:rsidRPr="00426FD3" w:rsidRDefault="00426FD3" w:rsidP="00426FD3">
      <w:pPr>
        <w:spacing w:line="240" w:lineRule="auto"/>
        <w:jc w:val="both"/>
        <w:rPr>
          <w:rFonts w:cs="Arial"/>
          <w:szCs w:val="20"/>
        </w:rPr>
      </w:pPr>
    </w:p>
    <w:p w14:paraId="47CDB24D" w14:textId="77777777" w:rsidR="00426FD3" w:rsidRPr="00426FD3" w:rsidRDefault="00426FD3" w:rsidP="00426FD3">
      <w:pPr>
        <w:spacing w:line="240" w:lineRule="auto"/>
        <w:jc w:val="both"/>
        <w:rPr>
          <w:rFonts w:cs="Arial"/>
          <w:szCs w:val="20"/>
        </w:rPr>
      </w:pPr>
      <w:r w:rsidRPr="00426FD3">
        <w:rPr>
          <w:rFonts w:cs="Arial"/>
          <w:szCs w:val="20"/>
        </w:rPr>
        <w:t>Vir: Ministrstvo za obrambo</w:t>
      </w:r>
    </w:p>
    <w:p w14:paraId="51363B4B" w14:textId="7325B3FA" w:rsidR="00426FD3" w:rsidRPr="00426FD3" w:rsidRDefault="00426FD3" w:rsidP="00426FD3">
      <w:pPr>
        <w:autoSpaceDE w:val="0"/>
        <w:autoSpaceDN w:val="0"/>
        <w:adjustRightInd w:val="0"/>
        <w:spacing w:line="240" w:lineRule="auto"/>
        <w:jc w:val="both"/>
        <w:rPr>
          <w:rFonts w:cs="Arial"/>
          <w:b/>
          <w:bCs/>
          <w:color w:val="000000"/>
          <w:szCs w:val="20"/>
        </w:rPr>
      </w:pPr>
    </w:p>
    <w:p w14:paraId="48791497" w14:textId="77777777" w:rsidR="00426FD3" w:rsidRDefault="00426FD3" w:rsidP="00426FD3">
      <w:pPr>
        <w:spacing w:line="240" w:lineRule="auto"/>
        <w:jc w:val="both"/>
        <w:rPr>
          <w:rFonts w:cs="Arial"/>
          <w:b/>
          <w:bCs/>
          <w:szCs w:val="20"/>
        </w:rPr>
      </w:pPr>
    </w:p>
    <w:p w14:paraId="4177C469" w14:textId="679B3625" w:rsidR="00426FD3" w:rsidRPr="00426FD3" w:rsidRDefault="00426FD3" w:rsidP="00426FD3">
      <w:pPr>
        <w:spacing w:line="240" w:lineRule="auto"/>
        <w:jc w:val="both"/>
        <w:rPr>
          <w:rFonts w:cs="Arial"/>
          <w:b/>
          <w:bCs/>
          <w:szCs w:val="20"/>
        </w:rPr>
      </w:pPr>
      <w:r w:rsidRPr="00426FD3">
        <w:rPr>
          <w:rFonts w:cs="Arial"/>
          <w:b/>
          <w:bCs/>
          <w:szCs w:val="20"/>
        </w:rPr>
        <w:t>Sprejet Načrt varstva pred naravnimi in drugimi nesrečami za leto 2021</w:t>
      </w:r>
    </w:p>
    <w:p w14:paraId="2AB6D3CD" w14:textId="77777777" w:rsidR="00426FD3" w:rsidRPr="00426FD3" w:rsidRDefault="00426FD3" w:rsidP="00426FD3">
      <w:pPr>
        <w:pStyle w:val="Telobesedila-zamik2"/>
        <w:spacing w:after="0" w:line="240" w:lineRule="auto"/>
        <w:ind w:left="0"/>
        <w:jc w:val="both"/>
        <w:rPr>
          <w:b/>
          <w:bCs/>
          <w:szCs w:val="20"/>
        </w:rPr>
      </w:pPr>
    </w:p>
    <w:p w14:paraId="42E82947" w14:textId="594EEAD8" w:rsidR="00426FD3" w:rsidRPr="00426FD3" w:rsidRDefault="00426FD3" w:rsidP="00426FD3">
      <w:pPr>
        <w:spacing w:line="240" w:lineRule="auto"/>
        <w:jc w:val="both"/>
        <w:rPr>
          <w:rFonts w:cs="Arial"/>
          <w:b/>
          <w:bCs/>
          <w:szCs w:val="20"/>
        </w:rPr>
      </w:pPr>
      <w:r w:rsidRPr="00426FD3">
        <w:rPr>
          <w:rFonts w:cs="Arial"/>
          <w:szCs w:val="20"/>
        </w:rPr>
        <w:t xml:space="preserve">Vlada </w:t>
      </w:r>
      <w:r>
        <w:rPr>
          <w:rFonts w:cs="Arial"/>
          <w:szCs w:val="20"/>
        </w:rPr>
        <w:t>je</w:t>
      </w:r>
      <w:r w:rsidRPr="00426FD3">
        <w:rPr>
          <w:rFonts w:cs="Arial"/>
          <w:szCs w:val="20"/>
        </w:rPr>
        <w:t xml:space="preserve"> sprejela Načrt varstva pred naravnimi in drugimi nesrečami za leto 2021</w:t>
      </w:r>
    </w:p>
    <w:p w14:paraId="5F845F69" w14:textId="77777777" w:rsidR="00426FD3" w:rsidRPr="00426FD3" w:rsidRDefault="00426FD3" w:rsidP="00426FD3">
      <w:pPr>
        <w:pStyle w:val="Default"/>
        <w:jc w:val="both"/>
        <w:rPr>
          <w:color w:val="auto"/>
          <w:sz w:val="20"/>
          <w:szCs w:val="20"/>
        </w:rPr>
      </w:pPr>
    </w:p>
    <w:p w14:paraId="744D1815" w14:textId="77777777" w:rsidR="00426FD3" w:rsidRPr="00426FD3" w:rsidRDefault="00426FD3" w:rsidP="00426FD3">
      <w:pPr>
        <w:pStyle w:val="Brezrazmikov1"/>
        <w:jc w:val="both"/>
        <w:rPr>
          <w:rFonts w:ascii="Arial" w:hAnsi="Arial" w:cs="Arial"/>
          <w:sz w:val="20"/>
          <w:szCs w:val="20"/>
          <w:lang w:eastAsia="sl-SI"/>
        </w:rPr>
      </w:pPr>
      <w:r w:rsidRPr="00426FD3">
        <w:rPr>
          <w:rFonts w:ascii="Arial" w:hAnsi="Arial" w:cs="Arial"/>
          <w:sz w:val="20"/>
          <w:szCs w:val="20"/>
          <w:lang w:eastAsia="sl-SI"/>
        </w:rPr>
        <w:lastRenderedPageBreak/>
        <w:t>V Zakonu o varstvu pred naravnimi in drugimi nesrečami je določeno, da Vlada Republike Slovenije usmerja in usklajuje organizacijo, priprave ter izvajanje varstva pred naravnimi in drugimi nesrečami (VNDN) v državi ter sprejema letni načrt varstva pred naravnimi in drugimi nesrečami.</w:t>
      </w:r>
    </w:p>
    <w:p w14:paraId="4CA1CEC5" w14:textId="77777777" w:rsidR="00426FD3" w:rsidRPr="00426FD3" w:rsidRDefault="00426FD3" w:rsidP="00426FD3">
      <w:pPr>
        <w:pStyle w:val="Brezrazmikov1"/>
        <w:jc w:val="both"/>
        <w:rPr>
          <w:rFonts w:ascii="Arial" w:hAnsi="Arial" w:cs="Arial"/>
          <w:sz w:val="20"/>
          <w:szCs w:val="20"/>
          <w:lang w:eastAsia="sl-SI"/>
        </w:rPr>
      </w:pPr>
    </w:p>
    <w:p w14:paraId="76864031" w14:textId="77777777" w:rsidR="00426FD3" w:rsidRPr="00426FD3" w:rsidRDefault="00426FD3" w:rsidP="00426FD3">
      <w:pPr>
        <w:pStyle w:val="Brezrazmikov1"/>
        <w:jc w:val="both"/>
        <w:rPr>
          <w:rFonts w:ascii="Arial" w:hAnsi="Arial" w:cs="Arial"/>
          <w:sz w:val="20"/>
          <w:szCs w:val="20"/>
          <w:lang w:eastAsia="sl-SI"/>
        </w:rPr>
      </w:pPr>
      <w:r w:rsidRPr="00426FD3">
        <w:rPr>
          <w:rFonts w:ascii="Arial" w:hAnsi="Arial" w:cs="Arial"/>
          <w:sz w:val="20"/>
          <w:szCs w:val="20"/>
          <w:lang w:eastAsia="sl-SI"/>
        </w:rPr>
        <w:t>Uprava Republike Slovenije za zaščito in reševanje je zbrala predloge nalog in aktivnosti, ki jih načrtujejo posamezni ministrstva in vladne službe ter nekatere nevladne organizacije. Temeljni cilj vseh nalog in aktivnosti v tem načrtu je, da se ohranja dosežena pripravljenost za odzivanje na naravne in druge nesreče.</w:t>
      </w:r>
    </w:p>
    <w:p w14:paraId="175995D5" w14:textId="77777777" w:rsidR="00426FD3" w:rsidRPr="00426FD3" w:rsidRDefault="00426FD3" w:rsidP="00426FD3">
      <w:pPr>
        <w:pStyle w:val="Brezrazmikov1"/>
        <w:jc w:val="both"/>
        <w:rPr>
          <w:rFonts w:ascii="Arial" w:hAnsi="Arial" w:cs="Arial"/>
          <w:sz w:val="20"/>
          <w:szCs w:val="20"/>
          <w:lang w:eastAsia="sl-SI"/>
        </w:rPr>
      </w:pPr>
    </w:p>
    <w:p w14:paraId="62D5D3EF" w14:textId="77777777" w:rsidR="00426FD3" w:rsidRPr="00426FD3" w:rsidRDefault="00426FD3" w:rsidP="00426FD3">
      <w:pPr>
        <w:pStyle w:val="Brezrazmikov1"/>
        <w:jc w:val="both"/>
        <w:rPr>
          <w:rFonts w:ascii="Arial" w:hAnsi="Arial" w:cs="Arial"/>
          <w:sz w:val="20"/>
          <w:szCs w:val="20"/>
          <w:lang w:eastAsia="sl-SI"/>
        </w:rPr>
      </w:pPr>
      <w:r w:rsidRPr="00426FD3">
        <w:rPr>
          <w:rFonts w:ascii="Arial" w:hAnsi="Arial" w:cs="Arial"/>
          <w:sz w:val="20"/>
          <w:szCs w:val="20"/>
          <w:lang w:eastAsia="sl-SI"/>
        </w:rPr>
        <w:t>Načrt nima neposrednih finančnih posledic. Predstavlja aktivnosti in naloge, ki izhajajo neposredno iz Resolucije o nacionalnem programu varstva pred naravnimi in drugimi nesrečami v letih od 2016 do 2022 za leto 2021 ter jih izvajajo posamezni nosilci na področju VNDN znotraj svojih pristojnosti. Gre zgolj za prenos nalog iz njihovega letnega načrta dela tudi v povezavi s sprejetimi finančnimi okviri za leto 2021.</w:t>
      </w:r>
    </w:p>
    <w:p w14:paraId="40306392" w14:textId="77777777" w:rsidR="00426FD3" w:rsidRPr="00426FD3" w:rsidRDefault="00426FD3" w:rsidP="00426FD3">
      <w:pPr>
        <w:pStyle w:val="Brezrazmikov1"/>
        <w:jc w:val="both"/>
        <w:rPr>
          <w:rFonts w:ascii="Arial" w:hAnsi="Arial" w:cs="Arial"/>
          <w:sz w:val="20"/>
          <w:szCs w:val="20"/>
          <w:lang w:eastAsia="sl-SI"/>
        </w:rPr>
      </w:pPr>
    </w:p>
    <w:p w14:paraId="1B68B986" w14:textId="43944ACB" w:rsidR="00426FD3" w:rsidRDefault="00426FD3" w:rsidP="00426FD3">
      <w:pPr>
        <w:pStyle w:val="Brezrazmikov1"/>
        <w:jc w:val="both"/>
        <w:rPr>
          <w:rFonts w:ascii="Arial" w:hAnsi="Arial" w:cs="Arial"/>
          <w:sz w:val="20"/>
          <w:szCs w:val="20"/>
          <w:lang w:eastAsia="sl-SI"/>
        </w:rPr>
      </w:pPr>
      <w:r w:rsidRPr="00426FD3">
        <w:rPr>
          <w:rFonts w:ascii="Arial" w:hAnsi="Arial" w:cs="Arial"/>
          <w:sz w:val="20"/>
          <w:szCs w:val="20"/>
          <w:lang w:eastAsia="sl-SI"/>
        </w:rPr>
        <w:t>Pri pripravi predloga načrta so sodelovali tako ministrstva kot drugi, ki so vključeni v sistem ZRP. Vsebina načrta je usklajena z vsemi, ki so na podlagi poziva posredovali svoje prispevke za Načrt varstva pred naravnimi in drugimi nesrečami za leto 2021. V načrt so vključene vse naloge, za katere imajo nosilci posamezne naloge zagotovljena finančna sredstva v svojih finančnih načrtih za leto 2021 oziroma izvedba naloge ne zahteva dodatnih namenskih sredstev ali virov financiranja.</w:t>
      </w:r>
    </w:p>
    <w:p w14:paraId="2B061DEC" w14:textId="77777777" w:rsidR="00426FD3" w:rsidRPr="00426FD3" w:rsidRDefault="00426FD3" w:rsidP="00426FD3">
      <w:pPr>
        <w:pStyle w:val="Brezrazmikov1"/>
        <w:jc w:val="both"/>
        <w:rPr>
          <w:rFonts w:ascii="Arial" w:hAnsi="Arial" w:cs="Arial"/>
          <w:sz w:val="20"/>
          <w:szCs w:val="20"/>
          <w:lang w:eastAsia="sl-SI"/>
        </w:rPr>
      </w:pPr>
    </w:p>
    <w:p w14:paraId="6F0EA05E" w14:textId="77777777" w:rsidR="00426FD3" w:rsidRPr="00426FD3" w:rsidRDefault="00426FD3" w:rsidP="00426FD3">
      <w:pPr>
        <w:spacing w:line="240" w:lineRule="auto"/>
        <w:jc w:val="both"/>
        <w:rPr>
          <w:rFonts w:cs="Arial"/>
          <w:szCs w:val="20"/>
        </w:rPr>
      </w:pPr>
      <w:r w:rsidRPr="00426FD3">
        <w:rPr>
          <w:rFonts w:cs="Arial"/>
          <w:szCs w:val="20"/>
        </w:rPr>
        <w:t>Vir: Ministrstvo za obrambo</w:t>
      </w:r>
    </w:p>
    <w:p w14:paraId="087667C6" w14:textId="730EE2FD" w:rsidR="00426FD3" w:rsidRPr="00426FD3" w:rsidRDefault="00426FD3" w:rsidP="00426FD3">
      <w:pPr>
        <w:autoSpaceDE w:val="0"/>
        <w:autoSpaceDN w:val="0"/>
        <w:adjustRightInd w:val="0"/>
        <w:spacing w:line="240" w:lineRule="auto"/>
        <w:jc w:val="both"/>
        <w:rPr>
          <w:rFonts w:cs="Arial"/>
          <w:b/>
          <w:bCs/>
          <w:color w:val="000000"/>
          <w:szCs w:val="20"/>
        </w:rPr>
      </w:pPr>
    </w:p>
    <w:p w14:paraId="1D270457" w14:textId="7CDE3DF7" w:rsidR="00426FD3" w:rsidRPr="00426FD3" w:rsidRDefault="00426FD3" w:rsidP="00426FD3">
      <w:pPr>
        <w:autoSpaceDE w:val="0"/>
        <w:autoSpaceDN w:val="0"/>
        <w:adjustRightInd w:val="0"/>
        <w:spacing w:line="240" w:lineRule="auto"/>
        <w:jc w:val="both"/>
        <w:rPr>
          <w:rFonts w:cs="Arial"/>
          <w:b/>
          <w:bCs/>
          <w:color w:val="000000"/>
          <w:szCs w:val="20"/>
        </w:rPr>
      </w:pPr>
    </w:p>
    <w:p w14:paraId="097FBCB6" w14:textId="77777777" w:rsidR="00426FD3" w:rsidRPr="00426FD3" w:rsidRDefault="00426FD3" w:rsidP="00426FD3">
      <w:pPr>
        <w:autoSpaceDE w:val="0"/>
        <w:autoSpaceDN w:val="0"/>
        <w:spacing w:line="240" w:lineRule="auto"/>
        <w:jc w:val="both"/>
        <w:rPr>
          <w:rFonts w:cs="Arial"/>
          <w:b/>
          <w:szCs w:val="20"/>
        </w:rPr>
      </w:pPr>
      <w:r w:rsidRPr="00426FD3">
        <w:rPr>
          <w:rFonts w:cs="Arial"/>
          <w:b/>
          <w:szCs w:val="20"/>
        </w:rPr>
        <w:t xml:space="preserve">Vaja državnega pomena »Vaja </w:t>
      </w:r>
      <w:proofErr w:type="spellStart"/>
      <w:r w:rsidRPr="00426FD3">
        <w:rPr>
          <w:rFonts w:cs="Arial"/>
          <w:b/>
          <w:szCs w:val="20"/>
        </w:rPr>
        <w:t>Fraport</w:t>
      </w:r>
      <w:proofErr w:type="spellEnd"/>
      <w:r w:rsidRPr="00426FD3">
        <w:rPr>
          <w:rFonts w:cs="Arial"/>
          <w:b/>
          <w:szCs w:val="20"/>
        </w:rPr>
        <w:t xml:space="preserve"> 2021«</w:t>
      </w:r>
    </w:p>
    <w:p w14:paraId="04773BB5" w14:textId="77777777" w:rsidR="00426FD3" w:rsidRPr="00426FD3" w:rsidRDefault="00426FD3" w:rsidP="00426FD3">
      <w:pPr>
        <w:autoSpaceDE w:val="0"/>
        <w:autoSpaceDN w:val="0"/>
        <w:spacing w:line="240" w:lineRule="auto"/>
        <w:jc w:val="both"/>
        <w:rPr>
          <w:rFonts w:cs="Arial"/>
          <w:b/>
          <w:szCs w:val="20"/>
        </w:rPr>
      </w:pPr>
    </w:p>
    <w:p w14:paraId="6D3A3AF6" w14:textId="7B66C75F" w:rsidR="00426FD3" w:rsidRPr="00426FD3" w:rsidRDefault="00426FD3" w:rsidP="00426FD3">
      <w:pPr>
        <w:pStyle w:val="Neotevilenodstavek"/>
        <w:spacing w:before="0" w:after="0" w:line="240" w:lineRule="auto"/>
        <w:rPr>
          <w:sz w:val="20"/>
          <w:szCs w:val="20"/>
        </w:rPr>
      </w:pPr>
      <w:r w:rsidRPr="00426FD3">
        <w:rPr>
          <w:sz w:val="20"/>
          <w:szCs w:val="20"/>
        </w:rPr>
        <w:t xml:space="preserve">Vlada </w:t>
      </w:r>
      <w:r>
        <w:rPr>
          <w:sz w:val="20"/>
          <w:szCs w:val="20"/>
        </w:rPr>
        <w:t>je</w:t>
      </w:r>
      <w:r w:rsidRPr="00426FD3">
        <w:rPr>
          <w:sz w:val="20"/>
          <w:szCs w:val="20"/>
        </w:rPr>
        <w:t xml:space="preserve"> sprejela sklep o izvedbi vaje državnega pomena »Vaja </w:t>
      </w:r>
      <w:proofErr w:type="spellStart"/>
      <w:r w:rsidRPr="00426FD3">
        <w:rPr>
          <w:sz w:val="20"/>
          <w:szCs w:val="20"/>
        </w:rPr>
        <w:t>Fraport</w:t>
      </w:r>
      <w:proofErr w:type="spellEnd"/>
      <w:r w:rsidRPr="00426FD3">
        <w:rPr>
          <w:sz w:val="20"/>
          <w:szCs w:val="20"/>
        </w:rPr>
        <w:t xml:space="preserve"> 2021«. </w:t>
      </w:r>
    </w:p>
    <w:p w14:paraId="6DF4CFA6" w14:textId="77777777" w:rsidR="00426FD3" w:rsidRPr="00426FD3" w:rsidRDefault="00426FD3" w:rsidP="00426FD3">
      <w:pPr>
        <w:autoSpaceDE w:val="0"/>
        <w:autoSpaceDN w:val="0"/>
        <w:spacing w:line="240" w:lineRule="auto"/>
        <w:jc w:val="both"/>
        <w:rPr>
          <w:rFonts w:cs="Arial"/>
          <w:szCs w:val="20"/>
        </w:rPr>
      </w:pPr>
    </w:p>
    <w:p w14:paraId="63CEFCE0" w14:textId="77777777" w:rsidR="00426FD3" w:rsidRPr="00426FD3" w:rsidRDefault="00426FD3" w:rsidP="00426FD3">
      <w:pPr>
        <w:autoSpaceDE w:val="0"/>
        <w:autoSpaceDN w:val="0"/>
        <w:spacing w:line="240" w:lineRule="auto"/>
        <w:jc w:val="both"/>
        <w:rPr>
          <w:rFonts w:cs="Arial"/>
          <w:szCs w:val="20"/>
        </w:rPr>
      </w:pPr>
      <w:r w:rsidRPr="00426FD3">
        <w:rPr>
          <w:rFonts w:cs="Arial"/>
          <w:szCs w:val="20"/>
        </w:rPr>
        <w:t xml:space="preserve">V skladu z Zakonom o varstvu pred naravnimi in drugimi nesrečami Vlada Republike Slovenije usmerja in usklajuje organizacijo, priprave ter izvajanje varstva pred naravnimi in drugimi nesrečami na območju države. Z Načrtom vaj in s spremembami ter dopolnitvami načrta vaj v obrambnem sistemu in sistemu varstva pred naravnimi in drugimi nesrečami v letu 2021 je določeno, da se kot vaja državnega pomena organizira enodnevna, praktična »Vaja </w:t>
      </w:r>
      <w:proofErr w:type="spellStart"/>
      <w:r w:rsidRPr="00426FD3">
        <w:rPr>
          <w:rFonts w:cs="Arial"/>
          <w:szCs w:val="20"/>
        </w:rPr>
        <w:t>Fraport</w:t>
      </w:r>
      <w:proofErr w:type="spellEnd"/>
      <w:r w:rsidRPr="00426FD3">
        <w:rPr>
          <w:rFonts w:cs="Arial"/>
          <w:szCs w:val="20"/>
        </w:rPr>
        <w:t xml:space="preserve"> 2021«.</w:t>
      </w:r>
    </w:p>
    <w:p w14:paraId="16C81B08" w14:textId="77777777" w:rsidR="00426FD3" w:rsidRPr="00426FD3" w:rsidRDefault="00426FD3" w:rsidP="00426FD3">
      <w:pPr>
        <w:spacing w:line="240" w:lineRule="auto"/>
        <w:jc w:val="both"/>
        <w:rPr>
          <w:rFonts w:cs="Arial"/>
          <w:szCs w:val="20"/>
        </w:rPr>
      </w:pPr>
    </w:p>
    <w:p w14:paraId="15C1CCD6" w14:textId="77777777" w:rsidR="00426FD3" w:rsidRPr="00426FD3" w:rsidRDefault="00426FD3" w:rsidP="00426FD3">
      <w:pPr>
        <w:autoSpaceDE w:val="0"/>
        <w:autoSpaceDN w:val="0"/>
        <w:spacing w:line="240" w:lineRule="auto"/>
        <w:jc w:val="both"/>
        <w:rPr>
          <w:rFonts w:cs="Arial"/>
          <w:szCs w:val="20"/>
        </w:rPr>
      </w:pPr>
      <w:r w:rsidRPr="00426FD3">
        <w:rPr>
          <w:rFonts w:cs="Arial"/>
          <w:szCs w:val="20"/>
        </w:rPr>
        <w:t xml:space="preserve">Vaja se izvede na podlagi predpostavke, </w:t>
      </w:r>
      <w:r w:rsidRPr="00426FD3">
        <w:rPr>
          <w:rFonts w:cs="Arial"/>
          <w:szCs w:val="20"/>
          <w:lang w:eastAsia="sl-SI"/>
        </w:rPr>
        <w:t xml:space="preserve">da je zaradi težav med pristajanjem potniškega letala na letališču </w:t>
      </w:r>
      <w:proofErr w:type="spellStart"/>
      <w:r w:rsidRPr="00426FD3">
        <w:rPr>
          <w:rFonts w:cs="Arial"/>
          <w:szCs w:val="20"/>
          <w:lang w:eastAsia="sl-SI"/>
        </w:rPr>
        <w:t>Fraport</w:t>
      </w:r>
      <w:proofErr w:type="spellEnd"/>
      <w:r w:rsidRPr="00426FD3">
        <w:rPr>
          <w:rFonts w:cs="Arial"/>
          <w:szCs w:val="20"/>
          <w:lang w:eastAsia="sl-SI"/>
        </w:rPr>
        <w:t xml:space="preserve"> Slovenija letalo zdrsnilo s pristajalne steze in zagorelo. V tovornem delu letala se je poškodoval tovor, pri čemer je začela nenadzorovano izhajati nevarna snov. Obstaja velika nevarnost kontaminacije okolice. V letalu ostane nekaj težje poškodovanih potnikov.</w:t>
      </w:r>
    </w:p>
    <w:p w14:paraId="46DBF9CB" w14:textId="77777777" w:rsidR="00426FD3" w:rsidRPr="00426FD3" w:rsidRDefault="00426FD3" w:rsidP="00426FD3">
      <w:pPr>
        <w:autoSpaceDE w:val="0"/>
        <w:autoSpaceDN w:val="0"/>
        <w:spacing w:line="240" w:lineRule="auto"/>
        <w:jc w:val="both"/>
        <w:rPr>
          <w:rFonts w:cs="Arial"/>
          <w:szCs w:val="20"/>
        </w:rPr>
      </w:pPr>
    </w:p>
    <w:p w14:paraId="000AC89A" w14:textId="30FB738F" w:rsidR="00426FD3" w:rsidRDefault="00426FD3" w:rsidP="00426FD3">
      <w:pPr>
        <w:autoSpaceDE w:val="0"/>
        <w:autoSpaceDN w:val="0"/>
        <w:spacing w:line="240" w:lineRule="auto"/>
        <w:jc w:val="both"/>
        <w:rPr>
          <w:rFonts w:cs="Arial"/>
          <w:szCs w:val="20"/>
        </w:rPr>
      </w:pPr>
      <w:r w:rsidRPr="00426FD3">
        <w:rPr>
          <w:rFonts w:cs="Arial"/>
          <w:szCs w:val="20"/>
        </w:rPr>
        <w:t xml:space="preserve">Namen vaje je preveriti pripravljenost ob nesreči letala in odziv v skladu z načrti zaščite in reševanja na različnih ravneh načrtovanja ter odločanja. Vaja bo potekala 25. 9. 2021 na letališču na Brniku.  </w:t>
      </w:r>
    </w:p>
    <w:p w14:paraId="398D0C17" w14:textId="77777777" w:rsidR="00426FD3" w:rsidRPr="00426FD3" w:rsidRDefault="00426FD3" w:rsidP="00426FD3">
      <w:pPr>
        <w:autoSpaceDE w:val="0"/>
        <w:autoSpaceDN w:val="0"/>
        <w:spacing w:line="240" w:lineRule="auto"/>
        <w:jc w:val="both"/>
        <w:rPr>
          <w:rFonts w:cs="Arial"/>
          <w:szCs w:val="20"/>
        </w:rPr>
      </w:pPr>
    </w:p>
    <w:p w14:paraId="2348F465" w14:textId="77777777" w:rsidR="00426FD3" w:rsidRPr="00426FD3" w:rsidRDefault="00426FD3" w:rsidP="00426FD3">
      <w:pPr>
        <w:spacing w:line="240" w:lineRule="auto"/>
        <w:jc w:val="both"/>
        <w:rPr>
          <w:rFonts w:cs="Arial"/>
          <w:szCs w:val="20"/>
        </w:rPr>
      </w:pPr>
      <w:r w:rsidRPr="00426FD3">
        <w:rPr>
          <w:rFonts w:cs="Arial"/>
          <w:szCs w:val="20"/>
        </w:rPr>
        <w:t>Vir: Ministrstvo za obrambo</w:t>
      </w:r>
    </w:p>
    <w:p w14:paraId="74FC2E0E" w14:textId="7315B1B5" w:rsidR="00426FD3" w:rsidRDefault="00426FD3" w:rsidP="00426FD3">
      <w:pPr>
        <w:autoSpaceDE w:val="0"/>
        <w:autoSpaceDN w:val="0"/>
        <w:adjustRightInd w:val="0"/>
        <w:spacing w:line="240" w:lineRule="auto"/>
        <w:jc w:val="both"/>
        <w:rPr>
          <w:rFonts w:cs="Arial"/>
          <w:b/>
          <w:bCs/>
          <w:color w:val="000000"/>
          <w:szCs w:val="20"/>
        </w:rPr>
      </w:pPr>
    </w:p>
    <w:p w14:paraId="224F676A" w14:textId="77777777" w:rsidR="00426FD3" w:rsidRPr="00426FD3" w:rsidRDefault="00426FD3" w:rsidP="00426FD3">
      <w:pPr>
        <w:autoSpaceDE w:val="0"/>
        <w:autoSpaceDN w:val="0"/>
        <w:adjustRightInd w:val="0"/>
        <w:spacing w:line="240" w:lineRule="auto"/>
        <w:jc w:val="both"/>
        <w:rPr>
          <w:rFonts w:cs="Arial"/>
          <w:b/>
          <w:bCs/>
          <w:color w:val="000000"/>
          <w:szCs w:val="20"/>
        </w:rPr>
      </w:pPr>
    </w:p>
    <w:p w14:paraId="7653F885" w14:textId="77777777" w:rsidR="00426FD3" w:rsidRPr="00426FD3" w:rsidRDefault="00426FD3" w:rsidP="00426FD3">
      <w:pPr>
        <w:spacing w:line="240" w:lineRule="auto"/>
        <w:jc w:val="both"/>
        <w:rPr>
          <w:rFonts w:cs="Arial"/>
          <w:b/>
          <w:szCs w:val="20"/>
        </w:rPr>
      </w:pPr>
      <w:r w:rsidRPr="00426FD3">
        <w:rPr>
          <w:rFonts w:cs="Arial"/>
          <w:b/>
          <w:szCs w:val="20"/>
        </w:rPr>
        <w:t xml:space="preserve">Vlada potrdila Program sofinanciranja Ministrstva za obrambo investicij v lokalno javno infrastrukturo v letu 2021 v Občini </w:t>
      </w:r>
      <w:r w:rsidRPr="00426FD3">
        <w:rPr>
          <w:rFonts w:cs="Arial"/>
          <w:b/>
          <w:szCs w:val="20"/>
          <w:lang w:eastAsia="sl-SI"/>
        </w:rPr>
        <w:t>Ilirska Bistrica</w:t>
      </w:r>
    </w:p>
    <w:p w14:paraId="0E71F943" w14:textId="77777777" w:rsidR="00426FD3" w:rsidRPr="00426FD3" w:rsidRDefault="00426FD3" w:rsidP="00426FD3">
      <w:pPr>
        <w:spacing w:line="240" w:lineRule="auto"/>
        <w:jc w:val="both"/>
        <w:rPr>
          <w:rFonts w:cs="Arial"/>
          <w:szCs w:val="20"/>
        </w:rPr>
      </w:pPr>
    </w:p>
    <w:p w14:paraId="45742507" w14:textId="517F401D" w:rsidR="00426FD3" w:rsidRPr="00426FD3" w:rsidRDefault="00426FD3" w:rsidP="00426FD3">
      <w:pPr>
        <w:spacing w:line="240" w:lineRule="auto"/>
        <w:jc w:val="both"/>
        <w:rPr>
          <w:rFonts w:cs="Arial"/>
          <w:szCs w:val="20"/>
        </w:rPr>
      </w:pPr>
      <w:r w:rsidRPr="00426FD3">
        <w:rPr>
          <w:rFonts w:cs="Arial"/>
          <w:szCs w:val="20"/>
        </w:rPr>
        <w:t xml:space="preserve">Vlada </w:t>
      </w:r>
      <w:r>
        <w:rPr>
          <w:rFonts w:cs="Arial"/>
          <w:szCs w:val="20"/>
        </w:rPr>
        <w:t>je</w:t>
      </w:r>
      <w:r w:rsidRPr="00426FD3">
        <w:rPr>
          <w:rFonts w:cs="Arial"/>
          <w:szCs w:val="20"/>
        </w:rPr>
        <w:t xml:space="preserve"> potrdila Program sofinanciranja Ministrstva za obrambo investicij v lokalno javno infrastrukturo v letu 2021 v Občini </w:t>
      </w:r>
      <w:r w:rsidRPr="00426FD3">
        <w:rPr>
          <w:rFonts w:cs="Arial"/>
          <w:szCs w:val="20"/>
          <w:lang w:eastAsia="sl-SI"/>
        </w:rPr>
        <w:t>Ilirska Bistrica</w:t>
      </w:r>
      <w:r w:rsidRPr="00426FD3">
        <w:rPr>
          <w:rFonts w:cs="Arial"/>
          <w:szCs w:val="20"/>
        </w:rPr>
        <w:t xml:space="preserve"> zaradi obremenitev, ki jih povzroča delovanje Slovenske vojske. Sofinanciranje investicij za leto 2021 iz tega programa, ki ne bodo v predvidenem obsegu izvedene v letu 2021, se lahko prenese v leto 2022, s tem da mora Ministrstvo za obrambo v finančnem načrtu za leto 2022 zagotoviti ustrezen obseg pravic porabe finančnih sredstev.</w:t>
      </w:r>
    </w:p>
    <w:p w14:paraId="13BD6566" w14:textId="77777777" w:rsidR="00426FD3" w:rsidRPr="00426FD3" w:rsidRDefault="00426FD3" w:rsidP="00426FD3">
      <w:pPr>
        <w:spacing w:line="240" w:lineRule="auto"/>
        <w:jc w:val="both"/>
        <w:rPr>
          <w:rFonts w:cs="Arial"/>
          <w:szCs w:val="20"/>
        </w:rPr>
      </w:pPr>
    </w:p>
    <w:p w14:paraId="63E7A416" w14:textId="77777777" w:rsidR="00426FD3" w:rsidRPr="00426FD3" w:rsidRDefault="00426FD3" w:rsidP="00426FD3">
      <w:pPr>
        <w:autoSpaceDE w:val="0"/>
        <w:autoSpaceDN w:val="0"/>
        <w:adjustRightInd w:val="0"/>
        <w:spacing w:line="240" w:lineRule="auto"/>
        <w:jc w:val="both"/>
        <w:rPr>
          <w:rFonts w:cs="Arial"/>
          <w:szCs w:val="20"/>
          <w:lang w:eastAsia="sl-SI"/>
        </w:rPr>
      </w:pPr>
      <w:r w:rsidRPr="00426FD3">
        <w:rPr>
          <w:rFonts w:cs="Arial"/>
          <w:szCs w:val="20"/>
          <w:lang w:eastAsia="sl-SI"/>
        </w:rPr>
        <w:lastRenderedPageBreak/>
        <w:t xml:space="preserve">Slovenska vojska v povezavi s koriščenjem večjih vojaških infrastrukturnih objektov, kot je Osrednje vadišče Slovenske vojske – vadišče in strelišče Bač, uporablja v večjem obsegu lokalno javno infrastrukturo na tem območju. Z Občino Ilirska Bistrica ima Ministrstvo za obrambo sklenjen poseben dogovor, ki med drugim predvideva tudi sofinanciranje posodabljanja lokalne javne infrastrukture, ki jo v povezavi z vojaškimi objekti souporablja Slovenska vojska s ciljem zagotoviti njeno dolgoročno uporabo z upoštevanje interesov lokalne skupnosti. </w:t>
      </w:r>
    </w:p>
    <w:p w14:paraId="488EDC5F" w14:textId="77777777" w:rsidR="00426FD3" w:rsidRPr="00426FD3" w:rsidRDefault="00426FD3" w:rsidP="00426FD3">
      <w:pPr>
        <w:autoSpaceDE w:val="0"/>
        <w:autoSpaceDN w:val="0"/>
        <w:adjustRightInd w:val="0"/>
        <w:spacing w:line="240" w:lineRule="auto"/>
        <w:jc w:val="both"/>
        <w:rPr>
          <w:rFonts w:cs="Arial"/>
          <w:szCs w:val="20"/>
          <w:lang w:eastAsia="sl-SI"/>
        </w:rPr>
      </w:pPr>
    </w:p>
    <w:p w14:paraId="2BA9166F" w14:textId="77777777" w:rsidR="00426FD3" w:rsidRPr="00426FD3" w:rsidRDefault="00426FD3" w:rsidP="00426FD3">
      <w:pPr>
        <w:spacing w:line="240" w:lineRule="auto"/>
        <w:jc w:val="both"/>
        <w:rPr>
          <w:rFonts w:cs="Arial"/>
          <w:szCs w:val="20"/>
          <w:lang w:eastAsia="sl-SI"/>
        </w:rPr>
      </w:pPr>
      <w:r w:rsidRPr="00426FD3">
        <w:rPr>
          <w:rFonts w:cs="Arial"/>
          <w:szCs w:val="20"/>
          <w:lang w:eastAsia="sl-SI"/>
        </w:rPr>
        <w:t xml:space="preserve">Predviden obseg sofinanciranja, glede na sklenjen Dodatek št. 4 k Dogovoru z dne 28. maja 2008 z Občino Ilirska Bistrica,  je do največ 15.500,00 evrov  v letu 2021. </w:t>
      </w:r>
    </w:p>
    <w:p w14:paraId="10CE65B6" w14:textId="77777777" w:rsidR="00426FD3" w:rsidRPr="00426FD3" w:rsidRDefault="00426FD3" w:rsidP="00426FD3">
      <w:pPr>
        <w:spacing w:line="240" w:lineRule="auto"/>
        <w:jc w:val="both"/>
        <w:rPr>
          <w:rFonts w:eastAsia="Calibri" w:cs="Arial"/>
          <w:szCs w:val="20"/>
          <w:lang w:eastAsia="sl-SI"/>
        </w:rPr>
      </w:pPr>
    </w:p>
    <w:p w14:paraId="5920B23C" w14:textId="77777777" w:rsidR="00426FD3" w:rsidRPr="00426FD3" w:rsidRDefault="00426FD3" w:rsidP="00426FD3">
      <w:pPr>
        <w:autoSpaceDE w:val="0"/>
        <w:autoSpaceDN w:val="0"/>
        <w:adjustRightInd w:val="0"/>
        <w:spacing w:line="240" w:lineRule="auto"/>
        <w:jc w:val="both"/>
        <w:rPr>
          <w:rFonts w:cs="Arial"/>
          <w:szCs w:val="20"/>
        </w:rPr>
      </w:pPr>
      <w:r w:rsidRPr="00426FD3">
        <w:rPr>
          <w:rFonts w:cs="Arial"/>
          <w:szCs w:val="20"/>
          <w:lang w:eastAsia="sl-SI"/>
        </w:rPr>
        <w:t>V občini Ilirska Bistrica</w:t>
      </w:r>
      <w:r w:rsidRPr="00426FD3">
        <w:rPr>
          <w:rFonts w:cs="Arial"/>
          <w:b/>
          <w:szCs w:val="20"/>
          <w:lang w:eastAsia="sl-SI"/>
        </w:rPr>
        <w:t xml:space="preserve"> </w:t>
      </w:r>
      <w:r w:rsidRPr="00426FD3">
        <w:rPr>
          <w:rFonts w:cs="Arial"/>
          <w:szCs w:val="20"/>
          <w:lang w:eastAsia="sl-SI"/>
        </w:rPr>
        <w:t xml:space="preserve">se v letu 2021 predvideva sofinanciranje projekta izgradnje območja za </w:t>
      </w:r>
      <w:proofErr w:type="spellStart"/>
      <w:r w:rsidRPr="00426FD3">
        <w:rPr>
          <w:rFonts w:cs="Arial"/>
          <w:szCs w:val="20"/>
          <w:lang w:eastAsia="sl-SI"/>
        </w:rPr>
        <w:t>izvenletališke</w:t>
      </w:r>
      <w:proofErr w:type="spellEnd"/>
      <w:r w:rsidRPr="00426FD3">
        <w:rPr>
          <w:rFonts w:cs="Arial"/>
          <w:szCs w:val="20"/>
          <w:lang w:eastAsia="sl-SI"/>
        </w:rPr>
        <w:t xml:space="preserve"> pristanke Ilirska Bistrica, s katerim se bo zagotovilo izboljšanje izvajanja helikopterske nujne medicinske pomoči tudi na vadišču in strelišču Bač. Območje za </w:t>
      </w:r>
      <w:proofErr w:type="spellStart"/>
      <w:r w:rsidRPr="00426FD3">
        <w:rPr>
          <w:rFonts w:cs="Arial"/>
          <w:szCs w:val="20"/>
          <w:lang w:eastAsia="sl-SI"/>
        </w:rPr>
        <w:t>izvenletališke</w:t>
      </w:r>
      <w:proofErr w:type="spellEnd"/>
      <w:r w:rsidRPr="00426FD3">
        <w:rPr>
          <w:rFonts w:cs="Arial"/>
          <w:szCs w:val="20"/>
          <w:lang w:eastAsia="sl-SI"/>
        </w:rPr>
        <w:t xml:space="preserve"> pristanke se nahaja na obrobju mesta Ilirska Bistrica in bo namenjeno izvajanju helikopterske nujne medicinske pomoči v širšem območju mesta in okolice. Čeprav se območje </w:t>
      </w:r>
      <w:proofErr w:type="spellStart"/>
      <w:r w:rsidRPr="00426FD3">
        <w:rPr>
          <w:rFonts w:cs="Arial"/>
          <w:szCs w:val="20"/>
          <w:lang w:eastAsia="sl-SI"/>
        </w:rPr>
        <w:t>izvenletaliških</w:t>
      </w:r>
      <w:proofErr w:type="spellEnd"/>
      <w:r w:rsidRPr="00426FD3">
        <w:rPr>
          <w:rFonts w:cs="Arial"/>
          <w:szCs w:val="20"/>
          <w:lang w:eastAsia="sl-SI"/>
        </w:rPr>
        <w:t xml:space="preserve"> pristankov nahaja izven neposrednega območja vadbišča in strelišča Bač, je od njega oddaljeno 15 minut vožnje, tako da se bo z njegovo  ureditvijo izboljšalo izvajanje helikopterske nujne medicinske pomoči tudi na vadbišču in strelišču Bač.  </w:t>
      </w:r>
    </w:p>
    <w:p w14:paraId="56628DB3" w14:textId="77777777" w:rsidR="00426FD3" w:rsidRPr="00426FD3" w:rsidRDefault="00426FD3" w:rsidP="00426FD3">
      <w:pPr>
        <w:spacing w:line="240" w:lineRule="auto"/>
        <w:jc w:val="both"/>
        <w:rPr>
          <w:rFonts w:cs="Arial"/>
          <w:szCs w:val="20"/>
        </w:rPr>
      </w:pPr>
    </w:p>
    <w:p w14:paraId="7761DD65" w14:textId="77777777" w:rsidR="00426FD3" w:rsidRPr="00426FD3" w:rsidRDefault="00426FD3" w:rsidP="00426FD3">
      <w:pPr>
        <w:spacing w:line="240" w:lineRule="auto"/>
        <w:jc w:val="both"/>
        <w:rPr>
          <w:rFonts w:cs="Arial"/>
          <w:szCs w:val="20"/>
        </w:rPr>
      </w:pPr>
      <w:r w:rsidRPr="00426FD3">
        <w:rPr>
          <w:rFonts w:cs="Arial"/>
          <w:szCs w:val="20"/>
        </w:rPr>
        <w:t>Vir: Ministrstvo za obrambo</w:t>
      </w:r>
    </w:p>
    <w:p w14:paraId="00775964" w14:textId="77777777" w:rsidR="00426FD3" w:rsidRPr="00426FD3" w:rsidRDefault="00426FD3" w:rsidP="00426FD3">
      <w:pPr>
        <w:autoSpaceDE w:val="0"/>
        <w:autoSpaceDN w:val="0"/>
        <w:adjustRightInd w:val="0"/>
        <w:spacing w:line="240" w:lineRule="auto"/>
        <w:jc w:val="both"/>
        <w:rPr>
          <w:rFonts w:cs="Arial"/>
          <w:b/>
          <w:bCs/>
          <w:color w:val="000000"/>
          <w:szCs w:val="20"/>
        </w:rPr>
      </w:pPr>
    </w:p>
    <w:p w14:paraId="1DE2E711" w14:textId="77777777" w:rsidR="00426FD3" w:rsidRPr="00426FD3" w:rsidRDefault="00426FD3" w:rsidP="00426FD3">
      <w:pPr>
        <w:spacing w:line="240" w:lineRule="auto"/>
        <w:jc w:val="both"/>
        <w:rPr>
          <w:rFonts w:cs="Arial"/>
          <w:szCs w:val="20"/>
        </w:rPr>
      </w:pPr>
    </w:p>
    <w:p w14:paraId="24C74541" w14:textId="77777777" w:rsidR="00426FD3" w:rsidRPr="00426FD3" w:rsidRDefault="00426FD3" w:rsidP="00426FD3">
      <w:pPr>
        <w:pStyle w:val="Telobesedila2"/>
        <w:tabs>
          <w:tab w:val="center" w:pos="7371"/>
        </w:tabs>
        <w:spacing w:after="0" w:line="240" w:lineRule="auto"/>
        <w:jc w:val="both"/>
        <w:rPr>
          <w:rFonts w:cs="Arial"/>
          <w:b/>
          <w:bCs/>
          <w:szCs w:val="20"/>
        </w:rPr>
      </w:pPr>
    </w:p>
    <w:p w14:paraId="1E387101" w14:textId="77777777" w:rsidR="00426FD3" w:rsidRPr="00426FD3" w:rsidRDefault="00426FD3" w:rsidP="00426FD3">
      <w:pPr>
        <w:autoSpaceDE w:val="0"/>
        <w:autoSpaceDN w:val="0"/>
        <w:adjustRightInd w:val="0"/>
        <w:spacing w:line="240" w:lineRule="auto"/>
        <w:jc w:val="both"/>
        <w:rPr>
          <w:rFonts w:cs="Arial"/>
          <w:b/>
          <w:bCs/>
          <w:color w:val="000000"/>
          <w:szCs w:val="20"/>
        </w:rPr>
      </w:pPr>
    </w:p>
    <w:sectPr w:rsidR="00426FD3" w:rsidRPr="00426FD3"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1576" w14:textId="77777777" w:rsidR="00083549" w:rsidRDefault="00083549">
      <w:r>
        <w:separator/>
      </w:r>
    </w:p>
  </w:endnote>
  <w:endnote w:type="continuationSeparator" w:id="0">
    <w:p w14:paraId="7A9A70DD" w14:textId="77777777" w:rsidR="00083549" w:rsidRDefault="0008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74938E4B"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90781">
      <w:rPr>
        <w:rStyle w:val="tevilkastrani"/>
        <w:noProof/>
      </w:rPr>
      <w:t>21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387A" w14:textId="77777777" w:rsidR="00083549" w:rsidRDefault="00083549">
      <w:r>
        <w:separator/>
      </w:r>
    </w:p>
  </w:footnote>
  <w:footnote w:type="continuationSeparator" w:id="0">
    <w:p w14:paraId="0C774059" w14:textId="77777777" w:rsidR="00083549" w:rsidRDefault="0008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5BC"/>
    <w:multiLevelType w:val="hybridMultilevel"/>
    <w:tmpl w:val="C286096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47E7F"/>
    <w:multiLevelType w:val="hybridMultilevel"/>
    <w:tmpl w:val="FB3AA9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8752F"/>
    <w:multiLevelType w:val="hybridMultilevel"/>
    <w:tmpl w:val="095A3C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20479"/>
    <w:multiLevelType w:val="hybridMultilevel"/>
    <w:tmpl w:val="FCC6E8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B528DA"/>
    <w:multiLevelType w:val="hybridMultilevel"/>
    <w:tmpl w:val="E3D4E61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77303A"/>
    <w:multiLevelType w:val="hybridMultilevel"/>
    <w:tmpl w:val="03624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FA3A86"/>
    <w:multiLevelType w:val="hybridMultilevel"/>
    <w:tmpl w:val="2970300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66266A"/>
    <w:multiLevelType w:val="hybridMultilevel"/>
    <w:tmpl w:val="DE3659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745C08"/>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821097"/>
    <w:multiLevelType w:val="hybridMultilevel"/>
    <w:tmpl w:val="923689AC"/>
    <w:lvl w:ilvl="0" w:tplc="0424000F">
      <w:start w:val="1"/>
      <w:numFmt w:val="decimal"/>
      <w:lvlText w:val="%1."/>
      <w:lvlJc w:val="left"/>
      <w:pPr>
        <w:ind w:left="1495" w:hanging="360"/>
      </w:pPr>
    </w:lvl>
    <w:lvl w:ilvl="1" w:tplc="04240019">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1" w15:restartNumberingAfterBreak="0">
    <w:nsid w:val="202977F6"/>
    <w:multiLevelType w:val="hybridMultilevel"/>
    <w:tmpl w:val="1D32865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5D18EE"/>
    <w:multiLevelType w:val="hybridMultilevel"/>
    <w:tmpl w:val="5E60FC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7D0ACC"/>
    <w:multiLevelType w:val="hybridMultilevel"/>
    <w:tmpl w:val="04022D9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B01248"/>
    <w:multiLevelType w:val="hybridMultilevel"/>
    <w:tmpl w:val="078286B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0468EA"/>
    <w:multiLevelType w:val="hybridMultilevel"/>
    <w:tmpl w:val="5B346D78"/>
    <w:lvl w:ilvl="0" w:tplc="0C80D156">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19611A6"/>
    <w:multiLevelType w:val="hybridMultilevel"/>
    <w:tmpl w:val="6010DD3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4001256D"/>
    <w:multiLevelType w:val="hybridMultilevel"/>
    <w:tmpl w:val="0E5AF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C94B59"/>
    <w:multiLevelType w:val="hybridMultilevel"/>
    <w:tmpl w:val="1C506A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7670C8"/>
    <w:multiLevelType w:val="hybridMultilevel"/>
    <w:tmpl w:val="02EA48C8"/>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2" w15:restartNumberingAfterBreak="0">
    <w:nsid w:val="4B426BEB"/>
    <w:multiLevelType w:val="hybridMultilevel"/>
    <w:tmpl w:val="A984D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E92416"/>
    <w:multiLevelType w:val="hybridMultilevel"/>
    <w:tmpl w:val="F3185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4E1D9B"/>
    <w:multiLevelType w:val="hybridMultilevel"/>
    <w:tmpl w:val="204080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7F43A6"/>
    <w:multiLevelType w:val="hybridMultilevel"/>
    <w:tmpl w:val="1BA26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350ED5"/>
    <w:multiLevelType w:val="hybridMultilevel"/>
    <w:tmpl w:val="27600E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6421D0"/>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E036D29"/>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6E52596"/>
    <w:multiLevelType w:val="hybridMultilevel"/>
    <w:tmpl w:val="233C1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E15FA7"/>
    <w:multiLevelType w:val="hybridMultilevel"/>
    <w:tmpl w:val="515806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6E10F6"/>
    <w:multiLevelType w:val="hybridMultilevel"/>
    <w:tmpl w:val="9232235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6E75E9"/>
    <w:multiLevelType w:val="hybridMultilevel"/>
    <w:tmpl w:val="29B2DACC"/>
    <w:lvl w:ilvl="0" w:tplc="A356B20C">
      <w:start w:val="3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6DC321E9"/>
    <w:multiLevelType w:val="hybridMultilevel"/>
    <w:tmpl w:val="D67259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D721DB"/>
    <w:multiLevelType w:val="hybridMultilevel"/>
    <w:tmpl w:val="CC2097A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0E6274"/>
    <w:multiLevelType w:val="hybridMultilevel"/>
    <w:tmpl w:val="7526BB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8005AC"/>
    <w:multiLevelType w:val="hybridMultilevel"/>
    <w:tmpl w:val="7A021F1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F9442E"/>
    <w:multiLevelType w:val="hybridMultilevel"/>
    <w:tmpl w:val="51582A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DA02CA"/>
    <w:multiLevelType w:val="hybridMultilevel"/>
    <w:tmpl w:val="3CE20F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6"/>
  </w:num>
  <w:num w:numId="6">
    <w:abstractNumId w:val="30"/>
  </w:num>
  <w:num w:numId="7">
    <w:abstractNumId w:val="13"/>
  </w:num>
  <w:num w:numId="8">
    <w:abstractNumId w:val="38"/>
  </w:num>
  <w:num w:numId="9">
    <w:abstractNumId w:val="34"/>
  </w:num>
  <w:num w:numId="10">
    <w:abstractNumId w:val="11"/>
  </w:num>
  <w:num w:numId="11">
    <w:abstractNumId w:val="23"/>
  </w:num>
  <w:num w:numId="12">
    <w:abstractNumId w:val="33"/>
  </w:num>
  <w:num w:numId="13">
    <w:abstractNumId w:val="0"/>
  </w:num>
  <w:num w:numId="14">
    <w:abstractNumId w:val="35"/>
  </w:num>
  <w:num w:numId="15">
    <w:abstractNumId w:val="19"/>
  </w:num>
  <w:num w:numId="16">
    <w:abstractNumId w:val="1"/>
  </w:num>
  <w:num w:numId="17">
    <w:abstractNumId w:val="4"/>
  </w:num>
  <w:num w:numId="18">
    <w:abstractNumId w:val="8"/>
  </w:num>
  <w:num w:numId="19">
    <w:abstractNumId w:val="2"/>
  </w:num>
  <w:num w:numId="20">
    <w:abstractNumId w:val="29"/>
  </w:num>
  <w:num w:numId="21">
    <w:abstractNumId w:val="36"/>
  </w:num>
  <w:num w:numId="22">
    <w:abstractNumId w:val="3"/>
  </w:num>
  <w:num w:numId="23">
    <w:abstractNumId w:val="9"/>
  </w:num>
  <w:num w:numId="24">
    <w:abstractNumId w:val="10"/>
  </w:num>
  <w:num w:numId="25">
    <w:abstractNumId w:val="28"/>
  </w:num>
  <w:num w:numId="26">
    <w:abstractNumId w:val="27"/>
  </w:num>
  <w:num w:numId="27">
    <w:abstractNumId w:val="12"/>
  </w:num>
  <w:num w:numId="28">
    <w:abstractNumId w:val="22"/>
  </w:num>
  <w:num w:numId="29">
    <w:abstractNumId w:val="25"/>
  </w:num>
  <w:num w:numId="30">
    <w:abstractNumId w:val="1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1"/>
  </w:num>
  <w:num w:numId="37">
    <w:abstractNumId w:val="7"/>
  </w:num>
  <w:num w:numId="38">
    <w:abstractNumId w:val="31"/>
  </w:num>
  <w:num w:numId="39">
    <w:abstractNumId w:val="14"/>
  </w:num>
  <w:num w:numId="40">
    <w:abstractNumId w:val="37"/>
  </w:num>
  <w:num w:numId="41">
    <w:abstractNumId w:val="16"/>
  </w:num>
  <w:num w:numId="42">
    <w:abstractNumId w:val="32"/>
  </w:num>
  <w:num w:numId="4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899"/>
    <w:rsid w:val="00016E7D"/>
    <w:rsid w:val="00017DBE"/>
    <w:rsid w:val="00017FFB"/>
    <w:rsid w:val="0002019A"/>
    <w:rsid w:val="000202C0"/>
    <w:rsid w:val="000208EE"/>
    <w:rsid w:val="00020F3B"/>
    <w:rsid w:val="00021FC2"/>
    <w:rsid w:val="00022066"/>
    <w:rsid w:val="000220E4"/>
    <w:rsid w:val="000226C9"/>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7A0"/>
    <w:rsid w:val="00044614"/>
    <w:rsid w:val="000448D3"/>
    <w:rsid w:val="00044D74"/>
    <w:rsid w:val="00046359"/>
    <w:rsid w:val="00046B5D"/>
    <w:rsid w:val="00046D9B"/>
    <w:rsid w:val="0004753F"/>
    <w:rsid w:val="000479CD"/>
    <w:rsid w:val="000479E7"/>
    <w:rsid w:val="00050316"/>
    <w:rsid w:val="0005051C"/>
    <w:rsid w:val="00051493"/>
    <w:rsid w:val="00052220"/>
    <w:rsid w:val="0005248C"/>
    <w:rsid w:val="00053134"/>
    <w:rsid w:val="000535F2"/>
    <w:rsid w:val="000538A1"/>
    <w:rsid w:val="00053F1D"/>
    <w:rsid w:val="00054167"/>
    <w:rsid w:val="00054532"/>
    <w:rsid w:val="00054F6B"/>
    <w:rsid w:val="000550E3"/>
    <w:rsid w:val="00055251"/>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4D3"/>
    <w:rsid w:val="000656B8"/>
    <w:rsid w:val="00066B71"/>
    <w:rsid w:val="0007003B"/>
    <w:rsid w:val="00071210"/>
    <w:rsid w:val="00071491"/>
    <w:rsid w:val="00071627"/>
    <w:rsid w:val="00071ABF"/>
    <w:rsid w:val="00071F49"/>
    <w:rsid w:val="00072100"/>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549"/>
    <w:rsid w:val="000835A9"/>
    <w:rsid w:val="00083998"/>
    <w:rsid w:val="00083D20"/>
    <w:rsid w:val="00084F58"/>
    <w:rsid w:val="0008629E"/>
    <w:rsid w:val="000872C7"/>
    <w:rsid w:val="00087506"/>
    <w:rsid w:val="00087633"/>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6EF4"/>
    <w:rsid w:val="000B710E"/>
    <w:rsid w:val="000B7728"/>
    <w:rsid w:val="000B7836"/>
    <w:rsid w:val="000B7870"/>
    <w:rsid w:val="000C05CB"/>
    <w:rsid w:val="000C0853"/>
    <w:rsid w:val="000C0BEF"/>
    <w:rsid w:val="000C19E6"/>
    <w:rsid w:val="000C2A7B"/>
    <w:rsid w:val="000C3469"/>
    <w:rsid w:val="000C3939"/>
    <w:rsid w:val="000C3BA1"/>
    <w:rsid w:val="000C4442"/>
    <w:rsid w:val="000C5317"/>
    <w:rsid w:val="000C585E"/>
    <w:rsid w:val="000C5DEB"/>
    <w:rsid w:val="000C628A"/>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6E2C"/>
    <w:rsid w:val="000E7072"/>
    <w:rsid w:val="000E73D0"/>
    <w:rsid w:val="000E7674"/>
    <w:rsid w:val="000E7925"/>
    <w:rsid w:val="000F06BC"/>
    <w:rsid w:val="000F0A9A"/>
    <w:rsid w:val="000F0F7A"/>
    <w:rsid w:val="000F1A78"/>
    <w:rsid w:val="000F1F4F"/>
    <w:rsid w:val="000F2327"/>
    <w:rsid w:val="000F24BE"/>
    <w:rsid w:val="000F42E2"/>
    <w:rsid w:val="000F453B"/>
    <w:rsid w:val="000F6DCD"/>
    <w:rsid w:val="000F75A9"/>
    <w:rsid w:val="00100002"/>
    <w:rsid w:val="00100386"/>
    <w:rsid w:val="00100A3D"/>
    <w:rsid w:val="00100C11"/>
    <w:rsid w:val="00100C36"/>
    <w:rsid w:val="00101D04"/>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BC4"/>
    <w:rsid w:val="0012222E"/>
    <w:rsid w:val="00123D66"/>
    <w:rsid w:val="00123F27"/>
    <w:rsid w:val="00125AE7"/>
    <w:rsid w:val="00125C9E"/>
    <w:rsid w:val="00125D08"/>
    <w:rsid w:val="00126466"/>
    <w:rsid w:val="00127402"/>
    <w:rsid w:val="001275BC"/>
    <w:rsid w:val="00130539"/>
    <w:rsid w:val="00130F9F"/>
    <w:rsid w:val="001324A5"/>
    <w:rsid w:val="001324BB"/>
    <w:rsid w:val="00133AB0"/>
    <w:rsid w:val="00133EE3"/>
    <w:rsid w:val="0013455A"/>
    <w:rsid w:val="001347BB"/>
    <w:rsid w:val="00134825"/>
    <w:rsid w:val="00135651"/>
    <w:rsid w:val="001357B2"/>
    <w:rsid w:val="00135D74"/>
    <w:rsid w:val="00135E90"/>
    <w:rsid w:val="0013640E"/>
    <w:rsid w:val="00136711"/>
    <w:rsid w:val="0013679C"/>
    <w:rsid w:val="00136885"/>
    <w:rsid w:val="00136A9A"/>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A32"/>
    <w:rsid w:val="001461ED"/>
    <w:rsid w:val="00146AD2"/>
    <w:rsid w:val="001511CF"/>
    <w:rsid w:val="00151B2F"/>
    <w:rsid w:val="0015222A"/>
    <w:rsid w:val="00152A48"/>
    <w:rsid w:val="00152CA7"/>
    <w:rsid w:val="00153E33"/>
    <w:rsid w:val="00154435"/>
    <w:rsid w:val="00154A6E"/>
    <w:rsid w:val="001550B8"/>
    <w:rsid w:val="001552AE"/>
    <w:rsid w:val="00155A12"/>
    <w:rsid w:val="00155CB9"/>
    <w:rsid w:val="00156C47"/>
    <w:rsid w:val="00156E45"/>
    <w:rsid w:val="001574E2"/>
    <w:rsid w:val="001579CC"/>
    <w:rsid w:val="001600F5"/>
    <w:rsid w:val="001602F0"/>
    <w:rsid w:val="00160EBB"/>
    <w:rsid w:val="0016143C"/>
    <w:rsid w:val="00161C4A"/>
    <w:rsid w:val="00162045"/>
    <w:rsid w:val="00162DD7"/>
    <w:rsid w:val="0016335F"/>
    <w:rsid w:val="0016376B"/>
    <w:rsid w:val="00163F68"/>
    <w:rsid w:val="00163FE4"/>
    <w:rsid w:val="00164699"/>
    <w:rsid w:val="001648AB"/>
    <w:rsid w:val="00165A80"/>
    <w:rsid w:val="00165FB7"/>
    <w:rsid w:val="0016688D"/>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2B3"/>
    <w:rsid w:val="00190444"/>
    <w:rsid w:val="00190935"/>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728"/>
    <w:rsid w:val="001A09B7"/>
    <w:rsid w:val="001A0A1F"/>
    <w:rsid w:val="001A0C3C"/>
    <w:rsid w:val="001A0D1F"/>
    <w:rsid w:val="001A100A"/>
    <w:rsid w:val="001A15DA"/>
    <w:rsid w:val="001A1A3D"/>
    <w:rsid w:val="001A1AEC"/>
    <w:rsid w:val="001A262C"/>
    <w:rsid w:val="001A3114"/>
    <w:rsid w:val="001A316E"/>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3B17"/>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266D"/>
    <w:rsid w:val="001C3021"/>
    <w:rsid w:val="001C3CD3"/>
    <w:rsid w:val="001C3F8F"/>
    <w:rsid w:val="001C4815"/>
    <w:rsid w:val="001C49FD"/>
    <w:rsid w:val="001C56BD"/>
    <w:rsid w:val="001C5987"/>
    <w:rsid w:val="001C6548"/>
    <w:rsid w:val="001C6A3D"/>
    <w:rsid w:val="001C7D8B"/>
    <w:rsid w:val="001C7DB6"/>
    <w:rsid w:val="001D08A3"/>
    <w:rsid w:val="001D1095"/>
    <w:rsid w:val="001D1607"/>
    <w:rsid w:val="001D1E89"/>
    <w:rsid w:val="001D2EC3"/>
    <w:rsid w:val="001D3E73"/>
    <w:rsid w:val="001D3F0B"/>
    <w:rsid w:val="001D4F1F"/>
    <w:rsid w:val="001D6365"/>
    <w:rsid w:val="001D6C73"/>
    <w:rsid w:val="001D6F7E"/>
    <w:rsid w:val="001D7099"/>
    <w:rsid w:val="001D7E92"/>
    <w:rsid w:val="001D7ED8"/>
    <w:rsid w:val="001E00C2"/>
    <w:rsid w:val="001E091F"/>
    <w:rsid w:val="001E138C"/>
    <w:rsid w:val="001E1AE2"/>
    <w:rsid w:val="001E1B58"/>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347"/>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7DD"/>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811"/>
    <w:rsid w:val="00234A59"/>
    <w:rsid w:val="00234CAB"/>
    <w:rsid w:val="00235A8B"/>
    <w:rsid w:val="00235D0F"/>
    <w:rsid w:val="00236220"/>
    <w:rsid w:val="00236CA0"/>
    <w:rsid w:val="00236D86"/>
    <w:rsid w:val="00237245"/>
    <w:rsid w:val="00237D2B"/>
    <w:rsid w:val="00240953"/>
    <w:rsid w:val="0024101D"/>
    <w:rsid w:val="00241209"/>
    <w:rsid w:val="00241A6C"/>
    <w:rsid w:val="00242539"/>
    <w:rsid w:val="0024352A"/>
    <w:rsid w:val="0024393F"/>
    <w:rsid w:val="00243D04"/>
    <w:rsid w:val="00243F10"/>
    <w:rsid w:val="00243FB1"/>
    <w:rsid w:val="0024404F"/>
    <w:rsid w:val="002445DB"/>
    <w:rsid w:val="00244D2E"/>
    <w:rsid w:val="0024500D"/>
    <w:rsid w:val="002455D1"/>
    <w:rsid w:val="00245972"/>
    <w:rsid w:val="00245C13"/>
    <w:rsid w:val="00246282"/>
    <w:rsid w:val="00246828"/>
    <w:rsid w:val="0024686F"/>
    <w:rsid w:val="0024698F"/>
    <w:rsid w:val="00247530"/>
    <w:rsid w:val="00247655"/>
    <w:rsid w:val="00247A3C"/>
    <w:rsid w:val="00250184"/>
    <w:rsid w:val="002506F4"/>
    <w:rsid w:val="002511F4"/>
    <w:rsid w:val="00251205"/>
    <w:rsid w:val="002515DF"/>
    <w:rsid w:val="00251A06"/>
    <w:rsid w:val="00251D62"/>
    <w:rsid w:val="00253596"/>
    <w:rsid w:val="00253673"/>
    <w:rsid w:val="002538AF"/>
    <w:rsid w:val="00253BD4"/>
    <w:rsid w:val="002541DC"/>
    <w:rsid w:val="002545F3"/>
    <w:rsid w:val="00254671"/>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4D15"/>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52CB"/>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3D4C"/>
    <w:rsid w:val="002A42D1"/>
    <w:rsid w:val="002A467C"/>
    <w:rsid w:val="002A4751"/>
    <w:rsid w:val="002A5188"/>
    <w:rsid w:val="002A54B5"/>
    <w:rsid w:val="002A55C1"/>
    <w:rsid w:val="002A55FA"/>
    <w:rsid w:val="002A6021"/>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EF5"/>
    <w:rsid w:val="002D70C6"/>
    <w:rsid w:val="002D7486"/>
    <w:rsid w:val="002D7907"/>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0747"/>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DE2"/>
    <w:rsid w:val="003043D5"/>
    <w:rsid w:val="003044DE"/>
    <w:rsid w:val="00304869"/>
    <w:rsid w:val="003054C6"/>
    <w:rsid w:val="00305A4E"/>
    <w:rsid w:val="00305DAD"/>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055"/>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5E99"/>
    <w:rsid w:val="00366A59"/>
    <w:rsid w:val="00366D4E"/>
    <w:rsid w:val="00367C1C"/>
    <w:rsid w:val="00367E37"/>
    <w:rsid w:val="00367EEB"/>
    <w:rsid w:val="003701BF"/>
    <w:rsid w:val="003704F4"/>
    <w:rsid w:val="00371442"/>
    <w:rsid w:val="00372475"/>
    <w:rsid w:val="00372C2B"/>
    <w:rsid w:val="003731B9"/>
    <w:rsid w:val="003741CC"/>
    <w:rsid w:val="003747FA"/>
    <w:rsid w:val="003756CB"/>
    <w:rsid w:val="003756F7"/>
    <w:rsid w:val="00376426"/>
    <w:rsid w:val="00376502"/>
    <w:rsid w:val="00376653"/>
    <w:rsid w:val="00376662"/>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2C3"/>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2A2"/>
    <w:rsid w:val="003F17ED"/>
    <w:rsid w:val="003F1C02"/>
    <w:rsid w:val="003F1F5F"/>
    <w:rsid w:val="003F23CF"/>
    <w:rsid w:val="003F3A43"/>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13B0"/>
    <w:rsid w:val="004020C2"/>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1A9E"/>
    <w:rsid w:val="0041247D"/>
    <w:rsid w:val="00412BFB"/>
    <w:rsid w:val="0041335F"/>
    <w:rsid w:val="0041431C"/>
    <w:rsid w:val="004143F9"/>
    <w:rsid w:val="00414413"/>
    <w:rsid w:val="00415A5B"/>
    <w:rsid w:val="00415A75"/>
    <w:rsid w:val="00415DD9"/>
    <w:rsid w:val="0041609A"/>
    <w:rsid w:val="0041615B"/>
    <w:rsid w:val="004166A3"/>
    <w:rsid w:val="0041768F"/>
    <w:rsid w:val="00420E89"/>
    <w:rsid w:val="00421C82"/>
    <w:rsid w:val="00421F13"/>
    <w:rsid w:val="0042209B"/>
    <w:rsid w:val="00422D69"/>
    <w:rsid w:val="00424197"/>
    <w:rsid w:val="004247FA"/>
    <w:rsid w:val="00424B3A"/>
    <w:rsid w:val="00424C03"/>
    <w:rsid w:val="004251EF"/>
    <w:rsid w:val="0042586C"/>
    <w:rsid w:val="00425DE8"/>
    <w:rsid w:val="0042629E"/>
    <w:rsid w:val="004269E2"/>
    <w:rsid w:val="00426F53"/>
    <w:rsid w:val="00426FD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26A"/>
    <w:rsid w:val="00441036"/>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074"/>
    <w:rsid w:val="0044717C"/>
    <w:rsid w:val="00447889"/>
    <w:rsid w:val="00447AF9"/>
    <w:rsid w:val="00450079"/>
    <w:rsid w:val="0045043F"/>
    <w:rsid w:val="00451ACB"/>
    <w:rsid w:val="0045228A"/>
    <w:rsid w:val="00452866"/>
    <w:rsid w:val="00452F07"/>
    <w:rsid w:val="00453B5F"/>
    <w:rsid w:val="00453E4A"/>
    <w:rsid w:val="00453F32"/>
    <w:rsid w:val="00454381"/>
    <w:rsid w:val="004559B5"/>
    <w:rsid w:val="00455AD7"/>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0A20"/>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424"/>
    <w:rsid w:val="00483AC9"/>
    <w:rsid w:val="004845E8"/>
    <w:rsid w:val="00484B4E"/>
    <w:rsid w:val="00484DBD"/>
    <w:rsid w:val="004852B2"/>
    <w:rsid w:val="00485A58"/>
    <w:rsid w:val="00485CF1"/>
    <w:rsid w:val="00485EAD"/>
    <w:rsid w:val="0048643E"/>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2D32"/>
    <w:rsid w:val="004A336E"/>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1579"/>
    <w:rsid w:val="004B22F0"/>
    <w:rsid w:val="004B2D8C"/>
    <w:rsid w:val="004B2FFD"/>
    <w:rsid w:val="004B33D4"/>
    <w:rsid w:val="004B3D4D"/>
    <w:rsid w:val="004B4485"/>
    <w:rsid w:val="004B504D"/>
    <w:rsid w:val="004B55CF"/>
    <w:rsid w:val="004B5BCB"/>
    <w:rsid w:val="004B5CFB"/>
    <w:rsid w:val="004B5D05"/>
    <w:rsid w:val="004B5F71"/>
    <w:rsid w:val="004B5FB0"/>
    <w:rsid w:val="004B66A9"/>
    <w:rsid w:val="004B68F8"/>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AF4"/>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0F00"/>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603"/>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6B6"/>
    <w:rsid w:val="005048D1"/>
    <w:rsid w:val="005051A3"/>
    <w:rsid w:val="005057C6"/>
    <w:rsid w:val="00506311"/>
    <w:rsid w:val="00506587"/>
    <w:rsid w:val="00507911"/>
    <w:rsid w:val="00510416"/>
    <w:rsid w:val="00510443"/>
    <w:rsid w:val="0051080F"/>
    <w:rsid w:val="0051100E"/>
    <w:rsid w:val="005110DB"/>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22"/>
    <w:rsid w:val="00522F6E"/>
    <w:rsid w:val="00523D68"/>
    <w:rsid w:val="00523FB2"/>
    <w:rsid w:val="00525B95"/>
    <w:rsid w:val="00525BE2"/>
    <w:rsid w:val="00525E92"/>
    <w:rsid w:val="00526246"/>
    <w:rsid w:val="00527649"/>
    <w:rsid w:val="0053029C"/>
    <w:rsid w:val="005303C8"/>
    <w:rsid w:val="00530B79"/>
    <w:rsid w:val="00530F05"/>
    <w:rsid w:val="00531128"/>
    <w:rsid w:val="00531A40"/>
    <w:rsid w:val="005327F4"/>
    <w:rsid w:val="0053283C"/>
    <w:rsid w:val="00532A44"/>
    <w:rsid w:val="00532CBE"/>
    <w:rsid w:val="0053346C"/>
    <w:rsid w:val="00533586"/>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1D10"/>
    <w:rsid w:val="00552FF3"/>
    <w:rsid w:val="00553B95"/>
    <w:rsid w:val="0055486B"/>
    <w:rsid w:val="00555094"/>
    <w:rsid w:val="00555C91"/>
    <w:rsid w:val="00556663"/>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B92"/>
    <w:rsid w:val="00582D8D"/>
    <w:rsid w:val="005834B8"/>
    <w:rsid w:val="00583542"/>
    <w:rsid w:val="00583F12"/>
    <w:rsid w:val="00583FA4"/>
    <w:rsid w:val="005843A7"/>
    <w:rsid w:val="005846D2"/>
    <w:rsid w:val="005849C2"/>
    <w:rsid w:val="00584B1F"/>
    <w:rsid w:val="00584EFB"/>
    <w:rsid w:val="00585692"/>
    <w:rsid w:val="00586698"/>
    <w:rsid w:val="00586784"/>
    <w:rsid w:val="00586B37"/>
    <w:rsid w:val="005870AA"/>
    <w:rsid w:val="0058718D"/>
    <w:rsid w:val="00587A54"/>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C95"/>
    <w:rsid w:val="005A5FE0"/>
    <w:rsid w:val="005A6F52"/>
    <w:rsid w:val="005A7156"/>
    <w:rsid w:val="005A7162"/>
    <w:rsid w:val="005B0298"/>
    <w:rsid w:val="005B03CB"/>
    <w:rsid w:val="005B1FE5"/>
    <w:rsid w:val="005B3419"/>
    <w:rsid w:val="005B50A9"/>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4BF"/>
    <w:rsid w:val="005C5893"/>
    <w:rsid w:val="005C58AE"/>
    <w:rsid w:val="005C58FB"/>
    <w:rsid w:val="005C5BB4"/>
    <w:rsid w:val="005C5F93"/>
    <w:rsid w:val="005C6D72"/>
    <w:rsid w:val="005C77FC"/>
    <w:rsid w:val="005C7C67"/>
    <w:rsid w:val="005D0120"/>
    <w:rsid w:val="005D075E"/>
    <w:rsid w:val="005D0943"/>
    <w:rsid w:val="005D1477"/>
    <w:rsid w:val="005D14A0"/>
    <w:rsid w:val="005D152D"/>
    <w:rsid w:val="005D16B7"/>
    <w:rsid w:val="005D222C"/>
    <w:rsid w:val="005D26FD"/>
    <w:rsid w:val="005D2C90"/>
    <w:rsid w:val="005D342F"/>
    <w:rsid w:val="005D4029"/>
    <w:rsid w:val="005D4B1B"/>
    <w:rsid w:val="005D4F20"/>
    <w:rsid w:val="005D53F6"/>
    <w:rsid w:val="005D5E98"/>
    <w:rsid w:val="005D682B"/>
    <w:rsid w:val="005D6F4F"/>
    <w:rsid w:val="005D6F60"/>
    <w:rsid w:val="005D77FF"/>
    <w:rsid w:val="005D7861"/>
    <w:rsid w:val="005D790C"/>
    <w:rsid w:val="005E0BFB"/>
    <w:rsid w:val="005E0C8C"/>
    <w:rsid w:val="005E0FD4"/>
    <w:rsid w:val="005E1A08"/>
    <w:rsid w:val="005E1D3C"/>
    <w:rsid w:val="005E248F"/>
    <w:rsid w:val="005E2A78"/>
    <w:rsid w:val="005E2CD1"/>
    <w:rsid w:val="005E31F0"/>
    <w:rsid w:val="005E3A61"/>
    <w:rsid w:val="005E3BE4"/>
    <w:rsid w:val="005E3C0C"/>
    <w:rsid w:val="005E4363"/>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AB4"/>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14613"/>
    <w:rsid w:val="00620970"/>
    <w:rsid w:val="00620E17"/>
    <w:rsid w:val="006210F3"/>
    <w:rsid w:val="006214EB"/>
    <w:rsid w:val="00621C86"/>
    <w:rsid w:val="00621C8E"/>
    <w:rsid w:val="0062264F"/>
    <w:rsid w:val="00623452"/>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841"/>
    <w:rsid w:val="00627FE9"/>
    <w:rsid w:val="00630088"/>
    <w:rsid w:val="006302D0"/>
    <w:rsid w:val="00630336"/>
    <w:rsid w:val="00630433"/>
    <w:rsid w:val="00630857"/>
    <w:rsid w:val="006308E6"/>
    <w:rsid w:val="00631601"/>
    <w:rsid w:val="00631A8B"/>
    <w:rsid w:val="0063222E"/>
    <w:rsid w:val="00632253"/>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017"/>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4EE"/>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1C6"/>
    <w:rsid w:val="006B6B12"/>
    <w:rsid w:val="006B7458"/>
    <w:rsid w:val="006B7D30"/>
    <w:rsid w:val="006C005F"/>
    <w:rsid w:val="006C0064"/>
    <w:rsid w:val="006C082E"/>
    <w:rsid w:val="006C1009"/>
    <w:rsid w:val="006C112C"/>
    <w:rsid w:val="006C16F6"/>
    <w:rsid w:val="006C18B8"/>
    <w:rsid w:val="006C1A3E"/>
    <w:rsid w:val="006C1F68"/>
    <w:rsid w:val="006C27BB"/>
    <w:rsid w:val="006C2B0C"/>
    <w:rsid w:val="006C3613"/>
    <w:rsid w:val="006C3861"/>
    <w:rsid w:val="006C3C2F"/>
    <w:rsid w:val="006C3C95"/>
    <w:rsid w:val="006C4083"/>
    <w:rsid w:val="006C447D"/>
    <w:rsid w:val="006C5021"/>
    <w:rsid w:val="006C560B"/>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DE2"/>
    <w:rsid w:val="006E1EA7"/>
    <w:rsid w:val="006E23B2"/>
    <w:rsid w:val="006E260A"/>
    <w:rsid w:val="006E2AAA"/>
    <w:rsid w:val="006E2AC1"/>
    <w:rsid w:val="006E3C14"/>
    <w:rsid w:val="006E42AF"/>
    <w:rsid w:val="006E4722"/>
    <w:rsid w:val="006E5059"/>
    <w:rsid w:val="006E5708"/>
    <w:rsid w:val="006E6009"/>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4560"/>
    <w:rsid w:val="006F58E3"/>
    <w:rsid w:val="006F633C"/>
    <w:rsid w:val="006F6894"/>
    <w:rsid w:val="006F6997"/>
    <w:rsid w:val="006F6CB8"/>
    <w:rsid w:val="006F6EDB"/>
    <w:rsid w:val="006F743E"/>
    <w:rsid w:val="006F772D"/>
    <w:rsid w:val="006F7948"/>
    <w:rsid w:val="0070184F"/>
    <w:rsid w:val="007018D3"/>
    <w:rsid w:val="00701CE0"/>
    <w:rsid w:val="00701ED8"/>
    <w:rsid w:val="007020C1"/>
    <w:rsid w:val="00702350"/>
    <w:rsid w:val="00702760"/>
    <w:rsid w:val="007028E6"/>
    <w:rsid w:val="00703329"/>
    <w:rsid w:val="00703CB9"/>
    <w:rsid w:val="00703F08"/>
    <w:rsid w:val="0070471A"/>
    <w:rsid w:val="00704C28"/>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4AF"/>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1217"/>
    <w:rsid w:val="007315E0"/>
    <w:rsid w:val="007318B9"/>
    <w:rsid w:val="00732250"/>
    <w:rsid w:val="007322E6"/>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1FC"/>
    <w:rsid w:val="00765758"/>
    <w:rsid w:val="00765AE2"/>
    <w:rsid w:val="00765D96"/>
    <w:rsid w:val="00766DCE"/>
    <w:rsid w:val="00767493"/>
    <w:rsid w:val="00767A1F"/>
    <w:rsid w:val="00767CF9"/>
    <w:rsid w:val="00770022"/>
    <w:rsid w:val="007700AD"/>
    <w:rsid w:val="00770CE5"/>
    <w:rsid w:val="007711D7"/>
    <w:rsid w:val="007713DF"/>
    <w:rsid w:val="00772640"/>
    <w:rsid w:val="007731EE"/>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BC"/>
    <w:rsid w:val="007806C9"/>
    <w:rsid w:val="00781A9F"/>
    <w:rsid w:val="00781E7F"/>
    <w:rsid w:val="00782066"/>
    <w:rsid w:val="00783310"/>
    <w:rsid w:val="0078374F"/>
    <w:rsid w:val="00785121"/>
    <w:rsid w:val="0078533D"/>
    <w:rsid w:val="007859A8"/>
    <w:rsid w:val="0078795C"/>
    <w:rsid w:val="00787F38"/>
    <w:rsid w:val="00790429"/>
    <w:rsid w:val="00790781"/>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65B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CE7"/>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758"/>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1EEE"/>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61C"/>
    <w:rsid w:val="00842921"/>
    <w:rsid w:val="00843D73"/>
    <w:rsid w:val="00843EAF"/>
    <w:rsid w:val="008448FC"/>
    <w:rsid w:val="008450F9"/>
    <w:rsid w:val="008456F1"/>
    <w:rsid w:val="008458E8"/>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6C4"/>
    <w:rsid w:val="008618B9"/>
    <w:rsid w:val="008618CE"/>
    <w:rsid w:val="00862876"/>
    <w:rsid w:val="00862C25"/>
    <w:rsid w:val="00863B6E"/>
    <w:rsid w:val="00863D23"/>
    <w:rsid w:val="00863D7D"/>
    <w:rsid w:val="0086411C"/>
    <w:rsid w:val="008643C8"/>
    <w:rsid w:val="0086471F"/>
    <w:rsid w:val="008649B5"/>
    <w:rsid w:val="008661F2"/>
    <w:rsid w:val="008668F7"/>
    <w:rsid w:val="0086780A"/>
    <w:rsid w:val="008700BC"/>
    <w:rsid w:val="00870938"/>
    <w:rsid w:val="00870BC8"/>
    <w:rsid w:val="008711D6"/>
    <w:rsid w:val="00871391"/>
    <w:rsid w:val="00871BA1"/>
    <w:rsid w:val="008723F9"/>
    <w:rsid w:val="00872EC4"/>
    <w:rsid w:val="0087354B"/>
    <w:rsid w:val="0087403D"/>
    <w:rsid w:val="008748EC"/>
    <w:rsid w:val="00875031"/>
    <w:rsid w:val="0087591C"/>
    <w:rsid w:val="00875EBD"/>
    <w:rsid w:val="008764FA"/>
    <w:rsid w:val="00876A96"/>
    <w:rsid w:val="00876CDA"/>
    <w:rsid w:val="00876F83"/>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06"/>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180"/>
    <w:rsid w:val="008A5C5A"/>
    <w:rsid w:val="008A5CBA"/>
    <w:rsid w:val="008A629E"/>
    <w:rsid w:val="008A62EE"/>
    <w:rsid w:val="008A6309"/>
    <w:rsid w:val="008A6ACA"/>
    <w:rsid w:val="008A78CB"/>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69D4"/>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5EA"/>
    <w:rsid w:val="008D1F36"/>
    <w:rsid w:val="008D20B5"/>
    <w:rsid w:val="008D223A"/>
    <w:rsid w:val="008D225F"/>
    <w:rsid w:val="008D234A"/>
    <w:rsid w:val="008D241E"/>
    <w:rsid w:val="008D39A1"/>
    <w:rsid w:val="008D40DC"/>
    <w:rsid w:val="008D45FD"/>
    <w:rsid w:val="008D53A2"/>
    <w:rsid w:val="008D5F2B"/>
    <w:rsid w:val="008D635C"/>
    <w:rsid w:val="008D695B"/>
    <w:rsid w:val="008D70BE"/>
    <w:rsid w:val="008D7288"/>
    <w:rsid w:val="008D7DAC"/>
    <w:rsid w:val="008E0067"/>
    <w:rsid w:val="008E04B6"/>
    <w:rsid w:val="008E0862"/>
    <w:rsid w:val="008E16E4"/>
    <w:rsid w:val="008E19BA"/>
    <w:rsid w:val="008E1D09"/>
    <w:rsid w:val="008E1EB4"/>
    <w:rsid w:val="008E22D6"/>
    <w:rsid w:val="008E25AA"/>
    <w:rsid w:val="008E2865"/>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611"/>
    <w:rsid w:val="008F3892"/>
    <w:rsid w:val="008F3E17"/>
    <w:rsid w:val="008F43F1"/>
    <w:rsid w:val="008F5DDB"/>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8CA"/>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4B6"/>
    <w:rsid w:val="00917BB3"/>
    <w:rsid w:val="009204B8"/>
    <w:rsid w:val="00920751"/>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2FB7"/>
    <w:rsid w:val="00932FF1"/>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1778"/>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01AF"/>
    <w:rsid w:val="009612BB"/>
    <w:rsid w:val="009619C9"/>
    <w:rsid w:val="00961A86"/>
    <w:rsid w:val="00962287"/>
    <w:rsid w:val="009626E7"/>
    <w:rsid w:val="00962A31"/>
    <w:rsid w:val="00962CD3"/>
    <w:rsid w:val="00962DED"/>
    <w:rsid w:val="009638E7"/>
    <w:rsid w:val="00963ED8"/>
    <w:rsid w:val="00964523"/>
    <w:rsid w:val="0096479D"/>
    <w:rsid w:val="00964939"/>
    <w:rsid w:val="00964E09"/>
    <w:rsid w:val="0096573D"/>
    <w:rsid w:val="00965C15"/>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CE1"/>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65"/>
    <w:rsid w:val="009A00CB"/>
    <w:rsid w:val="009A0222"/>
    <w:rsid w:val="009A07C9"/>
    <w:rsid w:val="009A092C"/>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032"/>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2DB5"/>
    <w:rsid w:val="009D3EFB"/>
    <w:rsid w:val="009D40D7"/>
    <w:rsid w:val="009D507B"/>
    <w:rsid w:val="009D53A2"/>
    <w:rsid w:val="009D550E"/>
    <w:rsid w:val="009D5969"/>
    <w:rsid w:val="009D613D"/>
    <w:rsid w:val="009D6589"/>
    <w:rsid w:val="009D6626"/>
    <w:rsid w:val="009D6DCB"/>
    <w:rsid w:val="009E07FC"/>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BE3"/>
    <w:rsid w:val="009F0C81"/>
    <w:rsid w:val="009F1188"/>
    <w:rsid w:val="009F12BF"/>
    <w:rsid w:val="009F1508"/>
    <w:rsid w:val="009F16F9"/>
    <w:rsid w:val="009F1724"/>
    <w:rsid w:val="009F1AD4"/>
    <w:rsid w:val="009F1C55"/>
    <w:rsid w:val="009F2561"/>
    <w:rsid w:val="009F2B68"/>
    <w:rsid w:val="009F3A49"/>
    <w:rsid w:val="009F3E90"/>
    <w:rsid w:val="009F4697"/>
    <w:rsid w:val="009F510C"/>
    <w:rsid w:val="009F5293"/>
    <w:rsid w:val="009F5ABD"/>
    <w:rsid w:val="009F65B3"/>
    <w:rsid w:val="009F6698"/>
    <w:rsid w:val="009F6BC6"/>
    <w:rsid w:val="009F74F1"/>
    <w:rsid w:val="009F779F"/>
    <w:rsid w:val="009F7875"/>
    <w:rsid w:val="009F7940"/>
    <w:rsid w:val="00A0040F"/>
    <w:rsid w:val="00A00460"/>
    <w:rsid w:val="00A0057A"/>
    <w:rsid w:val="00A007E9"/>
    <w:rsid w:val="00A012FE"/>
    <w:rsid w:val="00A01804"/>
    <w:rsid w:val="00A01931"/>
    <w:rsid w:val="00A01F2B"/>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151"/>
    <w:rsid w:val="00A10C85"/>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04EF"/>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3E3E"/>
    <w:rsid w:val="00A44770"/>
    <w:rsid w:val="00A457F6"/>
    <w:rsid w:val="00A4594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66D"/>
    <w:rsid w:val="00A63D77"/>
    <w:rsid w:val="00A65A6D"/>
    <w:rsid w:val="00A65EE7"/>
    <w:rsid w:val="00A66DAB"/>
    <w:rsid w:val="00A67B5F"/>
    <w:rsid w:val="00A67D16"/>
    <w:rsid w:val="00A70133"/>
    <w:rsid w:val="00A7052E"/>
    <w:rsid w:val="00A70789"/>
    <w:rsid w:val="00A70B67"/>
    <w:rsid w:val="00A718C5"/>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63E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46CC"/>
    <w:rsid w:val="00AA4CF2"/>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0427"/>
    <w:rsid w:val="00AC0F7B"/>
    <w:rsid w:val="00AC14B8"/>
    <w:rsid w:val="00AC1C95"/>
    <w:rsid w:val="00AC1D9C"/>
    <w:rsid w:val="00AC2BA8"/>
    <w:rsid w:val="00AC2F72"/>
    <w:rsid w:val="00AC3224"/>
    <w:rsid w:val="00AC32B2"/>
    <w:rsid w:val="00AC330D"/>
    <w:rsid w:val="00AC3A45"/>
    <w:rsid w:val="00AC46E9"/>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21C"/>
    <w:rsid w:val="00AD27B5"/>
    <w:rsid w:val="00AD28FD"/>
    <w:rsid w:val="00AD2E73"/>
    <w:rsid w:val="00AD336F"/>
    <w:rsid w:val="00AD364A"/>
    <w:rsid w:val="00AD3A0A"/>
    <w:rsid w:val="00AD3FFE"/>
    <w:rsid w:val="00AD4651"/>
    <w:rsid w:val="00AD47C0"/>
    <w:rsid w:val="00AD537F"/>
    <w:rsid w:val="00AD5CE0"/>
    <w:rsid w:val="00AD7252"/>
    <w:rsid w:val="00AD75FB"/>
    <w:rsid w:val="00AE06BC"/>
    <w:rsid w:val="00AE0FA2"/>
    <w:rsid w:val="00AE1037"/>
    <w:rsid w:val="00AE1309"/>
    <w:rsid w:val="00AE1781"/>
    <w:rsid w:val="00AE1A81"/>
    <w:rsid w:val="00AE2356"/>
    <w:rsid w:val="00AE37AF"/>
    <w:rsid w:val="00AE3806"/>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349F"/>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632"/>
    <w:rsid w:val="00B13F36"/>
    <w:rsid w:val="00B1437E"/>
    <w:rsid w:val="00B14FDC"/>
    <w:rsid w:val="00B154AE"/>
    <w:rsid w:val="00B15D45"/>
    <w:rsid w:val="00B15D54"/>
    <w:rsid w:val="00B15D5B"/>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2A77"/>
    <w:rsid w:val="00B23E6E"/>
    <w:rsid w:val="00B23F2F"/>
    <w:rsid w:val="00B240A0"/>
    <w:rsid w:val="00B242B7"/>
    <w:rsid w:val="00B244AC"/>
    <w:rsid w:val="00B250A3"/>
    <w:rsid w:val="00B255D1"/>
    <w:rsid w:val="00B25D06"/>
    <w:rsid w:val="00B26E48"/>
    <w:rsid w:val="00B26EEC"/>
    <w:rsid w:val="00B2720F"/>
    <w:rsid w:val="00B27430"/>
    <w:rsid w:val="00B274D9"/>
    <w:rsid w:val="00B310F2"/>
    <w:rsid w:val="00B31575"/>
    <w:rsid w:val="00B32234"/>
    <w:rsid w:val="00B32271"/>
    <w:rsid w:val="00B32E25"/>
    <w:rsid w:val="00B339CC"/>
    <w:rsid w:val="00B340AA"/>
    <w:rsid w:val="00B3500B"/>
    <w:rsid w:val="00B35570"/>
    <w:rsid w:val="00B35C3E"/>
    <w:rsid w:val="00B35F57"/>
    <w:rsid w:val="00B36826"/>
    <w:rsid w:val="00B37AE5"/>
    <w:rsid w:val="00B405D0"/>
    <w:rsid w:val="00B40D8F"/>
    <w:rsid w:val="00B41109"/>
    <w:rsid w:val="00B41115"/>
    <w:rsid w:val="00B41FA9"/>
    <w:rsid w:val="00B42011"/>
    <w:rsid w:val="00B42527"/>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0F56"/>
    <w:rsid w:val="00B52815"/>
    <w:rsid w:val="00B53268"/>
    <w:rsid w:val="00B537AF"/>
    <w:rsid w:val="00B53CFC"/>
    <w:rsid w:val="00B54AB0"/>
    <w:rsid w:val="00B54EFD"/>
    <w:rsid w:val="00B559BD"/>
    <w:rsid w:val="00B570DB"/>
    <w:rsid w:val="00B57A06"/>
    <w:rsid w:val="00B60131"/>
    <w:rsid w:val="00B60BD2"/>
    <w:rsid w:val="00B61044"/>
    <w:rsid w:val="00B6178A"/>
    <w:rsid w:val="00B61C6E"/>
    <w:rsid w:val="00B61CDC"/>
    <w:rsid w:val="00B63C00"/>
    <w:rsid w:val="00B64C42"/>
    <w:rsid w:val="00B651C4"/>
    <w:rsid w:val="00B6583D"/>
    <w:rsid w:val="00B6591C"/>
    <w:rsid w:val="00B65BE2"/>
    <w:rsid w:val="00B66A01"/>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8B2"/>
    <w:rsid w:val="00B76A1B"/>
    <w:rsid w:val="00B76C1A"/>
    <w:rsid w:val="00B76FD5"/>
    <w:rsid w:val="00B77E77"/>
    <w:rsid w:val="00B80352"/>
    <w:rsid w:val="00B8079F"/>
    <w:rsid w:val="00B80BBC"/>
    <w:rsid w:val="00B80CFF"/>
    <w:rsid w:val="00B80D56"/>
    <w:rsid w:val="00B819DC"/>
    <w:rsid w:val="00B83066"/>
    <w:rsid w:val="00B8316D"/>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A72"/>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5D4F"/>
    <w:rsid w:val="00BB5F44"/>
    <w:rsid w:val="00BB60EA"/>
    <w:rsid w:val="00BB6DD9"/>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E95"/>
    <w:rsid w:val="00BD5F33"/>
    <w:rsid w:val="00BD6349"/>
    <w:rsid w:val="00BD652B"/>
    <w:rsid w:val="00BD65D2"/>
    <w:rsid w:val="00BD66BD"/>
    <w:rsid w:val="00BD6CC3"/>
    <w:rsid w:val="00BD6EAD"/>
    <w:rsid w:val="00BD728E"/>
    <w:rsid w:val="00BD7578"/>
    <w:rsid w:val="00BE0308"/>
    <w:rsid w:val="00BE07B7"/>
    <w:rsid w:val="00BE35CF"/>
    <w:rsid w:val="00BE39CE"/>
    <w:rsid w:val="00BE3CEC"/>
    <w:rsid w:val="00BE447B"/>
    <w:rsid w:val="00BE4F49"/>
    <w:rsid w:val="00BE50AF"/>
    <w:rsid w:val="00BE55FA"/>
    <w:rsid w:val="00BE560E"/>
    <w:rsid w:val="00BE563D"/>
    <w:rsid w:val="00BE5E1A"/>
    <w:rsid w:val="00BE706C"/>
    <w:rsid w:val="00BF0243"/>
    <w:rsid w:val="00BF032F"/>
    <w:rsid w:val="00BF096E"/>
    <w:rsid w:val="00BF0DA7"/>
    <w:rsid w:val="00BF1988"/>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784"/>
    <w:rsid w:val="00C26FB3"/>
    <w:rsid w:val="00C2724F"/>
    <w:rsid w:val="00C27B81"/>
    <w:rsid w:val="00C300AE"/>
    <w:rsid w:val="00C303BE"/>
    <w:rsid w:val="00C31093"/>
    <w:rsid w:val="00C310C6"/>
    <w:rsid w:val="00C31370"/>
    <w:rsid w:val="00C31421"/>
    <w:rsid w:val="00C31D4B"/>
    <w:rsid w:val="00C31D79"/>
    <w:rsid w:val="00C3286D"/>
    <w:rsid w:val="00C32A85"/>
    <w:rsid w:val="00C333DA"/>
    <w:rsid w:val="00C34410"/>
    <w:rsid w:val="00C34DE9"/>
    <w:rsid w:val="00C3518A"/>
    <w:rsid w:val="00C35666"/>
    <w:rsid w:val="00C35AF9"/>
    <w:rsid w:val="00C3694A"/>
    <w:rsid w:val="00C36E9D"/>
    <w:rsid w:val="00C374AE"/>
    <w:rsid w:val="00C37678"/>
    <w:rsid w:val="00C3794F"/>
    <w:rsid w:val="00C37D08"/>
    <w:rsid w:val="00C41121"/>
    <w:rsid w:val="00C4169C"/>
    <w:rsid w:val="00C41E23"/>
    <w:rsid w:val="00C426FF"/>
    <w:rsid w:val="00C42FDB"/>
    <w:rsid w:val="00C4431B"/>
    <w:rsid w:val="00C4444B"/>
    <w:rsid w:val="00C448FE"/>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577E9"/>
    <w:rsid w:val="00C60CA2"/>
    <w:rsid w:val="00C6261D"/>
    <w:rsid w:val="00C62949"/>
    <w:rsid w:val="00C62B9F"/>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460F"/>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150"/>
    <w:rsid w:val="00C9672F"/>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0B5"/>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34F"/>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D7463"/>
    <w:rsid w:val="00CD78E7"/>
    <w:rsid w:val="00CE05A0"/>
    <w:rsid w:val="00CE088F"/>
    <w:rsid w:val="00CE0C4E"/>
    <w:rsid w:val="00CE0F6B"/>
    <w:rsid w:val="00CE126E"/>
    <w:rsid w:val="00CE1477"/>
    <w:rsid w:val="00CE1C60"/>
    <w:rsid w:val="00CE21B5"/>
    <w:rsid w:val="00CE263D"/>
    <w:rsid w:val="00CE29C7"/>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E7D7C"/>
    <w:rsid w:val="00CF027F"/>
    <w:rsid w:val="00CF049D"/>
    <w:rsid w:val="00CF17B8"/>
    <w:rsid w:val="00CF1E68"/>
    <w:rsid w:val="00CF21BE"/>
    <w:rsid w:val="00CF2409"/>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65C"/>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1975"/>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74D2"/>
    <w:rsid w:val="00D37822"/>
    <w:rsid w:val="00D378F6"/>
    <w:rsid w:val="00D37DEA"/>
    <w:rsid w:val="00D37FF5"/>
    <w:rsid w:val="00D403E4"/>
    <w:rsid w:val="00D40722"/>
    <w:rsid w:val="00D40783"/>
    <w:rsid w:val="00D41101"/>
    <w:rsid w:val="00D41B28"/>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542D"/>
    <w:rsid w:val="00D8576E"/>
    <w:rsid w:val="00D8595F"/>
    <w:rsid w:val="00D85E7A"/>
    <w:rsid w:val="00D865AD"/>
    <w:rsid w:val="00D874F9"/>
    <w:rsid w:val="00D87DB3"/>
    <w:rsid w:val="00D9059E"/>
    <w:rsid w:val="00D907C7"/>
    <w:rsid w:val="00D90872"/>
    <w:rsid w:val="00D910C1"/>
    <w:rsid w:val="00D919A6"/>
    <w:rsid w:val="00D919DB"/>
    <w:rsid w:val="00D91DC2"/>
    <w:rsid w:val="00D92280"/>
    <w:rsid w:val="00D92B59"/>
    <w:rsid w:val="00D9380C"/>
    <w:rsid w:val="00D93B34"/>
    <w:rsid w:val="00D93DDF"/>
    <w:rsid w:val="00D95719"/>
    <w:rsid w:val="00D96788"/>
    <w:rsid w:val="00D9716A"/>
    <w:rsid w:val="00D97ECB"/>
    <w:rsid w:val="00DA03FF"/>
    <w:rsid w:val="00DA0869"/>
    <w:rsid w:val="00DA0E45"/>
    <w:rsid w:val="00DA12DF"/>
    <w:rsid w:val="00DA1458"/>
    <w:rsid w:val="00DA1B47"/>
    <w:rsid w:val="00DA1BD1"/>
    <w:rsid w:val="00DA1CDB"/>
    <w:rsid w:val="00DA1E2E"/>
    <w:rsid w:val="00DA28FA"/>
    <w:rsid w:val="00DA2958"/>
    <w:rsid w:val="00DA3F59"/>
    <w:rsid w:val="00DA48B3"/>
    <w:rsid w:val="00DA515F"/>
    <w:rsid w:val="00DA52CA"/>
    <w:rsid w:val="00DA5487"/>
    <w:rsid w:val="00DA596E"/>
    <w:rsid w:val="00DA5A70"/>
    <w:rsid w:val="00DA60F4"/>
    <w:rsid w:val="00DA63BE"/>
    <w:rsid w:val="00DA6567"/>
    <w:rsid w:val="00DA6573"/>
    <w:rsid w:val="00DA6A81"/>
    <w:rsid w:val="00DA6CC8"/>
    <w:rsid w:val="00DA7812"/>
    <w:rsid w:val="00DA7C0D"/>
    <w:rsid w:val="00DB00B7"/>
    <w:rsid w:val="00DB06DC"/>
    <w:rsid w:val="00DB0E31"/>
    <w:rsid w:val="00DB11B1"/>
    <w:rsid w:val="00DB1F9A"/>
    <w:rsid w:val="00DB206E"/>
    <w:rsid w:val="00DB32DC"/>
    <w:rsid w:val="00DB56C3"/>
    <w:rsid w:val="00DB5EB2"/>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134"/>
    <w:rsid w:val="00DD12BF"/>
    <w:rsid w:val="00DD1586"/>
    <w:rsid w:val="00DD1FC4"/>
    <w:rsid w:val="00DD254C"/>
    <w:rsid w:val="00DD3074"/>
    <w:rsid w:val="00DD37C4"/>
    <w:rsid w:val="00DD37EC"/>
    <w:rsid w:val="00DD3A93"/>
    <w:rsid w:val="00DD3BF5"/>
    <w:rsid w:val="00DD43F8"/>
    <w:rsid w:val="00DD4748"/>
    <w:rsid w:val="00DD4822"/>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5D9F"/>
    <w:rsid w:val="00DE6017"/>
    <w:rsid w:val="00DE602F"/>
    <w:rsid w:val="00DE6754"/>
    <w:rsid w:val="00DE6BA6"/>
    <w:rsid w:val="00DE7505"/>
    <w:rsid w:val="00DE782B"/>
    <w:rsid w:val="00DE78ED"/>
    <w:rsid w:val="00DE796C"/>
    <w:rsid w:val="00DF0695"/>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5E44"/>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A01"/>
    <w:rsid w:val="00E05E38"/>
    <w:rsid w:val="00E060C5"/>
    <w:rsid w:val="00E06C4C"/>
    <w:rsid w:val="00E070B2"/>
    <w:rsid w:val="00E07754"/>
    <w:rsid w:val="00E07FA2"/>
    <w:rsid w:val="00E07FBB"/>
    <w:rsid w:val="00E10CD1"/>
    <w:rsid w:val="00E11203"/>
    <w:rsid w:val="00E114D8"/>
    <w:rsid w:val="00E11704"/>
    <w:rsid w:val="00E11909"/>
    <w:rsid w:val="00E12134"/>
    <w:rsid w:val="00E12687"/>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5FD"/>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44B5"/>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6C"/>
    <w:rsid w:val="00E60ADD"/>
    <w:rsid w:val="00E60B52"/>
    <w:rsid w:val="00E60E34"/>
    <w:rsid w:val="00E615D0"/>
    <w:rsid w:val="00E61FA6"/>
    <w:rsid w:val="00E62E67"/>
    <w:rsid w:val="00E630A7"/>
    <w:rsid w:val="00E637A2"/>
    <w:rsid w:val="00E648DE"/>
    <w:rsid w:val="00E65B59"/>
    <w:rsid w:val="00E65CEC"/>
    <w:rsid w:val="00E65F7A"/>
    <w:rsid w:val="00E661E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7A3"/>
    <w:rsid w:val="00E760D5"/>
    <w:rsid w:val="00E769F9"/>
    <w:rsid w:val="00E77667"/>
    <w:rsid w:val="00E777C8"/>
    <w:rsid w:val="00E80224"/>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4BE7"/>
    <w:rsid w:val="00EA57C9"/>
    <w:rsid w:val="00EA61E8"/>
    <w:rsid w:val="00EA6368"/>
    <w:rsid w:val="00EA75D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196"/>
    <w:rsid w:val="00EB784A"/>
    <w:rsid w:val="00EB7A16"/>
    <w:rsid w:val="00EB7D1A"/>
    <w:rsid w:val="00EC0640"/>
    <w:rsid w:val="00EC1148"/>
    <w:rsid w:val="00EC1946"/>
    <w:rsid w:val="00EC1A10"/>
    <w:rsid w:val="00EC2105"/>
    <w:rsid w:val="00EC22D5"/>
    <w:rsid w:val="00EC2687"/>
    <w:rsid w:val="00EC2DC4"/>
    <w:rsid w:val="00EC3525"/>
    <w:rsid w:val="00EC3B94"/>
    <w:rsid w:val="00EC495F"/>
    <w:rsid w:val="00EC5127"/>
    <w:rsid w:val="00EC5272"/>
    <w:rsid w:val="00EC536C"/>
    <w:rsid w:val="00EC58F3"/>
    <w:rsid w:val="00EC595F"/>
    <w:rsid w:val="00EC5FEC"/>
    <w:rsid w:val="00EC637A"/>
    <w:rsid w:val="00EC6B0B"/>
    <w:rsid w:val="00EC7467"/>
    <w:rsid w:val="00EC76C7"/>
    <w:rsid w:val="00EC770D"/>
    <w:rsid w:val="00EC7946"/>
    <w:rsid w:val="00EC7C56"/>
    <w:rsid w:val="00ED08AC"/>
    <w:rsid w:val="00ED0C73"/>
    <w:rsid w:val="00ED0F1B"/>
    <w:rsid w:val="00ED110D"/>
    <w:rsid w:val="00ED1875"/>
    <w:rsid w:val="00ED1C3E"/>
    <w:rsid w:val="00ED20B3"/>
    <w:rsid w:val="00ED2524"/>
    <w:rsid w:val="00ED29B5"/>
    <w:rsid w:val="00ED2DF8"/>
    <w:rsid w:val="00ED33A7"/>
    <w:rsid w:val="00ED3636"/>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D6"/>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57B"/>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4EC6"/>
    <w:rsid w:val="00F353EA"/>
    <w:rsid w:val="00F3590A"/>
    <w:rsid w:val="00F36BF1"/>
    <w:rsid w:val="00F36D2B"/>
    <w:rsid w:val="00F37575"/>
    <w:rsid w:val="00F402AA"/>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8FB"/>
    <w:rsid w:val="00F46A7A"/>
    <w:rsid w:val="00F46E1A"/>
    <w:rsid w:val="00F46E81"/>
    <w:rsid w:val="00F4719A"/>
    <w:rsid w:val="00F47357"/>
    <w:rsid w:val="00F475FF"/>
    <w:rsid w:val="00F4795E"/>
    <w:rsid w:val="00F47E64"/>
    <w:rsid w:val="00F503AC"/>
    <w:rsid w:val="00F509D5"/>
    <w:rsid w:val="00F50B07"/>
    <w:rsid w:val="00F51A79"/>
    <w:rsid w:val="00F5438B"/>
    <w:rsid w:val="00F5441B"/>
    <w:rsid w:val="00F54A55"/>
    <w:rsid w:val="00F54CAF"/>
    <w:rsid w:val="00F54E6C"/>
    <w:rsid w:val="00F5509D"/>
    <w:rsid w:val="00F552D9"/>
    <w:rsid w:val="00F556C8"/>
    <w:rsid w:val="00F56359"/>
    <w:rsid w:val="00F568F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059"/>
    <w:rsid w:val="00F74950"/>
    <w:rsid w:val="00F75194"/>
    <w:rsid w:val="00F75A90"/>
    <w:rsid w:val="00F75C22"/>
    <w:rsid w:val="00F7621E"/>
    <w:rsid w:val="00F76367"/>
    <w:rsid w:val="00F76372"/>
    <w:rsid w:val="00F76958"/>
    <w:rsid w:val="00F76D3D"/>
    <w:rsid w:val="00F76FCA"/>
    <w:rsid w:val="00F8020D"/>
    <w:rsid w:val="00F80CB4"/>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2620"/>
    <w:rsid w:val="00F928F8"/>
    <w:rsid w:val="00F93768"/>
    <w:rsid w:val="00F937CF"/>
    <w:rsid w:val="00F93C05"/>
    <w:rsid w:val="00F945F3"/>
    <w:rsid w:val="00F94F1D"/>
    <w:rsid w:val="00F951D8"/>
    <w:rsid w:val="00F9555E"/>
    <w:rsid w:val="00F958D3"/>
    <w:rsid w:val="00F95E59"/>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1EAC"/>
    <w:rsid w:val="00FB1F21"/>
    <w:rsid w:val="00FB2383"/>
    <w:rsid w:val="00FB271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C031B"/>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B53"/>
    <w:rsid w:val="00FE6D9F"/>
    <w:rsid w:val="00FE75EB"/>
    <w:rsid w:val="00FE7A73"/>
    <w:rsid w:val="00FE7AF4"/>
    <w:rsid w:val="00FE7F0E"/>
    <w:rsid w:val="00FF070B"/>
    <w:rsid w:val="00FF1116"/>
    <w:rsid w:val="00FF2540"/>
    <w:rsid w:val="00FF3558"/>
    <w:rsid w:val="00FF3B29"/>
    <w:rsid w:val="00FF3CBB"/>
    <w:rsid w:val="00FF446F"/>
    <w:rsid w:val="00FF4A6D"/>
    <w:rsid w:val="00FF4A96"/>
    <w:rsid w:val="00FF5181"/>
    <w:rsid w:val="00FF6269"/>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qFormat/>
    <w:rsid w:val="00A075C0"/>
    <w:pPr>
      <w:spacing w:line="240" w:lineRule="auto"/>
      <w:jc w:val="center"/>
    </w:pPr>
    <w:rPr>
      <w:rFonts w:ascii="Times New Roman" w:hAnsi="Times New Roman"/>
      <w:b/>
      <w:bCs/>
      <w:sz w:val="28"/>
    </w:rPr>
  </w:style>
  <w:style w:type="character" w:customStyle="1" w:styleId="NaslovZnak">
    <w:name w:val="Naslov Znak"/>
    <w:link w:val="Naslov"/>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link w:val="NoSpacingChar"/>
    <w:uiPriority w:val="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styleId="Telobesedila-zamik2">
    <w:name w:val="Body Text Indent 2"/>
    <w:basedOn w:val="Navaden"/>
    <w:link w:val="Telobesedila-zamik2Znak"/>
    <w:rsid w:val="00426FD3"/>
    <w:pPr>
      <w:spacing w:after="120" w:line="480" w:lineRule="auto"/>
      <w:ind w:left="283"/>
    </w:pPr>
    <w:rPr>
      <w:rFonts w:cs="Arial"/>
    </w:rPr>
  </w:style>
  <w:style w:type="character" w:customStyle="1" w:styleId="Telobesedila-zamik2Znak">
    <w:name w:val="Telo besedila - zamik 2 Znak"/>
    <w:basedOn w:val="Privzetapisavaodstavka"/>
    <w:link w:val="Telobesedila-zamik2"/>
    <w:rsid w:val="00426FD3"/>
    <w:rPr>
      <w:rFonts w:ascii="Arial" w:hAnsi="Arial" w:cs="Arial"/>
      <w:szCs w:val="24"/>
      <w:lang w:eastAsia="en-US"/>
    </w:rPr>
  </w:style>
  <w:style w:type="character" w:customStyle="1" w:styleId="NoSpacingChar">
    <w:name w:val="No Spacing Char"/>
    <w:link w:val="Brezrazmikov1"/>
    <w:uiPriority w:val="1"/>
    <w:locked/>
    <w:rsid w:val="00426FD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2864682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57380287">
      <w:bodyDiv w:val="1"/>
      <w:marLeft w:val="0"/>
      <w:marRight w:val="0"/>
      <w:marTop w:val="0"/>
      <w:marBottom w:val="0"/>
      <w:divBdr>
        <w:top w:val="none" w:sz="0" w:space="0" w:color="auto"/>
        <w:left w:val="none" w:sz="0" w:space="0" w:color="auto"/>
        <w:bottom w:val="none" w:sz="0" w:space="0" w:color="auto"/>
        <w:right w:val="none" w:sz="0" w:space="0" w:color="auto"/>
      </w:divBdr>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6B8EA1-5A05-4327-B004-2FCEF997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6443</Words>
  <Characters>38676</Characters>
  <Application>Microsoft Office Word</Application>
  <DocSecurity>0</DocSecurity>
  <Lines>322</Lines>
  <Paragraphs>90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45029</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2021-08-12T11:11:00Z</dcterms:created>
  <dcterms:modified xsi:type="dcterms:W3CDTF">2021-08-12T11:11:00Z</dcterms:modified>
</cp:coreProperties>
</file>