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645BE10A" w:rsidR="00022E3C" w:rsidRPr="00EB1C51" w:rsidRDefault="001B5626" w:rsidP="00893BAE">
      <w:pPr>
        <w:autoSpaceDE w:val="0"/>
        <w:autoSpaceDN w:val="0"/>
        <w:adjustRightInd w:val="0"/>
        <w:spacing w:line="240" w:lineRule="auto"/>
        <w:jc w:val="both"/>
        <w:rPr>
          <w:rFonts w:ascii="Arial Nova" w:hAnsi="Arial Nova" w:cs="Arial"/>
          <w:b/>
          <w:bCs/>
          <w:color w:val="000000"/>
          <w:sz w:val="28"/>
          <w:szCs w:val="28"/>
        </w:rPr>
      </w:pPr>
      <w:r w:rsidRPr="00EB1C51">
        <w:rPr>
          <w:rFonts w:ascii="Arial Nova" w:hAnsi="Arial Nova" w:cs="Arial"/>
          <w:b/>
          <w:bCs/>
          <w:color w:val="000000"/>
          <w:sz w:val="28"/>
          <w:szCs w:val="28"/>
        </w:rPr>
        <w:t>8</w:t>
      </w:r>
      <w:r w:rsidR="008458E8">
        <w:rPr>
          <w:rFonts w:ascii="Arial Nova" w:hAnsi="Arial Nova" w:cs="Arial"/>
          <w:b/>
          <w:bCs/>
          <w:color w:val="000000"/>
          <w:sz w:val="28"/>
          <w:szCs w:val="28"/>
        </w:rPr>
        <w:t>7</w:t>
      </w:r>
      <w:r w:rsidR="00022E3C" w:rsidRPr="00EB1C51">
        <w:rPr>
          <w:rFonts w:ascii="Arial Nova" w:hAnsi="Arial Nova" w:cs="Arial"/>
          <w:b/>
          <w:bCs/>
          <w:color w:val="000000"/>
          <w:sz w:val="28"/>
          <w:szCs w:val="28"/>
        </w:rPr>
        <w:t>. redna seja Vlade Republike Slovenije</w:t>
      </w:r>
    </w:p>
    <w:p w14:paraId="2F07C9C7" w14:textId="77777777" w:rsidR="004C75E6" w:rsidRPr="00EB1C51" w:rsidRDefault="004C75E6" w:rsidP="00893BAE">
      <w:pPr>
        <w:autoSpaceDE w:val="0"/>
        <w:autoSpaceDN w:val="0"/>
        <w:adjustRightInd w:val="0"/>
        <w:spacing w:line="240" w:lineRule="auto"/>
        <w:jc w:val="both"/>
        <w:rPr>
          <w:rFonts w:ascii="Arial Nova" w:hAnsi="Arial Nova" w:cs="Arial"/>
          <w:color w:val="000000"/>
          <w:szCs w:val="20"/>
        </w:rPr>
      </w:pPr>
    </w:p>
    <w:p w14:paraId="501C02EF" w14:textId="36CF53BA" w:rsidR="00A075C0" w:rsidRPr="00EB1C51" w:rsidRDefault="008458E8"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22</w:t>
      </w:r>
      <w:r w:rsidR="00C6261D" w:rsidRPr="00EB1C51">
        <w:rPr>
          <w:rFonts w:ascii="Arial Nova" w:hAnsi="Arial Nova" w:cs="Arial"/>
          <w:color w:val="000000"/>
          <w:szCs w:val="20"/>
        </w:rPr>
        <w:t xml:space="preserve">. </w:t>
      </w:r>
      <w:r w:rsidR="005C4043" w:rsidRPr="00EB1C51">
        <w:rPr>
          <w:rFonts w:ascii="Arial Nova" w:hAnsi="Arial Nova" w:cs="Arial"/>
          <w:color w:val="000000"/>
          <w:szCs w:val="20"/>
        </w:rPr>
        <w:t>j</w:t>
      </w:r>
      <w:r w:rsidR="0052058D" w:rsidRPr="00EB1C51">
        <w:rPr>
          <w:rFonts w:ascii="Arial Nova" w:hAnsi="Arial Nova" w:cs="Arial"/>
          <w:color w:val="000000"/>
          <w:szCs w:val="20"/>
        </w:rPr>
        <w:t>u</w:t>
      </w:r>
      <w:r w:rsidR="00C3286D">
        <w:rPr>
          <w:rFonts w:ascii="Arial Nova" w:hAnsi="Arial Nova" w:cs="Arial"/>
          <w:color w:val="000000"/>
          <w:szCs w:val="20"/>
        </w:rPr>
        <w:t>l</w:t>
      </w:r>
      <w:r w:rsidR="0052058D" w:rsidRPr="00EB1C51">
        <w:rPr>
          <w:rFonts w:ascii="Arial Nova" w:hAnsi="Arial Nova" w:cs="Arial"/>
          <w:color w:val="000000"/>
          <w:szCs w:val="20"/>
        </w:rPr>
        <w:t>ij</w:t>
      </w:r>
      <w:r w:rsidR="004C597B" w:rsidRPr="00EB1C51">
        <w:rPr>
          <w:rFonts w:ascii="Arial Nova" w:hAnsi="Arial Nova" w:cs="Arial"/>
          <w:color w:val="000000"/>
          <w:szCs w:val="20"/>
        </w:rPr>
        <w:t xml:space="preserve"> </w:t>
      </w:r>
      <w:r w:rsidR="00A45B9B" w:rsidRPr="00EB1C51">
        <w:rPr>
          <w:rFonts w:ascii="Arial Nova" w:hAnsi="Arial Nova" w:cs="Arial"/>
          <w:color w:val="000000"/>
          <w:szCs w:val="20"/>
        </w:rPr>
        <w:t>202</w:t>
      </w:r>
      <w:r w:rsidR="008160E3" w:rsidRPr="00EB1C51">
        <w:rPr>
          <w:rFonts w:ascii="Arial Nova" w:hAnsi="Arial Nova" w:cs="Arial"/>
          <w:color w:val="000000"/>
          <w:szCs w:val="20"/>
        </w:rPr>
        <w:t>1</w:t>
      </w:r>
    </w:p>
    <w:p w14:paraId="37AF3CA4" w14:textId="77777777" w:rsidR="00C3286D" w:rsidRPr="00C3286D" w:rsidRDefault="00C3286D" w:rsidP="00C3286D">
      <w:pPr>
        <w:autoSpaceDE w:val="0"/>
        <w:autoSpaceDN w:val="0"/>
        <w:adjustRightInd w:val="0"/>
        <w:spacing w:line="240" w:lineRule="auto"/>
        <w:jc w:val="both"/>
        <w:rPr>
          <w:rFonts w:cs="Arial"/>
          <w:b/>
          <w:bCs/>
          <w:color w:val="000000"/>
          <w:szCs w:val="20"/>
        </w:rPr>
      </w:pPr>
    </w:p>
    <w:p w14:paraId="01F35D61" w14:textId="77777777" w:rsidR="005D4029" w:rsidRDefault="005D4029" w:rsidP="00C3286D">
      <w:pPr>
        <w:autoSpaceDE w:val="0"/>
        <w:autoSpaceDN w:val="0"/>
        <w:adjustRightInd w:val="0"/>
        <w:spacing w:line="240" w:lineRule="auto"/>
        <w:jc w:val="both"/>
        <w:rPr>
          <w:rFonts w:cs="Arial"/>
          <w:b/>
          <w:bCs/>
          <w:color w:val="000000"/>
          <w:sz w:val="24"/>
        </w:rPr>
      </w:pPr>
    </w:p>
    <w:p w14:paraId="57F81679" w14:textId="77E45E99" w:rsidR="00420E89" w:rsidRPr="00420E89" w:rsidRDefault="00420E89" w:rsidP="00420E89">
      <w:pPr>
        <w:autoSpaceDE w:val="0"/>
        <w:autoSpaceDN w:val="0"/>
        <w:adjustRightInd w:val="0"/>
        <w:spacing w:line="240" w:lineRule="auto"/>
        <w:jc w:val="both"/>
        <w:rPr>
          <w:rFonts w:cs="Arial"/>
          <w:b/>
          <w:bCs/>
          <w:color w:val="000000"/>
          <w:szCs w:val="20"/>
        </w:rPr>
      </w:pPr>
      <w:r w:rsidRPr="00420E89">
        <w:rPr>
          <w:rFonts w:cs="Arial"/>
          <w:b/>
          <w:bCs/>
          <w:color w:val="000000"/>
          <w:szCs w:val="20"/>
        </w:rPr>
        <w:t>Vlada izdala Uredbo o pristojbini za storitve navigacijskih služb zračnega prometa na terminalih</w:t>
      </w:r>
    </w:p>
    <w:p w14:paraId="03943E0F" w14:textId="77777777" w:rsidR="00420E89" w:rsidRPr="00420E89" w:rsidRDefault="00420E89" w:rsidP="00420E89">
      <w:pPr>
        <w:autoSpaceDE w:val="0"/>
        <w:autoSpaceDN w:val="0"/>
        <w:adjustRightInd w:val="0"/>
        <w:spacing w:line="240" w:lineRule="auto"/>
        <w:jc w:val="both"/>
        <w:rPr>
          <w:rFonts w:cs="Arial"/>
          <w:color w:val="000000"/>
          <w:szCs w:val="20"/>
        </w:rPr>
      </w:pPr>
    </w:p>
    <w:p w14:paraId="55D233E9" w14:textId="691D6D62" w:rsidR="00420E89" w:rsidRPr="00420E89" w:rsidRDefault="00420E89" w:rsidP="00420E89">
      <w:pPr>
        <w:autoSpaceDE w:val="0"/>
        <w:autoSpaceDN w:val="0"/>
        <w:adjustRightInd w:val="0"/>
        <w:spacing w:line="240" w:lineRule="auto"/>
        <w:jc w:val="both"/>
        <w:rPr>
          <w:rFonts w:cs="Arial"/>
          <w:color w:val="000000"/>
          <w:szCs w:val="20"/>
        </w:rPr>
      </w:pPr>
      <w:r w:rsidRPr="00420E89">
        <w:rPr>
          <w:rFonts w:cs="Arial"/>
          <w:color w:val="000000"/>
          <w:szCs w:val="20"/>
        </w:rPr>
        <w:t>Z novo Uredbo o pristojbini za storitve navigacijskih služb zračnega prometa na terminalih celovito prenavljamo zastarel in pomanjkljiv predpis. V predlogu nove Uredbe so bolj natančno opredeljene podrobnosti oblikovanja skupne stroškovne baze za navigacijske službe zračnega prometa na terminalih, posodobljeni so principi ureditve pristojbin  na terminalih, metoda kritja celotnih stroškov in usklajevalni mehanizem. S tem je zagotovljeno transparentno določanje cene za enoto storitve in skupne stroškovne baze za oblikovanje pristojbin na terminalih, pripravo navodil za izvajanje nadzora ter druge potrebne ureditve.</w:t>
      </w:r>
    </w:p>
    <w:p w14:paraId="28FA41B0" w14:textId="23B6C4CC" w:rsidR="00420E89" w:rsidRPr="00420E89" w:rsidRDefault="00420E89" w:rsidP="00420E89">
      <w:pPr>
        <w:autoSpaceDE w:val="0"/>
        <w:autoSpaceDN w:val="0"/>
        <w:adjustRightInd w:val="0"/>
        <w:spacing w:line="240" w:lineRule="auto"/>
        <w:jc w:val="both"/>
        <w:rPr>
          <w:rFonts w:cs="Arial"/>
          <w:color w:val="000000"/>
          <w:szCs w:val="20"/>
        </w:rPr>
      </w:pPr>
    </w:p>
    <w:p w14:paraId="35A88101" w14:textId="39EE01FD" w:rsidR="00420E89" w:rsidRPr="00420E89" w:rsidRDefault="00420E89" w:rsidP="00420E89">
      <w:pPr>
        <w:autoSpaceDE w:val="0"/>
        <w:autoSpaceDN w:val="0"/>
        <w:adjustRightInd w:val="0"/>
        <w:spacing w:line="240" w:lineRule="auto"/>
        <w:jc w:val="both"/>
        <w:rPr>
          <w:rFonts w:cs="Arial"/>
          <w:color w:val="000000"/>
          <w:szCs w:val="20"/>
        </w:rPr>
      </w:pPr>
      <w:r w:rsidRPr="00420E89">
        <w:rPr>
          <w:rFonts w:cs="Arial"/>
          <w:color w:val="000000"/>
          <w:szCs w:val="20"/>
        </w:rPr>
        <w:t>Vir: Ministrstvo za infrastrukturo</w:t>
      </w:r>
    </w:p>
    <w:p w14:paraId="7924C083" w14:textId="7C1E4317" w:rsidR="00E11909" w:rsidRPr="00E11909" w:rsidRDefault="00E11909" w:rsidP="00E11909">
      <w:pPr>
        <w:autoSpaceDE w:val="0"/>
        <w:autoSpaceDN w:val="0"/>
        <w:adjustRightInd w:val="0"/>
        <w:spacing w:line="240" w:lineRule="auto"/>
        <w:jc w:val="both"/>
        <w:rPr>
          <w:rFonts w:cs="Arial"/>
          <w:color w:val="000000"/>
          <w:szCs w:val="20"/>
        </w:rPr>
      </w:pPr>
    </w:p>
    <w:p w14:paraId="7C60D41F" w14:textId="77777777" w:rsidR="00E11909" w:rsidRPr="00E11909" w:rsidRDefault="00E11909" w:rsidP="00E11909">
      <w:pPr>
        <w:autoSpaceDE w:val="0"/>
        <w:autoSpaceDN w:val="0"/>
        <w:adjustRightInd w:val="0"/>
        <w:spacing w:line="240" w:lineRule="auto"/>
        <w:jc w:val="both"/>
        <w:rPr>
          <w:rFonts w:cs="Arial"/>
          <w:color w:val="000000"/>
          <w:szCs w:val="20"/>
        </w:rPr>
      </w:pPr>
      <w:r w:rsidRPr="00E11909">
        <w:rPr>
          <w:rFonts w:cs="Arial"/>
          <w:color w:val="000000"/>
          <w:szCs w:val="20"/>
        </w:rPr>
        <w:t xml:space="preserve"> </w:t>
      </w:r>
    </w:p>
    <w:p w14:paraId="48E9104A" w14:textId="5AF653BC" w:rsidR="008E22D6" w:rsidRPr="008E22D6" w:rsidRDefault="008E22D6" w:rsidP="008E22D6">
      <w:pPr>
        <w:autoSpaceDE w:val="0"/>
        <w:autoSpaceDN w:val="0"/>
        <w:adjustRightInd w:val="0"/>
        <w:spacing w:line="240" w:lineRule="auto"/>
        <w:jc w:val="both"/>
        <w:rPr>
          <w:rFonts w:cs="Arial"/>
          <w:b/>
          <w:bCs/>
          <w:color w:val="000000"/>
          <w:szCs w:val="20"/>
        </w:rPr>
      </w:pPr>
      <w:r w:rsidRPr="008E22D6">
        <w:rPr>
          <w:rFonts w:cs="Arial"/>
          <w:b/>
          <w:bCs/>
          <w:color w:val="000000"/>
          <w:szCs w:val="20"/>
        </w:rPr>
        <w:t>Uredba o obveznem prispevku za promocijo kmetijskih in živilskih proizvodov za zavezance sektorja sadja za obdobje 2021–2023</w:t>
      </w:r>
    </w:p>
    <w:p w14:paraId="3022B3B0" w14:textId="77777777" w:rsidR="008E22D6" w:rsidRPr="008E22D6" w:rsidRDefault="008E22D6" w:rsidP="008E22D6">
      <w:pPr>
        <w:autoSpaceDE w:val="0"/>
        <w:autoSpaceDN w:val="0"/>
        <w:adjustRightInd w:val="0"/>
        <w:spacing w:line="240" w:lineRule="auto"/>
        <w:jc w:val="both"/>
        <w:rPr>
          <w:rFonts w:cs="Arial"/>
          <w:color w:val="000000"/>
          <w:szCs w:val="20"/>
        </w:rPr>
      </w:pPr>
    </w:p>
    <w:p w14:paraId="3E542162" w14:textId="77777777" w:rsidR="008E22D6" w:rsidRPr="008E22D6" w:rsidRDefault="008E22D6" w:rsidP="008E22D6">
      <w:pPr>
        <w:autoSpaceDE w:val="0"/>
        <w:autoSpaceDN w:val="0"/>
        <w:adjustRightInd w:val="0"/>
        <w:spacing w:line="240" w:lineRule="auto"/>
        <w:jc w:val="both"/>
        <w:rPr>
          <w:rFonts w:cs="Arial"/>
          <w:color w:val="000000"/>
          <w:szCs w:val="20"/>
        </w:rPr>
      </w:pPr>
      <w:r w:rsidRPr="008E22D6">
        <w:rPr>
          <w:rFonts w:cs="Arial"/>
          <w:color w:val="000000"/>
          <w:szCs w:val="20"/>
        </w:rPr>
        <w:t>Vlada Republike Slovenije je izdala Uredbo o obveznem prispevku za promocijo kmetijskih in živilskih proizvodov za zavezance sektorja sadja za obdobje 2021–2023 in jo objavi v Uradnem listu Republike Slovenije.</w:t>
      </w:r>
    </w:p>
    <w:p w14:paraId="344CC28E" w14:textId="77777777" w:rsidR="008E22D6" w:rsidRDefault="008E22D6" w:rsidP="008E22D6">
      <w:pPr>
        <w:autoSpaceDE w:val="0"/>
        <w:autoSpaceDN w:val="0"/>
        <w:adjustRightInd w:val="0"/>
        <w:spacing w:line="240" w:lineRule="auto"/>
        <w:jc w:val="both"/>
        <w:rPr>
          <w:rFonts w:cs="Arial"/>
          <w:color w:val="000000"/>
          <w:szCs w:val="20"/>
        </w:rPr>
      </w:pPr>
      <w:r w:rsidRPr="008E22D6">
        <w:rPr>
          <w:rFonts w:cs="Arial"/>
          <w:color w:val="000000"/>
          <w:szCs w:val="20"/>
        </w:rPr>
        <w:t>Ta določa višino prispevka, začetek plačevanja prispevka in obdobje plačevanja prispevka za zavezance iz sektorja pridelave in predelave sadja, ki so določeni v Zakonu o promociji kmetijskih in živilskih proizvodov. Uredba določa višino prispevka od kmetijskih površin, ki se obračuna nosilcem kmetijskih gospodarstev in znaša za vse sadne vrste 20 eurov na ha intenzivnega sadovnjaka in višino prispevka od sadja za predelavo, ki znaša 1,50 eura na tono sadja za predelavo. Prispevek se za koledarska leta 2021, 2022 in 2023 začne obračunavati prvi dan naslednjega meseca po objavi naznanila o  prejetju odločitve Evropske komisije o združljivosti sheme državne pomoči za promocijo in se obračunava do 31. decembra 2023.</w:t>
      </w:r>
    </w:p>
    <w:p w14:paraId="7F1B8AF5" w14:textId="77777777" w:rsidR="008E22D6" w:rsidRDefault="008E22D6" w:rsidP="008E22D6">
      <w:pPr>
        <w:autoSpaceDE w:val="0"/>
        <w:autoSpaceDN w:val="0"/>
        <w:adjustRightInd w:val="0"/>
        <w:spacing w:line="240" w:lineRule="auto"/>
        <w:jc w:val="both"/>
        <w:rPr>
          <w:rFonts w:cs="Arial"/>
          <w:color w:val="000000"/>
          <w:szCs w:val="20"/>
        </w:rPr>
      </w:pPr>
    </w:p>
    <w:p w14:paraId="75D80C1A" w14:textId="6167CA14" w:rsidR="008E22D6" w:rsidRDefault="00F468FB" w:rsidP="008E22D6">
      <w:pPr>
        <w:autoSpaceDE w:val="0"/>
        <w:autoSpaceDN w:val="0"/>
        <w:adjustRightInd w:val="0"/>
        <w:spacing w:line="240" w:lineRule="auto"/>
        <w:jc w:val="both"/>
        <w:rPr>
          <w:rFonts w:cs="Arial"/>
          <w:color w:val="000000"/>
          <w:szCs w:val="20"/>
        </w:rPr>
      </w:pPr>
      <w:r>
        <w:rPr>
          <w:rFonts w:cs="Arial"/>
          <w:color w:val="000000"/>
          <w:szCs w:val="20"/>
        </w:rPr>
        <w:t xml:space="preserve">Vir: </w:t>
      </w:r>
      <w:r w:rsidRPr="00F468FB">
        <w:rPr>
          <w:rFonts w:cs="Arial"/>
          <w:color w:val="000000"/>
          <w:szCs w:val="20"/>
        </w:rPr>
        <w:t>Ministrstvo za kmetijstvo, gozdarstvo in prehrano</w:t>
      </w:r>
    </w:p>
    <w:p w14:paraId="65C03FD3" w14:textId="77777777" w:rsidR="00F468FB" w:rsidRDefault="00F468FB" w:rsidP="008E22D6">
      <w:pPr>
        <w:autoSpaceDE w:val="0"/>
        <w:autoSpaceDN w:val="0"/>
        <w:adjustRightInd w:val="0"/>
        <w:spacing w:line="240" w:lineRule="auto"/>
        <w:jc w:val="both"/>
        <w:rPr>
          <w:rFonts w:cs="Arial"/>
          <w:color w:val="000000"/>
          <w:szCs w:val="20"/>
        </w:rPr>
      </w:pPr>
    </w:p>
    <w:p w14:paraId="7EBDBF33" w14:textId="5EAEE019" w:rsidR="00E11909" w:rsidRPr="0013640E" w:rsidRDefault="00E11909" w:rsidP="008E22D6">
      <w:pPr>
        <w:autoSpaceDE w:val="0"/>
        <w:autoSpaceDN w:val="0"/>
        <w:adjustRightInd w:val="0"/>
        <w:spacing w:line="240" w:lineRule="auto"/>
        <w:jc w:val="both"/>
        <w:rPr>
          <w:rFonts w:cs="Arial"/>
          <w:b/>
          <w:bCs/>
          <w:color w:val="000000"/>
          <w:szCs w:val="20"/>
        </w:rPr>
      </w:pPr>
      <w:r w:rsidRPr="0013640E">
        <w:rPr>
          <w:rFonts w:cs="Arial"/>
          <w:b/>
          <w:bCs/>
          <w:color w:val="000000"/>
          <w:szCs w:val="20"/>
        </w:rPr>
        <w:t xml:space="preserve"> </w:t>
      </w:r>
    </w:p>
    <w:p w14:paraId="5401FDA5" w14:textId="3534D492" w:rsidR="0013640E" w:rsidRPr="0013640E" w:rsidRDefault="0013640E" w:rsidP="0013640E">
      <w:pPr>
        <w:autoSpaceDE w:val="0"/>
        <w:autoSpaceDN w:val="0"/>
        <w:adjustRightInd w:val="0"/>
        <w:spacing w:line="240" w:lineRule="auto"/>
        <w:jc w:val="both"/>
        <w:rPr>
          <w:rFonts w:cs="Arial"/>
          <w:b/>
          <w:bCs/>
          <w:color w:val="000000"/>
          <w:szCs w:val="20"/>
        </w:rPr>
      </w:pPr>
      <w:r w:rsidRPr="0013640E">
        <w:rPr>
          <w:rFonts w:cs="Arial"/>
          <w:b/>
          <w:bCs/>
          <w:color w:val="000000"/>
          <w:szCs w:val="20"/>
        </w:rPr>
        <w:t>Uredba o spremembah in dopolnitvah Uredbe o izvajanju ukrepa naložbe v osnovna sredstva in podukrepa podpora za naložbe v gozdarske tehnologije ter predelavo, mobilizacijo in trženje gozdarskih proizvodov iz Programa razvoja podeželja Republike Slovenije za obdobje 2014–2020</w:t>
      </w:r>
    </w:p>
    <w:p w14:paraId="6B6C8CD0" w14:textId="77777777" w:rsidR="0013640E" w:rsidRPr="0013640E" w:rsidRDefault="0013640E" w:rsidP="0013640E">
      <w:pPr>
        <w:autoSpaceDE w:val="0"/>
        <w:autoSpaceDN w:val="0"/>
        <w:adjustRightInd w:val="0"/>
        <w:spacing w:line="240" w:lineRule="auto"/>
        <w:jc w:val="both"/>
        <w:rPr>
          <w:rFonts w:cs="Arial"/>
          <w:color w:val="000000"/>
          <w:szCs w:val="20"/>
        </w:rPr>
      </w:pPr>
    </w:p>
    <w:p w14:paraId="3E62FAA7" w14:textId="77777777" w:rsidR="0013640E" w:rsidRPr="0013640E" w:rsidRDefault="0013640E" w:rsidP="0013640E">
      <w:pPr>
        <w:autoSpaceDE w:val="0"/>
        <w:autoSpaceDN w:val="0"/>
        <w:adjustRightInd w:val="0"/>
        <w:spacing w:line="240" w:lineRule="auto"/>
        <w:jc w:val="both"/>
        <w:rPr>
          <w:rFonts w:cs="Arial"/>
          <w:color w:val="000000"/>
          <w:szCs w:val="20"/>
        </w:rPr>
      </w:pPr>
      <w:r w:rsidRPr="0013640E">
        <w:rPr>
          <w:rFonts w:cs="Arial"/>
          <w:color w:val="000000"/>
          <w:szCs w:val="20"/>
        </w:rPr>
        <w:t>Vlada Republike Slovenije je izdala Uredbo o spremembah in dopolnitvah Uredbe o izvajanju ukrepa naložbe v osnovna sredstva in podukrepa podpora za naložbe v gozdarske tehnologije ter predelavo, mobilizacijo in trženje gozdarskih proizvodov iz Programa razvoja podeželja Republike Slovenije za obdobje 2014–2020 in jo objavi v Uradnem listu Republike Slovenije.</w:t>
      </w:r>
    </w:p>
    <w:p w14:paraId="360A901F" w14:textId="77777777" w:rsidR="00863D23" w:rsidRDefault="00863D23" w:rsidP="0013640E">
      <w:pPr>
        <w:autoSpaceDE w:val="0"/>
        <w:autoSpaceDN w:val="0"/>
        <w:adjustRightInd w:val="0"/>
        <w:spacing w:line="240" w:lineRule="auto"/>
        <w:jc w:val="both"/>
        <w:rPr>
          <w:rFonts w:cs="Arial"/>
          <w:color w:val="000000"/>
          <w:szCs w:val="20"/>
        </w:rPr>
      </w:pPr>
    </w:p>
    <w:p w14:paraId="2B6AF6E6" w14:textId="34623150" w:rsidR="0013640E" w:rsidRPr="0013640E" w:rsidRDefault="0013640E" w:rsidP="0013640E">
      <w:pPr>
        <w:autoSpaceDE w:val="0"/>
        <w:autoSpaceDN w:val="0"/>
        <w:adjustRightInd w:val="0"/>
        <w:spacing w:line="240" w:lineRule="auto"/>
        <w:jc w:val="both"/>
        <w:rPr>
          <w:rFonts w:cs="Arial"/>
          <w:color w:val="000000"/>
          <w:szCs w:val="20"/>
        </w:rPr>
      </w:pPr>
      <w:r w:rsidRPr="0013640E">
        <w:rPr>
          <w:rFonts w:cs="Arial"/>
          <w:color w:val="000000"/>
          <w:szCs w:val="20"/>
        </w:rPr>
        <w:t>Ker zakonodajni postopek v zvezi z zakonodajnimi predlogi Evropske komisije o SKP po letu 2020 ni bil zaključen pravočasno, da bi lahko države članice in Evropska komisija pripravile vse potrebne vsebine za uporabo novega pravnega okvira in strateških načrtov SKP od 1. januarja 2021, kot je sprva predlagala Evropska komisija, se izvajanje Programa razvoja podeželja Republike Slovenije za obdobje 2014–2020  podaljšuje za dve leti. Z namenom zagotavljanja nepretrganosti izvajanja Programa razvoja podeželja za leti 2021 in 2022, je bilo Sloveniji dodeljenih dodatnih 244.715.217,00 EUR sredstev Evropskega kmetijskega sklada za razvoj podeželja (EKSRP).</w:t>
      </w:r>
    </w:p>
    <w:p w14:paraId="418EAF18" w14:textId="77777777" w:rsidR="0013640E" w:rsidRPr="0013640E" w:rsidRDefault="0013640E" w:rsidP="0013640E">
      <w:pPr>
        <w:autoSpaceDE w:val="0"/>
        <w:autoSpaceDN w:val="0"/>
        <w:adjustRightInd w:val="0"/>
        <w:spacing w:line="240" w:lineRule="auto"/>
        <w:jc w:val="both"/>
        <w:rPr>
          <w:rFonts w:cs="Arial"/>
          <w:color w:val="000000"/>
          <w:szCs w:val="20"/>
        </w:rPr>
      </w:pPr>
      <w:r w:rsidRPr="0013640E">
        <w:rPr>
          <w:rFonts w:cs="Arial"/>
          <w:color w:val="000000"/>
          <w:szCs w:val="20"/>
        </w:rPr>
        <w:lastRenderedPageBreak/>
        <w:t>Prav tako so bila Sloveniji za spopadanje s krizo zaradi COVID-19 zagotovljena sredstva za okrevanje kmetijskega sektorja in podeželskih območij v višini 73.294.157,00 EUR, ki se morajo uporabiti za financiranje ukrepov, namenjenih odpornemu, trajnostnemu in digitalnemu okrevanju gospodarstva v skladu s cilji okoljskih in podnebnih zavez Unije ter novimi ambicijami iz evropskega zelenega dogovora. Slovenija bo v svojem Programu razvoja podeželja določila 100 odstotno stopnjo prispevka EKSRP.</w:t>
      </w:r>
    </w:p>
    <w:p w14:paraId="6AD3961B" w14:textId="77777777" w:rsidR="0013640E" w:rsidRDefault="0013640E" w:rsidP="0013640E">
      <w:pPr>
        <w:autoSpaceDE w:val="0"/>
        <w:autoSpaceDN w:val="0"/>
        <w:adjustRightInd w:val="0"/>
        <w:spacing w:line="240" w:lineRule="auto"/>
        <w:jc w:val="both"/>
        <w:rPr>
          <w:rFonts w:cs="Arial"/>
          <w:color w:val="000000"/>
          <w:szCs w:val="20"/>
        </w:rPr>
      </w:pPr>
      <w:r w:rsidRPr="0013640E">
        <w:rPr>
          <w:rFonts w:cs="Arial"/>
          <w:color w:val="000000"/>
          <w:szCs w:val="20"/>
        </w:rPr>
        <w:t>Omenjena uredba se tako spreminja in dopolnjuje zaradi podaljšanja izvajanja PRP 2014–2020 in dodatnih sredstev ter s tem povezane 10. spremembe PRP 2014–2020, ki je v postopku potrjevanja na Evropski komisiji.</w:t>
      </w:r>
    </w:p>
    <w:p w14:paraId="7680F6DF" w14:textId="77777777" w:rsidR="0013640E" w:rsidRDefault="0013640E" w:rsidP="0013640E">
      <w:pPr>
        <w:autoSpaceDE w:val="0"/>
        <w:autoSpaceDN w:val="0"/>
        <w:adjustRightInd w:val="0"/>
        <w:spacing w:line="240" w:lineRule="auto"/>
        <w:jc w:val="both"/>
        <w:rPr>
          <w:rFonts w:cs="Arial"/>
          <w:color w:val="000000"/>
          <w:szCs w:val="20"/>
        </w:rPr>
      </w:pPr>
    </w:p>
    <w:p w14:paraId="0B65C2B4" w14:textId="77777777" w:rsidR="0013640E" w:rsidRDefault="0013640E" w:rsidP="0013640E">
      <w:pPr>
        <w:autoSpaceDE w:val="0"/>
        <w:autoSpaceDN w:val="0"/>
        <w:adjustRightInd w:val="0"/>
        <w:spacing w:line="240" w:lineRule="auto"/>
        <w:jc w:val="both"/>
        <w:rPr>
          <w:rFonts w:cs="Arial"/>
          <w:color w:val="000000"/>
          <w:szCs w:val="20"/>
        </w:rPr>
      </w:pPr>
      <w:r>
        <w:rPr>
          <w:rFonts w:cs="Arial"/>
          <w:color w:val="000000"/>
          <w:szCs w:val="20"/>
        </w:rPr>
        <w:t xml:space="preserve">Vir: </w:t>
      </w:r>
      <w:r w:rsidRPr="00F468FB">
        <w:rPr>
          <w:rFonts w:cs="Arial"/>
          <w:color w:val="000000"/>
          <w:szCs w:val="20"/>
        </w:rPr>
        <w:t>Ministrstvo za kmetijstvo, gozdarstvo in prehrano</w:t>
      </w:r>
    </w:p>
    <w:p w14:paraId="26C4D68F" w14:textId="77777777" w:rsidR="0013640E" w:rsidRDefault="0013640E" w:rsidP="0013640E">
      <w:pPr>
        <w:autoSpaceDE w:val="0"/>
        <w:autoSpaceDN w:val="0"/>
        <w:adjustRightInd w:val="0"/>
        <w:spacing w:line="240" w:lineRule="auto"/>
        <w:jc w:val="both"/>
        <w:rPr>
          <w:rFonts w:cs="Arial"/>
          <w:color w:val="000000"/>
          <w:szCs w:val="20"/>
        </w:rPr>
      </w:pPr>
    </w:p>
    <w:p w14:paraId="4DFA04F7" w14:textId="59EB1914" w:rsidR="00E11909" w:rsidRPr="00E11909" w:rsidRDefault="00E11909" w:rsidP="0013640E">
      <w:pPr>
        <w:autoSpaceDE w:val="0"/>
        <w:autoSpaceDN w:val="0"/>
        <w:adjustRightInd w:val="0"/>
        <w:spacing w:line="240" w:lineRule="auto"/>
        <w:jc w:val="both"/>
        <w:rPr>
          <w:rFonts w:cs="Arial"/>
          <w:color w:val="000000"/>
          <w:szCs w:val="20"/>
        </w:rPr>
      </w:pPr>
    </w:p>
    <w:p w14:paraId="4CD98969" w14:textId="49C5492F" w:rsidR="00EA4BE7" w:rsidRPr="00EA4BE7" w:rsidRDefault="00EA4BE7" w:rsidP="00EA4BE7">
      <w:pPr>
        <w:autoSpaceDE w:val="0"/>
        <w:autoSpaceDN w:val="0"/>
        <w:adjustRightInd w:val="0"/>
        <w:spacing w:line="240" w:lineRule="auto"/>
        <w:jc w:val="both"/>
        <w:rPr>
          <w:rFonts w:cs="Arial"/>
          <w:b/>
          <w:bCs/>
          <w:color w:val="000000"/>
          <w:szCs w:val="20"/>
        </w:rPr>
      </w:pPr>
      <w:r w:rsidRPr="00EA4BE7">
        <w:rPr>
          <w:rFonts w:cs="Arial"/>
          <w:b/>
          <w:bCs/>
          <w:color w:val="000000"/>
          <w:szCs w:val="20"/>
        </w:rPr>
        <w:t xml:space="preserve">Vlada sprejela spremembo Uredbe o zelenem javnem naročanju </w:t>
      </w:r>
    </w:p>
    <w:p w14:paraId="5079670C" w14:textId="77777777" w:rsidR="00EA4BE7" w:rsidRPr="00EA4BE7" w:rsidRDefault="00EA4BE7" w:rsidP="00EA4BE7">
      <w:pPr>
        <w:autoSpaceDE w:val="0"/>
        <w:autoSpaceDN w:val="0"/>
        <w:adjustRightInd w:val="0"/>
        <w:spacing w:line="240" w:lineRule="auto"/>
        <w:jc w:val="both"/>
        <w:rPr>
          <w:rFonts w:cs="Arial"/>
          <w:color w:val="000000"/>
          <w:szCs w:val="20"/>
        </w:rPr>
      </w:pPr>
    </w:p>
    <w:p w14:paraId="5C731265" w14:textId="77777777" w:rsidR="00EA4BE7" w:rsidRPr="00EA4BE7" w:rsidRDefault="00EA4BE7" w:rsidP="00EA4BE7">
      <w:pPr>
        <w:autoSpaceDE w:val="0"/>
        <w:autoSpaceDN w:val="0"/>
        <w:adjustRightInd w:val="0"/>
        <w:spacing w:line="240" w:lineRule="auto"/>
        <w:jc w:val="both"/>
        <w:rPr>
          <w:rFonts w:cs="Arial"/>
          <w:color w:val="000000"/>
          <w:szCs w:val="20"/>
        </w:rPr>
      </w:pPr>
      <w:r w:rsidRPr="00EA4BE7">
        <w:rPr>
          <w:rFonts w:cs="Arial"/>
          <w:color w:val="000000"/>
          <w:szCs w:val="20"/>
        </w:rPr>
        <w:t xml:space="preserve">Vlada Republike Slovenije je sprejela Uredbo o spremembah in dopolnitvah Uredbe o zelenem javnem naročanju in jo objavi v Uradnem listu Republike Slovenije. </w:t>
      </w:r>
    </w:p>
    <w:p w14:paraId="4595A121" w14:textId="77777777" w:rsidR="00EA4BE7" w:rsidRPr="00EA4BE7" w:rsidRDefault="00EA4BE7" w:rsidP="00EA4BE7">
      <w:pPr>
        <w:autoSpaceDE w:val="0"/>
        <w:autoSpaceDN w:val="0"/>
        <w:adjustRightInd w:val="0"/>
        <w:spacing w:line="240" w:lineRule="auto"/>
        <w:jc w:val="both"/>
        <w:rPr>
          <w:rFonts w:cs="Arial"/>
          <w:color w:val="000000"/>
          <w:szCs w:val="20"/>
        </w:rPr>
      </w:pPr>
    </w:p>
    <w:p w14:paraId="1853532C" w14:textId="77777777" w:rsidR="00EA4BE7" w:rsidRPr="00EA4BE7" w:rsidRDefault="00EA4BE7" w:rsidP="00EA4BE7">
      <w:pPr>
        <w:autoSpaceDE w:val="0"/>
        <w:autoSpaceDN w:val="0"/>
        <w:adjustRightInd w:val="0"/>
        <w:spacing w:line="240" w:lineRule="auto"/>
        <w:jc w:val="both"/>
        <w:rPr>
          <w:rFonts w:cs="Arial"/>
          <w:color w:val="000000"/>
          <w:szCs w:val="20"/>
        </w:rPr>
      </w:pPr>
      <w:r w:rsidRPr="00EA4BE7">
        <w:rPr>
          <w:rFonts w:cs="Arial"/>
          <w:color w:val="000000"/>
          <w:szCs w:val="20"/>
        </w:rPr>
        <w:t xml:space="preserve">Hkrati vlada nalaga ministrstvom, da v roku 30 dni sporočijo Ministrstvu za javno upravo podatke o kontaktnih točkah, ki bodo naročnikom in gospodarskim subjektom, ki sodelujejo ali so zainteresirani za sodelovanje v postopkih javnega naročanja, zagotavljale strokovno pomoč glede vprašanj o zelenem javnem naročanju, vezanih na njihovo področje dela. </w:t>
      </w:r>
    </w:p>
    <w:p w14:paraId="4FAA6CD7" w14:textId="77777777" w:rsidR="00EA4BE7" w:rsidRPr="00EA4BE7" w:rsidRDefault="00EA4BE7" w:rsidP="00EA4BE7">
      <w:pPr>
        <w:autoSpaceDE w:val="0"/>
        <w:autoSpaceDN w:val="0"/>
        <w:adjustRightInd w:val="0"/>
        <w:spacing w:line="240" w:lineRule="auto"/>
        <w:jc w:val="both"/>
        <w:rPr>
          <w:rFonts w:cs="Arial"/>
          <w:color w:val="000000"/>
          <w:szCs w:val="20"/>
        </w:rPr>
      </w:pPr>
    </w:p>
    <w:p w14:paraId="581E543D" w14:textId="77777777" w:rsidR="00EA4BE7" w:rsidRPr="00EA4BE7" w:rsidRDefault="00EA4BE7" w:rsidP="00EA4BE7">
      <w:pPr>
        <w:autoSpaceDE w:val="0"/>
        <w:autoSpaceDN w:val="0"/>
        <w:adjustRightInd w:val="0"/>
        <w:spacing w:line="240" w:lineRule="auto"/>
        <w:jc w:val="both"/>
        <w:rPr>
          <w:rFonts w:cs="Arial"/>
          <w:color w:val="000000"/>
          <w:szCs w:val="20"/>
        </w:rPr>
      </w:pPr>
      <w:r w:rsidRPr="00EA4BE7">
        <w:rPr>
          <w:rFonts w:cs="Arial"/>
          <w:color w:val="000000"/>
          <w:szCs w:val="20"/>
        </w:rPr>
        <w:t>Ministrstvo za javno upravo bo pripravilo in objavilo seznam kontaktnih točk na svoji spletni strani najkasneje 37 dni po uveljavitvi uredbe.</w:t>
      </w:r>
    </w:p>
    <w:p w14:paraId="1E9283BA" w14:textId="77777777" w:rsidR="00EA4BE7" w:rsidRPr="00EA4BE7" w:rsidRDefault="00EA4BE7" w:rsidP="00EA4BE7">
      <w:pPr>
        <w:autoSpaceDE w:val="0"/>
        <w:autoSpaceDN w:val="0"/>
        <w:adjustRightInd w:val="0"/>
        <w:spacing w:line="240" w:lineRule="auto"/>
        <w:jc w:val="both"/>
        <w:rPr>
          <w:rFonts w:cs="Arial"/>
          <w:color w:val="000000"/>
          <w:szCs w:val="20"/>
        </w:rPr>
      </w:pPr>
    </w:p>
    <w:p w14:paraId="75D428B2" w14:textId="77777777" w:rsidR="00EA4BE7" w:rsidRPr="00EA4BE7" w:rsidRDefault="00EA4BE7" w:rsidP="00EA4BE7">
      <w:pPr>
        <w:autoSpaceDE w:val="0"/>
        <w:autoSpaceDN w:val="0"/>
        <w:adjustRightInd w:val="0"/>
        <w:spacing w:line="240" w:lineRule="auto"/>
        <w:jc w:val="both"/>
        <w:rPr>
          <w:rFonts w:cs="Arial"/>
          <w:color w:val="000000"/>
          <w:szCs w:val="20"/>
        </w:rPr>
      </w:pPr>
      <w:r w:rsidRPr="00EA4BE7">
        <w:rPr>
          <w:rFonts w:cs="Arial"/>
          <w:color w:val="000000"/>
          <w:szCs w:val="20"/>
        </w:rPr>
        <w:t xml:space="preserve">S predlaganimi spremembami in dopolnitvami Uredbe o zelenem javnem naročanju se v pravni red Republike Slovenije prenaša Direktiva o spodbujanju čistih in energetsko učinkovitih vozil za cestni prevoz Evropskega parlamenta in Sveta. Direktiva nalaga državam članicam, da v dveh referenčnih obdobjih dosežejo nacionalne deleže čistih in brez-emisijskih vozil v javnem naročanju. Države članice morajo zakone in druge predpise, potrebne za uskladitev s to direktivo, uveljaviti do 2. avgusta 2021. </w:t>
      </w:r>
    </w:p>
    <w:p w14:paraId="672A225B" w14:textId="77777777" w:rsidR="00EA4BE7" w:rsidRPr="00EA4BE7" w:rsidRDefault="00EA4BE7" w:rsidP="00EA4BE7">
      <w:pPr>
        <w:autoSpaceDE w:val="0"/>
        <w:autoSpaceDN w:val="0"/>
        <w:adjustRightInd w:val="0"/>
        <w:spacing w:line="240" w:lineRule="auto"/>
        <w:jc w:val="both"/>
        <w:rPr>
          <w:rFonts w:cs="Arial"/>
          <w:color w:val="000000"/>
          <w:szCs w:val="20"/>
        </w:rPr>
      </w:pPr>
    </w:p>
    <w:p w14:paraId="5674FA43" w14:textId="77777777" w:rsidR="00EA4BE7" w:rsidRPr="00EA4BE7" w:rsidRDefault="00EA4BE7" w:rsidP="00EA4BE7">
      <w:pPr>
        <w:autoSpaceDE w:val="0"/>
        <w:autoSpaceDN w:val="0"/>
        <w:adjustRightInd w:val="0"/>
        <w:spacing w:line="240" w:lineRule="auto"/>
        <w:jc w:val="both"/>
        <w:rPr>
          <w:rFonts w:cs="Arial"/>
          <w:color w:val="000000"/>
          <w:szCs w:val="20"/>
        </w:rPr>
      </w:pPr>
      <w:r w:rsidRPr="00EA4BE7">
        <w:rPr>
          <w:rFonts w:cs="Arial"/>
          <w:color w:val="000000"/>
          <w:szCs w:val="20"/>
        </w:rPr>
        <w:t>Bistvene spremembe Uredbe o zelenem javnem naročanju, vezane na vozila, se nanašajo na spremenjene tehnične pogoje pri naročanju vozil, ki se skladno z direktivo imenujejo »čista vozila« ter »brez-emisijska vozila«. Novost, ki se uvaja pri javnem naročanju, vezanem na vozila za cestni prevoz, je upoštevanje deležev čistih in brez-emisijskih vozil tudi pri naročilu nekaterih storitev prevoza (poštne in kurirske dejavnosti, komunalne dejavnosti, storitve javnega cestnega prevoza, cestni potniški prevoz za posebne namene, izredni potniški prevoz).</w:t>
      </w:r>
    </w:p>
    <w:p w14:paraId="60B1CA2F" w14:textId="77777777" w:rsidR="00EA4BE7" w:rsidRPr="00EA4BE7" w:rsidRDefault="00EA4BE7" w:rsidP="00EA4BE7">
      <w:pPr>
        <w:autoSpaceDE w:val="0"/>
        <w:autoSpaceDN w:val="0"/>
        <w:adjustRightInd w:val="0"/>
        <w:spacing w:line="240" w:lineRule="auto"/>
        <w:jc w:val="both"/>
        <w:rPr>
          <w:rFonts w:cs="Arial"/>
          <w:color w:val="000000"/>
          <w:szCs w:val="20"/>
        </w:rPr>
      </w:pPr>
    </w:p>
    <w:p w14:paraId="1FA651DB" w14:textId="77777777" w:rsidR="00EA4BE7" w:rsidRPr="00EA4BE7" w:rsidRDefault="00EA4BE7" w:rsidP="00EA4BE7">
      <w:pPr>
        <w:autoSpaceDE w:val="0"/>
        <w:autoSpaceDN w:val="0"/>
        <w:adjustRightInd w:val="0"/>
        <w:spacing w:line="240" w:lineRule="auto"/>
        <w:jc w:val="both"/>
        <w:rPr>
          <w:rFonts w:cs="Arial"/>
          <w:color w:val="000000"/>
          <w:szCs w:val="20"/>
        </w:rPr>
      </w:pPr>
      <w:r w:rsidRPr="00EA4BE7">
        <w:rPr>
          <w:rFonts w:cs="Arial"/>
          <w:color w:val="000000"/>
          <w:szCs w:val="20"/>
        </w:rPr>
        <w:t xml:space="preserve">S spremembo veljavne uredbe se razširja tudi nabor stavb, ki so zajete v obstoječem predmetu »Projektiranje in izvedba gradnje stavb«, in sicer dodatno na stavbe splošnega družbenega pomena in stanovanjske stavbe za posebne družbene skupine ter dodajata nova predmeta zelenega javnega naročanja »Stavbno pohištvo« in »Protihrupne cestne ograje«. </w:t>
      </w:r>
    </w:p>
    <w:p w14:paraId="4A9EFDCC" w14:textId="77777777" w:rsidR="00EA4BE7" w:rsidRPr="00EA4BE7" w:rsidRDefault="00EA4BE7" w:rsidP="00EA4BE7">
      <w:pPr>
        <w:autoSpaceDE w:val="0"/>
        <w:autoSpaceDN w:val="0"/>
        <w:adjustRightInd w:val="0"/>
        <w:spacing w:line="240" w:lineRule="auto"/>
        <w:jc w:val="both"/>
        <w:rPr>
          <w:rFonts w:cs="Arial"/>
          <w:color w:val="000000"/>
          <w:szCs w:val="20"/>
        </w:rPr>
      </w:pPr>
    </w:p>
    <w:p w14:paraId="507B60A3" w14:textId="77777777" w:rsidR="00EA4BE7" w:rsidRPr="00EA4BE7" w:rsidRDefault="00EA4BE7" w:rsidP="00EA4BE7">
      <w:pPr>
        <w:autoSpaceDE w:val="0"/>
        <w:autoSpaceDN w:val="0"/>
        <w:adjustRightInd w:val="0"/>
        <w:spacing w:line="240" w:lineRule="auto"/>
        <w:jc w:val="both"/>
        <w:rPr>
          <w:rFonts w:cs="Arial"/>
          <w:color w:val="000000"/>
          <w:szCs w:val="20"/>
        </w:rPr>
      </w:pPr>
      <w:r w:rsidRPr="00EA4BE7">
        <w:rPr>
          <w:rFonts w:cs="Arial"/>
          <w:color w:val="000000"/>
          <w:szCs w:val="20"/>
        </w:rPr>
        <w:t xml:space="preserve">Tudi z namenom hitrejšega prehoda v nizko ogljično družbo in spodbujanjem krožnega gospodarstva ter zmanjšanjem vplivov na okolje je potrebno povečati rabo lesa, ki je priznano eden od najbolj okoljsko prijaznih naravnih materialov. </w:t>
      </w:r>
    </w:p>
    <w:p w14:paraId="28372BC7" w14:textId="77777777" w:rsidR="00EA4BE7" w:rsidRPr="00EA4BE7" w:rsidRDefault="00EA4BE7" w:rsidP="00EA4BE7">
      <w:pPr>
        <w:autoSpaceDE w:val="0"/>
        <w:autoSpaceDN w:val="0"/>
        <w:adjustRightInd w:val="0"/>
        <w:spacing w:line="240" w:lineRule="auto"/>
        <w:jc w:val="both"/>
        <w:rPr>
          <w:rFonts w:cs="Arial"/>
          <w:color w:val="000000"/>
          <w:szCs w:val="20"/>
        </w:rPr>
      </w:pPr>
    </w:p>
    <w:p w14:paraId="67972D9C" w14:textId="77777777" w:rsidR="00EA4BE7" w:rsidRPr="00EA4BE7" w:rsidRDefault="00EA4BE7" w:rsidP="00EA4BE7">
      <w:pPr>
        <w:autoSpaceDE w:val="0"/>
        <w:autoSpaceDN w:val="0"/>
        <w:adjustRightInd w:val="0"/>
        <w:spacing w:line="240" w:lineRule="auto"/>
        <w:jc w:val="both"/>
        <w:rPr>
          <w:rFonts w:cs="Arial"/>
          <w:color w:val="000000"/>
          <w:szCs w:val="20"/>
        </w:rPr>
      </w:pPr>
      <w:r w:rsidRPr="00EA4BE7">
        <w:rPr>
          <w:rFonts w:cs="Arial"/>
          <w:color w:val="000000"/>
          <w:szCs w:val="20"/>
        </w:rPr>
        <w:t>S spremembo veljavne uredbe se razširja tudi nabor okoljskih vidikov, ki jih je potrebno upoštevati pri oddaji javnih naročil: prednost je treba dati bolj trajnostnim proizvodom.</w:t>
      </w:r>
    </w:p>
    <w:p w14:paraId="2DBD9BFB" w14:textId="77777777" w:rsidR="00EA4BE7" w:rsidRPr="00EA4BE7" w:rsidRDefault="00EA4BE7" w:rsidP="00EA4BE7">
      <w:pPr>
        <w:autoSpaceDE w:val="0"/>
        <w:autoSpaceDN w:val="0"/>
        <w:adjustRightInd w:val="0"/>
        <w:spacing w:line="240" w:lineRule="auto"/>
        <w:jc w:val="both"/>
        <w:rPr>
          <w:rFonts w:cs="Arial"/>
          <w:color w:val="000000"/>
          <w:szCs w:val="20"/>
        </w:rPr>
      </w:pPr>
    </w:p>
    <w:p w14:paraId="2CF8E398" w14:textId="0066D361" w:rsidR="00E11909" w:rsidRDefault="00EA4BE7" w:rsidP="00EA4BE7">
      <w:pPr>
        <w:autoSpaceDE w:val="0"/>
        <w:autoSpaceDN w:val="0"/>
        <w:adjustRightInd w:val="0"/>
        <w:spacing w:line="240" w:lineRule="auto"/>
        <w:jc w:val="both"/>
        <w:rPr>
          <w:rFonts w:cs="Arial"/>
          <w:color w:val="000000"/>
          <w:szCs w:val="20"/>
        </w:rPr>
      </w:pPr>
      <w:r w:rsidRPr="00EA4BE7">
        <w:rPr>
          <w:rFonts w:cs="Arial"/>
          <w:color w:val="000000"/>
          <w:szCs w:val="20"/>
        </w:rPr>
        <w:t>Dodatno se v veljavni uredbi popravlja tudi besedilo pri cilju zelenega javnega naročanja čistil ter spreminjajo določbe, ki urejajo nabavo ekoloških živil in živil iz shem kakovosti.</w:t>
      </w:r>
    </w:p>
    <w:p w14:paraId="03C7DC13" w14:textId="25528259" w:rsidR="00EA4BE7" w:rsidRDefault="00EA4BE7" w:rsidP="00EA4BE7">
      <w:pPr>
        <w:autoSpaceDE w:val="0"/>
        <w:autoSpaceDN w:val="0"/>
        <w:adjustRightInd w:val="0"/>
        <w:spacing w:line="240" w:lineRule="auto"/>
        <w:jc w:val="both"/>
        <w:rPr>
          <w:rFonts w:cs="Arial"/>
          <w:color w:val="000000"/>
          <w:szCs w:val="20"/>
        </w:rPr>
      </w:pPr>
    </w:p>
    <w:p w14:paraId="695F5014" w14:textId="5FF30260" w:rsidR="00EA4BE7" w:rsidRPr="00E11909" w:rsidRDefault="00EA4BE7" w:rsidP="00EA4BE7">
      <w:pPr>
        <w:autoSpaceDE w:val="0"/>
        <w:autoSpaceDN w:val="0"/>
        <w:adjustRightInd w:val="0"/>
        <w:spacing w:line="240" w:lineRule="auto"/>
        <w:jc w:val="both"/>
        <w:rPr>
          <w:rFonts w:cs="Arial"/>
          <w:color w:val="000000"/>
          <w:szCs w:val="20"/>
        </w:rPr>
      </w:pPr>
      <w:r>
        <w:rPr>
          <w:rFonts w:cs="Arial"/>
          <w:color w:val="000000"/>
          <w:szCs w:val="20"/>
        </w:rPr>
        <w:t xml:space="preserve">Vir: </w:t>
      </w:r>
      <w:r w:rsidRPr="00EA4BE7">
        <w:rPr>
          <w:rFonts w:cs="Arial"/>
          <w:color w:val="000000"/>
          <w:szCs w:val="20"/>
        </w:rPr>
        <w:t>Ministrstvo za javno upravo</w:t>
      </w:r>
    </w:p>
    <w:p w14:paraId="633FF9C9" w14:textId="77777777" w:rsidR="00E11909" w:rsidRPr="00E11909" w:rsidRDefault="00E11909" w:rsidP="00E11909">
      <w:pPr>
        <w:autoSpaceDE w:val="0"/>
        <w:autoSpaceDN w:val="0"/>
        <w:adjustRightInd w:val="0"/>
        <w:spacing w:line="240" w:lineRule="auto"/>
        <w:jc w:val="both"/>
        <w:rPr>
          <w:rFonts w:cs="Arial"/>
          <w:color w:val="000000"/>
          <w:szCs w:val="20"/>
        </w:rPr>
      </w:pPr>
      <w:r w:rsidRPr="00E11909">
        <w:rPr>
          <w:rFonts w:cs="Arial"/>
          <w:color w:val="000000"/>
          <w:szCs w:val="20"/>
        </w:rPr>
        <w:t xml:space="preserve"> </w:t>
      </w:r>
    </w:p>
    <w:p w14:paraId="16083010" w14:textId="77777777" w:rsidR="00254671" w:rsidRDefault="00254671" w:rsidP="00DA1CDB">
      <w:pPr>
        <w:autoSpaceDE w:val="0"/>
        <w:autoSpaceDN w:val="0"/>
        <w:adjustRightInd w:val="0"/>
        <w:spacing w:line="240" w:lineRule="auto"/>
        <w:jc w:val="both"/>
        <w:rPr>
          <w:rFonts w:cs="Arial"/>
          <w:b/>
          <w:bCs/>
          <w:color w:val="000000"/>
          <w:szCs w:val="20"/>
        </w:rPr>
      </w:pPr>
    </w:p>
    <w:p w14:paraId="2BD2B74B" w14:textId="77777777" w:rsidR="00DF5E44" w:rsidRDefault="00DF5E44" w:rsidP="00DA1CDB">
      <w:pPr>
        <w:autoSpaceDE w:val="0"/>
        <w:autoSpaceDN w:val="0"/>
        <w:adjustRightInd w:val="0"/>
        <w:spacing w:line="240" w:lineRule="auto"/>
        <w:jc w:val="both"/>
        <w:rPr>
          <w:rFonts w:cs="Arial"/>
          <w:b/>
          <w:bCs/>
          <w:color w:val="000000"/>
          <w:szCs w:val="20"/>
        </w:rPr>
      </w:pPr>
    </w:p>
    <w:p w14:paraId="3E1F80B4" w14:textId="1F4B6E49" w:rsidR="00DA1CDB" w:rsidRPr="00DA1CDB" w:rsidRDefault="00DA1CDB" w:rsidP="00DA1CDB">
      <w:pPr>
        <w:autoSpaceDE w:val="0"/>
        <w:autoSpaceDN w:val="0"/>
        <w:adjustRightInd w:val="0"/>
        <w:spacing w:line="240" w:lineRule="auto"/>
        <w:jc w:val="both"/>
        <w:rPr>
          <w:rFonts w:cs="Arial"/>
          <w:b/>
          <w:bCs/>
          <w:color w:val="000000"/>
          <w:szCs w:val="20"/>
        </w:rPr>
      </w:pPr>
      <w:r w:rsidRPr="00DA1CDB">
        <w:rPr>
          <w:rFonts w:cs="Arial"/>
          <w:b/>
          <w:bCs/>
          <w:color w:val="000000"/>
          <w:szCs w:val="20"/>
        </w:rPr>
        <w:lastRenderedPageBreak/>
        <w:t>Vlada sprejela dopolnitve Uredbe o kriterijih za določitev višine položajnega dodatka za javne uslužbence</w:t>
      </w:r>
    </w:p>
    <w:p w14:paraId="59995EEB" w14:textId="77777777" w:rsidR="00DA1CDB" w:rsidRPr="00DA1CDB" w:rsidRDefault="00DA1CDB" w:rsidP="00DA1CDB">
      <w:pPr>
        <w:autoSpaceDE w:val="0"/>
        <w:autoSpaceDN w:val="0"/>
        <w:adjustRightInd w:val="0"/>
        <w:spacing w:line="240" w:lineRule="auto"/>
        <w:jc w:val="both"/>
        <w:rPr>
          <w:rFonts w:cs="Arial"/>
          <w:color w:val="000000"/>
          <w:szCs w:val="20"/>
        </w:rPr>
      </w:pPr>
    </w:p>
    <w:p w14:paraId="6BDB3BEE" w14:textId="77777777" w:rsidR="00DA1CDB" w:rsidRPr="00DA1CDB" w:rsidRDefault="00DA1CDB" w:rsidP="00DA1CDB">
      <w:pPr>
        <w:autoSpaceDE w:val="0"/>
        <w:autoSpaceDN w:val="0"/>
        <w:adjustRightInd w:val="0"/>
        <w:spacing w:line="240" w:lineRule="auto"/>
        <w:jc w:val="both"/>
        <w:rPr>
          <w:rFonts w:cs="Arial"/>
          <w:color w:val="000000"/>
          <w:szCs w:val="20"/>
        </w:rPr>
      </w:pPr>
      <w:r w:rsidRPr="00DA1CDB">
        <w:rPr>
          <w:rFonts w:cs="Arial"/>
          <w:color w:val="000000"/>
          <w:szCs w:val="20"/>
        </w:rPr>
        <w:t>Vlada Republike Slovenije je sprejela Uredbo o dopolnitvah Uredbe o kriterijih za določitev višine položajnega dodatka za javne uslužbence in jo objavi v Uradnem listu Republike Slovenije.</w:t>
      </w:r>
    </w:p>
    <w:p w14:paraId="5496FC24" w14:textId="77777777" w:rsidR="00DA1CDB" w:rsidRPr="00DA1CDB" w:rsidRDefault="00DA1CDB" w:rsidP="00DA1CDB">
      <w:pPr>
        <w:autoSpaceDE w:val="0"/>
        <w:autoSpaceDN w:val="0"/>
        <w:adjustRightInd w:val="0"/>
        <w:spacing w:line="240" w:lineRule="auto"/>
        <w:jc w:val="both"/>
        <w:rPr>
          <w:rFonts w:cs="Arial"/>
          <w:color w:val="000000"/>
          <w:szCs w:val="20"/>
        </w:rPr>
      </w:pPr>
    </w:p>
    <w:p w14:paraId="3F53D376" w14:textId="77777777" w:rsidR="00DA1CDB" w:rsidRPr="00DA1CDB" w:rsidRDefault="00DA1CDB" w:rsidP="00DA1CDB">
      <w:pPr>
        <w:autoSpaceDE w:val="0"/>
        <w:autoSpaceDN w:val="0"/>
        <w:adjustRightInd w:val="0"/>
        <w:spacing w:line="240" w:lineRule="auto"/>
        <w:jc w:val="both"/>
        <w:rPr>
          <w:rFonts w:cs="Arial"/>
          <w:color w:val="000000"/>
          <w:szCs w:val="20"/>
        </w:rPr>
      </w:pPr>
      <w:r w:rsidRPr="00DA1CDB">
        <w:rPr>
          <w:rFonts w:cs="Arial"/>
          <w:color w:val="000000"/>
          <w:szCs w:val="20"/>
        </w:rPr>
        <w:t>S predlagano dopolnitvijo Uredbe se položajni dodatek za poklicne gasilce ureja primerljivo z ostalimi uniformiranimi poklici in hkrati izpolnjuje zavezo Vlade RS iz Stavkovnega sporazuma z dne 5. 1. 2018, ki v IV. točki določa, da Ministrstvo za obrambo sprejme zavezo, da bo vodilo in koordiniralo pripravo ustreznega predloga sprememb nazivov delovnih mest v dejavnosti poklicnega gasilstva, prav tako pa bo pripravilo ustrezen predlog spremembe Uredbe o kriterijih za določitev višine položajnega dodatka.</w:t>
      </w:r>
    </w:p>
    <w:p w14:paraId="0DE41C4E" w14:textId="77777777" w:rsidR="00DA1CDB" w:rsidRPr="00DA1CDB" w:rsidRDefault="00DA1CDB" w:rsidP="00DA1CDB">
      <w:pPr>
        <w:autoSpaceDE w:val="0"/>
        <w:autoSpaceDN w:val="0"/>
        <w:adjustRightInd w:val="0"/>
        <w:spacing w:line="240" w:lineRule="auto"/>
        <w:jc w:val="both"/>
        <w:rPr>
          <w:rFonts w:cs="Arial"/>
          <w:color w:val="000000"/>
          <w:szCs w:val="20"/>
        </w:rPr>
      </w:pPr>
    </w:p>
    <w:p w14:paraId="031E85ED" w14:textId="77777777" w:rsidR="00DA1CDB" w:rsidRPr="00DA1CDB" w:rsidRDefault="00DA1CDB" w:rsidP="00DA1CDB">
      <w:pPr>
        <w:autoSpaceDE w:val="0"/>
        <w:autoSpaceDN w:val="0"/>
        <w:adjustRightInd w:val="0"/>
        <w:spacing w:line="240" w:lineRule="auto"/>
        <w:jc w:val="both"/>
        <w:rPr>
          <w:rFonts w:cs="Arial"/>
          <w:color w:val="000000"/>
          <w:szCs w:val="20"/>
        </w:rPr>
      </w:pPr>
      <w:r w:rsidRPr="00DA1CDB">
        <w:rPr>
          <w:rFonts w:cs="Arial"/>
          <w:color w:val="000000"/>
          <w:szCs w:val="20"/>
        </w:rPr>
        <w:t xml:space="preserve">V skladu z Uredbo o kriterijih za določitev višine položajnega dodatka za javne uslužbence  javnemu uslužbencu pripada položajni dodatek v primeru, ko je v posamezni notranji organizacijski enoti na sistemiziranih delovnih mestih zaposlenih najmanj pet javnih uslužbencev, vključno z javnim uslužbencem, ki izvršuje pooblastila v zvezi z vodenjem, usklajevanjem in izvajanjem dela v notranji organizacijski enoti. </w:t>
      </w:r>
    </w:p>
    <w:p w14:paraId="4504814E" w14:textId="77777777" w:rsidR="00DA1CDB" w:rsidRPr="00DA1CDB" w:rsidRDefault="00DA1CDB" w:rsidP="00DA1CDB">
      <w:pPr>
        <w:autoSpaceDE w:val="0"/>
        <w:autoSpaceDN w:val="0"/>
        <w:adjustRightInd w:val="0"/>
        <w:spacing w:line="240" w:lineRule="auto"/>
        <w:jc w:val="both"/>
        <w:rPr>
          <w:rFonts w:cs="Arial"/>
          <w:color w:val="000000"/>
          <w:szCs w:val="20"/>
        </w:rPr>
      </w:pPr>
    </w:p>
    <w:p w14:paraId="58E16D9F" w14:textId="77777777" w:rsidR="00DA1CDB" w:rsidRPr="00DA1CDB" w:rsidRDefault="00DA1CDB" w:rsidP="00DA1CDB">
      <w:pPr>
        <w:autoSpaceDE w:val="0"/>
        <w:autoSpaceDN w:val="0"/>
        <w:adjustRightInd w:val="0"/>
        <w:spacing w:line="240" w:lineRule="auto"/>
        <w:jc w:val="both"/>
        <w:rPr>
          <w:rFonts w:cs="Arial"/>
          <w:color w:val="000000"/>
          <w:szCs w:val="20"/>
        </w:rPr>
      </w:pPr>
      <w:r w:rsidRPr="00DA1CDB">
        <w:rPr>
          <w:rFonts w:cs="Arial"/>
          <w:color w:val="000000"/>
          <w:szCs w:val="20"/>
        </w:rPr>
        <w:t xml:space="preserve">Uredba pa določa tudi izjeme od pravila najmanj petih javnih uslužbencev. Položajni dodatek javnemu uslužbencu pripada tudi, če je v notranji organizacijski enoti na sistemiziranih delovnih mestih zaposlenih manj kot pet javnih uslužbencev, vendar ne manj kot trije javni uslužbenci, vključno z javnim uslužbencem, ki izvršuje pooblastila v zvezi z vodenjem, usklajevanjem in izvajanjem dela v notranji organizacijski enoti v primerih, ko gre za javne uslužbence, zaposlene na delovnih mestih v plačni skupini J, v Slovenski vojski, v Policiji in v Slovenski obveščevalno-varnostni agenciji. </w:t>
      </w:r>
    </w:p>
    <w:p w14:paraId="5B3746E6" w14:textId="77777777" w:rsidR="00DA1CDB" w:rsidRPr="00DA1CDB" w:rsidRDefault="00DA1CDB" w:rsidP="00DA1CDB">
      <w:pPr>
        <w:autoSpaceDE w:val="0"/>
        <w:autoSpaceDN w:val="0"/>
        <w:adjustRightInd w:val="0"/>
        <w:spacing w:line="240" w:lineRule="auto"/>
        <w:jc w:val="both"/>
        <w:rPr>
          <w:rFonts w:cs="Arial"/>
          <w:color w:val="000000"/>
          <w:szCs w:val="20"/>
        </w:rPr>
      </w:pPr>
    </w:p>
    <w:p w14:paraId="2D27D9FA" w14:textId="72A7D319" w:rsidR="00E11909" w:rsidRPr="00E11909" w:rsidRDefault="00DA1CDB" w:rsidP="00DA1CDB">
      <w:pPr>
        <w:autoSpaceDE w:val="0"/>
        <w:autoSpaceDN w:val="0"/>
        <w:adjustRightInd w:val="0"/>
        <w:spacing w:line="240" w:lineRule="auto"/>
        <w:jc w:val="both"/>
        <w:rPr>
          <w:rFonts w:cs="Arial"/>
          <w:color w:val="000000"/>
          <w:szCs w:val="20"/>
        </w:rPr>
      </w:pPr>
      <w:r w:rsidRPr="00DA1CDB">
        <w:rPr>
          <w:rFonts w:cs="Arial"/>
          <w:color w:val="000000"/>
          <w:szCs w:val="20"/>
        </w:rPr>
        <w:t>S predlagano dopolnitvijo Uredbe se določa, da se kot izjema, dodajo tudi zaposleni v poklicnih gasilskih enotah, kadar se oblikujejo delovne, začasne, operativne in intervencijske gasilske skupine, katerih organizacija in vodenje je določeno v splošnem ali drugem aktu delodajalca.</w:t>
      </w:r>
      <w:r w:rsidR="00E11909" w:rsidRPr="00E11909">
        <w:rPr>
          <w:rFonts w:cs="Arial"/>
          <w:color w:val="000000"/>
          <w:szCs w:val="20"/>
        </w:rPr>
        <w:t xml:space="preserve"> </w:t>
      </w:r>
    </w:p>
    <w:p w14:paraId="79E31E13" w14:textId="77777777" w:rsidR="00DA1CDB" w:rsidRDefault="00DA1CDB" w:rsidP="00E11909">
      <w:pPr>
        <w:autoSpaceDE w:val="0"/>
        <w:autoSpaceDN w:val="0"/>
        <w:adjustRightInd w:val="0"/>
        <w:spacing w:line="240" w:lineRule="auto"/>
        <w:jc w:val="both"/>
        <w:rPr>
          <w:rFonts w:cs="Arial"/>
          <w:color w:val="000000"/>
          <w:szCs w:val="20"/>
        </w:rPr>
      </w:pPr>
    </w:p>
    <w:p w14:paraId="675DC41C" w14:textId="5025E272" w:rsidR="00DA1CDB" w:rsidRPr="00E11909" w:rsidRDefault="00DA1CDB" w:rsidP="00DA1CDB">
      <w:pPr>
        <w:autoSpaceDE w:val="0"/>
        <w:autoSpaceDN w:val="0"/>
        <w:adjustRightInd w:val="0"/>
        <w:spacing w:line="240" w:lineRule="auto"/>
        <w:jc w:val="both"/>
        <w:rPr>
          <w:rFonts w:cs="Arial"/>
          <w:color w:val="000000"/>
          <w:szCs w:val="20"/>
        </w:rPr>
      </w:pPr>
      <w:r>
        <w:rPr>
          <w:rFonts w:cs="Arial"/>
          <w:color w:val="000000"/>
          <w:szCs w:val="20"/>
        </w:rPr>
        <w:t xml:space="preserve">Vir: </w:t>
      </w:r>
      <w:r w:rsidRPr="00EA4BE7">
        <w:rPr>
          <w:rFonts w:cs="Arial"/>
          <w:color w:val="000000"/>
          <w:szCs w:val="20"/>
        </w:rPr>
        <w:t>Ministrstvo za javno upravo</w:t>
      </w:r>
    </w:p>
    <w:p w14:paraId="0E4A4C12" w14:textId="1339475B" w:rsidR="00DA1CDB" w:rsidRDefault="00DA1CDB" w:rsidP="00E11909">
      <w:pPr>
        <w:autoSpaceDE w:val="0"/>
        <w:autoSpaceDN w:val="0"/>
        <w:adjustRightInd w:val="0"/>
        <w:spacing w:line="240" w:lineRule="auto"/>
        <w:jc w:val="both"/>
        <w:rPr>
          <w:rFonts w:cs="Arial"/>
          <w:color w:val="000000"/>
          <w:szCs w:val="20"/>
        </w:rPr>
      </w:pPr>
    </w:p>
    <w:p w14:paraId="00CAB327" w14:textId="77777777" w:rsidR="00DA1CDB" w:rsidRDefault="00DA1CDB" w:rsidP="00E11909">
      <w:pPr>
        <w:autoSpaceDE w:val="0"/>
        <w:autoSpaceDN w:val="0"/>
        <w:adjustRightInd w:val="0"/>
        <w:spacing w:line="240" w:lineRule="auto"/>
        <w:jc w:val="both"/>
        <w:rPr>
          <w:rFonts w:cs="Arial"/>
          <w:color w:val="000000"/>
          <w:szCs w:val="20"/>
        </w:rPr>
      </w:pPr>
    </w:p>
    <w:p w14:paraId="29E5C45E" w14:textId="6C2B68B9" w:rsidR="00D37822" w:rsidRPr="00D37822" w:rsidRDefault="00D37822" w:rsidP="00D37822">
      <w:pPr>
        <w:autoSpaceDE w:val="0"/>
        <w:autoSpaceDN w:val="0"/>
        <w:adjustRightInd w:val="0"/>
        <w:spacing w:line="240" w:lineRule="auto"/>
        <w:jc w:val="both"/>
        <w:rPr>
          <w:rFonts w:cs="Arial"/>
          <w:b/>
          <w:bCs/>
          <w:color w:val="000000"/>
          <w:szCs w:val="20"/>
        </w:rPr>
      </w:pPr>
      <w:r w:rsidRPr="00D37822">
        <w:rPr>
          <w:rFonts w:cs="Arial"/>
          <w:b/>
          <w:bCs/>
          <w:color w:val="000000"/>
          <w:szCs w:val="20"/>
        </w:rPr>
        <w:t>Vlada sprejela spremembe Uredbe o napredovanju javnih uslužbencev v plačne razrede</w:t>
      </w:r>
    </w:p>
    <w:p w14:paraId="6EAB0530" w14:textId="77777777" w:rsidR="00D37822" w:rsidRPr="00D37822" w:rsidRDefault="00D37822" w:rsidP="00D37822">
      <w:pPr>
        <w:autoSpaceDE w:val="0"/>
        <w:autoSpaceDN w:val="0"/>
        <w:adjustRightInd w:val="0"/>
        <w:spacing w:line="240" w:lineRule="auto"/>
        <w:jc w:val="both"/>
        <w:rPr>
          <w:rFonts w:cs="Arial"/>
          <w:color w:val="000000"/>
          <w:szCs w:val="20"/>
        </w:rPr>
      </w:pPr>
    </w:p>
    <w:p w14:paraId="31F307BC" w14:textId="77777777" w:rsidR="00D37822" w:rsidRPr="00D37822" w:rsidRDefault="00D37822" w:rsidP="00D37822">
      <w:pPr>
        <w:autoSpaceDE w:val="0"/>
        <w:autoSpaceDN w:val="0"/>
        <w:adjustRightInd w:val="0"/>
        <w:spacing w:line="240" w:lineRule="auto"/>
        <w:jc w:val="both"/>
        <w:rPr>
          <w:rFonts w:cs="Arial"/>
          <w:color w:val="000000"/>
          <w:szCs w:val="20"/>
        </w:rPr>
      </w:pPr>
      <w:r w:rsidRPr="00D37822">
        <w:rPr>
          <w:rFonts w:cs="Arial"/>
          <w:color w:val="000000"/>
          <w:szCs w:val="20"/>
        </w:rPr>
        <w:t>Vlada Republike Slovenije je sprejela Uredbo o spremembah Uredbe o napredovanju javnih uslužbencev v plačne razrede in jo objavi v Uradnem listu Republike Slovenije.</w:t>
      </w:r>
    </w:p>
    <w:p w14:paraId="537C9688" w14:textId="77777777" w:rsidR="00D37822" w:rsidRPr="00D37822" w:rsidRDefault="00D37822" w:rsidP="00D37822">
      <w:pPr>
        <w:autoSpaceDE w:val="0"/>
        <w:autoSpaceDN w:val="0"/>
        <w:adjustRightInd w:val="0"/>
        <w:spacing w:line="240" w:lineRule="auto"/>
        <w:jc w:val="both"/>
        <w:rPr>
          <w:rFonts w:cs="Arial"/>
          <w:color w:val="000000"/>
          <w:szCs w:val="20"/>
        </w:rPr>
      </w:pPr>
    </w:p>
    <w:p w14:paraId="6DA7B413" w14:textId="77777777" w:rsidR="00D37822" w:rsidRPr="00D37822" w:rsidRDefault="00D37822" w:rsidP="00D37822">
      <w:pPr>
        <w:autoSpaceDE w:val="0"/>
        <w:autoSpaceDN w:val="0"/>
        <w:adjustRightInd w:val="0"/>
        <w:spacing w:line="240" w:lineRule="auto"/>
        <w:jc w:val="both"/>
        <w:rPr>
          <w:rFonts w:cs="Arial"/>
          <w:color w:val="000000"/>
          <w:szCs w:val="20"/>
        </w:rPr>
      </w:pPr>
      <w:r w:rsidRPr="00D37822">
        <w:rPr>
          <w:rFonts w:cs="Arial"/>
          <w:color w:val="000000"/>
          <w:szCs w:val="20"/>
        </w:rPr>
        <w:t xml:space="preserve">Predlog Uredbe o spremembah Uredbe o napredovanju javnih uslužbencev v plačne razrede je pripravljen upoštevaje dne 10. maja 2021 podpisan Sporazum o razreševanju stavkovnih zahtev med Vlado Republike Slovenije in Policijskim sindikatom Slovenije. V III. točki navedenega sporazuma se je Vlada RS zavezala, da bo v 45 dneh od podpisa tega sporazuma novelirala uredbo, ki ureja napredovanje javnih uslužbencev v plačne razrede, v okviru veljavnega sistema plač v javnem sektorju tako, da se od vključno leta 2021 postopek preverjanja izpolnjevanja pogojev za javne uslužbence plačne podskupine C3 izvede vsako leto na dan 15. novembra. Javni uslužbenci plačne podskupine C3 v višji plačni razred napredujejo in pridobijo pravico do plače s 1. decembrom leta, v katerem so izpolnili pogoje za napredovanje v višji plačni razred. </w:t>
      </w:r>
    </w:p>
    <w:p w14:paraId="55B4207B" w14:textId="77777777" w:rsidR="00D37822" w:rsidRPr="00D37822" w:rsidRDefault="00D37822" w:rsidP="00D37822">
      <w:pPr>
        <w:autoSpaceDE w:val="0"/>
        <w:autoSpaceDN w:val="0"/>
        <w:adjustRightInd w:val="0"/>
        <w:spacing w:line="240" w:lineRule="auto"/>
        <w:jc w:val="both"/>
        <w:rPr>
          <w:rFonts w:cs="Arial"/>
          <w:color w:val="000000"/>
          <w:szCs w:val="20"/>
        </w:rPr>
      </w:pPr>
    </w:p>
    <w:p w14:paraId="7A4EF7F4" w14:textId="77777777" w:rsidR="00D37822" w:rsidRPr="00D37822" w:rsidRDefault="00D37822" w:rsidP="00D37822">
      <w:pPr>
        <w:autoSpaceDE w:val="0"/>
        <w:autoSpaceDN w:val="0"/>
        <w:adjustRightInd w:val="0"/>
        <w:spacing w:line="240" w:lineRule="auto"/>
        <w:jc w:val="both"/>
        <w:rPr>
          <w:rFonts w:cs="Arial"/>
          <w:color w:val="000000"/>
          <w:szCs w:val="20"/>
        </w:rPr>
      </w:pPr>
      <w:r w:rsidRPr="00D37822">
        <w:rPr>
          <w:rFonts w:cs="Arial"/>
          <w:color w:val="000000"/>
          <w:szCs w:val="20"/>
        </w:rPr>
        <w:t xml:space="preserve">Upoštevaje, da so v veljavni ureditvi roki za postopek ocenjevanja in za postopek preverjanja izpolnjevanja pogojev za napredovanje v plačni razred ter pravica do plače na osnovi plačnega razreda, pridobljenega z napredovanjem, določeni v Uredbi o napredovanju javnih uslužbencev v plačne razrede izdani na podlagi Zakona o sistemu plač v javnem sektorju (ZSPJS), ki velja tako za javne uslužbence v organih državne uprave, kamor sodijo policisti (plačna podskupina C3) kot za javne uslužbence v upravah lokalnih skupnosti, v pravosodnih organih, v javnih zavodih in drugih uporabnikih proračuna, se z vidika enakopravne obravnave navedene skupine javnih uslužbencev in upoštevaje, da v praksi razmak med veljavnim rokom za izvedbo postopka preverjanja izpolnjevanja pogojev za napredovanje (najkasneje 15. marca) ter datumom napredovanja (1. april) in samo pravico do izplačila višje plače iz naslova tega napredovanja (1. december), povzroča težave ob morebitnih premestitvah oziroma sklenitvah pogodb o zaposlitvi </w:t>
      </w:r>
      <w:r w:rsidRPr="00D37822">
        <w:rPr>
          <w:rFonts w:cs="Arial"/>
          <w:color w:val="000000"/>
          <w:szCs w:val="20"/>
        </w:rPr>
        <w:lastRenderedPageBreak/>
        <w:t xml:space="preserve">za drugo delovno mesto, predlaga enaka sprememba ureditve za vse javne uslužbence, za katere velja uredba. </w:t>
      </w:r>
    </w:p>
    <w:p w14:paraId="428B53B6" w14:textId="77777777" w:rsidR="00D37822" w:rsidRPr="00D37822" w:rsidRDefault="00D37822" w:rsidP="00D37822">
      <w:pPr>
        <w:autoSpaceDE w:val="0"/>
        <w:autoSpaceDN w:val="0"/>
        <w:adjustRightInd w:val="0"/>
        <w:spacing w:line="240" w:lineRule="auto"/>
        <w:jc w:val="both"/>
        <w:rPr>
          <w:rFonts w:cs="Arial"/>
          <w:color w:val="000000"/>
          <w:szCs w:val="20"/>
        </w:rPr>
      </w:pPr>
    </w:p>
    <w:p w14:paraId="7617418F" w14:textId="77777777" w:rsidR="00D37822" w:rsidRPr="00D37822" w:rsidRDefault="00D37822" w:rsidP="00D37822">
      <w:pPr>
        <w:autoSpaceDE w:val="0"/>
        <w:autoSpaceDN w:val="0"/>
        <w:adjustRightInd w:val="0"/>
        <w:spacing w:line="240" w:lineRule="auto"/>
        <w:jc w:val="both"/>
        <w:rPr>
          <w:rFonts w:cs="Arial"/>
          <w:color w:val="000000"/>
          <w:szCs w:val="20"/>
        </w:rPr>
      </w:pPr>
      <w:r w:rsidRPr="00D37822">
        <w:rPr>
          <w:rFonts w:cs="Arial"/>
          <w:color w:val="000000"/>
          <w:szCs w:val="20"/>
        </w:rPr>
        <w:t xml:space="preserve">Glede na navedeno, se v predlogu spremembe uredbe rok za izvedbo postopka preverjanja izpolnjevanja pogojev za napredovanje, ki je določen v veljavni uredbi v prvem stavku prvega odstavka 5. člena, spremeni iz 15. marca na 15. november. To pomeni, da bodo lahko v letu 2021 v višji plačni razred napredovali tudi tisti javni uslužbenci, ki sicer pogoja napredovalnega obdobja do vključno 1. aprila 2021 niso izpolnili. Po novi ureditvi, na podlagi katere se bo preverjanje izpolnjevanja pogojev izvedlo najkasneje do 15. novembra, pa ga lahko bodo. Skladno z veljavno ureditvijo, so namreč v višji plačni razred s 1. aprilom napredovali vsi javni uslužbenci, ki so do vključno 1. aprila izpolnili pogoje za napredovanje v višji plačni razred, torej tudi pogoj glede napredovalnega obdobja poleg potrebnih ocen delovne uspešnosti. Na podlagi nove ureditve pa se bo v napredovalno obdobje za napredovanje v višji plačni razred v letu, ko se preverja izpolnjevanje pogojev za napredovanje, upoštevalo tudi časovno obdobje od 1. aprila do vključno 1. decembra. </w:t>
      </w:r>
    </w:p>
    <w:p w14:paraId="753AFFFC" w14:textId="77777777" w:rsidR="00D37822" w:rsidRPr="00D37822" w:rsidRDefault="00D37822" w:rsidP="00D37822">
      <w:pPr>
        <w:autoSpaceDE w:val="0"/>
        <w:autoSpaceDN w:val="0"/>
        <w:adjustRightInd w:val="0"/>
        <w:spacing w:line="240" w:lineRule="auto"/>
        <w:jc w:val="both"/>
        <w:rPr>
          <w:rFonts w:cs="Arial"/>
          <w:color w:val="000000"/>
          <w:szCs w:val="20"/>
        </w:rPr>
      </w:pPr>
    </w:p>
    <w:p w14:paraId="737B5C42" w14:textId="77777777" w:rsidR="00D37822" w:rsidRPr="00D37822" w:rsidRDefault="00D37822" w:rsidP="00D37822">
      <w:pPr>
        <w:autoSpaceDE w:val="0"/>
        <w:autoSpaceDN w:val="0"/>
        <w:adjustRightInd w:val="0"/>
        <w:spacing w:line="240" w:lineRule="auto"/>
        <w:jc w:val="both"/>
        <w:rPr>
          <w:rFonts w:cs="Arial"/>
          <w:color w:val="000000"/>
          <w:szCs w:val="20"/>
        </w:rPr>
      </w:pPr>
      <w:r w:rsidRPr="00D37822">
        <w:rPr>
          <w:rFonts w:cs="Arial"/>
          <w:color w:val="000000"/>
          <w:szCs w:val="20"/>
        </w:rPr>
        <w:t>Sam rok za izvedbo postopka ocenjevanja delovne uspešnosti javnega uslužbenca ostaja enak, kot ga določa veljavna uredba, in sicer se javne uslužbence oceni vsako leto najkasneje do 15. marca.</w:t>
      </w:r>
    </w:p>
    <w:p w14:paraId="5E8F379A" w14:textId="77777777" w:rsidR="00D37822" w:rsidRPr="00D37822" w:rsidRDefault="00D37822" w:rsidP="00D37822">
      <w:pPr>
        <w:autoSpaceDE w:val="0"/>
        <w:autoSpaceDN w:val="0"/>
        <w:adjustRightInd w:val="0"/>
        <w:spacing w:line="240" w:lineRule="auto"/>
        <w:jc w:val="both"/>
        <w:rPr>
          <w:rFonts w:cs="Arial"/>
          <w:color w:val="000000"/>
          <w:szCs w:val="20"/>
        </w:rPr>
      </w:pPr>
    </w:p>
    <w:p w14:paraId="3754F0E1" w14:textId="77777777" w:rsidR="00D37822" w:rsidRPr="00D37822" w:rsidRDefault="00D37822" w:rsidP="00D37822">
      <w:pPr>
        <w:autoSpaceDE w:val="0"/>
        <w:autoSpaceDN w:val="0"/>
        <w:adjustRightInd w:val="0"/>
        <w:spacing w:line="240" w:lineRule="auto"/>
        <w:jc w:val="both"/>
        <w:rPr>
          <w:rFonts w:cs="Arial"/>
          <w:color w:val="000000"/>
          <w:szCs w:val="20"/>
        </w:rPr>
      </w:pPr>
      <w:r w:rsidRPr="00D37822">
        <w:rPr>
          <w:rFonts w:cs="Arial"/>
          <w:color w:val="000000"/>
          <w:szCs w:val="20"/>
        </w:rPr>
        <w:t xml:space="preserve">Uredba se dopolnjuje tudi v delu, ki določa, da javnemu uslužbencu pripada plača na osnovi plačnega razreda, pridobljenega z napredovanjem, od 1. decembra v letu, ko izpolni pogoje za napredovanje v višji plačni razred. Pri tem se ne spreminja ureditev, s katero se je določil zamik pravice do izplačila plače iz naslova napredovanj v plačne razrede in nazive, in sicer za vse javne uslužbence in funkcionarje tako, da pravico do plače v skladu z višjim plačnim razredom, pridobljenim nazivom oziroma višjim nazivom, pridobijo s 1. decembrom v letu, ko izpolnijo pogoje za napredovanje. Se pa v predlogu spremembe uredbe upoštevaje III. točko stavkovnega sporazuma in tudi predlaganega spremenjenega roka za postopek preverjanja pogojev na najkasneje 15. november, izrecno dodaja tudi datum napredovanja, in sicer se določa, da javni uslužbenec napreduje s 1. decembrom v letu, ko izpolni pogoje za napredovanje v višji plačni razred. </w:t>
      </w:r>
    </w:p>
    <w:p w14:paraId="50A9AAB9" w14:textId="77777777" w:rsidR="00D37822" w:rsidRPr="00D37822" w:rsidRDefault="00D37822" w:rsidP="00D37822">
      <w:pPr>
        <w:autoSpaceDE w:val="0"/>
        <w:autoSpaceDN w:val="0"/>
        <w:adjustRightInd w:val="0"/>
        <w:spacing w:line="240" w:lineRule="auto"/>
        <w:jc w:val="both"/>
        <w:rPr>
          <w:rFonts w:cs="Arial"/>
          <w:color w:val="000000"/>
          <w:szCs w:val="20"/>
        </w:rPr>
      </w:pPr>
    </w:p>
    <w:p w14:paraId="180763E2" w14:textId="77777777" w:rsidR="00D37822" w:rsidRPr="00D37822" w:rsidRDefault="00D37822" w:rsidP="00D37822">
      <w:pPr>
        <w:autoSpaceDE w:val="0"/>
        <w:autoSpaceDN w:val="0"/>
        <w:adjustRightInd w:val="0"/>
        <w:spacing w:line="240" w:lineRule="auto"/>
        <w:jc w:val="both"/>
        <w:rPr>
          <w:rFonts w:cs="Arial"/>
          <w:color w:val="000000"/>
          <w:szCs w:val="20"/>
        </w:rPr>
      </w:pPr>
      <w:r w:rsidRPr="00D37822">
        <w:rPr>
          <w:rFonts w:cs="Arial"/>
          <w:color w:val="000000"/>
          <w:szCs w:val="20"/>
        </w:rPr>
        <w:t xml:space="preserve">Upoštevaje, da so bili postopki preverjanja izpolnjevanja pogojev za napredovanje javnih uslužbencev v letu 2021 že izvedeni, se v položaj javnih uslužbencev, ki so napredovali v višji plačni razred s 1. aprilom 2021 na podlagi Uredbe o napredovanju javnih uslužbencev v plačne razrede s predlogom sprememb uredbe, ne posega. </w:t>
      </w:r>
    </w:p>
    <w:p w14:paraId="6E8FA56C" w14:textId="77777777" w:rsidR="00D37822" w:rsidRPr="00D37822" w:rsidRDefault="00D37822" w:rsidP="00D37822">
      <w:pPr>
        <w:autoSpaceDE w:val="0"/>
        <w:autoSpaceDN w:val="0"/>
        <w:adjustRightInd w:val="0"/>
        <w:spacing w:line="240" w:lineRule="auto"/>
        <w:jc w:val="both"/>
        <w:rPr>
          <w:rFonts w:cs="Arial"/>
          <w:color w:val="000000"/>
          <w:szCs w:val="20"/>
        </w:rPr>
      </w:pPr>
    </w:p>
    <w:p w14:paraId="27AD5376" w14:textId="6E390533" w:rsidR="00E11909" w:rsidRDefault="00D37822" w:rsidP="00D37822">
      <w:pPr>
        <w:autoSpaceDE w:val="0"/>
        <w:autoSpaceDN w:val="0"/>
        <w:adjustRightInd w:val="0"/>
        <w:spacing w:line="240" w:lineRule="auto"/>
        <w:jc w:val="both"/>
        <w:rPr>
          <w:rFonts w:cs="Arial"/>
          <w:color w:val="000000"/>
          <w:szCs w:val="20"/>
        </w:rPr>
      </w:pPr>
      <w:r w:rsidRPr="00D37822">
        <w:rPr>
          <w:rFonts w:cs="Arial"/>
          <w:color w:val="000000"/>
          <w:szCs w:val="20"/>
        </w:rPr>
        <w:t>Se pa v uredbi določa prehodna ureditev, da se za javne uslužbence, ki jim je napredovalno obdobje pričelo teči v letu 2018 od vključno 2. aprila 2018 do vključno 1. decembra 2018, izvedejo ponovno, in sicer tako, da se upošteva nova ureditev po tej uredbi, na podlagi katere se pogoj izpolnjevanja napredovalnega obdobja ponovno preverja glede na nov rok določen za postopek preverjanja izpolnjevanja pogojev (do 15. novembra) ter glede na nov datum napredovanja (1. december v letu, ko izpolni pogoje za napredovanje v višji plačni razred). Pri tem se upošteva, da so bili javni uslužbenci z oceno delovne uspešnosti za leto 2020 v skladu z veljavno uredbo že seznanjeni, zato se te veljavne ocene delovne uspešnosti upošteva in se jih ne spreminja ali javne uslužbence ocenjuje ponovno.</w:t>
      </w:r>
    </w:p>
    <w:p w14:paraId="1C897189" w14:textId="5FD55FEC" w:rsidR="00D37822" w:rsidRDefault="00D37822" w:rsidP="00D37822">
      <w:pPr>
        <w:autoSpaceDE w:val="0"/>
        <w:autoSpaceDN w:val="0"/>
        <w:adjustRightInd w:val="0"/>
        <w:spacing w:line="240" w:lineRule="auto"/>
        <w:jc w:val="both"/>
        <w:rPr>
          <w:rFonts w:cs="Arial"/>
          <w:color w:val="000000"/>
          <w:szCs w:val="20"/>
        </w:rPr>
      </w:pPr>
    </w:p>
    <w:p w14:paraId="17CDC1B2" w14:textId="0D3EB232" w:rsidR="00D37822" w:rsidRDefault="00D37822" w:rsidP="00D37822">
      <w:pPr>
        <w:autoSpaceDE w:val="0"/>
        <w:autoSpaceDN w:val="0"/>
        <w:adjustRightInd w:val="0"/>
        <w:spacing w:line="240" w:lineRule="auto"/>
        <w:jc w:val="both"/>
        <w:rPr>
          <w:rFonts w:cs="Arial"/>
          <w:color w:val="000000"/>
          <w:szCs w:val="20"/>
        </w:rPr>
      </w:pPr>
      <w:r>
        <w:rPr>
          <w:rFonts w:cs="Arial"/>
          <w:color w:val="000000"/>
          <w:szCs w:val="20"/>
        </w:rPr>
        <w:t xml:space="preserve">Vir: </w:t>
      </w:r>
      <w:r w:rsidRPr="00D37822">
        <w:rPr>
          <w:rFonts w:cs="Arial"/>
          <w:color w:val="000000"/>
          <w:szCs w:val="20"/>
        </w:rPr>
        <w:t>Ministrstvo za javno upravo</w:t>
      </w:r>
    </w:p>
    <w:p w14:paraId="67E8DCE7" w14:textId="77777777" w:rsidR="00D37822" w:rsidRPr="00E11909" w:rsidRDefault="00D37822" w:rsidP="00D37822">
      <w:pPr>
        <w:autoSpaceDE w:val="0"/>
        <w:autoSpaceDN w:val="0"/>
        <w:adjustRightInd w:val="0"/>
        <w:spacing w:line="240" w:lineRule="auto"/>
        <w:jc w:val="both"/>
        <w:rPr>
          <w:rFonts w:cs="Arial"/>
          <w:color w:val="000000"/>
          <w:szCs w:val="20"/>
        </w:rPr>
      </w:pPr>
    </w:p>
    <w:p w14:paraId="54CBB1B1" w14:textId="77777777" w:rsidR="00254671" w:rsidRDefault="00254671" w:rsidP="00A10C85">
      <w:pPr>
        <w:autoSpaceDE w:val="0"/>
        <w:autoSpaceDN w:val="0"/>
        <w:adjustRightInd w:val="0"/>
        <w:spacing w:line="240" w:lineRule="auto"/>
        <w:jc w:val="both"/>
        <w:rPr>
          <w:rFonts w:cs="Arial"/>
          <w:b/>
          <w:bCs/>
          <w:color w:val="000000"/>
          <w:szCs w:val="20"/>
        </w:rPr>
      </w:pPr>
    </w:p>
    <w:p w14:paraId="3D91F2DB" w14:textId="059E45C2" w:rsidR="00A10C85" w:rsidRPr="00A10C85" w:rsidRDefault="00A10C85" w:rsidP="00A10C85">
      <w:pPr>
        <w:autoSpaceDE w:val="0"/>
        <w:autoSpaceDN w:val="0"/>
        <w:adjustRightInd w:val="0"/>
        <w:spacing w:line="240" w:lineRule="auto"/>
        <w:jc w:val="both"/>
        <w:rPr>
          <w:rFonts w:cs="Arial"/>
          <w:b/>
          <w:bCs/>
          <w:color w:val="000000"/>
          <w:szCs w:val="20"/>
        </w:rPr>
      </w:pPr>
      <w:r w:rsidRPr="00A10C85">
        <w:rPr>
          <w:rFonts w:cs="Arial"/>
          <w:b/>
          <w:bCs/>
          <w:color w:val="000000"/>
          <w:szCs w:val="20"/>
        </w:rPr>
        <w:t>Uredba o spremembi Uredbe o dodeljevanju regionalnih državnih pomoči ter načinu uveljavljanja regionalne spodbude za zaposlovanje ter davčnih olajšav za zaposlovanje in investiranje</w:t>
      </w:r>
    </w:p>
    <w:p w14:paraId="231E8225" w14:textId="77777777" w:rsidR="00A10C85" w:rsidRPr="00A10C85" w:rsidRDefault="00A10C85" w:rsidP="00A10C85">
      <w:pPr>
        <w:autoSpaceDE w:val="0"/>
        <w:autoSpaceDN w:val="0"/>
        <w:adjustRightInd w:val="0"/>
        <w:spacing w:line="240" w:lineRule="auto"/>
        <w:jc w:val="both"/>
        <w:rPr>
          <w:rFonts w:cs="Arial"/>
          <w:color w:val="000000"/>
          <w:szCs w:val="20"/>
        </w:rPr>
      </w:pPr>
    </w:p>
    <w:p w14:paraId="64737CF6" w14:textId="77777777" w:rsidR="00A10C85" w:rsidRPr="00A10C85" w:rsidRDefault="00A10C85" w:rsidP="00A10C85">
      <w:pPr>
        <w:autoSpaceDE w:val="0"/>
        <w:autoSpaceDN w:val="0"/>
        <w:adjustRightInd w:val="0"/>
        <w:spacing w:line="240" w:lineRule="auto"/>
        <w:jc w:val="both"/>
        <w:rPr>
          <w:rFonts w:cs="Arial"/>
          <w:color w:val="000000"/>
          <w:szCs w:val="20"/>
        </w:rPr>
      </w:pPr>
      <w:r w:rsidRPr="00A10C85">
        <w:rPr>
          <w:rFonts w:cs="Arial"/>
          <w:color w:val="000000"/>
          <w:szCs w:val="20"/>
        </w:rPr>
        <w:t xml:space="preserve">S spremembo uredbe se ustvarja stimulativno poslovno okolje za investicije gospodarskih družb. S predlagano spremembo se izenačijo pogoji pod katerimi lahko podjetja prejmejo pomoč po 31. členu ZSRR s pogoji pod katerimi lahko prejmejo pomoč po Zakonu o spodbujanju investicij, in sicer črta se pogoj iz veljavne uredbe, da ima ob oddaji vloge vsa dovoljenja in soglasja za začetek investicije in se doda nov spremenjen pogoj: </w:t>
      </w:r>
    </w:p>
    <w:p w14:paraId="3D8DDA0F" w14:textId="495B9783" w:rsidR="00A10C85" w:rsidRPr="00A10C85" w:rsidRDefault="00A10C85" w:rsidP="00A10C85">
      <w:pPr>
        <w:autoSpaceDE w:val="0"/>
        <w:autoSpaceDN w:val="0"/>
        <w:adjustRightInd w:val="0"/>
        <w:spacing w:line="240" w:lineRule="auto"/>
        <w:jc w:val="both"/>
        <w:rPr>
          <w:rFonts w:cs="Arial"/>
          <w:color w:val="000000"/>
          <w:szCs w:val="20"/>
        </w:rPr>
      </w:pPr>
      <w:r w:rsidRPr="00A10C85">
        <w:rPr>
          <w:rFonts w:cs="Arial"/>
          <w:color w:val="000000"/>
          <w:szCs w:val="20"/>
        </w:rPr>
        <w:lastRenderedPageBreak/>
        <w:t>-</w:t>
      </w:r>
      <w:r>
        <w:rPr>
          <w:rFonts w:cs="Arial"/>
          <w:color w:val="000000"/>
          <w:szCs w:val="20"/>
        </w:rPr>
        <w:t xml:space="preserve"> </w:t>
      </w:r>
      <w:r w:rsidRPr="00A10C85">
        <w:rPr>
          <w:rFonts w:cs="Arial"/>
          <w:color w:val="000000"/>
          <w:szCs w:val="20"/>
        </w:rPr>
        <w:t>je nameravana gradnja objektov za izvedbo investicije določena na lokaciji, ki je skladna s prostorskim aktom, kar je razvidno iz priloženega mnenja samoupravne lokalne skupnosti.</w:t>
      </w:r>
    </w:p>
    <w:p w14:paraId="05F3527C" w14:textId="77777777" w:rsidR="00A10C85" w:rsidRPr="00A10C85" w:rsidRDefault="00A10C85" w:rsidP="00A10C85">
      <w:pPr>
        <w:autoSpaceDE w:val="0"/>
        <w:autoSpaceDN w:val="0"/>
        <w:adjustRightInd w:val="0"/>
        <w:spacing w:line="240" w:lineRule="auto"/>
        <w:jc w:val="both"/>
        <w:rPr>
          <w:rFonts w:cs="Arial"/>
          <w:color w:val="000000"/>
          <w:szCs w:val="20"/>
        </w:rPr>
      </w:pPr>
    </w:p>
    <w:p w14:paraId="05CFBB52" w14:textId="62B01B23" w:rsidR="00E11909" w:rsidRPr="00E11909" w:rsidRDefault="00A10C85" w:rsidP="00A10C85">
      <w:pPr>
        <w:autoSpaceDE w:val="0"/>
        <w:autoSpaceDN w:val="0"/>
        <w:adjustRightInd w:val="0"/>
        <w:spacing w:line="240" w:lineRule="auto"/>
        <w:jc w:val="both"/>
        <w:rPr>
          <w:rFonts w:cs="Arial"/>
          <w:color w:val="000000"/>
          <w:szCs w:val="20"/>
        </w:rPr>
      </w:pPr>
      <w:r w:rsidRPr="00A10C85">
        <w:rPr>
          <w:rFonts w:cs="Arial"/>
          <w:color w:val="000000"/>
          <w:szCs w:val="20"/>
        </w:rPr>
        <w:t>Vir: Ministrstvo za gospodarski razvoj in tehnologijo</w:t>
      </w:r>
    </w:p>
    <w:p w14:paraId="0D51EC58" w14:textId="77777777" w:rsidR="00E11909" w:rsidRPr="00E11909" w:rsidRDefault="00E11909" w:rsidP="00E11909">
      <w:pPr>
        <w:autoSpaceDE w:val="0"/>
        <w:autoSpaceDN w:val="0"/>
        <w:adjustRightInd w:val="0"/>
        <w:spacing w:line="240" w:lineRule="auto"/>
        <w:jc w:val="both"/>
        <w:rPr>
          <w:rFonts w:cs="Arial"/>
          <w:color w:val="000000"/>
          <w:szCs w:val="20"/>
        </w:rPr>
      </w:pPr>
      <w:r w:rsidRPr="00E11909">
        <w:rPr>
          <w:rFonts w:cs="Arial"/>
          <w:color w:val="000000"/>
          <w:szCs w:val="20"/>
        </w:rPr>
        <w:t xml:space="preserve"> </w:t>
      </w:r>
    </w:p>
    <w:p w14:paraId="57ADB38E" w14:textId="77777777" w:rsidR="00254671" w:rsidRDefault="00254671" w:rsidP="006B61C6">
      <w:pPr>
        <w:autoSpaceDE w:val="0"/>
        <w:autoSpaceDN w:val="0"/>
        <w:adjustRightInd w:val="0"/>
        <w:spacing w:line="240" w:lineRule="auto"/>
        <w:jc w:val="both"/>
        <w:rPr>
          <w:rFonts w:cs="Arial"/>
          <w:b/>
          <w:bCs/>
          <w:szCs w:val="20"/>
        </w:rPr>
      </w:pPr>
    </w:p>
    <w:p w14:paraId="195EEDF2" w14:textId="23495561" w:rsidR="006B61C6" w:rsidRPr="0048643E" w:rsidRDefault="006B61C6" w:rsidP="006B61C6">
      <w:pPr>
        <w:autoSpaceDE w:val="0"/>
        <w:autoSpaceDN w:val="0"/>
        <w:adjustRightInd w:val="0"/>
        <w:spacing w:line="240" w:lineRule="auto"/>
        <w:jc w:val="both"/>
        <w:rPr>
          <w:rFonts w:cs="Arial"/>
          <w:b/>
          <w:bCs/>
          <w:szCs w:val="20"/>
        </w:rPr>
      </w:pPr>
      <w:r w:rsidRPr="0048643E">
        <w:rPr>
          <w:rFonts w:cs="Arial"/>
          <w:b/>
          <w:bCs/>
          <w:szCs w:val="20"/>
        </w:rPr>
        <w:t>Sklep o ustanovitvi javnega zavoda Hiša za otroke</w:t>
      </w:r>
    </w:p>
    <w:p w14:paraId="69DB12B6" w14:textId="77777777" w:rsidR="006B61C6" w:rsidRPr="0048643E" w:rsidRDefault="006B61C6" w:rsidP="006B61C6">
      <w:pPr>
        <w:autoSpaceDE w:val="0"/>
        <w:autoSpaceDN w:val="0"/>
        <w:adjustRightInd w:val="0"/>
        <w:spacing w:line="240" w:lineRule="auto"/>
        <w:jc w:val="both"/>
        <w:rPr>
          <w:rFonts w:cs="Arial"/>
          <w:szCs w:val="20"/>
        </w:rPr>
      </w:pPr>
      <w:r w:rsidRPr="0048643E">
        <w:rPr>
          <w:rFonts w:cs="Arial"/>
          <w:szCs w:val="20"/>
        </w:rPr>
        <w:t xml:space="preserve">                </w:t>
      </w:r>
    </w:p>
    <w:p w14:paraId="24EC63D7" w14:textId="6A956C82" w:rsidR="006B61C6" w:rsidRPr="0048643E" w:rsidRDefault="006B61C6" w:rsidP="006B61C6">
      <w:pPr>
        <w:autoSpaceDE w:val="0"/>
        <w:autoSpaceDN w:val="0"/>
        <w:adjustRightInd w:val="0"/>
        <w:spacing w:line="240" w:lineRule="auto"/>
        <w:jc w:val="both"/>
        <w:rPr>
          <w:rFonts w:cs="Arial"/>
          <w:szCs w:val="20"/>
        </w:rPr>
      </w:pPr>
      <w:r w:rsidRPr="0048643E">
        <w:rPr>
          <w:rFonts w:cs="Arial"/>
          <w:szCs w:val="20"/>
        </w:rPr>
        <w:t xml:space="preserve">Vlada Republike Slovenije je sprejela sklep o ustanovitvi javnega zavoda Hiša za otroke. Zakon o zaščiti otrok v kazenskem postopku in njihovi celostni obravnavi v hiši za otroke, ki ga je Državni zbor sprejel 26. 3. 2021, je začel veljati 24. 4. 2021. Zakon določa, da se celostna obravnava otrok izvaja kot javna služba v javnem zavodu, ki ga ustanovi Republika Slovenija. Zakon tudi določa, da se sredstva za delovanje zavoda zagotovijo iz državnega proračuna in drugih virov v skladu z aktom o ustanovitvi zavoda. V skladu z 41. členom zakona Vlada Republike Slovenije sprejme akt o ustanovitvi zavoda v treh mesecih po uveljavitvi zakona. Skrajni rok za sprejem akta o ustanovitvi je tako 24. 7. 2021. </w:t>
      </w:r>
    </w:p>
    <w:p w14:paraId="3498AD12" w14:textId="098DABB0" w:rsidR="006B61C6" w:rsidRPr="0048643E" w:rsidRDefault="006B61C6" w:rsidP="006B61C6">
      <w:pPr>
        <w:autoSpaceDE w:val="0"/>
        <w:autoSpaceDN w:val="0"/>
        <w:adjustRightInd w:val="0"/>
        <w:spacing w:line="240" w:lineRule="auto"/>
        <w:jc w:val="both"/>
        <w:rPr>
          <w:rFonts w:cs="Arial"/>
          <w:szCs w:val="20"/>
        </w:rPr>
      </w:pPr>
      <w:r w:rsidRPr="0048643E">
        <w:rPr>
          <w:rFonts w:cs="Arial"/>
          <w:szCs w:val="20"/>
        </w:rPr>
        <w:t>S sklepom o ustanovitvi se ustanovi javni zavod Hiša za otroke, ureja se njegov status, razmerja med ustanoviteljico in zavodom ter temeljna vprašanja glede organizacije, dejavnosti ter načina financiranja zavoda.</w:t>
      </w:r>
    </w:p>
    <w:p w14:paraId="53EE79BF" w14:textId="7EC180BB" w:rsidR="006B61C6" w:rsidRDefault="006B61C6" w:rsidP="006B61C6">
      <w:pPr>
        <w:autoSpaceDE w:val="0"/>
        <w:autoSpaceDN w:val="0"/>
        <w:adjustRightInd w:val="0"/>
        <w:spacing w:line="240" w:lineRule="auto"/>
        <w:jc w:val="both"/>
        <w:rPr>
          <w:rFonts w:cs="Arial"/>
          <w:color w:val="000000"/>
          <w:szCs w:val="20"/>
        </w:rPr>
      </w:pPr>
    </w:p>
    <w:p w14:paraId="607478CC" w14:textId="094C3D89" w:rsidR="006B61C6" w:rsidRPr="00E11909" w:rsidRDefault="00AC46E9" w:rsidP="006B61C6">
      <w:pPr>
        <w:autoSpaceDE w:val="0"/>
        <w:autoSpaceDN w:val="0"/>
        <w:adjustRightInd w:val="0"/>
        <w:spacing w:line="240" w:lineRule="auto"/>
        <w:jc w:val="both"/>
        <w:rPr>
          <w:rFonts w:cs="Arial"/>
          <w:color w:val="000000"/>
          <w:szCs w:val="20"/>
        </w:rPr>
      </w:pPr>
      <w:r>
        <w:rPr>
          <w:rFonts w:cs="Arial"/>
          <w:color w:val="000000"/>
          <w:szCs w:val="20"/>
        </w:rPr>
        <w:t>Vir: Ministrstvo za pravosodje</w:t>
      </w:r>
    </w:p>
    <w:p w14:paraId="07666596" w14:textId="77777777" w:rsidR="00E11909" w:rsidRPr="00E11909" w:rsidRDefault="00E11909" w:rsidP="00E11909">
      <w:pPr>
        <w:autoSpaceDE w:val="0"/>
        <w:autoSpaceDN w:val="0"/>
        <w:adjustRightInd w:val="0"/>
        <w:spacing w:line="240" w:lineRule="auto"/>
        <w:jc w:val="both"/>
        <w:rPr>
          <w:rFonts w:cs="Arial"/>
          <w:color w:val="000000"/>
          <w:szCs w:val="20"/>
        </w:rPr>
      </w:pPr>
      <w:r w:rsidRPr="00E11909">
        <w:rPr>
          <w:rFonts w:cs="Arial"/>
          <w:color w:val="000000"/>
          <w:szCs w:val="20"/>
        </w:rPr>
        <w:t xml:space="preserve"> </w:t>
      </w:r>
    </w:p>
    <w:p w14:paraId="2C390982" w14:textId="77777777" w:rsidR="00254671" w:rsidRDefault="00254671" w:rsidP="001275BC">
      <w:pPr>
        <w:autoSpaceDE w:val="0"/>
        <w:autoSpaceDN w:val="0"/>
        <w:adjustRightInd w:val="0"/>
        <w:spacing w:line="240" w:lineRule="auto"/>
        <w:jc w:val="both"/>
        <w:rPr>
          <w:rFonts w:cs="Arial"/>
          <w:b/>
          <w:bCs/>
          <w:color w:val="000000"/>
          <w:szCs w:val="20"/>
        </w:rPr>
      </w:pPr>
    </w:p>
    <w:p w14:paraId="71106185" w14:textId="1C615BB8" w:rsidR="001275BC" w:rsidRPr="001275BC" w:rsidRDefault="001275BC" w:rsidP="001275BC">
      <w:pPr>
        <w:autoSpaceDE w:val="0"/>
        <w:autoSpaceDN w:val="0"/>
        <w:adjustRightInd w:val="0"/>
        <w:spacing w:line="240" w:lineRule="auto"/>
        <w:jc w:val="both"/>
        <w:rPr>
          <w:rFonts w:cs="Arial"/>
          <w:b/>
          <w:bCs/>
          <w:color w:val="000000"/>
          <w:szCs w:val="20"/>
        </w:rPr>
      </w:pPr>
      <w:r w:rsidRPr="001275BC">
        <w:rPr>
          <w:rFonts w:cs="Arial"/>
          <w:b/>
          <w:bCs/>
          <w:color w:val="000000"/>
          <w:szCs w:val="20"/>
        </w:rPr>
        <w:t>Sklep o vrednostih, potrebnih za ovrednotenje priznanih stroškov prestrukturiranja vinogradov in izpada dohodka v vinskem letu 2021/2022</w:t>
      </w:r>
    </w:p>
    <w:p w14:paraId="1C7A2334" w14:textId="77777777" w:rsidR="001275BC" w:rsidRPr="001275BC" w:rsidRDefault="001275BC" w:rsidP="001275BC">
      <w:pPr>
        <w:autoSpaceDE w:val="0"/>
        <w:autoSpaceDN w:val="0"/>
        <w:adjustRightInd w:val="0"/>
        <w:spacing w:line="240" w:lineRule="auto"/>
        <w:jc w:val="both"/>
        <w:rPr>
          <w:rFonts w:cs="Arial"/>
          <w:color w:val="000000"/>
          <w:szCs w:val="20"/>
        </w:rPr>
      </w:pPr>
    </w:p>
    <w:p w14:paraId="52F6F752" w14:textId="77777777" w:rsidR="001275BC" w:rsidRPr="001275BC" w:rsidRDefault="001275BC" w:rsidP="001275BC">
      <w:pPr>
        <w:autoSpaceDE w:val="0"/>
        <w:autoSpaceDN w:val="0"/>
        <w:adjustRightInd w:val="0"/>
        <w:spacing w:line="240" w:lineRule="auto"/>
        <w:jc w:val="both"/>
        <w:rPr>
          <w:rFonts w:cs="Arial"/>
          <w:color w:val="000000"/>
          <w:szCs w:val="20"/>
        </w:rPr>
      </w:pPr>
      <w:r w:rsidRPr="001275BC">
        <w:rPr>
          <w:rFonts w:cs="Arial"/>
          <w:color w:val="000000"/>
          <w:szCs w:val="20"/>
        </w:rPr>
        <w:t>Vlada Republike Slovenije je izdala Sklep o vrednostih, potrebnih za ovrednotenje priznanih stroškov prestrukturiranja vinogradov in izpada dohodka v vinskem letu 2021/2022 in ga objavi v Uradnem listu Republike Slovenije.</w:t>
      </w:r>
    </w:p>
    <w:p w14:paraId="71371E17" w14:textId="77777777" w:rsidR="001275BC" w:rsidRPr="001275BC" w:rsidRDefault="001275BC" w:rsidP="001275BC">
      <w:pPr>
        <w:autoSpaceDE w:val="0"/>
        <w:autoSpaceDN w:val="0"/>
        <w:adjustRightInd w:val="0"/>
        <w:spacing w:line="240" w:lineRule="auto"/>
        <w:jc w:val="both"/>
        <w:rPr>
          <w:rFonts w:cs="Arial"/>
          <w:color w:val="000000"/>
          <w:szCs w:val="20"/>
        </w:rPr>
      </w:pPr>
      <w:r w:rsidRPr="001275BC">
        <w:rPr>
          <w:rFonts w:cs="Arial"/>
          <w:color w:val="000000"/>
          <w:szCs w:val="20"/>
        </w:rPr>
        <w:t>Sklep se izdaja za namen izvajanja ukrepa podpora za prestrukturiranje vinogradniških površin. Ukrep je določen s predpisi Evropske unije in se v celoti financira iz EU sredstev.</w:t>
      </w:r>
    </w:p>
    <w:p w14:paraId="55FEB3F1" w14:textId="1A205690" w:rsidR="001275BC" w:rsidRPr="001275BC" w:rsidRDefault="001275BC" w:rsidP="001275BC">
      <w:pPr>
        <w:autoSpaceDE w:val="0"/>
        <w:autoSpaceDN w:val="0"/>
        <w:adjustRightInd w:val="0"/>
        <w:spacing w:line="240" w:lineRule="auto"/>
        <w:jc w:val="both"/>
        <w:rPr>
          <w:rFonts w:cs="Arial"/>
          <w:color w:val="000000"/>
          <w:szCs w:val="20"/>
        </w:rPr>
      </w:pPr>
      <w:r w:rsidRPr="001275BC">
        <w:rPr>
          <w:rFonts w:cs="Arial"/>
          <w:color w:val="000000"/>
          <w:szCs w:val="20"/>
        </w:rPr>
        <w:t>Sklep se izda vsako leto, z njim se določijo vrednosti</w:t>
      </w:r>
      <w:r w:rsidR="00863D23">
        <w:rPr>
          <w:rFonts w:cs="Arial"/>
          <w:color w:val="000000"/>
          <w:szCs w:val="20"/>
        </w:rPr>
        <w:t xml:space="preserve"> </w:t>
      </w:r>
      <w:r w:rsidRPr="001275BC">
        <w:rPr>
          <w:rFonts w:cs="Arial"/>
          <w:color w:val="000000"/>
          <w:szCs w:val="20"/>
        </w:rPr>
        <w:t xml:space="preserve">priznanih stroškov prestrukturiranja vinograda (glede na zahtevnost prestrukturiranja in izvedene faze prestrukturiranja) inpriznane vrednosti izpada dohodka (če se prestrukturiranje izvaja na površini, kjer je bil vinograd, se pridelovalcu za 3 leta do rodnosti prizna izpad dohodka s te površine; oziroma za 2 leti v primeru precepljanja). </w:t>
      </w:r>
    </w:p>
    <w:p w14:paraId="5FA511FC" w14:textId="1C7885AE" w:rsidR="001275BC" w:rsidRDefault="001275BC" w:rsidP="001275BC">
      <w:pPr>
        <w:autoSpaceDE w:val="0"/>
        <w:autoSpaceDN w:val="0"/>
        <w:adjustRightInd w:val="0"/>
        <w:spacing w:line="240" w:lineRule="auto"/>
        <w:jc w:val="both"/>
        <w:rPr>
          <w:rFonts w:cs="Arial"/>
          <w:color w:val="000000"/>
          <w:szCs w:val="20"/>
        </w:rPr>
      </w:pPr>
      <w:r w:rsidRPr="001275BC">
        <w:rPr>
          <w:rFonts w:cs="Arial"/>
          <w:color w:val="000000"/>
          <w:szCs w:val="20"/>
        </w:rPr>
        <w:t>Na podlagi predpisanih vrednosti, dejansko izvedenih del in izmere površine na terenu v okviru kontrole na kraju samem agencija določi višino podpore, do katere je posameznik upravičen.</w:t>
      </w:r>
    </w:p>
    <w:p w14:paraId="56AD2A6B" w14:textId="4C412C47" w:rsidR="001275BC" w:rsidRDefault="001275BC" w:rsidP="001275BC">
      <w:pPr>
        <w:autoSpaceDE w:val="0"/>
        <w:autoSpaceDN w:val="0"/>
        <w:adjustRightInd w:val="0"/>
        <w:spacing w:line="240" w:lineRule="auto"/>
        <w:jc w:val="both"/>
        <w:rPr>
          <w:rFonts w:cs="Arial"/>
          <w:color w:val="000000"/>
          <w:szCs w:val="20"/>
        </w:rPr>
      </w:pPr>
    </w:p>
    <w:p w14:paraId="54B59A47" w14:textId="77777777" w:rsidR="001275BC" w:rsidRDefault="001275BC" w:rsidP="001275BC">
      <w:pPr>
        <w:autoSpaceDE w:val="0"/>
        <w:autoSpaceDN w:val="0"/>
        <w:adjustRightInd w:val="0"/>
        <w:spacing w:line="240" w:lineRule="auto"/>
        <w:jc w:val="both"/>
        <w:rPr>
          <w:rFonts w:cs="Arial"/>
          <w:color w:val="000000"/>
          <w:szCs w:val="20"/>
        </w:rPr>
      </w:pPr>
      <w:r>
        <w:rPr>
          <w:rFonts w:cs="Arial"/>
          <w:color w:val="000000"/>
          <w:szCs w:val="20"/>
        </w:rPr>
        <w:t xml:space="preserve">Vir: </w:t>
      </w:r>
      <w:r w:rsidRPr="00F468FB">
        <w:rPr>
          <w:rFonts w:cs="Arial"/>
          <w:color w:val="000000"/>
          <w:szCs w:val="20"/>
        </w:rPr>
        <w:t>Ministrstvo za kmetijstvo, gozdarstvo in prehrano</w:t>
      </w:r>
    </w:p>
    <w:p w14:paraId="7B4C7EB9" w14:textId="55EC7DDE" w:rsidR="001275BC" w:rsidRPr="001275BC" w:rsidRDefault="001275BC" w:rsidP="001275BC">
      <w:pPr>
        <w:autoSpaceDE w:val="0"/>
        <w:autoSpaceDN w:val="0"/>
        <w:adjustRightInd w:val="0"/>
        <w:spacing w:line="240" w:lineRule="auto"/>
        <w:jc w:val="both"/>
        <w:rPr>
          <w:rFonts w:cs="Arial"/>
          <w:color w:val="000000"/>
          <w:szCs w:val="20"/>
        </w:rPr>
      </w:pPr>
    </w:p>
    <w:p w14:paraId="65F060CD" w14:textId="232E8B88" w:rsidR="00E11909" w:rsidRPr="00D40722" w:rsidRDefault="00E11909" w:rsidP="00D40722">
      <w:pPr>
        <w:autoSpaceDE w:val="0"/>
        <w:autoSpaceDN w:val="0"/>
        <w:adjustRightInd w:val="0"/>
        <w:spacing w:line="240" w:lineRule="auto"/>
        <w:jc w:val="both"/>
        <w:rPr>
          <w:rFonts w:cs="Arial"/>
          <w:color w:val="000000"/>
          <w:szCs w:val="20"/>
        </w:rPr>
      </w:pPr>
    </w:p>
    <w:p w14:paraId="3C1CDAE2" w14:textId="42D5FA40" w:rsidR="00D40722" w:rsidRPr="00D40722" w:rsidRDefault="00D40722" w:rsidP="00D40722">
      <w:pPr>
        <w:pStyle w:val="Neotevilenodstavek"/>
        <w:spacing w:before="0" w:after="0" w:line="240" w:lineRule="auto"/>
        <w:rPr>
          <w:b/>
          <w:sz w:val="20"/>
          <w:szCs w:val="20"/>
          <w:lang w:eastAsia="en-US"/>
        </w:rPr>
      </w:pPr>
      <w:r w:rsidRPr="00D40722">
        <w:rPr>
          <w:b/>
          <w:sz w:val="20"/>
          <w:szCs w:val="20"/>
        </w:rPr>
        <w:t xml:space="preserve">Soglasje invalidskemu podjetju </w:t>
      </w:r>
    </w:p>
    <w:p w14:paraId="3A05EA04" w14:textId="77777777" w:rsidR="00D40722" w:rsidRPr="00D40722" w:rsidRDefault="00D40722" w:rsidP="00D40722">
      <w:pPr>
        <w:overflowPunct w:val="0"/>
        <w:autoSpaceDE w:val="0"/>
        <w:autoSpaceDN w:val="0"/>
        <w:spacing w:line="240" w:lineRule="auto"/>
        <w:jc w:val="both"/>
        <w:rPr>
          <w:rFonts w:cs="Arial"/>
          <w:b/>
          <w:szCs w:val="20"/>
          <w:lang w:eastAsia="sl-SI"/>
        </w:rPr>
      </w:pPr>
    </w:p>
    <w:p w14:paraId="0FEF7419" w14:textId="77777777" w:rsidR="00D40722" w:rsidRPr="00D40722" w:rsidRDefault="00D40722" w:rsidP="00D40722">
      <w:pPr>
        <w:overflowPunct w:val="0"/>
        <w:autoSpaceDE w:val="0"/>
        <w:autoSpaceDN w:val="0"/>
        <w:spacing w:line="240" w:lineRule="auto"/>
        <w:jc w:val="both"/>
        <w:rPr>
          <w:rFonts w:cs="Arial"/>
          <w:szCs w:val="20"/>
          <w:lang w:eastAsia="sl-SI"/>
        </w:rPr>
      </w:pPr>
      <w:r w:rsidRPr="00D40722">
        <w:rPr>
          <w:rFonts w:cs="Arial"/>
          <w:szCs w:val="20"/>
          <w:lang w:eastAsia="sl-SI"/>
        </w:rPr>
        <w:t>Vlada Republike Slovenije je dala predhodno soglasje, da lahko BLISK TRGOVINA d.o.o., Na gorco 23, Limbuš, posluje kot invalidsko podjetje.</w:t>
      </w:r>
    </w:p>
    <w:p w14:paraId="704591FC" w14:textId="77777777" w:rsidR="00D40722" w:rsidRPr="00D40722" w:rsidRDefault="00D40722" w:rsidP="00D40722">
      <w:pPr>
        <w:spacing w:line="240" w:lineRule="auto"/>
        <w:jc w:val="both"/>
        <w:rPr>
          <w:rFonts w:cs="Arial"/>
          <w:szCs w:val="20"/>
          <w:lang w:eastAsia="sl-SI"/>
        </w:rPr>
      </w:pPr>
      <w:r w:rsidRPr="00D40722">
        <w:rPr>
          <w:rFonts w:cs="Arial"/>
          <w:szCs w:val="20"/>
          <w:lang w:eastAsia="sl-SI"/>
        </w:rPr>
        <w:t xml:space="preserve">Gospodarska družba BLISK TRGOVINA d.o.o., je pri Ministrstvu za delo, družino, socialne zadeve in enake možnosti vložila vlogo za pridobitev statusa invalidskega podjetja. V vlogi in dopolnitvah je predložila poslovni načrt za štiri leta, v katerem je predstavila poslovanje, program dela načrtovanega invalidskega podjetja, opise kadrovskih, tehničnih in prostorskih pogojev delovanja, kadrovski načrt, finančne projekcije poslovanja za štiri leta, vključno s projekcijami oblikovanja in porabe bonitet, prejetih zaradi zaposlovanja invalidov. </w:t>
      </w:r>
    </w:p>
    <w:p w14:paraId="35891AE6" w14:textId="77777777" w:rsidR="00D40722" w:rsidRPr="00D40722" w:rsidRDefault="00D40722" w:rsidP="00D40722">
      <w:pPr>
        <w:spacing w:line="240" w:lineRule="auto"/>
        <w:jc w:val="both"/>
        <w:rPr>
          <w:rFonts w:cs="Arial"/>
          <w:szCs w:val="20"/>
          <w:lang w:eastAsia="sl-SI"/>
        </w:rPr>
      </w:pPr>
      <w:r w:rsidRPr="00D40722">
        <w:rPr>
          <w:rFonts w:cs="Arial"/>
          <w:szCs w:val="20"/>
          <w:lang w:eastAsia="sl-SI"/>
        </w:rPr>
        <w:t>Načrtovano invalidsko podjetje bo v prvem letu poslovanja zaposlovalo predvidoma šest delavcev, od tega štiri s statusom invalida. Glavna dejavnost invalidskega podjetja bo proizvodnja prezračevalnih kanalov.</w:t>
      </w:r>
    </w:p>
    <w:p w14:paraId="240ADAD4" w14:textId="201789BF" w:rsidR="00D40722" w:rsidRDefault="00D40722" w:rsidP="00D40722">
      <w:pPr>
        <w:spacing w:line="240" w:lineRule="auto"/>
        <w:jc w:val="both"/>
        <w:rPr>
          <w:rFonts w:cs="Arial"/>
          <w:szCs w:val="20"/>
          <w:lang w:eastAsia="sl-SI"/>
        </w:rPr>
      </w:pPr>
      <w:r w:rsidRPr="00D40722">
        <w:rPr>
          <w:rFonts w:cs="Arial"/>
          <w:szCs w:val="20"/>
          <w:lang w:eastAsia="sl-SI"/>
        </w:rPr>
        <w:t>V načrtovanem invalidskem podjetju bodo skladno s poslovnim načrtom zagotovljeni ustrezni kadri, proizvodni oz. storitveni programi in prostori, ki so ustrezna podlaga za normalno poslovanje in prepoznavnost invalidskega podjetja. Pripravljeni so tudi ustrezni programi usposabljanja delavcev in prilagoditve delovnih mest, s čemer se bo lahko zagotovilo uspešno zaposlovanje invalidov.</w:t>
      </w:r>
    </w:p>
    <w:p w14:paraId="420C3981" w14:textId="29CFFF73" w:rsidR="00D40722" w:rsidRDefault="00D40722" w:rsidP="00D40722">
      <w:pPr>
        <w:spacing w:line="240" w:lineRule="auto"/>
        <w:jc w:val="both"/>
        <w:rPr>
          <w:rFonts w:cs="Arial"/>
          <w:szCs w:val="20"/>
          <w:lang w:eastAsia="sl-SI"/>
        </w:rPr>
      </w:pPr>
    </w:p>
    <w:p w14:paraId="2B87B326" w14:textId="738E570F" w:rsidR="00D40722" w:rsidRPr="00D40722" w:rsidRDefault="00D40722" w:rsidP="00D40722">
      <w:pPr>
        <w:spacing w:line="240" w:lineRule="auto"/>
        <w:jc w:val="both"/>
        <w:rPr>
          <w:rFonts w:cs="Arial"/>
          <w:szCs w:val="20"/>
          <w:lang w:eastAsia="sl-SI"/>
        </w:rPr>
      </w:pPr>
      <w:r>
        <w:rPr>
          <w:rFonts w:cs="Arial"/>
          <w:szCs w:val="20"/>
          <w:lang w:eastAsia="sl-SI"/>
        </w:rPr>
        <w:t xml:space="preserve">Vir: </w:t>
      </w:r>
      <w:r w:rsidRPr="00D40722">
        <w:rPr>
          <w:rFonts w:cs="Arial"/>
          <w:szCs w:val="20"/>
          <w:lang w:eastAsia="sl-SI"/>
        </w:rPr>
        <w:t>Ministrstvo za delo, družino, socialne zadeve in enake možnosti</w:t>
      </w:r>
    </w:p>
    <w:p w14:paraId="4F79BA4D" w14:textId="77777777" w:rsidR="00D40722" w:rsidRPr="00D40722" w:rsidRDefault="00D40722" w:rsidP="00D40722">
      <w:pPr>
        <w:spacing w:line="240" w:lineRule="auto"/>
        <w:jc w:val="both"/>
        <w:rPr>
          <w:rFonts w:cs="Arial"/>
          <w:szCs w:val="20"/>
          <w:lang w:eastAsia="sl-SI"/>
        </w:rPr>
      </w:pPr>
    </w:p>
    <w:p w14:paraId="720483B4" w14:textId="0CE80538" w:rsidR="00254671" w:rsidRPr="00D40722" w:rsidRDefault="00254671" w:rsidP="00D40722">
      <w:pPr>
        <w:autoSpaceDE w:val="0"/>
        <w:autoSpaceDN w:val="0"/>
        <w:adjustRightInd w:val="0"/>
        <w:spacing w:line="240" w:lineRule="auto"/>
        <w:jc w:val="both"/>
        <w:rPr>
          <w:rFonts w:cs="Arial"/>
          <w:b/>
          <w:bCs/>
          <w:color w:val="000000"/>
          <w:szCs w:val="20"/>
        </w:rPr>
      </w:pPr>
    </w:p>
    <w:p w14:paraId="3384DE91" w14:textId="7DABCCB8" w:rsidR="00531128" w:rsidRPr="00531128" w:rsidRDefault="00531128" w:rsidP="00531128">
      <w:pPr>
        <w:autoSpaceDE w:val="0"/>
        <w:autoSpaceDN w:val="0"/>
        <w:adjustRightInd w:val="0"/>
        <w:spacing w:line="240" w:lineRule="auto"/>
        <w:jc w:val="both"/>
        <w:rPr>
          <w:rFonts w:cs="Arial"/>
          <w:b/>
          <w:bCs/>
          <w:color w:val="000000"/>
          <w:szCs w:val="20"/>
        </w:rPr>
      </w:pPr>
      <w:r w:rsidRPr="00531128">
        <w:rPr>
          <w:rFonts w:cs="Arial"/>
          <w:b/>
          <w:bCs/>
          <w:color w:val="000000"/>
          <w:szCs w:val="20"/>
        </w:rPr>
        <w:t>Predlog Letnega načrta razpolaganja z lipicanskimi konji za leto 2021</w:t>
      </w:r>
    </w:p>
    <w:p w14:paraId="0B5B3C3E" w14:textId="77777777" w:rsidR="00531128" w:rsidRPr="00531128" w:rsidRDefault="00531128" w:rsidP="00531128">
      <w:pPr>
        <w:autoSpaceDE w:val="0"/>
        <w:autoSpaceDN w:val="0"/>
        <w:adjustRightInd w:val="0"/>
        <w:spacing w:line="240" w:lineRule="auto"/>
        <w:jc w:val="both"/>
        <w:rPr>
          <w:rFonts w:cs="Arial"/>
          <w:color w:val="000000"/>
          <w:szCs w:val="20"/>
        </w:rPr>
      </w:pPr>
    </w:p>
    <w:p w14:paraId="4622C8A7" w14:textId="77777777" w:rsidR="00531128" w:rsidRPr="00531128" w:rsidRDefault="00531128" w:rsidP="00531128">
      <w:pPr>
        <w:autoSpaceDE w:val="0"/>
        <w:autoSpaceDN w:val="0"/>
        <w:adjustRightInd w:val="0"/>
        <w:spacing w:line="240" w:lineRule="auto"/>
        <w:jc w:val="both"/>
        <w:rPr>
          <w:rFonts w:cs="Arial"/>
          <w:color w:val="000000"/>
          <w:szCs w:val="20"/>
        </w:rPr>
      </w:pPr>
      <w:r w:rsidRPr="00531128">
        <w:rPr>
          <w:rFonts w:cs="Arial"/>
          <w:color w:val="000000"/>
          <w:szCs w:val="20"/>
        </w:rPr>
        <w:t xml:space="preserve">Koncesionar je v skladu z Zakonom o Kobilarni Lipica pripravil Letni načrt razpolaganja z lipicanskimi konji za leto 2021, iz katerega izhaja, da je v lasti Republike Slovenije 369 konj iz Kobilarne Lipica, od katerih skrbi koncesionar neposredno za 371 konj, ki se delijo v kategorije plemenskih žrebcev, plemenskih kobil, konj naraščaja do 4. leta starosti, žrebet letnika 2020 in drugih konj. Iz Letnega načrta razpolaganja z lipicanskimi konji za leto 2021 je razvidno, da se predvideva izvedba prenosa lastninske pravice iz Republike Slovenije na drugo pravno osebo za 56 konj in sicer po štirih sklopih. Za 19 konjev, pri katerih je ocenjena prodajna vrednost na 0 (zaradi starosti, trajnih poškodb, bolezni, itd.) in kateri niso primerni za uporabo in rejo, je predvidena neodplačna odtujitev, medtem ko je za 37 konj, ki imajo določeno prodajno vrednost, predvidena prodaja. </w:t>
      </w:r>
    </w:p>
    <w:p w14:paraId="0B53B4D8" w14:textId="77777777" w:rsidR="00531128" w:rsidRPr="00531128" w:rsidRDefault="00531128" w:rsidP="00531128">
      <w:pPr>
        <w:autoSpaceDE w:val="0"/>
        <w:autoSpaceDN w:val="0"/>
        <w:adjustRightInd w:val="0"/>
        <w:spacing w:line="240" w:lineRule="auto"/>
        <w:jc w:val="both"/>
        <w:rPr>
          <w:rFonts w:cs="Arial"/>
          <w:color w:val="000000"/>
          <w:szCs w:val="20"/>
        </w:rPr>
      </w:pPr>
      <w:r w:rsidRPr="00531128">
        <w:rPr>
          <w:rFonts w:cs="Arial"/>
          <w:color w:val="000000"/>
          <w:szCs w:val="20"/>
        </w:rPr>
        <w:t xml:space="preserve">Predvideno odtujitev oz. prodajo izvede koncesionar v imenu in za račun Republike Slovenije, pri čemer predstavljajo prihodki iz tega naslova prihodke lastnika. </w:t>
      </w:r>
    </w:p>
    <w:p w14:paraId="2AB2140F" w14:textId="77777777" w:rsidR="00531128" w:rsidRPr="00531128" w:rsidRDefault="00531128" w:rsidP="00531128">
      <w:pPr>
        <w:autoSpaceDE w:val="0"/>
        <w:autoSpaceDN w:val="0"/>
        <w:adjustRightInd w:val="0"/>
        <w:spacing w:line="240" w:lineRule="auto"/>
        <w:jc w:val="both"/>
        <w:rPr>
          <w:rFonts w:cs="Arial"/>
          <w:color w:val="000000"/>
          <w:szCs w:val="20"/>
        </w:rPr>
      </w:pPr>
      <w:r w:rsidRPr="00F74059">
        <w:rPr>
          <w:rFonts w:cs="Arial"/>
          <w:szCs w:val="20"/>
        </w:rPr>
        <w:t xml:space="preserve">V novem gradivu so prav tako </w:t>
      </w:r>
      <w:r w:rsidRPr="00531128">
        <w:rPr>
          <w:rFonts w:cs="Arial"/>
          <w:color w:val="000000"/>
          <w:szCs w:val="20"/>
        </w:rPr>
        <w:t>upoštevane spremembe, da so živali čuteča bitja.</w:t>
      </w:r>
    </w:p>
    <w:p w14:paraId="0CB842B1" w14:textId="77777777" w:rsidR="00531128" w:rsidRPr="00531128" w:rsidRDefault="00531128" w:rsidP="00531128">
      <w:pPr>
        <w:autoSpaceDE w:val="0"/>
        <w:autoSpaceDN w:val="0"/>
        <w:adjustRightInd w:val="0"/>
        <w:spacing w:line="240" w:lineRule="auto"/>
        <w:jc w:val="both"/>
        <w:rPr>
          <w:rFonts w:cs="Arial"/>
          <w:color w:val="000000"/>
          <w:szCs w:val="20"/>
        </w:rPr>
      </w:pPr>
    </w:p>
    <w:p w14:paraId="09F7167F" w14:textId="3D96961E" w:rsidR="00E11909" w:rsidRDefault="00531128" w:rsidP="00531128">
      <w:pPr>
        <w:autoSpaceDE w:val="0"/>
        <w:autoSpaceDN w:val="0"/>
        <w:adjustRightInd w:val="0"/>
        <w:spacing w:line="240" w:lineRule="auto"/>
        <w:jc w:val="both"/>
        <w:rPr>
          <w:rFonts w:cs="Arial"/>
          <w:color w:val="000000"/>
          <w:szCs w:val="20"/>
        </w:rPr>
      </w:pPr>
      <w:r w:rsidRPr="00531128">
        <w:rPr>
          <w:rFonts w:cs="Arial"/>
          <w:color w:val="000000"/>
          <w:szCs w:val="20"/>
        </w:rPr>
        <w:t>Vir: Ministrstvo za gospodarski razvoj in tehnologijo</w:t>
      </w:r>
      <w:r w:rsidR="00E11909" w:rsidRPr="00E11909">
        <w:rPr>
          <w:rFonts w:cs="Arial"/>
          <w:color w:val="000000"/>
          <w:szCs w:val="20"/>
        </w:rPr>
        <w:t xml:space="preserve"> </w:t>
      </w:r>
    </w:p>
    <w:p w14:paraId="5509E2BA" w14:textId="77777777" w:rsidR="00531128" w:rsidRPr="00E11909" w:rsidRDefault="00531128" w:rsidP="00531128">
      <w:pPr>
        <w:autoSpaceDE w:val="0"/>
        <w:autoSpaceDN w:val="0"/>
        <w:adjustRightInd w:val="0"/>
        <w:spacing w:line="240" w:lineRule="auto"/>
        <w:jc w:val="both"/>
        <w:rPr>
          <w:rFonts w:cs="Arial"/>
          <w:color w:val="000000"/>
          <w:szCs w:val="20"/>
        </w:rPr>
      </w:pPr>
    </w:p>
    <w:p w14:paraId="362299D4" w14:textId="77777777" w:rsidR="00F74059" w:rsidRDefault="00F74059" w:rsidP="00AF349F">
      <w:pPr>
        <w:autoSpaceDE w:val="0"/>
        <w:autoSpaceDN w:val="0"/>
        <w:adjustRightInd w:val="0"/>
        <w:spacing w:line="240" w:lineRule="auto"/>
        <w:jc w:val="both"/>
        <w:rPr>
          <w:rFonts w:cs="Arial"/>
          <w:b/>
          <w:bCs/>
          <w:color w:val="000000"/>
          <w:szCs w:val="20"/>
        </w:rPr>
      </w:pPr>
    </w:p>
    <w:p w14:paraId="78C8F225" w14:textId="65883F33" w:rsidR="00AF349F" w:rsidRPr="004B68F8" w:rsidRDefault="00AF349F" w:rsidP="00AF349F">
      <w:pPr>
        <w:autoSpaceDE w:val="0"/>
        <w:autoSpaceDN w:val="0"/>
        <w:adjustRightInd w:val="0"/>
        <w:spacing w:line="240" w:lineRule="auto"/>
        <w:jc w:val="both"/>
        <w:rPr>
          <w:rFonts w:cs="Arial"/>
          <w:b/>
          <w:bCs/>
          <w:szCs w:val="20"/>
        </w:rPr>
      </w:pPr>
      <w:r w:rsidRPr="004B68F8">
        <w:rPr>
          <w:rFonts w:cs="Arial"/>
          <w:b/>
          <w:bCs/>
          <w:szCs w:val="20"/>
        </w:rPr>
        <w:t>Vlada potrdila Predlog sofinanciranja izgradnje centra za zgodnjo obravnavo otrok s posebnimi potrebami in medgeneracijskega centra v Radmožancih</w:t>
      </w:r>
    </w:p>
    <w:p w14:paraId="4FFE708C" w14:textId="77777777" w:rsidR="00AF349F" w:rsidRPr="004B68F8" w:rsidRDefault="00AF349F" w:rsidP="00AF349F">
      <w:pPr>
        <w:autoSpaceDE w:val="0"/>
        <w:autoSpaceDN w:val="0"/>
        <w:adjustRightInd w:val="0"/>
        <w:spacing w:line="240" w:lineRule="auto"/>
        <w:jc w:val="both"/>
        <w:rPr>
          <w:rFonts w:cs="Arial"/>
          <w:b/>
          <w:bCs/>
          <w:szCs w:val="20"/>
        </w:rPr>
      </w:pPr>
    </w:p>
    <w:p w14:paraId="6F30957B" w14:textId="77777777" w:rsidR="00AF349F" w:rsidRPr="004B68F8" w:rsidRDefault="00AF349F" w:rsidP="00AF349F">
      <w:pPr>
        <w:autoSpaceDE w:val="0"/>
        <w:autoSpaceDN w:val="0"/>
        <w:adjustRightInd w:val="0"/>
        <w:spacing w:line="240" w:lineRule="auto"/>
        <w:jc w:val="both"/>
        <w:rPr>
          <w:rFonts w:cs="Arial"/>
          <w:bCs/>
          <w:szCs w:val="20"/>
        </w:rPr>
      </w:pPr>
      <w:r w:rsidRPr="004B68F8">
        <w:rPr>
          <w:rFonts w:cs="Arial"/>
          <w:bCs/>
          <w:szCs w:val="20"/>
        </w:rPr>
        <w:t xml:space="preserve">Vlada Republike Slovenije je potrdila Predlog sofinanciranja izgradnje centra za zgodnjo obravnavo otrok s posebnimi potrebami in medgeneracijskega centra v Radmožancih Pomurske madžarske narodne skupnosti v višini 100.000,00 evrov, in sicer tako, da Ministrstvo za zdravje in Ministrstvo za delo, družino, socialne zadeve in enake možnosti zagotovita sredstva v višini vsako po 50.000,00 evrov. </w:t>
      </w:r>
    </w:p>
    <w:p w14:paraId="35E37BBB" w14:textId="77777777" w:rsidR="00AF349F" w:rsidRPr="004B68F8" w:rsidRDefault="00AF349F" w:rsidP="00AF349F">
      <w:pPr>
        <w:autoSpaceDE w:val="0"/>
        <w:autoSpaceDN w:val="0"/>
        <w:adjustRightInd w:val="0"/>
        <w:spacing w:line="240" w:lineRule="auto"/>
        <w:jc w:val="both"/>
        <w:rPr>
          <w:rFonts w:cs="Arial"/>
          <w:bCs/>
          <w:szCs w:val="20"/>
        </w:rPr>
      </w:pPr>
    </w:p>
    <w:p w14:paraId="730E8C13" w14:textId="77777777" w:rsidR="00AF349F" w:rsidRPr="004B68F8" w:rsidRDefault="00AF349F" w:rsidP="00AF349F">
      <w:pPr>
        <w:autoSpaceDE w:val="0"/>
        <w:autoSpaceDN w:val="0"/>
        <w:adjustRightInd w:val="0"/>
        <w:spacing w:line="240" w:lineRule="auto"/>
        <w:jc w:val="both"/>
        <w:rPr>
          <w:rFonts w:cs="Arial"/>
          <w:bCs/>
          <w:szCs w:val="20"/>
        </w:rPr>
      </w:pPr>
      <w:r w:rsidRPr="004B68F8">
        <w:rPr>
          <w:rFonts w:cs="Arial"/>
          <w:bCs/>
          <w:szCs w:val="20"/>
        </w:rPr>
        <w:t>Projekt izgradnje in vzpostavitve centra za zgodnjo obravnavo otrok s posebnimi potrebami in medgeneracijskega centra v Radmožancih (v nadaljnjem besedilu: center Radmožanci) izvaja Pomurska madžarska samoupravna narodna skupnost (v nadaljevanju: PMSNS) kot osrednja organizacija avtohtone madžarske narodne skupnosti v Prekmurju, ki opravlja samoupravne, interesne in druge politične dejavnosti ter naloge. Pristojnosti PMSNS se nanašajo predvsem na univerzalne naloge pomurskega madžarskega, regionalnega in državnega značaja. Najpomembnejša naloga PMSNS je ohranitev in razvijanje pomurske madžarske skupnosti, njene materinščine, nacionalne zavesti, stvarne in duhovne dediščine ter uveljavljanje njenih nacionalnih interesov, njena naloga pa je tudi pospeševanje uresničevanja pravic, ki jih zagotavljajo ustava in zakoni.</w:t>
      </w:r>
    </w:p>
    <w:p w14:paraId="10209843" w14:textId="77777777" w:rsidR="00AF349F" w:rsidRPr="004B68F8" w:rsidRDefault="00AF349F" w:rsidP="00AF349F">
      <w:pPr>
        <w:autoSpaceDE w:val="0"/>
        <w:autoSpaceDN w:val="0"/>
        <w:adjustRightInd w:val="0"/>
        <w:spacing w:line="240" w:lineRule="auto"/>
        <w:jc w:val="both"/>
        <w:rPr>
          <w:rFonts w:cs="Arial"/>
          <w:bCs/>
          <w:szCs w:val="20"/>
        </w:rPr>
      </w:pPr>
    </w:p>
    <w:p w14:paraId="4D7DF06C" w14:textId="77777777" w:rsidR="00AF349F" w:rsidRPr="004B68F8" w:rsidRDefault="00AF349F" w:rsidP="00AF349F">
      <w:pPr>
        <w:autoSpaceDE w:val="0"/>
        <w:autoSpaceDN w:val="0"/>
        <w:adjustRightInd w:val="0"/>
        <w:spacing w:line="240" w:lineRule="auto"/>
        <w:jc w:val="both"/>
        <w:rPr>
          <w:rFonts w:cs="Arial"/>
          <w:bCs/>
          <w:szCs w:val="20"/>
        </w:rPr>
      </w:pPr>
      <w:r w:rsidRPr="004B68F8">
        <w:rPr>
          <w:rFonts w:cs="Arial"/>
          <w:bCs/>
          <w:szCs w:val="20"/>
        </w:rPr>
        <w:t>V cilju kvalitetnega sobivanja, sožitja in vzajemnega delovanja večinskega naroda in avtohtone madžarske narodne manjšine je vsekakor tudi skrb za zagotovitev enakih možnosti in v tej zvezi zagotovitev enake obravnavo ranljivih skupin med katere spadajo otroci in še posebej otroci s posebnimi potrebami katerim je potrebno zagotoviti celostno obravnavo.</w:t>
      </w:r>
    </w:p>
    <w:p w14:paraId="737D2DE8" w14:textId="77777777" w:rsidR="00AF349F" w:rsidRPr="004B68F8" w:rsidRDefault="00AF349F" w:rsidP="00AF349F">
      <w:pPr>
        <w:autoSpaceDE w:val="0"/>
        <w:autoSpaceDN w:val="0"/>
        <w:adjustRightInd w:val="0"/>
        <w:spacing w:line="240" w:lineRule="auto"/>
        <w:jc w:val="both"/>
        <w:rPr>
          <w:rFonts w:cs="Arial"/>
          <w:bCs/>
          <w:szCs w:val="20"/>
        </w:rPr>
      </w:pPr>
    </w:p>
    <w:p w14:paraId="245712D9" w14:textId="77777777" w:rsidR="00AF349F" w:rsidRPr="004B68F8" w:rsidRDefault="00AF349F" w:rsidP="00AF349F">
      <w:pPr>
        <w:autoSpaceDE w:val="0"/>
        <w:autoSpaceDN w:val="0"/>
        <w:adjustRightInd w:val="0"/>
        <w:spacing w:line="240" w:lineRule="auto"/>
        <w:jc w:val="both"/>
        <w:rPr>
          <w:rFonts w:cs="Arial"/>
          <w:bCs/>
          <w:szCs w:val="20"/>
        </w:rPr>
      </w:pPr>
      <w:r w:rsidRPr="004B68F8">
        <w:rPr>
          <w:rFonts w:cs="Arial"/>
          <w:bCs/>
          <w:szCs w:val="20"/>
        </w:rPr>
        <w:t>Osrednji cilj projekta center Radmožanci je izdelava takšnega sistema pomoči in podpore, ki zajema skupno delovanje različnih strokovnih področij, kar se posledično odrazi v čim zgodnejšem prepoznavanju otrok z različnimi dejavniki tveganja v razvoju ter razvojnimi odstopanji. Nadalje je cilj nudenje ustrezne podpore in pomoči otrokom in celotni družini. Vse to so nujni predpogoji za optimalen razvoj otrokovih sposobnosti, krepitev kompetenc celotne družine in za socialno vključenost obojih - otroka in družine.</w:t>
      </w:r>
    </w:p>
    <w:p w14:paraId="3B7AC229" w14:textId="77777777" w:rsidR="00AF349F" w:rsidRPr="004B68F8" w:rsidRDefault="00AF349F" w:rsidP="00AF349F">
      <w:pPr>
        <w:autoSpaceDE w:val="0"/>
        <w:autoSpaceDN w:val="0"/>
        <w:adjustRightInd w:val="0"/>
        <w:spacing w:line="240" w:lineRule="auto"/>
        <w:jc w:val="both"/>
        <w:rPr>
          <w:rFonts w:cs="Arial"/>
          <w:bCs/>
          <w:szCs w:val="20"/>
        </w:rPr>
      </w:pPr>
      <w:r w:rsidRPr="004B68F8">
        <w:rPr>
          <w:rFonts w:cs="Arial"/>
          <w:bCs/>
          <w:szCs w:val="20"/>
        </w:rPr>
        <w:t xml:space="preserve">Na narodnostno mešanem območju v delu Prekmurja (t. j. v Lendavi in njeni okolici) je bila prepoznana potreba po zagotovitvi prostorskih pogojev za izvajanje tovrstne dejavnosti (pravočasni zgodnji obravnavi otrok s posebnimi potrebami), saj več kot 30 družin iz navedenega dvojezičnega območja odhaja s svojimi otroci na obravnave v sosednjo Madžarsko, kjer jim tamkajšnji strokovnjaki nudijo pravočasno in zgodnjo obravnavo, ki je hkrati redna in kontinuirana (tedenski obiski). Kot prednost projekta center Radmožanci je potrebno izpostaviti, da bodo otroci </w:t>
      </w:r>
      <w:r w:rsidRPr="004B68F8">
        <w:rPr>
          <w:rFonts w:cs="Arial"/>
          <w:bCs/>
          <w:szCs w:val="20"/>
        </w:rPr>
        <w:lastRenderedPageBreak/>
        <w:t>in starši v Hiši generacij Radmožanci deležni obravnav v svojem maternem jeziku madžarščini, ki je na narodnostno mešanem območju v delu Prekmurja poleg slovenščine tudi uradni jezik. Vse to bo zadostilo potrebam dvojezičnega območja, otroci in njihovi starši pa se bodo v kontekstu izvajane obravnave otrok s posebnimi potrebami lahko izražali v svojem lastnem jeziku.</w:t>
      </w:r>
    </w:p>
    <w:p w14:paraId="6F7762A1" w14:textId="77777777" w:rsidR="00AF349F" w:rsidRPr="004B68F8" w:rsidRDefault="00AF349F" w:rsidP="00AF349F">
      <w:pPr>
        <w:autoSpaceDE w:val="0"/>
        <w:autoSpaceDN w:val="0"/>
        <w:adjustRightInd w:val="0"/>
        <w:spacing w:line="240" w:lineRule="auto"/>
        <w:jc w:val="both"/>
        <w:rPr>
          <w:rFonts w:cs="Arial"/>
          <w:bCs/>
          <w:szCs w:val="20"/>
        </w:rPr>
      </w:pPr>
      <w:r w:rsidRPr="004B68F8">
        <w:rPr>
          <w:rFonts w:cs="Arial"/>
          <w:bCs/>
          <w:szCs w:val="20"/>
        </w:rPr>
        <w:t xml:space="preserve">Ker se v okvire projekta, v katerem poteka sodelovanje s strokovnjaki iz sosednje Madžarske, vključuje tudi dvojezične vrtce, bodo rizični otroci prepoznani in identificirali kot taki (saj v dvojezičnih vrtcih opravljamo meritve, povezane z razvojnimi mejniki) že v zelo zgodnjem obdobju otrokovega življenja. </w:t>
      </w:r>
    </w:p>
    <w:p w14:paraId="520F9C1E" w14:textId="77777777" w:rsidR="00AF349F" w:rsidRPr="004B68F8" w:rsidRDefault="00AF349F" w:rsidP="00AF349F">
      <w:pPr>
        <w:autoSpaceDE w:val="0"/>
        <w:autoSpaceDN w:val="0"/>
        <w:adjustRightInd w:val="0"/>
        <w:spacing w:line="240" w:lineRule="auto"/>
        <w:jc w:val="both"/>
        <w:rPr>
          <w:rFonts w:cs="Arial"/>
          <w:bCs/>
          <w:szCs w:val="20"/>
        </w:rPr>
      </w:pPr>
      <w:r w:rsidRPr="004B68F8">
        <w:rPr>
          <w:rFonts w:cs="Arial"/>
          <w:bCs/>
          <w:szCs w:val="20"/>
        </w:rPr>
        <w:t>V okviru projekta bodo potekale tudi razne tematsko usmerjene (prostočasne) dejavnosti in aktivnosti, ki pomembno vplivajo na razvoj različnih veščin ter na socialno vključenost in povezovanje otrok in družine z okolico. Preko teh dejavnosti (pravljične urice, rokodelske delavnice, trening socialnih veščin, dramska igra, glasbeni popoldnevi ipd.) bodo otroci na zabaven in sproščen način s pomočjo izkustvenega učenja in igre urili razne veščine, ki so pomembne za skladen razvoj, dvig kakovosti življenja in za razvijanje močnih področij ter občutka kompetentnosti.</w:t>
      </w:r>
    </w:p>
    <w:p w14:paraId="5988F796" w14:textId="3FBFDB7D" w:rsidR="00254671" w:rsidRPr="004B68F8" w:rsidRDefault="00AF349F" w:rsidP="00AF349F">
      <w:pPr>
        <w:autoSpaceDE w:val="0"/>
        <w:autoSpaceDN w:val="0"/>
        <w:adjustRightInd w:val="0"/>
        <w:spacing w:line="240" w:lineRule="auto"/>
        <w:jc w:val="both"/>
        <w:rPr>
          <w:rFonts w:cs="Arial"/>
          <w:bCs/>
          <w:szCs w:val="20"/>
        </w:rPr>
      </w:pPr>
      <w:r w:rsidRPr="004B68F8">
        <w:rPr>
          <w:rFonts w:cs="Arial"/>
          <w:bCs/>
          <w:szCs w:val="20"/>
        </w:rPr>
        <w:t>Izgradnja centra Radmožanci vključuje tudi nabavo potrebne, tudi prilagojene notranje in zunanje opreme. Za ta namen se kot prispevek Slovenije, skladno z določbo 21. člena Zakona o financiranju občin,  zagotovijo PMSNS sredstva v višini 100.000,00 eurov, od tega v okviru proračunskih postavk 50.000,00 eurov pri Ministrstvu za zdravje in 50.000,00 eurov pri Ministrstvu za delo, družino, socialne zadeve in enake možnosti.</w:t>
      </w:r>
    </w:p>
    <w:p w14:paraId="3E5432DC" w14:textId="2B2F2DE0" w:rsidR="00AF349F" w:rsidRPr="004B68F8" w:rsidRDefault="00AF349F" w:rsidP="00AF349F">
      <w:pPr>
        <w:autoSpaceDE w:val="0"/>
        <w:autoSpaceDN w:val="0"/>
        <w:adjustRightInd w:val="0"/>
        <w:spacing w:line="240" w:lineRule="auto"/>
        <w:jc w:val="both"/>
        <w:rPr>
          <w:rFonts w:cs="Arial"/>
          <w:bCs/>
          <w:szCs w:val="20"/>
        </w:rPr>
      </w:pPr>
    </w:p>
    <w:p w14:paraId="4BFFC424" w14:textId="2EADD58B" w:rsidR="00AF349F" w:rsidRPr="004B68F8" w:rsidRDefault="00AF349F" w:rsidP="00AF349F">
      <w:pPr>
        <w:autoSpaceDE w:val="0"/>
        <w:autoSpaceDN w:val="0"/>
        <w:adjustRightInd w:val="0"/>
        <w:spacing w:line="240" w:lineRule="auto"/>
        <w:jc w:val="both"/>
        <w:rPr>
          <w:rFonts w:cs="Arial"/>
          <w:szCs w:val="20"/>
        </w:rPr>
      </w:pPr>
      <w:r w:rsidRPr="004B68F8">
        <w:rPr>
          <w:rFonts w:cs="Arial"/>
          <w:bCs/>
          <w:szCs w:val="20"/>
        </w:rPr>
        <w:t>Vir: Ministrstvo za zdravje</w:t>
      </w:r>
    </w:p>
    <w:p w14:paraId="3693DD38" w14:textId="77777777" w:rsidR="00E11909" w:rsidRPr="004B68F8" w:rsidRDefault="00E11909" w:rsidP="00E11909">
      <w:pPr>
        <w:autoSpaceDE w:val="0"/>
        <w:autoSpaceDN w:val="0"/>
        <w:adjustRightInd w:val="0"/>
        <w:spacing w:line="240" w:lineRule="auto"/>
        <w:jc w:val="both"/>
        <w:rPr>
          <w:rFonts w:cs="Arial"/>
          <w:szCs w:val="20"/>
        </w:rPr>
      </w:pPr>
      <w:r w:rsidRPr="004B68F8">
        <w:rPr>
          <w:rFonts w:cs="Arial"/>
          <w:szCs w:val="20"/>
        </w:rPr>
        <w:t xml:space="preserve"> </w:t>
      </w:r>
    </w:p>
    <w:p w14:paraId="59035E0A" w14:textId="77777777" w:rsidR="00AF349F" w:rsidRDefault="00AF349F" w:rsidP="00C26784">
      <w:pPr>
        <w:autoSpaceDE w:val="0"/>
        <w:autoSpaceDN w:val="0"/>
        <w:adjustRightInd w:val="0"/>
        <w:spacing w:line="240" w:lineRule="auto"/>
        <w:jc w:val="both"/>
        <w:rPr>
          <w:rFonts w:cs="Arial"/>
          <w:b/>
          <w:bCs/>
          <w:color w:val="000000"/>
          <w:szCs w:val="20"/>
        </w:rPr>
      </w:pPr>
    </w:p>
    <w:p w14:paraId="65F7286F" w14:textId="1959304E" w:rsidR="00C26784" w:rsidRPr="00C26784" w:rsidRDefault="00C26784" w:rsidP="00C26784">
      <w:pPr>
        <w:autoSpaceDE w:val="0"/>
        <w:autoSpaceDN w:val="0"/>
        <w:adjustRightInd w:val="0"/>
        <w:spacing w:line="240" w:lineRule="auto"/>
        <w:jc w:val="both"/>
        <w:rPr>
          <w:rFonts w:cs="Arial"/>
          <w:b/>
          <w:bCs/>
          <w:color w:val="000000"/>
          <w:szCs w:val="20"/>
        </w:rPr>
      </w:pPr>
      <w:r w:rsidRPr="00C26784">
        <w:rPr>
          <w:rFonts w:cs="Arial"/>
          <w:b/>
          <w:bCs/>
          <w:color w:val="000000"/>
          <w:szCs w:val="20"/>
        </w:rPr>
        <w:t>Vlada prerazporedila sredstva državnega proračuna</w:t>
      </w:r>
    </w:p>
    <w:p w14:paraId="55D716BF" w14:textId="77777777" w:rsidR="00C26784" w:rsidRPr="00C26784" w:rsidRDefault="00C26784" w:rsidP="00C26784">
      <w:pPr>
        <w:autoSpaceDE w:val="0"/>
        <w:autoSpaceDN w:val="0"/>
        <w:adjustRightInd w:val="0"/>
        <w:spacing w:line="240" w:lineRule="auto"/>
        <w:jc w:val="both"/>
        <w:rPr>
          <w:rFonts w:cs="Arial"/>
          <w:b/>
          <w:bCs/>
          <w:color w:val="000000"/>
          <w:szCs w:val="20"/>
        </w:rPr>
      </w:pPr>
    </w:p>
    <w:p w14:paraId="379070DC" w14:textId="77777777" w:rsidR="00C26784" w:rsidRPr="00C26784" w:rsidRDefault="00C26784" w:rsidP="00C26784">
      <w:pPr>
        <w:autoSpaceDE w:val="0"/>
        <w:autoSpaceDN w:val="0"/>
        <w:adjustRightInd w:val="0"/>
        <w:spacing w:line="240" w:lineRule="auto"/>
        <w:jc w:val="both"/>
        <w:rPr>
          <w:rFonts w:cs="Arial"/>
          <w:color w:val="000000"/>
          <w:szCs w:val="20"/>
        </w:rPr>
      </w:pPr>
      <w:r w:rsidRPr="00C26784">
        <w:rPr>
          <w:rFonts w:cs="Arial"/>
          <w:color w:val="000000"/>
          <w:szCs w:val="20"/>
        </w:rPr>
        <w:t>V okviru finančnega načrta Ministrstva za delo, družino, socialne zadeve in enake možnosti je vlada prerazporedila dobrih 27 milijonov evrov. Sredstva bodo med drugim namenjena za povračila nadomestila plače za začasno čakanje na delo, izplačila povečanega zneska dodatka za nego otroka, izplačila solidarnostnega dodatka za novorojence ter izplačila dodatkov na podlagi 123. člena Zakona o interventnih ukrepih za omilitev posledic drugega vala epidemije COVID-19.</w:t>
      </w:r>
    </w:p>
    <w:p w14:paraId="172CD2B6" w14:textId="77777777" w:rsidR="00C26784" w:rsidRPr="00C26784" w:rsidRDefault="00C26784" w:rsidP="00C26784">
      <w:pPr>
        <w:autoSpaceDE w:val="0"/>
        <w:autoSpaceDN w:val="0"/>
        <w:adjustRightInd w:val="0"/>
        <w:spacing w:line="240" w:lineRule="auto"/>
        <w:jc w:val="both"/>
        <w:rPr>
          <w:rFonts w:cs="Arial"/>
          <w:color w:val="000000"/>
          <w:szCs w:val="20"/>
        </w:rPr>
      </w:pPr>
      <w:r w:rsidRPr="00C26784">
        <w:rPr>
          <w:rFonts w:cs="Arial"/>
          <w:color w:val="000000"/>
          <w:szCs w:val="20"/>
        </w:rPr>
        <w:t>V skladu s 123. členom Zakona o interventnih ukrepih za omilitev posledic drugega vala epidemije COVID-19 je vlada proračunskim uporabnikom prerazporedila dobrih osem milijonov evrov za financiranje dodatka po 11. točki prvega odstavka 39. člena KPJS delodajalcem v javnem sektorju zagotovijo v proračunu RS. Zahtevki proračunskih uporabnikov se nanašajo na obdobje od oktobra 2020 do junija 2021.</w:t>
      </w:r>
    </w:p>
    <w:p w14:paraId="5E1678AF" w14:textId="77777777" w:rsidR="00C26784" w:rsidRPr="00C26784" w:rsidRDefault="00C26784" w:rsidP="00C26784">
      <w:pPr>
        <w:autoSpaceDE w:val="0"/>
        <w:autoSpaceDN w:val="0"/>
        <w:adjustRightInd w:val="0"/>
        <w:spacing w:line="240" w:lineRule="auto"/>
        <w:jc w:val="both"/>
        <w:rPr>
          <w:rFonts w:cs="Arial"/>
          <w:color w:val="000000"/>
          <w:szCs w:val="20"/>
        </w:rPr>
      </w:pPr>
      <w:r w:rsidRPr="00C26784">
        <w:rPr>
          <w:rFonts w:cs="Arial"/>
          <w:color w:val="000000"/>
          <w:szCs w:val="20"/>
        </w:rPr>
        <w:t xml:space="preserve">Znotraj finančnega načrta Ministrstva za gospodarski razvoj in tehnologijo je vlada prerazporedila tri in pol milijona evrov zaradi ustreznega evidentiranja covid-19 izdatkov in transparentnosti. </w:t>
      </w:r>
    </w:p>
    <w:p w14:paraId="7F9A2F3E" w14:textId="786070B2" w:rsidR="00E11909" w:rsidRDefault="00C26784" w:rsidP="00C26784">
      <w:pPr>
        <w:autoSpaceDE w:val="0"/>
        <w:autoSpaceDN w:val="0"/>
        <w:adjustRightInd w:val="0"/>
        <w:spacing w:line="240" w:lineRule="auto"/>
        <w:jc w:val="both"/>
        <w:rPr>
          <w:rFonts w:cs="Arial"/>
          <w:color w:val="000000"/>
          <w:szCs w:val="20"/>
        </w:rPr>
      </w:pPr>
      <w:r w:rsidRPr="00C26784">
        <w:rPr>
          <w:rFonts w:cs="Arial"/>
          <w:color w:val="000000"/>
          <w:szCs w:val="20"/>
        </w:rPr>
        <w:t>Vlada je Direkciji Republike Slovenije za vode prerazporedila milijon evrov, sredstva pa bodo namenjena za izvajanje obvezne državne gospodarske javne službe urejanja voda, kjer se v zadnjem času srečujejo z vse večjo problematiko negativnih vplivov podnebnih sprememb na stanje vodnega režima.</w:t>
      </w:r>
    </w:p>
    <w:p w14:paraId="26D06316" w14:textId="237617BD" w:rsidR="00C26784" w:rsidRDefault="00C26784" w:rsidP="00C26784">
      <w:pPr>
        <w:autoSpaceDE w:val="0"/>
        <w:autoSpaceDN w:val="0"/>
        <w:adjustRightInd w:val="0"/>
        <w:spacing w:line="240" w:lineRule="auto"/>
        <w:jc w:val="both"/>
        <w:rPr>
          <w:rFonts w:cs="Arial"/>
          <w:color w:val="000000"/>
          <w:szCs w:val="20"/>
        </w:rPr>
      </w:pPr>
    </w:p>
    <w:p w14:paraId="047971D9" w14:textId="0994AC7B" w:rsidR="00C26784" w:rsidRPr="00E11909" w:rsidRDefault="00C26784" w:rsidP="00C26784">
      <w:pPr>
        <w:autoSpaceDE w:val="0"/>
        <w:autoSpaceDN w:val="0"/>
        <w:adjustRightInd w:val="0"/>
        <w:spacing w:line="240" w:lineRule="auto"/>
        <w:jc w:val="both"/>
        <w:rPr>
          <w:rFonts w:cs="Arial"/>
          <w:color w:val="000000"/>
          <w:szCs w:val="20"/>
        </w:rPr>
      </w:pPr>
      <w:r>
        <w:rPr>
          <w:rFonts w:cs="Arial"/>
          <w:color w:val="000000"/>
          <w:szCs w:val="20"/>
        </w:rPr>
        <w:t>Vir: Ministrstvo za finance</w:t>
      </w:r>
    </w:p>
    <w:p w14:paraId="11C43315" w14:textId="45F32E27" w:rsidR="00E11909" w:rsidRPr="00254671" w:rsidRDefault="00E11909" w:rsidP="00E11909">
      <w:pPr>
        <w:autoSpaceDE w:val="0"/>
        <w:autoSpaceDN w:val="0"/>
        <w:adjustRightInd w:val="0"/>
        <w:spacing w:line="240" w:lineRule="auto"/>
        <w:jc w:val="both"/>
        <w:rPr>
          <w:rFonts w:cs="Arial"/>
          <w:b/>
          <w:bCs/>
          <w:color w:val="000000"/>
          <w:szCs w:val="20"/>
        </w:rPr>
      </w:pPr>
    </w:p>
    <w:p w14:paraId="42AFBE8A" w14:textId="77777777" w:rsidR="00DF5E44" w:rsidRDefault="00DF5E44" w:rsidP="007164AF">
      <w:pPr>
        <w:autoSpaceDE w:val="0"/>
        <w:autoSpaceDN w:val="0"/>
        <w:adjustRightInd w:val="0"/>
        <w:spacing w:line="240" w:lineRule="auto"/>
        <w:jc w:val="both"/>
        <w:rPr>
          <w:rFonts w:cs="Arial"/>
          <w:b/>
          <w:bCs/>
          <w:color w:val="000000"/>
          <w:szCs w:val="20"/>
        </w:rPr>
      </w:pPr>
    </w:p>
    <w:p w14:paraId="039E0A03" w14:textId="16EDFA80" w:rsidR="007164AF" w:rsidRPr="007164AF" w:rsidRDefault="007164AF" w:rsidP="007164AF">
      <w:pPr>
        <w:autoSpaceDE w:val="0"/>
        <w:autoSpaceDN w:val="0"/>
        <w:adjustRightInd w:val="0"/>
        <w:spacing w:line="240" w:lineRule="auto"/>
        <w:jc w:val="both"/>
        <w:rPr>
          <w:rFonts w:cs="Arial"/>
          <w:b/>
          <w:bCs/>
          <w:color w:val="000000"/>
          <w:szCs w:val="20"/>
        </w:rPr>
      </w:pPr>
      <w:r w:rsidRPr="007164AF">
        <w:rPr>
          <w:rFonts w:cs="Arial"/>
          <w:b/>
          <w:bCs/>
          <w:color w:val="000000"/>
          <w:szCs w:val="20"/>
        </w:rPr>
        <w:t>Vlada v veljavni Načrt razvojnih programov 2021 uvrstila projekt »Sofinanciranje obratovanja in vzdrževanja žičniških naprav za prevoz oseb«</w:t>
      </w:r>
    </w:p>
    <w:p w14:paraId="60F2C87D" w14:textId="77777777" w:rsidR="007164AF" w:rsidRPr="007164AF" w:rsidRDefault="007164AF" w:rsidP="007164AF">
      <w:pPr>
        <w:autoSpaceDE w:val="0"/>
        <w:autoSpaceDN w:val="0"/>
        <w:adjustRightInd w:val="0"/>
        <w:spacing w:line="240" w:lineRule="auto"/>
        <w:jc w:val="both"/>
        <w:rPr>
          <w:rFonts w:cs="Arial"/>
          <w:b/>
          <w:bCs/>
          <w:color w:val="000000"/>
          <w:szCs w:val="20"/>
        </w:rPr>
      </w:pPr>
    </w:p>
    <w:p w14:paraId="5D02547A" w14:textId="2AC46DFF" w:rsidR="007164AF" w:rsidRPr="007164AF" w:rsidRDefault="007164AF" w:rsidP="007164AF">
      <w:pPr>
        <w:autoSpaceDE w:val="0"/>
        <w:autoSpaceDN w:val="0"/>
        <w:adjustRightInd w:val="0"/>
        <w:spacing w:line="240" w:lineRule="auto"/>
        <w:jc w:val="both"/>
        <w:rPr>
          <w:rFonts w:cs="Arial"/>
          <w:color w:val="000000"/>
          <w:szCs w:val="20"/>
        </w:rPr>
      </w:pPr>
      <w:r w:rsidRPr="007164AF">
        <w:rPr>
          <w:rFonts w:cs="Arial"/>
          <w:color w:val="000000"/>
          <w:szCs w:val="20"/>
        </w:rPr>
        <w:t xml:space="preserve">Finančna pomoč upravljavcem žičniških naprav je namenjena delnemu pokrivanju stroškov vzdrževanja in obratovanja žičniških naprav na podlagi 19. a člena Zakona o žičniških napravah za prevoz oseb in Pravilnika o sofinanciranju vzdrževanja in obratovanja žičniških naprav za prevoz oseb. Upravljavcem žičniških naprav, upoštevaje pravila de minimis in določbe Pravilnika o sofinanciranju vzdrževanja in obratovanja žičniških naprav za prevoz oseb bo glede na vrsto žičniške naprave, za namen delnega pokrivanja stroškov vzdrževanja in obratovanja v zimski sezoni 2020/2021, izplačano nadomestilo glede na vrsto in število žičniških naprav. Za poletno sezono 2021 bo izvedeno sofinanciranje vzdrževanja in obratovanja žičniških naprav po sistemu GBER (General block exemption Regulation). Višina financiranja bo odvisna od predloženih računov, s tem da bo določena najvišja višina sofinanciranja glede na vrsto žičniške naprave. Do </w:t>
      </w:r>
      <w:r w:rsidRPr="007164AF">
        <w:rPr>
          <w:rFonts w:cs="Arial"/>
          <w:color w:val="000000"/>
          <w:szCs w:val="20"/>
        </w:rPr>
        <w:lastRenderedPageBreak/>
        <w:t>sofinanciranja bo upravičenih predvidoma od 60 do 65 upravljavcev žičniških naprav. Cilj sofinanciranja obratovanja in vzdrževanja žičniških naprav je ohranjanje izvajanja prevozov z žičniškimi napravami, spodbujanje rekreacije, razvoja turizma, gospodarskega in splošnega družbenega razvoja manj razvitih in demografsko ogroženih območij ter smotrne in okolju prijazne uporabe. Posredni cilj tega ukrepa je, da ob ugodnih vremenskih razmerah, obratovanje žičniških naprav tudi v prihodnjih letih in s tem obstoj te dejavnosti ter hkratno nadaljnje zagotavljanje multiplikativnih učinkov potrošnje v namestitvenih objektih, gostilnah, smučarskih šolah, trgovinah, kampih.</w:t>
      </w:r>
    </w:p>
    <w:p w14:paraId="4CBC8728" w14:textId="7799FA38" w:rsidR="007164AF" w:rsidRPr="007164AF" w:rsidRDefault="007164AF" w:rsidP="007164AF">
      <w:pPr>
        <w:autoSpaceDE w:val="0"/>
        <w:autoSpaceDN w:val="0"/>
        <w:adjustRightInd w:val="0"/>
        <w:spacing w:line="240" w:lineRule="auto"/>
        <w:jc w:val="both"/>
        <w:rPr>
          <w:rFonts w:cs="Arial"/>
          <w:color w:val="000000"/>
          <w:szCs w:val="20"/>
        </w:rPr>
      </w:pPr>
    </w:p>
    <w:p w14:paraId="2F0C522C" w14:textId="471C4866" w:rsidR="007164AF" w:rsidRPr="007164AF" w:rsidRDefault="007164AF" w:rsidP="007164AF">
      <w:pPr>
        <w:autoSpaceDE w:val="0"/>
        <w:autoSpaceDN w:val="0"/>
        <w:adjustRightInd w:val="0"/>
        <w:spacing w:line="240" w:lineRule="auto"/>
        <w:jc w:val="both"/>
        <w:rPr>
          <w:rFonts w:cs="Arial"/>
          <w:color w:val="000000"/>
          <w:szCs w:val="20"/>
        </w:rPr>
      </w:pPr>
      <w:r w:rsidRPr="007164AF">
        <w:rPr>
          <w:rFonts w:cs="Arial"/>
          <w:color w:val="000000"/>
          <w:szCs w:val="20"/>
        </w:rPr>
        <w:t>Vir: Ministrstvo za infrastrukturo</w:t>
      </w:r>
    </w:p>
    <w:p w14:paraId="1B63AB35" w14:textId="3D6FA9D5" w:rsidR="00E11909" w:rsidRPr="00254671" w:rsidRDefault="00E11909" w:rsidP="00E11909">
      <w:pPr>
        <w:autoSpaceDE w:val="0"/>
        <w:autoSpaceDN w:val="0"/>
        <w:adjustRightInd w:val="0"/>
        <w:spacing w:line="240" w:lineRule="auto"/>
        <w:jc w:val="both"/>
        <w:rPr>
          <w:rFonts w:cs="Arial"/>
          <w:b/>
          <w:bCs/>
          <w:color w:val="000000"/>
          <w:szCs w:val="20"/>
        </w:rPr>
      </w:pPr>
      <w:r w:rsidRPr="00254671">
        <w:rPr>
          <w:rFonts w:cs="Arial"/>
          <w:b/>
          <w:bCs/>
          <w:color w:val="000000"/>
          <w:szCs w:val="20"/>
        </w:rPr>
        <w:t xml:space="preserve"> </w:t>
      </w:r>
    </w:p>
    <w:p w14:paraId="0EE72F58" w14:textId="77777777" w:rsidR="007164AF" w:rsidRDefault="007164AF" w:rsidP="00254671">
      <w:pPr>
        <w:autoSpaceDE w:val="0"/>
        <w:autoSpaceDN w:val="0"/>
        <w:adjustRightInd w:val="0"/>
        <w:spacing w:line="240" w:lineRule="auto"/>
        <w:jc w:val="both"/>
        <w:rPr>
          <w:rFonts w:cs="Arial"/>
          <w:b/>
          <w:bCs/>
          <w:color w:val="000000"/>
          <w:szCs w:val="20"/>
        </w:rPr>
      </w:pPr>
    </w:p>
    <w:p w14:paraId="313DE38B" w14:textId="2250174E" w:rsidR="00E11909" w:rsidRDefault="00B8316D" w:rsidP="00254671">
      <w:pPr>
        <w:autoSpaceDE w:val="0"/>
        <w:autoSpaceDN w:val="0"/>
        <w:adjustRightInd w:val="0"/>
        <w:spacing w:line="240" w:lineRule="auto"/>
        <w:jc w:val="both"/>
        <w:rPr>
          <w:rFonts w:cs="Arial"/>
          <w:b/>
          <w:bCs/>
          <w:color w:val="000000"/>
          <w:szCs w:val="20"/>
        </w:rPr>
      </w:pPr>
      <w:r>
        <w:rPr>
          <w:rFonts w:cs="Arial"/>
          <w:b/>
          <w:bCs/>
          <w:color w:val="000000"/>
          <w:szCs w:val="20"/>
        </w:rPr>
        <w:t>U</w:t>
      </w:r>
      <w:r w:rsidR="00E11909" w:rsidRPr="00254671">
        <w:rPr>
          <w:rFonts w:cs="Arial"/>
          <w:b/>
          <w:bCs/>
          <w:color w:val="000000"/>
          <w:szCs w:val="20"/>
        </w:rPr>
        <w:t>vrstitev projekta 1511-21-0001 Investicije v IT infrastrukturo za 2021-2024 v veljavni Načrt razvojnih programov 2021–2024</w:t>
      </w:r>
    </w:p>
    <w:p w14:paraId="268305AA" w14:textId="44524686" w:rsidR="00B8316D" w:rsidRDefault="00B8316D" w:rsidP="00254671">
      <w:pPr>
        <w:autoSpaceDE w:val="0"/>
        <w:autoSpaceDN w:val="0"/>
        <w:adjustRightInd w:val="0"/>
        <w:spacing w:line="240" w:lineRule="auto"/>
        <w:jc w:val="both"/>
        <w:rPr>
          <w:rFonts w:cs="Arial"/>
          <w:b/>
          <w:bCs/>
          <w:color w:val="000000"/>
          <w:szCs w:val="20"/>
        </w:rPr>
      </w:pPr>
    </w:p>
    <w:p w14:paraId="75E19B8A" w14:textId="77777777" w:rsidR="00B8316D" w:rsidRPr="00B8316D" w:rsidRDefault="00B8316D" w:rsidP="00B8316D">
      <w:pPr>
        <w:autoSpaceDE w:val="0"/>
        <w:autoSpaceDN w:val="0"/>
        <w:adjustRightInd w:val="0"/>
        <w:spacing w:line="240" w:lineRule="auto"/>
        <w:jc w:val="both"/>
        <w:rPr>
          <w:rFonts w:cs="Arial"/>
          <w:bCs/>
          <w:color w:val="000000"/>
          <w:szCs w:val="20"/>
        </w:rPr>
      </w:pPr>
      <w:r w:rsidRPr="00B8316D">
        <w:rPr>
          <w:rFonts w:cs="Arial"/>
          <w:bCs/>
          <w:color w:val="000000"/>
          <w:szCs w:val="20"/>
        </w:rPr>
        <w:t>Vlada Republike Slovenije je odločila, da se v Načrt razvojnih programov 2021-2024 uvrsti nov projekt »1511-21-0001 Investicije v IT infrastrukturo za 2021-2024«.</w:t>
      </w:r>
    </w:p>
    <w:p w14:paraId="39009AE3" w14:textId="77777777" w:rsidR="00B8316D" w:rsidRPr="00B8316D" w:rsidRDefault="00B8316D" w:rsidP="00B8316D">
      <w:pPr>
        <w:autoSpaceDE w:val="0"/>
        <w:autoSpaceDN w:val="0"/>
        <w:adjustRightInd w:val="0"/>
        <w:spacing w:line="240" w:lineRule="auto"/>
        <w:jc w:val="both"/>
        <w:rPr>
          <w:rFonts w:cs="Arial"/>
          <w:bCs/>
          <w:color w:val="000000"/>
          <w:szCs w:val="20"/>
        </w:rPr>
      </w:pPr>
      <w:r w:rsidRPr="00B8316D">
        <w:rPr>
          <w:rFonts w:cs="Arial"/>
          <w:bCs/>
          <w:color w:val="000000"/>
          <w:szCs w:val="20"/>
        </w:rPr>
        <w:t>Osnovni cilj investicijskega projekta je primerno vzdrževanje in nadgradnja vseh segmentov informacijskega sistema GSV za nudenje informacijske podpore delu vlade.</w:t>
      </w:r>
    </w:p>
    <w:p w14:paraId="236867E9" w14:textId="0D2BD0DA" w:rsidR="00B8316D" w:rsidRPr="00B8316D" w:rsidRDefault="00B8316D" w:rsidP="00F74059">
      <w:pPr>
        <w:autoSpaceDE w:val="0"/>
        <w:autoSpaceDN w:val="0"/>
        <w:adjustRightInd w:val="0"/>
        <w:spacing w:line="240" w:lineRule="auto"/>
        <w:jc w:val="both"/>
        <w:rPr>
          <w:rFonts w:cs="Arial"/>
          <w:bCs/>
          <w:color w:val="000000"/>
          <w:szCs w:val="20"/>
        </w:rPr>
      </w:pPr>
      <w:r w:rsidRPr="00B8316D">
        <w:rPr>
          <w:rFonts w:cs="Arial"/>
          <w:bCs/>
          <w:color w:val="000000"/>
          <w:szCs w:val="20"/>
        </w:rPr>
        <w:t>Investicija je namenjena nakupu sistemske informacijske opreme, licenc oziroma programske opreme, uporabniške informacijske opreme ter ostalih storitev, povezanih z upravljanjem in nadgradnjami v informatiki.</w:t>
      </w:r>
    </w:p>
    <w:p w14:paraId="64F7EB86" w14:textId="43681909" w:rsidR="00B8316D" w:rsidRPr="00B8316D" w:rsidRDefault="00B8316D" w:rsidP="00F74059">
      <w:pPr>
        <w:autoSpaceDE w:val="0"/>
        <w:autoSpaceDN w:val="0"/>
        <w:adjustRightInd w:val="0"/>
        <w:spacing w:line="240" w:lineRule="auto"/>
        <w:jc w:val="both"/>
        <w:rPr>
          <w:rFonts w:cs="Arial"/>
          <w:bCs/>
          <w:color w:val="000000"/>
          <w:szCs w:val="20"/>
        </w:rPr>
      </w:pPr>
    </w:p>
    <w:p w14:paraId="0B9542F1" w14:textId="28BC711D" w:rsidR="00B8316D" w:rsidRPr="00B8316D" w:rsidRDefault="00B8316D" w:rsidP="00F74059">
      <w:pPr>
        <w:autoSpaceDE w:val="0"/>
        <w:autoSpaceDN w:val="0"/>
        <w:adjustRightInd w:val="0"/>
        <w:spacing w:line="240" w:lineRule="auto"/>
        <w:jc w:val="both"/>
        <w:rPr>
          <w:rFonts w:cs="Arial"/>
          <w:bCs/>
          <w:color w:val="000000"/>
          <w:szCs w:val="20"/>
        </w:rPr>
      </w:pPr>
      <w:r w:rsidRPr="00B8316D">
        <w:rPr>
          <w:rFonts w:cs="Arial"/>
          <w:bCs/>
          <w:color w:val="000000"/>
          <w:szCs w:val="20"/>
        </w:rPr>
        <w:t>Vir: Generalni sekretariat vlade</w:t>
      </w:r>
    </w:p>
    <w:p w14:paraId="2E4F074A" w14:textId="49E193C6" w:rsidR="00E11909" w:rsidRDefault="00E11909" w:rsidP="00F74059">
      <w:pPr>
        <w:autoSpaceDE w:val="0"/>
        <w:autoSpaceDN w:val="0"/>
        <w:adjustRightInd w:val="0"/>
        <w:spacing w:line="240" w:lineRule="auto"/>
        <w:jc w:val="both"/>
        <w:rPr>
          <w:rFonts w:cs="Arial"/>
          <w:color w:val="000000"/>
          <w:szCs w:val="20"/>
        </w:rPr>
      </w:pPr>
    </w:p>
    <w:p w14:paraId="6DEEE499" w14:textId="77777777" w:rsidR="00254671" w:rsidRPr="00E11909" w:rsidRDefault="00254671" w:rsidP="00F74059">
      <w:pPr>
        <w:autoSpaceDE w:val="0"/>
        <w:autoSpaceDN w:val="0"/>
        <w:adjustRightInd w:val="0"/>
        <w:spacing w:line="240" w:lineRule="auto"/>
        <w:jc w:val="both"/>
        <w:rPr>
          <w:rFonts w:cs="Arial"/>
          <w:color w:val="000000"/>
          <w:szCs w:val="20"/>
        </w:rPr>
      </w:pPr>
    </w:p>
    <w:p w14:paraId="7B983D61" w14:textId="759AC840" w:rsidR="001A0C3C" w:rsidRPr="00CE263D" w:rsidRDefault="00E11909" w:rsidP="00F74059">
      <w:pPr>
        <w:autoSpaceDE w:val="0"/>
        <w:autoSpaceDN w:val="0"/>
        <w:adjustRightInd w:val="0"/>
        <w:spacing w:line="240" w:lineRule="auto"/>
        <w:jc w:val="both"/>
        <w:rPr>
          <w:rFonts w:cs="Arial"/>
          <w:b/>
          <w:bCs/>
          <w:color w:val="000000"/>
          <w:szCs w:val="20"/>
        </w:rPr>
      </w:pPr>
      <w:r w:rsidRPr="00CE263D">
        <w:rPr>
          <w:rFonts w:cs="Arial"/>
          <w:b/>
          <w:bCs/>
          <w:color w:val="000000"/>
          <w:szCs w:val="20"/>
        </w:rPr>
        <w:t>Predlog za povečanje vrednosti projekta 1537-18-0001 Vzorčna turistično-izobraževalna kmetija Gorski kotar v veljavnem Načrtu razvojnih programov 2021–2024</w:t>
      </w:r>
    </w:p>
    <w:p w14:paraId="24823257" w14:textId="77777777" w:rsidR="001A0C3C" w:rsidRDefault="001A0C3C" w:rsidP="00F74059">
      <w:pPr>
        <w:autoSpaceDE w:val="0"/>
        <w:autoSpaceDN w:val="0"/>
        <w:adjustRightInd w:val="0"/>
        <w:spacing w:line="240" w:lineRule="auto"/>
        <w:jc w:val="both"/>
        <w:rPr>
          <w:rFonts w:cs="Arial"/>
          <w:color w:val="000000"/>
          <w:szCs w:val="20"/>
        </w:rPr>
      </w:pPr>
    </w:p>
    <w:p w14:paraId="143A1D5F" w14:textId="77777777" w:rsidR="001A0C3C" w:rsidRPr="001A0C3C" w:rsidRDefault="001A0C3C" w:rsidP="00F74059">
      <w:pPr>
        <w:spacing w:line="240" w:lineRule="auto"/>
        <w:jc w:val="both"/>
        <w:rPr>
          <w:rFonts w:cs="Arial"/>
          <w:color w:val="000000"/>
          <w:szCs w:val="20"/>
        </w:rPr>
      </w:pPr>
      <w:r w:rsidRPr="001A0C3C">
        <w:rPr>
          <w:rFonts w:cs="Arial"/>
          <w:color w:val="000000"/>
          <w:szCs w:val="20"/>
        </w:rPr>
        <w:t>Vlada Republike Slovenije je na današnji seji potrdila spremembo vrednosti projekta v veljavnem Načrtu razvojnih programov 2021-2024 za projekt Vzorčna turistično-izobraževalna kmetija Gorski kotar. Razlog je v spremembi izhodišča projekta iz obnove obstoječega objekta v novogradnjo in spremembe vsebinskih izhodišč namena Vzorčno turistično-izobraževalne kmetije, iz začetnega turistično-kmetijskega objekta v večnamensko kulturno-gospodarsko središče Slovencev v Gorskem kotarju. Vzorčna  turistično-izobraževalna kmetija v Prezidu bo služila pripadnikom avtohtone slovenske narodne skupnosti v Gorskem kotarju. V njem se bo odvijal pomemben del njihovih kmetijsko-proizvodnih, turistično-storitvenih, izobraževalnih, razvojnih, upravnih in drugih aktivnosti. Hkrati bo to središče tudi spodbujalo splošni razvoj gorskokotarskega prostora, kjer živo slovenska narodna skupnost.</w:t>
      </w:r>
    </w:p>
    <w:p w14:paraId="7BDD580A" w14:textId="77777777" w:rsidR="001A0C3C" w:rsidRPr="00E11909" w:rsidRDefault="001A0C3C" w:rsidP="00F74059">
      <w:pPr>
        <w:autoSpaceDE w:val="0"/>
        <w:autoSpaceDN w:val="0"/>
        <w:adjustRightInd w:val="0"/>
        <w:spacing w:line="240" w:lineRule="auto"/>
        <w:jc w:val="both"/>
        <w:rPr>
          <w:rFonts w:cs="Arial"/>
          <w:color w:val="000000"/>
          <w:szCs w:val="20"/>
        </w:rPr>
      </w:pPr>
    </w:p>
    <w:p w14:paraId="363C84F9" w14:textId="58826BA0" w:rsidR="00E11909" w:rsidRPr="00E11909" w:rsidRDefault="001A0C3C" w:rsidP="00F74059">
      <w:pPr>
        <w:autoSpaceDE w:val="0"/>
        <w:autoSpaceDN w:val="0"/>
        <w:adjustRightInd w:val="0"/>
        <w:spacing w:line="240" w:lineRule="auto"/>
        <w:jc w:val="both"/>
        <w:rPr>
          <w:rFonts w:cs="Arial"/>
          <w:color w:val="000000"/>
          <w:szCs w:val="20"/>
        </w:rPr>
      </w:pPr>
      <w:r>
        <w:rPr>
          <w:rFonts w:cs="Arial"/>
          <w:color w:val="000000"/>
          <w:szCs w:val="20"/>
        </w:rPr>
        <w:t xml:space="preserve">Vir: </w:t>
      </w:r>
      <w:r w:rsidRPr="001A0C3C">
        <w:rPr>
          <w:rFonts w:cs="Arial"/>
          <w:color w:val="000000"/>
          <w:szCs w:val="20"/>
        </w:rPr>
        <w:t>Urad za Slovence v zamejstvu in po svetu</w:t>
      </w:r>
    </w:p>
    <w:p w14:paraId="4AC60904" w14:textId="1091A0B4" w:rsidR="00E11909" w:rsidRDefault="00E11909" w:rsidP="00F74059">
      <w:pPr>
        <w:autoSpaceDE w:val="0"/>
        <w:autoSpaceDN w:val="0"/>
        <w:adjustRightInd w:val="0"/>
        <w:spacing w:line="240" w:lineRule="auto"/>
        <w:jc w:val="both"/>
        <w:rPr>
          <w:rFonts w:cs="Arial"/>
          <w:color w:val="000000"/>
          <w:szCs w:val="20"/>
        </w:rPr>
      </w:pPr>
      <w:r w:rsidRPr="00E11909">
        <w:rPr>
          <w:rFonts w:cs="Arial"/>
          <w:color w:val="000000"/>
          <w:szCs w:val="20"/>
        </w:rPr>
        <w:t xml:space="preserve"> </w:t>
      </w:r>
    </w:p>
    <w:p w14:paraId="4FF6C0BF" w14:textId="77777777" w:rsidR="00DF5E44" w:rsidRDefault="00DF5E44" w:rsidP="00A718C5">
      <w:pPr>
        <w:autoSpaceDE w:val="0"/>
        <w:autoSpaceDN w:val="0"/>
        <w:adjustRightInd w:val="0"/>
        <w:spacing w:line="240" w:lineRule="auto"/>
        <w:jc w:val="both"/>
        <w:rPr>
          <w:rFonts w:cs="Arial"/>
          <w:b/>
          <w:bCs/>
          <w:color w:val="000000"/>
          <w:szCs w:val="20"/>
        </w:rPr>
      </w:pPr>
    </w:p>
    <w:p w14:paraId="1EC22109" w14:textId="6B2D9D41" w:rsidR="00A718C5" w:rsidRPr="00A718C5" w:rsidRDefault="00A718C5" w:rsidP="00A718C5">
      <w:pPr>
        <w:autoSpaceDE w:val="0"/>
        <w:autoSpaceDN w:val="0"/>
        <w:adjustRightInd w:val="0"/>
        <w:spacing w:line="240" w:lineRule="auto"/>
        <w:jc w:val="both"/>
        <w:rPr>
          <w:rFonts w:cs="Arial"/>
          <w:b/>
          <w:bCs/>
          <w:color w:val="000000"/>
          <w:szCs w:val="20"/>
        </w:rPr>
      </w:pPr>
      <w:r w:rsidRPr="00A718C5">
        <w:rPr>
          <w:rFonts w:cs="Arial"/>
          <w:b/>
          <w:bCs/>
          <w:color w:val="000000"/>
          <w:szCs w:val="20"/>
        </w:rPr>
        <w:t>Letno poročilo Zavoda Republike Slovenije za blagovne rezerve za leto 2020 in pokritje bilančne izgube</w:t>
      </w:r>
    </w:p>
    <w:p w14:paraId="187A0853" w14:textId="77777777" w:rsidR="00A718C5" w:rsidRPr="00A718C5" w:rsidRDefault="00A718C5" w:rsidP="00A718C5">
      <w:pPr>
        <w:autoSpaceDE w:val="0"/>
        <w:autoSpaceDN w:val="0"/>
        <w:adjustRightInd w:val="0"/>
        <w:spacing w:line="240" w:lineRule="auto"/>
        <w:jc w:val="both"/>
        <w:rPr>
          <w:rFonts w:cs="Arial"/>
          <w:color w:val="000000"/>
          <w:szCs w:val="20"/>
        </w:rPr>
      </w:pPr>
    </w:p>
    <w:p w14:paraId="1C9E1885" w14:textId="77777777" w:rsidR="00A718C5" w:rsidRPr="00A718C5" w:rsidRDefault="00A718C5" w:rsidP="00A718C5">
      <w:pPr>
        <w:autoSpaceDE w:val="0"/>
        <w:autoSpaceDN w:val="0"/>
        <w:adjustRightInd w:val="0"/>
        <w:spacing w:line="240" w:lineRule="auto"/>
        <w:jc w:val="both"/>
        <w:rPr>
          <w:rFonts w:cs="Arial"/>
          <w:color w:val="000000"/>
          <w:szCs w:val="20"/>
        </w:rPr>
      </w:pPr>
      <w:r w:rsidRPr="00A718C5">
        <w:rPr>
          <w:rFonts w:cs="Arial"/>
          <w:color w:val="000000"/>
          <w:szCs w:val="20"/>
        </w:rPr>
        <w:t>Vlada je v skladu Zakona o blagovnih rezervah pristojna, da sprejme letno poročilo Zavoda za blagovne rezerve. V skladu z 21. členom tega zakona je upravni odbor Zavoda za blagovne rezerve na svoji 51. redni seji dne 31. 5. 2021 obravnaval revidirano Letno poročilo za leto 2020 in naložil direktorju zavoda, da ga predloži MGRT v nadaljnji postopek sprejemanja na Vladi. MGRT predlaga Vladi, da sprejme Letno poročilo Zavoda za blagovne rezerve za leto 2020.</w:t>
      </w:r>
    </w:p>
    <w:p w14:paraId="781F5AEA" w14:textId="77777777" w:rsidR="00A718C5" w:rsidRPr="00A718C5" w:rsidRDefault="00A718C5" w:rsidP="00A718C5">
      <w:pPr>
        <w:autoSpaceDE w:val="0"/>
        <w:autoSpaceDN w:val="0"/>
        <w:adjustRightInd w:val="0"/>
        <w:spacing w:line="240" w:lineRule="auto"/>
        <w:jc w:val="both"/>
        <w:rPr>
          <w:rFonts w:cs="Arial"/>
          <w:color w:val="000000"/>
          <w:szCs w:val="20"/>
        </w:rPr>
      </w:pPr>
    </w:p>
    <w:p w14:paraId="22A19C16" w14:textId="77777777" w:rsidR="00A718C5" w:rsidRPr="004A0A7C" w:rsidRDefault="00A718C5" w:rsidP="00A718C5">
      <w:pPr>
        <w:spacing w:line="276" w:lineRule="auto"/>
        <w:jc w:val="both"/>
        <w:rPr>
          <w:rFonts w:cs="Arial"/>
          <w:szCs w:val="20"/>
        </w:rPr>
      </w:pPr>
      <w:r w:rsidRPr="00A718C5">
        <w:rPr>
          <w:rFonts w:cs="Arial"/>
          <w:color w:val="000000"/>
          <w:szCs w:val="20"/>
        </w:rPr>
        <w:t xml:space="preserve">Vir: </w:t>
      </w:r>
      <w:r w:rsidRPr="001F1347">
        <w:rPr>
          <w:rFonts w:cs="Arial"/>
          <w:szCs w:val="20"/>
        </w:rPr>
        <w:t>Ministrstvo za gospodarski razvoj in tehnologijo</w:t>
      </w:r>
    </w:p>
    <w:p w14:paraId="1056F99A" w14:textId="2CEDC6BE" w:rsidR="00E11909" w:rsidRPr="00E11909" w:rsidRDefault="00E11909" w:rsidP="00A718C5">
      <w:pPr>
        <w:autoSpaceDE w:val="0"/>
        <w:autoSpaceDN w:val="0"/>
        <w:adjustRightInd w:val="0"/>
        <w:spacing w:line="240" w:lineRule="auto"/>
        <w:jc w:val="both"/>
        <w:rPr>
          <w:rFonts w:cs="Arial"/>
          <w:color w:val="000000"/>
          <w:szCs w:val="20"/>
        </w:rPr>
      </w:pPr>
    </w:p>
    <w:p w14:paraId="73B2397F" w14:textId="77777777" w:rsidR="00E11909" w:rsidRPr="00E11909" w:rsidRDefault="00E11909" w:rsidP="00E11909">
      <w:pPr>
        <w:autoSpaceDE w:val="0"/>
        <w:autoSpaceDN w:val="0"/>
        <w:adjustRightInd w:val="0"/>
        <w:spacing w:line="240" w:lineRule="auto"/>
        <w:jc w:val="both"/>
        <w:rPr>
          <w:rFonts w:cs="Arial"/>
          <w:color w:val="000000"/>
          <w:szCs w:val="20"/>
        </w:rPr>
      </w:pPr>
      <w:r w:rsidRPr="00E11909">
        <w:rPr>
          <w:rFonts w:cs="Arial"/>
          <w:color w:val="000000"/>
          <w:szCs w:val="20"/>
        </w:rPr>
        <w:t xml:space="preserve"> </w:t>
      </w:r>
    </w:p>
    <w:p w14:paraId="01C35140" w14:textId="5103AAFA" w:rsidR="00ED2524" w:rsidRDefault="00ED2524" w:rsidP="001F1347">
      <w:pPr>
        <w:pStyle w:val="Odstavekseznama"/>
        <w:autoSpaceDE w:val="0"/>
        <w:autoSpaceDN w:val="0"/>
        <w:adjustRightInd w:val="0"/>
        <w:spacing w:line="288" w:lineRule="auto"/>
        <w:ind w:left="0" w:right="181"/>
        <w:jc w:val="both"/>
        <w:rPr>
          <w:rFonts w:cs="Arial"/>
          <w:b/>
          <w:bCs/>
          <w:color w:val="000000"/>
          <w:szCs w:val="20"/>
          <w:lang w:eastAsia="en-GB"/>
        </w:rPr>
      </w:pPr>
    </w:p>
    <w:p w14:paraId="14C325B2" w14:textId="1D89CE38" w:rsidR="00B53CFC" w:rsidRDefault="00B53CFC" w:rsidP="001F1347">
      <w:pPr>
        <w:pStyle w:val="Odstavekseznama"/>
        <w:autoSpaceDE w:val="0"/>
        <w:autoSpaceDN w:val="0"/>
        <w:adjustRightInd w:val="0"/>
        <w:spacing w:line="288" w:lineRule="auto"/>
        <w:ind w:left="0" w:right="181"/>
        <w:jc w:val="both"/>
        <w:rPr>
          <w:rFonts w:cs="Arial"/>
          <w:b/>
          <w:bCs/>
          <w:color w:val="000000"/>
          <w:szCs w:val="20"/>
          <w:lang w:eastAsia="en-GB"/>
        </w:rPr>
      </w:pPr>
    </w:p>
    <w:p w14:paraId="4AB908CB" w14:textId="77777777" w:rsidR="00B53CFC" w:rsidRDefault="00B53CFC" w:rsidP="001F1347">
      <w:pPr>
        <w:pStyle w:val="Odstavekseznama"/>
        <w:autoSpaceDE w:val="0"/>
        <w:autoSpaceDN w:val="0"/>
        <w:adjustRightInd w:val="0"/>
        <w:spacing w:line="288" w:lineRule="auto"/>
        <w:ind w:left="0" w:right="181"/>
        <w:jc w:val="both"/>
        <w:rPr>
          <w:rFonts w:cs="Arial"/>
          <w:b/>
          <w:bCs/>
          <w:color w:val="000000"/>
          <w:szCs w:val="20"/>
          <w:lang w:eastAsia="en-GB"/>
        </w:rPr>
      </w:pPr>
    </w:p>
    <w:p w14:paraId="084A44C2" w14:textId="1583F10E" w:rsidR="001F1347" w:rsidRDefault="001F1347" w:rsidP="001F1347">
      <w:pPr>
        <w:pStyle w:val="Odstavekseznama"/>
        <w:autoSpaceDE w:val="0"/>
        <w:autoSpaceDN w:val="0"/>
        <w:adjustRightInd w:val="0"/>
        <w:spacing w:line="288" w:lineRule="auto"/>
        <w:ind w:left="0" w:right="181"/>
        <w:jc w:val="both"/>
        <w:rPr>
          <w:rFonts w:cs="Arial"/>
          <w:b/>
          <w:color w:val="000000"/>
          <w:szCs w:val="20"/>
          <w:lang w:eastAsia="en-GB"/>
        </w:rPr>
      </w:pPr>
      <w:r w:rsidRPr="001F1347">
        <w:rPr>
          <w:rFonts w:cs="Arial"/>
          <w:b/>
          <w:bCs/>
          <w:color w:val="000000"/>
          <w:szCs w:val="20"/>
          <w:lang w:eastAsia="en-GB"/>
        </w:rPr>
        <w:lastRenderedPageBreak/>
        <w:t>D</w:t>
      </w:r>
      <w:r w:rsidRPr="00594B52">
        <w:rPr>
          <w:rFonts w:cs="Arial"/>
          <w:b/>
          <w:color w:val="000000"/>
          <w:szCs w:val="20"/>
          <w:lang w:eastAsia="en-GB"/>
        </w:rPr>
        <w:t>eseto letno poročilo o izvajanju Zakona o razvojni podpori Pomurski regiji v obdobju 2010–2019 za leto 2019</w:t>
      </w:r>
    </w:p>
    <w:p w14:paraId="243C81BF" w14:textId="77777777" w:rsidR="001F1347" w:rsidRDefault="001F1347" w:rsidP="001F1347">
      <w:pPr>
        <w:autoSpaceDE w:val="0"/>
        <w:autoSpaceDN w:val="0"/>
        <w:adjustRightInd w:val="0"/>
        <w:spacing w:line="240" w:lineRule="auto"/>
        <w:jc w:val="both"/>
        <w:rPr>
          <w:rFonts w:cs="Arial"/>
          <w:b/>
          <w:szCs w:val="20"/>
          <w:lang w:val="x-none"/>
        </w:rPr>
      </w:pPr>
    </w:p>
    <w:p w14:paraId="404A49DD" w14:textId="77777777" w:rsidR="001F1347" w:rsidRPr="00594B52" w:rsidRDefault="001F1347" w:rsidP="001F1347">
      <w:pPr>
        <w:autoSpaceDE w:val="0"/>
        <w:autoSpaceDN w:val="0"/>
        <w:adjustRightInd w:val="0"/>
        <w:spacing w:line="240" w:lineRule="auto"/>
        <w:jc w:val="both"/>
        <w:rPr>
          <w:rFonts w:cs="Arial"/>
          <w:color w:val="000000" w:themeColor="text1"/>
          <w:szCs w:val="20"/>
          <w:lang w:eastAsia="en-GB"/>
        </w:rPr>
      </w:pPr>
      <w:r w:rsidRPr="00594B52">
        <w:rPr>
          <w:rFonts w:cs="Arial"/>
          <w:color w:val="000000" w:themeColor="text1"/>
          <w:szCs w:val="20"/>
          <w:lang w:eastAsia="en-GB"/>
        </w:rPr>
        <w:t xml:space="preserve">Gre za poročilo  za deseto leto izvajanja ukrepov po zakonu, za leto 2019, aktivnosti so se izvajale skladno z načrtom. </w:t>
      </w:r>
    </w:p>
    <w:p w14:paraId="7D007614" w14:textId="77777777" w:rsidR="001F1347" w:rsidRPr="001F1347" w:rsidRDefault="001F1347" w:rsidP="001F1347">
      <w:pPr>
        <w:autoSpaceDE w:val="0"/>
        <w:autoSpaceDN w:val="0"/>
        <w:adjustRightInd w:val="0"/>
        <w:spacing w:line="240" w:lineRule="auto"/>
        <w:jc w:val="both"/>
        <w:rPr>
          <w:rFonts w:cs="Arial"/>
          <w:color w:val="000000" w:themeColor="text1"/>
          <w:szCs w:val="20"/>
          <w:lang w:eastAsia="en-GB"/>
        </w:rPr>
      </w:pPr>
      <w:r w:rsidRPr="001F1347">
        <w:rPr>
          <w:rFonts w:cs="Arial"/>
          <w:color w:val="000000" w:themeColor="text1"/>
          <w:szCs w:val="20"/>
          <w:lang w:eastAsia="en-GB"/>
        </w:rPr>
        <w:t>Zakon opredeljuje ukrepe razvojne podpore pomurski regiji, ki so:</w:t>
      </w:r>
    </w:p>
    <w:p w14:paraId="15BED275" w14:textId="16161E05" w:rsidR="001F1347" w:rsidRPr="00594B52" w:rsidRDefault="001F1347" w:rsidP="001F1347">
      <w:pPr>
        <w:autoSpaceDE w:val="0"/>
        <w:autoSpaceDN w:val="0"/>
        <w:adjustRightInd w:val="0"/>
        <w:spacing w:line="240" w:lineRule="auto"/>
        <w:jc w:val="both"/>
        <w:rPr>
          <w:rFonts w:cs="Arial"/>
          <w:color w:val="000000" w:themeColor="text1"/>
          <w:szCs w:val="20"/>
          <w:lang w:eastAsia="en-GB"/>
        </w:rPr>
      </w:pPr>
      <w:r w:rsidRPr="00594B52">
        <w:rPr>
          <w:rFonts w:cs="Arial"/>
          <w:color w:val="000000" w:themeColor="text1"/>
          <w:szCs w:val="20"/>
          <w:lang w:eastAsia="en-GB"/>
        </w:rPr>
        <w:t>1.</w:t>
      </w:r>
      <w:r w:rsidR="00254671">
        <w:rPr>
          <w:rFonts w:cs="Arial"/>
          <w:color w:val="000000" w:themeColor="text1"/>
          <w:szCs w:val="20"/>
          <w:lang w:eastAsia="en-GB"/>
        </w:rPr>
        <w:t xml:space="preserve"> </w:t>
      </w:r>
      <w:r w:rsidRPr="00594B52">
        <w:rPr>
          <w:rFonts w:cs="Arial"/>
          <w:color w:val="000000" w:themeColor="text1"/>
          <w:szCs w:val="20"/>
          <w:lang w:eastAsia="en-GB"/>
        </w:rPr>
        <w:t xml:space="preserve">Program spodbujanja konkurenčnosti Pomurske regije v obdobju 2010–2019, </w:t>
      </w:r>
    </w:p>
    <w:p w14:paraId="549C8947" w14:textId="7C81D90D" w:rsidR="001F1347" w:rsidRPr="00594B52" w:rsidRDefault="001F1347" w:rsidP="001F1347">
      <w:pPr>
        <w:autoSpaceDE w:val="0"/>
        <w:autoSpaceDN w:val="0"/>
        <w:adjustRightInd w:val="0"/>
        <w:spacing w:line="240" w:lineRule="auto"/>
        <w:jc w:val="both"/>
        <w:rPr>
          <w:rFonts w:cs="Arial"/>
          <w:color w:val="000000" w:themeColor="text1"/>
          <w:szCs w:val="20"/>
          <w:lang w:eastAsia="en-GB"/>
        </w:rPr>
      </w:pPr>
      <w:r w:rsidRPr="00594B52">
        <w:rPr>
          <w:rFonts w:cs="Arial"/>
          <w:color w:val="000000" w:themeColor="text1"/>
          <w:szCs w:val="20"/>
          <w:lang w:eastAsia="en-GB"/>
        </w:rPr>
        <w:t>2.</w:t>
      </w:r>
      <w:r w:rsidR="00254671">
        <w:rPr>
          <w:rFonts w:cs="Arial"/>
          <w:color w:val="000000" w:themeColor="text1"/>
          <w:szCs w:val="20"/>
          <w:lang w:eastAsia="en-GB"/>
        </w:rPr>
        <w:t xml:space="preserve"> </w:t>
      </w:r>
      <w:r w:rsidRPr="00594B52">
        <w:rPr>
          <w:rFonts w:cs="Arial"/>
          <w:color w:val="000000" w:themeColor="text1"/>
          <w:szCs w:val="20"/>
          <w:lang w:eastAsia="en-GB"/>
        </w:rPr>
        <w:t xml:space="preserve">Spodbude za zaposlovanje, </w:t>
      </w:r>
    </w:p>
    <w:p w14:paraId="144B3A2B" w14:textId="2D7EE32C" w:rsidR="001F1347" w:rsidRDefault="001F1347" w:rsidP="001F1347">
      <w:pPr>
        <w:autoSpaceDE w:val="0"/>
        <w:autoSpaceDN w:val="0"/>
        <w:adjustRightInd w:val="0"/>
        <w:spacing w:line="240" w:lineRule="auto"/>
        <w:jc w:val="both"/>
        <w:rPr>
          <w:rFonts w:cs="Arial"/>
          <w:color w:val="000000" w:themeColor="text1"/>
          <w:szCs w:val="20"/>
          <w:lang w:eastAsia="en-GB"/>
        </w:rPr>
      </w:pPr>
      <w:r>
        <w:rPr>
          <w:rFonts w:cs="Arial"/>
          <w:color w:val="000000" w:themeColor="text1"/>
          <w:szCs w:val="20"/>
          <w:lang w:eastAsia="en-GB"/>
        </w:rPr>
        <w:t>3.</w:t>
      </w:r>
      <w:r w:rsidR="00254671">
        <w:rPr>
          <w:rFonts w:cs="Arial"/>
          <w:color w:val="000000" w:themeColor="text1"/>
          <w:szCs w:val="20"/>
          <w:lang w:eastAsia="en-GB"/>
        </w:rPr>
        <w:t xml:space="preserve"> </w:t>
      </w:r>
      <w:r w:rsidRPr="00594B52">
        <w:rPr>
          <w:rFonts w:cs="Arial"/>
          <w:color w:val="000000" w:themeColor="text1"/>
          <w:szCs w:val="20"/>
          <w:lang w:eastAsia="en-GB"/>
        </w:rPr>
        <w:t>Davčna olajš</w:t>
      </w:r>
      <w:r>
        <w:rPr>
          <w:rFonts w:cs="Arial"/>
          <w:color w:val="000000" w:themeColor="text1"/>
          <w:szCs w:val="20"/>
          <w:lang w:eastAsia="en-GB"/>
        </w:rPr>
        <w:t>ava za investiranje,</w:t>
      </w:r>
    </w:p>
    <w:p w14:paraId="04201A58" w14:textId="77777777" w:rsidR="00254671" w:rsidRDefault="001F1347" w:rsidP="00254671">
      <w:pPr>
        <w:autoSpaceDE w:val="0"/>
        <w:autoSpaceDN w:val="0"/>
        <w:adjustRightInd w:val="0"/>
        <w:spacing w:line="240" w:lineRule="auto"/>
        <w:jc w:val="both"/>
        <w:rPr>
          <w:rFonts w:cs="Arial"/>
          <w:color w:val="000000" w:themeColor="text1"/>
          <w:szCs w:val="20"/>
          <w:lang w:eastAsia="en-GB"/>
        </w:rPr>
      </w:pPr>
      <w:r>
        <w:rPr>
          <w:rFonts w:cs="Arial"/>
          <w:color w:val="000000" w:themeColor="text1"/>
          <w:szCs w:val="20"/>
          <w:lang w:eastAsia="en-GB"/>
        </w:rPr>
        <w:t>4.</w:t>
      </w:r>
      <w:r w:rsidR="00254671">
        <w:rPr>
          <w:rFonts w:cs="Arial"/>
          <w:color w:val="000000" w:themeColor="text1"/>
          <w:szCs w:val="20"/>
          <w:lang w:eastAsia="en-GB"/>
        </w:rPr>
        <w:t xml:space="preserve"> </w:t>
      </w:r>
      <w:r w:rsidRPr="00594B52">
        <w:rPr>
          <w:rFonts w:cs="Arial"/>
          <w:color w:val="000000" w:themeColor="text1"/>
          <w:szCs w:val="20"/>
          <w:lang w:eastAsia="en-GB"/>
        </w:rPr>
        <w:t xml:space="preserve">Prednostna obravnava programov in projektov iz Pomurske regije pri kandidiranju za sredstva </w:t>
      </w:r>
    </w:p>
    <w:p w14:paraId="25034124" w14:textId="52F0169F" w:rsidR="001F1347" w:rsidRDefault="001F1347" w:rsidP="00254671">
      <w:pPr>
        <w:autoSpaceDE w:val="0"/>
        <w:autoSpaceDN w:val="0"/>
        <w:adjustRightInd w:val="0"/>
        <w:spacing w:line="240" w:lineRule="auto"/>
        <w:rPr>
          <w:rFonts w:cs="Arial"/>
          <w:color w:val="000000" w:themeColor="text1"/>
          <w:szCs w:val="20"/>
          <w:lang w:eastAsia="en-GB"/>
        </w:rPr>
      </w:pPr>
      <w:r w:rsidRPr="00594B52">
        <w:rPr>
          <w:rFonts w:cs="Arial"/>
          <w:color w:val="000000" w:themeColor="text1"/>
          <w:szCs w:val="20"/>
          <w:lang w:eastAsia="en-GB"/>
        </w:rPr>
        <w:t xml:space="preserve">iz nacionalnih programov, programov evropske kohezijske politike in politike razvoja podeželja </w:t>
      </w:r>
      <w:r w:rsidR="00254671">
        <w:rPr>
          <w:rFonts w:cs="Arial"/>
          <w:color w:val="000000" w:themeColor="text1"/>
          <w:szCs w:val="20"/>
          <w:lang w:eastAsia="en-GB"/>
        </w:rPr>
        <w:t xml:space="preserve"> </w:t>
      </w:r>
      <w:r w:rsidRPr="00594B52">
        <w:rPr>
          <w:rFonts w:cs="Arial"/>
          <w:color w:val="000000" w:themeColor="text1"/>
          <w:szCs w:val="20"/>
          <w:lang w:eastAsia="en-GB"/>
        </w:rPr>
        <w:t>na področjih.</w:t>
      </w:r>
    </w:p>
    <w:p w14:paraId="08E6BA6E" w14:textId="77777777" w:rsidR="001F1347" w:rsidRDefault="001F1347" w:rsidP="001F1347">
      <w:pPr>
        <w:autoSpaceDE w:val="0"/>
        <w:autoSpaceDN w:val="0"/>
        <w:adjustRightInd w:val="0"/>
        <w:spacing w:line="240" w:lineRule="auto"/>
        <w:jc w:val="both"/>
        <w:rPr>
          <w:rFonts w:cs="Arial"/>
          <w:color w:val="000000" w:themeColor="text1"/>
          <w:szCs w:val="20"/>
          <w:lang w:eastAsia="en-GB"/>
        </w:rPr>
      </w:pPr>
    </w:p>
    <w:p w14:paraId="168AB1DB" w14:textId="77777777" w:rsidR="001F1347" w:rsidRPr="00594B52" w:rsidRDefault="001F1347" w:rsidP="001F1347">
      <w:pPr>
        <w:autoSpaceDE w:val="0"/>
        <w:autoSpaceDN w:val="0"/>
        <w:adjustRightInd w:val="0"/>
        <w:spacing w:line="240" w:lineRule="auto"/>
        <w:jc w:val="both"/>
        <w:rPr>
          <w:rFonts w:cs="Arial"/>
          <w:color w:val="000000" w:themeColor="text1"/>
          <w:szCs w:val="20"/>
          <w:lang w:eastAsia="en-GB"/>
        </w:rPr>
      </w:pPr>
      <w:r w:rsidRPr="00594B52">
        <w:rPr>
          <w:rFonts w:cs="Arial"/>
          <w:color w:val="000000" w:themeColor="text1"/>
          <w:szCs w:val="20"/>
          <w:lang w:eastAsia="en-GB"/>
        </w:rPr>
        <w:t xml:space="preserve">Prvi </w:t>
      </w:r>
      <w:r w:rsidRPr="00594B52">
        <w:rPr>
          <w:rFonts w:cs="Arial"/>
          <w:b/>
          <w:bCs/>
          <w:color w:val="000000" w:themeColor="text1"/>
          <w:szCs w:val="20"/>
          <w:lang w:eastAsia="en-GB"/>
        </w:rPr>
        <w:t>trije ukrepi</w:t>
      </w:r>
      <w:r w:rsidRPr="00594B52">
        <w:rPr>
          <w:rFonts w:cs="Arial"/>
          <w:color w:val="000000" w:themeColor="text1"/>
          <w:szCs w:val="20"/>
          <w:lang w:eastAsia="en-GB"/>
        </w:rPr>
        <w:t xml:space="preserve"> razvojne podpore predstavljajo intervencijo vlade in države kot take na zakonsko omejenem geografskem območju, </w:t>
      </w:r>
      <w:r w:rsidRPr="00594B52">
        <w:rPr>
          <w:rFonts w:cs="Arial"/>
          <w:b/>
          <w:bCs/>
          <w:color w:val="000000" w:themeColor="text1"/>
          <w:szCs w:val="20"/>
          <w:lang w:eastAsia="en-GB"/>
        </w:rPr>
        <w:t>4. ukrep</w:t>
      </w:r>
      <w:r w:rsidRPr="00594B52">
        <w:rPr>
          <w:rFonts w:cs="Arial"/>
          <w:color w:val="000000" w:themeColor="text1"/>
          <w:szCs w:val="20"/>
          <w:lang w:eastAsia="en-GB"/>
        </w:rPr>
        <w:t xml:space="preserve"> razvojne podpore je usmerjen na horizontalno, integralno, povezovanje in prednostno obravnavo nekaterih ključnih programov kohezijske politike EU, ki se izvajajo oziroma ki so načrtovani, da se bodo izvajali v Sloveniji.</w:t>
      </w:r>
    </w:p>
    <w:p w14:paraId="61D5D242" w14:textId="77777777" w:rsidR="001F1347" w:rsidRDefault="001F1347" w:rsidP="001F1347">
      <w:pPr>
        <w:autoSpaceDE w:val="0"/>
        <w:autoSpaceDN w:val="0"/>
        <w:adjustRightInd w:val="0"/>
        <w:spacing w:line="240" w:lineRule="auto"/>
        <w:jc w:val="both"/>
        <w:rPr>
          <w:rFonts w:cs="Arial"/>
          <w:color w:val="000000" w:themeColor="text1"/>
          <w:szCs w:val="20"/>
          <w:lang w:eastAsia="en-GB"/>
        </w:rPr>
      </w:pPr>
    </w:p>
    <w:p w14:paraId="62F0148D" w14:textId="77777777" w:rsidR="001F1347" w:rsidRPr="00594B52" w:rsidRDefault="001F1347" w:rsidP="001F1347">
      <w:pPr>
        <w:autoSpaceDE w:val="0"/>
        <w:autoSpaceDN w:val="0"/>
        <w:adjustRightInd w:val="0"/>
        <w:spacing w:line="240" w:lineRule="auto"/>
        <w:jc w:val="both"/>
        <w:rPr>
          <w:rFonts w:cs="Arial"/>
          <w:color w:val="000000" w:themeColor="text1"/>
          <w:szCs w:val="20"/>
          <w:lang w:eastAsia="en-GB"/>
        </w:rPr>
      </w:pPr>
      <w:r w:rsidRPr="00594B52">
        <w:rPr>
          <w:rFonts w:cs="Arial"/>
          <w:color w:val="000000" w:themeColor="text1"/>
          <w:szCs w:val="20"/>
          <w:lang w:eastAsia="en-GB"/>
        </w:rPr>
        <w:t xml:space="preserve">V obdobju od 2010 do konca leta 2018 je bilo v okviru Programa Pomurje izplačanih skupaj 30.852.208,83 EUR. V </w:t>
      </w:r>
      <w:r w:rsidRPr="00594B52">
        <w:rPr>
          <w:rFonts w:cs="Arial"/>
          <w:b/>
          <w:bCs/>
          <w:color w:val="000000" w:themeColor="text1"/>
          <w:szCs w:val="20"/>
          <w:lang w:eastAsia="en-GB"/>
        </w:rPr>
        <w:t>letu 2019 je bilo izplačanih 1.749.035,73 EUR.</w:t>
      </w:r>
      <w:r w:rsidRPr="00594B52">
        <w:rPr>
          <w:rFonts w:cs="Arial"/>
          <w:color w:val="000000" w:themeColor="text1"/>
          <w:szCs w:val="20"/>
          <w:lang w:eastAsia="en-GB"/>
        </w:rPr>
        <w:t xml:space="preserve"> Skupaj je bilo v obdobju izvajanja zakona 2010–2019 izplačanih 32.601.244,56 EUR.</w:t>
      </w:r>
    </w:p>
    <w:p w14:paraId="2F51589D" w14:textId="77777777" w:rsidR="001F1347" w:rsidRPr="00594B52" w:rsidRDefault="001F1347" w:rsidP="001F1347">
      <w:pPr>
        <w:autoSpaceDE w:val="0"/>
        <w:autoSpaceDN w:val="0"/>
        <w:adjustRightInd w:val="0"/>
        <w:spacing w:line="240" w:lineRule="auto"/>
        <w:ind w:left="567"/>
        <w:jc w:val="both"/>
        <w:rPr>
          <w:rFonts w:cs="Arial"/>
          <w:color w:val="000000" w:themeColor="text1"/>
          <w:szCs w:val="20"/>
          <w:lang w:eastAsia="en-GB"/>
        </w:rPr>
      </w:pPr>
    </w:p>
    <w:tbl>
      <w:tblPr>
        <w:tblW w:w="0" w:type="auto"/>
        <w:tblInd w:w="271" w:type="dxa"/>
        <w:tblLayout w:type="fixed"/>
        <w:tblCellMar>
          <w:left w:w="70" w:type="dxa"/>
          <w:right w:w="70" w:type="dxa"/>
        </w:tblCellMar>
        <w:tblLook w:val="00A0" w:firstRow="1" w:lastRow="0" w:firstColumn="1" w:lastColumn="0" w:noHBand="0" w:noVBand="0"/>
      </w:tblPr>
      <w:tblGrid>
        <w:gridCol w:w="5900"/>
        <w:gridCol w:w="2340"/>
      </w:tblGrid>
      <w:tr w:rsidR="001F1347" w:rsidRPr="00594B52" w14:paraId="5ADECC0E" w14:textId="77777777" w:rsidTr="00CD6755">
        <w:trPr>
          <w:trHeight w:val="456"/>
        </w:trPr>
        <w:tc>
          <w:tcPr>
            <w:tcW w:w="5900" w:type="dxa"/>
            <w:vMerge w:val="restart"/>
            <w:tcBorders>
              <w:top w:val="single" w:sz="6" w:space="0" w:color="000000"/>
              <w:left w:val="single" w:sz="6" w:space="0" w:color="000000"/>
              <w:bottom w:val="single" w:sz="6" w:space="0" w:color="000000"/>
              <w:right w:val="single" w:sz="6" w:space="0" w:color="000000"/>
            </w:tcBorders>
            <w:shd w:val="clear" w:color="auto" w:fill="C0C0C0"/>
            <w:vAlign w:val="center"/>
          </w:tcPr>
          <w:p w14:paraId="5EC14E62" w14:textId="77777777" w:rsidR="001F1347" w:rsidRPr="00594B52" w:rsidRDefault="001F1347" w:rsidP="00CD6755">
            <w:pPr>
              <w:autoSpaceDE w:val="0"/>
              <w:autoSpaceDN w:val="0"/>
              <w:adjustRightInd w:val="0"/>
              <w:spacing w:line="240" w:lineRule="auto"/>
              <w:rPr>
                <w:rFonts w:cs="Arial"/>
                <w:b/>
                <w:bCs/>
                <w:color w:val="000000" w:themeColor="text1"/>
                <w:szCs w:val="20"/>
                <w:lang w:eastAsia="en-GB"/>
              </w:rPr>
            </w:pPr>
            <w:r w:rsidRPr="00594B52">
              <w:rPr>
                <w:rFonts w:cs="Arial"/>
                <w:b/>
                <w:bCs/>
                <w:color w:val="000000" w:themeColor="text1"/>
                <w:szCs w:val="20"/>
                <w:lang w:eastAsia="en-GB"/>
              </w:rPr>
              <w:t>INSTRUMENTI PROGRAMA 2019</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C0C0C0"/>
            <w:vAlign w:val="center"/>
          </w:tcPr>
          <w:p w14:paraId="38E8ED27" w14:textId="77777777" w:rsidR="001F1347" w:rsidRPr="00594B52" w:rsidRDefault="001F1347" w:rsidP="00CD6755">
            <w:pPr>
              <w:autoSpaceDE w:val="0"/>
              <w:autoSpaceDN w:val="0"/>
              <w:adjustRightInd w:val="0"/>
              <w:spacing w:line="240" w:lineRule="auto"/>
              <w:jc w:val="center"/>
              <w:rPr>
                <w:rFonts w:cs="Arial"/>
                <w:b/>
                <w:bCs/>
                <w:color w:val="000000" w:themeColor="text1"/>
                <w:szCs w:val="20"/>
                <w:lang w:eastAsia="en-GB"/>
              </w:rPr>
            </w:pPr>
            <w:r w:rsidRPr="00594B52">
              <w:rPr>
                <w:rFonts w:cs="Arial"/>
                <w:b/>
                <w:bCs/>
                <w:color w:val="000000" w:themeColor="text1"/>
                <w:szCs w:val="20"/>
                <w:lang w:eastAsia="en-GB"/>
              </w:rPr>
              <w:t>Izplačila 2019</w:t>
            </w:r>
            <w:r w:rsidRPr="00594B52">
              <w:rPr>
                <w:rFonts w:cs="Arial"/>
                <w:b/>
                <w:bCs/>
                <w:color w:val="000000" w:themeColor="text1"/>
                <w:szCs w:val="20"/>
                <w:lang w:eastAsia="en-GB"/>
              </w:rPr>
              <w:br/>
              <w:t>v EUR</w:t>
            </w:r>
          </w:p>
        </w:tc>
      </w:tr>
      <w:tr w:rsidR="001F1347" w:rsidRPr="00594B52" w14:paraId="43F3257A" w14:textId="77777777" w:rsidTr="00CD6755">
        <w:trPr>
          <w:trHeight w:val="456"/>
        </w:trPr>
        <w:tc>
          <w:tcPr>
            <w:tcW w:w="5900" w:type="dxa"/>
            <w:vMerge/>
            <w:tcBorders>
              <w:top w:val="single" w:sz="6" w:space="0" w:color="000000"/>
              <w:left w:val="single" w:sz="6" w:space="0" w:color="000000"/>
              <w:bottom w:val="single" w:sz="6" w:space="0" w:color="000000"/>
              <w:right w:val="single" w:sz="6" w:space="0" w:color="000000"/>
            </w:tcBorders>
            <w:shd w:val="clear" w:color="auto" w:fill="C0C0C0"/>
            <w:vAlign w:val="center"/>
          </w:tcPr>
          <w:p w14:paraId="30471B97" w14:textId="77777777" w:rsidR="001F1347" w:rsidRPr="00594B52" w:rsidRDefault="001F1347" w:rsidP="00CD6755">
            <w:pPr>
              <w:autoSpaceDE w:val="0"/>
              <w:autoSpaceDN w:val="0"/>
              <w:adjustRightInd w:val="0"/>
              <w:spacing w:line="240" w:lineRule="auto"/>
              <w:rPr>
                <w:rFonts w:cs="Arial"/>
                <w:b/>
                <w:bCs/>
                <w:color w:val="000000" w:themeColor="text1"/>
                <w:szCs w:val="20"/>
                <w:lang w:eastAsia="en-GB"/>
              </w:rPr>
            </w:pPr>
          </w:p>
        </w:tc>
        <w:tc>
          <w:tcPr>
            <w:tcW w:w="2340" w:type="dxa"/>
            <w:vMerge/>
            <w:tcBorders>
              <w:top w:val="single" w:sz="6" w:space="0" w:color="000000"/>
              <w:left w:val="single" w:sz="6" w:space="0" w:color="000000"/>
              <w:bottom w:val="single" w:sz="6" w:space="0" w:color="000000"/>
              <w:right w:val="single" w:sz="6" w:space="0" w:color="000000"/>
            </w:tcBorders>
            <w:shd w:val="clear" w:color="auto" w:fill="C0C0C0"/>
            <w:vAlign w:val="center"/>
          </w:tcPr>
          <w:p w14:paraId="32FA35EA" w14:textId="77777777" w:rsidR="001F1347" w:rsidRPr="00594B52" w:rsidRDefault="001F1347" w:rsidP="00CD6755">
            <w:pPr>
              <w:autoSpaceDE w:val="0"/>
              <w:autoSpaceDN w:val="0"/>
              <w:adjustRightInd w:val="0"/>
              <w:spacing w:line="240" w:lineRule="auto"/>
              <w:rPr>
                <w:rFonts w:cs="Arial"/>
                <w:b/>
                <w:bCs/>
                <w:color w:val="000000" w:themeColor="text1"/>
                <w:szCs w:val="20"/>
                <w:lang w:eastAsia="en-GB"/>
              </w:rPr>
            </w:pPr>
          </w:p>
        </w:tc>
      </w:tr>
      <w:tr w:rsidR="001F1347" w:rsidRPr="00594B52" w14:paraId="5BB2FD9A" w14:textId="77777777" w:rsidTr="00CD6755">
        <w:trPr>
          <w:trHeight w:val="456"/>
        </w:trPr>
        <w:tc>
          <w:tcPr>
            <w:tcW w:w="5900" w:type="dxa"/>
            <w:vMerge/>
            <w:tcBorders>
              <w:left w:val="single" w:sz="6" w:space="0" w:color="000000"/>
              <w:bottom w:val="single" w:sz="6" w:space="0" w:color="000000"/>
              <w:right w:val="single" w:sz="6" w:space="0" w:color="000000"/>
            </w:tcBorders>
            <w:shd w:val="clear" w:color="auto" w:fill="C0C0C0"/>
            <w:vAlign w:val="center"/>
          </w:tcPr>
          <w:p w14:paraId="61F1A07F" w14:textId="77777777" w:rsidR="001F1347" w:rsidRPr="00594B52" w:rsidRDefault="001F1347" w:rsidP="00CD6755">
            <w:pPr>
              <w:autoSpaceDE w:val="0"/>
              <w:autoSpaceDN w:val="0"/>
              <w:adjustRightInd w:val="0"/>
              <w:spacing w:line="240" w:lineRule="auto"/>
              <w:rPr>
                <w:rFonts w:cs="Arial"/>
                <w:b/>
                <w:bCs/>
                <w:color w:val="000000" w:themeColor="text1"/>
                <w:szCs w:val="20"/>
                <w:lang w:eastAsia="en-GB"/>
              </w:rPr>
            </w:pPr>
          </w:p>
        </w:tc>
        <w:tc>
          <w:tcPr>
            <w:tcW w:w="2340" w:type="dxa"/>
            <w:vMerge/>
            <w:tcBorders>
              <w:left w:val="single" w:sz="6" w:space="0" w:color="000000"/>
              <w:bottom w:val="single" w:sz="6" w:space="0" w:color="000000"/>
              <w:right w:val="single" w:sz="6" w:space="0" w:color="000000"/>
            </w:tcBorders>
            <w:shd w:val="clear" w:color="auto" w:fill="C0C0C0"/>
            <w:vAlign w:val="center"/>
          </w:tcPr>
          <w:p w14:paraId="0DA7068D" w14:textId="77777777" w:rsidR="001F1347" w:rsidRPr="00594B52" w:rsidRDefault="001F1347" w:rsidP="00CD6755">
            <w:pPr>
              <w:autoSpaceDE w:val="0"/>
              <w:autoSpaceDN w:val="0"/>
              <w:adjustRightInd w:val="0"/>
              <w:spacing w:line="240" w:lineRule="auto"/>
              <w:rPr>
                <w:rFonts w:cs="Arial"/>
                <w:b/>
                <w:bCs/>
                <w:color w:val="000000" w:themeColor="text1"/>
                <w:szCs w:val="20"/>
                <w:lang w:eastAsia="en-GB"/>
              </w:rPr>
            </w:pPr>
          </w:p>
        </w:tc>
      </w:tr>
      <w:tr w:rsidR="001F1347" w:rsidRPr="00594B52" w14:paraId="380BD362" w14:textId="77777777" w:rsidTr="00CD6755">
        <w:trPr>
          <w:trHeight w:val="456"/>
        </w:trPr>
        <w:tc>
          <w:tcPr>
            <w:tcW w:w="5900" w:type="dxa"/>
            <w:tcBorders>
              <w:top w:val="single" w:sz="6" w:space="0" w:color="000000"/>
              <w:left w:val="single" w:sz="6" w:space="0" w:color="000000"/>
              <w:bottom w:val="single" w:sz="6" w:space="0" w:color="000000"/>
              <w:right w:val="single" w:sz="6" w:space="0" w:color="000000"/>
            </w:tcBorders>
            <w:vAlign w:val="center"/>
          </w:tcPr>
          <w:p w14:paraId="7CB7E77D" w14:textId="77777777" w:rsidR="001F1347" w:rsidRPr="00594B52" w:rsidRDefault="001F1347" w:rsidP="00CD6755">
            <w:pPr>
              <w:autoSpaceDE w:val="0"/>
              <w:autoSpaceDN w:val="0"/>
              <w:adjustRightInd w:val="0"/>
              <w:spacing w:line="240" w:lineRule="auto"/>
              <w:rPr>
                <w:rFonts w:cs="Arial"/>
                <w:color w:val="000000" w:themeColor="text1"/>
                <w:szCs w:val="20"/>
                <w:lang w:eastAsia="en-GB"/>
              </w:rPr>
            </w:pPr>
            <w:r w:rsidRPr="00594B52">
              <w:rPr>
                <w:rFonts w:cs="Arial"/>
                <w:color w:val="000000" w:themeColor="text1"/>
                <w:szCs w:val="20"/>
                <w:lang w:eastAsia="en-GB"/>
              </w:rPr>
              <w:t>1. Spodbujanje investicij podjetij in ustvarjanje novih del. mest</w:t>
            </w:r>
          </w:p>
        </w:tc>
        <w:tc>
          <w:tcPr>
            <w:tcW w:w="2340" w:type="dxa"/>
            <w:tcBorders>
              <w:top w:val="single" w:sz="6" w:space="0" w:color="000000"/>
              <w:left w:val="single" w:sz="6" w:space="0" w:color="000000"/>
              <w:bottom w:val="single" w:sz="6" w:space="0" w:color="000000"/>
              <w:right w:val="single" w:sz="6" w:space="0" w:color="000000"/>
            </w:tcBorders>
            <w:vAlign w:val="center"/>
          </w:tcPr>
          <w:p w14:paraId="3638B1DA" w14:textId="77777777" w:rsidR="001F1347" w:rsidRPr="00594B52" w:rsidRDefault="001F1347" w:rsidP="00CD6755">
            <w:pPr>
              <w:autoSpaceDE w:val="0"/>
              <w:autoSpaceDN w:val="0"/>
              <w:adjustRightInd w:val="0"/>
              <w:spacing w:line="240" w:lineRule="auto"/>
              <w:jc w:val="right"/>
              <w:rPr>
                <w:rFonts w:cs="Arial"/>
                <w:color w:val="000000" w:themeColor="text1"/>
                <w:szCs w:val="20"/>
                <w:lang w:eastAsia="en-GB"/>
              </w:rPr>
            </w:pPr>
            <w:r w:rsidRPr="00594B52">
              <w:rPr>
                <w:rFonts w:cs="Arial"/>
                <w:color w:val="000000" w:themeColor="text1"/>
                <w:szCs w:val="20"/>
                <w:lang w:eastAsia="en-GB"/>
              </w:rPr>
              <w:t>1.336.204,06</w:t>
            </w:r>
          </w:p>
        </w:tc>
      </w:tr>
      <w:tr w:rsidR="001F1347" w:rsidRPr="00594B52" w14:paraId="6F48016C" w14:textId="77777777" w:rsidTr="00CD6755">
        <w:trPr>
          <w:trHeight w:val="456"/>
        </w:trPr>
        <w:tc>
          <w:tcPr>
            <w:tcW w:w="5900" w:type="dxa"/>
            <w:tcBorders>
              <w:top w:val="single" w:sz="6" w:space="0" w:color="000000"/>
              <w:left w:val="single" w:sz="6" w:space="0" w:color="000000"/>
              <w:bottom w:val="single" w:sz="6" w:space="0" w:color="000000"/>
              <w:right w:val="single" w:sz="6" w:space="0" w:color="000000"/>
            </w:tcBorders>
            <w:vAlign w:val="center"/>
          </w:tcPr>
          <w:p w14:paraId="38B9329D" w14:textId="77777777" w:rsidR="001F1347" w:rsidRPr="00594B52" w:rsidRDefault="001F1347" w:rsidP="00CD6755">
            <w:pPr>
              <w:autoSpaceDE w:val="0"/>
              <w:autoSpaceDN w:val="0"/>
              <w:adjustRightInd w:val="0"/>
              <w:spacing w:line="240" w:lineRule="auto"/>
              <w:rPr>
                <w:rFonts w:cs="Arial"/>
                <w:color w:val="000000" w:themeColor="text1"/>
                <w:szCs w:val="20"/>
                <w:lang w:eastAsia="en-GB"/>
              </w:rPr>
            </w:pPr>
            <w:r w:rsidRPr="00594B52">
              <w:rPr>
                <w:rFonts w:cs="Arial"/>
                <w:color w:val="000000" w:themeColor="text1"/>
                <w:szCs w:val="20"/>
                <w:lang w:eastAsia="en-GB"/>
              </w:rPr>
              <w:t>2. Spodbujanje razvoja človeških virov</w:t>
            </w:r>
          </w:p>
        </w:tc>
        <w:tc>
          <w:tcPr>
            <w:tcW w:w="2340" w:type="dxa"/>
            <w:tcBorders>
              <w:top w:val="single" w:sz="6" w:space="0" w:color="000000"/>
              <w:left w:val="single" w:sz="6" w:space="0" w:color="000000"/>
              <w:bottom w:val="single" w:sz="6" w:space="0" w:color="000000"/>
              <w:right w:val="single" w:sz="6" w:space="0" w:color="000000"/>
            </w:tcBorders>
            <w:vAlign w:val="center"/>
          </w:tcPr>
          <w:p w14:paraId="33D78CF9" w14:textId="77777777" w:rsidR="001F1347" w:rsidRPr="00594B52" w:rsidRDefault="001F1347" w:rsidP="00CD6755">
            <w:pPr>
              <w:autoSpaceDE w:val="0"/>
              <w:autoSpaceDN w:val="0"/>
              <w:adjustRightInd w:val="0"/>
              <w:spacing w:line="240" w:lineRule="auto"/>
              <w:jc w:val="right"/>
              <w:rPr>
                <w:rFonts w:cs="Arial"/>
                <w:color w:val="000000" w:themeColor="text1"/>
                <w:szCs w:val="20"/>
                <w:lang w:eastAsia="en-GB"/>
              </w:rPr>
            </w:pPr>
            <w:r w:rsidRPr="00594B52">
              <w:rPr>
                <w:rFonts w:cs="Arial"/>
                <w:color w:val="000000" w:themeColor="text1"/>
                <w:szCs w:val="20"/>
                <w:lang w:eastAsia="en-GB"/>
              </w:rPr>
              <w:t>50.000,00</w:t>
            </w:r>
          </w:p>
        </w:tc>
      </w:tr>
      <w:tr w:rsidR="001F1347" w:rsidRPr="00594B52" w14:paraId="31C73DC7" w14:textId="77777777" w:rsidTr="00CD6755">
        <w:trPr>
          <w:trHeight w:val="456"/>
        </w:trPr>
        <w:tc>
          <w:tcPr>
            <w:tcW w:w="5900" w:type="dxa"/>
            <w:tcBorders>
              <w:top w:val="single" w:sz="6" w:space="0" w:color="000000"/>
              <w:left w:val="single" w:sz="6" w:space="0" w:color="000000"/>
              <w:bottom w:val="single" w:sz="6" w:space="0" w:color="000000"/>
              <w:right w:val="single" w:sz="6" w:space="0" w:color="000000"/>
            </w:tcBorders>
            <w:vAlign w:val="center"/>
          </w:tcPr>
          <w:p w14:paraId="386B8BB0" w14:textId="77777777" w:rsidR="001F1347" w:rsidRPr="00594B52" w:rsidRDefault="001F1347" w:rsidP="00CD6755">
            <w:pPr>
              <w:autoSpaceDE w:val="0"/>
              <w:autoSpaceDN w:val="0"/>
              <w:adjustRightInd w:val="0"/>
              <w:spacing w:line="240" w:lineRule="auto"/>
              <w:rPr>
                <w:rFonts w:cs="Arial"/>
                <w:color w:val="000000" w:themeColor="text1"/>
                <w:szCs w:val="20"/>
                <w:lang w:eastAsia="en-GB"/>
              </w:rPr>
            </w:pPr>
            <w:r w:rsidRPr="00594B52">
              <w:rPr>
                <w:rFonts w:cs="Arial"/>
                <w:color w:val="000000" w:themeColor="text1"/>
                <w:szCs w:val="20"/>
                <w:lang w:eastAsia="en-GB"/>
              </w:rPr>
              <w:t>3. Spodbujanje socialnega podjetništva</w:t>
            </w:r>
          </w:p>
        </w:tc>
        <w:tc>
          <w:tcPr>
            <w:tcW w:w="2340" w:type="dxa"/>
            <w:tcBorders>
              <w:top w:val="single" w:sz="6" w:space="0" w:color="000000"/>
              <w:left w:val="single" w:sz="6" w:space="0" w:color="000000"/>
              <w:bottom w:val="single" w:sz="6" w:space="0" w:color="000000"/>
              <w:right w:val="single" w:sz="6" w:space="0" w:color="000000"/>
            </w:tcBorders>
            <w:vAlign w:val="center"/>
          </w:tcPr>
          <w:p w14:paraId="10DAB7BB" w14:textId="77777777" w:rsidR="001F1347" w:rsidRPr="00594B52" w:rsidRDefault="001F1347" w:rsidP="00CD6755">
            <w:pPr>
              <w:autoSpaceDE w:val="0"/>
              <w:autoSpaceDN w:val="0"/>
              <w:adjustRightInd w:val="0"/>
              <w:spacing w:line="240" w:lineRule="auto"/>
              <w:jc w:val="right"/>
              <w:rPr>
                <w:rFonts w:cs="Arial"/>
                <w:color w:val="000000" w:themeColor="text1"/>
                <w:szCs w:val="20"/>
                <w:lang w:eastAsia="en-GB"/>
              </w:rPr>
            </w:pPr>
            <w:r w:rsidRPr="00594B52">
              <w:rPr>
                <w:rFonts w:cs="Arial"/>
                <w:color w:val="000000" w:themeColor="text1"/>
                <w:szCs w:val="20"/>
                <w:lang w:eastAsia="en-GB"/>
              </w:rPr>
              <w:t>92.837,21</w:t>
            </w:r>
          </w:p>
        </w:tc>
      </w:tr>
      <w:tr w:rsidR="001F1347" w:rsidRPr="00594B52" w14:paraId="2AD17300" w14:textId="77777777" w:rsidTr="00CD6755">
        <w:trPr>
          <w:trHeight w:val="456"/>
        </w:trPr>
        <w:tc>
          <w:tcPr>
            <w:tcW w:w="5900" w:type="dxa"/>
            <w:tcBorders>
              <w:top w:val="single" w:sz="6" w:space="0" w:color="000000"/>
              <w:left w:val="single" w:sz="6" w:space="0" w:color="000000"/>
              <w:bottom w:val="single" w:sz="6" w:space="0" w:color="000000"/>
              <w:right w:val="single" w:sz="6" w:space="0" w:color="000000"/>
            </w:tcBorders>
            <w:vAlign w:val="center"/>
          </w:tcPr>
          <w:p w14:paraId="4399C1A7" w14:textId="77777777" w:rsidR="001F1347" w:rsidRPr="00594B52" w:rsidRDefault="001F1347" w:rsidP="00CD6755">
            <w:pPr>
              <w:autoSpaceDE w:val="0"/>
              <w:autoSpaceDN w:val="0"/>
              <w:adjustRightInd w:val="0"/>
              <w:spacing w:line="240" w:lineRule="auto"/>
              <w:rPr>
                <w:rFonts w:cs="Arial"/>
                <w:color w:val="000000" w:themeColor="text1"/>
                <w:szCs w:val="20"/>
                <w:lang w:eastAsia="en-GB"/>
              </w:rPr>
            </w:pPr>
            <w:r w:rsidRPr="00594B52">
              <w:rPr>
                <w:rFonts w:cs="Arial"/>
                <w:color w:val="000000" w:themeColor="text1"/>
                <w:szCs w:val="20"/>
                <w:lang w:eastAsia="en-GB"/>
              </w:rPr>
              <w:t>4. Promocija regije, da bi privabili tuje in domače investicije</w:t>
            </w:r>
          </w:p>
        </w:tc>
        <w:tc>
          <w:tcPr>
            <w:tcW w:w="2340" w:type="dxa"/>
            <w:tcBorders>
              <w:top w:val="single" w:sz="6" w:space="0" w:color="000000"/>
              <w:left w:val="single" w:sz="6" w:space="0" w:color="000000"/>
              <w:bottom w:val="single" w:sz="6" w:space="0" w:color="000000"/>
              <w:right w:val="single" w:sz="6" w:space="0" w:color="000000"/>
            </w:tcBorders>
            <w:vAlign w:val="center"/>
          </w:tcPr>
          <w:p w14:paraId="7CA6ECA5" w14:textId="77777777" w:rsidR="001F1347" w:rsidRPr="00594B52" w:rsidRDefault="001F1347" w:rsidP="00CD6755">
            <w:pPr>
              <w:autoSpaceDE w:val="0"/>
              <w:autoSpaceDN w:val="0"/>
              <w:adjustRightInd w:val="0"/>
              <w:spacing w:line="240" w:lineRule="auto"/>
              <w:jc w:val="right"/>
              <w:rPr>
                <w:rFonts w:cs="Arial"/>
                <w:color w:val="000000" w:themeColor="text1"/>
                <w:szCs w:val="20"/>
                <w:lang w:eastAsia="en-GB"/>
              </w:rPr>
            </w:pPr>
            <w:r w:rsidRPr="00594B52">
              <w:rPr>
                <w:rFonts w:cs="Arial"/>
                <w:color w:val="000000" w:themeColor="text1"/>
                <w:szCs w:val="20"/>
                <w:lang w:eastAsia="en-GB"/>
              </w:rPr>
              <w:t>119.994,46</w:t>
            </w:r>
          </w:p>
        </w:tc>
      </w:tr>
      <w:tr w:rsidR="001F1347" w:rsidRPr="00594B52" w14:paraId="50D1B3B2" w14:textId="77777777" w:rsidTr="00CD6755">
        <w:trPr>
          <w:trHeight w:val="456"/>
        </w:trPr>
        <w:tc>
          <w:tcPr>
            <w:tcW w:w="5900" w:type="dxa"/>
            <w:tcBorders>
              <w:top w:val="single" w:sz="6" w:space="0" w:color="000000"/>
              <w:left w:val="single" w:sz="6" w:space="0" w:color="000000"/>
              <w:bottom w:val="single" w:sz="6" w:space="0" w:color="000000"/>
              <w:right w:val="single" w:sz="6" w:space="0" w:color="000000"/>
            </w:tcBorders>
            <w:vAlign w:val="center"/>
          </w:tcPr>
          <w:p w14:paraId="4035809F" w14:textId="77777777" w:rsidR="001F1347" w:rsidRPr="00594B52" w:rsidRDefault="001F1347" w:rsidP="00CD6755">
            <w:pPr>
              <w:autoSpaceDE w:val="0"/>
              <w:autoSpaceDN w:val="0"/>
              <w:adjustRightInd w:val="0"/>
              <w:spacing w:line="240" w:lineRule="auto"/>
              <w:rPr>
                <w:rFonts w:cs="Arial"/>
                <w:color w:val="000000" w:themeColor="text1"/>
                <w:szCs w:val="20"/>
                <w:lang w:eastAsia="en-GB"/>
              </w:rPr>
            </w:pPr>
            <w:r w:rsidRPr="00594B52">
              <w:rPr>
                <w:rFonts w:cs="Arial"/>
                <w:color w:val="000000" w:themeColor="text1"/>
                <w:szCs w:val="20"/>
                <w:lang w:eastAsia="en-GB"/>
              </w:rPr>
              <w:t>5. Podpora pri pripravi in izvajanju razvojnih projektov</w:t>
            </w:r>
          </w:p>
        </w:tc>
        <w:tc>
          <w:tcPr>
            <w:tcW w:w="2340" w:type="dxa"/>
            <w:tcBorders>
              <w:top w:val="single" w:sz="6" w:space="0" w:color="000000"/>
              <w:left w:val="single" w:sz="6" w:space="0" w:color="000000"/>
              <w:bottom w:val="single" w:sz="6" w:space="0" w:color="000000"/>
              <w:right w:val="single" w:sz="6" w:space="0" w:color="000000"/>
            </w:tcBorders>
            <w:vAlign w:val="center"/>
          </w:tcPr>
          <w:p w14:paraId="5F942163" w14:textId="77777777" w:rsidR="001F1347" w:rsidRPr="00594B52" w:rsidRDefault="001F1347" w:rsidP="00CD6755">
            <w:pPr>
              <w:autoSpaceDE w:val="0"/>
              <w:autoSpaceDN w:val="0"/>
              <w:adjustRightInd w:val="0"/>
              <w:spacing w:line="240" w:lineRule="auto"/>
              <w:jc w:val="right"/>
              <w:rPr>
                <w:rFonts w:cs="Arial"/>
                <w:color w:val="000000" w:themeColor="text1"/>
                <w:szCs w:val="20"/>
                <w:lang w:eastAsia="en-GB"/>
              </w:rPr>
            </w:pPr>
            <w:r w:rsidRPr="00594B52">
              <w:rPr>
                <w:rFonts w:cs="Arial"/>
                <w:color w:val="000000" w:themeColor="text1"/>
                <w:szCs w:val="20"/>
                <w:lang w:eastAsia="en-GB"/>
              </w:rPr>
              <w:t>150.000,00</w:t>
            </w:r>
          </w:p>
        </w:tc>
      </w:tr>
    </w:tbl>
    <w:p w14:paraId="17E7A09D" w14:textId="77777777" w:rsidR="001F1347" w:rsidRPr="00594B52" w:rsidRDefault="001F1347" w:rsidP="001F1347">
      <w:pPr>
        <w:pStyle w:val="Odstavekseznama"/>
        <w:autoSpaceDE w:val="0"/>
        <w:autoSpaceDN w:val="0"/>
        <w:adjustRightInd w:val="0"/>
        <w:spacing w:line="288" w:lineRule="auto"/>
        <w:ind w:left="0" w:right="181"/>
        <w:jc w:val="both"/>
        <w:rPr>
          <w:rFonts w:cs="Arial"/>
          <w:b/>
          <w:iCs/>
          <w:color w:val="000000" w:themeColor="text1"/>
          <w:szCs w:val="20"/>
          <w:lang w:val="en-US"/>
        </w:rPr>
      </w:pPr>
    </w:p>
    <w:p w14:paraId="2C095E8F" w14:textId="77777777" w:rsidR="001F1347" w:rsidRPr="004A0A7C" w:rsidRDefault="001F1347" w:rsidP="001F1347">
      <w:pPr>
        <w:pStyle w:val="Odstavekseznama"/>
        <w:autoSpaceDE w:val="0"/>
        <w:autoSpaceDN w:val="0"/>
        <w:adjustRightInd w:val="0"/>
        <w:spacing w:line="288" w:lineRule="auto"/>
        <w:ind w:left="0" w:right="181"/>
        <w:jc w:val="both"/>
        <w:rPr>
          <w:rFonts w:cs="Arial"/>
          <w:szCs w:val="20"/>
        </w:rPr>
      </w:pPr>
    </w:p>
    <w:p w14:paraId="7E7D5E46" w14:textId="1C416F2A" w:rsidR="001F1347" w:rsidRPr="004A0A7C" w:rsidRDefault="001F1347" w:rsidP="001F1347">
      <w:pPr>
        <w:spacing w:line="276" w:lineRule="auto"/>
        <w:jc w:val="both"/>
        <w:rPr>
          <w:rFonts w:cs="Arial"/>
          <w:szCs w:val="20"/>
        </w:rPr>
      </w:pPr>
      <w:r w:rsidRPr="004A0A7C">
        <w:rPr>
          <w:rFonts w:cs="Arial"/>
          <w:szCs w:val="20"/>
        </w:rPr>
        <w:t xml:space="preserve">Vir: </w:t>
      </w:r>
      <w:r w:rsidRPr="001F1347">
        <w:rPr>
          <w:rFonts w:cs="Arial"/>
          <w:szCs w:val="20"/>
        </w:rPr>
        <w:t>Ministrstvo za gospodarski razvoj in tehnologijo</w:t>
      </w:r>
    </w:p>
    <w:p w14:paraId="7B1F31D7" w14:textId="77777777" w:rsidR="00DF5E44" w:rsidRDefault="00DF5E44" w:rsidP="004A2D32">
      <w:pPr>
        <w:autoSpaceDE w:val="0"/>
        <w:autoSpaceDN w:val="0"/>
        <w:adjustRightInd w:val="0"/>
        <w:spacing w:line="240" w:lineRule="auto"/>
        <w:jc w:val="both"/>
        <w:rPr>
          <w:rFonts w:cs="Arial"/>
          <w:b/>
          <w:bCs/>
          <w:color w:val="000000"/>
          <w:szCs w:val="20"/>
        </w:rPr>
      </w:pPr>
    </w:p>
    <w:p w14:paraId="7246FC08" w14:textId="77777777" w:rsidR="00DF5E44" w:rsidRDefault="00DF5E44" w:rsidP="004A2D32">
      <w:pPr>
        <w:autoSpaceDE w:val="0"/>
        <w:autoSpaceDN w:val="0"/>
        <w:adjustRightInd w:val="0"/>
        <w:spacing w:line="240" w:lineRule="auto"/>
        <w:jc w:val="both"/>
        <w:rPr>
          <w:rFonts w:cs="Arial"/>
          <w:b/>
          <w:bCs/>
          <w:color w:val="000000"/>
          <w:szCs w:val="20"/>
        </w:rPr>
      </w:pPr>
    </w:p>
    <w:p w14:paraId="6E535233" w14:textId="76C803CE" w:rsidR="004A2D32" w:rsidRPr="00254671" w:rsidRDefault="004A2D32" w:rsidP="004A2D32">
      <w:pPr>
        <w:autoSpaceDE w:val="0"/>
        <w:autoSpaceDN w:val="0"/>
        <w:adjustRightInd w:val="0"/>
        <w:spacing w:line="240" w:lineRule="auto"/>
        <w:jc w:val="both"/>
        <w:rPr>
          <w:rFonts w:cs="Arial"/>
          <w:color w:val="000000"/>
          <w:szCs w:val="20"/>
        </w:rPr>
      </w:pPr>
      <w:r w:rsidRPr="004A2D32">
        <w:rPr>
          <w:rFonts w:cs="Arial"/>
          <w:b/>
          <w:bCs/>
          <w:color w:val="000000"/>
          <w:szCs w:val="20"/>
        </w:rPr>
        <w:t>Vlada sprejela stališče Republike Slovenije k Predlogu uredbe Evropskega parlamenta in Sveta o določitvi harmoniziranih pravil o umetni inteligenci (akt o umetni inteligenci) in spremembi nekaterih zakonodajnih aktov unije</w:t>
      </w:r>
    </w:p>
    <w:p w14:paraId="0D8564FE" w14:textId="77777777" w:rsidR="004A2D32" w:rsidRPr="004A2D32" w:rsidRDefault="004A2D32" w:rsidP="004A2D32">
      <w:pPr>
        <w:autoSpaceDE w:val="0"/>
        <w:autoSpaceDN w:val="0"/>
        <w:adjustRightInd w:val="0"/>
        <w:spacing w:line="240" w:lineRule="auto"/>
        <w:jc w:val="both"/>
        <w:rPr>
          <w:rFonts w:cs="Arial"/>
          <w:color w:val="000000"/>
          <w:szCs w:val="20"/>
        </w:rPr>
      </w:pPr>
    </w:p>
    <w:p w14:paraId="51801E7E" w14:textId="77777777" w:rsidR="004A2D32" w:rsidRPr="004A2D32" w:rsidRDefault="004A2D32" w:rsidP="004A2D32">
      <w:pPr>
        <w:autoSpaceDE w:val="0"/>
        <w:autoSpaceDN w:val="0"/>
        <w:adjustRightInd w:val="0"/>
        <w:spacing w:line="240" w:lineRule="auto"/>
        <w:jc w:val="both"/>
        <w:rPr>
          <w:rFonts w:cs="Arial"/>
          <w:color w:val="000000"/>
          <w:szCs w:val="20"/>
        </w:rPr>
      </w:pPr>
      <w:r w:rsidRPr="004A2D32">
        <w:rPr>
          <w:rFonts w:cs="Arial"/>
          <w:color w:val="000000"/>
          <w:szCs w:val="20"/>
        </w:rPr>
        <w:t>Vlada Republike Slovenije je sprejela predlog stališča Republike Slovenije k zadevi Predlog uredbe Evropskega parlamenta in Sveta o določitvi harmoniziranih pravil o umetni inteligenci (akt o umetni inteligenci) in spremembi nekaterih zakonodajnih aktov unije, ki se glasi:</w:t>
      </w:r>
    </w:p>
    <w:p w14:paraId="3B1EA6C8" w14:textId="77777777" w:rsidR="004A2D32" w:rsidRPr="004A2D32" w:rsidRDefault="004A2D32" w:rsidP="004A2D32">
      <w:pPr>
        <w:autoSpaceDE w:val="0"/>
        <w:autoSpaceDN w:val="0"/>
        <w:adjustRightInd w:val="0"/>
        <w:spacing w:line="240" w:lineRule="auto"/>
        <w:jc w:val="both"/>
        <w:rPr>
          <w:rFonts w:cs="Arial"/>
          <w:color w:val="000000"/>
          <w:szCs w:val="20"/>
        </w:rPr>
      </w:pPr>
    </w:p>
    <w:p w14:paraId="21F12CC9" w14:textId="77777777" w:rsidR="004A2D32" w:rsidRPr="004A2D32" w:rsidRDefault="004A2D32" w:rsidP="004A2D32">
      <w:pPr>
        <w:autoSpaceDE w:val="0"/>
        <w:autoSpaceDN w:val="0"/>
        <w:adjustRightInd w:val="0"/>
        <w:spacing w:line="240" w:lineRule="auto"/>
        <w:jc w:val="both"/>
        <w:rPr>
          <w:rFonts w:cs="Arial"/>
          <w:color w:val="000000"/>
          <w:szCs w:val="20"/>
        </w:rPr>
      </w:pPr>
      <w:r w:rsidRPr="004A2D32">
        <w:rPr>
          <w:rFonts w:cs="Arial"/>
          <w:color w:val="000000"/>
          <w:szCs w:val="20"/>
        </w:rPr>
        <w:t xml:space="preserve">Republika Slovenija pozdravlja predlog zakonske ureditve razvoja in uporabe umetne inteligence, ki prinaša sistemski način ureditve različnih vplivov, učinkov in izzivov, ki jih uvajanje umetne inteligence prinaša v družbo. Republika Slovenija se strinja s potrebo po doseganju opredeljenih štirih specifičnih ciljev Uredbe. </w:t>
      </w:r>
    </w:p>
    <w:p w14:paraId="3C4FE49A" w14:textId="77777777" w:rsidR="004A2D32" w:rsidRPr="004A2D32" w:rsidRDefault="004A2D32" w:rsidP="004A2D32">
      <w:pPr>
        <w:autoSpaceDE w:val="0"/>
        <w:autoSpaceDN w:val="0"/>
        <w:adjustRightInd w:val="0"/>
        <w:spacing w:line="240" w:lineRule="auto"/>
        <w:jc w:val="both"/>
        <w:rPr>
          <w:rFonts w:cs="Arial"/>
          <w:color w:val="000000"/>
          <w:szCs w:val="20"/>
        </w:rPr>
      </w:pPr>
    </w:p>
    <w:p w14:paraId="6001A9A8" w14:textId="77777777" w:rsidR="004A2D32" w:rsidRPr="004A2D32" w:rsidRDefault="004A2D32" w:rsidP="004A2D32">
      <w:pPr>
        <w:autoSpaceDE w:val="0"/>
        <w:autoSpaceDN w:val="0"/>
        <w:adjustRightInd w:val="0"/>
        <w:spacing w:line="240" w:lineRule="auto"/>
        <w:jc w:val="both"/>
        <w:rPr>
          <w:rFonts w:cs="Arial"/>
          <w:color w:val="000000"/>
          <w:szCs w:val="20"/>
        </w:rPr>
      </w:pPr>
      <w:r w:rsidRPr="004A2D32">
        <w:rPr>
          <w:rFonts w:cs="Arial"/>
          <w:color w:val="000000"/>
          <w:szCs w:val="20"/>
        </w:rPr>
        <w:t xml:space="preserve">Republika Slovenija podpira pripravo enotne horizontalne uredbe o umetni inteligenci na ravni EU, da bi tako vzpostavili koherenten okvir za bodoči razvoj in uporabo umetne inteligence, </w:t>
      </w:r>
      <w:r w:rsidRPr="004A2D32">
        <w:rPr>
          <w:rFonts w:cs="Arial"/>
          <w:color w:val="000000"/>
          <w:szCs w:val="20"/>
        </w:rPr>
        <w:lastRenderedPageBreak/>
        <w:t>predvsem visoko tveganih sistemov umetne inteligence na način, da se urejanje ne začne iz nič, temveč gradi in zagotavlja skladnost na podlagi že obstoječe zakonodaje.</w:t>
      </w:r>
    </w:p>
    <w:p w14:paraId="3AD67756" w14:textId="77777777" w:rsidR="004A2D32" w:rsidRPr="004A2D32" w:rsidRDefault="004A2D32" w:rsidP="004A2D32">
      <w:pPr>
        <w:autoSpaceDE w:val="0"/>
        <w:autoSpaceDN w:val="0"/>
        <w:adjustRightInd w:val="0"/>
        <w:spacing w:line="240" w:lineRule="auto"/>
        <w:jc w:val="both"/>
        <w:rPr>
          <w:rFonts w:cs="Arial"/>
          <w:color w:val="000000"/>
          <w:szCs w:val="20"/>
        </w:rPr>
      </w:pPr>
    </w:p>
    <w:p w14:paraId="50ACE7E5" w14:textId="77777777" w:rsidR="004A2D32" w:rsidRPr="004A2D32" w:rsidRDefault="004A2D32" w:rsidP="004A2D32">
      <w:pPr>
        <w:autoSpaceDE w:val="0"/>
        <w:autoSpaceDN w:val="0"/>
        <w:adjustRightInd w:val="0"/>
        <w:spacing w:line="240" w:lineRule="auto"/>
        <w:jc w:val="both"/>
        <w:rPr>
          <w:rFonts w:cs="Arial"/>
          <w:color w:val="000000"/>
          <w:szCs w:val="20"/>
        </w:rPr>
      </w:pPr>
      <w:r w:rsidRPr="004A2D32">
        <w:rPr>
          <w:rFonts w:cs="Arial"/>
          <w:color w:val="000000"/>
          <w:szCs w:val="20"/>
        </w:rPr>
        <w:t>Republika Slovenija se strinja z usmeritvijo, ki temelji na oceni tveganja in, ki ne regulira tehnologije temveč njeno uporabo s tem, da opredeli hierarhijo različnih segmentov uporabe glede na potencialna tveganja ter za različne segmente opredeli ustrezne zahteve regulacije, v tem okviru pa jasno definira kaj in kje je potrebna posebna pozornost. Prav tako se strinja z opredelitvijo glavnih problemov zagotavljanja ustreznega regulativnega režima za umetno inteligenco, t.j. tveganje kršenja človekovih pravic in svoboščin, kot tudi tveganja varnosti proizvodov in storitev ter s tem v zvezi potrebo po zagotovitvi jasnosti in predvidljivosti zakonodaje glede odgovornosti posameznih deležnikov. Republika Slovenija se bo zavzemala za tiste rešitve predloga, katerih namen je zagotoviti pravni okvir, ki bo zagotavljal spoštovanje človekovih pravic in temeljnih svoboščin pri razvoju in uporabi sistemov umetne inteligence.</w:t>
      </w:r>
    </w:p>
    <w:p w14:paraId="14492B3D" w14:textId="77777777" w:rsidR="004A2D32" w:rsidRPr="004A2D32" w:rsidRDefault="004A2D32" w:rsidP="004A2D32">
      <w:pPr>
        <w:autoSpaceDE w:val="0"/>
        <w:autoSpaceDN w:val="0"/>
        <w:adjustRightInd w:val="0"/>
        <w:spacing w:line="240" w:lineRule="auto"/>
        <w:jc w:val="both"/>
        <w:rPr>
          <w:rFonts w:cs="Arial"/>
          <w:color w:val="000000"/>
          <w:szCs w:val="20"/>
        </w:rPr>
      </w:pPr>
    </w:p>
    <w:p w14:paraId="560C7DFA" w14:textId="77777777" w:rsidR="004A2D32" w:rsidRPr="004A2D32" w:rsidRDefault="004A2D32" w:rsidP="004A2D32">
      <w:pPr>
        <w:autoSpaceDE w:val="0"/>
        <w:autoSpaceDN w:val="0"/>
        <w:adjustRightInd w:val="0"/>
        <w:spacing w:line="240" w:lineRule="auto"/>
        <w:jc w:val="both"/>
        <w:rPr>
          <w:rFonts w:cs="Arial"/>
          <w:color w:val="000000"/>
          <w:szCs w:val="20"/>
        </w:rPr>
      </w:pPr>
      <w:r w:rsidRPr="004A2D32">
        <w:rPr>
          <w:rFonts w:cs="Arial"/>
          <w:color w:val="000000"/>
          <w:szCs w:val="20"/>
        </w:rPr>
        <w:t xml:space="preserve">Republika Slovenija pozdravlja uporabo definicije sistema umetne inteligence organizacije OECD, jasne in mednarodno usklajene ter sprejete definicije sistema umetne inteligence tudi na tehnični ravni, kot osnovo za opredelitev umetne inteligence v uredbi. </w:t>
      </w:r>
    </w:p>
    <w:p w14:paraId="3849D037" w14:textId="77777777" w:rsidR="004A2D32" w:rsidRPr="004A2D32" w:rsidRDefault="004A2D32" w:rsidP="004A2D32">
      <w:pPr>
        <w:autoSpaceDE w:val="0"/>
        <w:autoSpaceDN w:val="0"/>
        <w:adjustRightInd w:val="0"/>
        <w:spacing w:line="240" w:lineRule="auto"/>
        <w:jc w:val="both"/>
        <w:rPr>
          <w:rFonts w:cs="Arial"/>
          <w:color w:val="000000"/>
          <w:szCs w:val="20"/>
        </w:rPr>
      </w:pPr>
    </w:p>
    <w:p w14:paraId="02C59325" w14:textId="77777777" w:rsidR="004A2D32" w:rsidRPr="004A2D32" w:rsidRDefault="004A2D32" w:rsidP="004A2D32">
      <w:pPr>
        <w:autoSpaceDE w:val="0"/>
        <w:autoSpaceDN w:val="0"/>
        <w:adjustRightInd w:val="0"/>
        <w:spacing w:line="240" w:lineRule="auto"/>
        <w:jc w:val="both"/>
        <w:rPr>
          <w:rFonts w:cs="Arial"/>
          <w:color w:val="000000"/>
          <w:szCs w:val="20"/>
        </w:rPr>
      </w:pPr>
      <w:r w:rsidRPr="004A2D32">
        <w:rPr>
          <w:rFonts w:cs="Arial"/>
          <w:color w:val="000000"/>
          <w:szCs w:val="20"/>
        </w:rPr>
        <w:t>Republika Slovenija podpira odprto in prilagodljivo ureditev, ki bi omogočala prilagajanje bodočemu razvoju in rešitvam umetne inteligence ter za podporo okolju za spodbujanje inovacij, prihodnjega razvoja umetne inteligence, zlasti s strani malih in srednih podjetij. V tem smislu Republika Slovenija podpira vzpostavitev regulativnih peskovnikov, kar omogoča razvoj in izdelavo prototipov znotraj regulativnih peskovnikov.</w:t>
      </w:r>
    </w:p>
    <w:p w14:paraId="70AA98A7" w14:textId="77777777" w:rsidR="004A2D32" w:rsidRPr="004A2D32" w:rsidRDefault="004A2D32" w:rsidP="004A2D32">
      <w:pPr>
        <w:autoSpaceDE w:val="0"/>
        <w:autoSpaceDN w:val="0"/>
        <w:adjustRightInd w:val="0"/>
        <w:spacing w:line="240" w:lineRule="auto"/>
        <w:jc w:val="both"/>
        <w:rPr>
          <w:rFonts w:cs="Arial"/>
          <w:color w:val="000000"/>
          <w:szCs w:val="20"/>
        </w:rPr>
      </w:pPr>
    </w:p>
    <w:p w14:paraId="5BAF30EF" w14:textId="77777777" w:rsidR="004A2D32" w:rsidRPr="004A2D32" w:rsidRDefault="004A2D32" w:rsidP="004A2D32">
      <w:pPr>
        <w:autoSpaceDE w:val="0"/>
        <w:autoSpaceDN w:val="0"/>
        <w:adjustRightInd w:val="0"/>
        <w:spacing w:line="240" w:lineRule="auto"/>
        <w:jc w:val="both"/>
        <w:rPr>
          <w:rFonts w:cs="Arial"/>
          <w:color w:val="000000"/>
          <w:szCs w:val="20"/>
        </w:rPr>
      </w:pPr>
      <w:r w:rsidRPr="004A2D32">
        <w:rPr>
          <w:rFonts w:cs="Arial"/>
          <w:color w:val="000000"/>
          <w:szCs w:val="20"/>
        </w:rPr>
        <w:t xml:space="preserve">Republika Slovenija se zavzema za jasno opredelitev meril za določitev primerov uporabe umetne inteligence, ki potrebujejo strožje vrednotenje in nadzor, t.j. visoko tvegane umetne inteligence ter v tem kontekstu jasno definicijo kategorij metod umetne inteligence, ki jih uredba dejansko zajema, kar mora biti posebej izraženo v kriterijih za opredelitev visoko tvegane umetne inteligence. Republika Slovenija je glede tega že prej opozorila na potrebo po ločevanju zahtev in kriterijev, ki se nanašajo na sam sistem umetne inteligence (npr. zahteve glede vhodnih podatkov, učnih modelov, odločitvenih modelov, končnega rezultata in odziva sistema) in zahteve, povezane z okoljem v katerem sistem umetne inteligence deluje (npr. človeški nadzor, vodenje evidenc in podatkov, informiranost itd.). </w:t>
      </w:r>
    </w:p>
    <w:p w14:paraId="6AF531BD" w14:textId="77777777" w:rsidR="004A2D32" w:rsidRPr="004A2D32" w:rsidRDefault="004A2D32" w:rsidP="004A2D32">
      <w:pPr>
        <w:autoSpaceDE w:val="0"/>
        <w:autoSpaceDN w:val="0"/>
        <w:adjustRightInd w:val="0"/>
        <w:spacing w:line="240" w:lineRule="auto"/>
        <w:jc w:val="both"/>
        <w:rPr>
          <w:rFonts w:cs="Arial"/>
          <w:color w:val="000000"/>
          <w:szCs w:val="20"/>
        </w:rPr>
      </w:pPr>
    </w:p>
    <w:p w14:paraId="5B821599" w14:textId="77777777" w:rsidR="004A2D32" w:rsidRPr="004A2D32" w:rsidRDefault="004A2D32" w:rsidP="004A2D32">
      <w:pPr>
        <w:autoSpaceDE w:val="0"/>
        <w:autoSpaceDN w:val="0"/>
        <w:adjustRightInd w:val="0"/>
        <w:spacing w:line="240" w:lineRule="auto"/>
        <w:jc w:val="both"/>
        <w:rPr>
          <w:rFonts w:cs="Arial"/>
          <w:color w:val="000000"/>
          <w:szCs w:val="20"/>
        </w:rPr>
      </w:pPr>
      <w:r w:rsidRPr="004A2D32">
        <w:rPr>
          <w:rFonts w:cs="Arial"/>
          <w:color w:val="000000"/>
          <w:szCs w:val="20"/>
        </w:rPr>
        <w:t xml:space="preserve">Republika Slovenija se zavzema za obravnavo problema razložljivosti različnih modelov in algoritmov umetne inteligence, ki je ključnega pomena v posebnih okoliščinah uporabe umetne inteligence, kjer so obrazložitve odločitev sistemov umetne inteligence ključni predpogoj (pravni ali tehnični) za uporabo rezultatov sistemov umetne inteligence v določenih kontekstih (področjih) uporabe. </w:t>
      </w:r>
    </w:p>
    <w:p w14:paraId="288364D4" w14:textId="77777777" w:rsidR="004A2D32" w:rsidRPr="004A2D32" w:rsidRDefault="004A2D32" w:rsidP="004A2D32">
      <w:pPr>
        <w:autoSpaceDE w:val="0"/>
        <w:autoSpaceDN w:val="0"/>
        <w:adjustRightInd w:val="0"/>
        <w:spacing w:line="240" w:lineRule="auto"/>
        <w:jc w:val="both"/>
        <w:rPr>
          <w:rFonts w:cs="Arial"/>
          <w:color w:val="000000"/>
          <w:szCs w:val="20"/>
        </w:rPr>
      </w:pPr>
    </w:p>
    <w:p w14:paraId="53BFCF1D" w14:textId="77777777" w:rsidR="004A2D32" w:rsidRPr="004A2D32" w:rsidRDefault="004A2D32" w:rsidP="004A2D32">
      <w:pPr>
        <w:autoSpaceDE w:val="0"/>
        <w:autoSpaceDN w:val="0"/>
        <w:adjustRightInd w:val="0"/>
        <w:spacing w:line="240" w:lineRule="auto"/>
        <w:jc w:val="both"/>
        <w:rPr>
          <w:rFonts w:cs="Arial"/>
          <w:color w:val="000000"/>
          <w:szCs w:val="20"/>
        </w:rPr>
      </w:pPr>
      <w:r w:rsidRPr="004A2D32">
        <w:rPr>
          <w:rFonts w:cs="Arial"/>
          <w:color w:val="000000"/>
          <w:szCs w:val="20"/>
        </w:rPr>
        <w:t xml:space="preserve">Posebno pozornost je treba posvetiti uspešni in učinkoviti uporabi sistemov umetne inteligence za zagotavljanje javne varnosti. Brez uporabe novih tehnologij kot je umetna inteligenca za te namene, se bo nivo zagotavljanja javne varnosti znižal, npr. tudi z vidika preprečevanja zlonamerne uporabe sistemov umetne inteligence. Pri tem pa mora uporaba umetne inteligence odražati evropske vrednote in načela ter podpirati in zagotavljati spoštovanje človekovih pravic in temeljnih svoboščin. </w:t>
      </w:r>
    </w:p>
    <w:p w14:paraId="00796AEC" w14:textId="77777777" w:rsidR="004A2D32" w:rsidRPr="004A2D32" w:rsidRDefault="004A2D32" w:rsidP="004A2D32">
      <w:pPr>
        <w:autoSpaceDE w:val="0"/>
        <w:autoSpaceDN w:val="0"/>
        <w:adjustRightInd w:val="0"/>
        <w:spacing w:line="240" w:lineRule="auto"/>
        <w:jc w:val="both"/>
        <w:rPr>
          <w:rFonts w:cs="Arial"/>
          <w:color w:val="000000"/>
          <w:szCs w:val="20"/>
        </w:rPr>
      </w:pPr>
    </w:p>
    <w:p w14:paraId="4D079BFA" w14:textId="77777777" w:rsidR="004A2D32" w:rsidRPr="004A2D32" w:rsidRDefault="004A2D32" w:rsidP="004A2D32">
      <w:pPr>
        <w:autoSpaceDE w:val="0"/>
        <w:autoSpaceDN w:val="0"/>
        <w:adjustRightInd w:val="0"/>
        <w:spacing w:line="240" w:lineRule="auto"/>
        <w:jc w:val="both"/>
        <w:rPr>
          <w:rFonts w:cs="Arial"/>
          <w:color w:val="000000"/>
          <w:szCs w:val="20"/>
        </w:rPr>
      </w:pPr>
      <w:r w:rsidRPr="004A2D32">
        <w:rPr>
          <w:rFonts w:cs="Arial"/>
          <w:color w:val="000000"/>
          <w:szCs w:val="20"/>
        </w:rPr>
        <w:t xml:space="preserve">Republika Slovenija spodbuja uporabo obstoječega sistema za preverjanje skladnosti delovanja sistemov umetne inteligence, kar vključuje sisteme za akreditacijo, certifikacijo in nadzor, ki že obstaja v EU, predvsem pa tudi na nacionalnih ravneh. </w:t>
      </w:r>
    </w:p>
    <w:p w14:paraId="37F7A129" w14:textId="77777777" w:rsidR="004A2D32" w:rsidRPr="004A2D32" w:rsidRDefault="004A2D32" w:rsidP="004A2D32">
      <w:pPr>
        <w:autoSpaceDE w:val="0"/>
        <w:autoSpaceDN w:val="0"/>
        <w:adjustRightInd w:val="0"/>
        <w:spacing w:line="240" w:lineRule="auto"/>
        <w:jc w:val="both"/>
        <w:rPr>
          <w:rFonts w:cs="Arial"/>
          <w:color w:val="000000"/>
          <w:szCs w:val="20"/>
        </w:rPr>
      </w:pPr>
    </w:p>
    <w:p w14:paraId="58257C10" w14:textId="31EE70F2" w:rsidR="00E11909" w:rsidRDefault="004A2D32" w:rsidP="004A2D32">
      <w:pPr>
        <w:autoSpaceDE w:val="0"/>
        <w:autoSpaceDN w:val="0"/>
        <w:adjustRightInd w:val="0"/>
        <w:spacing w:line="240" w:lineRule="auto"/>
        <w:jc w:val="both"/>
        <w:rPr>
          <w:rFonts w:cs="Arial"/>
          <w:color w:val="000000"/>
          <w:szCs w:val="20"/>
        </w:rPr>
      </w:pPr>
      <w:r w:rsidRPr="004A2D32">
        <w:rPr>
          <w:rFonts w:cs="Arial"/>
          <w:color w:val="000000"/>
          <w:szCs w:val="20"/>
        </w:rPr>
        <w:t xml:space="preserve">Republika Slovenija opredeljuje umetno inteligenco kot eno izmed prioritet svojega predsedovanja Svetu EU, zato je oblikovala nacionalno stališče do predloga uredbe, ki bo omogočalo aktivno izvedbo predsedovanja in pričakovanega napredka na predlogu. Pri usklajevanju predloga uredbe si bo prizadevala za njeno izboljšanje v smislu večje jasnosti, konsistentnosti in predvidljivosti za vse relevantne deležnike. Pri tem bo aktivno sledila razpravam v Evropskem parlamentu, kar bo ključno za sprejem dokumenta v fazi trialoga med Svetom EU, Evropsko komisijo in Evropskim parlamentom. Po zaključku predsedovanja bo Republika Slovenija stališče ponovno preučila in ga dopolnila, v kolikor bo le to potrebno glede na razvoj </w:t>
      </w:r>
      <w:r w:rsidRPr="004A2D32">
        <w:rPr>
          <w:rFonts w:cs="Arial"/>
          <w:color w:val="000000"/>
          <w:szCs w:val="20"/>
        </w:rPr>
        <w:lastRenderedPageBreak/>
        <w:t>pogajanj, in glede na potrebo po oblikovanju specifičnih nacionalnih pogledov na besedilo takrat aktualnega dokumenta. Na ta način se bo vključila v nadaljnje postopke priprave uredbe.</w:t>
      </w:r>
    </w:p>
    <w:p w14:paraId="62E09C25" w14:textId="5DD31CBE" w:rsidR="004A2D32" w:rsidRDefault="004A2D32" w:rsidP="004A2D32">
      <w:pPr>
        <w:autoSpaceDE w:val="0"/>
        <w:autoSpaceDN w:val="0"/>
        <w:adjustRightInd w:val="0"/>
        <w:spacing w:line="240" w:lineRule="auto"/>
        <w:jc w:val="both"/>
        <w:rPr>
          <w:rFonts w:cs="Arial"/>
          <w:color w:val="000000"/>
          <w:szCs w:val="20"/>
        </w:rPr>
      </w:pPr>
    </w:p>
    <w:p w14:paraId="0702950C" w14:textId="2187F2C6" w:rsidR="004A2D32" w:rsidRDefault="004A2D32" w:rsidP="004A2D32">
      <w:pPr>
        <w:autoSpaceDE w:val="0"/>
        <w:autoSpaceDN w:val="0"/>
        <w:adjustRightInd w:val="0"/>
        <w:spacing w:line="240" w:lineRule="auto"/>
        <w:jc w:val="both"/>
        <w:rPr>
          <w:rFonts w:cs="Arial"/>
          <w:color w:val="000000"/>
          <w:szCs w:val="20"/>
        </w:rPr>
      </w:pPr>
      <w:r>
        <w:rPr>
          <w:rFonts w:cs="Arial"/>
          <w:color w:val="000000"/>
          <w:szCs w:val="20"/>
        </w:rPr>
        <w:t xml:space="preserve">Vir: </w:t>
      </w:r>
      <w:r w:rsidRPr="004A2D32">
        <w:rPr>
          <w:rFonts w:cs="Arial"/>
          <w:color w:val="000000"/>
          <w:szCs w:val="20"/>
        </w:rPr>
        <w:t>Ministrstvo za javno upravo</w:t>
      </w:r>
    </w:p>
    <w:p w14:paraId="27C0C108" w14:textId="77777777" w:rsidR="004A2D32" w:rsidRPr="00E11909" w:rsidRDefault="004A2D32" w:rsidP="004A2D32">
      <w:pPr>
        <w:autoSpaceDE w:val="0"/>
        <w:autoSpaceDN w:val="0"/>
        <w:adjustRightInd w:val="0"/>
        <w:spacing w:line="240" w:lineRule="auto"/>
        <w:jc w:val="both"/>
        <w:rPr>
          <w:rFonts w:cs="Arial"/>
          <w:color w:val="000000"/>
          <w:szCs w:val="20"/>
        </w:rPr>
      </w:pPr>
    </w:p>
    <w:p w14:paraId="311546B5" w14:textId="77777777" w:rsidR="00E11909" w:rsidRPr="00E11909" w:rsidRDefault="00E11909" w:rsidP="00E11909">
      <w:pPr>
        <w:autoSpaceDE w:val="0"/>
        <w:autoSpaceDN w:val="0"/>
        <w:adjustRightInd w:val="0"/>
        <w:spacing w:line="240" w:lineRule="auto"/>
        <w:jc w:val="both"/>
        <w:rPr>
          <w:rFonts w:cs="Arial"/>
          <w:color w:val="000000"/>
          <w:szCs w:val="20"/>
        </w:rPr>
      </w:pPr>
      <w:r w:rsidRPr="00E11909">
        <w:rPr>
          <w:rFonts w:cs="Arial"/>
          <w:color w:val="000000"/>
          <w:szCs w:val="20"/>
        </w:rPr>
        <w:t xml:space="preserve"> </w:t>
      </w:r>
    </w:p>
    <w:p w14:paraId="56D09522" w14:textId="79655FC3" w:rsidR="00284D15" w:rsidRPr="00284D15" w:rsidRDefault="00284D15" w:rsidP="00284D15">
      <w:pPr>
        <w:autoSpaceDE w:val="0"/>
        <w:autoSpaceDN w:val="0"/>
        <w:adjustRightInd w:val="0"/>
        <w:spacing w:line="240" w:lineRule="auto"/>
        <w:jc w:val="both"/>
        <w:rPr>
          <w:rFonts w:cs="Arial"/>
          <w:b/>
          <w:bCs/>
          <w:color w:val="000000"/>
          <w:szCs w:val="20"/>
        </w:rPr>
      </w:pPr>
      <w:r w:rsidRPr="00284D15">
        <w:rPr>
          <w:rFonts w:cs="Arial"/>
          <w:b/>
          <w:bCs/>
          <w:color w:val="000000"/>
          <w:szCs w:val="20"/>
        </w:rPr>
        <w:t>Stališče Republike Slovenije do Predloga uredbe Evropskega parlamenta in Sveta o strojih in strojni opremi</w:t>
      </w:r>
    </w:p>
    <w:p w14:paraId="1AF61464" w14:textId="77777777" w:rsidR="00284D15" w:rsidRPr="00284D15" w:rsidRDefault="00284D15" w:rsidP="00284D15">
      <w:pPr>
        <w:autoSpaceDE w:val="0"/>
        <w:autoSpaceDN w:val="0"/>
        <w:adjustRightInd w:val="0"/>
        <w:spacing w:line="240" w:lineRule="auto"/>
        <w:jc w:val="both"/>
        <w:rPr>
          <w:rFonts w:cs="Arial"/>
          <w:color w:val="000000"/>
          <w:szCs w:val="20"/>
        </w:rPr>
      </w:pPr>
    </w:p>
    <w:p w14:paraId="6D790E67" w14:textId="77777777" w:rsidR="00284D15" w:rsidRPr="00284D15" w:rsidRDefault="00284D15" w:rsidP="00284D15">
      <w:pPr>
        <w:autoSpaceDE w:val="0"/>
        <w:autoSpaceDN w:val="0"/>
        <w:adjustRightInd w:val="0"/>
        <w:spacing w:line="240" w:lineRule="auto"/>
        <w:jc w:val="both"/>
        <w:rPr>
          <w:rFonts w:cs="Arial"/>
          <w:color w:val="000000"/>
          <w:szCs w:val="20"/>
        </w:rPr>
      </w:pPr>
      <w:r w:rsidRPr="00284D15">
        <w:rPr>
          <w:rFonts w:cs="Arial"/>
          <w:color w:val="000000"/>
          <w:szCs w:val="20"/>
        </w:rPr>
        <w:t xml:space="preserve">Republika Slovenija pozdravlja in podpira Predlog uredbe. Predlog uredbe o strojih in strojni opremi je del zakonodaje o varnosti izdelkov. Cilj predloga uredbe je zagotoviti visoko raven varovanja zdravja in varnosti za uporabnike ter omogočiti prost pretok strojev in strojne opreme v EU. </w:t>
      </w:r>
    </w:p>
    <w:p w14:paraId="582A6999" w14:textId="77777777" w:rsidR="00284D15" w:rsidRPr="00284D15" w:rsidRDefault="00284D15" w:rsidP="00284D15">
      <w:pPr>
        <w:autoSpaceDE w:val="0"/>
        <w:autoSpaceDN w:val="0"/>
        <w:adjustRightInd w:val="0"/>
        <w:spacing w:line="240" w:lineRule="auto"/>
        <w:jc w:val="both"/>
        <w:rPr>
          <w:rFonts w:cs="Arial"/>
          <w:color w:val="000000"/>
          <w:szCs w:val="20"/>
        </w:rPr>
      </w:pPr>
      <w:r w:rsidRPr="00284D15">
        <w:rPr>
          <w:rFonts w:cs="Arial"/>
          <w:color w:val="000000"/>
          <w:szCs w:val="20"/>
        </w:rPr>
        <w:t>Pri usklajevanju predloga uredbe si bo Republika Slovenija prizadevala za njeno izboljšanje v smislu večje jasnosti in konsistentnosti zakonodajne ureditve.</w:t>
      </w:r>
    </w:p>
    <w:p w14:paraId="6E21E6E0" w14:textId="77777777" w:rsidR="00284D15" w:rsidRPr="00284D15" w:rsidRDefault="00284D15" w:rsidP="00284D15">
      <w:pPr>
        <w:autoSpaceDE w:val="0"/>
        <w:autoSpaceDN w:val="0"/>
        <w:adjustRightInd w:val="0"/>
        <w:spacing w:line="240" w:lineRule="auto"/>
        <w:jc w:val="both"/>
        <w:rPr>
          <w:rFonts w:cs="Arial"/>
          <w:color w:val="000000"/>
          <w:szCs w:val="20"/>
        </w:rPr>
      </w:pPr>
    </w:p>
    <w:p w14:paraId="5ED8F136" w14:textId="1C20E5FE" w:rsidR="00E11909" w:rsidRPr="00E11909" w:rsidRDefault="00284D15" w:rsidP="00284D15">
      <w:pPr>
        <w:autoSpaceDE w:val="0"/>
        <w:autoSpaceDN w:val="0"/>
        <w:adjustRightInd w:val="0"/>
        <w:spacing w:line="240" w:lineRule="auto"/>
        <w:jc w:val="both"/>
        <w:rPr>
          <w:rFonts w:cs="Arial"/>
          <w:color w:val="000000"/>
          <w:szCs w:val="20"/>
        </w:rPr>
      </w:pPr>
      <w:r w:rsidRPr="00284D15">
        <w:rPr>
          <w:rFonts w:cs="Arial"/>
          <w:color w:val="000000"/>
          <w:szCs w:val="20"/>
        </w:rPr>
        <w:t>Vir: Ministrstvo za gospodarski razvoj in tehnologijo</w:t>
      </w:r>
    </w:p>
    <w:p w14:paraId="43AA807B" w14:textId="77777777" w:rsidR="00E11909" w:rsidRPr="00E11909" w:rsidRDefault="00E11909" w:rsidP="00E11909">
      <w:pPr>
        <w:autoSpaceDE w:val="0"/>
        <w:autoSpaceDN w:val="0"/>
        <w:adjustRightInd w:val="0"/>
        <w:spacing w:line="240" w:lineRule="auto"/>
        <w:jc w:val="both"/>
        <w:rPr>
          <w:rFonts w:cs="Arial"/>
          <w:color w:val="000000"/>
          <w:szCs w:val="20"/>
        </w:rPr>
      </w:pPr>
      <w:r w:rsidRPr="00E11909">
        <w:rPr>
          <w:rFonts w:cs="Arial"/>
          <w:color w:val="000000"/>
          <w:szCs w:val="20"/>
        </w:rPr>
        <w:t xml:space="preserve"> </w:t>
      </w:r>
    </w:p>
    <w:p w14:paraId="21F7701C" w14:textId="77777777" w:rsidR="00254671" w:rsidRDefault="00254671" w:rsidP="00101D04">
      <w:pPr>
        <w:autoSpaceDE w:val="0"/>
        <w:autoSpaceDN w:val="0"/>
        <w:adjustRightInd w:val="0"/>
        <w:spacing w:line="240" w:lineRule="auto"/>
        <w:jc w:val="both"/>
        <w:rPr>
          <w:rFonts w:cs="Arial"/>
          <w:b/>
          <w:bCs/>
          <w:color w:val="000000"/>
          <w:szCs w:val="20"/>
        </w:rPr>
      </w:pPr>
    </w:p>
    <w:p w14:paraId="533B182C" w14:textId="4117A424" w:rsidR="00101D04" w:rsidRPr="00101D04" w:rsidRDefault="00101D04" w:rsidP="00101D04">
      <w:pPr>
        <w:autoSpaceDE w:val="0"/>
        <w:autoSpaceDN w:val="0"/>
        <w:adjustRightInd w:val="0"/>
        <w:spacing w:line="240" w:lineRule="auto"/>
        <w:jc w:val="both"/>
        <w:rPr>
          <w:rFonts w:cs="Arial"/>
          <w:b/>
          <w:bCs/>
          <w:color w:val="000000"/>
          <w:szCs w:val="20"/>
        </w:rPr>
      </w:pPr>
      <w:r w:rsidRPr="00101D04">
        <w:rPr>
          <w:rFonts w:cs="Arial"/>
          <w:b/>
          <w:bCs/>
          <w:color w:val="000000"/>
          <w:szCs w:val="20"/>
        </w:rPr>
        <w:t>Stališče Republike Slovenije do Predloga direktive Evropskega Parlamenta in Sveta o spremembi Direktive 2013/34/EU, Direktive 2004/109/ES, Direktive 2006/43/ES in Uredbe (EU) št. 537/2014 glede poročanja podjetij o trajnostnosti</w:t>
      </w:r>
    </w:p>
    <w:p w14:paraId="1D1B3EBB" w14:textId="77777777" w:rsidR="00101D04" w:rsidRPr="00101D04" w:rsidRDefault="00101D04" w:rsidP="00101D04">
      <w:pPr>
        <w:autoSpaceDE w:val="0"/>
        <w:autoSpaceDN w:val="0"/>
        <w:adjustRightInd w:val="0"/>
        <w:spacing w:line="240" w:lineRule="auto"/>
        <w:jc w:val="both"/>
        <w:rPr>
          <w:rFonts w:cs="Arial"/>
          <w:color w:val="000000"/>
          <w:szCs w:val="20"/>
        </w:rPr>
      </w:pPr>
    </w:p>
    <w:p w14:paraId="3942513E" w14:textId="77777777" w:rsidR="00101D04" w:rsidRPr="00101D04" w:rsidRDefault="00101D04" w:rsidP="00101D04">
      <w:pPr>
        <w:autoSpaceDE w:val="0"/>
        <w:autoSpaceDN w:val="0"/>
        <w:adjustRightInd w:val="0"/>
        <w:spacing w:line="240" w:lineRule="auto"/>
        <w:jc w:val="both"/>
        <w:rPr>
          <w:rFonts w:cs="Arial"/>
          <w:color w:val="000000"/>
          <w:szCs w:val="20"/>
        </w:rPr>
      </w:pPr>
      <w:r w:rsidRPr="00101D04">
        <w:rPr>
          <w:rFonts w:cs="Arial"/>
          <w:color w:val="000000"/>
          <w:szCs w:val="20"/>
        </w:rPr>
        <w:t xml:space="preserve">Republika Slovenija pozdravlja in podpira Predlog direktive. Namen predloga direktive je predvsem v posodobitvi Direktive glede razkritja nefinančnih informacij in informacij o raznolikosti nekaterih velikih podjetij in skupin. </w:t>
      </w:r>
    </w:p>
    <w:p w14:paraId="4033920A" w14:textId="77777777" w:rsidR="00101D04" w:rsidRPr="00101D04" w:rsidRDefault="00101D04" w:rsidP="00101D04">
      <w:pPr>
        <w:autoSpaceDE w:val="0"/>
        <w:autoSpaceDN w:val="0"/>
        <w:adjustRightInd w:val="0"/>
        <w:spacing w:line="240" w:lineRule="auto"/>
        <w:jc w:val="both"/>
        <w:rPr>
          <w:rFonts w:cs="Arial"/>
          <w:color w:val="000000"/>
          <w:szCs w:val="20"/>
        </w:rPr>
      </w:pPr>
      <w:r w:rsidRPr="00101D04">
        <w:rPr>
          <w:rFonts w:cs="Arial"/>
          <w:color w:val="000000"/>
          <w:szCs w:val="20"/>
        </w:rPr>
        <w:t>Cilj predloga direktive je zagotoviti boljšo obveščenost vlagateljev in širše družbene skupnosti o tveganjih, ki jih za družbe predstavljajo trajnostne zadeve. Predlog direktive bo olajšal pridobivanje informacij.</w:t>
      </w:r>
    </w:p>
    <w:p w14:paraId="15764D4C" w14:textId="77777777" w:rsidR="00101D04" w:rsidRPr="00101D04" w:rsidRDefault="00101D04" w:rsidP="00101D04">
      <w:pPr>
        <w:autoSpaceDE w:val="0"/>
        <w:autoSpaceDN w:val="0"/>
        <w:adjustRightInd w:val="0"/>
        <w:spacing w:line="240" w:lineRule="auto"/>
        <w:jc w:val="both"/>
        <w:rPr>
          <w:rFonts w:cs="Arial"/>
          <w:color w:val="000000"/>
          <w:szCs w:val="20"/>
        </w:rPr>
      </w:pPr>
    </w:p>
    <w:p w14:paraId="19C662CA" w14:textId="768010E8" w:rsidR="00E11909" w:rsidRPr="00E11909" w:rsidRDefault="00101D04" w:rsidP="00101D04">
      <w:pPr>
        <w:autoSpaceDE w:val="0"/>
        <w:autoSpaceDN w:val="0"/>
        <w:adjustRightInd w:val="0"/>
        <w:spacing w:line="240" w:lineRule="auto"/>
        <w:jc w:val="both"/>
        <w:rPr>
          <w:rFonts w:cs="Arial"/>
          <w:color w:val="000000"/>
          <w:szCs w:val="20"/>
        </w:rPr>
      </w:pPr>
      <w:r w:rsidRPr="00101D04">
        <w:rPr>
          <w:rFonts w:cs="Arial"/>
          <w:color w:val="000000"/>
          <w:szCs w:val="20"/>
        </w:rPr>
        <w:t>Vir: Ministrstvo za gospodarski razvoj in tehnologijo</w:t>
      </w:r>
    </w:p>
    <w:p w14:paraId="6AC8915C" w14:textId="77777777" w:rsidR="00E11909" w:rsidRPr="00E11909" w:rsidRDefault="00E11909" w:rsidP="00E11909">
      <w:pPr>
        <w:autoSpaceDE w:val="0"/>
        <w:autoSpaceDN w:val="0"/>
        <w:adjustRightInd w:val="0"/>
        <w:spacing w:line="240" w:lineRule="auto"/>
        <w:jc w:val="both"/>
        <w:rPr>
          <w:rFonts w:cs="Arial"/>
          <w:color w:val="000000"/>
          <w:szCs w:val="20"/>
        </w:rPr>
      </w:pPr>
      <w:r w:rsidRPr="00E11909">
        <w:rPr>
          <w:rFonts w:cs="Arial"/>
          <w:color w:val="000000"/>
          <w:szCs w:val="20"/>
        </w:rPr>
        <w:t xml:space="preserve"> </w:t>
      </w:r>
    </w:p>
    <w:p w14:paraId="38377595" w14:textId="388F1BEE" w:rsidR="00E11909" w:rsidRPr="00E11909" w:rsidRDefault="00E11909" w:rsidP="00E11909">
      <w:pPr>
        <w:autoSpaceDE w:val="0"/>
        <w:autoSpaceDN w:val="0"/>
        <w:adjustRightInd w:val="0"/>
        <w:spacing w:line="240" w:lineRule="auto"/>
        <w:jc w:val="both"/>
        <w:rPr>
          <w:rFonts w:cs="Arial"/>
          <w:color w:val="000000"/>
          <w:szCs w:val="20"/>
        </w:rPr>
      </w:pPr>
    </w:p>
    <w:p w14:paraId="5FC14F07" w14:textId="4300CCEC" w:rsidR="00A43E3E" w:rsidRPr="00A43E3E" w:rsidRDefault="00A43E3E" w:rsidP="00A43E3E">
      <w:pPr>
        <w:autoSpaceDE w:val="0"/>
        <w:autoSpaceDN w:val="0"/>
        <w:adjustRightInd w:val="0"/>
        <w:spacing w:line="240" w:lineRule="auto"/>
        <w:jc w:val="both"/>
        <w:rPr>
          <w:rFonts w:cs="Arial"/>
          <w:b/>
          <w:bCs/>
          <w:color w:val="000000"/>
          <w:szCs w:val="20"/>
        </w:rPr>
      </w:pPr>
      <w:r w:rsidRPr="00A43E3E">
        <w:rPr>
          <w:rFonts w:cs="Arial"/>
          <w:b/>
          <w:bCs/>
          <w:color w:val="000000"/>
          <w:szCs w:val="20"/>
        </w:rPr>
        <w:t xml:space="preserve">Podpis Memoranduma o sporazumu o prostranem omrežju Evropske unije </w:t>
      </w:r>
    </w:p>
    <w:p w14:paraId="16019809" w14:textId="77777777" w:rsidR="00A43E3E" w:rsidRPr="00A43E3E" w:rsidRDefault="00A43E3E" w:rsidP="00A43E3E">
      <w:pPr>
        <w:autoSpaceDE w:val="0"/>
        <w:autoSpaceDN w:val="0"/>
        <w:adjustRightInd w:val="0"/>
        <w:spacing w:line="240" w:lineRule="auto"/>
        <w:jc w:val="both"/>
        <w:rPr>
          <w:rFonts w:cs="Arial"/>
          <w:color w:val="000000"/>
          <w:szCs w:val="20"/>
        </w:rPr>
      </w:pPr>
    </w:p>
    <w:p w14:paraId="5632589A" w14:textId="77777777" w:rsidR="00A43E3E" w:rsidRPr="00A43E3E" w:rsidRDefault="00A43E3E" w:rsidP="00A43E3E">
      <w:pPr>
        <w:autoSpaceDE w:val="0"/>
        <w:autoSpaceDN w:val="0"/>
        <w:adjustRightInd w:val="0"/>
        <w:spacing w:line="240" w:lineRule="auto"/>
        <w:jc w:val="both"/>
        <w:rPr>
          <w:rFonts w:cs="Arial"/>
          <w:color w:val="000000"/>
          <w:szCs w:val="20"/>
        </w:rPr>
      </w:pPr>
      <w:r w:rsidRPr="00A43E3E">
        <w:rPr>
          <w:rFonts w:cs="Arial"/>
          <w:color w:val="000000"/>
          <w:szCs w:val="20"/>
        </w:rPr>
        <w:t>Vlada Republike Slovenije se je na današnji seji seznanila z Informacijo o nameravanem podpisu Memoranduma o sporazumu o prostranem omrežju Evropske unije za delovanje (MOU EU OPS WAN).</w:t>
      </w:r>
    </w:p>
    <w:p w14:paraId="4C7226DD" w14:textId="77777777" w:rsidR="00A43E3E" w:rsidRPr="00A43E3E" w:rsidRDefault="00A43E3E" w:rsidP="00A43E3E">
      <w:pPr>
        <w:autoSpaceDE w:val="0"/>
        <w:autoSpaceDN w:val="0"/>
        <w:adjustRightInd w:val="0"/>
        <w:spacing w:line="240" w:lineRule="auto"/>
        <w:jc w:val="both"/>
        <w:rPr>
          <w:rFonts w:cs="Arial"/>
          <w:color w:val="000000"/>
          <w:szCs w:val="20"/>
        </w:rPr>
      </w:pPr>
      <w:r w:rsidRPr="00A43E3E">
        <w:rPr>
          <w:rFonts w:cs="Arial"/>
          <w:color w:val="000000"/>
          <w:szCs w:val="20"/>
        </w:rPr>
        <w:t xml:space="preserve">Prostrano omrežje Evropske unije (EU OPS WAN – EOW) je namenjeno načrtovanju vojaških operacij in vaj pod vodstvom Evropske unije in izmenjavi informacij med EU ter obema operativnima poveljstvoma EU in poveljstvi sil, ki jih omogočajo nekatere države članice. Po odobritvi Vojaškega odbora EU leta 2010 je bila vsem državam članicam dana možnost za povezavo na omrežje, s čimer se krepi skupna raba informacij med državami članicami in EU pri načrtovanju in izvedbi operacij in vaj ter olajša izmenjava tajnih geoprostorskih podatkov. Evropska služba za zunanje delovanje (European External Action Service – EEAS) ima v lasti omrežje in ga tudi upravlja. </w:t>
      </w:r>
    </w:p>
    <w:p w14:paraId="201D43AE" w14:textId="3B8072DC" w:rsidR="00E11909" w:rsidRDefault="00A43E3E" w:rsidP="00A43E3E">
      <w:pPr>
        <w:autoSpaceDE w:val="0"/>
        <w:autoSpaceDN w:val="0"/>
        <w:adjustRightInd w:val="0"/>
        <w:spacing w:line="240" w:lineRule="auto"/>
        <w:jc w:val="both"/>
        <w:rPr>
          <w:rFonts w:cs="Arial"/>
          <w:color w:val="000000"/>
          <w:szCs w:val="20"/>
        </w:rPr>
      </w:pPr>
      <w:r w:rsidRPr="00A43E3E">
        <w:rPr>
          <w:rFonts w:cs="Arial"/>
          <w:color w:val="000000"/>
          <w:szCs w:val="20"/>
        </w:rPr>
        <w:t>Razlog za sklenitev memoranduma o sporazumu je vključitev Ministrstva za obrambo v omrežje. Memorandum o sporazumu opredeljuje odgovornosti vseh udeležencev za povezavo na omrežje. Vsebuje določbe glede namena memoranduma o sporazumu, določbe glede vlog in odgovornosti udeležencev memoranduma o sporazumu (stranka, ponudnik in odbor za varnostno akreditacijo), finančne določbe in v prilogi določbe glede postopka za vzpostavitev povezave na omrežje. S sklenitvijo memoranduma o sporazumu za Republiko Slovenijo ne bodo nastale finančne posledice.</w:t>
      </w:r>
    </w:p>
    <w:p w14:paraId="49C34820" w14:textId="63B2C42C" w:rsidR="00A43E3E" w:rsidRDefault="00A43E3E" w:rsidP="00A43E3E">
      <w:pPr>
        <w:autoSpaceDE w:val="0"/>
        <w:autoSpaceDN w:val="0"/>
        <w:adjustRightInd w:val="0"/>
        <w:spacing w:line="240" w:lineRule="auto"/>
        <w:jc w:val="both"/>
        <w:rPr>
          <w:rFonts w:cs="Arial"/>
          <w:color w:val="000000"/>
          <w:szCs w:val="20"/>
        </w:rPr>
      </w:pPr>
    </w:p>
    <w:p w14:paraId="5C1CAFF0" w14:textId="0D7CCCA8" w:rsidR="00A43E3E" w:rsidRDefault="00A43E3E" w:rsidP="00A43E3E">
      <w:pPr>
        <w:autoSpaceDE w:val="0"/>
        <w:autoSpaceDN w:val="0"/>
        <w:adjustRightInd w:val="0"/>
        <w:spacing w:line="240" w:lineRule="auto"/>
        <w:jc w:val="both"/>
        <w:rPr>
          <w:rFonts w:cs="Arial"/>
          <w:color w:val="000000"/>
          <w:szCs w:val="20"/>
        </w:rPr>
      </w:pPr>
      <w:r>
        <w:rPr>
          <w:rFonts w:cs="Arial"/>
          <w:color w:val="000000"/>
          <w:szCs w:val="20"/>
        </w:rPr>
        <w:t>Vir: Ministrstvo za obrambo</w:t>
      </w:r>
    </w:p>
    <w:p w14:paraId="4D4E5DC8" w14:textId="52709C18" w:rsidR="00A43E3E" w:rsidRDefault="00A43E3E" w:rsidP="00A43E3E">
      <w:pPr>
        <w:autoSpaceDE w:val="0"/>
        <w:autoSpaceDN w:val="0"/>
        <w:adjustRightInd w:val="0"/>
        <w:spacing w:line="240" w:lineRule="auto"/>
        <w:jc w:val="both"/>
        <w:rPr>
          <w:rFonts w:cs="Arial"/>
          <w:color w:val="000000"/>
          <w:szCs w:val="20"/>
        </w:rPr>
      </w:pPr>
    </w:p>
    <w:p w14:paraId="452127C6" w14:textId="37933468" w:rsidR="00A43E3E" w:rsidRDefault="00A43E3E" w:rsidP="00A43E3E">
      <w:pPr>
        <w:autoSpaceDE w:val="0"/>
        <w:autoSpaceDN w:val="0"/>
        <w:adjustRightInd w:val="0"/>
        <w:spacing w:line="240" w:lineRule="auto"/>
        <w:jc w:val="both"/>
        <w:rPr>
          <w:rFonts w:cs="Arial"/>
          <w:color w:val="000000"/>
          <w:szCs w:val="20"/>
        </w:rPr>
      </w:pPr>
    </w:p>
    <w:p w14:paraId="254E3966" w14:textId="77777777" w:rsidR="00B53CFC" w:rsidRPr="00E11909" w:rsidRDefault="00B53CFC" w:rsidP="00A43E3E">
      <w:pPr>
        <w:autoSpaceDE w:val="0"/>
        <w:autoSpaceDN w:val="0"/>
        <w:adjustRightInd w:val="0"/>
        <w:spacing w:line="240" w:lineRule="auto"/>
        <w:jc w:val="both"/>
        <w:rPr>
          <w:rFonts w:cs="Arial"/>
          <w:color w:val="000000"/>
          <w:szCs w:val="20"/>
        </w:rPr>
      </w:pPr>
    </w:p>
    <w:p w14:paraId="1C8DC3F2" w14:textId="10C25D64" w:rsidR="00072100" w:rsidRPr="00072100" w:rsidRDefault="00072100" w:rsidP="00072100">
      <w:pPr>
        <w:autoSpaceDE w:val="0"/>
        <w:autoSpaceDN w:val="0"/>
        <w:adjustRightInd w:val="0"/>
        <w:spacing w:line="240" w:lineRule="auto"/>
        <w:jc w:val="both"/>
        <w:rPr>
          <w:rFonts w:cs="Arial"/>
          <w:b/>
          <w:bCs/>
          <w:color w:val="000000"/>
          <w:szCs w:val="20"/>
        </w:rPr>
      </w:pPr>
      <w:r w:rsidRPr="00072100">
        <w:rPr>
          <w:rFonts w:cs="Arial"/>
          <w:b/>
          <w:bCs/>
          <w:color w:val="000000"/>
          <w:szCs w:val="20"/>
        </w:rPr>
        <w:lastRenderedPageBreak/>
        <w:t>Z Informacijo o nameravanem podpisu Tehničnega dogovora med Ministrstvom za obrambo in zvezno ministrico za obrambo Avstrije o sodelovanju na področju vojaških službenih psov</w:t>
      </w:r>
    </w:p>
    <w:p w14:paraId="05A2E9F8" w14:textId="77777777" w:rsidR="00072100" w:rsidRPr="00072100" w:rsidRDefault="00072100" w:rsidP="00072100">
      <w:pPr>
        <w:autoSpaceDE w:val="0"/>
        <w:autoSpaceDN w:val="0"/>
        <w:adjustRightInd w:val="0"/>
        <w:spacing w:line="240" w:lineRule="auto"/>
        <w:jc w:val="both"/>
        <w:rPr>
          <w:rFonts w:cs="Arial"/>
          <w:color w:val="000000"/>
          <w:szCs w:val="20"/>
        </w:rPr>
      </w:pPr>
    </w:p>
    <w:p w14:paraId="55F67468" w14:textId="77777777" w:rsidR="00072100" w:rsidRPr="00072100" w:rsidRDefault="00072100" w:rsidP="00072100">
      <w:pPr>
        <w:autoSpaceDE w:val="0"/>
        <w:autoSpaceDN w:val="0"/>
        <w:adjustRightInd w:val="0"/>
        <w:spacing w:line="240" w:lineRule="auto"/>
        <w:jc w:val="both"/>
        <w:rPr>
          <w:rFonts w:cs="Arial"/>
          <w:color w:val="000000"/>
          <w:szCs w:val="20"/>
        </w:rPr>
      </w:pPr>
      <w:r w:rsidRPr="00072100">
        <w:rPr>
          <w:rFonts w:cs="Arial"/>
          <w:color w:val="000000"/>
          <w:szCs w:val="20"/>
        </w:rPr>
        <w:t xml:space="preserve">Vlada Republike Slovenije se je na današnji seji seznanila z Informacijo o nameravanem podpisu Tehničnega dogovora med Ministrstvom za obrambo Republike Slovenije in zvezno ministrico za obrambo Republike Avstrije o sodelovanju na področju vojaških službenih psov. </w:t>
      </w:r>
    </w:p>
    <w:p w14:paraId="2DB8AE2C" w14:textId="77777777" w:rsidR="00072100" w:rsidRPr="00072100" w:rsidRDefault="00072100" w:rsidP="00072100">
      <w:pPr>
        <w:autoSpaceDE w:val="0"/>
        <w:autoSpaceDN w:val="0"/>
        <w:adjustRightInd w:val="0"/>
        <w:spacing w:line="240" w:lineRule="auto"/>
        <w:jc w:val="both"/>
        <w:rPr>
          <w:rFonts w:cs="Arial"/>
          <w:color w:val="000000"/>
          <w:szCs w:val="20"/>
        </w:rPr>
      </w:pPr>
      <w:r w:rsidRPr="00072100">
        <w:rPr>
          <w:rFonts w:cs="Arial"/>
          <w:color w:val="000000"/>
          <w:szCs w:val="20"/>
        </w:rPr>
        <w:t>Namen sklenitve tehničnega dogovora je vzpostaviti formalni okvir za medsebojno sodelovanje med ministrstvoma za obrambo obeh držav na področju kinologije oziroma za veterinarsko sodelovanje med udeležencema na področju vojaških službenih psov, pri čemer lahko udeleženca po potrebi skleneta izvedbene dogovore, s katerimi bi uredila podrobnosti za določene aktivnosti na tem področju.</w:t>
      </w:r>
    </w:p>
    <w:p w14:paraId="639EA527" w14:textId="126A6A75" w:rsidR="00072100" w:rsidRDefault="00072100" w:rsidP="00072100">
      <w:pPr>
        <w:autoSpaceDE w:val="0"/>
        <w:autoSpaceDN w:val="0"/>
        <w:adjustRightInd w:val="0"/>
        <w:spacing w:line="240" w:lineRule="auto"/>
        <w:jc w:val="both"/>
        <w:rPr>
          <w:rFonts w:cs="Arial"/>
          <w:color w:val="000000"/>
          <w:szCs w:val="20"/>
        </w:rPr>
      </w:pPr>
      <w:r w:rsidRPr="00072100">
        <w:rPr>
          <w:rFonts w:cs="Arial"/>
          <w:color w:val="000000"/>
          <w:szCs w:val="20"/>
        </w:rPr>
        <w:t>Medsebojno sodelovanje na področju vojaške kinologije poteka od leta 2016 ter se vsako leto načrtuje v načrtu vojaškega izobraževanja in usposabljanja ter načrtu dvostranskega sodelovanja.</w:t>
      </w:r>
    </w:p>
    <w:p w14:paraId="1782D01D" w14:textId="1076B890" w:rsidR="00072100" w:rsidRDefault="00072100" w:rsidP="00072100">
      <w:pPr>
        <w:autoSpaceDE w:val="0"/>
        <w:autoSpaceDN w:val="0"/>
        <w:adjustRightInd w:val="0"/>
        <w:spacing w:line="240" w:lineRule="auto"/>
        <w:jc w:val="both"/>
        <w:rPr>
          <w:rFonts w:cs="Arial"/>
          <w:color w:val="000000"/>
          <w:szCs w:val="20"/>
        </w:rPr>
      </w:pPr>
    </w:p>
    <w:p w14:paraId="26D8D52D" w14:textId="77777777" w:rsidR="00072100" w:rsidRDefault="00072100" w:rsidP="00072100">
      <w:pPr>
        <w:autoSpaceDE w:val="0"/>
        <w:autoSpaceDN w:val="0"/>
        <w:adjustRightInd w:val="0"/>
        <w:spacing w:line="240" w:lineRule="auto"/>
        <w:jc w:val="both"/>
        <w:rPr>
          <w:rFonts w:cs="Arial"/>
          <w:color w:val="000000"/>
          <w:szCs w:val="20"/>
        </w:rPr>
      </w:pPr>
      <w:r>
        <w:rPr>
          <w:rFonts w:cs="Arial"/>
          <w:color w:val="000000"/>
          <w:szCs w:val="20"/>
        </w:rPr>
        <w:t>Vir: Ministrstvo za obrambo</w:t>
      </w:r>
    </w:p>
    <w:p w14:paraId="35931F7D" w14:textId="6776EB79" w:rsidR="00072100" w:rsidRPr="00072100" w:rsidRDefault="00072100" w:rsidP="00072100">
      <w:pPr>
        <w:autoSpaceDE w:val="0"/>
        <w:autoSpaceDN w:val="0"/>
        <w:adjustRightInd w:val="0"/>
        <w:spacing w:line="240" w:lineRule="auto"/>
        <w:jc w:val="both"/>
        <w:rPr>
          <w:rFonts w:cs="Arial"/>
          <w:color w:val="000000"/>
          <w:szCs w:val="20"/>
        </w:rPr>
      </w:pPr>
    </w:p>
    <w:p w14:paraId="158A50B8" w14:textId="5832A8DA" w:rsidR="00E11909" w:rsidRPr="00E11909" w:rsidRDefault="00E11909" w:rsidP="00072100">
      <w:pPr>
        <w:autoSpaceDE w:val="0"/>
        <w:autoSpaceDN w:val="0"/>
        <w:adjustRightInd w:val="0"/>
        <w:spacing w:line="240" w:lineRule="auto"/>
        <w:jc w:val="both"/>
        <w:rPr>
          <w:rFonts w:cs="Arial"/>
          <w:color w:val="000000"/>
          <w:szCs w:val="20"/>
        </w:rPr>
      </w:pPr>
      <w:r w:rsidRPr="00E11909">
        <w:rPr>
          <w:rFonts w:cs="Arial"/>
          <w:color w:val="000000"/>
          <w:szCs w:val="20"/>
        </w:rPr>
        <w:t xml:space="preserve"> </w:t>
      </w:r>
    </w:p>
    <w:p w14:paraId="687E28DB" w14:textId="0B858F23" w:rsidR="0016688D" w:rsidRPr="0016688D" w:rsidRDefault="0016688D" w:rsidP="0016688D">
      <w:pPr>
        <w:autoSpaceDE w:val="0"/>
        <w:autoSpaceDN w:val="0"/>
        <w:adjustRightInd w:val="0"/>
        <w:spacing w:line="240" w:lineRule="auto"/>
        <w:jc w:val="both"/>
        <w:rPr>
          <w:rFonts w:cs="Arial"/>
          <w:b/>
          <w:bCs/>
          <w:color w:val="000000"/>
          <w:szCs w:val="20"/>
        </w:rPr>
      </w:pPr>
      <w:r w:rsidRPr="0016688D">
        <w:rPr>
          <w:rFonts w:cs="Arial"/>
          <w:b/>
          <w:bCs/>
          <w:color w:val="000000"/>
          <w:szCs w:val="20"/>
        </w:rPr>
        <w:t>Potrditev Dogovora o podpori usposabljanju med Ministrstvom za obrambo Republike Slovenije in Kopensko vojsko ZDA v Evropi in Afriki (USAREUR-AF)</w:t>
      </w:r>
    </w:p>
    <w:p w14:paraId="4AF25976" w14:textId="77777777" w:rsidR="0016688D" w:rsidRPr="0016688D" w:rsidRDefault="0016688D" w:rsidP="0016688D">
      <w:pPr>
        <w:autoSpaceDE w:val="0"/>
        <w:autoSpaceDN w:val="0"/>
        <w:adjustRightInd w:val="0"/>
        <w:spacing w:line="240" w:lineRule="auto"/>
        <w:jc w:val="both"/>
        <w:rPr>
          <w:rFonts w:cs="Arial"/>
          <w:color w:val="000000"/>
          <w:szCs w:val="20"/>
        </w:rPr>
      </w:pPr>
    </w:p>
    <w:p w14:paraId="4E5EE007" w14:textId="77777777" w:rsidR="0016688D" w:rsidRPr="0016688D" w:rsidRDefault="0016688D" w:rsidP="0016688D">
      <w:pPr>
        <w:autoSpaceDE w:val="0"/>
        <w:autoSpaceDN w:val="0"/>
        <w:adjustRightInd w:val="0"/>
        <w:spacing w:line="240" w:lineRule="auto"/>
        <w:jc w:val="both"/>
        <w:rPr>
          <w:rFonts w:cs="Arial"/>
          <w:color w:val="000000"/>
          <w:szCs w:val="20"/>
        </w:rPr>
      </w:pPr>
      <w:r w:rsidRPr="0016688D">
        <w:rPr>
          <w:rFonts w:cs="Arial"/>
          <w:color w:val="000000"/>
          <w:szCs w:val="20"/>
        </w:rPr>
        <w:t>Vlada je potrdila Dogovor o podpori usposabljanju (TSA) med Ministrstvom za obrambo Republike Slovenije in Kopensko vojsko Združenih držav Amerike v Evropi in Afriki (USAREUR-AF) o usposabljanju in vajah na določenih vadiščih na ozemlju Zvezne Republike Nemčije, sklenjen 9. junija 2021.</w:t>
      </w:r>
    </w:p>
    <w:p w14:paraId="28C5566B" w14:textId="6004F50E" w:rsidR="0016688D" w:rsidRPr="0016688D" w:rsidRDefault="0016688D" w:rsidP="0016688D">
      <w:pPr>
        <w:autoSpaceDE w:val="0"/>
        <w:autoSpaceDN w:val="0"/>
        <w:adjustRightInd w:val="0"/>
        <w:spacing w:line="240" w:lineRule="auto"/>
        <w:jc w:val="both"/>
        <w:rPr>
          <w:rFonts w:cs="Arial"/>
          <w:color w:val="000000"/>
          <w:szCs w:val="20"/>
        </w:rPr>
      </w:pPr>
      <w:r w:rsidRPr="0016688D">
        <w:rPr>
          <w:rFonts w:cs="Arial"/>
          <w:color w:val="000000"/>
          <w:szCs w:val="20"/>
        </w:rPr>
        <w:t xml:space="preserve">Namen sklenitve dogovora je vzpostaviti splošna načela in postopke za izvedbo usposabljanj in vaj na določenih vadiščih Združenih držav Amerika na ozemlju Zvezne republike Nemčije do 31. 12. 2022. Dogovor opredeljuje postopke za prihod gostujočih sil na usposabljanja in vaje na določenih vadiščih, njihovo udeležbo ter njihov odhod. V dogovoru so med drugim opredeljeni zlasti pravni, finančni, logistični, zdravstveni in drugi vidiki (status osebja, nošenje uniforme in orožja, zaščita sil in varnost). Za leto 2021 je v Načrtu vaj v obrambnem sistemu in sistemu varstva pred naravnimi in drugimi nesrečami v letu 2021 predvideno sodelovanje na vajah Combined Resolve XV, Defender CPX, Dynamic Victory in KFOR (USA) 29 MTT. </w:t>
      </w:r>
    </w:p>
    <w:p w14:paraId="35911399" w14:textId="77777777" w:rsidR="0016688D" w:rsidRPr="0016688D" w:rsidRDefault="0016688D" w:rsidP="0016688D">
      <w:pPr>
        <w:autoSpaceDE w:val="0"/>
        <w:autoSpaceDN w:val="0"/>
        <w:adjustRightInd w:val="0"/>
        <w:spacing w:line="240" w:lineRule="auto"/>
        <w:jc w:val="both"/>
        <w:rPr>
          <w:rFonts w:cs="Arial"/>
          <w:color w:val="000000"/>
          <w:szCs w:val="20"/>
        </w:rPr>
      </w:pPr>
      <w:r w:rsidRPr="0016688D">
        <w:rPr>
          <w:rFonts w:cs="Arial"/>
          <w:color w:val="000000"/>
          <w:szCs w:val="20"/>
        </w:rPr>
        <w:t xml:space="preserve">Sredstva za sodelovanje na vseh vajah skupaj so zagotovljena pri proračunskemu uporabniku Generalštab Slovenske vojske 1914, na proračunski postavki 6474. </w:t>
      </w:r>
    </w:p>
    <w:p w14:paraId="37A76357" w14:textId="77777777" w:rsidR="00DD1586" w:rsidRDefault="00DD1586" w:rsidP="0016688D">
      <w:pPr>
        <w:autoSpaceDE w:val="0"/>
        <w:autoSpaceDN w:val="0"/>
        <w:adjustRightInd w:val="0"/>
        <w:spacing w:line="240" w:lineRule="auto"/>
        <w:jc w:val="both"/>
        <w:rPr>
          <w:rFonts w:cs="Arial"/>
          <w:color w:val="000000"/>
          <w:szCs w:val="20"/>
        </w:rPr>
      </w:pPr>
    </w:p>
    <w:p w14:paraId="35D30496" w14:textId="01BC80D7" w:rsidR="0016688D" w:rsidRDefault="0016688D" w:rsidP="0016688D">
      <w:pPr>
        <w:autoSpaceDE w:val="0"/>
        <w:autoSpaceDN w:val="0"/>
        <w:adjustRightInd w:val="0"/>
        <w:spacing w:line="240" w:lineRule="auto"/>
        <w:jc w:val="both"/>
        <w:rPr>
          <w:rFonts w:cs="Arial"/>
          <w:color w:val="000000"/>
          <w:szCs w:val="20"/>
        </w:rPr>
      </w:pPr>
      <w:r w:rsidRPr="0016688D">
        <w:rPr>
          <w:rFonts w:cs="Arial"/>
          <w:color w:val="000000"/>
          <w:szCs w:val="20"/>
        </w:rPr>
        <w:t>Vir: Ministrstvo za zunanje zadeve</w:t>
      </w:r>
    </w:p>
    <w:p w14:paraId="3AE17AE4" w14:textId="77777777" w:rsidR="0016688D" w:rsidRDefault="0016688D" w:rsidP="0016688D">
      <w:pPr>
        <w:autoSpaceDE w:val="0"/>
        <w:autoSpaceDN w:val="0"/>
        <w:adjustRightInd w:val="0"/>
        <w:spacing w:line="240" w:lineRule="auto"/>
        <w:jc w:val="both"/>
        <w:rPr>
          <w:rFonts w:cs="Arial"/>
          <w:color w:val="000000"/>
          <w:szCs w:val="20"/>
        </w:rPr>
      </w:pPr>
    </w:p>
    <w:p w14:paraId="33573A7A" w14:textId="3D10A957" w:rsidR="00DF5E44" w:rsidRPr="00ED2524" w:rsidRDefault="00E11909" w:rsidP="008D15EA">
      <w:pPr>
        <w:autoSpaceDE w:val="0"/>
        <w:autoSpaceDN w:val="0"/>
        <w:adjustRightInd w:val="0"/>
        <w:spacing w:line="240" w:lineRule="auto"/>
        <w:jc w:val="both"/>
        <w:rPr>
          <w:rFonts w:cs="Arial"/>
          <w:color w:val="000000"/>
          <w:szCs w:val="20"/>
        </w:rPr>
      </w:pPr>
      <w:r w:rsidRPr="00E11909">
        <w:rPr>
          <w:rFonts w:cs="Arial"/>
          <w:color w:val="000000"/>
          <w:szCs w:val="20"/>
        </w:rPr>
        <w:t xml:space="preserve"> </w:t>
      </w:r>
    </w:p>
    <w:p w14:paraId="0802B283" w14:textId="3A2833C7" w:rsidR="008D15EA" w:rsidRPr="008D15EA" w:rsidRDefault="008D15EA" w:rsidP="008D15EA">
      <w:pPr>
        <w:autoSpaceDE w:val="0"/>
        <w:autoSpaceDN w:val="0"/>
        <w:adjustRightInd w:val="0"/>
        <w:spacing w:line="240" w:lineRule="auto"/>
        <w:jc w:val="both"/>
        <w:rPr>
          <w:rFonts w:cs="Arial"/>
          <w:b/>
          <w:bCs/>
          <w:color w:val="000000"/>
          <w:szCs w:val="20"/>
        </w:rPr>
      </w:pPr>
      <w:r w:rsidRPr="008D15EA">
        <w:rPr>
          <w:rFonts w:cs="Arial"/>
          <w:b/>
          <w:bCs/>
          <w:color w:val="000000"/>
          <w:szCs w:val="20"/>
        </w:rPr>
        <w:t>Vlada Republike Slovenije sprejela poročilo o delovanju Slovenske nacionalne komisije za UNESCO v obdobju 2019-2020</w:t>
      </w:r>
    </w:p>
    <w:p w14:paraId="022DB814" w14:textId="77777777" w:rsidR="008D15EA" w:rsidRDefault="008D15EA" w:rsidP="008D15EA">
      <w:pPr>
        <w:autoSpaceDE w:val="0"/>
        <w:autoSpaceDN w:val="0"/>
        <w:adjustRightInd w:val="0"/>
        <w:spacing w:line="240" w:lineRule="auto"/>
        <w:jc w:val="both"/>
        <w:rPr>
          <w:rFonts w:cs="Arial"/>
          <w:color w:val="000000"/>
          <w:szCs w:val="20"/>
        </w:rPr>
      </w:pPr>
    </w:p>
    <w:p w14:paraId="6A870236" w14:textId="739DA772" w:rsidR="008D15EA" w:rsidRPr="008D15EA" w:rsidRDefault="008D15EA" w:rsidP="008D15EA">
      <w:pPr>
        <w:autoSpaceDE w:val="0"/>
        <w:autoSpaceDN w:val="0"/>
        <w:adjustRightInd w:val="0"/>
        <w:spacing w:line="240" w:lineRule="auto"/>
        <w:jc w:val="both"/>
        <w:rPr>
          <w:rFonts w:cs="Arial"/>
          <w:color w:val="000000"/>
          <w:szCs w:val="20"/>
        </w:rPr>
      </w:pPr>
      <w:r w:rsidRPr="008D15EA">
        <w:rPr>
          <w:rFonts w:cs="Arial"/>
          <w:color w:val="000000"/>
          <w:szCs w:val="20"/>
        </w:rPr>
        <w:t xml:space="preserve">Vlada Republike Slovenije se je na današnji seji seznanila s poročilom o delovanju Slovenske nacionalne komisije za UNESCO (SNKU) v obdobju 2019-2020 in ga je sprejela. </w:t>
      </w:r>
    </w:p>
    <w:p w14:paraId="586CBB6A" w14:textId="77777777" w:rsidR="008D15EA" w:rsidRPr="008D15EA" w:rsidRDefault="008D15EA" w:rsidP="008D15EA">
      <w:pPr>
        <w:autoSpaceDE w:val="0"/>
        <w:autoSpaceDN w:val="0"/>
        <w:adjustRightInd w:val="0"/>
        <w:spacing w:line="240" w:lineRule="auto"/>
        <w:jc w:val="both"/>
        <w:rPr>
          <w:rFonts w:cs="Arial"/>
          <w:color w:val="000000"/>
          <w:szCs w:val="20"/>
        </w:rPr>
      </w:pPr>
      <w:r w:rsidRPr="008D15EA">
        <w:rPr>
          <w:rFonts w:cs="Arial"/>
          <w:color w:val="000000"/>
          <w:szCs w:val="20"/>
        </w:rPr>
        <w:t>Naloge in pristojnosti SNKU in Urada za UNESCO (Urad) kot strokovne službe segajo na vsa področja, ki jih UNESCO kot specializirana agencija Organizacije Združenih narodov pokriva. Urad koordinira delo na področjih kulture, šolstva, visokega šolstva, znanosti ter naravne in kulturne dediščine. Skupaj s SNKU načrtuje in tudi financira programe s teh področij. SNKU v sodelovanju z Ministrstvom za zunanje zadeve oziroma Veleposlaništvom Republike Slovenije v Parizu usklajuje in izvaja naloge, povezane s sodelovanjem Republike Slovenije v upravljanju organizacije, med drugim članstvo v vodilnih in pomožnih organih UNESCO ter udeležbo na generalni konferenci. Ena izmed nalog je tudi povezovanje med državnimi organi in civilno družbo, kar Urad izvaja predvsem s spodbujanjem dejavnosti civilne družbe ob svetovnih dnevih, letih in desetletjih, za katere je UNESCO vodilna organizacija v sistemu OZN ter v drugih programih in aktivnostih UNESCO. SNKU preko Urada stopa tudi v partnerstva z zasebnim sektorjem.</w:t>
      </w:r>
    </w:p>
    <w:p w14:paraId="09F71909" w14:textId="0C1757C0" w:rsidR="00E11909" w:rsidRDefault="008D15EA" w:rsidP="008D15EA">
      <w:pPr>
        <w:autoSpaceDE w:val="0"/>
        <w:autoSpaceDN w:val="0"/>
        <w:adjustRightInd w:val="0"/>
        <w:spacing w:line="240" w:lineRule="auto"/>
        <w:jc w:val="both"/>
        <w:rPr>
          <w:rFonts w:cs="Arial"/>
          <w:color w:val="000000"/>
          <w:szCs w:val="20"/>
        </w:rPr>
      </w:pPr>
      <w:r w:rsidRPr="008D15EA">
        <w:rPr>
          <w:rFonts w:cs="Arial"/>
          <w:color w:val="000000"/>
          <w:szCs w:val="20"/>
        </w:rPr>
        <w:t xml:space="preserve">Leta 2019 je delovanje potekalo v skladu s sprejetim programom aktivnosti. Zaradi epidemije Covid-19 pa v letu 2020 SNKU ni uspela izvesti vseh načrtovanih aktivnosti, kljub temu je bilo delovanje tudi v tem letu uspešno. Leta 2020 je v okviru SNKU prišlo do sprememb. Mandat </w:t>
      </w:r>
      <w:r w:rsidRPr="008D15EA">
        <w:rPr>
          <w:rFonts w:cs="Arial"/>
          <w:color w:val="000000"/>
          <w:szCs w:val="20"/>
        </w:rPr>
        <w:lastRenderedPageBreak/>
        <w:t>predsednice komisije je prevzela prof. dr. Irena Mlinarič Raščan, generalni sekretar pa je postal Gašper Hrastelj, direktor Urada za UNESCO na Ministrstvu za izobraževanje, znanost in šport.</w:t>
      </w:r>
    </w:p>
    <w:p w14:paraId="768E1738" w14:textId="441DC192" w:rsidR="008D15EA" w:rsidRDefault="008D15EA" w:rsidP="008D15EA">
      <w:pPr>
        <w:autoSpaceDE w:val="0"/>
        <w:autoSpaceDN w:val="0"/>
        <w:adjustRightInd w:val="0"/>
        <w:spacing w:line="240" w:lineRule="auto"/>
        <w:jc w:val="both"/>
        <w:rPr>
          <w:rFonts w:cs="Arial"/>
          <w:color w:val="000000"/>
          <w:szCs w:val="20"/>
        </w:rPr>
      </w:pPr>
    </w:p>
    <w:p w14:paraId="4497CC30" w14:textId="234C5878" w:rsidR="008D15EA" w:rsidRPr="00E11909" w:rsidRDefault="008D15EA" w:rsidP="008D15EA">
      <w:pPr>
        <w:autoSpaceDE w:val="0"/>
        <w:autoSpaceDN w:val="0"/>
        <w:adjustRightInd w:val="0"/>
        <w:spacing w:line="240" w:lineRule="auto"/>
        <w:jc w:val="both"/>
        <w:rPr>
          <w:rFonts w:cs="Arial"/>
          <w:color w:val="000000"/>
          <w:szCs w:val="20"/>
        </w:rPr>
      </w:pPr>
      <w:r>
        <w:rPr>
          <w:rFonts w:cs="Arial"/>
          <w:color w:val="000000"/>
          <w:szCs w:val="20"/>
        </w:rPr>
        <w:t xml:space="preserve">Vir: </w:t>
      </w:r>
      <w:r w:rsidRPr="008D15EA">
        <w:rPr>
          <w:rFonts w:cs="Arial"/>
          <w:color w:val="000000"/>
          <w:szCs w:val="20"/>
        </w:rPr>
        <w:t>Ministrstvo za izobraževanje, znanost in šport</w:t>
      </w:r>
    </w:p>
    <w:p w14:paraId="67883500" w14:textId="77777777" w:rsidR="00E11909" w:rsidRPr="00E11909" w:rsidRDefault="00E11909" w:rsidP="00E11909">
      <w:pPr>
        <w:autoSpaceDE w:val="0"/>
        <w:autoSpaceDN w:val="0"/>
        <w:adjustRightInd w:val="0"/>
        <w:spacing w:line="240" w:lineRule="auto"/>
        <w:jc w:val="both"/>
        <w:rPr>
          <w:rFonts w:cs="Arial"/>
          <w:color w:val="000000"/>
          <w:szCs w:val="20"/>
        </w:rPr>
      </w:pPr>
    </w:p>
    <w:p w14:paraId="48E3AB00" w14:textId="77777777" w:rsidR="00254671" w:rsidRDefault="00254671" w:rsidP="00254671">
      <w:pPr>
        <w:autoSpaceDE w:val="0"/>
        <w:autoSpaceDN w:val="0"/>
        <w:adjustRightInd w:val="0"/>
        <w:spacing w:line="240" w:lineRule="auto"/>
        <w:jc w:val="both"/>
        <w:rPr>
          <w:rFonts w:cs="Arial"/>
          <w:b/>
          <w:bCs/>
          <w:color w:val="000000"/>
          <w:szCs w:val="20"/>
        </w:rPr>
      </w:pPr>
    </w:p>
    <w:p w14:paraId="4680A41A" w14:textId="7179C008" w:rsidR="00A10151" w:rsidRPr="004B68F8" w:rsidRDefault="00A10151" w:rsidP="00A10151">
      <w:pPr>
        <w:autoSpaceDE w:val="0"/>
        <w:autoSpaceDN w:val="0"/>
        <w:adjustRightInd w:val="0"/>
        <w:spacing w:line="240" w:lineRule="auto"/>
        <w:jc w:val="both"/>
        <w:rPr>
          <w:rFonts w:cs="Arial"/>
          <w:b/>
          <w:bCs/>
          <w:szCs w:val="20"/>
        </w:rPr>
      </w:pPr>
      <w:r w:rsidRPr="004B68F8">
        <w:rPr>
          <w:rFonts w:cs="Arial"/>
          <w:b/>
          <w:bCs/>
          <w:szCs w:val="20"/>
        </w:rPr>
        <w:t>Vlada sprejela mnenje k Predlogu zakona o ustavitvi postopkov o prekrških po 14. točki prvega odstavka 57. člena v povezavi z drugo in tretjo točko prvega odstavka 39. člena ZNB</w:t>
      </w:r>
    </w:p>
    <w:p w14:paraId="50246185" w14:textId="77777777" w:rsidR="00A10151" w:rsidRPr="004B68F8" w:rsidRDefault="00A10151" w:rsidP="00A10151">
      <w:pPr>
        <w:autoSpaceDE w:val="0"/>
        <w:autoSpaceDN w:val="0"/>
        <w:adjustRightInd w:val="0"/>
        <w:spacing w:line="240" w:lineRule="auto"/>
        <w:jc w:val="both"/>
        <w:rPr>
          <w:rFonts w:cs="Arial"/>
          <w:b/>
          <w:bCs/>
          <w:szCs w:val="20"/>
        </w:rPr>
      </w:pPr>
    </w:p>
    <w:p w14:paraId="1EBE109F" w14:textId="77777777" w:rsidR="00A10151" w:rsidRPr="004B68F8" w:rsidRDefault="00A10151" w:rsidP="00A10151">
      <w:pPr>
        <w:autoSpaceDE w:val="0"/>
        <w:autoSpaceDN w:val="0"/>
        <w:adjustRightInd w:val="0"/>
        <w:spacing w:line="240" w:lineRule="auto"/>
        <w:jc w:val="both"/>
        <w:rPr>
          <w:rFonts w:cs="Arial"/>
          <w:bCs/>
          <w:szCs w:val="20"/>
        </w:rPr>
      </w:pPr>
      <w:r w:rsidRPr="004B68F8">
        <w:rPr>
          <w:rFonts w:cs="Arial"/>
          <w:bCs/>
          <w:szCs w:val="20"/>
        </w:rPr>
        <w:t>Vlada je sprejela mnenje k Predlogu zakona o ustavitvi postopkov o prekrških po 14. točki prvega odstavka 57. člena v povezavi z drugo in tretjo točko prvega odstavka 39. člena Zakona o nalezljivih boleznih in povrnitvi škode, zaradi neustavne prepovedi omejitve gibanja in zbiranja prebivalstva, zaradi preprečitve vnosa oziroma širjenja nalezljive bolezni covid-19 v državi in s tem povezanih izrečenih kazenskih sankcij za kršitve teh prepovedi oziroma omejitev, ki ga je Državnemu zboru predložila skupina poslank in poslancev.</w:t>
      </w:r>
    </w:p>
    <w:p w14:paraId="4A3CA097" w14:textId="219252AA" w:rsidR="00E11909" w:rsidRPr="004B68F8" w:rsidRDefault="00A10151" w:rsidP="00A10151">
      <w:pPr>
        <w:autoSpaceDE w:val="0"/>
        <w:autoSpaceDN w:val="0"/>
        <w:adjustRightInd w:val="0"/>
        <w:spacing w:line="240" w:lineRule="auto"/>
        <w:jc w:val="both"/>
        <w:rPr>
          <w:rFonts w:cs="Arial"/>
          <w:bCs/>
          <w:szCs w:val="20"/>
        </w:rPr>
      </w:pPr>
      <w:r w:rsidRPr="004B68F8">
        <w:rPr>
          <w:rFonts w:cs="Arial"/>
          <w:bCs/>
          <w:szCs w:val="20"/>
        </w:rPr>
        <w:t>Predlog je usmerjen v obravnavo posameznikov, ki jim je bila izrečena globa, ker so kršili, na podlagi 2. in 3. točke prvega odstavka 39. člena Zakona o nalezljivih boleznih sprejete odloke Vlade Republike Slovenije, s katerimi je bila omejena svoboda gibanja in zbiranja ljudi na javnih mestih in katere je Ustavno sodišče razveljavilo z odločbo št. U-I-79/20-24 z dne 13. 5. 2021 (gre za pet odlokov). Predlog zakona predlaga ustavitev še nepravnomočno končanih postopkov glede prekrškov (abolicija) in amnestijo za pravnomočno končane prekrškovne postopke (povračilo plačane globe ter stroškov postopka posameznikom in posameznicam, ki so globe že plačali).</w:t>
      </w:r>
    </w:p>
    <w:p w14:paraId="057A0373" w14:textId="3FB16406" w:rsidR="00A10151" w:rsidRPr="004B68F8" w:rsidRDefault="00A10151" w:rsidP="00A10151">
      <w:pPr>
        <w:autoSpaceDE w:val="0"/>
        <w:autoSpaceDN w:val="0"/>
        <w:adjustRightInd w:val="0"/>
        <w:spacing w:line="240" w:lineRule="auto"/>
        <w:jc w:val="both"/>
        <w:rPr>
          <w:rFonts w:cs="Arial"/>
          <w:bCs/>
          <w:szCs w:val="20"/>
        </w:rPr>
      </w:pPr>
    </w:p>
    <w:p w14:paraId="13571EBD" w14:textId="27362562" w:rsidR="00A10151" w:rsidRPr="004B68F8" w:rsidRDefault="00A10151" w:rsidP="00A10151">
      <w:pPr>
        <w:autoSpaceDE w:val="0"/>
        <w:autoSpaceDN w:val="0"/>
        <w:adjustRightInd w:val="0"/>
        <w:spacing w:line="240" w:lineRule="auto"/>
        <w:jc w:val="both"/>
        <w:rPr>
          <w:rFonts w:cs="Arial"/>
          <w:bCs/>
          <w:szCs w:val="20"/>
        </w:rPr>
      </w:pPr>
      <w:r w:rsidRPr="004B68F8">
        <w:rPr>
          <w:rFonts w:cs="Arial"/>
          <w:bCs/>
          <w:szCs w:val="20"/>
        </w:rPr>
        <w:t>Vir: Ministrstvo za zdravje</w:t>
      </w:r>
    </w:p>
    <w:p w14:paraId="12E9AA35" w14:textId="0AA2A3F4" w:rsidR="00E11909" w:rsidRPr="004B68F8" w:rsidRDefault="00E11909" w:rsidP="00E11909">
      <w:pPr>
        <w:autoSpaceDE w:val="0"/>
        <w:autoSpaceDN w:val="0"/>
        <w:adjustRightInd w:val="0"/>
        <w:spacing w:line="240" w:lineRule="auto"/>
        <w:jc w:val="both"/>
        <w:rPr>
          <w:rFonts w:cs="Arial"/>
          <w:b/>
          <w:bCs/>
          <w:szCs w:val="20"/>
        </w:rPr>
      </w:pPr>
    </w:p>
    <w:p w14:paraId="1C786F94" w14:textId="77777777" w:rsidR="00254671" w:rsidRPr="00254671" w:rsidRDefault="00254671" w:rsidP="00E11909">
      <w:pPr>
        <w:autoSpaceDE w:val="0"/>
        <w:autoSpaceDN w:val="0"/>
        <w:adjustRightInd w:val="0"/>
        <w:spacing w:line="240" w:lineRule="auto"/>
        <w:jc w:val="both"/>
        <w:rPr>
          <w:rFonts w:cs="Arial"/>
          <w:b/>
          <w:bCs/>
          <w:color w:val="000000"/>
          <w:szCs w:val="20"/>
        </w:rPr>
      </w:pPr>
    </w:p>
    <w:p w14:paraId="3B77A8ED" w14:textId="66C8E40C" w:rsidR="005C54BF" w:rsidRPr="005C54BF" w:rsidRDefault="005C54BF" w:rsidP="005C54BF">
      <w:pPr>
        <w:autoSpaceDE w:val="0"/>
        <w:autoSpaceDN w:val="0"/>
        <w:adjustRightInd w:val="0"/>
        <w:spacing w:line="240" w:lineRule="auto"/>
        <w:jc w:val="both"/>
        <w:rPr>
          <w:rFonts w:cs="Arial"/>
          <w:b/>
          <w:bCs/>
          <w:color w:val="000000"/>
          <w:szCs w:val="20"/>
        </w:rPr>
      </w:pPr>
      <w:r w:rsidRPr="005C54BF">
        <w:rPr>
          <w:rFonts w:cs="Arial"/>
          <w:b/>
          <w:bCs/>
          <w:color w:val="000000"/>
          <w:szCs w:val="20"/>
        </w:rPr>
        <w:t xml:space="preserve">Vlada ne podpira sprememb zakona o preživninskem skladu </w:t>
      </w:r>
    </w:p>
    <w:p w14:paraId="78985620" w14:textId="77777777" w:rsidR="005C54BF" w:rsidRPr="005C54BF" w:rsidRDefault="005C54BF" w:rsidP="005C54BF">
      <w:pPr>
        <w:autoSpaceDE w:val="0"/>
        <w:autoSpaceDN w:val="0"/>
        <w:adjustRightInd w:val="0"/>
        <w:spacing w:line="240" w:lineRule="auto"/>
        <w:jc w:val="both"/>
        <w:rPr>
          <w:rFonts w:cs="Arial"/>
          <w:b/>
          <w:bCs/>
          <w:color w:val="000000"/>
          <w:szCs w:val="20"/>
        </w:rPr>
      </w:pPr>
    </w:p>
    <w:p w14:paraId="36320C00" w14:textId="68764528" w:rsidR="00E11909" w:rsidRPr="005C54BF" w:rsidRDefault="005C54BF" w:rsidP="005C54BF">
      <w:pPr>
        <w:autoSpaceDE w:val="0"/>
        <w:autoSpaceDN w:val="0"/>
        <w:adjustRightInd w:val="0"/>
        <w:spacing w:line="240" w:lineRule="auto"/>
        <w:jc w:val="both"/>
        <w:rPr>
          <w:rFonts w:cs="Arial"/>
          <w:bCs/>
          <w:color w:val="000000"/>
          <w:szCs w:val="20"/>
        </w:rPr>
      </w:pPr>
      <w:r w:rsidRPr="005C54BF">
        <w:rPr>
          <w:rFonts w:cs="Arial"/>
          <w:bCs/>
          <w:color w:val="000000"/>
          <w:szCs w:val="20"/>
        </w:rPr>
        <w:t>Vlada Republike Slovenije je sprejela Mnenje o Predlogu zakona o spremembah in dopolnitvah Zakona o Javnem štipendijskem, razvojnem, invalidskem in preživninskem skladu Republike Slovenije, ki ga je Državnemu zboru Republike Slovenije predložila skupina poslank in poslancev (prvopodpisani Miha Kordiš) in ga pošlje Državnemu zboru Republike Slovenije. Vlada Republike Slovenije predloga zakona ne podpira.</w:t>
      </w:r>
    </w:p>
    <w:p w14:paraId="1C47FFB4" w14:textId="7089F831" w:rsidR="005C54BF" w:rsidRPr="005C54BF" w:rsidRDefault="005C54BF" w:rsidP="005C54BF">
      <w:pPr>
        <w:autoSpaceDE w:val="0"/>
        <w:autoSpaceDN w:val="0"/>
        <w:adjustRightInd w:val="0"/>
        <w:spacing w:line="240" w:lineRule="auto"/>
        <w:jc w:val="both"/>
        <w:rPr>
          <w:rFonts w:cs="Arial"/>
          <w:bCs/>
          <w:color w:val="000000"/>
          <w:szCs w:val="20"/>
        </w:rPr>
      </w:pPr>
    </w:p>
    <w:p w14:paraId="78035F4A" w14:textId="11275260" w:rsidR="005C54BF" w:rsidRPr="005C54BF" w:rsidRDefault="005C54BF" w:rsidP="005C54BF">
      <w:pPr>
        <w:autoSpaceDE w:val="0"/>
        <w:autoSpaceDN w:val="0"/>
        <w:adjustRightInd w:val="0"/>
        <w:spacing w:line="240" w:lineRule="auto"/>
        <w:jc w:val="both"/>
        <w:rPr>
          <w:rFonts w:cs="Arial"/>
          <w:bCs/>
          <w:color w:val="000000"/>
          <w:szCs w:val="20"/>
        </w:rPr>
      </w:pPr>
      <w:r w:rsidRPr="005C54BF">
        <w:rPr>
          <w:rFonts w:cs="Arial"/>
          <w:bCs/>
          <w:color w:val="000000"/>
          <w:szCs w:val="20"/>
        </w:rPr>
        <w:t>Vir: Ministrstvo za delo, družino, socialne zadeve in enake možnosti</w:t>
      </w:r>
    </w:p>
    <w:p w14:paraId="39032B0D" w14:textId="77777777" w:rsidR="00E11909" w:rsidRPr="00E11909" w:rsidRDefault="00E11909" w:rsidP="00E11909">
      <w:pPr>
        <w:autoSpaceDE w:val="0"/>
        <w:autoSpaceDN w:val="0"/>
        <w:adjustRightInd w:val="0"/>
        <w:spacing w:line="240" w:lineRule="auto"/>
        <w:jc w:val="both"/>
        <w:rPr>
          <w:rFonts w:cs="Arial"/>
          <w:color w:val="000000"/>
          <w:szCs w:val="20"/>
        </w:rPr>
      </w:pPr>
      <w:r w:rsidRPr="00E11909">
        <w:rPr>
          <w:rFonts w:cs="Arial"/>
          <w:color w:val="000000"/>
          <w:szCs w:val="20"/>
        </w:rPr>
        <w:t xml:space="preserve"> </w:t>
      </w:r>
    </w:p>
    <w:p w14:paraId="1E38555E" w14:textId="77777777" w:rsidR="00254671" w:rsidRDefault="00254671" w:rsidP="00DB5EB2">
      <w:pPr>
        <w:autoSpaceDE w:val="0"/>
        <w:autoSpaceDN w:val="0"/>
        <w:adjustRightInd w:val="0"/>
        <w:spacing w:line="240" w:lineRule="auto"/>
        <w:jc w:val="both"/>
        <w:rPr>
          <w:rFonts w:cs="Arial"/>
          <w:b/>
          <w:bCs/>
          <w:color w:val="000000"/>
          <w:szCs w:val="20"/>
        </w:rPr>
      </w:pPr>
    </w:p>
    <w:p w14:paraId="5314EF56" w14:textId="43E184FD" w:rsidR="002455D1" w:rsidRPr="004B68F8" w:rsidRDefault="002455D1" w:rsidP="002455D1">
      <w:pPr>
        <w:autoSpaceDE w:val="0"/>
        <w:autoSpaceDN w:val="0"/>
        <w:adjustRightInd w:val="0"/>
        <w:spacing w:line="240" w:lineRule="auto"/>
        <w:jc w:val="both"/>
        <w:rPr>
          <w:rFonts w:cs="Arial"/>
          <w:b/>
          <w:bCs/>
          <w:szCs w:val="20"/>
        </w:rPr>
      </w:pPr>
      <w:r w:rsidRPr="004B68F8">
        <w:rPr>
          <w:rFonts w:cs="Arial"/>
          <w:b/>
          <w:bCs/>
          <w:szCs w:val="20"/>
        </w:rPr>
        <w:t>Vlada sprejela Sklep o spremembah in dopolnitvah Sklepa o ustanovitvi Nacionalnega inštituta za javno zdravje</w:t>
      </w:r>
    </w:p>
    <w:p w14:paraId="652E927A" w14:textId="77777777" w:rsidR="002455D1" w:rsidRPr="004B68F8" w:rsidRDefault="002455D1" w:rsidP="002455D1">
      <w:pPr>
        <w:autoSpaceDE w:val="0"/>
        <w:autoSpaceDN w:val="0"/>
        <w:adjustRightInd w:val="0"/>
        <w:spacing w:line="240" w:lineRule="auto"/>
        <w:jc w:val="both"/>
        <w:rPr>
          <w:rFonts w:cs="Arial"/>
          <w:b/>
          <w:bCs/>
          <w:szCs w:val="20"/>
        </w:rPr>
      </w:pPr>
    </w:p>
    <w:p w14:paraId="46B6432A" w14:textId="77777777" w:rsidR="002455D1" w:rsidRPr="004B68F8" w:rsidRDefault="002455D1" w:rsidP="002455D1">
      <w:pPr>
        <w:autoSpaceDE w:val="0"/>
        <w:autoSpaceDN w:val="0"/>
        <w:adjustRightInd w:val="0"/>
        <w:spacing w:line="240" w:lineRule="auto"/>
        <w:jc w:val="both"/>
        <w:rPr>
          <w:rFonts w:cs="Arial"/>
          <w:bCs/>
          <w:szCs w:val="20"/>
        </w:rPr>
      </w:pPr>
      <w:r w:rsidRPr="004B68F8">
        <w:rPr>
          <w:rFonts w:cs="Arial"/>
          <w:bCs/>
          <w:szCs w:val="20"/>
        </w:rPr>
        <w:t xml:space="preserve">Ministrstvo za zdravje je 3. 5. 2021 na GSV posredovalo medresorsko usklajen predlog sprememb Sklepa o ustanovitvi NIJZ. Ob obravnavi na Vladi 18. 5. 2021 je bil predlog besedila spremenjen. </w:t>
      </w:r>
    </w:p>
    <w:p w14:paraId="593B6ADD" w14:textId="77777777" w:rsidR="002455D1" w:rsidRPr="004B68F8" w:rsidRDefault="002455D1" w:rsidP="002455D1">
      <w:pPr>
        <w:autoSpaceDE w:val="0"/>
        <w:autoSpaceDN w:val="0"/>
        <w:adjustRightInd w:val="0"/>
        <w:spacing w:line="240" w:lineRule="auto"/>
        <w:jc w:val="both"/>
        <w:rPr>
          <w:rFonts w:cs="Arial"/>
          <w:bCs/>
          <w:szCs w:val="20"/>
        </w:rPr>
      </w:pPr>
      <w:r w:rsidRPr="004B68F8">
        <w:rPr>
          <w:rFonts w:cs="Arial"/>
          <w:bCs/>
          <w:szCs w:val="20"/>
        </w:rPr>
        <w:t xml:space="preserve">Po naknadnem pregledu besedila in dopisu NIJZ z dne 15. 6. 2021 je bilo ugotovljeno, da se po navedeni spremembi Sklepa pojavljajo razhajanja v členih (6. in 12. člen nista skladna - ni razvidno ali strokovnega direktorja zavoda imenuje svet zavoda ali generalni direktor zavoda), kar ovira uskladitev statuta in morebitno izvedbo razpisa za strok. direktorja. </w:t>
      </w:r>
    </w:p>
    <w:p w14:paraId="577F7A7F" w14:textId="77777777" w:rsidR="002455D1" w:rsidRPr="004B68F8" w:rsidRDefault="002455D1" w:rsidP="002455D1">
      <w:pPr>
        <w:autoSpaceDE w:val="0"/>
        <w:autoSpaceDN w:val="0"/>
        <w:adjustRightInd w:val="0"/>
        <w:spacing w:line="240" w:lineRule="auto"/>
        <w:jc w:val="both"/>
        <w:rPr>
          <w:rFonts w:cs="Arial"/>
          <w:bCs/>
          <w:szCs w:val="20"/>
        </w:rPr>
      </w:pPr>
      <w:r w:rsidRPr="004B68F8">
        <w:rPr>
          <w:rFonts w:cs="Arial"/>
          <w:bCs/>
          <w:szCs w:val="20"/>
        </w:rPr>
        <w:t xml:space="preserve">Z novim predlogom sprememb in dopolnitev Sklepa se predlaga več nomotehničnih popravkov in uskladitev členov Sklepa tako, da bo pristojnost imenovanja strokovnega direktorja zavoda na generalnemu direktorju zavoda (skladno s predlogom na seji Vlade 18. 5. 2021). </w:t>
      </w:r>
    </w:p>
    <w:p w14:paraId="508B4EA6" w14:textId="77777777" w:rsidR="002455D1" w:rsidRPr="004B68F8" w:rsidRDefault="002455D1" w:rsidP="002455D1">
      <w:pPr>
        <w:autoSpaceDE w:val="0"/>
        <w:autoSpaceDN w:val="0"/>
        <w:adjustRightInd w:val="0"/>
        <w:spacing w:line="240" w:lineRule="auto"/>
        <w:jc w:val="both"/>
        <w:rPr>
          <w:rFonts w:cs="Arial"/>
          <w:bCs/>
          <w:szCs w:val="20"/>
        </w:rPr>
      </w:pPr>
    </w:p>
    <w:p w14:paraId="267FAC31" w14:textId="0B552175" w:rsidR="00E11909" w:rsidRPr="004B68F8" w:rsidRDefault="002455D1" w:rsidP="002455D1">
      <w:pPr>
        <w:autoSpaceDE w:val="0"/>
        <w:autoSpaceDN w:val="0"/>
        <w:adjustRightInd w:val="0"/>
        <w:spacing w:line="240" w:lineRule="auto"/>
        <w:jc w:val="both"/>
        <w:rPr>
          <w:rFonts w:cs="Arial"/>
          <w:szCs w:val="20"/>
        </w:rPr>
      </w:pPr>
      <w:r w:rsidRPr="004B68F8">
        <w:rPr>
          <w:rFonts w:cs="Arial"/>
          <w:bCs/>
          <w:szCs w:val="20"/>
        </w:rPr>
        <w:t>Vir: Ministrstvo za zdravje</w:t>
      </w:r>
    </w:p>
    <w:p w14:paraId="3F21E761" w14:textId="77777777" w:rsidR="00254671" w:rsidRPr="004B68F8" w:rsidRDefault="00254671" w:rsidP="00E11909">
      <w:pPr>
        <w:autoSpaceDE w:val="0"/>
        <w:autoSpaceDN w:val="0"/>
        <w:adjustRightInd w:val="0"/>
        <w:spacing w:line="240" w:lineRule="auto"/>
        <w:jc w:val="both"/>
        <w:rPr>
          <w:rFonts w:cs="Arial"/>
          <w:szCs w:val="20"/>
        </w:rPr>
      </w:pPr>
    </w:p>
    <w:p w14:paraId="7B430FD5" w14:textId="433D4513" w:rsidR="002455D1" w:rsidRDefault="002455D1" w:rsidP="00055251">
      <w:pPr>
        <w:autoSpaceDE w:val="0"/>
        <w:autoSpaceDN w:val="0"/>
        <w:adjustRightInd w:val="0"/>
        <w:spacing w:line="240" w:lineRule="auto"/>
        <w:jc w:val="both"/>
        <w:rPr>
          <w:rFonts w:cs="Arial"/>
          <w:b/>
          <w:bCs/>
          <w:color w:val="000000"/>
          <w:szCs w:val="20"/>
        </w:rPr>
      </w:pPr>
    </w:p>
    <w:p w14:paraId="208FCBE9" w14:textId="44FCB9B3" w:rsidR="00ED2524" w:rsidRDefault="00ED2524" w:rsidP="00055251">
      <w:pPr>
        <w:autoSpaceDE w:val="0"/>
        <w:autoSpaceDN w:val="0"/>
        <w:adjustRightInd w:val="0"/>
        <w:spacing w:line="240" w:lineRule="auto"/>
        <w:jc w:val="both"/>
        <w:rPr>
          <w:rFonts w:cs="Arial"/>
          <w:b/>
          <w:bCs/>
          <w:color w:val="000000"/>
          <w:szCs w:val="20"/>
        </w:rPr>
      </w:pPr>
    </w:p>
    <w:p w14:paraId="2E6CD1FC" w14:textId="1FC06EBD" w:rsidR="00B53CFC" w:rsidRDefault="00B53CFC" w:rsidP="00055251">
      <w:pPr>
        <w:autoSpaceDE w:val="0"/>
        <w:autoSpaceDN w:val="0"/>
        <w:adjustRightInd w:val="0"/>
        <w:spacing w:line="240" w:lineRule="auto"/>
        <w:jc w:val="both"/>
        <w:rPr>
          <w:rFonts w:cs="Arial"/>
          <w:b/>
          <w:bCs/>
          <w:color w:val="000000"/>
          <w:szCs w:val="20"/>
        </w:rPr>
      </w:pPr>
    </w:p>
    <w:p w14:paraId="3465195C" w14:textId="258AA9F4" w:rsidR="00B53CFC" w:rsidRDefault="00B53CFC" w:rsidP="00055251">
      <w:pPr>
        <w:autoSpaceDE w:val="0"/>
        <w:autoSpaceDN w:val="0"/>
        <w:adjustRightInd w:val="0"/>
        <w:spacing w:line="240" w:lineRule="auto"/>
        <w:jc w:val="both"/>
        <w:rPr>
          <w:rFonts w:cs="Arial"/>
          <w:b/>
          <w:bCs/>
          <w:color w:val="000000"/>
          <w:szCs w:val="20"/>
        </w:rPr>
      </w:pPr>
    </w:p>
    <w:p w14:paraId="53A6ACB6" w14:textId="77777777" w:rsidR="00B53CFC" w:rsidRDefault="00B53CFC" w:rsidP="00055251">
      <w:pPr>
        <w:autoSpaceDE w:val="0"/>
        <w:autoSpaceDN w:val="0"/>
        <w:adjustRightInd w:val="0"/>
        <w:spacing w:line="240" w:lineRule="auto"/>
        <w:jc w:val="both"/>
        <w:rPr>
          <w:rFonts w:cs="Arial"/>
          <w:b/>
          <w:bCs/>
          <w:color w:val="000000"/>
          <w:szCs w:val="20"/>
        </w:rPr>
      </w:pPr>
    </w:p>
    <w:p w14:paraId="190DB34E" w14:textId="3DB7B594" w:rsidR="00055251" w:rsidRPr="00055251" w:rsidRDefault="00055251" w:rsidP="00055251">
      <w:pPr>
        <w:autoSpaceDE w:val="0"/>
        <w:autoSpaceDN w:val="0"/>
        <w:adjustRightInd w:val="0"/>
        <w:spacing w:line="240" w:lineRule="auto"/>
        <w:jc w:val="both"/>
        <w:rPr>
          <w:rFonts w:cs="Arial"/>
          <w:b/>
          <w:bCs/>
          <w:color w:val="000000"/>
          <w:szCs w:val="20"/>
        </w:rPr>
      </w:pPr>
      <w:r w:rsidRPr="00055251">
        <w:rPr>
          <w:rFonts w:cs="Arial"/>
          <w:b/>
          <w:bCs/>
          <w:color w:val="000000"/>
          <w:szCs w:val="20"/>
        </w:rPr>
        <w:lastRenderedPageBreak/>
        <w:t>Vlada odprla novo proračunsko postavko</w:t>
      </w:r>
    </w:p>
    <w:p w14:paraId="3DA47B39" w14:textId="77777777" w:rsidR="00055251" w:rsidRPr="00055251" w:rsidRDefault="00055251" w:rsidP="00055251">
      <w:pPr>
        <w:autoSpaceDE w:val="0"/>
        <w:autoSpaceDN w:val="0"/>
        <w:adjustRightInd w:val="0"/>
        <w:spacing w:line="240" w:lineRule="auto"/>
        <w:jc w:val="both"/>
        <w:rPr>
          <w:rFonts w:cs="Arial"/>
          <w:b/>
          <w:bCs/>
          <w:color w:val="000000"/>
          <w:szCs w:val="20"/>
        </w:rPr>
      </w:pPr>
    </w:p>
    <w:p w14:paraId="6A1802E9" w14:textId="77777777" w:rsidR="00055251" w:rsidRPr="00055251" w:rsidRDefault="00055251" w:rsidP="00055251">
      <w:pPr>
        <w:autoSpaceDE w:val="0"/>
        <w:autoSpaceDN w:val="0"/>
        <w:adjustRightInd w:val="0"/>
        <w:spacing w:line="240" w:lineRule="auto"/>
        <w:jc w:val="both"/>
        <w:rPr>
          <w:rFonts w:cs="Arial"/>
          <w:bCs/>
          <w:color w:val="000000"/>
          <w:szCs w:val="20"/>
        </w:rPr>
      </w:pPr>
      <w:r w:rsidRPr="00055251">
        <w:rPr>
          <w:rFonts w:cs="Arial"/>
          <w:bCs/>
          <w:color w:val="000000"/>
          <w:szCs w:val="20"/>
        </w:rPr>
        <w:t>Vlada je pri Ministrstvu za notranje zadeve odprla novo proračunsko postavko Afriška prašičja kuga – ukrepi preprečevanja.</w:t>
      </w:r>
    </w:p>
    <w:p w14:paraId="198E6E12" w14:textId="77777777" w:rsidR="00055251" w:rsidRPr="00055251" w:rsidRDefault="00055251" w:rsidP="00055251">
      <w:pPr>
        <w:autoSpaceDE w:val="0"/>
        <w:autoSpaceDN w:val="0"/>
        <w:adjustRightInd w:val="0"/>
        <w:spacing w:line="240" w:lineRule="auto"/>
        <w:jc w:val="both"/>
        <w:rPr>
          <w:rFonts w:cs="Arial"/>
          <w:bCs/>
          <w:color w:val="000000"/>
          <w:szCs w:val="20"/>
        </w:rPr>
      </w:pPr>
      <w:r w:rsidRPr="00055251">
        <w:rPr>
          <w:rFonts w:cs="Arial"/>
          <w:bCs/>
          <w:color w:val="000000"/>
          <w:szCs w:val="20"/>
        </w:rPr>
        <w:t xml:space="preserve">Zakon o nujnih ukrepih zaradi afriške prašičje kuge pri divjih prašičih je pričel veljati 30. decembra 2020. S tem zakonom se določajo nujni ukrepi za preprečevanje in zgodnje odkrivanje afriške prašičje kuge pri divjih prašičih, za zmanjšanje tveganja za vnos in širjenje afriške prašičje kuge v Sloveniji. </w:t>
      </w:r>
    </w:p>
    <w:p w14:paraId="05DED415" w14:textId="77777777" w:rsidR="00055251" w:rsidRPr="00055251" w:rsidRDefault="00055251" w:rsidP="00055251">
      <w:pPr>
        <w:autoSpaceDE w:val="0"/>
        <w:autoSpaceDN w:val="0"/>
        <w:adjustRightInd w:val="0"/>
        <w:spacing w:line="240" w:lineRule="auto"/>
        <w:jc w:val="both"/>
        <w:rPr>
          <w:rFonts w:cs="Arial"/>
          <w:bCs/>
          <w:color w:val="000000"/>
          <w:szCs w:val="20"/>
        </w:rPr>
      </w:pPr>
      <w:r w:rsidRPr="00055251">
        <w:rPr>
          <w:rFonts w:cs="Arial"/>
          <w:bCs/>
          <w:color w:val="000000"/>
          <w:szCs w:val="20"/>
        </w:rPr>
        <w:t xml:space="preserve">Sredstva za pokrivanje obveznosti v višini 78.600 evrov se bodo v letošnjem letu na novi proračunski postavki zagotovila s prerazporeditvijo sredstev Uprave Republike Slovenije za varno hrano, veterinarstvo in varstvo rastlin. </w:t>
      </w:r>
    </w:p>
    <w:p w14:paraId="507AD862" w14:textId="77777777" w:rsidR="00055251" w:rsidRPr="00055251" w:rsidRDefault="00055251" w:rsidP="00055251">
      <w:pPr>
        <w:autoSpaceDE w:val="0"/>
        <w:autoSpaceDN w:val="0"/>
        <w:adjustRightInd w:val="0"/>
        <w:spacing w:line="240" w:lineRule="auto"/>
        <w:jc w:val="both"/>
        <w:rPr>
          <w:rFonts w:cs="Arial"/>
          <w:bCs/>
          <w:color w:val="000000"/>
          <w:szCs w:val="20"/>
        </w:rPr>
      </w:pPr>
    </w:p>
    <w:p w14:paraId="0F9E8257" w14:textId="13CC0EA2" w:rsidR="00BD728E" w:rsidRPr="00055251" w:rsidRDefault="00055251" w:rsidP="00055251">
      <w:pPr>
        <w:autoSpaceDE w:val="0"/>
        <w:autoSpaceDN w:val="0"/>
        <w:adjustRightInd w:val="0"/>
        <w:spacing w:line="240" w:lineRule="auto"/>
        <w:jc w:val="both"/>
        <w:rPr>
          <w:rFonts w:cs="Arial"/>
          <w:bCs/>
          <w:color w:val="000000"/>
          <w:szCs w:val="20"/>
        </w:rPr>
      </w:pPr>
      <w:r w:rsidRPr="00055251">
        <w:rPr>
          <w:rFonts w:cs="Arial"/>
          <w:bCs/>
          <w:color w:val="000000"/>
          <w:szCs w:val="20"/>
        </w:rPr>
        <w:t>Vir: Ministrstvo za finance</w:t>
      </w:r>
    </w:p>
    <w:p w14:paraId="248A5614" w14:textId="3F4B0747" w:rsidR="00BD728E" w:rsidRDefault="00BD728E" w:rsidP="00BD728E">
      <w:pPr>
        <w:autoSpaceDE w:val="0"/>
        <w:autoSpaceDN w:val="0"/>
        <w:adjustRightInd w:val="0"/>
        <w:spacing w:line="240" w:lineRule="auto"/>
        <w:jc w:val="both"/>
        <w:rPr>
          <w:rFonts w:cs="Arial"/>
          <w:b/>
          <w:bCs/>
          <w:color w:val="000000"/>
          <w:szCs w:val="20"/>
        </w:rPr>
      </w:pPr>
    </w:p>
    <w:p w14:paraId="3C62F84C" w14:textId="77777777" w:rsidR="00CC234F" w:rsidRPr="00BD728E" w:rsidRDefault="00CC234F" w:rsidP="00BD728E">
      <w:pPr>
        <w:autoSpaceDE w:val="0"/>
        <w:autoSpaceDN w:val="0"/>
        <w:adjustRightInd w:val="0"/>
        <w:spacing w:line="240" w:lineRule="auto"/>
        <w:jc w:val="both"/>
        <w:rPr>
          <w:rFonts w:cs="Arial"/>
          <w:b/>
          <w:bCs/>
          <w:color w:val="000000"/>
          <w:szCs w:val="20"/>
        </w:rPr>
      </w:pPr>
    </w:p>
    <w:p w14:paraId="1D6CEC5E" w14:textId="4BBDB62C" w:rsidR="00B50F56" w:rsidRPr="00B50F56" w:rsidRDefault="00B50F56" w:rsidP="00B50F56">
      <w:pPr>
        <w:autoSpaceDE w:val="0"/>
        <w:autoSpaceDN w:val="0"/>
        <w:adjustRightInd w:val="0"/>
        <w:spacing w:line="240" w:lineRule="auto"/>
        <w:jc w:val="both"/>
        <w:rPr>
          <w:rFonts w:cs="Arial"/>
          <w:b/>
          <w:bCs/>
          <w:color w:val="000000"/>
          <w:szCs w:val="20"/>
        </w:rPr>
      </w:pPr>
      <w:r w:rsidRPr="00B50F56">
        <w:rPr>
          <w:rFonts w:cs="Arial"/>
          <w:b/>
          <w:bCs/>
          <w:color w:val="000000"/>
          <w:szCs w:val="20"/>
        </w:rPr>
        <w:t>Vlada bo Litvi donirala 10 kilometrov tehničnih ovir</w:t>
      </w:r>
    </w:p>
    <w:p w14:paraId="76B48C5D" w14:textId="77777777" w:rsidR="00B50F56" w:rsidRPr="00B50F56" w:rsidRDefault="00B50F56" w:rsidP="00B50F56">
      <w:pPr>
        <w:autoSpaceDE w:val="0"/>
        <w:autoSpaceDN w:val="0"/>
        <w:adjustRightInd w:val="0"/>
        <w:spacing w:line="240" w:lineRule="auto"/>
        <w:jc w:val="both"/>
        <w:rPr>
          <w:rFonts w:cs="Arial"/>
          <w:b/>
          <w:bCs/>
          <w:color w:val="000000"/>
          <w:szCs w:val="20"/>
        </w:rPr>
      </w:pPr>
    </w:p>
    <w:p w14:paraId="0779D129" w14:textId="77777777" w:rsidR="00B50F56" w:rsidRPr="00B50F56" w:rsidRDefault="00B50F56" w:rsidP="00B50F56">
      <w:pPr>
        <w:autoSpaceDE w:val="0"/>
        <w:autoSpaceDN w:val="0"/>
        <w:adjustRightInd w:val="0"/>
        <w:spacing w:line="240" w:lineRule="auto"/>
        <w:jc w:val="both"/>
        <w:rPr>
          <w:rFonts w:cs="Arial"/>
          <w:bCs/>
          <w:color w:val="000000"/>
          <w:szCs w:val="20"/>
        </w:rPr>
      </w:pPr>
      <w:r w:rsidRPr="00B50F56">
        <w:rPr>
          <w:rFonts w:cs="Arial"/>
          <w:bCs/>
          <w:color w:val="000000"/>
          <w:szCs w:val="20"/>
        </w:rPr>
        <w:t>Vlada Republike Slovenije je sprejela informacijo, da se za obvladovanje povečanega migracijskega pritiska Republiki Litvi donira 10 kilometrov tehničnih ovir.</w:t>
      </w:r>
    </w:p>
    <w:p w14:paraId="7BCD09F9" w14:textId="77777777" w:rsidR="00B50F56" w:rsidRPr="00B50F56" w:rsidRDefault="00B50F56" w:rsidP="00B50F56">
      <w:pPr>
        <w:autoSpaceDE w:val="0"/>
        <w:autoSpaceDN w:val="0"/>
        <w:adjustRightInd w:val="0"/>
        <w:spacing w:line="240" w:lineRule="auto"/>
        <w:jc w:val="both"/>
        <w:rPr>
          <w:rFonts w:cs="Arial"/>
          <w:bCs/>
          <w:color w:val="000000"/>
          <w:szCs w:val="20"/>
        </w:rPr>
      </w:pPr>
      <w:r w:rsidRPr="00B50F56">
        <w:rPr>
          <w:rFonts w:cs="Arial"/>
          <w:bCs/>
          <w:color w:val="000000"/>
          <w:szCs w:val="20"/>
        </w:rPr>
        <w:t>V prvi polovici letošnjega leta se je število nezakonitih prehodov v Litvo v primerjavi z letom 2020 povečalo kar za devetnajstkrat, v obdobju od 1. maja do 8. julija je bilo zaznanih 1.398 prehodov litovsko-beloruske meje.</w:t>
      </w:r>
    </w:p>
    <w:p w14:paraId="3B50AFC9" w14:textId="77777777" w:rsidR="00B50F56" w:rsidRPr="00B50F56" w:rsidRDefault="00B50F56" w:rsidP="00B50F56">
      <w:pPr>
        <w:autoSpaceDE w:val="0"/>
        <w:autoSpaceDN w:val="0"/>
        <w:adjustRightInd w:val="0"/>
        <w:spacing w:line="240" w:lineRule="auto"/>
        <w:jc w:val="both"/>
        <w:rPr>
          <w:rFonts w:cs="Arial"/>
          <w:bCs/>
          <w:color w:val="000000"/>
          <w:szCs w:val="20"/>
        </w:rPr>
      </w:pPr>
      <w:r w:rsidRPr="00B50F56">
        <w:rPr>
          <w:rFonts w:cs="Arial"/>
          <w:bCs/>
          <w:color w:val="000000"/>
          <w:szCs w:val="20"/>
        </w:rPr>
        <w:t xml:space="preserve">Nenaden porast števila nezakonitih migrantov je preobremenil litovske zmogljivosti odziva na nastalo situacijo, zato so litovske oblasti za podporo pri obvladovanju krize zaprosile Evropsko komisijo, agencije in države članice. Ministrica za notranje zadeve Republike Litve Agnė Bilotaitė pa je na notranjega ministra Republike Slovenije Aleša Hojsa naslovila tudi pismo s prošnjo za pomoč pri postavitvi fizičnih ovir na meji z Belorusijo. </w:t>
      </w:r>
    </w:p>
    <w:p w14:paraId="217482A5" w14:textId="77777777" w:rsidR="00B50F56" w:rsidRPr="00B50F56" w:rsidRDefault="00B50F56" w:rsidP="00B50F56">
      <w:pPr>
        <w:autoSpaceDE w:val="0"/>
        <w:autoSpaceDN w:val="0"/>
        <w:adjustRightInd w:val="0"/>
        <w:spacing w:line="240" w:lineRule="auto"/>
        <w:jc w:val="both"/>
        <w:rPr>
          <w:rFonts w:cs="Arial"/>
          <w:bCs/>
          <w:color w:val="000000"/>
          <w:szCs w:val="20"/>
        </w:rPr>
      </w:pPr>
    </w:p>
    <w:p w14:paraId="2D25F823" w14:textId="0DC4B881" w:rsidR="00BD728E" w:rsidRPr="00B50F56" w:rsidRDefault="00B50F56" w:rsidP="00B50F56">
      <w:pPr>
        <w:autoSpaceDE w:val="0"/>
        <w:autoSpaceDN w:val="0"/>
        <w:adjustRightInd w:val="0"/>
        <w:spacing w:line="240" w:lineRule="auto"/>
        <w:jc w:val="both"/>
        <w:rPr>
          <w:rFonts w:cs="Arial"/>
          <w:bCs/>
          <w:color w:val="000000"/>
          <w:szCs w:val="20"/>
        </w:rPr>
      </w:pPr>
      <w:r w:rsidRPr="00B50F56">
        <w:rPr>
          <w:rFonts w:cs="Arial"/>
          <w:bCs/>
          <w:color w:val="000000"/>
          <w:szCs w:val="20"/>
        </w:rPr>
        <w:t>Vir: Ministrstvo za notranje zadeve</w:t>
      </w:r>
    </w:p>
    <w:p w14:paraId="542CCFA3" w14:textId="78D88E53" w:rsidR="00BD728E" w:rsidRDefault="00BD728E" w:rsidP="00BD728E">
      <w:pPr>
        <w:autoSpaceDE w:val="0"/>
        <w:autoSpaceDN w:val="0"/>
        <w:adjustRightInd w:val="0"/>
        <w:spacing w:line="240" w:lineRule="auto"/>
        <w:jc w:val="both"/>
        <w:rPr>
          <w:rFonts w:cs="Arial"/>
          <w:b/>
          <w:bCs/>
          <w:color w:val="000000"/>
          <w:szCs w:val="20"/>
        </w:rPr>
      </w:pPr>
    </w:p>
    <w:p w14:paraId="26D9011D" w14:textId="77777777" w:rsidR="00B50F56" w:rsidRPr="00BD728E" w:rsidRDefault="00B50F56" w:rsidP="00BD728E">
      <w:pPr>
        <w:autoSpaceDE w:val="0"/>
        <w:autoSpaceDN w:val="0"/>
        <w:adjustRightInd w:val="0"/>
        <w:spacing w:line="240" w:lineRule="auto"/>
        <w:jc w:val="both"/>
        <w:rPr>
          <w:rFonts w:cs="Arial"/>
          <w:b/>
          <w:bCs/>
          <w:color w:val="000000"/>
          <w:szCs w:val="20"/>
        </w:rPr>
      </w:pPr>
    </w:p>
    <w:p w14:paraId="10AD8C33" w14:textId="480293CB" w:rsidR="00E60A6C" w:rsidRPr="00E60A6C" w:rsidRDefault="00E60A6C" w:rsidP="00E60A6C">
      <w:pPr>
        <w:autoSpaceDE w:val="0"/>
        <w:autoSpaceDN w:val="0"/>
        <w:adjustRightInd w:val="0"/>
        <w:spacing w:line="240" w:lineRule="auto"/>
        <w:jc w:val="both"/>
        <w:rPr>
          <w:rFonts w:cs="Arial"/>
          <w:b/>
          <w:bCs/>
          <w:color w:val="000000"/>
          <w:szCs w:val="20"/>
        </w:rPr>
      </w:pPr>
      <w:r w:rsidRPr="00E60A6C">
        <w:rPr>
          <w:rFonts w:cs="Arial"/>
          <w:b/>
          <w:bCs/>
          <w:color w:val="000000"/>
          <w:szCs w:val="20"/>
        </w:rPr>
        <w:t>Vlada sprejela sklep o materialni pomoči Litvi ob povečanem migracijskem toku</w:t>
      </w:r>
    </w:p>
    <w:p w14:paraId="6CE84AC7" w14:textId="77777777" w:rsidR="00E60A6C" w:rsidRPr="00E60A6C" w:rsidRDefault="00E60A6C" w:rsidP="00E60A6C">
      <w:pPr>
        <w:autoSpaceDE w:val="0"/>
        <w:autoSpaceDN w:val="0"/>
        <w:adjustRightInd w:val="0"/>
        <w:spacing w:line="240" w:lineRule="auto"/>
        <w:jc w:val="both"/>
        <w:rPr>
          <w:rFonts w:cs="Arial"/>
          <w:b/>
          <w:bCs/>
          <w:color w:val="000000"/>
          <w:szCs w:val="20"/>
        </w:rPr>
      </w:pPr>
    </w:p>
    <w:p w14:paraId="2689B4B9" w14:textId="77777777" w:rsidR="00E60A6C" w:rsidRPr="00E60A6C" w:rsidRDefault="00E60A6C" w:rsidP="00E60A6C">
      <w:pPr>
        <w:autoSpaceDE w:val="0"/>
        <w:autoSpaceDN w:val="0"/>
        <w:adjustRightInd w:val="0"/>
        <w:spacing w:line="240" w:lineRule="auto"/>
        <w:jc w:val="both"/>
        <w:rPr>
          <w:rFonts w:cs="Arial"/>
          <w:bCs/>
          <w:color w:val="000000"/>
          <w:szCs w:val="20"/>
        </w:rPr>
      </w:pPr>
      <w:r w:rsidRPr="00E60A6C">
        <w:rPr>
          <w:rFonts w:cs="Arial"/>
          <w:bCs/>
          <w:color w:val="000000"/>
          <w:szCs w:val="20"/>
        </w:rPr>
        <w:t>Republika Litva je 15. julija 2021 preko mehanizma Unije na področju civilne zaščite, Centra za usklajevanje nujnega odziva (ERCC), zaprosila za mednarodno pomoč pri obvladovanju povečanega migracijskega toka na meji z Belorusijo, ki predstavlja tudi zunanjo mejo Evropske unije. Do dneva zaprosila za mednarodno pomoč je število migracij v letu 2021 doseglo število 1.810. To je 25-krat več kot leta 2020 in kar 50-krat več kot leta 2019. Migracijski tok se je julija občutno povečal, zato je Republika Litva zaprosila za politično, finančno in operativno podporo s strani institucij in agencij ter držav članic Evropske unije.</w:t>
      </w:r>
    </w:p>
    <w:p w14:paraId="32CF0501" w14:textId="77777777" w:rsidR="00E60A6C" w:rsidRPr="00E60A6C" w:rsidRDefault="00E60A6C" w:rsidP="00E60A6C">
      <w:pPr>
        <w:autoSpaceDE w:val="0"/>
        <w:autoSpaceDN w:val="0"/>
        <w:adjustRightInd w:val="0"/>
        <w:spacing w:line="240" w:lineRule="auto"/>
        <w:jc w:val="both"/>
        <w:rPr>
          <w:rFonts w:cs="Arial"/>
          <w:bCs/>
          <w:color w:val="000000"/>
          <w:szCs w:val="20"/>
        </w:rPr>
      </w:pPr>
      <w:r w:rsidRPr="00E60A6C">
        <w:rPr>
          <w:rFonts w:cs="Arial"/>
          <w:bCs/>
          <w:color w:val="000000"/>
          <w:szCs w:val="20"/>
        </w:rPr>
        <w:t>Republika Slovenija bo skladno z zaprosilom za mednarodno pomoč Republiki Litvi preko mehanizma Unije na področju civilne zaščite zagotovila materialno pomoč v obliki agregatov, odej, suhih dnevnih obrokov (halal), in sicer:</w:t>
      </w:r>
    </w:p>
    <w:p w14:paraId="4AFFBE78" w14:textId="77777777" w:rsidR="00E60A6C" w:rsidRPr="00E60A6C" w:rsidRDefault="00E60A6C" w:rsidP="00E60A6C">
      <w:pPr>
        <w:autoSpaceDE w:val="0"/>
        <w:autoSpaceDN w:val="0"/>
        <w:adjustRightInd w:val="0"/>
        <w:spacing w:line="240" w:lineRule="auto"/>
        <w:jc w:val="both"/>
        <w:rPr>
          <w:rFonts w:cs="Arial"/>
          <w:bCs/>
          <w:color w:val="000000"/>
          <w:szCs w:val="20"/>
        </w:rPr>
      </w:pPr>
    </w:p>
    <w:p w14:paraId="503AE9E5" w14:textId="5882FFB6" w:rsidR="00E60A6C" w:rsidRPr="00E60A6C" w:rsidRDefault="0084261C" w:rsidP="00E60A6C">
      <w:pPr>
        <w:autoSpaceDE w:val="0"/>
        <w:autoSpaceDN w:val="0"/>
        <w:adjustRightInd w:val="0"/>
        <w:spacing w:line="240" w:lineRule="auto"/>
        <w:jc w:val="both"/>
        <w:rPr>
          <w:rFonts w:cs="Arial"/>
          <w:bCs/>
          <w:color w:val="000000"/>
          <w:szCs w:val="20"/>
        </w:rPr>
      </w:pPr>
      <w:r>
        <w:rPr>
          <w:rFonts w:cs="Arial"/>
          <w:bCs/>
          <w:color w:val="000000"/>
          <w:szCs w:val="20"/>
        </w:rPr>
        <w:t xml:space="preserve">• </w:t>
      </w:r>
      <w:r w:rsidR="00E60A6C" w:rsidRPr="00E60A6C">
        <w:rPr>
          <w:rFonts w:cs="Arial"/>
          <w:bCs/>
          <w:color w:val="000000"/>
          <w:szCs w:val="20"/>
        </w:rPr>
        <w:t>agregati 7 kW – 20 kosov (vrednost 26.108 evrov),</w:t>
      </w:r>
    </w:p>
    <w:p w14:paraId="7F2BCA08" w14:textId="5CDA3D55" w:rsidR="00E60A6C" w:rsidRPr="00E60A6C" w:rsidRDefault="0084261C" w:rsidP="00E60A6C">
      <w:pPr>
        <w:autoSpaceDE w:val="0"/>
        <w:autoSpaceDN w:val="0"/>
        <w:adjustRightInd w:val="0"/>
        <w:spacing w:line="240" w:lineRule="auto"/>
        <w:jc w:val="both"/>
        <w:rPr>
          <w:rFonts w:cs="Arial"/>
          <w:bCs/>
          <w:color w:val="000000"/>
          <w:szCs w:val="20"/>
        </w:rPr>
      </w:pPr>
      <w:r>
        <w:rPr>
          <w:rFonts w:cs="Arial"/>
          <w:bCs/>
          <w:color w:val="000000"/>
          <w:szCs w:val="20"/>
        </w:rPr>
        <w:t xml:space="preserve">• </w:t>
      </w:r>
      <w:r w:rsidR="00E60A6C" w:rsidRPr="00E60A6C">
        <w:rPr>
          <w:rFonts w:cs="Arial"/>
          <w:bCs/>
          <w:color w:val="000000"/>
          <w:szCs w:val="20"/>
        </w:rPr>
        <w:t>odeje – 700 kosov (vrednost 14.000 evrov),</w:t>
      </w:r>
    </w:p>
    <w:p w14:paraId="4DF29EEC" w14:textId="6C234F74" w:rsidR="00E60A6C" w:rsidRPr="00E60A6C" w:rsidRDefault="0084261C" w:rsidP="00E60A6C">
      <w:pPr>
        <w:autoSpaceDE w:val="0"/>
        <w:autoSpaceDN w:val="0"/>
        <w:adjustRightInd w:val="0"/>
        <w:spacing w:line="240" w:lineRule="auto"/>
        <w:jc w:val="both"/>
        <w:rPr>
          <w:rFonts w:cs="Arial"/>
          <w:bCs/>
          <w:color w:val="000000"/>
          <w:szCs w:val="20"/>
        </w:rPr>
      </w:pPr>
      <w:r>
        <w:rPr>
          <w:rFonts w:cs="Arial"/>
          <w:bCs/>
          <w:color w:val="000000"/>
          <w:szCs w:val="20"/>
        </w:rPr>
        <w:t xml:space="preserve">• </w:t>
      </w:r>
      <w:r w:rsidR="00E60A6C" w:rsidRPr="00E60A6C">
        <w:rPr>
          <w:rFonts w:cs="Arial"/>
          <w:bCs/>
          <w:color w:val="000000"/>
          <w:szCs w:val="20"/>
        </w:rPr>
        <w:t>obrok, pripravljen za uživanje (halal) – 400 kosov (vrednost 10.000 evrov).</w:t>
      </w:r>
    </w:p>
    <w:p w14:paraId="6FC7B40D" w14:textId="77777777" w:rsidR="00E60A6C" w:rsidRPr="00E60A6C" w:rsidRDefault="00E60A6C" w:rsidP="00E60A6C">
      <w:pPr>
        <w:autoSpaceDE w:val="0"/>
        <w:autoSpaceDN w:val="0"/>
        <w:adjustRightInd w:val="0"/>
        <w:spacing w:line="240" w:lineRule="auto"/>
        <w:jc w:val="both"/>
        <w:rPr>
          <w:rFonts w:cs="Arial"/>
          <w:bCs/>
          <w:color w:val="000000"/>
          <w:szCs w:val="20"/>
        </w:rPr>
      </w:pPr>
    </w:p>
    <w:p w14:paraId="16E66F7E" w14:textId="73F53B1D" w:rsidR="00BD728E" w:rsidRPr="00E60A6C" w:rsidRDefault="00E60A6C" w:rsidP="00E60A6C">
      <w:pPr>
        <w:autoSpaceDE w:val="0"/>
        <w:autoSpaceDN w:val="0"/>
        <w:adjustRightInd w:val="0"/>
        <w:spacing w:line="240" w:lineRule="auto"/>
        <w:jc w:val="both"/>
        <w:rPr>
          <w:rFonts w:cs="Arial"/>
          <w:bCs/>
          <w:color w:val="000000"/>
          <w:szCs w:val="20"/>
        </w:rPr>
      </w:pPr>
      <w:r w:rsidRPr="00E60A6C">
        <w:rPr>
          <w:rFonts w:cs="Arial"/>
          <w:bCs/>
          <w:color w:val="000000"/>
          <w:szCs w:val="20"/>
        </w:rPr>
        <w:t>Celotna ocenjena vrednost pomoči skupaj s prevozom znaša 52.108 evrov.</w:t>
      </w:r>
    </w:p>
    <w:p w14:paraId="21E9ABA4" w14:textId="7B61CF70" w:rsidR="00E60A6C" w:rsidRPr="00E60A6C" w:rsidRDefault="00E60A6C" w:rsidP="00E60A6C">
      <w:pPr>
        <w:autoSpaceDE w:val="0"/>
        <w:autoSpaceDN w:val="0"/>
        <w:adjustRightInd w:val="0"/>
        <w:spacing w:line="240" w:lineRule="auto"/>
        <w:jc w:val="both"/>
        <w:rPr>
          <w:rFonts w:cs="Arial"/>
          <w:bCs/>
          <w:color w:val="000000"/>
          <w:szCs w:val="20"/>
        </w:rPr>
      </w:pPr>
    </w:p>
    <w:p w14:paraId="72600195" w14:textId="0EFEB93A" w:rsidR="00E60A6C" w:rsidRPr="00E60A6C" w:rsidRDefault="00E60A6C" w:rsidP="00E60A6C">
      <w:pPr>
        <w:autoSpaceDE w:val="0"/>
        <w:autoSpaceDN w:val="0"/>
        <w:adjustRightInd w:val="0"/>
        <w:spacing w:line="240" w:lineRule="auto"/>
        <w:jc w:val="both"/>
        <w:rPr>
          <w:rFonts w:cs="Arial"/>
          <w:bCs/>
          <w:color w:val="000000"/>
          <w:szCs w:val="20"/>
        </w:rPr>
      </w:pPr>
      <w:r w:rsidRPr="00E60A6C">
        <w:rPr>
          <w:rFonts w:cs="Arial"/>
          <w:bCs/>
          <w:color w:val="000000"/>
          <w:szCs w:val="20"/>
        </w:rPr>
        <w:t>Vir: Ministrstvo za obrambo</w:t>
      </w:r>
    </w:p>
    <w:p w14:paraId="79076737" w14:textId="478E7399" w:rsidR="00E60A6C" w:rsidRDefault="00E60A6C" w:rsidP="00E60A6C">
      <w:pPr>
        <w:autoSpaceDE w:val="0"/>
        <w:autoSpaceDN w:val="0"/>
        <w:adjustRightInd w:val="0"/>
        <w:spacing w:line="240" w:lineRule="auto"/>
        <w:jc w:val="both"/>
        <w:rPr>
          <w:rFonts w:cs="Arial"/>
          <w:b/>
          <w:bCs/>
          <w:color w:val="000000"/>
          <w:szCs w:val="20"/>
        </w:rPr>
      </w:pPr>
    </w:p>
    <w:p w14:paraId="28066F98" w14:textId="77777777" w:rsidR="00BD728E" w:rsidRPr="00BD728E" w:rsidRDefault="00BD728E" w:rsidP="00BD728E">
      <w:pPr>
        <w:autoSpaceDE w:val="0"/>
        <w:autoSpaceDN w:val="0"/>
        <w:adjustRightInd w:val="0"/>
        <w:spacing w:line="240" w:lineRule="auto"/>
        <w:jc w:val="both"/>
        <w:rPr>
          <w:rFonts w:cs="Arial"/>
          <w:b/>
          <w:bCs/>
          <w:color w:val="000000"/>
          <w:szCs w:val="20"/>
        </w:rPr>
      </w:pPr>
    </w:p>
    <w:p w14:paraId="7128BAD1" w14:textId="25ECBC79" w:rsidR="001552AE" w:rsidRPr="001552AE" w:rsidRDefault="001552AE" w:rsidP="001552AE">
      <w:pPr>
        <w:autoSpaceDE w:val="0"/>
        <w:autoSpaceDN w:val="0"/>
        <w:adjustRightInd w:val="0"/>
        <w:spacing w:line="240" w:lineRule="auto"/>
        <w:jc w:val="both"/>
        <w:rPr>
          <w:rFonts w:cs="Arial"/>
          <w:b/>
          <w:bCs/>
          <w:color w:val="000000"/>
          <w:szCs w:val="20"/>
        </w:rPr>
      </w:pPr>
      <w:r w:rsidRPr="001552AE">
        <w:rPr>
          <w:rFonts w:cs="Arial"/>
          <w:b/>
          <w:bCs/>
          <w:color w:val="000000"/>
          <w:szCs w:val="20"/>
        </w:rPr>
        <w:t>Vlada sprejela sklep o materialni pomoči Bosni in Hercegovini za preprečevanje širjenja pandemije koronavirusa covid-19</w:t>
      </w:r>
    </w:p>
    <w:p w14:paraId="4293DA50" w14:textId="77777777" w:rsidR="001552AE" w:rsidRPr="001552AE" w:rsidRDefault="001552AE" w:rsidP="001552AE">
      <w:pPr>
        <w:autoSpaceDE w:val="0"/>
        <w:autoSpaceDN w:val="0"/>
        <w:adjustRightInd w:val="0"/>
        <w:spacing w:line="240" w:lineRule="auto"/>
        <w:jc w:val="both"/>
        <w:rPr>
          <w:rFonts w:cs="Arial"/>
          <w:b/>
          <w:bCs/>
          <w:color w:val="000000"/>
          <w:szCs w:val="20"/>
        </w:rPr>
      </w:pPr>
    </w:p>
    <w:p w14:paraId="3D2B089A" w14:textId="77777777" w:rsidR="001552AE" w:rsidRPr="001552AE" w:rsidRDefault="001552AE" w:rsidP="001552AE">
      <w:pPr>
        <w:autoSpaceDE w:val="0"/>
        <w:autoSpaceDN w:val="0"/>
        <w:adjustRightInd w:val="0"/>
        <w:spacing w:line="240" w:lineRule="auto"/>
        <w:jc w:val="both"/>
        <w:rPr>
          <w:rFonts w:cs="Arial"/>
          <w:bCs/>
          <w:color w:val="000000"/>
          <w:szCs w:val="20"/>
        </w:rPr>
      </w:pPr>
      <w:r w:rsidRPr="001552AE">
        <w:rPr>
          <w:rFonts w:cs="Arial"/>
          <w:bCs/>
          <w:color w:val="000000"/>
          <w:szCs w:val="20"/>
        </w:rPr>
        <w:t xml:space="preserve">Republika Slovenija bo skladno z dvostranskim sporazumom in na podlagi zaprosila za pomoč Bosni in Hercegovini dvostransko zagotovila materialno pomoč v obliki osnovne zaščitne opreme za preprečevanje širitve pandemije nalezljive bolezni covid-19. Skupna vrednost pomoči skupaj s stroški prevoza znaša 131.130 evrov. </w:t>
      </w:r>
    </w:p>
    <w:p w14:paraId="36F5D81C" w14:textId="77777777" w:rsidR="001552AE" w:rsidRPr="001552AE" w:rsidRDefault="001552AE" w:rsidP="001552AE">
      <w:pPr>
        <w:autoSpaceDE w:val="0"/>
        <w:autoSpaceDN w:val="0"/>
        <w:adjustRightInd w:val="0"/>
        <w:spacing w:line="240" w:lineRule="auto"/>
        <w:jc w:val="both"/>
        <w:rPr>
          <w:rFonts w:cs="Arial"/>
          <w:bCs/>
          <w:color w:val="000000"/>
          <w:szCs w:val="20"/>
        </w:rPr>
      </w:pPr>
    </w:p>
    <w:p w14:paraId="10706DAF" w14:textId="77777777" w:rsidR="001552AE" w:rsidRPr="001552AE" w:rsidRDefault="001552AE" w:rsidP="001552AE">
      <w:pPr>
        <w:autoSpaceDE w:val="0"/>
        <w:autoSpaceDN w:val="0"/>
        <w:adjustRightInd w:val="0"/>
        <w:spacing w:line="240" w:lineRule="auto"/>
        <w:jc w:val="both"/>
        <w:rPr>
          <w:rFonts w:cs="Arial"/>
          <w:bCs/>
          <w:color w:val="000000"/>
          <w:szCs w:val="20"/>
        </w:rPr>
      </w:pPr>
      <w:r w:rsidRPr="001552AE">
        <w:rPr>
          <w:rFonts w:cs="Arial"/>
          <w:bCs/>
          <w:color w:val="000000"/>
          <w:szCs w:val="20"/>
        </w:rPr>
        <w:t xml:space="preserve">Pomoč obsega naslednjo zaščitno opremo: </w:t>
      </w:r>
    </w:p>
    <w:p w14:paraId="442C9F4D" w14:textId="2FF7B251" w:rsidR="001552AE" w:rsidRPr="001552AE" w:rsidRDefault="001552AE" w:rsidP="001552AE">
      <w:pPr>
        <w:autoSpaceDE w:val="0"/>
        <w:autoSpaceDN w:val="0"/>
        <w:adjustRightInd w:val="0"/>
        <w:spacing w:line="240" w:lineRule="auto"/>
        <w:jc w:val="both"/>
        <w:rPr>
          <w:rFonts w:cs="Arial"/>
          <w:bCs/>
          <w:color w:val="000000"/>
          <w:szCs w:val="20"/>
        </w:rPr>
      </w:pPr>
      <w:r w:rsidRPr="001552AE">
        <w:rPr>
          <w:rFonts w:cs="Arial"/>
          <w:bCs/>
          <w:color w:val="000000"/>
          <w:szCs w:val="20"/>
        </w:rPr>
        <w:t>• maska zaščitna FFP2 – 15.000 kosov (vrednost 30.000 evrov),</w:t>
      </w:r>
    </w:p>
    <w:p w14:paraId="7EE826CF" w14:textId="26DB57B0" w:rsidR="001552AE" w:rsidRPr="001552AE" w:rsidRDefault="001552AE" w:rsidP="001552AE">
      <w:pPr>
        <w:autoSpaceDE w:val="0"/>
        <w:autoSpaceDN w:val="0"/>
        <w:adjustRightInd w:val="0"/>
        <w:spacing w:line="240" w:lineRule="auto"/>
        <w:jc w:val="both"/>
        <w:rPr>
          <w:rFonts w:cs="Arial"/>
          <w:bCs/>
          <w:color w:val="000000"/>
          <w:szCs w:val="20"/>
        </w:rPr>
      </w:pPr>
      <w:r w:rsidRPr="001552AE">
        <w:rPr>
          <w:rFonts w:cs="Arial"/>
          <w:bCs/>
          <w:color w:val="000000"/>
          <w:szCs w:val="20"/>
        </w:rPr>
        <w:t>• maska zaščitna N-95/KN-95 – 45.000 kosov (vrednost 65.250 evrov),</w:t>
      </w:r>
    </w:p>
    <w:p w14:paraId="2B25CB3C" w14:textId="0B40E035" w:rsidR="001552AE" w:rsidRPr="001552AE" w:rsidRDefault="001552AE" w:rsidP="001552AE">
      <w:pPr>
        <w:autoSpaceDE w:val="0"/>
        <w:autoSpaceDN w:val="0"/>
        <w:adjustRightInd w:val="0"/>
        <w:spacing w:line="240" w:lineRule="auto"/>
        <w:jc w:val="both"/>
        <w:rPr>
          <w:rFonts w:cs="Arial"/>
          <w:bCs/>
          <w:color w:val="000000"/>
          <w:szCs w:val="20"/>
        </w:rPr>
      </w:pPr>
      <w:r w:rsidRPr="001552AE">
        <w:rPr>
          <w:rFonts w:cs="Arial"/>
          <w:bCs/>
          <w:color w:val="000000"/>
          <w:szCs w:val="20"/>
        </w:rPr>
        <w:t>• očala zaščitna vodotesna – 4.000 kosov (vrednost 12.000 evrov),</w:t>
      </w:r>
    </w:p>
    <w:p w14:paraId="63F29656" w14:textId="3450D362" w:rsidR="001552AE" w:rsidRPr="001552AE" w:rsidRDefault="001552AE" w:rsidP="001552AE">
      <w:pPr>
        <w:autoSpaceDE w:val="0"/>
        <w:autoSpaceDN w:val="0"/>
        <w:adjustRightInd w:val="0"/>
        <w:spacing w:line="240" w:lineRule="auto"/>
        <w:jc w:val="both"/>
        <w:rPr>
          <w:rFonts w:cs="Arial"/>
          <w:bCs/>
          <w:color w:val="000000"/>
          <w:szCs w:val="20"/>
        </w:rPr>
      </w:pPr>
      <w:r w:rsidRPr="001552AE">
        <w:rPr>
          <w:rFonts w:cs="Arial"/>
          <w:bCs/>
          <w:color w:val="000000"/>
          <w:szCs w:val="20"/>
        </w:rPr>
        <w:t>• kombinezon zaščitni (nižja stopnja zaščite) – 4.000 kosov (vrednost 20.000 evrov),</w:t>
      </w:r>
    </w:p>
    <w:p w14:paraId="6C7E3D67" w14:textId="0B507B56" w:rsidR="001552AE" w:rsidRPr="001552AE" w:rsidRDefault="001552AE" w:rsidP="001552AE">
      <w:pPr>
        <w:autoSpaceDE w:val="0"/>
        <w:autoSpaceDN w:val="0"/>
        <w:adjustRightInd w:val="0"/>
        <w:spacing w:line="240" w:lineRule="auto"/>
        <w:jc w:val="both"/>
        <w:rPr>
          <w:rFonts w:cs="Arial"/>
          <w:bCs/>
          <w:color w:val="000000"/>
          <w:szCs w:val="20"/>
        </w:rPr>
      </w:pPr>
      <w:r w:rsidRPr="001552AE">
        <w:rPr>
          <w:rFonts w:cs="Arial"/>
          <w:bCs/>
          <w:color w:val="000000"/>
          <w:szCs w:val="20"/>
        </w:rPr>
        <w:t>• kombinezon zaščitni (višja stopnja zaščite) – 288 kosov (vrednost 2.880 evrov).</w:t>
      </w:r>
    </w:p>
    <w:p w14:paraId="4206824B" w14:textId="77777777" w:rsidR="001552AE" w:rsidRPr="001552AE" w:rsidRDefault="001552AE" w:rsidP="001552AE">
      <w:pPr>
        <w:autoSpaceDE w:val="0"/>
        <w:autoSpaceDN w:val="0"/>
        <w:adjustRightInd w:val="0"/>
        <w:spacing w:line="240" w:lineRule="auto"/>
        <w:jc w:val="both"/>
        <w:rPr>
          <w:rFonts w:cs="Arial"/>
          <w:bCs/>
          <w:color w:val="000000"/>
          <w:szCs w:val="20"/>
        </w:rPr>
      </w:pPr>
    </w:p>
    <w:p w14:paraId="10B5875C" w14:textId="39A6D2E9" w:rsidR="00BD728E" w:rsidRPr="001552AE" w:rsidRDefault="001552AE" w:rsidP="001552AE">
      <w:pPr>
        <w:autoSpaceDE w:val="0"/>
        <w:autoSpaceDN w:val="0"/>
        <w:adjustRightInd w:val="0"/>
        <w:spacing w:line="240" w:lineRule="auto"/>
        <w:jc w:val="both"/>
        <w:rPr>
          <w:rFonts w:cs="Arial"/>
          <w:bCs/>
          <w:color w:val="000000"/>
          <w:szCs w:val="20"/>
        </w:rPr>
      </w:pPr>
      <w:r w:rsidRPr="001552AE">
        <w:rPr>
          <w:rFonts w:cs="Arial"/>
          <w:bCs/>
          <w:color w:val="000000"/>
          <w:szCs w:val="20"/>
        </w:rPr>
        <w:t>Bosna in Hercegovina je 21. junija 2021 Republiko Slovenijo zaprosila za dvostransko pomoč v obliki materialne pomoči pri obvladovanju širjenja koronavirusa SARS-CoV-2 in pandemije bolezni covid-19. Slovenija ima z Bosno in Hercegovino sklenjen dvostranski Sporazum med Vlado Republike Slovenije in Svetom ministrov Bosne in Hercegovine o sodelovanju pri varstvu pred naravnimi in drugimi nesrečami.</w:t>
      </w:r>
    </w:p>
    <w:p w14:paraId="4FF60FD5" w14:textId="53B3F1F3" w:rsidR="001552AE" w:rsidRPr="001552AE" w:rsidRDefault="001552AE" w:rsidP="001552AE">
      <w:pPr>
        <w:autoSpaceDE w:val="0"/>
        <w:autoSpaceDN w:val="0"/>
        <w:adjustRightInd w:val="0"/>
        <w:spacing w:line="240" w:lineRule="auto"/>
        <w:jc w:val="both"/>
        <w:rPr>
          <w:rFonts w:cs="Arial"/>
          <w:bCs/>
          <w:color w:val="000000"/>
          <w:szCs w:val="20"/>
        </w:rPr>
      </w:pPr>
      <w:r w:rsidRPr="001552AE">
        <w:rPr>
          <w:rFonts w:cs="Arial"/>
          <w:bCs/>
          <w:color w:val="000000"/>
          <w:szCs w:val="20"/>
        </w:rPr>
        <w:t>Vir: Ministrstvo za obrambo</w:t>
      </w:r>
    </w:p>
    <w:p w14:paraId="75E8CC7E" w14:textId="1FD8F294" w:rsidR="00BD728E" w:rsidRDefault="00BD728E" w:rsidP="00BD728E">
      <w:pPr>
        <w:autoSpaceDE w:val="0"/>
        <w:autoSpaceDN w:val="0"/>
        <w:adjustRightInd w:val="0"/>
        <w:spacing w:line="240" w:lineRule="auto"/>
        <w:jc w:val="both"/>
        <w:rPr>
          <w:rFonts w:cs="Arial"/>
          <w:b/>
          <w:bCs/>
          <w:color w:val="000000"/>
          <w:szCs w:val="20"/>
        </w:rPr>
      </w:pPr>
    </w:p>
    <w:p w14:paraId="60DEE71D" w14:textId="77777777" w:rsidR="00BD728E" w:rsidRPr="00BD728E" w:rsidRDefault="00BD728E" w:rsidP="00BD728E">
      <w:pPr>
        <w:autoSpaceDE w:val="0"/>
        <w:autoSpaceDN w:val="0"/>
        <w:adjustRightInd w:val="0"/>
        <w:spacing w:line="240" w:lineRule="auto"/>
        <w:jc w:val="both"/>
        <w:rPr>
          <w:rFonts w:cs="Arial"/>
          <w:b/>
          <w:bCs/>
          <w:color w:val="000000"/>
          <w:szCs w:val="20"/>
        </w:rPr>
      </w:pPr>
    </w:p>
    <w:p w14:paraId="660E1329" w14:textId="2A76E654" w:rsidR="001A0728" w:rsidRPr="00254671" w:rsidRDefault="001A0728" w:rsidP="001A0728">
      <w:pPr>
        <w:autoSpaceDE w:val="0"/>
        <w:autoSpaceDN w:val="0"/>
        <w:adjustRightInd w:val="0"/>
        <w:spacing w:line="240" w:lineRule="auto"/>
        <w:jc w:val="both"/>
        <w:rPr>
          <w:rFonts w:cs="Arial"/>
          <w:b/>
          <w:bCs/>
          <w:color w:val="000000"/>
          <w:szCs w:val="20"/>
        </w:rPr>
      </w:pPr>
      <w:r w:rsidRPr="00254671">
        <w:rPr>
          <w:rFonts w:cs="Arial"/>
          <w:b/>
          <w:bCs/>
          <w:color w:val="000000"/>
          <w:szCs w:val="20"/>
        </w:rPr>
        <w:t>Poročilo glede opravljenih nadzorov Zdravstvenega inšpektorata Republike Slovenije v zvezi z nadzorom SARS-CoV-2</w:t>
      </w:r>
    </w:p>
    <w:p w14:paraId="4501F5FE" w14:textId="77777777" w:rsidR="001A0728" w:rsidRPr="001A0728" w:rsidRDefault="001A0728" w:rsidP="001A0728">
      <w:pPr>
        <w:autoSpaceDE w:val="0"/>
        <w:autoSpaceDN w:val="0"/>
        <w:adjustRightInd w:val="0"/>
        <w:spacing w:line="240" w:lineRule="auto"/>
        <w:jc w:val="both"/>
        <w:rPr>
          <w:rFonts w:cs="Arial"/>
          <w:color w:val="000000"/>
          <w:szCs w:val="20"/>
        </w:rPr>
      </w:pPr>
    </w:p>
    <w:p w14:paraId="7746F2E7" w14:textId="77777777" w:rsidR="001A0728" w:rsidRPr="001A0728" w:rsidRDefault="001A0728" w:rsidP="001A0728">
      <w:pPr>
        <w:autoSpaceDE w:val="0"/>
        <w:autoSpaceDN w:val="0"/>
        <w:adjustRightInd w:val="0"/>
        <w:spacing w:line="240" w:lineRule="auto"/>
        <w:jc w:val="both"/>
        <w:rPr>
          <w:rFonts w:cs="Arial"/>
          <w:color w:val="000000"/>
          <w:szCs w:val="20"/>
        </w:rPr>
      </w:pPr>
      <w:r w:rsidRPr="001A0728">
        <w:rPr>
          <w:rFonts w:cs="Arial"/>
          <w:color w:val="000000"/>
          <w:szCs w:val="20"/>
        </w:rPr>
        <w:t>V obdobju od 5. 7. do 18. 7. 2021 je bilo skupno število opravljenih nadzorov vseh inšpekcijskih organov, določenih v PKP7,  3.175. Izrečenih je bilo 18 prekrškovnih sankcij, 158 opozoril po Zakonu o prekrških in 123 upravnih ukrepov. V okviru nadzorov se je preverjalo tudi spoštovanje PCT pogojev.</w:t>
      </w:r>
    </w:p>
    <w:p w14:paraId="2055946D" w14:textId="77777777" w:rsidR="001A0728" w:rsidRPr="001A0728" w:rsidRDefault="001A0728" w:rsidP="001A0728">
      <w:pPr>
        <w:autoSpaceDE w:val="0"/>
        <w:autoSpaceDN w:val="0"/>
        <w:adjustRightInd w:val="0"/>
        <w:spacing w:line="240" w:lineRule="auto"/>
        <w:jc w:val="both"/>
        <w:rPr>
          <w:rFonts w:cs="Arial"/>
          <w:color w:val="000000"/>
          <w:szCs w:val="20"/>
        </w:rPr>
      </w:pPr>
      <w:r w:rsidRPr="001A0728">
        <w:rPr>
          <w:rFonts w:cs="Arial"/>
          <w:color w:val="000000"/>
          <w:szCs w:val="20"/>
        </w:rPr>
        <w:t>Zdravstveni inšpektorat RS je od tega opravil 1444 nadzorov, izrekel pa 24 opozoril po Zakonu o prekrških in 29 upravnih ukrepov. V okvir nadzorov je bilo vključeno tudi preverjanje spoštovanja napotitev v karanteno.</w:t>
      </w:r>
    </w:p>
    <w:p w14:paraId="0E2BD013" w14:textId="77777777" w:rsidR="001A0728" w:rsidRPr="001A0728" w:rsidRDefault="001A0728" w:rsidP="001A0728">
      <w:pPr>
        <w:autoSpaceDE w:val="0"/>
        <w:autoSpaceDN w:val="0"/>
        <w:adjustRightInd w:val="0"/>
        <w:spacing w:line="240" w:lineRule="auto"/>
        <w:jc w:val="both"/>
        <w:rPr>
          <w:rFonts w:cs="Arial"/>
          <w:color w:val="000000"/>
          <w:szCs w:val="20"/>
        </w:rPr>
      </w:pPr>
    </w:p>
    <w:p w14:paraId="56ED8180" w14:textId="72A349C0" w:rsidR="001A0728" w:rsidRPr="00E738DE" w:rsidRDefault="001A0728" w:rsidP="001A0728">
      <w:pPr>
        <w:autoSpaceDE w:val="0"/>
        <w:autoSpaceDN w:val="0"/>
        <w:adjustRightInd w:val="0"/>
        <w:spacing w:line="240" w:lineRule="auto"/>
        <w:jc w:val="both"/>
        <w:rPr>
          <w:rFonts w:cs="Arial"/>
          <w:color w:val="000000"/>
          <w:szCs w:val="20"/>
        </w:rPr>
      </w:pPr>
      <w:r>
        <w:rPr>
          <w:rFonts w:cs="Arial"/>
          <w:color w:val="000000"/>
          <w:szCs w:val="20"/>
        </w:rPr>
        <w:t xml:space="preserve">Vir: </w:t>
      </w:r>
      <w:r w:rsidRPr="00E738DE">
        <w:rPr>
          <w:rFonts w:cs="Arial"/>
          <w:color w:val="000000"/>
          <w:szCs w:val="20"/>
        </w:rPr>
        <w:t>Ministrstvo za zdravje</w:t>
      </w:r>
    </w:p>
    <w:p w14:paraId="3C742ED8" w14:textId="16CCEF7C" w:rsidR="00E11909" w:rsidRPr="00E11909" w:rsidRDefault="00E11909" w:rsidP="001A0728">
      <w:pPr>
        <w:autoSpaceDE w:val="0"/>
        <w:autoSpaceDN w:val="0"/>
        <w:adjustRightInd w:val="0"/>
        <w:spacing w:line="240" w:lineRule="auto"/>
        <w:jc w:val="both"/>
        <w:rPr>
          <w:rFonts w:cs="Arial"/>
          <w:color w:val="000000"/>
          <w:szCs w:val="20"/>
        </w:rPr>
      </w:pPr>
    </w:p>
    <w:p w14:paraId="5035ECBC" w14:textId="77777777" w:rsidR="00E11909" w:rsidRPr="00E11909" w:rsidRDefault="00E11909" w:rsidP="00E11909">
      <w:pPr>
        <w:autoSpaceDE w:val="0"/>
        <w:autoSpaceDN w:val="0"/>
        <w:adjustRightInd w:val="0"/>
        <w:spacing w:line="240" w:lineRule="auto"/>
        <w:jc w:val="both"/>
        <w:rPr>
          <w:rFonts w:cs="Arial"/>
          <w:color w:val="000000"/>
          <w:szCs w:val="20"/>
        </w:rPr>
      </w:pPr>
      <w:r w:rsidRPr="00E11909">
        <w:rPr>
          <w:rFonts w:cs="Arial"/>
          <w:color w:val="000000"/>
          <w:szCs w:val="20"/>
        </w:rPr>
        <w:t xml:space="preserve"> </w:t>
      </w:r>
    </w:p>
    <w:p w14:paraId="495D2DE5" w14:textId="2E6EEBC6" w:rsidR="004020C2" w:rsidRPr="004020C2" w:rsidRDefault="004020C2" w:rsidP="004020C2">
      <w:pPr>
        <w:autoSpaceDE w:val="0"/>
        <w:autoSpaceDN w:val="0"/>
        <w:adjustRightInd w:val="0"/>
        <w:spacing w:line="240" w:lineRule="auto"/>
        <w:jc w:val="both"/>
        <w:rPr>
          <w:rFonts w:cs="Arial"/>
          <w:b/>
          <w:bCs/>
          <w:color w:val="000000"/>
          <w:szCs w:val="20"/>
        </w:rPr>
      </w:pPr>
      <w:r w:rsidRPr="004020C2">
        <w:rPr>
          <w:rFonts w:cs="Arial"/>
          <w:b/>
          <w:bCs/>
          <w:color w:val="000000"/>
          <w:szCs w:val="20"/>
        </w:rPr>
        <w:t>Poročilo Zdravstvenega inšpektorata Republike Slovenije o izvajanju nadzora cepljenja proti COVID-19</w:t>
      </w:r>
    </w:p>
    <w:p w14:paraId="16B68D79" w14:textId="77777777" w:rsidR="004020C2" w:rsidRPr="004020C2" w:rsidRDefault="004020C2" w:rsidP="004020C2">
      <w:pPr>
        <w:autoSpaceDE w:val="0"/>
        <w:autoSpaceDN w:val="0"/>
        <w:adjustRightInd w:val="0"/>
        <w:spacing w:line="240" w:lineRule="auto"/>
        <w:jc w:val="both"/>
        <w:rPr>
          <w:rFonts w:cs="Arial"/>
          <w:color w:val="000000"/>
          <w:szCs w:val="20"/>
        </w:rPr>
      </w:pPr>
    </w:p>
    <w:p w14:paraId="745E2848" w14:textId="77777777" w:rsidR="004020C2" w:rsidRPr="004020C2" w:rsidRDefault="004020C2" w:rsidP="004020C2">
      <w:pPr>
        <w:autoSpaceDE w:val="0"/>
        <w:autoSpaceDN w:val="0"/>
        <w:adjustRightInd w:val="0"/>
        <w:spacing w:line="240" w:lineRule="auto"/>
        <w:jc w:val="both"/>
        <w:rPr>
          <w:rFonts w:cs="Arial"/>
          <w:color w:val="000000"/>
          <w:szCs w:val="20"/>
        </w:rPr>
      </w:pPr>
      <w:r w:rsidRPr="004020C2">
        <w:rPr>
          <w:rFonts w:cs="Arial"/>
          <w:color w:val="000000"/>
          <w:szCs w:val="20"/>
        </w:rPr>
        <w:t xml:space="preserve">V povezavi z izvajanjem cepljenja proti COVID-19 v obdobju od 5. 7. do 18. 7. 2021 Zdravstveni inšpektorat RS ni prejel nobene prijave. Izvajajo se nadzori na podlagi novih podatkov o osebah, ki imajo v bazi eRCO več kot dva vpisa izvedenega cepljenja.  </w:t>
      </w:r>
    </w:p>
    <w:p w14:paraId="3FC7C116" w14:textId="22A23198" w:rsidR="004020C2" w:rsidRDefault="004020C2" w:rsidP="004020C2">
      <w:pPr>
        <w:autoSpaceDE w:val="0"/>
        <w:autoSpaceDN w:val="0"/>
        <w:adjustRightInd w:val="0"/>
        <w:spacing w:line="240" w:lineRule="auto"/>
        <w:jc w:val="both"/>
        <w:rPr>
          <w:rFonts w:cs="Arial"/>
          <w:color w:val="000000"/>
          <w:szCs w:val="20"/>
        </w:rPr>
      </w:pPr>
    </w:p>
    <w:p w14:paraId="3E9750B1" w14:textId="77777777" w:rsidR="004020C2" w:rsidRPr="00E738DE" w:rsidRDefault="004020C2" w:rsidP="004020C2">
      <w:pPr>
        <w:autoSpaceDE w:val="0"/>
        <w:autoSpaceDN w:val="0"/>
        <w:adjustRightInd w:val="0"/>
        <w:spacing w:line="240" w:lineRule="auto"/>
        <w:jc w:val="both"/>
        <w:rPr>
          <w:rFonts w:cs="Arial"/>
          <w:color w:val="000000"/>
          <w:szCs w:val="20"/>
        </w:rPr>
      </w:pPr>
      <w:r>
        <w:rPr>
          <w:rFonts w:cs="Arial"/>
          <w:color w:val="000000"/>
          <w:szCs w:val="20"/>
        </w:rPr>
        <w:t xml:space="preserve">Vir: </w:t>
      </w:r>
      <w:r w:rsidRPr="00E738DE">
        <w:rPr>
          <w:rFonts w:cs="Arial"/>
          <w:color w:val="000000"/>
          <w:szCs w:val="20"/>
        </w:rPr>
        <w:t>Ministrstvo za zdravje</w:t>
      </w:r>
    </w:p>
    <w:p w14:paraId="43556883" w14:textId="77777777" w:rsidR="004020C2" w:rsidRPr="00E11909" w:rsidRDefault="004020C2" w:rsidP="004020C2">
      <w:pPr>
        <w:autoSpaceDE w:val="0"/>
        <w:autoSpaceDN w:val="0"/>
        <w:adjustRightInd w:val="0"/>
        <w:spacing w:line="240" w:lineRule="auto"/>
        <w:jc w:val="both"/>
        <w:rPr>
          <w:rFonts w:cs="Arial"/>
          <w:color w:val="000000"/>
          <w:szCs w:val="20"/>
        </w:rPr>
      </w:pPr>
    </w:p>
    <w:p w14:paraId="6D474C32" w14:textId="6AF6B9C2" w:rsidR="00E11909" w:rsidRPr="00E11909" w:rsidRDefault="00E11909" w:rsidP="00E11909">
      <w:pPr>
        <w:autoSpaceDE w:val="0"/>
        <w:autoSpaceDN w:val="0"/>
        <w:adjustRightInd w:val="0"/>
        <w:spacing w:line="240" w:lineRule="auto"/>
        <w:jc w:val="both"/>
        <w:rPr>
          <w:rFonts w:cs="Arial"/>
          <w:color w:val="000000"/>
          <w:szCs w:val="20"/>
        </w:rPr>
      </w:pPr>
    </w:p>
    <w:p w14:paraId="49EE3C11" w14:textId="7057DACD" w:rsidR="009F0BE3" w:rsidRPr="004020C2" w:rsidRDefault="009F0BE3" w:rsidP="009F0BE3">
      <w:pPr>
        <w:autoSpaceDE w:val="0"/>
        <w:autoSpaceDN w:val="0"/>
        <w:adjustRightInd w:val="0"/>
        <w:spacing w:line="240" w:lineRule="auto"/>
        <w:jc w:val="both"/>
        <w:rPr>
          <w:rFonts w:cs="Arial"/>
          <w:color w:val="000000"/>
          <w:szCs w:val="20"/>
        </w:rPr>
      </w:pPr>
      <w:r w:rsidRPr="00D41B28">
        <w:rPr>
          <w:rFonts w:cs="Arial"/>
          <w:b/>
          <w:bCs/>
          <w:color w:val="000000"/>
          <w:szCs w:val="20"/>
        </w:rPr>
        <w:t>Vlada obravnavala Poročilo o ukrepih Policije za preprečevanje širjenja SARS-CoV-2</w:t>
      </w:r>
    </w:p>
    <w:p w14:paraId="5383414D" w14:textId="77777777" w:rsidR="009F0BE3" w:rsidRPr="009F0BE3" w:rsidRDefault="009F0BE3" w:rsidP="009F0BE3">
      <w:pPr>
        <w:autoSpaceDE w:val="0"/>
        <w:autoSpaceDN w:val="0"/>
        <w:adjustRightInd w:val="0"/>
        <w:spacing w:line="240" w:lineRule="auto"/>
        <w:jc w:val="both"/>
        <w:rPr>
          <w:rFonts w:cs="Arial"/>
          <w:color w:val="000000"/>
          <w:szCs w:val="20"/>
        </w:rPr>
      </w:pPr>
    </w:p>
    <w:p w14:paraId="6D6CFABD" w14:textId="77777777" w:rsidR="009F0BE3" w:rsidRPr="009F0BE3" w:rsidRDefault="009F0BE3" w:rsidP="009F0BE3">
      <w:pPr>
        <w:autoSpaceDE w:val="0"/>
        <w:autoSpaceDN w:val="0"/>
        <w:adjustRightInd w:val="0"/>
        <w:spacing w:line="240" w:lineRule="auto"/>
        <w:jc w:val="both"/>
        <w:rPr>
          <w:rFonts w:cs="Arial"/>
          <w:color w:val="000000"/>
          <w:szCs w:val="20"/>
        </w:rPr>
      </w:pPr>
      <w:r w:rsidRPr="009F0BE3">
        <w:rPr>
          <w:rFonts w:cs="Arial"/>
          <w:color w:val="000000"/>
          <w:szCs w:val="20"/>
        </w:rPr>
        <w:t>Vlada Republike Slovenije je obravnavala Poročilo o ukrepih Policije za preprečevanje širjenja novega korona virusa (SARS-CoV-2).</w:t>
      </w:r>
    </w:p>
    <w:p w14:paraId="08DC27B7" w14:textId="77777777" w:rsidR="009F0BE3" w:rsidRPr="009F0BE3" w:rsidRDefault="009F0BE3" w:rsidP="009F0BE3">
      <w:pPr>
        <w:autoSpaceDE w:val="0"/>
        <w:autoSpaceDN w:val="0"/>
        <w:adjustRightInd w:val="0"/>
        <w:spacing w:line="240" w:lineRule="auto"/>
        <w:jc w:val="both"/>
        <w:rPr>
          <w:rFonts w:cs="Arial"/>
          <w:color w:val="000000"/>
          <w:szCs w:val="20"/>
        </w:rPr>
      </w:pPr>
    </w:p>
    <w:p w14:paraId="00EC3F1F" w14:textId="77777777" w:rsidR="009F0BE3" w:rsidRPr="009F0BE3" w:rsidRDefault="009F0BE3" w:rsidP="009F0BE3">
      <w:pPr>
        <w:autoSpaceDE w:val="0"/>
        <w:autoSpaceDN w:val="0"/>
        <w:adjustRightInd w:val="0"/>
        <w:spacing w:line="240" w:lineRule="auto"/>
        <w:jc w:val="both"/>
        <w:rPr>
          <w:rFonts w:cs="Arial"/>
          <w:color w:val="000000"/>
          <w:szCs w:val="20"/>
        </w:rPr>
      </w:pPr>
      <w:r w:rsidRPr="009F0BE3">
        <w:rPr>
          <w:rFonts w:cs="Arial"/>
          <w:color w:val="000000"/>
          <w:szCs w:val="20"/>
        </w:rPr>
        <w:t xml:space="preserve">Od 13. julija 2021 do 19. julija 2021 je policija prejela eno prijavo o kršitvah odloka. Izrekla je eno opozorilo ali ukaz po ZNPPol ali ZNB (PKP5) in ni uvedla nobenega prekrškovnega postopka po ZNB (PKP5). </w:t>
      </w:r>
    </w:p>
    <w:p w14:paraId="023E3F1D" w14:textId="77777777" w:rsidR="009F0BE3" w:rsidRPr="009F0BE3" w:rsidRDefault="009F0BE3" w:rsidP="009F0BE3">
      <w:pPr>
        <w:autoSpaceDE w:val="0"/>
        <w:autoSpaceDN w:val="0"/>
        <w:adjustRightInd w:val="0"/>
        <w:spacing w:line="240" w:lineRule="auto"/>
        <w:jc w:val="both"/>
        <w:rPr>
          <w:rFonts w:cs="Arial"/>
          <w:color w:val="000000"/>
          <w:szCs w:val="20"/>
        </w:rPr>
      </w:pPr>
    </w:p>
    <w:p w14:paraId="2907ED84" w14:textId="77777777" w:rsidR="009F0BE3" w:rsidRPr="009F0BE3" w:rsidRDefault="009F0BE3" w:rsidP="009F0BE3">
      <w:pPr>
        <w:autoSpaceDE w:val="0"/>
        <w:autoSpaceDN w:val="0"/>
        <w:adjustRightInd w:val="0"/>
        <w:spacing w:line="240" w:lineRule="auto"/>
        <w:jc w:val="both"/>
        <w:rPr>
          <w:rFonts w:cs="Arial"/>
          <w:color w:val="000000"/>
          <w:szCs w:val="20"/>
        </w:rPr>
      </w:pPr>
      <w:r w:rsidRPr="009F0BE3">
        <w:rPr>
          <w:rFonts w:cs="Arial"/>
          <w:color w:val="000000"/>
          <w:szCs w:val="20"/>
        </w:rPr>
        <w:t>Policija je v obdobju od 6. julija 2021 do 19. julija 2021 na meji vročila 2334 izjav o napotitvi v karanteno na domu, kar je za 74,1 odstotka več kot enako časovno obdobje prej. V 64 primerih so osebe zavrnile podpis izjave in je policija njihove podatke posredovala Ministrstvu za zdravje za izdajo odločbe o karanteni na domu. Glede na državo prihoda je bilo največ napotitev v karanteno na domu izročenih za osebe, ki so pripotovale iz Bosne in Hercegovine 890, Hrvaške 730, Kosovo 192, Severne Makedonije 95 in Srbije 80. Na mejnih prehodih in kontrolnih točkah je policija zavrnila 115 oseb.</w:t>
      </w:r>
    </w:p>
    <w:p w14:paraId="302FA5D9" w14:textId="77777777" w:rsidR="009F0BE3" w:rsidRPr="009F0BE3" w:rsidRDefault="009F0BE3" w:rsidP="009F0BE3">
      <w:pPr>
        <w:autoSpaceDE w:val="0"/>
        <w:autoSpaceDN w:val="0"/>
        <w:adjustRightInd w:val="0"/>
        <w:spacing w:line="240" w:lineRule="auto"/>
        <w:jc w:val="both"/>
        <w:rPr>
          <w:rFonts w:cs="Arial"/>
          <w:color w:val="000000"/>
          <w:szCs w:val="20"/>
        </w:rPr>
      </w:pPr>
    </w:p>
    <w:p w14:paraId="6B55249B" w14:textId="53580086" w:rsidR="00E11909" w:rsidRDefault="009F0BE3" w:rsidP="009F0BE3">
      <w:pPr>
        <w:autoSpaceDE w:val="0"/>
        <w:autoSpaceDN w:val="0"/>
        <w:adjustRightInd w:val="0"/>
        <w:spacing w:line="240" w:lineRule="auto"/>
        <w:jc w:val="both"/>
        <w:rPr>
          <w:rFonts w:cs="Arial"/>
          <w:color w:val="000000"/>
          <w:szCs w:val="20"/>
        </w:rPr>
      </w:pPr>
      <w:r w:rsidRPr="009F0BE3">
        <w:rPr>
          <w:rFonts w:cs="Arial"/>
          <w:color w:val="000000"/>
          <w:szCs w:val="20"/>
        </w:rPr>
        <w:t xml:space="preserve">V obdobju od 6. julija 2021 do 19. julija 2021 je bilo obravnavanih 400 oseb, ki so nedovoljeno prestopile zunanjo mejo. Letos do 19. julija je policija obravnavala 4012 nezakonitih prehodov državne meje. Obravnavala je 79 primerov, v katerih sta bila prijeta 102 tihotapca ljudi (87 tujcev </w:t>
      </w:r>
      <w:r w:rsidRPr="009F0BE3">
        <w:rPr>
          <w:rFonts w:cs="Arial"/>
          <w:color w:val="000000"/>
          <w:szCs w:val="20"/>
        </w:rPr>
        <w:lastRenderedPageBreak/>
        <w:t>in 15 slovenskih državljanov) s 669 nezakonitimi migranti. Za 82 tihotapcev ljudi je bil odrejen pripor.</w:t>
      </w:r>
    </w:p>
    <w:p w14:paraId="7218EC75" w14:textId="41342982" w:rsidR="009F0BE3" w:rsidRDefault="009F0BE3" w:rsidP="009F0BE3">
      <w:pPr>
        <w:autoSpaceDE w:val="0"/>
        <w:autoSpaceDN w:val="0"/>
        <w:adjustRightInd w:val="0"/>
        <w:spacing w:line="240" w:lineRule="auto"/>
        <w:jc w:val="both"/>
        <w:rPr>
          <w:rFonts w:cs="Arial"/>
          <w:color w:val="000000"/>
          <w:szCs w:val="20"/>
        </w:rPr>
      </w:pPr>
    </w:p>
    <w:p w14:paraId="09293460" w14:textId="2071396F" w:rsidR="009F0BE3" w:rsidRPr="00E11909" w:rsidRDefault="009F0BE3" w:rsidP="009F0BE3">
      <w:pPr>
        <w:autoSpaceDE w:val="0"/>
        <w:autoSpaceDN w:val="0"/>
        <w:adjustRightInd w:val="0"/>
        <w:spacing w:line="240" w:lineRule="auto"/>
        <w:jc w:val="both"/>
        <w:rPr>
          <w:rFonts w:cs="Arial"/>
          <w:color w:val="000000"/>
          <w:szCs w:val="20"/>
        </w:rPr>
      </w:pPr>
      <w:r>
        <w:rPr>
          <w:rFonts w:cs="Arial"/>
          <w:color w:val="000000"/>
          <w:szCs w:val="20"/>
        </w:rPr>
        <w:t>Vir: Ministrstvo za notranje zadeve</w:t>
      </w:r>
    </w:p>
    <w:p w14:paraId="70A20E7C" w14:textId="77777777" w:rsidR="004013B0" w:rsidRDefault="00E11909" w:rsidP="00E11909">
      <w:pPr>
        <w:autoSpaceDE w:val="0"/>
        <w:autoSpaceDN w:val="0"/>
        <w:adjustRightInd w:val="0"/>
        <w:spacing w:line="240" w:lineRule="auto"/>
        <w:jc w:val="both"/>
        <w:rPr>
          <w:rFonts w:cs="Arial"/>
          <w:color w:val="000000"/>
          <w:szCs w:val="20"/>
        </w:rPr>
      </w:pPr>
      <w:r w:rsidRPr="00E11909">
        <w:rPr>
          <w:rFonts w:cs="Arial"/>
          <w:color w:val="000000"/>
          <w:szCs w:val="20"/>
        </w:rPr>
        <w:t xml:space="preserve"> </w:t>
      </w:r>
    </w:p>
    <w:p w14:paraId="7396CCB3" w14:textId="77777777" w:rsidR="00254671" w:rsidRDefault="00254671" w:rsidP="004013B0">
      <w:pPr>
        <w:autoSpaceDE w:val="0"/>
        <w:autoSpaceDN w:val="0"/>
        <w:adjustRightInd w:val="0"/>
        <w:spacing w:line="240" w:lineRule="auto"/>
        <w:jc w:val="both"/>
        <w:rPr>
          <w:rFonts w:cs="Arial"/>
          <w:b/>
          <w:bCs/>
          <w:color w:val="000000"/>
          <w:szCs w:val="20"/>
        </w:rPr>
      </w:pPr>
    </w:p>
    <w:p w14:paraId="7E113FC4" w14:textId="7571DC70" w:rsidR="004013B0" w:rsidRPr="004013B0" w:rsidRDefault="004013B0" w:rsidP="004013B0">
      <w:pPr>
        <w:autoSpaceDE w:val="0"/>
        <w:autoSpaceDN w:val="0"/>
        <w:adjustRightInd w:val="0"/>
        <w:spacing w:line="240" w:lineRule="auto"/>
        <w:jc w:val="both"/>
        <w:rPr>
          <w:rFonts w:cs="Arial"/>
          <w:b/>
          <w:bCs/>
          <w:color w:val="000000"/>
          <w:szCs w:val="20"/>
        </w:rPr>
      </w:pPr>
      <w:r w:rsidRPr="004013B0">
        <w:rPr>
          <w:rFonts w:cs="Arial"/>
          <w:b/>
          <w:bCs/>
          <w:color w:val="000000"/>
          <w:szCs w:val="20"/>
        </w:rPr>
        <w:t>Vlada o Poročilu o realizaciji sklepa Vlade RS o izvedenih aktivnostih za lažji dostop prebivalcev do storitev zaupanja</w:t>
      </w:r>
    </w:p>
    <w:p w14:paraId="76C83C42" w14:textId="77777777" w:rsidR="004013B0" w:rsidRPr="004013B0" w:rsidRDefault="004013B0" w:rsidP="004013B0">
      <w:pPr>
        <w:autoSpaceDE w:val="0"/>
        <w:autoSpaceDN w:val="0"/>
        <w:adjustRightInd w:val="0"/>
        <w:spacing w:line="240" w:lineRule="auto"/>
        <w:jc w:val="both"/>
        <w:rPr>
          <w:rFonts w:cs="Arial"/>
          <w:color w:val="000000"/>
          <w:szCs w:val="20"/>
        </w:rPr>
      </w:pPr>
    </w:p>
    <w:p w14:paraId="7ABCAC21" w14:textId="77777777" w:rsidR="004013B0" w:rsidRPr="004013B0" w:rsidRDefault="004013B0" w:rsidP="004013B0">
      <w:pPr>
        <w:autoSpaceDE w:val="0"/>
        <w:autoSpaceDN w:val="0"/>
        <w:adjustRightInd w:val="0"/>
        <w:spacing w:line="240" w:lineRule="auto"/>
        <w:jc w:val="both"/>
        <w:rPr>
          <w:rFonts w:cs="Arial"/>
          <w:color w:val="000000"/>
          <w:szCs w:val="20"/>
        </w:rPr>
      </w:pPr>
      <w:r w:rsidRPr="004013B0">
        <w:rPr>
          <w:rFonts w:cs="Arial"/>
          <w:color w:val="000000"/>
          <w:szCs w:val="20"/>
        </w:rPr>
        <w:t>Vlada Republike Slovenije se je seznanila s petim poročilom o realizaciji sklepa Vlade RS o izvedenih aktivnostih za lažji dostop prebivalcev do storitev zaupanja. Peto poročilo zajema obdobje od 7. 7. do 19. 7. 2021. Gre za poročilo o aktivnostih v zvezi z izdajo EU digitalnega COVID potrdila (EU DCP) in izvedbo ter tehnično koordinacijo aktivnosti za omogočanje lažjega dostopa do mobilne identitete smsPASS, ki ga skupaj z Ministrstvom za zdravje (MZ) pripravlja Ministrstvo za javno upravo (MJU).</w:t>
      </w:r>
    </w:p>
    <w:p w14:paraId="33246D71" w14:textId="77777777" w:rsidR="004013B0" w:rsidRPr="004013B0" w:rsidRDefault="004013B0" w:rsidP="004013B0">
      <w:pPr>
        <w:autoSpaceDE w:val="0"/>
        <w:autoSpaceDN w:val="0"/>
        <w:adjustRightInd w:val="0"/>
        <w:spacing w:line="240" w:lineRule="auto"/>
        <w:jc w:val="both"/>
        <w:rPr>
          <w:rFonts w:cs="Arial"/>
          <w:color w:val="000000"/>
          <w:szCs w:val="20"/>
        </w:rPr>
      </w:pPr>
    </w:p>
    <w:p w14:paraId="178760D8" w14:textId="6F989B71" w:rsidR="004013B0" w:rsidRPr="004013B0" w:rsidRDefault="004013B0" w:rsidP="004013B0">
      <w:pPr>
        <w:autoSpaceDE w:val="0"/>
        <w:autoSpaceDN w:val="0"/>
        <w:adjustRightInd w:val="0"/>
        <w:spacing w:line="240" w:lineRule="auto"/>
        <w:jc w:val="both"/>
        <w:rPr>
          <w:rFonts w:cs="Arial"/>
          <w:color w:val="000000"/>
          <w:szCs w:val="20"/>
        </w:rPr>
      </w:pPr>
      <w:r w:rsidRPr="004013B0">
        <w:rPr>
          <w:rFonts w:cs="Arial"/>
          <w:color w:val="000000"/>
          <w:szCs w:val="20"/>
        </w:rPr>
        <w:t>V zvezi z aktivnostmi, ki se tičejo EU DCP, sta MZ in Nacionalni inštitut za javno zdravje (NIJZ) izpostavila</w:t>
      </w:r>
      <w:r w:rsidR="00ED3636">
        <w:rPr>
          <w:rFonts w:cs="Arial"/>
          <w:color w:val="000000"/>
          <w:szCs w:val="20"/>
        </w:rPr>
        <w:t xml:space="preserve"> </w:t>
      </w:r>
      <w:r w:rsidRPr="004013B0">
        <w:rPr>
          <w:rFonts w:cs="Arial"/>
          <w:color w:val="000000"/>
          <w:szCs w:val="20"/>
        </w:rPr>
        <w:t xml:space="preserve">med drugim tudi dopolnitev strani s pogostimi vprašanji v zvezi z cepljenjem in pridobivanje DCP potrdil na https://www.cepimose.si/ in posredovanje mobilne aplikacije ZVEM za državljane z dostopom do zdravstvene dokumentacije in DCP potrdil na Google PlayStore in Apple AppStore (gre za predhodni korak pred objavo mobilne aplikacije za preverjanje EU DCP na Google Play in Apple Store). Izvedli so tudi tedensko testiranje QR kod drugih EU držav zaradi kompatibilnosti s slovensko aplikacijo za preverjanje DCP ter opravili dogovore z izvajalcem prvega nivoja podpore EZDRAV storitev in drugih vprašanj v zvezi z izdajo DCP potrdil po elektronski pošti in telefonu za državljane. NIJZ je vzpostavil ekipo, ki nudi podporo in odgovarja na vprašanja za izdajo DCP na naslovu dcp@nijz.si. </w:t>
      </w:r>
    </w:p>
    <w:p w14:paraId="3F9AFB50" w14:textId="77777777" w:rsidR="004013B0" w:rsidRPr="004013B0" w:rsidRDefault="004013B0" w:rsidP="004013B0">
      <w:pPr>
        <w:autoSpaceDE w:val="0"/>
        <w:autoSpaceDN w:val="0"/>
        <w:adjustRightInd w:val="0"/>
        <w:spacing w:line="240" w:lineRule="auto"/>
        <w:jc w:val="both"/>
        <w:rPr>
          <w:rFonts w:cs="Arial"/>
          <w:color w:val="000000"/>
          <w:szCs w:val="20"/>
        </w:rPr>
      </w:pPr>
    </w:p>
    <w:p w14:paraId="37A7F26C" w14:textId="7FF22EAB" w:rsidR="004013B0" w:rsidRDefault="004013B0" w:rsidP="004013B0">
      <w:pPr>
        <w:autoSpaceDE w:val="0"/>
        <w:autoSpaceDN w:val="0"/>
        <w:adjustRightInd w:val="0"/>
        <w:spacing w:line="240" w:lineRule="auto"/>
        <w:jc w:val="both"/>
        <w:rPr>
          <w:rFonts w:cs="Arial"/>
          <w:color w:val="000000"/>
          <w:szCs w:val="20"/>
        </w:rPr>
      </w:pPr>
      <w:r w:rsidRPr="004013B0">
        <w:rPr>
          <w:rFonts w:cs="Arial"/>
          <w:color w:val="000000"/>
          <w:szCs w:val="20"/>
        </w:rPr>
        <w:t>Poročilo MJU o izvedenih aktivnostih, ki sodijo v okvir tehnične koordinacije aktivnosti za omogočanje lažjega dostopa do mobilne identitete smsPASS, zajema med drugim tudi ureditev dodatnih dostopov za referente iz drugih resorjev do informacijskega sistema MJU.  Za potrebe prijave v portal zVEM je bila spremenjena nastavitev centralne storitve za spletno prijavo in e-podpis, tako da se neustrezne prijave uporabnikov prestrežejo že pred dostopom uporabnika do portala. V primerih zaznanih težav uporabnikov pri uporabi smsPASS se je tehnična podpora sproti odzivala in uporabnikom nudila ustrezno pomoč.</w:t>
      </w:r>
    </w:p>
    <w:p w14:paraId="08F55C65" w14:textId="47E65559" w:rsidR="004013B0" w:rsidRDefault="004013B0" w:rsidP="004013B0">
      <w:pPr>
        <w:autoSpaceDE w:val="0"/>
        <w:autoSpaceDN w:val="0"/>
        <w:adjustRightInd w:val="0"/>
        <w:spacing w:line="240" w:lineRule="auto"/>
        <w:jc w:val="both"/>
        <w:rPr>
          <w:rFonts w:cs="Arial"/>
          <w:color w:val="000000"/>
          <w:szCs w:val="20"/>
        </w:rPr>
      </w:pPr>
    </w:p>
    <w:p w14:paraId="6A651C2F" w14:textId="1AA71C75" w:rsidR="004013B0" w:rsidRPr="004013B0" w:rsidRDefault="004013B0" w:rsidP="004013B0">
      <w:pPr>
        <w:autoSpaceDE w:val="0"/>
        <w:autoSpaceDN w:val="0"/>
        <w:adjustRightInd w:val="0"/>
        <w:spacing w:line="240" w:lineRule="auto"/>
        <w:jc w:val="both"/>
        <w:rPr>
          <w:rFonts w:cs="Arial"/>
          <w:color w:val="000000"/>
          <w:szCs w:val="20"/>
        </w:rPr>
      </w:pPr>
      <w:r>
        <w:rPr>
          <w:rFonts w:cs="Arial"/>
          <w:color w:val="000000"/>
          <w:szCs w:val="20"/>
        </w:rPr>
        <w:t>Vir: Ministrstvo za javno upravo</w:t>
      </w:r>
    </w:p>
    <w:p w14:paraId="44F6162C" w14:textId="410BE237" w:rsidR="00E11909" w:rsidRPr="00E11909" w:rsidRDefault="00E11909" w:rsidP="004013B0">
      <w:pPr>
        <w:autoSpaceDE w:val="0"/>
        <w:autoSpaceDN w:val="0"/>
        <w:adjustRightInd w:val="0"/>
        <w:spacing w:line="240" w:lineRule="auto"/>
        <w:jc w:val="both"/>
        <w:rPr>
          <w:rFonts w:cs="Arial"/>
          <w:color w:val="000000"/>
          <w:szCs w:val="20"/>
        </w:rPr>
      </w:pPr>
    </w:p>
    <w:p w14:paraId="2FBD7944" w14:textId="77777777" w:rsidR="00E11909" w:rsidRPr="00E11909" w:rsidRDefault="00E11909" w:rsidP="00E11909">
      <w:pPr>
        <w:autoSpaceDE w:val="0"/>
        <w:autoSpaceDN w:val="0"/>
        <w:adjustRightInd w:val="0"/>
        <w:spacing w:line="240" w:lineRule="auto"/>
        <w:jc w:val="both"/>
        <w:rPr>
          <w:rFonts w:cs="Arial"/>
          <w:color w:val="000000"/>
          <w:szCs w:val="20"/>
        </w:rPr>
      </w:pPr>
      <w:r w:rsidRPr="00E11909">
        <w:rPr>
          <w:rFonts w:cs="Arial"/>
          <w:color w:val="000000"/>
          <w:szCs w:val="20"/>
        </w:rPr>
        <w:t xml:space="preserve"> </w:t>
      </w:r>
    </w:p>
    <w:p w14:paraId="7455EF0D" w14:textId="2C22992B" w:rsidR="00D41B28" w:rsidRPr="00D41B28" w:rsidRDefault="00D41B28" w:rsidP="00D41B28">
      <w:pPr>
        <w:autoSpaceDE w:val="0"/>
        <w:autoSpaceDN w:val="0"/>
        <w:adjustRightInd w:val="0"/>
        <w:spacing w:line="240" w:lineRule="auto"/>
        <w:jc w:val="both"/>
        <w:rPr>
          <w:rFonts w:cs="Arial"/>
          <w:b/>
          <w:bCs/>
          <w:color w:val="000000"/>
          <w:szCs w:val="20"/>
        </w:rPr>
      </w:pPr>
      <w:r w:rsidRPr="00D41B28">
        <w:rPr>
          <w:rFonts w:cs="Arial"/>
          <w:b/>
          <w:bCs/>
          <w:color w:val="000000"/>
          <w:szCs w:val="20"/>
        </w:rPr>
        <w:t>Med izjemami za vstop brez karantene in brez pogoja PCT tudi čezmejni delovni migranti, ki živijo največ 10 kilometrov zračne razdalje od skupne mejne črte s sosednjo državo</w:t>
      </w:r>
    </w:p>
    <w:p w14:paraId="1FC0B751" w14:textId="77777777" w:rsidR="00D41B28" w:rsidRPr="00D41B28" w:rsidRDefault="00D41B28" w:rsidP="00D41B28">
      <w:pPr>
        <w:autoSpaceDE w:val="0"/>
        <w:autoSpaceDN w:val="0"/>
        <w:adjustRightInd w:val="0"/>
        <w:spacing w:line="240" w:lineRule="auto"/>
        <w:jc w:val="both"/>
        <w:rPr>
          <w:rFonts w:cs="Arial"/>
          <w:color w:val="000000"/>
          <w:szCs w:val="20"/>
        </w:rPr>
      </w:pPr>
    </w:p>
    <w:p w14:paraId="3F455FFD" w14:textId="77777777" w:rsidR="00D41B28" w:rsidRPr="00D41B28" w:rsidRDefault="00D41B28" w:rsidP="00D41B28">
      <w:pPr>
        <w:autoSpaceDE w:val="0"/>
        <w:autoSpaceDN w:val="0"/>
        <w:adjustRightInd w:val="0"/>
        <w:spacing w:line="240" w:lineRule="auto"/>
        <w:jc w:val="both"/>
        <w:rPr>
          <w:rFonts w:cs="Arial"/>
          <w:color w:val="000000"/>
          <w:szCs w:val="20"/>
        </w:rPr>
      </w:pPr>
      <w:r w:rsidRPr="00D41B28">
        <w:rPr>
          <w:rFonts w:cs="Arial"/>
          <w:color w:val="000000"/>
          <w:szCs w:val="20"/>
        </w:rPr>
        <w:t>Vlada Republike Slovenije je izdala Odlok o spremembi in dopolnitvi Odloka o določitvi pogojev vstopa v Republiko Slovenijo zaradi zajezitve in obvladovanja nalezljive bolezni COVID-19 in ga objavi v Uradnem listu Republike Slovenije. Odlok začne veljati 23. julija 2021 in velja do vključno 1. avgusta 2021.</w:t>
      </w:r>
    </w:p>
    <w:p w14:paraId="63804446" w14:textId="77777777" w:rsidR="00D41B28" w:rsidRPr="00D41B28" w:rsidRDefault="00D41B28" w:rsidP="00D41B28">
      <w:pPr>
        <w:autoSpaceDE w:val="0"/>
        <w:autoSpaceDN w:val="0"/>
        <w:adjustRightInd w:val="0"/>
        <w:spacing w:line="240" w:lineRule="auto"/>
        <w:jc w:val="both"/>
        <w:rPr>
          <w:rFonts w:cs="Arial"/>
          <w:color w:val="000000"/>
          <w:szCs w:val="20"/>
        </w:rPr>
      </w:pPr>
    </w:p>
    <w:p w14:paraId="4AC829B0" w14:textId="77777777" w:rsidR="00D41B28" w:rsidRPr="00D41B28" w:rsidRDefault="00D41B28" w:rsidP="00D41B28">
      <w:pPr>
        <w:autoSpaceDE w:val="0"/>
        <w:autoSpaceDN w:val="0"/>
        <w:adjustRightInd w:val="0"/>
        <w:spacing w:line="240" w:lineRule="auto"/>
        <w:jc w:val="both"/>
        <w:rPr>
          <w:rFonts w:cs="Arial"/>
          <w:color w:val="000000"/>
          <w:szCs w:val="20"/>
        </w:rPr>
      </w:pPr>
      <w:r w:rsidRPr="00D41B28">
        <w:rPr>
          <w:rFonts w:cs="Arial"/>
          <w:color w:val="000000"/>
          <w:szCs w:val="20"/>
        </w:rPr>
        <w:t>Dosedanji pogoji za vstop v Slovenijo ostajajo nespremenjeni. Pri izjemah za vstop v državo brez napotitve v karanteno na domu in brez pogoja PCT pa se doda čezmejni delovni migrant, ki ima delovno razmerje v eni od držav članic Evropske unije ali schengenskega območja in ima prebivališče v razdalji največ 10 km zračne črte od skupne mejne črte Republike Slovenije in sosednje države, ter se vrača v petih dneh po prehodu meje. Gre za začasno izjemo, ki bo v veljavi predvidoma do 15. avgusta 2021 oziroma najkasneje do 1. septembra 2021.</w:t>
      </w:r>
    </w:p>
    <w:p w14:paraId="7BF4333B" w14:textId="77777777" w:rsidR="00D41B28" w:rsidRPr="00D41B28" w:rsidRDefault="00D41B28" w:rsidP="00D41B28">
      <w:pPr>
        <w:autoSpaceDE w:val="0"/>
        <w:autoSpaceDN w:val="0"/>
        <w:adjustRightInd w:val="0"/>
        <w:spacing w:line="240" w:lineRule="auto"/>
        <w:jc w:val="both"/>
        <w:rPr>
          <w:rFonts w:cs="Arial"/>
          <w:color w:val="000000"/>
          <w:szCs w:val="20"/>
        </w:rPr>
      </w:pPr>
    </w:p>
    <w:p w14:paraId="55BD479B" w14:textId="55C98E58" w:rsidR="00190444" w:rsidRDefault="00D41B28" w:rsidP="00D41B28">
      <w:pPr>
        <w:autoSpaceDE w:val="0"/>
        <w:autoSpaceDN w:val="0"/>
        <w:adjustRightInd w:val="0"/>
        <w:spacing w:line="240" w:lineRule="auto"/>
        <w:jc w:val="both"/>
        <w:rPr>
          <w:rFonts w:cs="Arial"/>
          <w:color w:val="000000"/>
          <w:szCs w:val="20"/>
        </w:rPr>
      </w:pPr>
      <w:r w:rsidRPr="00D41B28">
        <w:rPr>
          <w:rFonts w:cs="Arial"/>
          <w:color w:val="000000"/>
          <w:szCs w:val="20"/>
        </w:rPr>
        <w:t>Kot dokazilo za obstoj delovnega razmerja se upošteva pogodba o zaposlitvi, podpisana izjava delodajalca ali podobno dokazilo, ki utemeljuje delovno razmerje kot razlog za prehajanje meje. Zračna razdalja se določa z uporabo prosto dostopnega strežnika z geografskimi podatki in zemljevidi podjetja Google. Prebivališče v Sloveniji je stalno ali začasno prebivališče, kot ga določa Zakon o prijavi prebivališča (ZPPreb-1), ne pa tudi nastanitev v nastanitvenem objektu kratkotrajne narave (npr. nastanitev v hotelih, turističnih objektih, avtokampih in podobnih objektih).</w:t>
      </w:r>
    </w:p>
    <w:p w14:paraId="3066B4B7" w14:textId="6F2F95C9" w:rsidR="00D41B28" w:rsidRDefault="00D41B28" w:rsidP="00D41B28">
      <w:pPr>
        <w:autoSpaceDE w:val="0"/>
        <w:autoSpaceDN w:val="0"/>
        <w:adjustRightInd w:val="0"/>
        <w:spacing w:line="240" w:lineRule="auto"/>
        <w:jc w:val="both"/>
        <w:rPr>
          <w:rFonts w:cs="Arial"/>
          <w:color w:val="000000"/>
          <w:szCs w:val="20"/>
        </w:rPr>
      </w:pPr>
    </w:p>
    <w:p w14:paraId="0F9240E6" w14:textId="21D797EA" w:rsidR="00D41B28" w:rsidRDefault="00D41B28" w:rsidP="00D41B28">
      <w:pPr>
        <w:autoSpaceDE w:val="0"/>
        <w:autoSpaceDN w:val="0"/>
        <w:adjustRightInd w:val="0"/>
        <w:spacing w:line="240" w:lineRule="auto"/>
        <w:jc w:val="both"/>
        <w:rPr>
          <w:rFonts w:cs="Arial"/>
          <w:color w:val="000000"/>
          <w:szCs w:val="20"/>
        </w:rPr>
      </w:pPr>
      <w:r>
        <w:rPr>
          <w:rFonts w:cs="Arial"/>
          <w:color w:val="000000"/>
          <w:szCs w:val="20"/>
        </w:rPr>
        <w:t>Vir: Ministrstvo za notranje zadeve</w:t>
      </w:r>
    </w:p>
    <w:p w14:paraId="391AFF84" w14:textId="77777777" w:rsidR="00190444" w:rsidRPr="00190444" w:rsidRDefault="00190444" w:rsidP="00190444">
      <w:pPr>
        <w:autoSpaceDE w:val="0"/>
        <w:autoSpaceDN w:val="0"/>
        <w:adjustRightInd w:val="0"/>
        <w:spacing w:line="240" w:lineRule="auto"/>
        <w:jc w:val="both"/>
        <w:rPr>
          <w:rFonts w:cs="Arial"/>
          <w:color w:val="000000"/>
          <w:szCs w:val="20"/>
        </w:rPr>
      </w:pPr>
    </w:p>
    <w:p w14:paraId="24FABC37" w14:textId="77777777" w:rsidR="00D0365C" w:rsidRDefault="00D0365C" w:rsidP="005A7162">
      <w:pPr>
        <w:autoSpaceDE w:val="0"/>
        <w:autoSpaceDN w:val="0"/>
        <w:adjustRightInd w:val="0"/>
        <w:spacing w:line="240" w:lineRule="auto"/>
        <w:jc w:val="both"/>
        <w:rPr>
          <w:rFonts w:cs="Arial"/>
          <w:b/>
          <w:bCs/>
          <w:color w:val="000000"/>
          <w:szCs w:val="20"/>
        </w:rPr>
      </w:pPr>
    </w:p>
    <w:p w14:paraId="043BEFBF" w14:textId="421362EC" w:rsidR="005A7162" w:rsidRPr="005A7162" w:rsidRDefault="005A7162" w:rsidP="005A7162">
      <w:pPr>
        <w:autoSpaceDE w:val="0"/>
        <w:autoSpaceDN w:val="0"/>
        <w:adjustRightInd w:val="0"/>
        <w:spacing w:line="240" w:lineRule="auto"/>
        <w:jc w:val="both"/>
        <w:rPr>
          <w:rFonts w:cs="Arial"/>
          <w:b/>
          <w:bCs/>
          <w:color w:val="000000"/>
          <w:szCs w:val="20"/>
        </w:rPr>
      </w:pPr>
      <w:r w:rsidRPr="005A7162">
        <w:rPr>
          <w:rFonts w:cs="Arial"/>
          <w:b/>
          <w:bCs/>
          <w:color w:val="000000"/>
          <w:szCs w:val="20"/>
        </w:rPr>
        <w:t>Vlada izdala Odlok o omejitvah in načinu izvajanja ponujanja in prodajanja blaga in storitev neposredno potrošnikom na področju voznikov in vozil v Republiki Sloveniji</w:t>
      </w:r>
    </w:p>
    <w:p w14:paraId="0A69177B" w14:textId="77777777" w:rsidR="005A7162" w:rsidRPr="005A7162" w:rsidRDefault="005A7162" w:rsidP="005A7162">
      <w:pPr>
        <w:autoSpaceDE w:val="0"/>
        <w:autoSpaceDN w:val="0"/>
        <w:adjustRightInd w:val="0"/>
        <w:spacing w:line="240" w:lineRule="auto"/>
        <w:jc w:val="both"/>
        <w:rPr>
          <w:rFonts w:cs="Arial"/>
          <w:b/>
          <w:bCs/>
          <w:color w:val="000000"/>
          <w:szCs w:val="20"/>
        </w:rPr>
      </w:pPr>
    </w:p>
    <w:p w14:paraId="4FAC5C18" w14:textId="6341368F" w:rsidR="00190444" w:rsidRPr="005A7162" w:rsidRDefault="005A7162" w:rsidP="005A7162">
      <w:pPr>
        <w:autoSpaceDE w:val="0"/>
        <w:autoSpaceDN w:val="0"/>
        <w:adjustRightInd w:val="0"/>
        <w:spacing w:line="240" w:lineRule="auto"/>
        <w:jc w:val="both"/>
        <w:rPr>
          <w:rFonts w:cs="Arial"/>
          <w:color w:val="000000"/>
          <w:szCs w:val="20"/>
        </w:rPr>
      </w:pPr>
      <w:r w:rsidRPr="005A7162">
        <w:rPr>
          <w:rFonts w:cs="Arial"/>
          <w:color w:val="000000"/>
          <w:szCs w:val="20"/>
        </w:rPr>
        <w:t>Novost v primerjavi z do sedaj veljavnim odlokom, ki velja do 25. julija je, da so ponudniki blaga in storitev dolžni potrošnike pisno opozoriti o obveznosti PCT pogoja in tudi preverjati njegov obstoj. Bolj konkretno se tudi ureja poimenovanje cepiva Moderna. Ostale določbe so enake določbam, ki so v veljavi v odloku, ki velja do 25. julija.</w:t>
      </w:r>
      <w:r w:rsidR="00234811">
        <w:rPr>
          <w:rFonts w:cs="Arial"/>
          <w:color w:val="000000"/>
          <w:szCs w:val="20"/>
        </w:rPr>
        <w:t xml:space="preserve"> </w:t>
      </w:r>
      <w:r w:rsidRPr="005A7162">
        <w:rPr>
          <w:rFonts w:cs="Arial"/>
          <w:color w:val="000000"/>
          <w:szCs w:val="20"/>
        </w:rPr>
        <w:t>Vlada Republike Slovenije preverja utemeljenost ukrepov iz tega odloka na podlagi strokovnih mnenj.</w:t>
      </w:r>
      <w:r w:rsidR="00234811">
        <w:rPr>
          <w:rFonts w:cs="Arial"/>
          <w:color w:val="000000"/>
          <w:szCs w:val="20"/>
        </w:rPr>
        <w:t xml:space="preserve"> </w:t>
      </w:r>
      <w:r w:rsidRPr="005A7162">
        <w:rPr>
          <w:rFonts w:cs="Arial"/>
          <w:color w:val="000000"/>
          <w:szCs w:val="20"/>
        </w:rPr>
        <w:t>Odlok začne veljati 26. julija 2021 in velja do vključno 1. avgusta 2021.</w:t>
      </w:r>
    </w:p>
    <w:p w14:paraId="284DCD82" w14:textId="4BD1B15E" w:rsidR="005A7162" w:rsidRPr="005A7162" w:rsidRDefault="005A7162" w:rsidP="005A7162">
      <w:pPr>
        <w:autoSpaceDE w:val="0"/>
        <w:autoSpaceDN w:val="0"/>
        <w:adjustRightInd w:val="0"/>
        <w:spacing w:line="240" w:lineRule="auto"/>
        <w:jc w:val="both"/>
        <w:rPr>
          <w:rFonts w:cs="Arial"/>
          <w:color w:val="000000"/>
          <w:szCs w:val="20"/>
        </w:rPr>
      </w:pPr>
    </w:p>
    <w:p w14:paraId="468E4561" w14:textId="7D218319" w:rsidR="005A7162" w:rsidRPr="005A7162" w:rsidRDefault="005A7162" w:rsidP="005A7162">
      <w:pPr>
        <w:autoSpaceDE w:val="0"/>
        <w:autoSpaceDN w:val="0"/>
        <w:adjustRightInd w:val="0"/>
        <w:spacing w:line="240" w:lineRule="auto"/>
        <w:jc w:val="both"/>
        <w:rPr>
          <w:rFonts w:cs="Arial"/>
          <w:color w:val="000000"/>
          <w:szCs w:val="20"/>
        </w:rPr>
      </w:pPr>
      <w:r w:rsidRPr="005A7162">
        <w:rPr>
          <w:rFonts w:cs="Arial"/>
          <w:color w:val="000000"/>
          <w:szCs w:val="20"/>
        </w:rPr>
        <w:t>Vir: Ministrstvo za infrastrukturo</w:t>
      </w:r>
    </w:p>
    <w:p w14:paraId="55CBC8A7" w14:textId="77777777" w:rsidR="00190444" w:rsidRPr="00254671" w:rsidRDefault="00190444" w:rsidP="00190444">
      <w:pPr>
        <w:autoSpaceDE w:val="0"/>
        <w:autoSpaceDN w:val="0"/>
        <w:adjustRightInd w:val="0"/>
        <w:spacing w:line="240" w:lineRule="auto"/>
        <w:jc w:val="both"/>
        <w:rPr>
          <w:rFonts w:cs="Arial"/>
          <w:b/>
          <w:bCs/>
          <w:color w:val="000000"/>
          <w:szCs w:val="20"/>
        </w:rPr>
      </w:pPr>
    </w:p>
    <w:p w14:paraId="25602DEC" w14:textId="77777777" w:rsidR="005A7162" w:rsidRDefault="005A7162" w:rsidP="00190444">
      <w:pPr>
        <w:autoSpaceDE w:val="0"/>
        <w:autoSpaceDN w:val="0"/>
        <w:adjustRightInd w:val="0"/>
        <w:spacing w:line="240" w:lineRule="auto"/>
        <w:jc w:val="both"/>
        <w:rPr>
          <w:rFonts w:cs="Arial"/>
          <w:b/>
          <w:bCs/>
          <w:color w:val="000000"/>
          <w:szCs w:val="20"/>
        </w:rPr>
      </w:pPr>
    </w:p>
    <w:p w14:paraId="3C3781A5" w14:textId="7CC6C282" w:rsidR="00932FB7" w:rsidRPr="00932FB7" w:rsidRDefault="00932FB7" w:rsidP="00932FB7">
      <w:pPr>
        <w:autoSpaceDE w:val="0"/>
        <w:autoSpaceDN w:val="0"/>
        <w:adjustRightInd w:val="0"/>
        <w:spacing w:line="240" w:lineRule="auto"/>
        <w:jc w:val="both"/>
        <w:rPr>
          <w:rFonts w:cs="Arial"/>
          <w:b/>
          <w:bCs/>
          <w:color w:val="000000"/>
          <w:szCs w:val="20"/>
        </w:rPr>
      </w:pPr>
      <w:r w:rsidRPr="00932FB7">
        <w:rPr>
          <w:rFonts w:cs="Arial"/>
          <w:b/>
          <w:bCs/>
          <w:color w:val="000000"/>
          <w:szCs w:val="20"/>
        </w:rPr>
        <w:t>Vlada izdala Odlok o omejitvah in načinu izvajanja javnega prevoza potnikov na ozemlju  Republike Slovenije</w:t>
      </w:r>
    </w:p>
    <w:p w14:paraId="3875725B" w14:textId="77777777" w:rsidR="00932FB7" w:rsidRPr="00932FB7" w:rsidRDefault="00932FB7" w:rsidP="00932FB7">
      <w:pPr>
        <w:autoSpaceDE w:val="0"/>
        <w:autoSpaceDN w:val="0"/>
        <w:adjustRightInd w:val="0"/>
        <w:spacing w:line="240" w:lineRule="auto"/>
        <w:jc w:val="both"/>
        <w:rPr>
          <w:rFonts w:cs="Arial"/>
          <w:b/>
          <w:bCs/>
          <w:color w:val="000000"/>
          <w:szCs w:val="20"/>
        </w:rPr>
      </w:pPr>
    </w:p>
    <w:p w14:paraId="50F5A566" w14:textId="34557589" w:rsidR="00932FB7" w:rsidRPr="00932FB7" w:rsidRDefault="00932FB7" w:rsidP="00932FB7">
      <w:pPr>
        <w:autoSpaceDE w:val="0"/>
        <w:autoSpaceDN w:val="0"/>
        <w:adjustRightInd w:val="0"/>
        <w:spacing w:line="240" w:lineRule="auto"/>
        <w:jc w:val="both"/>
        <w:rPr>
          <w:rFonts w:cs="Arial"/>
          <w:color w:val="000000"/>
          <w:szCs w:val="20"/>
        </w:rPr>
      </w:pPr>
      <w:r w:rsidRPr="00932FB7">
        <w:rPr>
          <w:rFonts w:cs="Arial"/>
          <w:color w:val="000000"/>
          <w:szCs w:val="20"/>
        </w:rPr>
        <w:t>Novost v primerjavi z do sedaj veljavnim odlokom je, da so upravljavci žičniških naprav in njim pripadajočih smučarskih prog dolžni na vidnem mestu uporabnike pisno opozoriti na dolžnost izpolnjevanja pogojev PCT. Na vstopnih točkah je upravljavec dolžan tudi preverjati izpolnjevanje pogojev PCT. Bolj konkretno se tudi ureja poimenovanje cepiva Moderna.</w:t>
      </w:r>
      <w:r w:rsidR="00234811">
        <w:rPr>
          <w:rFonts w:cs="Arial"/>
          <w:color w:val="000000"/>
          <w:szCs w:val="20"/>
        </w:rPr>
        <w:t xml:space="preserve"> </w:t>
      </w:r>
      <w:r w:rsidRPr="00932FB7">
        <w:rPr>
          <w:rFonts w:cs="Arial"/>
          <w:color w:val="000000"/>
          <w:szCs w:val="20"/>
        </w:rPr>
        <w:t>Ostale določbe so enake določbam, ki so v veljavi v odloku, ki velja do 25. julija.</w:t>
      </w:r>
      <w:r w:rsidR="00234811">
        <w:rPr>
          <w:rFonts w:cs="Arial"/>
          <w:color w:val="000000"/>
          <w:szCs w:val="20"/>
        </w:rPr>
        <w:t xml:space="preserve"> </w:t>
      </w:r>
      <w:r w:rsidRPr="00932FB7">
        <w:rPr>
          <w:rFonts w:cs="Arial"/>
          <w:color w:val="000000"/>
          <w:szCs w:val="20"/>
        </w:rPr>
        <w:t>Odlok začne veljati 26. julija 2021 in velja do vključno 1. avgusta  2021.</w:t>
      </w:r>
    </w:p>
    <w:p w14:paraId="2F79FDAB" w14:textId="760562BB" w:rsidR="00932FB7" w:rsidRPr="00932FB7" w:rsidRDefault="00932FB7" w:rsidP="00932FB7">
      <w:pPr>
        <w:autoSpaceDE w:val="0"/>
        <w:autoSpaceDN w:val="0"/>
        <w:adjustRightInd w:val="0"/>
        <w:spacing w:line="240" w:lineRule="auto"/>
        <w:jc w:val="both"/>
        <w:rPr>
          <w:rFonts w:cs="Arial"/>
          <w:color w:val="000000"/>
          <w:szCs w:val="20"/>
        </w:rPr>
      </w:pPr>
    </w:p>
    <w:p w14:paraId="52D5A06D" w14:textId="77777777" w:rsidR="00932FB7" w:rsidRPr="005A7162" w:rsidRDefault="00932FB7" w:rsidP="00932FB7">
      <w:pPr>
        <w:autoSpaceDE w:val="0"/>
        <w:autoSpaceDN w:val="0"/>
        <w:adjustRightInd w:val="0"/>
        <w:spacing w:line="240" w:lineRule="auto"/>
        <w:jc w:val="both"/>
        <w:rPr>
          <w:rFonts w:cs="Arial"/>
          <w:color w:val="000000"/>
          <w:szCs w:val="20"/>
        </w:rPr>
      </w:pPr>
      <w:r w:rsidRPr="005A7162">
        <w:rPr>
          <w:rFonts w:cs="Arial"/>
          <w:color w:val="000000"/>
          <w:szCs w:val="20"/>
        </w:rPr>
        <w:t>Vir: Ministrstvo za infrastrukturo</w:t>
      </w:r>
    </w:p>
    <w:p w14:paraId="47A9A96D" w14:textId="77777777" w:rsidR="00932FB7" w:rsidRPr="00932FB7" w:rsidRDefault="00932FB7" w:rsidP="00932FB7">
      <w:pPr>
        <w:autoSpaceDE w:val="0"/>
        <w:autoSpaceDN w:val="0"/>
        <w:adjustRightInd w:val="0"/>
        <w:spacing w:line="240" w:lineRule="auto"/>
        <w:jc w:val="both"/>
        <w:rPr>
          <w:rFonts w:cs="Arial"/>
          <w:b/>
          <w:bCs/>
          <w:color w:val="000000"/>
          <w:szCs w:val="20"/>
        </w:rPr>
      </w:pPr>
    </w:p>
    <w:p w14:paraId="23F88E70" w14:textId="7AD72353" w:rsidR="00190444" w:rsidRPr="00254671" w:rsidRDefault="00190444" w:rsidP="00190444">
      <w:pPr>
        <w:autoSpaceDE w:val="0"/>
        <w:autoSpaceDN w:val="0"/>
        <w:adjustRightInd w:val="0"/>
        <w:spacing w:line="240" w:lineRule="auto"/>
        <w:jc w:val="both"/>
        <w:rPr>
          <w:rFonts w:cs="Arial"/>
          <w:b/>
          <w:bCs/>
          <w:color w:val="000000"/>
          <w:szCs w:val="20"/>
        </w:rPr>
      </w:pPr>
    </w:p>
    <w:p w14:paraId="6DB04152" w14:textId="0314CFEC" w:rsidR="00B22A77" w:rsidRPr="00B22A77" w:rsidRDefault="00B22A77" w:rsidP="00B22A77">
      <w:pPr>
        <w:autoSpaceDE w:val="0"/>
        <w:autoSpaceDN w:val="0"/>
        <w:adjustRightInd w:val="0"/>
        <w:spacing w:line="240" w:lineRule="auto"/>
        <w:jc w:val="both"/>
        <w:rPr>
          <w:rFonts w:cs="Arial"/>
          <w:b/>
          <w:bCs/>
          <w:szCs w:val="20"/>
        </w:rPr>
      </w:pPr>
      <w:r w:rsidRPr="00B22A77">
        <w:rPr>
          <w:rFonts w:cs="Arial"/>
          <w:b/>
          <w:bCs/>
          <w:szCs w:val="20"/>
        </w:rPr>
        <w:t>Odlok o spremembah Odloka o začasni omejitvi ponujanja kulturnih storitev končnim uporabnikom</w:t>
      </w:r>
    </w:p>
    <w:p w14:paraId="7BD37200" w14:textId="77777777" w:rsidR="00B22A77" w:rsidRPr="00B22A77" w:rsidRDefault="00B22A77" w:rsidP="00B22A77">
      <w:pPr>
        <w:autoSpaceDE w:val="0"/>
        <w:autoSpaceDN w:val="0"/>
        <w:adjustRightInd w:val="0"/>
        <w:spacing w:line="240" w:lineRule="auto"/>
        <w:jc w:val="both"/>
        <w:rPr>
          <w:rFonts w:cs="Arial"/>
          <w:b/>
          <w:bCs/>
          <w:szCs w:val="20"/>
        </w:rPr>
      </w:pPr>
    </w:p>
    <w:p w14:paraId="0D1320B7" w14:textId="65FED237" w:rsidR="00B22A77" w:rsidRPr="00B22A77" w:rsidRDefault="00B22A77" w:rsidP="00B22A77">
      <w:pPr>
        <w:autoSpaceDE w:val="0"/>
        <w:autoSpaceDN w:val="0"/>
        <w:adjustRightInd w:val="0"/>
        <w:spacing w:line="240" w:lineRule="auto"/>
        <w:jc w:val="both"/>
        <w:rPr>
          <w:rFonts w:cs="Arial"/>
          <w:szCs w:val="20"/>
        </w:rPr>
      </w:pPr>
      <w:r w:rsidRPr="00B22A77">
        <w:rPr>
          <w:rFonts w:cs="Arial"/>
          <w:szCs w:val="20"/>
        </w:rPr>
        <w:t>Vlada je na današnji seji izdala Odlok o spremembah Odloka o začasni omejitvi ponujanja kulturnih storitev končnim uporabnikom.</w:t>
      </w:r>
    </w:p>
    <w:p w14:paraId="33AC47D3" w14:textId="29109B70" w:rsidR="00B22A77" w:rsidRPr="00B22A77" w:rsidRDefault="00B22A77" w:rsidP="00B22A77">
      <w:pPr>
        <w:autoSpaceDE w:val="0"/>
        <w:autoSpaceDN w:val="0"/>
        <w:adjustRightInd w:val="0"/>
        <w:spacing w:line="240" w:lineRule="auto"/>
        <w:jc w:val="both"/>
        <w:rPr>
          <w:rFonts w:cs="Arial"/>
          <w:szCs w:val="20"/>
        </w:rPr>
      </w:pPr>
      <w:r w:rsidRPr="00B22A77">
        <w:rPr>
          <w:rFonts w:cs="Arial"/>
          <w:szCs w:val="20"/>
        </w:rPr>
        <w:t>Na javnih kulturnih prireditvah se vzpostavlja nadzor organizatorja oziroma nosilca izvajanja javnih kulturnih prireditev nad izpolnjevanjem pogojev PCT končnih uporabnikov. Organizatorji oziroma nosilci izvajanja javnih kulturnih prireditev bodo morali na vidnem mestu s pisnim obvestilom obvestiti končne uporabnike, da je izpolnjevanje pogoja PCT obvezno za udeležbo na javni kulturni prireditvi oziroma za vstop v prostor.</w:t>
      </w:r>
      <w:r w:rsidR="00E05A01">
        <w:rPr>
          <w:rFonts w:cs="Arial"/>
          <w:szCs w:val="20"/>
        </w:rPr>
        <w:t xml:space="preserve"> </w:t>
      </w:r>
      <w:r w:rsidRPr="00B22A77">
        <w:rPr>
          <w:rFonts w:cs="Arial"/>
          <w:szCs w:val="20"/>
        </w:rPr>
        <w:t>Drugi pogoji in omejitve pri ponujanju kulturnih storitev ostajajo nespremenjeni.</w:t>
      </w:r>
    </w:p>
    <w:p w14:paraId="734C3195" w14:textId="2639A051" w:rsidR="00B22A77" w:rsidRPr="00B22A77" w:rsidRDefault="00B22A77" w:rsidP="00B22A77">
      <w:pPr>
        <w:autoSpaceDE w:val="0"/>
        <w:autoSpaceDN w:val="0"/>
        <w:adjustRightInd w:val="0"/>
        <w:spacing w:line="240" w:lineRule="auto"/>
        <w:jc w:val="both"/>
        <w:rPr>
          <w:rFonts w:cs="Arial"/>
          <w:szCs w:val="20"/>
        </w:rPr>
      </w:pPr>
    </w:p>
    <w:p w14:paraId="0BC81480" w14:textId="7FA6E35F" w:rsidR="00B22A77" w:rsidRPr="00B22A77" w:rsidRDefault="00B22A77" w:rsidP="00B22A77">
      <w:pPr>
        <w:autoSpaceDE w:val="0"/>
        <w:autoSpaceDN w:val="0"/>
        <w:adjustRightInd w:val="0"/>
        <w:spacing w:line="240" w:lineRule="auto"/>
        <w:jc w:val="both"/>
        <w:rPr>
          <w:rFonts w:cs="Arial"/>
          <w:szCs w:val="20"/>
        </w:rPr>
      </w:pPr>
      <w:r w:rsidRPr="00B22A77">
        <w:rPr>
          <w:rFonts w:cs="Arial"/>
          <w:szCs w:val="20"/>
        </w:rPr>
        <w:t>Vir: Ministrstvo za kulturo</w:t>
      </w:r>
    </w:p>
    <w:p w14:paraId="4D17095B" w14:textId="77777777" w:rsidR="00B22A77" w:rsidRPr="00B22A77" w:rsidRDefault="00B22A77" w:rsidP="00B22A77">
      <w:pPr>
        <w:autoSpaceDE w:val="0"/>
        <w:autoSpaceDN w:val="0"/>
        <w:adjustRightInd w:val="0"/>
        <w:spacing w:line="240" w:lineRule="auto"/>
        <w:jc w:val="both"/>
        <w:rPr>
          <w:rFonts w:cs="Arial"/>
          <w:b/>
          <w:bCs/>
          <w:szCs w:val="20"/>
        </w:rPr>
      </w:pPr>
      <w:r w:rsidRPr="00B22A77">
        <w:rPr>
          <w:rFonts w:cs="Arial"/>
          <w:b/>
          <w:bCs/>
          <w:szCs w:val="20"/>
        </w:rPr>
        <w:t xml:space="preserve"> </w:t>
      </w:r>
    </w:p>
    <w:p w14:paraId="5F59CF6D" w14:textId="77777777" w:rsidR="00190444" w:rsidRPr="00D0365C" w:rsidRDefault="00190444" w:rsidP="00190444">
      <w:pPr>
        <w:autoSpaceDE w:val="0"/>
        <w:autoSpaceDN w:val="0"/>
        <w:adjustRightInd w:val="0"/>
        <w:spacing w:line="240" w:lineRule="auto"/>
        <w:jc w:val="both"/>
        <w:rPr>
          <w:rFonts w:cs="Arial"/>
          <w:b/>
          <w:bCs/>
          <w:color w:val="FF0000"/>
          <w:szCs w:val="20"/>
        </w:rPr>
      </w:pPr>
    </w:p>
    <w:p w14:paraId="577DC0A8" w14:textId="77777777" w:rsidR="00B22A77" w:rsidRPr="00B22A77" w:rsidRDefault="00B22A77" w:rsidP="00B22A77">
      <w:pPr>
        <w:autoSpaceDE w:val="0"/>
        <w:autoSpaceDN w:val="0"/>
        <w:adjustRightInd w:val="0"/>
        <w:spacing w:line="240" w:lineRule="auto"/>
        <w:jc w:val="both"/>
        <w:rPr>
          <w:rFonts w:cs="Arial"/>
          <w:b/>
          <w:bCs/>
          <w:szCs w:val="20"/>
        </w:rPr>
      </w:pPr>
      <w:r w:rsidRPr="00B22A77">
        <w:rPr>
          <w:rFonts w:cs="Arial"/>
          <w:b/>
          <w:bCs/>
          <w:szCs w:val="20"/>
        </w:rPr>
        <w:t xml:space="preserve">Odlok o spremembah Odloka o začasni omejitvi kolektivnega uresničevanja verske svobode </w:t>
      </w:r>
    </w:p>
    <w:p w14:paraId="0E54E059" w14:textId="77777777" w:rsidR="00B22A77" w:rsidRPr="00B22A77" w:rsidRDefault="00B22A77" w:rsidP="00B22A77">
      <w:pPr>
        <w:autoSpaceDE w:val="0"/>
        <w:autoSpaceDN w:val="0"/>
        <w:adjustRightInd w:val="0"/>
        <w:spacing w:line="240" w:lineRule="auto"/>
        <w:jc w:val="both"/>
        <w:rPr>
          <w:rFonts w:cs="Arial"/>
          <w:b/>
          <w:bCs/>
          <w:color w:val="FF0000"/>
          <w:szCs w:val="20"/>
        </w:rPr>
      </w:pPr>
    </w:p>
    <w:p w14:paraId="079AB84D" w14:textId="7F8683EE" w:rsidR="00B22A77" w:rsidRPr="00E05A01" w:rsidRDefault="00B22A77" w:rsidP="00B22A77">
      <w:pPr>
        <w:autoSpaceDE w:val="0"/>
        <w:autoSpaceDN w:val="0"/>
        <w:adjustRightInd w:val="0"/>
        <w:spacing w:line="240" w:lineRule="auto"/>
        <w:jc w:val="both"/>
        <w:rPr>
          <w:rFonts w:cs="Arial"/>
          <w:b/>
          <w:bCs/>
          <w:color w:val="FF0000"/>
          <w:szCs w:val="20"/>
        </w:rPr>
      </w:pPr>
      <w:r w:rsidRPr="00B22A77">
        <w:rPr>
          <w:rFonts w:cs="Arial"/>
          <w:szCs w:val="20"/>
        </w:rPr>
        <w:t>Vlada je na današnji seji izdala Odlok o spremembah Odloka o začasni omejitvi kolektivnega uresničevanja verske svobode.</w:t>
      </w:r>
      <w:r w:rsidR="00E05A01">
        <w:rPr>
          <w:rFonts w:cs="Arial"/>
          <w:b/>
          <w:bCs/>
          <w:color w:val="FF0000"/>
          <w:szCs w:val="20"/>
        </w:rPr>
        <w:t xml:space="preserve"> </w:t>
      </w:r>
      <w:r w:rsidRPr="00B22A77">
        <w:rPr>
          <w:rFonts w:cs="Arial"/>
          <w:szCs w:val="20"/>
        </w:rPr>
        <w:t>Kot izjemo od medosebne razdalje 1 meter med udeleženci pri kolektivnem uresničevanju verske svobode je določena tudi izjema, ko gre za osebe, ki izpolnjujejo pogoj PCT. Doslej je izjema od predpisane medosebne razdalje veljala le za osebe iz skupnega gospodinjstva.</w:t>
      </w:r>
    </w:p>
    <w:p w14:paraId="6F9CE7ED" w14:textId="717A7059" w:rsidR="00B22A77" w:rsidRPr="00B22A77" w:rsidRDefault="00B22A77" w:rsidP="00B22A77">
      <w:pPr>
        <w:autoSpaceDE w:val="0"/>
        <w:autoSpaceDN w:val="0"/>
        <w:adjustRightInd w:val="0"/>
        <w:spacing w:line="240" w:lineRule="auto"/>
        <w:jc w:val="both"/>
        <w:rPr>
          <w:rFonts w:cs="Arial"/>
          <w:szCs w:val="20"/>
        </w:rPr>
      </w:pPr>
    </w:p>
    <w:p w14:paraId="0134ECEA" w14:textId="1C02F220" w:rsidR="00B22A77" w:rsidRPr="00B22A77" w:rsidRDefault="00B22A77" w:rsidP="00B22A77">
      <w:pPr>
        <w:autoSpaceDE w:val="0"/>
        <w:autoSpaceDN w:val="0"/>
        <w:adjustRightInd w:val="0"/>
        <w:spacing w:line="240" w:lineRule="auto"/>
        <w:jc w:val="both"/>
        <w:rPr>
          <w:rFonts w:cs="Arial"/>
          <w:szCs w:val="20"/>
        </w:rPr>
      </w:pPr>
      <w:r w:rsidRPr="00B22A77">
        <w:rPr>
          <w:rFonts w:cs="Arial"/>
          <w:szCs w:val="20"/>
        </w:rPr>
        <w:t>Vir: Ministrstvo za kulturo</w:t>
      </w:r>
    </w:p>
    <w:p w14:paraId="559D05DD" w14:textId="77777777" w:rsidR="00B22A77" w:rsidRPr="00B22A77" w:rsidRDefault="00B22A77" w:rsidP="00B22A77">
      <w:pPr>
        <w:autoSpaceDE w:val="0"/>
        <w:autoSpaceDN w:val="0"/>
        <w:adjustRightInd w:val="0"/>
        <w:spacing w:line="240" w:lineRule="auto"/>
        <w:jc w:val="both"/>
        <w:rPr>
          <w:rFonts w:cs="Arial"/>
          <w:szCs w:val="20"/>
        </w:rPr>
      </w:pPr>
    </w:p>
    <w:p w14:paraId="7BC841B4" w14:textId="226AC807" w:rsidR="00190444" w:rsidRDefault="00B22A77" w:rsidP="00190444">
      <w:pPr>
        <w:autoSpaceDE w:val="0"/>
        <w:autoSpaceDN w:val="0"/>
        <w:adjustRightInd w:val="0"/>
        <w:spacing w:line="240" w:lineRule="auto"/>
        <w:jc w:val="both"/>
        <w:rPr>
          <w:rFonts w:cs="Arial"/>
          <w:b/>
          <w:bCs/>
          <w:color w:val="FF0000"/>
          <w:szCs w:val="20"/>
        </w:rPr>
      </w:pPr>
      <w:r w:rsidRPr="00B22A77">
        <w:rPr>
          <w:rFonts w:cs="Arial"/>
          <w:b/>
          <w:bCs/>
          <w:color w:val="FF0000"/>
          <w:szCs w:val="20"/>
        </w:rPr>
        <w:t xml:space="preserve"> </w:t>
      </w:r>
    </w:p>
    <w:p w14:paraId="758883AA" w14:textId="113009C5" w:rsidR="002A6021" w:rsidRDefault="002A6021" w:rsidP="00190444">
      <w:pPr>
        <w:autoSpaceDE w:val="0"/>
        <w:autoSpaceDN w:val="0"/>
        <w:adjustRightInd w:val="0"/>
        <w:spacing w:line="240" w:lineRule="auto"/>
        <w:jc w:val="both"/>
        <w:rPr>
          <w:rFonts w:cs="Arial"/>
          <w:b/>
          <w:bCs/>
          <w:color w:val="FF0000"/>
          <w:szCs w:val="20"/>
        </w:rPr>
      </w:pPr>
    </w:p>
    <w:p w14:paraId="7AF38B87" w14:textId="6C3CA663" w:rsidR="002A6021" w:rsidRDefault="002A6021" w:rsidP="00190444">
      <w:pPr>
        <w:autoSpaceDE w:val="0"/>
        <w:autoSpaceDN w:val="0"/>
        <w:adjustRightInd w:val="0"/>
        <w:spacing w:line="240" w:lineRule="auto"/>
        <w:jc w:val="both"/>
        <w:rPr>
          <w:rFonts w:cs="Arial"/>
          <w:b/>
          <w:bCs/>
          <w:color w:val="FF0000"/>
          <w:szCs w:val="20"/>
        </w:rPr>
      </w:pPr>
    </w:p>
    <w:p w14:paraId="6DC816FA" w14:textId="77777777" w:rsidR="002A6021" w:rsidRPr="00441036" w:rsidRDefault="002A6021" w:rsidP="00190444">
      <w:pPr>
        <w:autoSpaceDE w:val="0"/>
        <w:autoSpaceDN w:val="0"/>
        <w:adjustRightInd w:val="0"/>
        <w:spacing w:line="240" w:lineRule="auto"/>
        <w:jc w:val="both"/>
        <w:rPr>
          <w:rFonts w:cs="Arial"/>
          <w:b/>
          <w:bCs/>
          <w:color w:val="FF0000"/>
          <w:szCs w:val="20"/>
        </w:rPr>
      </w:pPr>
    </w:p>
    <w:p w14:paraId="00BCF08F" w14:textId="70210011" w:rsidR="00932FF1" w:rsidRPr="00932FF1" w:rsidRDefault="00932FF1" w:rsidP="00932FF1">
      <w:pPr>
        <w:autoSpaceDE w:val="0"/>
        <w:autoSpaceDN w:val="0"/>
        <w:adjustRightInd w:val="0"/>
        <w:spacing w:line="240" w:lineRule="auto"/>
        <w:jc w:val="both"/>
        <w:rPr>
          <w:rFonts w:cs="Arial"/>
          <w:b/>
          <w:bCs/>
          <w:color w:val="000000"/>
          <w:szCs w:val="20"/>
        </w:rPr>
      </w:pPr>
      <w:r w:rsidRPr="00932FF1">
        <w:rPr>
          <w:rFonts w:cs="Arial"/>
          <w:b/>
          <w:bCs/>
          <w:color w:val="000000"/>
          <w:szCs w:val="20"/>
        </w:rPr>
        <w:lastRenderedPageBreak/>
        <w:t>Spremembe Odloka o začasnih omejitvah pri izvajanju športnih programov</w:t>
      </w:r>
    </w:p>
    <w:p w14:paraId="6B65419D" w14:textId="77777777" w:rsidR="00932FF1" w:rsidRPr="00932FF1" w:rsidRDefault="00932FF1" w:rsidP="00932FF1">
      <w:pPr>
        <w:autoSpaceDE w:val="0"/>
        <w:autoSpaceDN w:val="0"/>
        <w:adjustRightInd w:val="0"/>
        <w:spacing w:line="240" w:lineRule="auto"/>
        <w:jc w:val="both"/>
        <w:rPr>
          <w:rFonts w:cs="Arial"/>
          <w:b/>
          <w:bCs/>
          <w:color w:val="000000"/>
          <w:szCs w:val="20"/>
        </w:rPr>
      </w:pPr>
    </w:p>
    <w:p w14:paraId="26930F8F" w14:textId="77777777" w:rsidR="00932FF1" w:rsidRPr="00932FF1" w:rsidRDefault="00932FF1" w:rsidP="00932FF1">
      <w:pPr>
        <w:autoSpaceDE w:val="0"/>
        <w:autoSpaceDN w:val="0"/>
        <w:adjustRightInd w:val="0"/>
        <w:spacing w:line="240" w:lineRule="auto"/>
        <w:jc w:val="both"/>
        <w:rPr>
          <w:rFonts w:cs="Arial"/>
          <w:bCs/>
          <w:color w:val="000000"/>
          <w:szCs w:val="20"/>
        </w:rPr>
      </w:pPr>
      <w:r w:rsidRPr="00932FF1">
        <w:rPr>
          <w:rFonts w:cs="Arial"/>
          <w:bCs/>
          <w:color w:val="000000"/>
          <w:szCs w:val="20"/>
        </w:rPr>
        <w:t xml:space="preserve">Vlada Republike Slovenije je izdala odlok o spremembah in dopolnitvah Odloka o začasnih omejitvah pri izvajanju športnih programov ter ga bo objavila v Uradnem listu Republike Slovenije. </w:t>
      </w:r>
    </w:p>
    <w:p w14:paraId="72C8B923" w14:textId="77777777" w:rsidR="00932FF1" w:rsidRPr="00932FF1" w:rsidRDefault="00932FF1" w:rsidP="00932FF1">
      <w:pPr>
        <w:autoSpaceDE w:val="0"/>
        <w:autoSpaceDN w:val="0"/>
        <w:adjustRightInd w:val="0"/>
        <w:spacing w:line="240" w:lineRule="auto"/>
        <w:jc w:val="both"/>
        <w:rPr>
          <w:rFonts w:cs="Arial"/>
          <w:bCs/>
          <w:color w:val="000000"/>
          <w:szCs w:val="20"/>
        </w:rPr>
      </w:pPr>
    </w:p>
    <w:p w14:paraId="19736BE7" w14:textId="77777777" w:rsidR="00932FF1" w:rsidRPr="00932FF1" w:rsidRDefault="00932FF1" w:rsidP="00932FF1">
      <w:pPr>
        <w:autoSpaceDE w:val="0"/>
        <w:autoSpaceDN w:val="0"/>
        <w:adjustRightInd w:val="0"/>
        <w:spacing w:line="240" w:lineRule="auto"/>
        <w:jc w:val="both"/>
        <w:rPr>
          <w:rFonts w:cs="Arial"/>
          <w:bCs/>
          <w:color w:val="000000"/>
          <w:szCs w:val="20"/>
        </w:rPr>
      </w:pPr>
      <w:r w:rsidRPr="00932FF1">
        <w:rPr>
          <w:rFonts w:cs="Arial"/>
          <w:bCs/>
          <w:color w:val="000000"/>
          <w:szCs w:val="20"/>
        </w:rPr>
        <w:t xml:space="preserve">S spremembo odloka se določa, da morajo organizatorji športnih tekmovanj preverjati pogoje za udeležbo na tekmovanjih, ki jih določa odlok. Poleg tega morajo na vidnem mestu s pisnim obvestilom obvestiti športnike in člane njihovih ekip, drugo organizacijsko osebje ter gledalce, da je izpolnjevanje pogojev obvezno za udeležbo oziroma za vstop v prostor, kar se preverja že na vstopu na prireditev. </w:t>
      </w:r>
    </w:p>
    <w:p w14:paraId="7BFF3DE1" w14:textId="77777777" w:rsidR="00932FF1" w:rsidRPr="00932FF1" w:rsidRDefault="00932FF1" w:rsidP="00932FF1">
      <w:pPr>
        <w:autoSpaceDE w:val="0"/>
        <w:autoSpaceDN w:val="0"/>
        <w:adjustRightInd w:val="0"/>
        <w:spacing w:line="240" w:lineRule="auto"/>
        <w:jc w:val="both"/>
        <w:rPr>
          <w:rFonts w:cs="Arial"/>
          <w:bCs/>
          <w:color w:val="000000"/>
          <w:szCs w:val="20"/>
        </w:rPr>
      </w:pPr>
    </w:p>
    <w:p w14:paraId="09F5CD17" w14:textId="19CDC85C" w:rsidR="00932FF1" w:rsidRPr="00932FF1" w:rsidRDefault="00932FF1" w:rsidP="00932FF1">
      <w:pPr>
        <w:autoSpaceDE w:val="0"/>
        <w:autoSpaceDN w:val="0"/>
        <w:adjustRightInd w:val="0"/>
        <w:spacing w:line="240" w:lineRule="auto"/>
        <w:jc w:val="both"/>
        <w:rPr>
          <w:rFonts w:cs="Arial"/>
          <w:bCs/>
          <w:color w:val="000000"/>
          <w:szCs w:val="20"/>
        </w:rPr>
      </w:pPr>
      <w:r w:rsidRPr="00932FF1">
        <w:rPr>
          <w:rFonts w:cs="Arial"/>
          <w:bCs/>
          <w:color w:val="000000"/>
          <w:szCs w:val="20"/>
        </w:rPr>
        <w:t>Veljavnost odloka se podaljšuje do vključno 1.</w:t>
      </w:r>
      <w:r w:rsidR="00965C15">
        <w:rPr>
          <w:rFonts w:cs="Arial"/>
          <w:bCs/>
          <w:color w:val="000000"/>
          <w:szCs w:val="20"/>
        </w:rPr>
        <w:t xml:space="preserve"> </w:t>
      </w:r>
      <w:r w:rsidRPr="00932FF1">
        <w:rPr>
          <w:rFonts w:cs="Arial"/>
          <w:bCs/>
          <w:color w:val="000000"/>
          <w:szCs w:val="20"/>
        </w:rPr>
        <w:t>avgusta 2021, spremembe pa začnejo veljati naslednji dan po objavi v Uradnem listu Republike Slovenije.</w:t>
      </w:r>
    </w:p>
    <w:p w14:paraId="35C991A5" w14:textId="77777777" w:rsidR="00932FF1" w:rsidRPr="00932FF1" w:rsidRDefault="00932FF1" w:rsidP="00932FF1">
      <w:pPr>
        <w:autoSpaceDE w:val="0"/>
        <w:autoSpaceDN w:val="0"/>
        <w:adjustRightInd w:val="0"/>
        <w:spacing w:line="240" w:lineRule="auto"/>
        <w:jc w:val="both"/>
        <w:rPr>
          <w:rFonts w:cs="Arial"/>
          <w:bCs/>
          <w:color w:val="000000"/>
          <w:szCs w:val="20"/>
        </w:rPr>
      </w:pPr>
    </w:p>
    <w:p w14:paraId="50E42010" w14:textId="10E539D1" w:rsidR="00190444" w:rsidRPr="00932FF1" w:rsidRDefault="00932FF1" w:rsidP="00932FF1">
      <w:pPr>
        <w:autoSpaceDE w:val="0"/>
        <w:autoSpaceDN w:val="0"/>
        <w:adjustRightInd w:val="0"/>
        <w:spacing w:line="240" w:lineRule="auto"/>
        <w:jc w:val="both"/>
        <w:rPr>
          <w:rFonts w:cs="Arial"/>
          <w:bCs/>
          <w:color w:val="000000"/>
          <w:szCs w:val="20"/>
        </w:rPr>
      </w:pPr>
      <w:r w:rsidRPr="00932FF1">
        <w:rPr>
          <w:rFonts w:cs="Arial"/>
          <w:bCs/>
          <w:color w:val="000000"/>
          <w:szCs w:val="20"/>
        </w:rPr>
        <w:t>Ministrstvo za izobraževanje, znanost in šport</w:t>
      </w:r>
    </w:p>
    <w:p w14:paraId="6F2B9D4A" w14:textId="703EE16B" w:rsidR="00932FF1" w:rsidRPr="00254671" w:rsidRDefault="00932FF1" w:rsidP="00190444">
      <w:pPr>
        <w:autoSpaceDE w:val="0"/>
        <w:autoSpaceDN w:val="0"/>
        <w:adjustRightInd w:val="0"/>
        <w:spacing w:line="240" w:lineRule="auto"/>
        <w:jc w:val="both"/>
        <w:rPr>
          <w:rFonts w:cs="Arial"/>
          <w:b/>
          <w:bCs/>
          <w:color w:val="000000"/>
          <w:szCs w:val="20"/>
        </w:rPr>
      </w:pPr>
    </w:p>
    <w:p w14:paraId="04421EC3" w14:textId="77777777" w:rsidR="00190444" w:rsidRPr="00254671" w:rsidRDefault="00190444" w:rsidP="00190444">
      <w:pPr>
        <w:autoSpaceDE w:val="0"/>
        <w:autoSpaceDN w:val="0"/>
        <w:adjustRightInd w:val="0"/>
        <w:spacing w:line="240" w:lineRule="auto"/>
        <w:jc w:val="both"/>
        <w:rPr>
          <w:rFonts w:cs="Arial"/>
          <w:b/>
          <w:bCs/>
          <w:color w:val="000000"/>
          <w:szCs w:val="20"/>
        </w:rPr>
      </w:pPr>
    </w:p>
    <w:p w14:paraId="4FF075AF" w14:textId="3D0C7C58" w:rsidR="007806BC" w:rsidRPr="007806BC" w:rsidRDefault="007806BC" w:rsidP="007806BC">
      <w:pPr>
        <w:autoSpaceDE w:val="0"/>
        <w:autoSpaceDN w:val="0"/>
        <w:adjustRightInd w:val="0"/>
        <w:spacing w:line="240" w:lineRule="auto"/>
        <w:jc w:val="both"/>
        <w:rPr>
          <w:rFonts w:cs="Arial"/>
          <w:b/>
          <w:bCs/>
          <w:color w:val="000000"/>
          <w:szCs w:val="20"/>
        </w:rPr>
      </w:pPr>
      <w:r w:rsidRPr="007806BC">
        <w:rPr>
          <w:rFonts w:cs="Arial"/>
          <w:b/>
          <w:bCs/>
          <w:color w:val="000000"/>
          <w:szCs w:val="20"/>
        </w:rPr>
        <w:t>Organizator javne prireditev ali javnega shoda mora ob vstopu preveriti izpolnjevanje pogoja PCT pri udeležencih</w:t>
      </w:r>
    </w:p>
    <w:p w14:paraId="56DFA2F3" w14:textId="77777777" w:rsidR="007806BC" w:rsidRPr="007806BC" w:rsidRDefault="007806BC" w:rsidP="007806BC">
      <w:pPr>
        <w:autoSpaceDE w:val="0"/>
        <w:autoSpaceDN w:val="0"/>
        <w:adjustRightInd w:val="0"/>
        <w:spacing w:line="240" w:lineRule="auto"/>
        <w:jc w:val="both"/>
        <w:rPr>
          <w:rFonts w:cs="Arial"/>
          <w:b/>
          <w:bCs/>
          <w:color w:val="000000"/>
          <w:szCs w:val="20"/>
        </w:rPr>
      </w:pPr>
    </w:p>
    <w:p w14:paraId="5C7B1F17" w14:textId="22700D34" w:rsidR="007806BC" w:rsidRPr="007806BC" w:rsidRDefault="007806BC" w:rsidP="007806BC">
      <w:pPr>
        <w:autoSpaceDE w:val="0"/>
        <w:autoSpaceDN w:val="0"/>
        <w:adjustRightInd w:val="0"/>
        <w:spacing w:line="240" w:lineRule="auto"/>
        <w:jc w:val="both"/>
        <w:rPr>
          <w:rFonts w:cs="Arial"/>
          <w:bCs/>
          <w:color w:val="000000"/>
          <w:szCs w:val="20"/>
        </w:rPr>
      </w:pPr>
      <w:r w:rsidRPr="007806BC">
        <w:rPr>
          <w:rFonts w:cs="Arial"/>
          <w:bCs/>
          <w:color w:val="000000"/>
          <w:szCs w:val="20"/>
        </w:rPr>
        <w:t>Vlada Republike Slovenije je izdala Odlok o spremembi in dopolnitvi Odloka o začasni omejitvi zbiranja ljudi zaradi preprečevanja okužb s SARS-CoV-2 ter ga objavi v Uradnem listu Republike Slovenije. Odlok začne veljati naslednji dan po objavi v Uradnem listu Republike Slovenije in velja do vključno 1. avgusta 2021.</w:t>
      </w:r>
    </w:p>
    <w:p w14:paraId="7A6494E3" w14:textId="77777777" w:rsidR="007806BC" w:rsidRPr="007806BC" w:rsidRDefault="007806BC" w:rsidP="007806BC">
      <w:pPr>
        <w:autoSpaceDE w:val="0"/>
        <w:autoSpaceDN w:val="0"/>
        <w:adjustRightInd w:val="0"/>
        <w:spacing w:line="240" w:lineRule="auto"/>
        <w:jc w:val="both"/>
        <w:rPr>
          <w:rFonts w:cs="Arial"/>
          <w:bCs/>
          <w:color w:val="000000"/>
          <w:szCs w:val="20"/>
        </w:rPr>
      </w:pPr>
    </w:p>
    <w:p w14:paraId="7FB0B901" w14:textId="77777777" w:rsidR="007806BC" w:rsidRPr="007806BC" w:rsidRDefault="007806BC" w:rsidP="007806BC">
      <w:pPr>
        <w:autoSpaceDE w:val="0"/>
        <w:autoSpaceDN w:val="0"/>
        <w:adjustRightInd w:val="0"/>
        <w:spacing w:line="240" w:lineRule="auto"/>
        <w:jc w:val="both"/>
        <w:rPr>
          <w:rFonts w:cs="Arial"/>
          <w:bCs/>
          <w:color w:val="000000"/>
          <w:szCs w:val="20"/>
        </w:rPr>
      </w:pPr>
      <w:r w:rsidRPr="007806BC">
        <w:rPr>
          <w:rFonts w:cs="Arial"/>
          <w:bCs/>
          <w:color w:val="000000"/>
          <w:szCs w:val="20"/>
        </w:rPr>
        <w:t>Skladno s spremembami odloka mora organizator javne prireditve ali javnega shoda ob vstopu na prireditev oziroma shod preveriti, ali udeleženci prireditve oziroma shoda izpolnjujejo pogoj PCT. Osebi, ki teh pogojev ne izpolnjuje, udeležbe na prireditvi oziroma shodu organizator ne dovoli. Organizator mora na vidnem mestu s pisnim obvestilom obvestiti udeležence prireditve oziroma shoda, da je izpolnjevanje pogoja PCT obvezno za udeležbo na prireditvi oziroma shodu. Organizator prireditve ali shoda mora preverjanje izpolnjevanja teh pogojev zagotoviti z varnostniki v skladi s predpisi, ki urejajo zasebno varovanje.</w:t>
      </w:r>
    </w:p>
    <w:p w14:paraId="39B654F9" w14:textId="77777777" w:rsidR="007806BC" w:rsidRPr="007806BC" w:rsidRDefault="007806BC" w:rsidP="007806BC">
      <w:pPr>
        <w:autoSpaceDE w:val="0"/>
        <w:autoSpaceDN w:val="0"/>
        <w:adjustRightInd w:val="0"/>
        <w:spacing w:line="240" w:lineRule="auto"/>
        <w:jc w:val="both"/>
        <w:rPr>
          <w:rFonts w:cs="Arial"/>
          <w:bCs/>
          <w:color w:val="000000"/>
          <w:szCs w:val="20"/>
        </w:rPr>
      </w:pPr>
    </w:p>
    <w:p w14:paraId="284C48CE" w14:textId="218A176E" w:rsidR="00190444" w:rsidRDefault="007806BC" w:rsidP="007806BC">
      <w:pPr>
        <w:autoSpaceDE w:val="0"/>
        <w:autoSpaceDN w:val="0"/>
        <w:adjustRightInd w:val="0"/>
        <w:spacing w:line="240" w:lineRule="auto"/>
        <w:jc w:val="both"/>
        <w:rPr>
          <w:rFonts w:cs="Arial"/>
          <w:bCs/>
          <w:color w:val="000000"/>
          <w:szCs w:val="20"/>
        </w:rPr>
      </w:pPr>
      <w:r w:rsidRPr="007806BC">
        <w:rPr>
          <w:rFonts w:cs="Arial"/>
          <w:bCs/>
          <w:color w:val="000000"/>
          <w:szCs w:val="20"/>
        </w:rPr>
        <w:t>Vir: Ministrstvo za notranje zadeve</w:t>
      </w:r>
    </w:p>
    <w:p w14:paraId="49B1A483" w14:textId="77777777" w:rsidR="00DA6573" w:rsidRPr="007806BC" w:rsidRDefault="00DA6573" w:rsidP="007806BC">
      <w:pPr>
        <w:autoSpaceDE w:val="0"/>
        <w:autoSpaceDN w:val="0"/>
        <w:adjustRightInd w:val="0"/>
        <w:spacing w:line="240" w:lineRule="auto"/>
        <w:jc w:val="both"/>
        <w:rPr>
          <w:rFonts w:cs="Arial"/>
          <w:bCs/>
          <w:color w:val="000000"/>
          <w:szCs w:val="20"/>
        </w:rPr>
      </w:pPr>
    </w:p>
    <w:p w14:paraId="4EEA2D9E" w14:textId="77777777" w:rsidR="00DF5E44" w:rsidRDefault="00DF5E44" w:rsidP="00DE5D9F">
      <w:pPr>
        <w:autoSpaceDE w:val="0"/>
        <w:autoSpaceDN w:val="0"/>
        <w:adjustRightInd w:val="0"/>
        <w:spacing w:line="240" w:lineRule="auto"/>
        <w:jc w:val="both"/>
        <w:rPr>
          <w:rFonts w:cs="Arial"/>
          <w:b/>
          <w:bCs/>
          <w:color w:val="000000"/>
          <w:szCs w:val="20"/>
        </w:rPr>
      </w:pPr>
    </w:p>
    <w:p w14:paraId="1DF13659" w14:textId="77107F22" w:rsidR="00DE5D9F" w:rsidRPr="00DE5D9F" w:rsidRDefault="00DE5D9F" w:rsidP="00DE5D9F">
      <w:pPr>
        <w:autoSpaceDE w:val="0"/>
        <w:autoSpaceDN w:val="0"/>
        <w:adjustRightInd w:val="0"/>
        <w:spacing w:line="240" w:lineRule="auto"/>
        <w:jc w:val="both"/>
        <w:rPr>
          <w:rFonts w:cs="Arial"/>
          <w:b/>
          <w:bCs/>
          <w:color w:val="000000"/>
          <w:szCs w:val="20"/>
        </w:rPr>
      </w:pPr>
      <w:r w:rsidRPr="00DE5D9F">
        <w:rPr>
          <w:rFonts w:cs="Arial"/>
          <w:b/>
          <w:bCs/>
          <w:color w:val="000000"/>
          <w:szCs w:val="20"/>
        </w:rPr>
        <w:t>Vlada izdala Odlok o spremembah določenih odlokov, izdanih na podlagi Zakona o nalezljivih boleznih</w:t>
      </w:r>
    </w:p>
    <w:p w14:paraId="641AACA6" w14:textId="77777777" w:rsidR="00DE5D9F" w:rsidRDefault="00DE5D9F" w:rsidP="00DE5D9F">
      <w:pPr>
        <w:autoSpaceDE w:val="0"/>
        <w:autoSpaceDN w:val="0"/>
        <w:adjustRightInd w:val="0"/>
        <w:spacing w:line="240" w:lineRule="auto"/>
        <w:jc w:val="both"/>
        <w:rPr>
          <w:rFonts w:cs="Arial"/>
          <w:b/>
          <w:bCs/>
          <w:color w:val="000000"/>
          <w:szCs w:val="20"/>
        </w:rPr>
      </w:pPr>
    </w:p>
    <w:p w14:paraId="49BEC21B" w14:textId="2B6F3395" w:rsidR="00DE5D9F" w:rsidRPr="00DE5D9F" w:rsidRDefault="00DE5D9F" w:rsidP="00DE5D9F">
      <w:pPr>
        <w:autoSpaceDE w:val="0"/>
        <w:autoSpaceDN w:val="0"/>
        <w:adjustRightInd w:val="0"/>
        <w:spacing w:line="240" w:lineRule="auto"/>
        <w:jc w:val="both"/>
        <w:rPr>
          <w:rFonts w:cs="Arial"/>
          <w:bCs/>
          <w:color w:val="000000"/>
          <w:szCs w:val="20"/>
        </w:rPr>
      </w:pPr>
      <w:r w:rsidRPr="00DE5D9F">
        <w:rPr>
          <w:rFonts w:cs="Arial"/>
          <w:bCs/>
          <w:color w:val="000000"/>
          <w:szCs w:val="20"/>
        </w:rPr>
        <w:t>Vlada Republike Slovenije je izdala Odlok o spremembah določenih odlokov, izdanih na podlagi Zakona o nalezljivih boleznih. S predlaganim odlokom se podaljšuje veljavnost odlokov, ki so sprejeti na podlagi Zakona o nalezljivih boleznih, in s tem ukrepov, ki so vsebovani v teh odlokih.</w:t>
      </w:r>
    </w:p>
    <w:p w14:paraId="3629747B" w14:textId="77777777" w:rsidR="00DE5D9F" w:rsidRPr="00DE5D9F" w:rsidRDefault="00DE5D9F" w:rsidP="00DE5D9F">
      <w:pPr>
        <w:autoSpaceDE w:val="0"/>
        <w:autoSpaceDN w:val="0"/>
        <w:adjustRightInd w:val="0"/>
        <w:spacing w:line="240" w:lineRule="auto"/>
        <w:jc w:val="both"/>
        <w:rPr>
          <w:rFonts w:cs="Arial"/>
          <w:bCs/>
          <w:color w:val="000000"/>
          <w:szCs w:val="20"/>
        </w:rPr>
      </w:pPr>
      <w:r w:rsidRPr="00DE5D9F">
        <w:rPr>
          <w:rFonts w:cs="Arial"/>
          <w:bCs/>
          <w:color w:val="000000"/>
          <w:szCs w:val="20"/>
        </w:rPr>
        <w:t xml:space="preserve">S tem odlokom se v: </w:t>
      </w:r>
    </w:p>
    <w:p w14:paraId="6F665105" w14:textId="74BD43C5" w:rsidR="00DE5D9F" w:rsidRPr="00DE5D9F" w:rsidRDefault="00DE5D9F" w:rsidP="00DE5D9F">
      <w:pPr>
        <w:autoSpaceDE w:val="0"/>
        <w:autoSpaceDN w:val="0"/>
        <w:adjustRightInd w:val="0"/>
        <w:spacing w:line="240" w:lineRule="auto"/>
        <w:jc w:val="both"/>
        <w:rPr>
          <w:rFonts w:cs="Arial"/>
          <w:bCs/>
          <w:color w:val="000000"/>
          <w:szCs w:val="20"/>
        </w:rPr>
      </w:pPr>
      <w:r>
        <w:rPr>
          <w:rFonts w:cs="Arial"/>
          <w:bCs/>
          <w:color w:val="000000"/>
          <w:szCs w:val="20"/>
        </w:rPr>
        <w:t xml:space="preserve">- </w:t>
      </w:r>
      <w:r w:rsidRPr="00DE5D9F">
        <w:rPr>
          <w:rFonts w:cs="Arial"/>
          <w:bCs/>
          <w:color w:val="000000"/>
          <w:szCs w:val="20"/>
        </w:rPr>
        <w:t xml:space="preserve">7. členu Odloka o začasnih ukrepih za zmanjšanje tveganja okužbe in širjenja okužbe z virusom SARS-CoV-2  (Uradni list RS, št. 188/20, 193/20, 198/20, 2/21, 5/21, 9/21, 12/21, 15/21, 20/21, 25/21, 27/21, 30/21, 35/21, 40/21, 43/21, 47/21, 55/21, 60/21, 63/21, 66/21, 69/21, 73/21, 79/21, 85/21, 89/21, 93/21, 96/21, 101/21 104/21, 109/21 in 114/21) in </w:t>
      </w:r>
    </w:p>
    <w:p w14:paraId="433F31D0" w14:textId="77777777" w:rsidR="00DE5D9F" w:rsidRPr="00DE5D9F" w:rsidRDefault="00DE5D9F" w:rsidP="00DE5D9F">
      <w:pPr>
        <w:autoSpaceDE w:val="0"/>
        <w:autoSpaceDN w:val="0"/>
        <w:adjustRightInd w:val="0"/>
        <w:spacing w:line="240" w:lineRule="auto"/>
        <w:jc w:val="both"/>
        <w:rPr>
          <w:rFonts w:cs="Arial"/>
          <w:bCs/>
          <w:color w:val="000000"/>
          <w:szCs w:val="20"/>
        </w:rPr>
      </w:pPr>
    </w:p>
    <w:p w14:paraId="6A66E249" w14:textId="2E54920C" w:rsidR="00DE5D9F" w:rsidRPr="00DE5D9F" w:rsidRDefault="00DE5D9F" w:rsidP="00DE5D9F">
      <w:pPr>
        <w:autoSpaceDE w:val="0"/>
        <w:autoSpaceDN w:val="0"/>
        <w:adjustRightInd w:val="0"/>
        <w:spacing w:line="240" w:lineRule="auto"/>
        <w:jc w:val="both"/>
        <w:rPr>
          <w:rFonts w:cs="Arial"/>
          <w:bCs/>
          <w:color w:val="000000"/>
          <w:szCs w:val="20"/>
        </w:rPr>
      </w:pPr>
      <w:r>
        <w:rPr>
          <w:rFonts w:cs="Arial"/>
          <w:bCs/>
          <w:color w:val="000000"/>
          <w:szCs w:val="20"/>
        </w:rPr>
        <w:t xml:space="preserve">- </w:t>
      </w:r>
      <w:r w:rsidRPr="00DE5D9F">
        <w:rPr>
          <w:rFonts w:cs="Arial"/>
          <w:bCs/>
          <w:color w:val="000000"/>
          <w:szCs w:val="20"/>
        </w:rPr>
        <w:t>5. členu Odloka o obvezni namestitvi razpršilnikov za razkuževanje rok v večstanovanjskih stavbah (Uradni list RS, št. 182/20, 190/20, 195/20, 2/21, 5/21, 9/21, 12/21, 15/21, 20/21, 25/21, 27/21, 30/21, 35/21, 40/21, 43/21, 47/21, 55/21, 60/21, 63/21, 66/21, 69/21, 73/21, 79/21, 85/21, 89/21, 93/21, 96/21, 101/21, 104/21, 109/21 in 114/21)</w:t>
      </w:r>
    </w:p>
    <w:p w14:paraId="0803EFAD" w14:textId="77777777" w:rsidR="00DE5D9F" w:rsidRPr="00DE5D9F" w:rsidRDefault="00DE5D9F" w:rsidP="00DE5D9F">
      <w:pPr>
        <w:autoSpaceDE w:val="0"/>
        <w:autoSpaceDN w:val="0"/>
        <w:adjustRightInd w:val="0"/>
        <w:spacing w:line="240" w:lineRule="auto"/>
        <w:jc w:val="both"/>
        <w:rPr>
          <w:rFonts w:cs="Arial"/>
          <w:bCs/>
          <w:color w:val="000000"/>
          <w:szCs w:val="20"/>
        </w:rPr>
      </w:pPr>
    </w:p>
    <w:p w14:paraId="1A0E7B91" w14:textId="77777777" w:rsidR="00DE5D9F" w:rsidRPr="00DE5D9F" w:rsidRDefault="00DE5D9F" w:rsidP="00DE5D9F">
      <w:pPr>
        <w:autoSpaceDE w:val="0"/>
        <w:autoSpaceDN w:val="0"/>
        <w:adjustRightInd w:val="0"/>
        <w:spacing w:line="240" w:lineRule="auto"/>
        <w:jc w:val="both"/>
        <w:rPr>
          <w:rFonts w:cs="Arial"/>
          <w:bCs/>
          <w:color w:val="000000"/>
          <w:szCs w:val="20"/>
        </w:rPr>
      </w:pPr>
      <w:r w:rsidRPr="00DE5D9F">
        <w:rPr>
          <w:rFonts w:cs="Arial"/>
          <w:bCs/>
          <w:color w:val="000000"/>
          <w:szCs w:val="20"/>
        </w:rPr>
        <w:t>besedilo »25. julija 2021« nadomesti z besedilom »1. avgusta 2021«.</w:t>
      </w:r>
    </w:p>
    <w:p w14:paraId="38A73A99" w14:textId="77777777" w:rsidR="00DE5D9F" w:rsidRPr="00DE5D9F" w:rsidRDefault="00DE5D9F" w:rsidP="00DE5D9F">
      <w:pPr>
        <w:autoSpaceDE w:val="0"/>
        <w:autoSpaceDN w:val="0"/>
        <w:adjustRightInd w:val="0"/>
        <w:spacing w:line="240" w:lineRule="auto"/>
        <w:jc w:val="both"/>
        <w:rPr>
          <w:rFonts w:cs="Arial"/>
          <w:bCs/>
          <w:color w:val="000000"/>
          <w:szCs w:val="20"/>
        </w:rPr>
      </w:pPr>
    </w:p>
    <w:p w14:paraId="69EF4E0D" w14:textId="027FE005" w:rsidR="00254671" w:rsidRPr="00DE5D9F" w:rsidRDefault="00DE5D9F" w:rsidP="00DE5D9F">
      <w:pPr>
        <w:autoSpaceDE w:val="0"/>
        <w:autoSpaceDN w:val="0"/>
        <w:adjustRightInd w:val="0"/>
        <w:spacing w:line="240" w:lineRule="auto"/>
        <w:jc w:val="both"/>
        <w:rPr>
          <w:rFonts w:cs="Arial"/>
          <w:bCs/>
          <w:color w:val="000000"/>
          <w:szCs w:val="20"/>
        </w:rPr>
      </w:pPr>
      <w:r w:rsidRPr="00DE5D9F">
        <w:rPr>
          <w:rFonts w:cs="Arial"/>
          <w:bCs/>
          <w:color w:val="000000"/>
          <w:szCs w:val="20"/>
        </w:rPr>
        <w:t>Ministrstvo za zdravje</w:t>
      </w:r>
    </w:p>
    <w:p w14:paraId="7190E995" w14:textId="77777777" w:rsidR="00DE5D9F" w:rsidRDefault="00DE5D9F" w:rsidP="00254671">
      <w:pPr>
        <w:autoSpaceDE w:val="0"/>
        <w:autoSpaceDN w:val="0"/>
        <w:adjustRightInd w:val="0"/>
        <w:spacing w:line="240" w:lineRule="auto"/>
        <w:jc w:val="both"/>
        <w:rPr>
          <w:rFonts w:cs="Arial"/>
          <w:b/>
          <w:bCs/>
          <w:color w:val="000000"/>
          <w:szCs w:val="20"/>
        </w:rPr>
      </w:pPr>
    </w:p>
    <w:p w14:paraId="67D8C281" w14:textId="30266E21" w:rsidR="00DE5D9F" w:rsidRDefault="00DE5D9F" w:rsidP="00254671">
      <w:pPr>
        <w:autoSpaceDE w:val="0"/>
        <w:autoSpaceDN w:val="0"/>
        <w:adjustRightInd w:val="0"/>
        <w:spacing w:line="240" w:lineRule="auto"/>
        <w:jc w:val="both"/>
        <w:rPr>
          <w:rFonts w:cs="Arial"/>
          <w:b/>
          <w:bCs/>
          <w:color w:val="000000"/>
          <w:szCs w:val="20"/>
        </w:rPr>
      </w:pPr>
    </w:p>
    <w:p w14:paraId="4D5BC4D3" w14:textId="77777777" w:rsidR="002A6021" w:rsidRDefault="002A6021" w:rsidP="00254671">
      <w:pPr>
        <w:autoSpaceDE w:val="0"/>
        <w:autoSpaceDN w:val="0"/>
        <w:adjustRightInd w:val="0"/>
        <w:spacing w:line="240" w:lineRule="auto"/>
        <w:jc w:val="both"/>
        <w:rPr>
          <w:rFonts w:cs="Arial"/>
          <w:b/>
          <w:bCs/>
          <w:color w:val="000000"/>
          <w:szCs w:val="20"/>
        </w:rPr>
      </w:pPr>
    </w:p>
    <w:p w14:paraId="1182822E" w14:textId="7AD7BD4D" w:rsidR="005D075E" w:rsidRPr="005D075E" w:rsidRDefault="005D075E" w:rsidP="005D075E">
      <w:pPr>
        <w:autoSpaceDE w:val="0"/>
        <w:autoSpaceDN w:val="0"/>
        <w:adjustRightInd w:val="0"/>
        <w:spacing w:line="240" w:lineRule="auto"/>
        <w:jc w:val="both"/>
        <w:rPr>
          <w:rFonts w:cs="Arial"/>
          <w:b/>
          <w:bCs/>
          <w:color w:val="000000"/>
          <w:szCs w:val="20"/>
        </w:rPr>
      </w:pPr>
      <w:r w:rsidRPr="005D075E">
        <w:rPr>
          <w:rFonts w:cs="Arial"/>
          <w:b/>
          <w:bCs/>
          <w:color w:val="000000"/>
          <w:szCs w:val="20"/>
        </w:rPr>
        <w:lastRenderedPageBreak/>
        <w:t>Vlada potrdila Noveliran načrt realizacije zavez iz Koalicijske pogodbe o sodelovanju v Vladi Republike Sloveni</w:t>
      </w:r>
      <w:r w:rsidR="00790781">
        <w:rPr>
          <w:rFonts w:cs="Arial"/>
          <w:b/>
          <w:bCs/>
          <w:color w:val="000000"/>
          <w:szCs w:val="20"/>
        </w:rPr>
        <w:t>je 2021–2022 na dan 30. 6. 2021</w:t>
      </w:r>
    </w:p>
    <w:p w14:paraId="56C8D5EF" w14:textId="77777777" w:rsidR="005D075E" w:rsidRPr="005D075E" w:rsidRDefault="005D075E" w:rsidP="005D075E">
      <w:pPr>
        <w:autoSpaceDE w:val="0"/>
        <w:autoSpaceDN w:val="0"/>
        <w:adjustRightInd w:val="0"/>
        <w:spacing w:line="240" w:lineRule="auto"/>
        <w:jc w:val="both"/>
        <w:rPr>
          <w:rFonts w:cs="Arial"/>
          <w:b/>
          <w:bCs/>
          <w:color w:val="000000"/>
          <w:szCs w:val="20"/>
        </w:rPr>
      </w:pPr>
    </w:p>
    <w:p w14:paraId="71C406A4" w14:textId="77777777" w:rsidR="005D075E" w:rsidRPr="005D075E" w:rsidRDefault="005D075E" w:rsidP="005D075E">
      <w:pPr>
        <w:autoSpaceDE w:val="0"/>
        <w:autoSpaceDN w:val="0"/>
        <w:adjustRightInd w:val="0"/>
        <w:spacing w:line="240" w:lineRule="auto"/>
        <w:jc w:val="both"/>
        <w:rPr>
          <w:rFonts w:cs="Arial"/>
          <w:bCs/>
          <w:color w:val="000000"/>
          <w:szCs w:val="20"/>
        </w:rPr>
      </w:pPr>
      <w:r w:rsidRPr="005D075E">
        <w:rPr>
          <w:rFonts w:cs="Arial"/>
          <w:bCs/>
          <w:color w:val="000000"/>
          <w:szCs w:val="20"/>
        </w:rPr>
        <w:t>Načrt realizacije zavez iz Koalicijske pogodbe o sodelovanju v Vladi Republike Slovenije 2021–2022 (v nadaljnjem besedilu: Načrt) je vlada potrdila novembra 2020, noveliran načrt pa aprila 2021. Vlada je s sklepom tudi zadolžila vsa ministrstva, da Načrt izvajajo dosledno in v rokih.</w:t>
      </w:r>
    </w:p>
    <w:p w14:paraId="0EC680C1" w14:textId="087122ED" w:rsidR="005D075E" w:rsidRPr="005D075E" w:rsidRDefault="005D075E" w:rsidP="005D075E">
      <w:pPr>
        <w:autoSpaceDE w:val="0"/>
        <w:autoSpaceDN w:val="0"/>
        <w:adjustRightInd w:val="0"/>
        <w:spacing w:line="240" w:lineRule="auto"/>
        <w:jc w:val="both"/>
        <w:rPr>
          <w:rFonts w:cs="Arial"/>
          <w:bCs/>
          <w:color w:val="000000"/>
          <w:szCs w:val="20"/>
        </w:rPr>
      </w:pPr>
      <w:r w:rsidRPr="005D075E">
        <w:rPr>
          <w:rFonts w:cs="Arial"/>
          <w:bCs/>
          <w:color w:val="000000"/>
          <w:szCs w:val="20"/>
        </w:rPr>
        <w:t>Ministrstva in vladne službe so bili pozvani, da poročajo o realizaciji zavez iz Načrta iz njihove pristojnosti</w:t>
      </w:r>
      <w:r w:rsidR="00ED2524">
        <w:rPr>
          <w:rFonts w:cs="Arial"/>
          <w:bCs/>
          <w:color w:val="000000"/>
          <w:szCs w:val="20"/>
        </w:rPr>
        <w:t xml:space="preserve"> - </w:t>
      </w:r>
      <w:r w:rsidRPr="005D075E">
        <w:rPr>
          <w:rFonts w:cs="Arial"/>
          <w:bCs/>
          <w:color w:val="000000"/>
          <w:szCs w:val="20"/>
        </w:rPr>
        <w:t>stanje na 30. 6. 2021. Vsi pristojni resorji so v roku poslali svoje odzive.</w:t>
      </w:r>
    </w:p>
    <w:p w14:paraId="70462834" w14:textId="77777777" w:rsidR="005D075E" w:rsidRPr="005D075E" w:rsidRDefault="005D075E" w:rsidP="005D075E">
      <w:pPr>
        <w:autoSpaceDE w:val="0"/>
        <w:autoSpaceDN w:val="0"/>
        <w:adjustRightInd w:val="0"/>
        <w:spacing w:line="240" w:lineRule="auto"/>
        <w:jc w:val="both"/>
        <w:rPr>
          <w:rFonts w:cs="Arial"/>
          <w:bCs/>
          <w:color w:val="000000"/>
          <w:szCs w:val="20"/>
        </w:rPr>
      </w:pPr>
    </w:p>
    <w:p w14:paraId="1DF3C2A7" w14:textId="63E42D6D" w:rsidR="00E11909" w:rsidRPr="005D075E" w:rsidRDefault="005D075E" w:rsidP="005D075E">
      <w:pPr>
        <w:autoSpaceDE w:val="0"/>
        <w:autoSpaceDN w:val="0"/>
        <w:adjustRightInd w:val="0"/>
        <w:spacing w:line="240" w:lineRule="auto"/>
        <w:jc w:val="both"/>
        <w:rPr>
          <w:rFonts w:cs="Arial"/>
          <w:bCs/>
          <w:color w:val="000000"/>
          <w:szCs w:val="20"/>
        </w:rPr>
      </w:pPr>
      <w:r w:rsidRPr="005D075E">
        <w:rPr>
          <w:rFonts w:cs="Arial"/>
          <w:bCs/>
          <w:color w:val="000000"/>
          <w:szCs w:val="20"/>
        </w:rPr>
        <w:t>Na podlagi sprememb, dopolnitev in pojasnil pristojnih resorjev je pripravljen Noveliran načrt realizacije zavez iz Koalicijske pogodbe o sodelovanju v Vladi Republike Slovenije 2020–2022 na dan 30. 6. 2021.</w:t>
      </w:r>
    </w:p>
    <w:p w14:paraId="43AFA150" w14:textId="08E16825" w:rsidR="005D075E" w:rsidRPr="005D075E" w:rsidRDefault="005D075E" w:rsidP="005D075E">
      <w:pPr>
        <w:autoSpaceDE w:val="0"/>
        <w:autoSpaceDN w:val="0"/>
        <w:adjustRightInd w:val="0"/>
        <w:spacing w:line="240" w:lineRule="auto"/>
        <w:jc w:val="both"/>
        <w:rPr>
          <w:rFonts w:cs="Arial"/>
          <w:bCs/>
          <w:color w:val="000000"/>
          <w:szCs w:val="20"/>
        </w:rPr>
      </w:pPr>
    </w:p>
    <w:p w14:paraId="4A650784" w14:textId="77957FC4" w:rsidR="005D075E" w:rsidRPr="005D075E" w:rsidRDefault="005D075E" w:rsidP="005D075E">
      <w:pPr>
        <w:autoSpaceDE w:val="0"/>
        <w:autoSpaceDN w:val="0"/>
        <w:adjustRightInd w:val="0"/>
        <w:spacing w:line="240" w:lineRule="auto"/>
        <w:jc w:val="both"/>
        <w:rPr>
          <w:rFonts w:cs="Arial"/>
          <w:bCs/>
          <w:color w:val="000000"/>
          <w:szCs w:val="20"/>
        </w:rPr>
      </w:pPr>
      <w:r w:rsidRPr="005D075E">
        <w:rPr>
          <w:rFonts w:cs="Arial"/>
          <w:bCs/>
          <w:color w:val="000000"/>
          <w:szCs w:val="20"/>
        </w:rPr>
        <w:t>Vir: Generalni sekretariat vlade</w:t>
      </w:r>
    </w:p>
    <w:p w14:paraId="3D538315" w14:textId="77777777" w:rsidR="005D075E" w:rsidRDefault="005D075E" w:rsidP="005D075E">
      <w:pPr>
        <w:autoSpaceDE w:val="0"/>
        <w:autoSpaceDN w:val="0"/>
        <w:adjustRightInd w:val="0"/>
        <w:spacing w:line="240" w:lineRule="auto"/>
        <w:jc w:val="both"/>
        <w:rPr>
          <w:rFonts w:cs="Arial"/>
          <w:b/>
          <w:bCs/>
          <w:color w:val="000000"/>
          <w:szCs w:val="20"/>
        </w:rPr>
      </w:pPr>
    </w:p>
    <w:p w14:paraId="132D7AB1" w14:textId="2ECCD76A" w:rsidR="00B36826" w:rsidRDefault="00B36826" w:rsidP="00254671">
      <w:pPr>
        <w:autoSpaceDE w:val="0"/>
        <w:autoSpaceDN w:val="0"/>
        <w:adjustRightInd w:val="0"/>
        <w:spacing w:line="240" w:lineRule="auto"/>
        <w:jc w:val="both"/>
        <w:rPr>
          <w:rFonts w:cs="Arial"/>
          <w:b/>
          <w:bCs/>
          <w:color w:val="000000"/>
          <w:szCs w:val="20"/>
        </w:rPr>
      </w:pPr>
    </w:p>
    <w:p w14:paraId="0B74E3CA" w14:textId="41861FFE" w:rsidR="00B36826" w:rsidRPr="00B36826" w:rsidRDefault="00B36826" w:rsidP="00B36826">
      <w:pPr>
        <w:autoSpaceDE w:val="0"/>
        <w:autoSpaceDN w:val="0"/>
        <w:adjustRightInd w:val="0"/>
        <w:spacing w:line="240" w:lineRule="auto"/>
        <w:jc w:val="both"/>
        <w:rPr>
          <w:rFonts w:cs="Arial"/>
          <w:b/>
          <w:bCs/>
          <w:color w:val="000000"/>
          <w:szCs w:val="20"/>
        </w:rPr>
      </w:pPr>
      <w:r w:rsidRPr="00B36826">
        <w:rPr>
          <w:rFonts w:cs="Arial"/>
          <w:b/>
          <w:bCs/>
          <w:color w:val="000000"/>
          <w:szCs w:val="20"/>
        </w:rPr>
        <w:t xml:space="preserve">Vlada Republike Slovenije ustanovila Službo Vlade Republike Slovenije za digitalno preobrazbo </w:t>
      </w:r>
    </w:p>
    <w:p w14:paraId="1E537D7F" w14:textId="77777777" w:rsidR="00B36826" w:rsidRPr="00B36826" w:rsidRDefault="00B36826" w:rsidP="00B36826">
      <w:pPr>
        <w:autoSpaceDE w:val="0"/>
        <w:autoSpaceDN w:val="0"/>
        <w:adjustRightInd w:val="0"/>
        <w:spacing w:line="240" w:lineRule="auto"/>
        <w:jc w:val="both"/>
        <w:rPr>
          <w:rFonts w:cs="Arial"/>
          <w:b/>
          <w:bCs/>
          <w:color w:val="000000"/>
          <w:szCs w:val="20"/>
        </w:rPr>
      </w:pPr>
    </w:p>
    <w:p w14:paraId="0402450F" w14:textId="7E9E3F73" w:rsidR="00B36826" w:rsidRPr="00B36826" w:rsidRDefault="00B36826" w:rsidP="00B36826">
      <w:pPr>
        <w:autoSpaceDE w:val="0"/>
        <w:autoSpaceDN w:val="0"/>
        <w:adjustRightInd w:val="0"/>
        <w:spacing w:line="240" w:lineRule="auto"/>
        <w:jc w:val="both"/>
        <w:rPr>
          <w:rFonts w:cs="Arial"/>
          <w:bCs/>
          <w:color w:val="000000"/>
          <w:szCs w:val="20"/>
        </w:rPr>
      </w:pPr>
      <w:r w:rsidRPr="00B36826">
        <w:rPr>
          <w:rFonts w:cs="Arial"/>
          <w:bCs/>
          <w:color w:val="000000"/>
          <w:szCs w:val="20"/>
        </w:rPr>
        <w:t>Vlada Republike Slovenije je na današnji seji sprejela odlok o ustanovitvi in nalogah Službe Vlade Republike Slovenije za digitalno preobrazbo.</w:t>
      </w:r>
    </w:p>
    <w:p w14:paraId="662014B5" w14:textId="77777777" w:rsidR="00B36826" w:rsidRPr="00B36826" w:rsidRDefault="00B36826" w:rsidP="00B36826">
      <w:pPr>
        <w:autoSpaceDE w:val="0"/>
        <w:autoSpaceDN w:val="0"/>
        <w:adjustRightInd w:val="0"/>
        <w:spacing w:line="240" w:lineRule="auto"/>
        <w:jc w:val="both"/>
        <w:rPr>
          <w:rFonts w:cs="Arial"/>
          <w:bCs/>
          <w:color w:val="000000"/>
          <w:szCs w:val="20"/>
        </w:rPr>
      </w:pPr>
      <w:r w:rsidRPr="00B36826">
        <w:rPr>
          <w:rFonts w:cs="Arial"/>
          <w:bCs/>
          <w:color w:val="000000"/>
          <w:szCs w:val="20"/>
        </w:rPr>
        <w:t>Vlada ustanovi vladno službo, kadar pri svojem delovanju in usklajevanju dela ministrstev potrebuje organizacijsko, strokovno in drugo pomoč. Služba Vlade Republike Slovenije za digitalno preobrazbo spremlja in analizira postopek digitalne preobrazbe na državni ravni in v posameznih regijah, pripravlja strateške državne dokumente in politike s področja digitalne preobrazbe ter usklajuje in spremlja njihovo izvajanje. Naloge službe so tudi, da pripravlja in usklajuje ukrepe institucij na državni ravni s področja politike digitalne preobrazbe ter spremlja in usklajuje njihovo izvajanje ter pripravlja in izvaja ključne državne projekte, ki so v skladu z državno strategijo digitalizacije in vplivajo na izboljšanje digitalnih kazalnikov. Poleg tega so naloge službe, da pripravlja, vodi in izvaja lastne projekte politike digitalne preobrazbe, ki so financirani iz proračuna Republike Slovenije in skladov Evropske unije.</w:t>
      </w:r>
    </w:p>
    <w:p w14:paraId="77C74FCC" w14:textId="77777777" w:rsidR="00B36826" w:rsidRPr="00B36826" w:rsidRDefault="00B36826" w:rsidP="00B36826">
      <w:pPr>
        <w:autoSpaceDE w:val="0"/>
        <w:autoSpaceDN w:val="0"/>
        <w:adjustRightInd w:val="0"/>
        <w:spacing w:line="240" w:lineRule="auto"/>
        <w:jc w:val="both"/>
        <w:rPr>
          <w:rFonts w:cs="Arial"/>
          <w:bCs/>
          <w:color w:val="000000"/>
          <w:szCs w:val="20"/>
        </w:rPr>
      </w:pPr>
      <w:r w:rsidRPr="00B36826">
        <w:rPr>
          <w:rFonts w:cs="Arial"/>
          <w:bCs/>
          <w:color w:val="000000"/>
          <w:szCs w:val="20"/>
        </w:rPr>
        <w:t>Z odlokom je tudi določeno, da ministrstva in vladne službe zagotavljajo strokovno podporo službi za digitalno preobrazbo pri izvajanju njenih nalog na področjih njihovih pristojnosti.</w:t>
      </w:r>
    </w:p>
    <w:p w14:paraId="0370D062" w14:textId="74BA0704" w:rsidR="00B36826" w:rsidRDefault="00B36826" w:rsidP="00B36826">
      <w:pPr>
        <w:autoSpaceDE w:val="0"/>
        <w:autoSpaceDN w:val="0"/>
        <w:adjustRightInd w:val="0"/>
        <w:spacing w:line="240" w:lineRule="auto"/>
        <w:jc w:val="both"/>
        <w:rPr>
          <w:rFonts w:cs="Arial"/>
          <w:bCs/>
          <w:color w:val="000000"/>
          <w:szCs w:val="20"/>
        </w:rPr>
      </w:pPr>
      <w:r w:rsidRPr="00B36826">
        <w:rPr>
          <w:rFonts w:cs="Arial"/>
          <w:bCs/>
          <w:color w:val="000000"/>
          <w:szCs w:val="20"/>
        </w:rPr>
        <w:t>Služba za digitalno preobrazbo naloge, ki se prepletajo z nalogami upravljanja z informacijsko komunikacijskimi sistemi in zagotavljanja elektronskih storitev javne uprave, zagotavljanja delovanja državnega portala eUprava, varnih predalov, centralne storitve za spletno prijavo in elektronski podpis, informacijske družbe in elektronskih komunikacij, opravlja v sodelovanju z ministrstvom, pristojnim za javno upravo.</w:t>
      </w:r>
    </w:p>
    <w:p w14:paraId="1FAC270E" w14:textId="2A640C54" w:rsidR="00B36826" w:rsidRDefault="00B36826" w:rsidP="00B36826">
      <w:pPr>
        <w:autoSpaceDE w:val="0"/>
        <w:autoSpaceDN w:val="0"/>
        <w:adjustRightInd w:val="0"/>
        <w:spacing w:line="240" w:lineRule="auto"/>
        <w:jc w:val="both"/>
        <w:rPr>
          <w:rFonts w:cs="Arial"/>
          <w:bCs/>
          <w:color w:val="000000"/>
          <w:szCs w:val="20"/>
        </w:rPr>
      </w:pPr>
    </w:p>
    <w:p w14:paraId="5B39ACF5" w14:textId="4F5346E9" w:rsidR="00B36826" w:rsidRDefault="00B36826" w:rsidP="00B36826">
      <w:pPr>
        <w:autoSpaceDE w:val="0"/>
        <w:autoSpaceDN w:val="0"/>
        <w:adjustRightInd w:val="0"/>
        <w:spacing w:line="240" w:lineRule="auto"/>
        <w:jc w:val="both"/>
        <w:rPr>
          <w:rFonts w:cs="Arial"/>
          <w:bCs/>
          <w:color w:val="000000"/>
          <w:szCs w:val="20"/>
        </w:rPr>
      </w:pPr>
      <w:r>
        <w:rPr>
          <w:rFonts w:cs="Arial"/>
          <w:bCs/>
          <w:color w:val="000000"/>
          <w:szCs w:val="20"/>
        </w:rPr>
        <w:t>Vir: Kabinet predsednika vlade</w:t>
      </w:r>
    </w:p>
    <w:p w14:paraId="48D441B2" w14:textId="51863833" w:rsidR="00B36826" w:rsidRDefault="00B36826" w:rsidP="00B36826">
      <w:pPr>
        <w:autoSpaceDE w:val="0"/>
        <w:autoSpaceDN w:val="0"/>
        <w:adjustRightInd w:val="0"/>
        <w:spacing w:line="240" w:lineRule="auto"/>
        <w:jc w:val="both"/>
        <w:rPr>
          <w:rFonts w:cs="Arial"/>
          <w:color w:val="000000"/>
          <w:szCs w:val="20"/>
        </w:rPr>
      </w:pPr>
    </w:p>
    <w:p w14:paraId="2526F012" w14:textId="77777777" w:rsidR="00D0365C" w:rsidRPr="00B36826" w:rsidRDefault="00D0365C" w:rsidP="00B36826">
      <w:pPr>
        <w:autoSpaceDE w:val="0"/>
        <w:autoSpaceDN w:val="0"/>
        <w:adjustRightInd w:val="0"/>
        <w:spacing w:line="240" w:lineRule="auto"/>
        <w:jc w:val="both"/>
        <w:rPr>
          <w:rFonts w:cs="Arial"/>
          <w:color w:val="000000"/>
          <w:szCs w:val="20"/>
        </w:rPr>
      </w:pPr>
    </w:p>
    <w:p w14:paraId="0A6F2B4A" w14:textId="61D49976" w:rsidR="00365E99" w:rsidRPr="00365E99" w:rsidRDefault="00365E99" w:rsidP="00365E99">
      <w:pPr>
        <w:autoSpaceDE w:val="0"/>
        <w:autoSpaceDN w:val="0"/>
        <w:adjustRightInd w:val="0"/>
        <w:spacing w:line="240" w:lineRule="auto"/>
        <w:jc w:val="both"/>
        <w:rPr>
          <w:rFonts w:cs="Arial"/>
          <w:b/>
          <w:bCs/>
          <w:color w:val="000000"/>
          <w:szCs w:val="20"/>
        </w:rPr>
      </w:pPr>
      <w:r w:rsidRPr="00365E99">
        <w:rPr>
          <w:rFonts w:cs="Arial"/>
          <w:b/>
          <w:bCs/>
          <w:color w:val="000000"/>
          <w:szCs w:val="20"/>
        </w:rPr>
        <w:t>Vlada imenovala neizvršna direktorja upravnega odbora Družbe za upravljanje terjatev bank</w:t>
      </w:r>
    </w:p>
    <w:p w14:paraId="65DC5CEB" w14:textId="77777777" w:rsidR="00365E99" w:rsidRPr="00365E99" w:rsidRDefault="00365E99" w:rsidP="00365E99">
      <w:pPr>
        <w:autoSpaceDE w:val="0"/>
        <w:autoSpaceDN w:val="0"/>
        <w:adjustRightInd w:val="0"/>
        <w:spacing w:line="240" w:lineRule="auto"/>
        <w:jc w:val="both"/>
        <w:rPr>
          <w:rFonts w:cs="Arial"/>
          <w:b/>
          <w:bCs/>
          <w:color w:val="000000"/>
          <w:szCs w:val="20"/>
        </w:rPr>
      </w:pPr>
    </w:p>
    <w:p w14:paraId="51E59590" w14:textId="77777777" w:rsidR="00365E99" w:rsidRPr="00365E99" w:rsidRDefault="00365E99" w:rsidP="00365E99">
      <w:pPr>
        <w:autoSpaceDE w:val="0"/>
        <w:autoSpaceDN w:val="0"/>
        <w:adjustRightInd w:val="0"/>
        <w:spacing w:line="240" w:lineRule="auto"/>
        <w:jc w:val="both"/>
        <w:rPr>
          <w:rFonts w:cs="Arial"/>
          <w:bCs/>
          <w:color w:val="000000"/>
          <w:szCs w:val="20"/>
        </w:rPr>
      </w:pPr>
      <w:r w:rsidRPr="00365E99">
        <w:rPr>
          <w:rFonts w:cs="Arial"/>
          <w:bCs/>
          <w:color w:val="000000"/>
          <w:szCs w:val="20"/>
        </w:rPr>
        <w:t>Vlada je z mesta neizvršnega direktorja upravnega odbora Družbe za upravljanje terjatev bank odpoklicala mag. Franca Doverja in Marka Tišmo ter za nova neizvršna direktorja imenovala Francija Matoza in Gregorja Planteua.</w:t>
      </w:r>
    </w:p>
    <w:p w14:paraId="092328BE" w14:textId="77777777" w:rsidR="00365E99" w:rsidRPr="00365E99" w:rsidRDefault="00365E99" w:rsidP="00365E99">
      <w:pPr>
        <w:autoSpaceDE w:val="0"/>
        <w:autoSpaceDN w:val="0"/>
        <w:adjustRightInd w:val="0"/>
        <w:spacing w:line="240" w:lineRule="auto"/>
        <w:jc w:val="both"/>
        <w:rPr>
          <w:rFonts w:cs="Arial"/>
          <w:bCs/>
          <w:color w:val="000000"/>
          <w:szCs w:val="20"/>
        </w:rPr>
      </w:pPr>
      <w:r w:rsidRPr="00365E99">
        <w:rPr>
          <w:rFonts w:cs="Arial"/>
          <w:bCs/>
          <w:color w:val="000000"/>
          <w:szCs w:val="20"/>
        </w:rPr>
        <w:t xml:space="preserve">Upravni odbor Družbe za upravljanje terjatev bank sestavljajo štirje neizvršni in trije izvršni direktorji. Neizvršne direktorje upravnega odbora imenuje in odpokliče vlada na predlog Ministrstva za finance in Ministrstva za gospodarski razvoj in tehnologijo. </w:t>
      </w:r>
    </w:p>
    <w:p w14:paraId="0E076C74" w14:textId="77777777" w:rsidR="00365E99" w:rsidRPr="00365E99" w:rsidRDefault="00365E99" w:rsidP="00365E99">
      <w:pPr>
        <w:autoSpaceDE w:val="0"/>
        <w:autoSpaceDN w:val="0"/>
        <w:adjustRightInd w:val="0"/>
        <w:spacing w:line="240" w:lineRule="auto"/>
        <w:jc w:val="both"/>
        <w:rPr>
          <w:rFonts w:cs="Arial"/>
          <w:bCs/>
          <w:color w:val="000000"/>
          <w:szCs w:val="20"/>
        </w:rPr>
      </w:pPr>
      <w:r w:rsidRPr="00365E99">
        <w:rPr>
          <w:rFonts w:cs="Arial"/>
          <w:bCs/>
          <w:color w:val="000000"/>
          <w:szCs w:val="20"/>
        </w:rPr>
        <w:t>Ministrstvo za finance je 20. julija 2021 prejelo odstopno izjavo neizvršnega direktorja mag. Franca Doverja. Na mesto neizvršnega direktorja Družbe za upravljanje terjatev bank je Ministrstvo za finance zato vladi predlagalo imenovanje Francija Matoza. Ministrstvo za gospodarski razvoj in tehnologijo je predlagalo razrešitev Marka Tišme in imenovanje Gregorja Planteua.</w:t>
      </w:r>
    </w:p>
    <w:p w14:paraId="4DD84C5F" w14:textId="77777777" w:rsidR="00365E99" w:rsidRPr="00365E99" w:rsidRDefault="00365E99" w:rsidP="00365E99">
      <w:pPr>
        <w:autoSpaceDE w:val="0"/>
        <w:autoSpaceDN w:val="0"/>
        <w:adjustRightInd w:val="0"/>
        <w:spacing w:line="240" w:lineRule="auto"/>
        <w:jc w:val="both"/>
        <w:rPr>
          <w:rFonts w:cs="Arial"/>
          <w:bCs/>
          <w:color w:val="000000"/>
          <w:szCs w:val="20"/>
        </w:rPr>
      </w:pPr>
    </w:p>
    <w:p w14:paraId="46BFFFEA" w14:textId="5ED824BE" w:rsidR="00254671" w:rsidRDefault="00365E99" w:rsidP="00365E99">
      <w:pPr>
        <w:autoSpaceDE w:val="0"/>
        <w:autoSpaceDN w:val="0"/>
        <w:adjustRightInd w:val="0"/>
        <w:spacing w:line="240" w:lineRule="auto"/>
        <w:jc w:val="both"/>
        <w:rPr>
          <w:rFonts w:cs="Arial"/>
          <w:bCs/>
          <w:color w:val="000000"/>
          <w:szCs w:val="20"/>
        </w:rPr>
      </w:pPr>
      <w:r w:rsidRPr="00365E99">
        <w:rPr>
          <w:rFonts w:cs="Arial"/>
          <w:bCs/>
          <w:color w:val="000000"/>
          <w:szCs w:val="20"/>
        </w:rPr>
        <w:t>Nova neizvršna direktorja sta imenovana z današnjim dnem. Glede na to, da se življenjska doba Družbe za upravljanje terjatev bank zaključi 31. decembra 2022, se tudi mandat obeh zaključi s tem datumom.</w:t>
      </w:r>
    </w:p>
    <w:p w14:paraId="25067D1E" w14:textId="4470EA23" w:rsidR="00365E99" w:rsidRDefault="00365E99" w:rsidP="00365E99">
      <w:pPr>
        <w:autoSpaceDE w:val="0"/>
        <w:autoSpaceDN w:val="0"/>
        <w:adjustRightInd w:val="0"/>
        <w:spacing w:line="240" w:lineRule="auto"/>
        <w:jc w:val="both"/>
        <w:rPr>
          <w:rFonts w:cs="Arial"/>
          <w:bCs/>
          <w:color w:val="000000"/>
          <w:szCs w:val="20"/>
        </w:rPr>
      </w:pPr>
    </w:p>
    <w:p w14:paraId="3AD328A4" w14:textId="2279521D" w:rsidR="00365E99" w:rsidRDefault="00365E99" w:rsidP="00365E99">
      <w:pPr>
        <w:autoSpaceDE w:val="0"/>
        <w:autoSpaceDN w:val="0"/>
        <w:adjustRightInd w:val="0"/>
        <w:spacing w:line="240" w:lineRule="auto"/>
        <w:jc w:val="both"/>
        <w:rPr>
          <w:rFonts w:cs="Arial"/>
          <w:bCs/>
          <w:color w:val="000000"/>
          <w:szCs w:val="20"/>
        </w:rPr>
      </w:pPr>
      <w:r>
        <w:rPr>
          <w:rFonts w:cs="Arial"/>
          <w:bCs/>
          <w:color w:val="000000"/>
          <w:szCs w:val="20"/>
        </w:rPr>
        <w:t>Vir: Ministrstvo za finance</w:t>
      </w:r>
    </w:p>
    <w:p w14:paraId="08871199" w14:textId="6F723F86" w:rsidR="00365E99" w:rsidRDefault="00365E99" w:rsidP="00E11909">
      <w:pPr>
        <w:autoSpaceDE w:val="0"/>
        <w:autoSpaceDN w:val="0"/>
        <w:adjustRightInd w:val="0"/>
        <w:spacing w:line="240" w:lineRule="auto"/>
        <w:jc w:val="both"/>
        <w:rPr>
          <w:rFonts w:cs="Arial"/>
          <w:bCs/>
          <w:color w:val="000000"/>
          <w:szCs w:val="20"/>
        </w:rPr>
      </w:pPr>
    </w:p>
    <w:p w14:paraId="0CFBFBB5" w14:textId="77777777" w:rsidR="00365E99" w:rsidRPr="00B36826" w:rsidRDefault="00365E99" w:rsidP="00E11909">
      <w:pPr>
        <w:autoSpaceDE w:val="0"/>
        <w:autoSpaceDN w:val="0"/>
        <w:adjustRightInd w:val="0"/>
        <w:spacing w:line="240" w:lineRule="auto"/>
        <w:jc w:val="both"/>
        <w:rPr>
          <w:rFonts w:cs="Arial"/>
          <w:bCs/>
          <w:color w:val="000000"/>
          <w:szCs w:val="20"/>
        </w:rPr>
      </w:pPr>
    </w:p>
    <w:p w14:paraId="7AB5FE8B" w14:textId="3410232D" w:rsidR="00EC2687" w:rsidRPr="00EC2687" w:rsidRDefault="00EC2687" w:rsidP="00EC2687">
      <w:pPr>
        <w:autoSpaceDE w:val="0"/>
        <w:autoSpaceDN w:val="0"/>
        <w:adjustRightInd w:val="0"/>
        <w:spacing w:line="240" w:lineRule="auto"/>
        <w:jc w:val="both"/>
        <w:rPr>
          <w:rFonts w:cs="Arial"/>
          <w:b/>
          <w:bCs/>
          <w:color w:val="000000"/>
          <w:szCs w:val="20"/>
        </w:rPr>
      </w:pPr>
      <w:r w:rsidRPr="00EC2687">
        <w:rPr>
          <w:rFonts w:cs="Arial"/>
          <w:b/>
          <w:bCs/>
          <w:color w:val="000000"/>
          <w:szCs w:val="20"/>
        </w:rPr>
        <w:t>Vlada imenovala Tatjana Frelih imenuje za vršilko dolžnosti glavnega zdravstvenega inšpektorja</w:t>
      </w:r>
    </w:p>
    <w:p w14:paraId="003A6B8B" w14:textId="77777777" w:rsidR="00EC2687" w:rsidRDefault="00EC2687" w:rsidP="00EC2687">
      <w:pPr>
        <w:autoSpaceDE w:val="0"/>
        <w:autoSpaceDN w:val="0"/>
        <w:adjustRightInd w:val="0"/>
        <w:spacing w:line="240" w:lineRule="auto"/>
        <w:jc w:val="both"/>
        <w:rPr>
          <w:rFonts w:cs="Arial"/>
          <w:b/>
          <w:bCs/>
          <w:color w:val="000000"/>
          <w:szCs w:val="20"/>
        </w:rPr>
      </w:pPr>
    </w:p>
    <w:p w14:paraId="32F31F59" w14:textId="6E605219" w:rsidR="00EC2687" w:rsidRPr="00EC2687" w:rsidRDefault="00EC2687" w:rsidP="00EC2687">
      <w:pPr>
        <w:autoSpaceDE w:val="0"/>
        <w:autoSpaceDN w:val="0"/>
        <w:adjustRightInd w:val="0"/>
        <w:spacing w:line="240" w:lineRule="auto"/>
        <w:jc w:val="both"/>
        <w:rPr>
          <w:rFonts w:cs="Arial"/>
          <w:bCs/>
          <w:color w:val="000000"/>
          <w:szCs w:val="20"/>
        </w:rPr>
      </w:pPr>
      <w:r w:rsidRPr="00EC2687">
        <w:rPr>
          <w:rFonts w:cs="Arial"/>
          <w:bCs/>
          <w:color w:val="000000"/>
          <w:szCs w:val="20"/>
        </w:rPr>
        <w:t>Vlada  je izdala odločbo, da se Tatjana Frelih z dnem 23. 7. 2021 imenuje za vršilko dolžnosti glavnega zdravstvenega inšpektorja Republike Slovenije, in sicer do imenovanja glavnega zdravstvenega inšpektorja Republike Slovenije po opravljenem natečajnem postopku, vendar najdlje do 22. 1. 2022.</w:t>
      </w:r>
    </w:p>
    <w:p w14:paraId="72C2DB97" w14:textId="77777777" w:rsidR="00EC2687" w:rsidRPr="00EC2687" w:rsidRDefault="00EC2687" w:rsidP="00EC2687">
      <w:pPr>
        <w:autoSpaceDE w:val="0"/>
        <w:autoSpaceDN w:val="0"/>
        <w:adjustRightInd w:val="0"/>
        <w:spacing w:line="240" w:lineRule="auto"/>
        <w:jc w:val="both"/>
        <w:rPr>
          <w:rFonts w:cs="Arial"/>
          <w:bCs/>
          <w:color w:val="000000"/>
          <w:szCs w:val="20"/>
        </w:rPr>
      </w:pPr>
      <w:r w:rsidRPr="00EC2687">
        <w:rPr>
          <w:rFonts w:cs="Arial"/>
          <w:bCs/>
          <w:color w:val="000000"/>
          <w:szCs w:val="20"/>
        </w:rPr>
        <w:t>Zakon o javnih uslužbencih (ZJU) v drugem odstavku 82. člena med drugim določa, da generalne sekretarje, generalne direktorje v ministrstvih, direktorje organov v sestavi ministrstev in direktorje vladnih služb imenuje vlada na predlog ministra oziroma funkcionarja, ki mu je direktor vladne službe odgovoren.</w:t>
      </w:r>
    </w:p>
    <w:p w14:paraId="1A93D838" w14:textId="77777777" w:rsidR="00EC2687" w:rsidRPr="00EC2687" w:rsidRDefault="00EC2687" w:rsidP="00EC2687">
      <w:pPr>
        <w:autoSpaceDE w:val="0"/>
        <w:autoSpaceDN w:val="0"/>
        <w:adjustRightInd w:val="0"/>
        <w:spacing w:line="240" w:lineRule="auto"/>
        <w:jc w:val="both"/>
        <w:rPr>
          <w:rFonts w:cs="Arial"/>
          <w:bCs/>
          <w:color w:val="000000"/>
          <w:szCs w:val="20"/>
        </w:rPr>
      </w:pPr>
      <w:r w:rsidRPr="00EC2687">
        <w:rPr>
          <w:rFonts w:cs="Arial"/>
          <w:bCs/>
          <w:color w:val="000000"/>
          <w:szCs w:val="20"/>
        </w:rPr>
        <w:t>V devetem odstavku 83. člena ZJU je določeno, da lahko v času od sprožitve natečajnega postopka do imenovanja novega uradnika na položaj iz drugega odstavka 82. člena zakona brez javnega natečaja največ šest mesecev naloge na tem položaju opravlja vršilec dolžnosti. Za vršilca dolžnosti je brez javnega natečaja lahko imenovana oseba, ki izpolnjuje predpisane pogoje.</w:t>
      </w:r>
    </w:p>
    <w:p w14:paraId="417889B1" w14:textId="77777777" w:rsidR="00EC2687" w:rsidRPr="00EC2687" w:rsidRDefault="00EC2687" w:rsidP="00EC2687">
      <w:pPr>
        <w:autoSpaceDE w:val="0"/>
        <w:autoSpaceDN w:val="0"/>
        <w:adjustRightInd w:val="0"/>
        <w:spacing w:line="240" w:lineRule="auto"/>
        <w:jc w:val="both"/>
        <w:rPr>
          <w:rFonts w:cs="Arial"/>
          <w:bCs/>
          <w:color w:val="000000"/>
          <w:szCs w:val="20"/>
        </w:rPr>
      </w:pPr>
      <w:r w:rsidRPr="00EC2687">
        <w:rPr>
          <w:rFonts w:cs="Arial"/>
          <w:bCs/>
          <w:color w:val="000000"/>
          <w:szCs w:val="20"/>
        </w:rPr>
        <w:t>Minister za zdravje bo Ministrstvu za javno upravo podal predlog za izvedbo javnega natečaja za položaj glavnega zdravstvenega inšpektorja Republike Slovenije.</w:t>
      </w:r>
    </w:p>
    <w:p w14:paraId="48472477" w14:textId="77777777" w:rsidR="00EC2687" w:rsidRPr="00EC2687" w:rsidRDefault="00EC2687" w:rsidP="00EC2687">
      <w:pPr>
        <w:autoSpaceDE w:val="0"/>
        <w:autoSpaceDN w:val="0"/>
        <w:adjustRightInd w:val="0"/>
        <w:spacing w:line="240" w:lineRule="auto"/>
        <w:jc w:val="both"/>
        <w:rPr>
          <w:rFonts w:cs="Arial"/>
          <w:bCs/>
          <w:color w:val="000000"/>
          <w:szCs w:val="20"/>
        </w:rPr>
      </w:pPr>
    </w:p>
    <w:p w14:paraId="658870C0" w14:textId="6C4EC8E9" w:rsidR="00E11909" w:rsidRPr="00EC2687" w:rsidRDefault="00EC2687" w:rsidP="00EC2687">
      <w:pPr>
        <w:autoSpaceDE w:val="0"/>
        <w:autoSpaceDN w:val="0"/>
        <w:adjustRightInd w:val="0"/>
        <w:spacing w:line="240" w:lineRule="auto"/>
        <w:jc w:val="both"/>
        <w:rPr>
          <w:rFonts w:cs="Arial"/>
          <w:color w:val="000000"/>
          <w:szCs w:val="20"/>
        </w:rPr>
      </w:pPr>
      <w:r w:rsidRPr="00EC2687">
        <w:rPr>
          <w:rFonts w:cs="Arial"/>
          <w:bCs/>
          <w:color w:val="000000"/>
          <w:szCs w:val="20"/>
        </w:rPr>
        <w:t>Ministrstvo za zdravje</w:t>
      </w:r>
    </w:p>
    <w:p w14:paraId="4189B301" w14:textId="77777777" w:rsidR="00D0365C" w:rsidRDefault="00D0365C" w:rsidP="00614613">
      <w:pPr>
        <w:autoSpaceDE w:val="0"/>
        <w:autoSpaceDN w:val="0"/>
        <w:adjustRightInd w:val="0"/>
        <w:spacing w:line="240" w:lineRule="auto"/>
        <w:jc w:val="both"/>
        <w:rPr>
          <w:rFonts w:cs="Arial"/>
          <w:b/>
          <w:bCs/>
          <w:color w:val="000000"/>
          <w:szCs w:val="20"/>
        </w:rPr>
      </w:pPr>
    </w:p>
    <w:p w14:paraId="0A6DCC68" w14:textId="77777777" w:rsidR="00D0365C" w:rsidRDefault="00D0365C" w:rsidP="00614613">
      <w:pPr>
        <w:autoSpaceDE w:val="0"/>
        <w:autoSpaceDN w:val="0"/>
        <w:adjustRightInd w:val="0"/>
        <w:spacing w:line="240" w:lineRule="auto"/>
        <w:jc w:val="both"/>
        <w:rPr>
          <w:rFonts w:cs="Arial"/>
          <w:b/>
          <w:bCs/>
          <w:color w:val="000000"/>
          <w:szCs w:val="20"/>
        </w:rPr>
      </w:pPr>
    </w:p>
    <w:p w14:paraId="76F631D6" w14:textId="314775BE" w:rsidR="00614613" w:rsidRPr="00614613" w:rsidRDefault="00614613" w:rsidP="00614613">
      <w:pPr>
        <w:autoSpaceDE w:val="0"/>
        <w:autoSpaceDN w:val="0"/>
        <w:adjustRightInd w:val="0"/>
        <w:spacing w:line="240" w:lineRule="auto"/>
        <w:jc w:val="both"/>
        <w:rPr>
          <w:rFonts w:cs="Arial"/>
          <w:b/>
          <w:bCs/>
          <w:color w:val="000000"/>
          <w:szCs w:val="20"/>
        </w:rPr>
      </w:pPr>
      <w:r w:rsidRPr="00614613">
        <w:rPr>
          <w:rFonts w:cs="Arial"/>
          <w:b/>
          <w:bCs/>
          <w:color w:val="000000"/>
          <w:szCs w:val="20"/>
        </w:rPr>
        <w:t>Vlada razveljavila sklep v zvezi z določitvijo razdalj za namen povračil stroškov prevoza na delo in z dela</w:t>
      </w:r>
    </w:p>
    <w:p w14:paraId="5DE2E0D1" w14:textId="77777777" w:rsidR="00614613" w:rsidRPr="00614613" w:rsidRDefault="00614613" w:rsidP="00614613">
      <w:pPr>
        <w:autoSpaceDE w:val="0"/>
        <w:autoSpaceDN w:val="0"/>
        <w:adjustRightInd w:val="0"/>
        <w:spacing w:line="240" w:lineRule="auto"/>
        <w:jc w:val="both"/>
        <w:rPr>
          <w:rFonts w:cs="Arial"/>
          <w:b/>
          <w:bCs/>
          <w:color w:val="000000"/>
          <w:szCs w:val="20"/>
        </w:rPr>
      </w:pPr>
    </w:p>
    <w:p w14:paraId="63D7985A" w14:textId="77777777" w:rsidR="00614613" w:rsidRPr="00614613" w:rsidRDefault="00614613" w:rsidP="00614613">
      <w:pPr>
        <w:autoSpaceDE w:val="0"/>
        <w:autoSpaceDN w:val="0"/>
        <w:adjustRightInd w:val="0"/>
        <w:spacing w:line="240" w:lineRule="auto"/>
        <w:jc w:val="both"/>
        <w:rPr>
          <w:rFonts w:cs="Arial"/>
          <w:color w:val="000000"/>
          <w:szCs w:val="20"/>
        </w:rPr>
      </w:pPr>
      <w:r w:rsidRPr="00614613">
        <w:rPr>
          <w:rFonts w:cs="Arial"/>
          <w:color w:val="000000"/>
          <w:szCs w:val="20"/>
        </w:rPr>
        <w:t>Vlada je s tem razveljavila sklep, s katerim je bila za izračun oziroma določitev razdalj za namen povračil stroškov in drugih prejemkov ter drugih pravic in obveznosti zaposlenih v organih državne uprave določena uporaba daljinomera »zemljevid.najdi.si« portala Najdi.si podjetja TSMedia d.o.o. ter se je zaradi enotne obravnave pri odločanju o pravicah in obveznostih zaposlenih v javnem sektorju uporaba navedenega daljinomera priporočala tudi ostalim subjektom javnega sektorja.</w:t>
      </w:r>
    </w:p>
    <w:p w14:paraId="55B27B65" w14:textId="77777777" w:rsidR="00614613" w:rsidRPr="00614613" w:rsidRDefault="00614613" w:rsidP="00614613">
      <w:pPr>
        <w:autoSpaceDE w:val="0"/>
        <w:autoSpaceDN w:val="0"/>
        <w:adjustRightInd w:val="0"/>
        <w:spacing w:line="240" w:lineRule="auto"/>
        <w:jc w:val="both"/>
        <w:rPr>
          <w:rFonts w:cs="Arial"/>
          <w:color w:val="000000"/>
          <w:szCs w:val="20"/>
        </w:rPr>
      </w:pPr>
      <w:r w:rsidRPr="00614613">
        <w:rPr>
          <w:rFonts w:cs="Arial"/>
          <w:color w:val="000000"/>
          <w:szCs w:val="20"/>
        </w:rPr>
        <w:t>V Uradnem listu RS so bili 3. 6. 2021 objavljeni aneksi h kolektivnim pogodbam dejavnosti in poklicev, ki so bili sklenjeni za realizacijo Dogovora o odpravi varčevalnih ukrepov v zvezi s povračili stroškov in drugimi prejemki javnih uslužbencev, zamiku izplačilnega dneva plače pri proračunskih uporabnikih ter regresu za letni dopust za leto 2021.</w:t>
      </w:r>
    </w:p>
    <w:p w14:paraId="29FF81C7" w14:textId="490AC1FF" w:rsidR="00E11909" w:rsidRDefault="00614613" w:rsidP="00614613">
      <w:pPr>
        <w:autoSpaceDE w:val="0"/>
        <w:autoSpaceDN w:val="0"/>
        <w:adjustRightInd w:val="0"/>
        <w:spacing w:line="240" w:lineRule="auto"/>
        <w:jc w:val="both"/>
        <w:rPr>
          <w:rFonts w:cs="Arial"/>
          <w:color w:val="000000"/>
          <w:szCs w:val="20"/>
        </w:rPr>
      </w:pPr>
      <w:r w:rsidRPr="00614613">
        <w:rPr>
          <w:rFonts w:cs="Arial"/>
          <w:color w:val="000000"/>
          <w:szCs w:val="20"/>
        </w:rPr>
        <w:t>Aneksi spreminjajo ureditev povračila stroškov prevoza na delo in z dela ter določajo, da se razdalje za upravičenost do povračila stroškov prevoza na delo in z dela in za povračilo kilometrine določijo na podlagi daljinomera »Google Zemljevidi«.</w:t>
      </w:r>
    </w:p>
    <w:p w14:paraId="3CC135DE" w14:textId="5B3C6482" w:rsidR="00614613" w:rsidRDefault="00614613" w:rsidP="00614613">
      <w:pPr>
        <w:autoSpaceDE w:val="0"/>
        <w:autoSpaceDN w:val="0"/>
        <w:adjustRightInd w:val="0"/>
        <w:spacing w:line="240" w:lineRule="auto"/>
        <w:jc w:val="both"/>
        <w:rPr>
          <w:rFonts w:cs="Arial"/>
          <w:color w:val="000000"/>
          <w:szCs w:val="20"/>
        </w:rPr>
      </w:pPr>
    </w:p>
    <w:p w14:paraId="36E8A76B" w14:textId="02F0B091" w:rsidR="00614613" w:rsidRPr="00E11909" w:rsidRDefault="00614613" w:rsidP="00614613">
      <w:pPr>
        <w:autoSpaceDE w:val="0"/>
        <w:autoSpaceDN w:val="0"/>
        <w:adjustRightInd w:val="0"/>
        <w:spacing w:line="240" w:lineRule="auto"/>
        <w:jc w:val="both"/>
        <w:rPr>
          <w:rFonts w:cs="Arial"/>
          <w:color w:val="000000"/>
          <w:szCs w:val="20"/>
        </w:rPr>
      </w:pPr>
      <w:r>
        <w:rPr>
          <w:rFonts w:cs="Arial"/>
          <w:color w:val="000000"/>
          <w:szCs w:val="20"/>
        </w:rPr>
        <w:t xml:space="preserve">Vir: </w:t>
      </w:r>
      <w:r w:rsidRPr="00614613">
        <w:rPr>
          <w:rFonts w:cs="Arial"/>
          <w:color w:val="000000"/>
          <w:szCs w:val="20"/>
        </w:rPr>
        <w:t>Ministrstvo za javno upravo</w:t>
      </w:r>
    </w:p>
    <w:p w14:paraId="0CA21C16" w14:textId="52B0B49B" w:rsidR="00E11909" w:rsidRPr="00E11909" w:rsidRDefault="00E11909" w:rsidP="00A43E3E">
      <w:pPr>
        <w:autoSpaceDE w:val="0"/>
        <w:autoSpaceDN w:val="0"/>
        <w:adjustRightInd w:val="0"/>
        <w:spacing w:line="240" w:lineRule="auto"/>
        <w:jc w:val="both"/>
        <w:rPr>
          <w:rFonts w:cs="Arial"/>
          <w:color w:val="000000"/>
          <w:szCs w:val="20"/>
        </w:rPr>
      </w:pPr>
      <w:r w:rsidRPr="00E11909">
        <w:rPr>
          <w:rFonts w:cs="Arial"/>
          <w:color w:val="000000"/>
          <w:szCs w:val="20"/>
        </w:rPr>
        <w:t xml:space="preserve">  </w:t>
      </w:r>
    </w:p>
    <w:p w14:paraId="5765C7A4" w14:textId="77777777" w:rsidR="00D0365C" w:rsidRDefault="00D0365C" w:rsidP="00BD66BD">
      <w:pPr>
        <w:autoSpaceDE w:val="0"/>
        <w:autoSpaceDN w:val="0"/>
        <w:adjustRightInd w:val="0"/>
        <w:spacing w:line="240" w:lineRule="auto"/>
        <w:jc w:val="both"/>
        <w:rPr>
          <w:rFonts w:cs="Arial"/>
          <w:b/>
          <w:bCs/>
          <w:color w:val="000000"/>
          <w:szCs w:val="20"/>
        </w:rPr>
      </w:pPr>
    </w:p>
    <w:p w14:paraId="021C5206" w14:textId="76A8B27F" w:rsidR="00BD66BD" w:rsidRPr="00BD66BD" w:rsidRDefault="00BD66BD" w:rsidP="00BD66BD">
      <w:pPr>
        <w:autoSpaceDE w:val="0"/>
        <w:autoSpaceDN w:val="0"/>
        <w:adjustRightInd w:val="0"/>
        <w:spacing w:line="240" w:lineRule="auto"/>
        <w:jc w:val="both"/>
        <w:rPr>
          <w:rFonts w:cs="Arial"/>
          <w:b/>
          <w:bCs/>
          <w:color w:val="000000"/>
          <w:szCs w:val="20"/>
        </w:rPr>
      </w:pPr>
      <w:r w:rsidRPr="00BD66BD">
        <w:rPr>
          <w:rFonts w:cs="Arial"/>
          <w:b/>
          <w:bCs/>
          <w:color w:val="000000"/>
          <w:szCs w:val="20"/>
        </w:rPr>
        <w:t>Odločba Vlade Republike Slovenije o pritožbi Sklada 05</w:t>
      </w:r>
    </w:p>
    <w:p w14:paraId="1383580B" w14:textId="77777777" w:rsidR="00BD66BD" w:rsidRPr="00BD66BD" w:rsidRDefault="00BD66BD" w:rsidP="00BD66BD">
      <w:pPr>
        <w:autoSpaceDE w:val="0"/>
        <w:autoSpaceDN w:val="0"/>
        <w:adjustRightInd w:val="0"/>
        <w:spacing w:line="240" w:lineRule="auto"/>
        <w:jc w:val="both"/>
        <w:rPr>
          <w:rFonts w:cs="Arial"/>
          <w:color w:val="000000"/>
          <w:szCs w:val="20"/>
        </w:rPr>
      </w:pPr>
    </w:p>
    <w:p w14:paraId="30D569C1" w14:textId="77777777" w:rsidR="00BD66BD" w:rsidRPr="00BD66BD" w:rsidRDefault="00BD66BD" w:rsidP="00BD66BD">
      <w:pPr>
        <w:autoSpaceDE w:val="0"/>
        <w:autoSpaceDN w:val="0"/>
        <w:adjustRightInd w:val="0"/>
        <w:spacing w:line="240" w:lineRule="auto"/>
        <w:jc w:val="both"/>
        <w:rPr>
          <w:rFonts w:cs="Arial"/>
          <w:color w:val="000000"/>
          <w:szCs w:val="20"/>
        </w:rPr>
      </w:pPr>
      <w:r w:rsidRPr="00BD66BD">
        <w:rPr>
          <w:rFonts w:cs="Arial"/>
          <w:color w:val="000000"/>
          <w:szCs w:val="20"/>
        </w:rPr>
        <w:t>Sklad 05 - ustanova za družbene naložbe, Britof 469, 4000 Kranj, je 19. 10. 2020 vložil zahtevo za podelitev statusa nevladne organizacije v javnem interesu na področju razvoja socialnega podjetništva in socialne ekonomije. Ministrstvo za gospodarski razvoj in tehnologijo je z odločbo št. 302-8/2016/26 z dne 31. 3. 2021 vlogo zavrnilo kot neutemeljeno. Sklad 05 - ustanova za družbene naložbe, Britof 469, 4000 Kranj je pravočasno vložil pritožbo. Vlada RS kot pritožbeni organ je preučila pritožbene navedbe in ugotovila, da je pritožba neutemeljena.</w:t>
      </w:r>
    </w:p>
    <w:p w14:paraId="0646CDBC" w14:textId="77777777" w:rsidR="00BD66BD" w:rsidRPr="00BD66BD" w:rsidRDefault="00BD66BD" w:rsidP="00BD66BD">
      <w:pPr>
        <w:autoSpaceDE w:val="0"/>
        <w:autoSpaceDN w:val="0"/>
        <w:adjustRightInd w:val="0"/>
        <w:spacing w:line="240" w:lineRule="auto"/>
        <w:jc w:val="both"/>
        <w:rPr>
          <w:rFonts w:cs="Arial"/>
          <w:color w:val="000000"/>
          <w:szCs w:val="20"/>
        </w:rPr>
      </w:pPr>
    </w:p>
    <w:p w14:paraId="6DF84349" w14:textId="77777777" w:rsidR="00BD66BD" w:rsidRDefault="00BD66BD" w:rsidP="00BD66BD">
      <w:pPr>
        <w:autoSpaceDE w:val="0"/>
        <w:autoSpaceDN w:val="0"/>
        <w:adjustRightInd w:val="0"/>
        <w:spacing w:line="240" w:lineRule="auto"/>
        <w:jc w:val="both"/>
        <w:rPr>
          <w:rFonts w:cs="Arial"/>
          <w:color w:val="000000"/>
          <w:szCs w:val="20"/>
        </w:rPr>
      </w:pPr>
      <w:r w:rsidRPr="00BD66BD">
        <w:rPr>
          <w:rFonts w:cs="Arial"/>
          <w:color w:val="000000"/>
          <w:szCs w:val="20"/>
        </w:rPr>
        <w:t>Vir: Ministrstvo za gospodarski razvoj in tehnologijo</w:t>
      </w:r>
    </w:p>
    <w:p w14:paraId="512EE490" w14:textId="2FBFD918" w:rsidR="00E11909" w:rsidRPr="00E11909" w:rsidRDefault="00E11909" w:rsidP="00BD66BD">
      <w:pPr>
        <w:autoSpaceDE w:val="0"/>
        <w:autoSpaceDN w:val="0"/>
        <w:adjustRightInd w:val="0"/>
        <w:spacing w:line="240" w:lineRule="auto"/>
        <w:jc w:val="both"/>
        <w:rPr>
          <w:rFonts w:cs="Arial"/>
          <w:color w:val="000000"/>
          <w:szCs w:val="20"/>
        </w:rPr>
      </w:pPr>
      <w:r w:rsidRPr="00E11909">
        <w:rPr>
          <w:rFonts w:cs="Arial"/>
          <w:color w:val="000000"/>
          <w:szCs w:val="20"/>
        </w:rPr>
        <w:t xml:space="preserve"> </w:t>
      </w:r>
    </w:p>
    <w:p w14:paraId="0E87AF9B" w14:textId="77777777" w:rsidR="00E60A6C" w:rsidRDefault="00E60A6C" w:rsidP="00E11909">
      <w:pPr>
        <w:autoSpaceDE w:val="0"/>
        <w:autoSpaceDN w:val="0"/>
        <w:adjustRightInd w:val="0"/>
        <w:spacing w:line="240" w:lineRule="auto"/>
        <w:jc w:val="both"/>
        <w:rPr>
          <w:rFonts w:cs="Arial"/>
          <w:b/>
          <w:bCs/>
          <w:color w:val="000000"/>
          <w:szCs w:val="20"/>
        </w:rPr>
      </w:pPr>
    </w:p>
    <w:p w14:paraId="1F42EB28" w14:textId="77777777" w:rsidR="002A6021" w:rsidRDefault="002A6021" w:rsidP="002A6021">
      <w:pPr>
        <w:autoSpaceDE w:val="0"/>
        <w:autoSpaceDN w:val="0"/>
        <w:adjustRightInd w:val="0"/>
        <w:spacing w:line="240" w:lineRule="auto"/>
        <w:jc w:val="both"/>
        <w:rPr>
          <w:rFonts w:cs="Arial"/>
          <w:b/>
          <w:bCs/>
          <w:color w:val="000000"/>
          <w:szCs w:val="20"/>
        </w:rPr>
      </w:pPr>
    </w:p>
    <w:p w14:paraId="6248624B" w14:textId="4CDA4B06" w:rsidR="002A6021" w:rsidRPr="002A6021" w:rsidRDefault="002A6021" w:rsidP="002A6021">
      <w:pPr>
        <w:autoSpaceDE w:val="0"/>
        <w:autoSpaceDN w:val="0"/>
        <w:adjustRightInd w:val="0"/>
        <w:spacing w:line="240" w:lineRule="auto"/>
        <w:jc w:val="both"/>
        <w:rPr>
          <w:rFonts w:cs="Arial"/>
          <w:b/>
          <w:bCs/>
          <w:color w:val="000000"/>
          <w:szCs w:val="20"/>
        </w:rPr>
      </w:pPr>
      <w:r w:rsidRPr="002A6021">
        <w:rPr>
          <w:rFonts w:cs="Arial"/>
          <w:b/>
          <w:bCs/>
          <w:color w:val="000000"/>
          <w:szCs w:val="20"/>
        </w:rPr>
        <w:lastRenderedPageBreak/>
        <w:t xml:space="preserve">Vlada se </w:t>
      </w:r>
      <w:r w:rsidR="00FE6B53">
        <w:rPr>
          <w:rFonts w:cs="Arial"/>
          <w:b/>
          <w:bCs/>
          <w:color w:val="000000"/>
          <w:szCs w:val="20"/>
        </w:rPr>
        <w:t xml:space="preserve">je </w:t>
      </w:r>
      <w:r w:rsidRPr="002A6021">
        <w:rPr>
          <w:rFonts w:cs="Arial"/>
          <w:b/>
          <w:bCs/>
          <w:color w:val="000000"/>
          <w:szCs w:val="20"/>
        </w:rPr>
        <w:t>seznanila z Delnim poročilom o poteku kampanje za promocijo cepljenja s predlogi nadaljnjih aktivnosti</w:t>
      </w:r>
    </w:p>
    <w:p w14:paraId="0DEFC89E" w14:textId="77777777" w:rsidR="002A6021" w:rsidRPr="002A6021" w:rsidRDefault="002A6021" w:rsidP="002A6021">
      <w:pPr>
        <w:autoSpaceDE w:val="0"/>
        <w:autoSpaceDN w:val="0"/>
        <w:adjustRightInd w:val="0"/>
        <w:spacing w:line="240" w:lineRule="auto"/>
        <w:jc w:val="both"/>
        <w:rPr>
          <w:rFonts w:cs="Arial"/>
          <w:b/>
          <w:bCs/>
          <w:color w:val="000000"/>
          <w:szCs w:val="20"/>
        </w:rPr>
      </w:pPr>
    </w:p>
    <w:p w14:paraId="42F0020E" w14:textId="77777777" w:rsidR="002A6021" w:rsidRPr="002A6021" w:rsidRDefault="002A6021" w:rsidP="002A6021">
      <w:pPr>
        <w:autoSpaceDE w:val="0"/>
        <w:autoSpaceDN w:val="0"/>
        <w:adjustRightInd w:val="0"/>
        <w:spacing w:line="240" w:lineRule="auto"/>
        <w:jc w:val="both"/>
        <w:rPr>
          <w:rFonts w:cs="Arial"/>
          <w:color w:val="000000"/>
          <w:szCs w:val="20"/>
        </w:rPr>
      </w:pPr>
      <w:r w:rsidRPr="002A6021">
        <w:rPr>
          <w:rFonts w:cs="Arial"/>
          <w:color w:val="000000"/>
          <w:szCs w:val="20"/>
        </w:rPr>
        <w:t xml:space="preserve">Kampanja cepljenja proti covid-19 poteka pod enotno celostno grafično podobo s sloganom »Nalezimo se dobrih navad – cepimo se«, ki kot nadgradnja slogana iz jesensko-zimskega obdobja nadaljuje kontinuiteto priporočil zdravstvenih strokovnjakov. Ključni namen komuniciranja in promocije cepljenja se, skladno s posameznimi fazami promocije cepljenja, osredotoča na informiranje javnosti (posredovanje osnovnih informacij o cepljenju, cepivu, organizacijskih in izvedbenih vidikih cepljenja itd.) in njihovo ozaveščanje (spodbujanju k želenemu vedenju, odgovornemu ravnanju in motiviranju za cepljenje), vključuje pa tudi odzivanje na napačne in zavajajoče informacije, saj so verodostojne in celovite informacije ključnega pomena pri zaupanju ljudi v cepiva. </w:t>
      </w:r>
    </w:p>
    <w:p w14:paraId="0C8BB6D2" w14:textId="77777777" w:rsidR="002A6021" w:rsidRPr="002A6021" w:rsidRDefault="002A6021" w:rsidP="002A6021">
      <w:pPr>
        <w:autoSpaceDE w:val="0"/>
        <w:autoSpaceDN w:val="0"/>
        <w:adjustRightInd w:val="0"/>
        <w:spacing w:line="240" w:lineRule="auto"/>
        <w:jc w:val="both"/>
        <w:rPr>
          <w:rFonts w:cs="Arial"/>
          <w:color w:val="000000"/>
          <w:szCs w:val="20"/>
        </w:rPr>
      </w:pPr>
    </w:p>
    <w:p w14:paraId="66F140B2" w14:textId="77777777" w:rsidR="002A6021" w:rsidRPr="002A6021" w:rsidRDefault="002A6021" w:rsidP="002A6021">
      <w:pPr>
        <w:autoSpaceDE w:val="0"/>
        <w:autoSpaceDN w:val="0"/>
        <w:adjustRightInd w:val="0"/>
        <w:spacing w:line="240" w:lineRule="auto"/>
        <w:jc w:val="both"/>
        <w:rPr>
          <w:rFonts w:cs="Arial"/>
          <w:color w:val="000000"/>
          <w:szCs w:val="20"/>
        </w:rPr>
      </w:pPr>
      <w:r w:rsidRPr="002A6021">
        <w:rPr>
          <w:rFonts w:cs="Arial"/>
          <w:color w:val="000000"/>
          <w:szCs w:val="20"/>
        </w:rPr>
        <w:t xml:space="preserve">Urad vlade za komuniciranje (UKOM) je skupaj z Nacionalnim inštitutom za javno zdravje (NIJZ) in Ministrstvom za zdravje (MZ) od decembra 2020 vključen v izvajanje nacionalne komunikacijske strategije za cepljenje proti COVID-19. Za dosego največje učinkovitosti smo komunikacijske aktivnosti usmerili k različnim segmentom splošne javnosti in temu prilagajali ključna sporočila, informacije in komunikacijske kanale. </w:t>
      </w:r>
    </w:p>
    <w:p w14:paraId="504BE586" w14:textId="77777777" w:rsidR="002A6021" w:rsidRPr="002A6021" w:rsidRDefault="002A6021" w:rsidP="002A6021">
      <w:pPr>
        <w:autoSpaceDE w:val="0"/>
        <w:autoSpaceDN w:val="0"/>
        <w:adjustRightInd w:val="0"/>
        <w:spacing w:line="240" w:lineRule="auto"/>
        <w:jc w:val="both"/>
        <w:rPr>
          <w:rFonts w:cs="Arial"/>
          <w:color w:val="000000"/>
          <w:szCs w:val="20"/>
        </w:rPr>
      </w:pPr>
    </w:p>
    <w:p w14:paraId="0AB11EFF" w14:textId="77777777" w:rsidR="002A6021" w:rsidRPr="002A6021" w:rsidRDefault="002A6021" w:rsidP="002A6021">
      <w:pPr>
        <w:autoSpaceDE w:val="0"/>
        <w:autoSpaceDN w:val="0"/>
        <w:adjustRightInd w:val="0"/>
        <w:spacing w:line="240" w:lineRule="auto"/>
        <w:jc w:val="both"/>
        <w:rPr>
          <w:rFonts w:cs="Arial"/>
          <w:color w:val="000000"/>
          <w:szCs w:val="20"/>
        </w:rPr>
      </w:pPr>
      <w:r w:rsidRPr="002A6021">
        <w:rPr>
          <w:rFonts w:cs="Arial"/>
          <w:color w:val="000000"/>
          <w:szCs w:val="20"/>
        </w:rPr>
        <w:t>Začeli smo s kampanjo na družbenih omrežjih, ki je še vedno aktualna, nato pa jo predvsem v spomladanskih in poletnem mesecu okrepili z radijsko kampanjo, televizijsko kampanjo, informativnim letakom v slovenska gospodinjstva, sms sporočilom vsakemu uporabniku, stojnicami za promocijo cepljenja po Sloveniji, plakatno kampanjo po Sloveniji in še nekaterimi drugimi pomembnimi aktivnostmi, ki so se odvijale tudi pod okriljem posameznih ministrstev. Kot osrednja vladna digitalna informacijska platforma je bila vzpostavljena tudi samostojna spletna stran www.cepimose.si (v upravljanju NIJZ), namenjena splošni in tudi strokovni javnosti,</w:t>
      </w:r>
    </w:p>
    <w:p w14:paraId="47FEE3E5" w14:textId="77777777" w:rsidR="002A6021" w:rsidRPr="002A6021" w:rsidRDefault="002A6021" w:rsidP="002A6021">
      <w:pPr>
        <w:autoSpaceDE w:val="0"/>
        <w:autoSpaceDN w:val="0"/>
        <w:adjustRightInd w:val="0"/>
        <w:spacing w:line="240" w:lineRule="auto"/>
        <w:jc w:val="both"/>
        <w:rPr>
          <w:rFonts w:cs="Arial"/>
          <w:color w:val="000000"/>
          <w:szCs w:val="20"/>
        </w:rPr>
      </w:pPr>
    </w:p>
    <w:p w14:paraId="18799811" w14:textId="77777777" w:rsidR="002A6021" w:rsidRPr="002A6021" w:rsidRDefault="002A6021" w:rsidP="002A6021">
      <w:pPr>
        <w:autoSpaceDE w:val="0"/>
        <w:autoSpaceDN w:val="0"/>
        <w:adjustRightInd w:val="0"/>
        <w:spacing w:line="240" w:lineRule="auto"/>
        <w:jc w:val="both"/>
        <w:rPr>
          <w:rFonts w:cs="Arial"/>
          <w:color w:val="000000"/>
          <w:szCs w:val="20"/>
        </w:rPr>
      </w:pPr>
      <w:r w:rsidRPr="002A6021">
        <w:rPr>
          <w:rFonts w:cs="Arial"/>
          <w:color w:val="000000"/>
          <w:szCs w:val="20"/>
        </w:rPr>
        <w:t>V času epidemije in po njej so imele pri ozaveščanju glede cepljenja zelo pomembno vlogo tudi novinarske konference in tudi klicni center.</w:t>
      </w:r>
    </w:p>
    <w:p w14:paraId="0BCB8FC8" w14:textId="77777777" w:rsidR="002A6021" w:rsidRPr="002A6021" w:rsidRDefault="002A6021" w:rsidP="002A6021">
      <w:pPr>
        <w:autoSpaceDE w:val="0"/>
        <w:autoSpaceDN w:val="0"/>
        <w:adjustRightInd w:val="0"/>
        <w:spacing w:line="240" w:lineRule="auto"/>
        <w:jc w:val="both"/>
        <w:rPr>
          <w:rFonts w:cs="Arial"/>
          <w:color w:val="000000"/>
          <w:szCs w:val="20"/>
        </w:rPr>
      </w:pPr>
    </w:p>
    <w:p w14:paraId="60AF594D" w14:textId="7FBA867B" w:rsidR="009B3032" w:rsidRDefault="002A6021" w:rsidP="002A6021">
      <w:pPr>
        <w:autoSpaceDE w:val="0"/>
        <w:autoSpaceDN w:val="0"/>
        <w:adjustRightInd w:val="0"/>
        <w:spacing w:line="240" w:lineRule="auto"/>
        <w:jc w:val="both"/>
        <w:rPr>
          <w:rFonts w:cs="Arial"/>
          <w:color w:val="000000"/>
          <w:szCs w:val="20"/>
        </w:rPr>
      </w:pPr>
      <w:r w:rsidRPr="002A6021">
        <w:rPr>
          <w:rFonts w:cs="Arial"/>
          <w:color w:val="000000"/>
          <w:szCs w:val="20"/>
        </w:rPr>
        <w:t>Skupni cilj različnih komunikacijskih orodij s katerimi bomo nadaljevali tudi v prihodnjih mesecih je vzpostavitev zaupanja v varnost in učinkovitost cepiv ter priporočila strokovnjakov, spodbujanje različnih ciljnih skupin k cepljenju in posledično povečevanje precepljenosti.</w:t>
      </w:r>
    </w:p>
    <w:p w14:paraId="31C6194A" w14:textId="17C5086C" w:rsidR="002A6021" w:rsidRDefault="002A6021" w:rsidP="002A6021">
      <w:pPr>
        <w:autoSpaceDE w:val="0"/>
        <w:autoSpaceDN w:val="0"/>
        <w:adjustRightInd w:val="0"/>
        <w:spacing w:line="240" w:lineRule="auto"/>
        <w:jc w:val="both"/>
        <w:rPr>
          <w:rFonts w:cs="Arial"/>
          <w:color w:val="000000"/>
          <w:szCs w:val="20"/>
        </w:rPr>
      </w:pPr>
    </w:p>
    <w:p w14:paraId="7CE0D738" w14:textId="0EB00BB2" w:rsidR="002A6021" w:rsidRDefault="002A6021" w:rsidP="002A6021">
      <w:pPr>
        <w:autoSpaceDE w:val="0"/>
        <w:autoSpaceDN w:val="0"/>
        <w:adjustRightInd w:val="0"/>
        <w:spacing w:line="240" w:lineRule="auto"/>
        <w:jc w:val="both"/>
        <w:rPr>
          <w:rFonts w:cs="Arial"/>
          <w:color w:val="000000"/>
          <w:szCs w:val="20"/>
        </w:rPr>
      </w:pPr>
      <w:r>
        <w:rPr>
          <w:rFonts w:cs="Arial"/>
          <w:color w:val="000000"/>
          <w:szCs w:val="20"/>
        </w:rPr>
        <w:t>Vir: Urad vlade za komuniciranje</w:t>
      </w:r>
    </w:p>
    <w:p w14:paraId="378F0967" w14:textId="77777777" w:rsidR="002A6021" w:rsidRPr="002A6021" w:rsidRDefault="002A6021" w:rsidP="002A6021">
      <w:pPr>
        <w:autoSpaceDE w:val="0"/>
        <w:autoSpaceDN w:val="0"/>
        <w:adjustRightInd w:val="0"/>
        <w:spacing w:line="240" w:lineRule="auto"/>
        <w:jc w:val="both"/>
        <w:rPr>
          <w:rFonts w:cs="Arial"/>
          <w:color w:val="000000"/>
          <w:szCs w:val="20"/>
        </w:rPr>
      </w:pPr>
    </w:p>
    <w:p w14:paraId="77338D8A" w14:textId="77777777" w:rsidR="00D0365C" w:rsidRPr="002A6021" w:rsidRDefault="00D0365C" w:rsidP="00CC234F">
      <w:pPr>
        <w:autoSpaceDE w:val="0"/>
        <w:autoSpaceDN w:val="0"/>
        <w:adjustRightInd w:val="0"/>
        <w:spacing w:line="240" w:lineRule="auto"/>
        <w:jc w:val="both"/>
        <w:rPr>
          <w:rFonts w:cs="Arial"/>
          <w:color w:val="000000"/>
          <w:szCs w:val="20"/>
        </w:rPr>
      </w:pPr>
    </w:p>
    <w:p w14:paraId="44B56C69" w14:textId="378EAA99" w:rsidR="00CC234F" w:rsidRPr="00CC234F" w:rsidRDefault="00CC234F" w:rsidP="00CC234F">
      <w:pPr>
        <w:autoSpaceDE w:val="0"/>
        <w:autoSpaceDN w:val="0"/>
        <w:adjustRightInd w:val="0"/>
        <w:spacing w:line="240" w:lineRule="auto"/>
        <w:jc w:val="both"/>
        <w:rPr>
          <w:rFonts w:cs="Arial"/>
          <w:b/>
          <w:bCs/>
          <w:color w:val="000000"/>
          <w:szCs w:val="20"/>
        </w:rPr>
      </w:pPr>
      <w:r w:rsidRPr="00CC234F">
        <w:rPr>
          <w:rFonts w:cs="Arial"/>
          <w:b/>
          <w:bCs/>
          <w:color w:val="000000"/>
          <w:szCs w:val="20"/>
        </w:rPr>
        <w:t xml:space="preserve">Vlada o spremembah Skupnega kadrovskega načrta (SKN) organov državne uprave za leti 2020 in 2021 </w:t>
      </w:r>
    </w:p>
    <w:p w14:paraId="7F0CC385" w14:textId="77777777" w:rsidR="00CC234F" w:rsidRPr="00CC234F" w:rsidRDefault="00CC234F" w:rsidP="00CC234F">
      <w:pPr>
        <w:autoSpaceDE w:val="0"/>
        <w:autoSpaceDN w:val="0"/>
        <w:adjustRightInd w:val="0"/>
        <w:spacing w:line="240" w:lineRule="auto"/>
        <w:jc w:val="both"/>
        <w:rPr>
          <w:rFonts w:cs="Arial"/>
          <w:b/>
          <w:bCs/>
          <w:color w:val="000000"/>
          <w:szCs w:val="20"/>
        </w:rPr>
      </w:pPr>
    </w:p>
    <w:p w14:paraId="27B5BB2E" w14:textId="77777777" w:rsidR="00CC234F" w:rsidRPr="00CC234F" w:rsidRDefault="00CC234F" w:rsidP="00CC234F">
      <w:pPr>
        <w:autoSpaceDE w:val="0"/>
        <w:autoSpaceDN w:val="0"/>
        <w:adjustRightInd w:val="0"/>
        <w:spacing w:line="240" w:lineRule="auto"/>
        <w:jc w:val="both"/>
        <w:rPr>
          <w:rFonts w:cs="Arial"/>
          <w:bCs/>
          <w:color w:val="000000"/>
          <w:szCs w:val="20"/>
        </w:rPr>
      </w:pPr>
      <w:r w:rsidRPr="00CC234F">
        <w:rPr>
          <w:rFonts w:cs="Arial"/>
          <w:bCs/>
          <w:color w:val="000000"/>
          <w:szCs w:val="20"/>
        </w:rPr>
        <w:t xml:space="preserve">Skupni kadrovski načrt (SKN) organov državne uprave za leti 2020 in 2021 se spremeni tako, da se: </w:t>
      </w:r>
    </w:p>
    <w:p w14:paraId="01DAA2EA" w14:textId="77777777" w:rsidR="00CC234F" w:rsidRPr="00CC234F" w:rsidRDefault="00CC234F" w:rsidP="00CC234F">
      <w:pPr>
        <w:autoSpaceDE w:val="0"/>
        <w:autoSpaceDN w:val="0"/>
        <w:adjustRightInd w:val="0"/>
        <w:spacing w:line="240" w:lineRule="auto"/>
        <w:jc w:val="both"/>
        <w:rPr>
          <w:rFonts w:cs="Arial"/>
          <w:bCs/>
          <w:color w:val="000000"/>
          <w:szCs w:val="20"/>
        </w:rPr>
      </w:pPr>
    </w:p>
    <w:p w14:paraId="3BA89E42" w14:textId="5BB226C6" w:rsidR="00CC234F" w:rsidRPr="00CC234F" w:rsidRDefault="00CC234F" w:rsidP="00CC234F">
      <w:pPr>
        <w:autoSpaceDE w:val="0"/>
        <w:autoSpaceDN w:val="0"/>
        <w:adjustRightInd w:val="0"/>
        <w:spacing w:line="240" w:lineRule="auto"/>
        <w:jc w:val="both"/>
        <w:rPr>
          <w:rFonts w:cs="Arial"/>
          <w:bCs/>
          <w:color w:val="000000"/>
          <w:szCs w:val="20"/>
        </w:rPr>
      </w:pPr>
      <w:r>
        <w:rPr>
          <w:rFonts w:cs="Arial"/>
          <w:bCs/>
          <w:color w:val="000000"/>
          <w:szCs w:val="20"/>
        </w:rPr>
        <w:t xml:space="preserve">- </w:t>
      </w:r>
      <w:r w:rsidRPr="00CC234F">
        <w:rPr>
          <w:rFonts w:cs="Arial"/>
          <w:bCs/>
          <w:color w:val="000000"/>
          <w:szCs w:val="20"/>
        </w:rPr>
        <w:t>dovoljeno število zaposlitev na podlagi predloga Ministrstva za obrambo v Slovenski vojski zmanjša za devetindvajset (29) zaposlitev, v Ministrstvu za obrambo  pa se poveča za devetindvajset (29) zaposlitev, in sicer se od tega devetnajst (19) zaposlitev iz Slovenske vojske na Ministrst</w:t>
      </w:r>
      <w:r w:rsidR="00BE560E">
        <w:rPr>
          <w:rFonts w:cs="Arial"/>
          <w:bCs/>
          <w:color w:val="000000"/>
          <w:szCs w:val="20"/>
        </w:rPr>
        <w:t xml:space="preserve">vo za obrambo prenese trajno, </w:t>
      </w:r>
      <w:r w:rsidRPr="00CC234F">
        <w:rPr>
          <w:rFonts w:cs="Arial"/>
          <w:bCs/>
          <w:color w:val="000000"/>
          <w:szCs w:val="20"/>
        </w:rPr>
        <w:t xml:space="preserve">deset (10) zaposlitev pa se iz Slovenske vojske na Ministrstvo za obrambo prenese začasno, za leto 2021, </w:t>
      </w:r>
    </w:p>
    <w:p w14:paraId="4ECC2D1C" w14:textId="77777777" w:rsidR="00CC234F" w:rsidRPr="00CC234F" w:rsidRDefault="00CC234F" w:rsidP="00CC234F">
      <w:pPr>
        <w:autoSpaceDE w:val="0"/>
        <w:autoSpaceDN w:val="0"/>
        <w:adjustRightInd w:val="0"/>
        <w:spacing w:line="240" w:lineRule="auto"/>
        <w:jc w:val="both"/>
        <w:rPr>
          <w:rFonts w:cs="Arial"/>
          <w:bCs/>
          <w:color w:val="000000"/>
          <w:szCs w:val="20"/>
        </w:rPr>
      </w:pPr>
    </w:p>
    <w:p w14:paraId="09EB6191" w14:textId="764EFC50" w:rsidR="00CC234F" w:rsidRPr="00CC234F" w:rsidRDefault="00CC234F" w:rsidP="00CC234F">
      <w:pPr>
        <w:autoSpaceDE w:val="0"/>
        <w:autoSpaceDN w:val="0"/>
        <w:adjustRightInd w:val="0"/>
        <w:spacing w:line="240" w:lineRule="auto"/>
        <w:jc w:val="both"/>
        <w:rPr>
          <w:rFonts w:cs="Arial"/>
          <w:bCs/>
          <w:color w:val="000000"/>
          <w:szCs w:val="20"/>
        </w:rPr>
      </w:pPr>
      <w:r>
        <w:rPr>
          <w:rFonts w:cs="Arial"/>
          <w:bCs/>
          <w:color w:val="000000"/>
          <w:szCs w:val="20"/>
        </w:rPr>
        <w:t xml:space="preserve">- </w:t>
      </w:r>
      <w:r w:rsidRPr="00CC234F">
        <w:rPr>
          <w:rFonts w:cs="Arial"/>
          <w:bCs/>
          <w:color w:val="000000"/>
          <w:szCs w:val="20"/>
        </w:rPr>
        <w:t>dovoljeno število zaposlitev na podlagi pisnega sporazuma med Ministrstvom za obrambo in Ministrstvom za javno upravo, v Ministrstvu za obrambo  začasno, za leto 2021, zmanjša za deset (10) zaposlitev, v Ministrstvu za javno upravo  pa se začasno, za leto 2021, poveča za deset (10) zaposlitev.</w:t>
      </w:r>
    </w:p>
    <w:p w14:paraId="260ABBB6" w14:textId="77777777" w:rsidR="00CC234F" w:rsidRPr="00CC234F" w:rsidRDefault="00CC234F" w:rsidP="00CC234F">
      <w:pPr>
        <w:autoSpaceDE w:val="0"/>
        <w:autoSpaceDN w:val="0"/>
        <w:adjustRightInd w:val="0"/>
        <w:spacing w:line="240" w:lineRule="auto"/>
        <w:jc w:val="both"/>
        <w:rPr>
          <w:rFonts w:cs="Arial"/>
          <w:bCs/>
          <w:color w:val="000000"/>
          <w:szCs w:val="20"/>
        </w:rPr>
      </w:pPr>
    </w:p>
    <w:p w14:paraId="368E3683" w14:textId="04D00C43" w:rsidR="004D2AF4" w:rsidRPr="00CC234F" w:rsidRDefault="00CC234F" w:rsidP="00CC234F">
      <w:pPr>
        <w:autoSpaceDE w:val="0"/>
        <w:autoSpaceDN w:val="0"/>
        <w:adjustRightInd w:val="0"/>
        <w:spacing w:line="240" w:lineRule="auto"/>
        <w:jc w:val="both"/>
        <w:rPr>
          <w:rFonts w:cs="Arial"/>
          <w:bCs/>
          <w:color w:val="000000"/>
          <w:szCs w:val="20"/>
        </w:rPr>
      </w:pPr>
      <w:r w:rsidRPr="00CC234F">
        <w:rPr>
          <w:rFonts w:cs="Arial"/>
          <w:bCs/>
          <w:color w:val="000000"/>
          <w:szCs w:val="20"/>
        </w:rPr>
        <w:t>Vir: Ministrstvo za javno upravo</w:t>
      </w:r>
    </w:p>
    <w:sectPr w:rsidR="004D2AF4" w:rsidRPr="00CC234F"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1576" w14:textId="77777777" w:rsidR="00083549" w:rsidRDefault="00083549">
      <w:r>
        <w:separator/>
      </w:r>
    </w:p>
  </w:endnote>
  <w:endnote w:type="continuationSeparator" w:id="0">
    <w:p w14:paraId="7A9A70DD" w14:textId="77777777" w:rsidR="00083549" w:rsidRDefault="000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panose1 w:val="020B0504020202020204"/>
    <w:charset w:val="EE"/>
    <w:family w:val="swiss"/>
    <w:pitch w:val="variable"/>
    <w:sig w:usb0="2000028F" w:usb1="00000002" w:usb2="00000000" w:usb3="00000000" w:csb0="0000019F" w:csb1="00000000"/>
  </w:font>
  <w:font w:name="Republika">
    <w:altName w:val="Calibri"/>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74938E4B"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90781">
      <w:rPr>
        <w:rStyle w:val="tevilkastrani"/>
        <w:noProof/>
      </w:rPr>
      <w:t>21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387A" w14:textId="77777777" w:rsidR="00083549" w:rsidRDefault="00083549">
      <w:r>
        <w:separator/>
      </w:r>
    </w:p>
  </w:footnote>
  <w:footnote w:type="continuationSeparator" w:id="0">
    <w:p w14:paraId="0C774059" w14:textId="77777777" w:rsidR="00083549" w:rsidRDefault="0008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5BC"/>
    <w:multiLevelType w:val="hybridMultilevel"/>
    <w:tmpl w:val="C286096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47E7F"/>
    <w:multiLevelType w:val="hybridMultilevel"/>
    <w:tmpl w:val="FB3AA97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98752F"/>
    <w:multiLevelType w:val="hybridMultilevel"/>
    <w:tmpl w:val="095A3C7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320479"/>
    <w:multiLevelType w:val="hybridMultilevel"/>
    <w:tmpl w:val="FCC6E8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B528DA"/>
    <w:multiLevelType w:val="hybridMultilevel"/>
    <w:tmpl w:val="E3D4E61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77303A"/>
    <w:multiLevelType w:val="hybridMultilevel"/>
    <w:tmpl w:val="036247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FA3A86"/>
    <w:multiLevelType w:val="hybridMultilevel"/>
    <w:tmpl w:val="2970300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66266A"/>
    <w:multiLevelType w:val="hybridMultilevel"/>
    <w:tmpl w:val="DE36595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745C08"/>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821097"/>
    <w:multiLevelType w:val="hybridMultilevel"/>
    <w:tmpl w:val="923689AC"/>
    <w:lvl w:ilvl="0" w:tplc="0424000F">
      <w:start w:val="1"/>
      <w:numFmt w:val="decimal"/>
      <w:lvlText w:val="%1."/>
      <w:lvlJc w:val="left"/>
      <w:pPr>
        <w:ind w:left="1495" w:hanging="360"/>
      </w:pPr>
    </w:lvl>
    <w:lvl w:ilvl="1" w:tplc="04240019">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1" w15:restartNumberingAfterBreak="0">
    <w:nsid w:val="202977F6"/>
    <w:multiLevelType w:val="hybridMultilevel"/>
    <w:tmpl w:val="1D32865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5D18EE"/>
    <w:multiLevelType w:val="hybridMultilevel"/>
    <w:tmpl w:val="5E60FC5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7D0ACC"/>
    <w:multiLevelType w:val="hybridMultilevel"/>
    <w:tmpl w:val="04022D9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B01248"/>
    <w:multiLevelType w:val="hybridMultilevel"/>
    <w:tmpl w:val="078286B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9611A6"/>
    <w:multiLevelType w:val="hybridMultilevel"/>
    <w:tmpl w:val="6010DD3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4001256D"/>
    <w:multiLevelType w:val="hybridMultilevel"/>
    <w:tmpl w:val="0E5AF0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C94B59"/>
    <w:multiLevelType w:val="hybridMultilevel"/>
    <w:tmpl w:val="1C506A7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7670C8"/>
    <w:multiLevelType w:val="hybridMultilevel"/>
    <w:tmpl w:val="02EA48C8"/>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1" w15:restartNumberingAfterBreak="0">
    <w:nsid w:val="4B426BEB"/>
    <w:multiLevelType w:val="hybridMultilevel"/>
    <w:tmpl w:val="A984D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E92416"/>
    <w:multiLevelType w:val="hybridMultilevel"/>
    <w:tmpl w:val="F3185EB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4E1D9B"/>
    <w:multiLevelType w:val="hybridMultilevel"/>
    <w:tmpl w:val="204080E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7F43A6"/>
    <w:multiLevelType w:val="hybridMultilevel"/>
    <w:tmpl w:val="1BA26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350ED5"/>
    <w:multiLevelType w:val="hybridMultilevel"/>
    <w:tmpl w:val="27600E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96421D0"/>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E036D29"/>
    <w:multiLevelType w:val="hybridMultilevel"/>
    <w:tmpl w:val="923689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6E52596"/>
    <w:multiLevelType w:val="hybridMultilevel"/>
    <w:tmpl w:val="233C1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E15FA7"/>
    <w:multiLevelType w:val="hybridMultilevel"/>
    <w:tmpl w:val="515806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C6E10F6"/>
    <w:multiLevelType w:val="hybridMultilevel"/>
    <w:tmpl w:val="9232235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C321E9"/>
    <w:multiLevelType w:val="hybridMultilevel"/>
    <w:tmpl w:val="D672597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DD721DB"/>
    <w:multiLevelType w:val="hybridMultilevel"/>
    <w:tmpl w:val="CC2097A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0E6274"/>
    <w:multiLevelType w:val="hybridMultilevel"/>
    <w:tmpl w:val="7526BB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8005AC"/>
    <w:multiLevelType w:val="hybridMultilevel"/>
    <w:tmpl w:val="7A021F1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F9442E"/>
    <w:multiLevelType w:val="hybridMultilevel"/>
    <w:tmpl w:val="51582A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CDA02CA"/>
    <w:multiLevelType w:val="hybridMultilevel"/>
    <w:tmpl w:val="3CE20F5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5"/>
  </w:num>
  <w:num w:numId="6">
    <w:abstractNumId w:val="29"/>
  </w:num>
  <w:num w:numId="7">
    <w:abstractNumId w:val="13"/>
  </w:num>
  <w:num w:numId="8">
    <w:abstractNumId w:val="36"/>
  </w:num>
  <w:num w:numId="9">
    <w:abstractNumId w:val="32"/>
  </w:num>
  <w:num w:numId="10">
    <w:abstractNumId w:val="11"/>
  </w:num>
  <w:num w:numId="11">
    <w:abstractNumId w:val="22"/>
  </w:num>
  <w:num w:numId="12">
    <w:abstractNumId w:val="31"/>
  </w:num>
  <w:num w:numId="13">
    <w:abstractNumId w:val="0"/>
  </w:num>
  <w:num w:numId="14">
    <w:abstractNumId w:val="33"/>
  </w:num>
  <w:num w:numId="15">
    <w:abstractNumId w:val="18"/>
  </w:num>
  <w:num w:numId="16">
    <w:abstractNumId w:val="1"/>
  </w:num>
  <w:num w:numId="17">
    <w:abstractNumId w:val="4"/>
  </w:num>
  <w:num w:numId="18">
    <w:abstractNumId w:val="8"/>
  </w:num>
  <w:num w:numId="19">
    <w:abstractNumId w:val="2"/>
  </w:num>
  <w:num w:numId="20">
    <w:abstractNumId w:val="28"/>
  </w:num>
  <w:num w:numId="21">
    <w:abstractNumId w:val="34"/>
  </w:num>
  <w:num w:numId="22">
    <w:abstractNumId w:val="3"/>
  </w:num>
  <w:num w:numId="23">
    <w:abstractNumId w:val="9"/>
  </w:num>
  <w:num w:numId="24">
    <w:abstractNumId w:val="10"/>
  </w:num>
  <w:num w:numId="25">
    <w:abstractNumId w:val="27"/>
  </w:num>
  <w:num w:numId="26">
    <w:abstractNumId w:val="26"/>
  </w:num>
  <w:num w:numId="27">
    <w:abstractNumId w:val="12"/>
  </w:num>
  <w:num w:numId="28">
    <w:abstractNumId w:val="21"/>
  </w:num>
  <w:num w:numId="29">
    <w:abstractNumId w:val="24"/>
  </w:num>
  <w:num w:numId="30">
    <w:abstractNumId w:val="1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0"/>
  </w:num>
  <w:num w:numId="37">
    <w:abstractNumId w:val="7"/>
  </w:num>
  <w:num w:numId="38">
    <w:abstractNumId w:val="30"/>
  </w:num>
  <w:num w:numId="39">
    <w:abstractNumId w:val="14"/>
  </w:num>
  <w:num w:numId="40">
    <w:abstractNumId w:val="35"/>
  </w:num>
  <w:num w:numId="4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433"/>
    <w:rsid w:val="000027DE"/>
    <w:rsid w:val="0000328F"/>
    <w:rsid w:val="00004B21"/>
    <w:rsid w:val="00004D49"/>
    <w:rsid w:val="00005A4F"/>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899"/>
    <w:rsid w:val="00016E7D"/>
    <w:rsid w:val="00017DBE"/>
    <w:rsid w:val="00017FFB"/>
    <w:rsid w:val="0002019A"/>
    <w:rsid w:val="000202C0"/>
    <w:rsid w:val="000208EE"/>
    <w:rsid w:val="00020F3B"/>
    <w:rsid w:val="00021FC2"/>
    <w:rsid w:val="00022066"/>
    <w:rsid w:val="000220E4"/>
    <w:rsid w:val="000226C9"/>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7A0"/>
    <w:rsid w:val="00044614"/>
    <w:rsid w:val="000448D3"/>
    <w:rsid w:val="00044D74"/>
    <w:rsid w:val="00046359"/>
    <w:rsid w:val="00046B5D"/>
    <w:rsid w:val="00046D9B"/>
    <w:rsid w:val="0004753F"/>
    <w:rsid w:val="000479CD"/>
    <w:rsid w:val="000479E7"/>
    <w:rsid w:val="00050316"/>
    <w:rsid w:val="0005051C"/>
    <w:rsid w:val="00051493"/>
    <w:rsid w:val="00052220"/>
    <w:rsid w:val="0005248C"/>
    <w:rsid w:val="00053134"/>
    <w:rsid w:val="000535F2"/>
    <w:rsid w:val="000538A1"/>
    <w:rsid w:val="00053F1D"/>
    <w:rsid w:val="00054167"/>
    <w:rsid w:val="00054532"/>
    <w:rsid w:val="00054F6B"/>
    <w:rsid w:val="000550E3"/>
    <w:rsid w:val="00055251"/>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4D3"/>
    <w:rsid w:val="000656B8"/>
    <w:rsid w:val="00066B71"/>
    <w:rsid w:val="0007003B"/>
    <w:rsid w:val="00071210"/>
    <w:rsid w:val="00071491"/>
    <w:rsid w:val="00071627"/>
    <w:rsid w:val="00071ABF"/>
    <w:rsid w:val="00071F49"/>
    <w:rsid w:val="00072100"/>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549"/>
    <w:rsid w:val="000835A9"/>
    <w:rsid w:val="00083998"/>
    <w:rsid w:val="00083D20"/>
    <w:rsid w:val="00084F58"/>
    <w:rsid w:val="0008629E"/>
    <w:rsid w:val="000872C7"/>
    <w:rsid w:val="00087506"/>
    <w:rsid w:val="00087633"/>
    <w:rsid w:val="00090127"/>
    <w:rsid w:val="0009022B"/>
    <w:rsid w:val="000903B7"/>
    <w:rsid w:val="0009042D"/>
    <w:rsid w:val="000906C8"/>
    <w:rsid w:val="000907BE"/>
    <w:rsid w:val="00092060"/>
    <w:rsid w:val="0009243C"/>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6EF4"/>
    <w:rsid w:val="000B710E"/>
    <w:rsid w:val="000B7728"/>
    <w:rsid w:val="000B7836"/>
    <w:rsid w:val="000B7870"/>
    <w:rsid w:val="000C05CB"/>
    <w:rsid w:val="000C0853"/>
    <w:rsid w:val="000C0BEF"/>
    <w:rsid w:val="000C19E6"/>
    <w:rsid w:val="000C2A7B"/>
    <w:rsid w:val="000C3469"/>
    <w:rsid w:val="000C3939"/>
    <w:rsid w:val="000C3BA1"/>
    <w:rsid w:val="000C4442"/>
    <w:rsid w:val="000C5317"/>
    <w:rsid w:val="000C585E"/>
    <w:rsid w:val="000C5DEB"/>
    <w:rsid w:val="000C628A"/>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C34"/>
    <w:rsid w:val="000E60D8"/>
    <w:rsid w:val="000E6133"/>
    <w:rsid w:val="000E69F6"/>
    <w:rsid w:val="000E6E2C"/>
    <w:rsid w:val="000E7072"/>
    <w:rsid w:val="000E73D0"/>
    <w:rsid w:val="000E7674"/>
    <w:rsid w:val="000E7925"/>
    <w:rsid w:val="000F06BC"/>
    <w:rsid w:val="000F0A9A"/>
    <w:rsid w:val="000F0F7A"/>
    <w:rsid w:val="000F1A78"/>
    <w:rsid w:val="000F1F4F"/>
    <w:rsid w:val="000F2327"/>
    <w:rsid w:val="000F24BE"/>
    <w:rsid w:val="000F42E2"/>
    <w:rsid w:val="000F453B"/>
    <w:rsid w:val="000F6DCD"/>
    <w:rsid w:val="000F75A9"/>
    <w:rsid w:val="00100002"/>
    <w:rsid w:val="00100386"/>
    <w:rsid w:val="00100A3D"/>
    <w:rsid w:val="00100C11"/>
    <w:rsid w:val="00100C36"/>
    <w:rsid w:val="00101D04"/>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548"/>
    <w:rsid w:val="001206D6"/>
    <w:rsid w:val="00120779"/>
    <w:rsid w:val="00120791"/>
    <w:rsid w:val="001209CA"/>
    <w:rsid w:val="0012124F"/>
    <w:rsid w:val="00121BC4"/>
    <w:rsid w:val="0012222E"/>
    <w:rsid w:val="00123D66"/>
    <w:rsid w:val="00123F27"/>
    <w:rsid w:val="00125AE7"/>
    <w:rsid w:val="00125C9E"/>
    <w:rsid w:val="00125D08"/>
    <w:rsid w:val="00126466"/>
    <w:rsid w:val="00127402"/>
    <w:rsid w:val="001275BC"/>
    <w:rsid w:val="00130539"/>
    <w:rsid w:val="00130F9F"/>
    <w:rsid w:val="001324A5"/>
    <w:rsid w:val="001324BB"/>
    <w:rsid w:val="00133AB0"/>
    <w:rsid w:val="00133EE3"/>
    <w:rsid w:val="0013455A"/>
    <w:rsid w:val="001347BB"/>
    <w:rsid w:val="00134825"/>
    <w:rsid w:val="00135651"/>
    <w:rsid w:val="001357B2"/>
    <w:rsid w:val="00135D74"/>
    <w:rsid w:val="00135E90"/>
    <w:rsid w:val="0013640E"/>
    <w:rsid w:val="00136711"/>
    <w:rsid w:val="0013679C"/>
    <w:rsid w:val="00136885"/>
    <w:rsid w:val="00136A9A"/>
    <w:rsid w:val="001371C8"/>
    <w:rsid w:val="001379C1"/>
    <w:rsid w:val="00140F37"/>
    <w:rsid w:val="00141836"/>
    <w:rsid w:val="00141B5C"/>
    <w:rsid w:val="00142BE0"/>
    <w:rsid w:val="00142DDB"/>
    <w:rsid w:val="00142FC8"/>
    <w:rsid w:val="001430CA"/>
    <w:rsid w:val="00143795"/>
    <w:rsid w:val="001437B7"/>
    <w:rsid w:val="00143EB4"/>
    <w:rsid w:val="00144038"/>
    <w:rsid w:val="001444C9"/>
    <w:rsid w:val="00145A32"/>
    <w:rsid w:val="001461ED"/>
    <w:rsid w:val="00146AD2"/>
    <w:rsid w:val="001511CF"/>
    <w:rsid w:val="00151B2F"/>
    <w:rsid w:val="0015222A"/>
    <w:rsid w:val="00152A48"/>
    <w:rsid w:val="00152CA7"/>
    <w:rsid w:val="00153E33"/>
    <w:rsid w:val="00154435"/>
    <w:rsid w:val="00154A6E"/>
    <w:rsid w:val="001550B8"/>
    <w:rsid w:val="001552AE"/>
    <w:rsid w:val="00155A12"/>
    <w:rsid w:val="00155CB9"/>
    <w:rsid w:val="00156C47"/>
    <w:rsid w:val="00156E45"/>
    <w:rsid w:val="001574E2"/>
    <w:rsid w:val="001579CC"/>
    <w:rsid w:val="001600F5"/>
    <w:rsid w:val="001602F0"/>
    <w:rsid w:val="00160EBB"/>
    <w:rsid w:val="0016143C"/>
    <w:rsid w:val="00161C4A"/>
    <w:rsid w:val="00162045"/>
    <w:rsid w:val="00162DD7"/>
    <w:rsid w:val="0016335F"/>
    <w:rsid w:val="0016376B"/>
    <w:rsid w:val="00163F68"/>
    <w:rsid w:val="00163FE4"/>
    <w:rsid w:val="00164699"/>
    <w:rsid w:val="001648AB"/>
    <w:rsid w:val="00165A80"/>
    <w:rsid w:val="00165FB7"/>
    <w:rsid w:val="0016688D"/>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34D4"/>
    <w:rsid w:val="001844B8"/>
    <w:rsid w:val="001851E4"/>
    <w:rsid w:val="00185740"/>
    <w:rsid w:val="00186060"/>
    <w:rsid w:val="00186405"/>
    <w:rsid w:val="001867B1"/>
    <w:rsid w:val="00186F3B"/>
    <w:rsid w:val="00187137"/>
    <w:rsid w:val="00187FA2"/>
    <w:rsid w:val="00190444"/>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605"/>
    <w:rsid w:val="001A0728"/>
    <w:rsid w:val="001A09B7"/>
    <w:rsid w:val="001A0A1F"/>
    <w:rsid w:val="001A0C3C"/>
    <w:rsid w:val="001A0D1F"/>
    <w:rsid w:val="001A100A"/>
    <w:rsid w:val="001A15DA"/>
    <w:rsid w:val="001A1A3D"/>
    <w:rsid w:val="001A1AEC"/>
    <w:rsid w:val="001A262C"/>
    <w:rsid w:val="001A3114"/>
    <w:rsid w:val="001A316E"/>
    <w:rsid w:val="001A4A33"/>
    <w:rsid w:val="001A60D9"/>
    <w:rsid w:val="001A6480"/>
    <w:rsid w:val="001A69BD"/>
    <w:rsid w:val="001A6DDC"/>
    <w:rsid w:val="001B0C76"/>
    <w:rsid w:val="001B0E99"/>
    <w:rsid w:val="001B1145"/>
    <w:rsid w:val="001B18FF"/>
    <w:rsid w:val="001B1E47"/>
    <w:rsid w:val="001B24F0"/>
    <w:rsid w:val="001B25B5"/>
    <w:rsid w:val="001B272E"/>
    <w:rsid w:val="001B3835"/>
    <w:rsid w:val="001B3B17"/>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266D"/>
    <w:rsid w:val="001C3021"/>
    <w:rsid w:val="001C3CD3"/>
    <w:rsid w:val="001C3F8F"/>
    <w:rsid w:val="001C4815"/>
    <w:rsid w:val="001C49FD"/>
    <w:rsid w:val="001C56BD"/>
    <w:rsid w:val="001C5987"/>
    <w:rsid w:val="001C6548"/>
    <w:rsid w:val="001C6A3D"/>
    <w:rsid w:val="001C7D8B"/>
    <w:rsid w:val="001C7DB6"/>
    <w:rsid w:val="001D08A3"/>
    <w:rsid w:val="001D1095"/>
    <w:rsid w:val="001D1607"/>
    <w:rsid w:val="001D1E89"/>
    <w:rsid w:val="001D2EC3"/>
    <w:rsid w:val="001D3E73"/>
    <w:rsid w:val="001D3F0B"/>
    <w:rsid w:val="001D4F1F"/>
    <w:rsid w:val="001D6365"/>
    <w:rsid w:val="001D6C73"/>
    <w:rsid w:val="001D6F7E"/>
    <w:rsid w:val="001D7099"/>
    <w:rsid w:val="001D7E92"/>
    <w:rsid w:val="001D7ED8"/>
    <w:rsid w:val="001E00C2"/>
    <w:rsid w:val="001E091F"/>
    <w:rsid w:val="001E138C"/>
    <w:rsid w:val="001E1AE2"/>
    <w:rsid w:val="001E1B58"/>
    <w:rsid w:val="001E2BB2"/>
    <w:rsid w:val="001E2C3D"/>
    <w:rsid w:val="001E2F72"/>
    <w:rsid w:val="001E30FD"/>
    <w:rsid w:val="001E322D"/>
    <w:rsid w:val="001E32CB"/>
    <w:rsid w:val="001E42CE"/>
    <w:rsid w:val="001E4521"/>
    <w:rsid w:val="001E4E85"/>
    <w:rsid w:val="001E56D9"/>
    <w:rsid w:val="001E57DF"/>
    <w:rsid w:val="001E62A7"/>
    <w:rsid w:val="001F0123"/>
    <w:rsid w:val="001F0346"/>
    <w:rsid w:val="001F0631"/>
    <w:rsid w:val="001F0849"/>
    <w:rsid w:val="001F1347"/>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7DD"/>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811"/>
    <w:rsid w:val="00234A59"/>
    <w:rsid w:val="00234CAB"/>
    <w:rsid w:val="00235A8B"/>
    <w:rsid w:val="00235D0F"/>
    <w:rsid w:val="00236220"/>
    <w:rsid w:val="00236CA0"/>
    <w:rsid w:val="00236D86"/>
    <w:rsid w:val="00237245"/>
    <w:rsid w:val="00237D2B"/>
    <w:rsid w:val="00240953"/>
    <w:rsid w:val="0024101D"/>
    <w:rsid w:val="00241209"/>
    <w:rsid w:val="00241A6C"/>
    <w:rsid w:val="00242539"/>
    <w:rsid w:val="0024352A"/>
    <w:rsid w:val="0024393F"/>
    <w:rsid w:val="00243D04"/>
    <w:rsid w:val="00243F10"/>
    <w:rsid w:val="00243FB1"/>
    <w:rsid w:val="0024404F"/>
    <w:rsid w:val="002445DB"/>
    <w:rsid w:val="00244D2E"/>
    <w:rsid w:val="0024500D"/>
    <w:rsid w:val="002455D1"/>
    <w:rsid w:val="00245972"/>
    <w:rsid w:val="00245C13"/>
    <w:rsid w:val="00246282"/>
    <w:rsid w:val="00246828"/>
    <w:rsid w:val="0024686F"/>
    <w:rsid w:val="0024698F"/>
    <w:rsid w:val="00247530"/>
    <w:rsid w:val="00247655"/>
    <w:rsid w:val="00247A3C"/>
    <w:rsid w:val="00250184"/>
    <w:rsid w:val="002506F4"/>
    <w:rsid w:val="002511F4"/>
    <w:rsid w:val="00251205"/>
    <w:rsid w:val="002515DF"/>
    <w:rsid w:val="00251A06"/>
    <w:rsid w:val="00251D62"/>
    <w:rsid w:val="00253596"/>
    <w:rsid w:val="00253673"/>
    <w:rsid w:val="002538AF"/>
    <w:rsid w:val="00253BD4"/>
    <w:rsid w:val="002541DC"/>
    <w:rsid w:val="002545F3"/>
    <w:rsid w:val="00254671"/>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6C3A"/>
    <w:rsid w:val="00277504"/>
    <w:rsid w:val="002778F0"/>
    <w:rsid w:val="002800D9"/>
    <w:rsid w:val="00281BFC"/>
    <w:rsid w:val="00282020"/>
    <w:rsid w:val="0028279C"/>
    <w:rsid w:val="0028287F"/>
    <w:rsid w:val="00282C34"/>
    <w:rsid w:val="00283342"/>
    <w:rsid w:val="00283723"/>
    <w:rsid w:val="0028374C"/>
    <w:rsid w:val="00283F76"/>
    <w:rsid w:val="002841E6"/>
    <w:rsid w:val="00284D15"/>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51CB"/>
    <w:rsid w:val="002952CB"/>
    <w:rsid w:val="00296076"/>
    <w:rsid w:val="00296D61"/>
    <w:rsid w:val="00296DC2"/>
    <w:rsid w:val="00296EF9"/>
    <w:rsid w:val="002977E6"/>
    <w:rsid w:val="002A20F4"/>
    <w:rsid w:val="002A284D"/>
    <w:rsid w:val="002A2B0A"/>
    <w:rsid w:val="002A2B69"/>
    <w:rsid w:val="002A2F5B"/>
    <w:rsid w:val="002A3475"/>
    <w:rsid w:val="002A34D0"/>
    <w:rsid w:val="002A37EB"/>
    <w:rsid w:val="002A3CEB"/>
    <w:rsid w:val="002A3D4C"/>
    <w:rsid w:val="002A42D1"/>
    <w:rsid w:val="002A467C"/>
    <w:rsid w:val="002A4751"/>
    <w:rsid w:val="002A5188"/>
    <w:rsid w:val="002A54B5"/>
    <w:rsid w:val="002A55C1"/>
    <w:rsid w:val="002A55FA"/>
    <w:rsid w:val="002A6021"/>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DBC"/>
    <w:rsid w:val="002C33EF"/>
    <w:rsid w:val="002C352E"/>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0"/>
    <w:rsid w:val="002D3C0B"/>
    <w:rsid w:val="002D3D93"/>
    <w:rsid w:val="002D3FC0"/>
    <w:rsid w:val="002D48A4"/>
    <w:rsid w:val="002D4EF5"/>
    <w:rsid w:val="002D70C6"/>
    <w:rsid w:val="002D7486"/>
    <w:rsid w:val="002D7907"/>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CCB"/>
    <w:rsid w:val="002E3F48"/>
    <w:rsid w:val="002E56AA"/>
    <w:rsid w:val="002E68AB"/>
    <w:rsid w:val="002E6B59"/>
    <w:rsid w:val="002E6DD5"/>
    <w:rsid w:val="002E7A54"/>
    <w:rsid w:val="002E7D73"/>
    <w:rsid w:val="002F034A"/>
    <w:rsid w:val="002F0430"/>
    <w:rsid w:val="002F0747"/>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DE2"/>
    <w:rsid w:val="003043D5"/>
    <w:rsid w:val="003044DE"/>
    <w:rsid w:val="00304869"/>
    <w:rsid w:val="003054C6"/>
    <w:rsid w:val="00305A4E"/>
    <w:rsid w:val="00305DAD"/>
    <w:rsid w:val="003074C2"/>
    <w:rsid w:val="00307A75"/>
    <w:rsid w:val="00307D86"/>
    <w:rsid w:val="00310A75"/>
    <w:rsid w:val="003113B2"/>
    <w:rsid w:val="00311625"/>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5B24"/>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055"/>
    <w:rsid w:val="00352A35"/>
    <w:rsid w:val="00352C3E"/>
    <w:rsid w:val="00353E17"/>
    <w:rsid w:val="00354796"/>
    <w:rsid w:val="003548C1"/>
    <w:rsid w:val="0035615E"/>
    <w:rsid w:val="00356235"/>
    <w:rsid w:val="00356576"/>
    <w:rsid w:val="00356AB8"/>
    <w:rsid w:val="00357F34"/>
    <w:rsid w:val="0036030D"/>
    <w:rsid w:val="0036055B"/>
    <w:rsid w:val="00360891"/>
    <w:rsid w:val="003611DD"/>
    <w:rsid w:val="003618B5"/>
    <w:rsid w:val="003619B9"/>
    <w:rsid w:val="00361D08"/>
    <w:rsid w:val="00362E5F"/>
    <w:rsid w:val="0036302C"/>
    <w:rsid w:val="003636BF"/>
    <w:rsid w:val="00363FD4"/>
    <w:rsid w:val="0036427C"/>
    <w:rsid w:val="00364C19"/>
    <w:rsid w:val="00364CC3"/>
    <w:rsid w:val="00365851"/>
    <w:rsid w:val="00365E99"/>
    <w:rsid w:val="00366A59"/>
    <w:rsid w:val="00366D4E"/>
    <w:rsid w:val="00367C1C"/>
    <w:rsid w:val="00367E37"/>
    <w:rsid w:val="00367EEB"/>
    <w:rsid w:val="003701BF"/>
    <w:rsid w:val="003704F4"/>
    <w:rsid w:val="00371442"/>
    <w:rsid w:val="00372475"/>
    <w:rsid w:val="00372C2B"/>
    <w:rsid w:val="003731B9"/>
    <w:rsid w:val="003741CC"/>
    <w:rsid w:val="003747FA"/>
    <w:rsid w:val="003756CB"/>
    <w:rsid w:val="003756F7"/>
    <w:rsid w:val="00376426"/>
    <w:rsid w:val="00376502"/>
    <w:rsid w:val="00376653"/>
    <w:rsid w:val="00376662"/>
    <w:rsid w:val="00381356"/>
    <w:rsid w:val="00381463"/>
    <w:rsid w:val="003819B5"/>
    <w:rsid w:val="0038201F"/>
    <w:rsid w:val="0038237C"/>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2C3"/>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DC4"/>
    <w:rsid w:val="003C5EE5"/>
    <w:rsid w:val="003C5F49"/>
    <w:rsid w:val="003C6552"/>
    <w:rsid w:val="003C7086"/>
    <w:rsid w:val="003C7C18"/>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A40"/>
    <w:rsid w:val="003E1B5C"/>
    <w:rsid w:val="003E1C74"/>
    <w:rsid w:val="003E1D8E"/>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2A2"/>
    <w:rsid w:val="003F17ED"/>
    <w:rsid w:val="003F1C02"/>
    <w:rsid w:val="003F1F5F"/>
    <w:rsid w:val="003F23CF"/>
    <w:rsid w:val="003F3A43"/>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13B0"/>
    <w:rsid w:val="004020C2"/>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1A9E"/>
    <w:rsid w:val="0041247D"/>
    <w:rsid w:val="00412BFB"/>
    <w:rsid w:val="0041335F"/>
    <w:rsid w:val="0041431C"/>
    <w:rsid w:val="004143F9"/>
    <w:rsid w:val="00414413"/>
    <w:rsid w:val="00415A5B"/>
    <w:rsid w:val="00415A75"/>
    <w:rsid w:val="00415DD9"/>
    <w:rsid w:val="0041609A"/>
    <w:rsid w:val="0041615B"/>
    <w:rsid w:val="004166A3"/>
    <w:rsid w:val="0041768F"/>
    <w:rsid w:val="00420E89"/>
    <w:rsid w:val="00421C82"/>
    <w:rsid w:val="00421F13"/>
    <w:rsid w:val="0042209B"/>
    <w:rsid w:val="00422D6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BC4"/>
    <w:rsid w:val="0043301E"/>
    <w:rsid w:val="004331A2"/>
    <w:rsid w:val="0043354F"/>
    <w:rsid w:val="00433640"/>
    <w:rsid w:val="00433A73"/>
    <w:rsid w:val="00434234"/>
    <w:rsid w:val="00435842"/>
    <w:rsid w:val="00435FD3"/>
    <w:rsid w:val="004367EC"/>
    <w:rsid w:val="00436B7B"/>
    <w:rsid w:val="00436FB4"/>
    <w:rsid w:val="00436FDF"/>
    <w:rsid w:val="0043773D"/>
    <w:rsid w:val="004379C5"/>
    <w:rsid w:val="0044026A"/>
    <w:rsid w:val="00441036"/>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074"/>
    <w:rsid w:val="0044717C"/>
    <w:rsid w:val="00447889"/>
    <w:rsid w:val="00447AF9"/>
    <w:rsid w:val="00450079"/>
    <w:rsid w:val="0045043F"/>
    <w:rsid w:val="00451ACB"/>
    <w:rsid w:val="0045228A"/>
    <w:rsid w:val="00452866"/>
    <w:rsid w:val="00452F07"/>
    <w:rsid w:val="00453B5F"/>
    <w:rsid w:val="00453E4A"/>
    <w:rsid w:val="00453F32"/>
    <w:rsid w:val="00454381"/>
    <w:rsid w:val="004559B5"/>
    <w:rsid w:val="00455AD7"/>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0A20"/>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424"/>
    <w:rsid w:val="00483AC9"/>
    <w:rsid w:val="004845E8"/>
    <w:rsid w:val="00484B4E"/>
    <w:rsid w:val="00484DBD"/>
    <w:rsid w:val="004852B2"/>
    <w:rsid w:val="00485A58"/>
    <w:rsid w:val="00485CF1"/>
    <w:rsid w:val="00485EAD"/>
    <w:rsid w:val="0048643E"/>
    <w:rsid w:val="00486B3A"/>
    <w:rsid w:val="00487265"/>
    <w:rsid w:val="00490FDA"/>
    <w:rsid w:val="0049121B"/>
    <w:rsid w:val="00491B85"/>
    <w:rsid w:val="00492701"/>
    <w:rsid w:val="004927BE"/>
    <w:rsid w:val="00493630"/>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2D32"/>
    <w:rsid w:val="004A336E"/>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1579"/>
    <w:rsid w:val="004B22F0"/>
    <w:rsid w:val="004B2D8C"/>
    <w:rsid w:val="004B2FFD"/>
    <w:rsid w:val="004B33D4"/>
    <w:rsid w:val="004B3D4D"/>
    <w:rsid w:val="004B4485"/>
    <w:rsid w:val="004B504D"/>
    <w:rsid w:val="004B55CF"/>
    <w:rsid w:val="004B5BCB"/>
    <w:rsid w:val="004B5CFB"/>
    <w:rsid w:val="004B5D05"/>
    <w:rsid w:val="004B5F71"/>
    <w:rsid w:val="004B5FB0"/>
    <w:rsid w:val="004B66A9"/>
    <w:rsid w:val="004B68F8"/>
    <w:rsid w:val="004B69F7"/>
    <w:rsid w:val="004B7087"/>
    <w:rsid w:val="004B7250"/>
    <w:rsid w:val="004C08BF"/>
    <w:rsid w:val="004C0AD1"/>
    <w:rsid w:val="004C1953"/>
    <w:rsid w:val="004C20A9"/>
    <w:rsid w:val="004C28DD"/>
    <w:rsid w:val="004C2E4B"/>
    <w:rsid w:val="004C407C"/>
    <w:rsid w:val="004C44BD"/>
    <w:rsid w:val="004C45DB"/>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FA0"/>
    <w:rsid w:val="004D24D3"/>
    <w:rsid w:val="004D2AF4"/>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0F00"/>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603"/>
    <w:rsid w:val="00500DCB"/>
    <w:rsid w:val="005015EC"/>
    <w:rsid w:val="00501839"/>
    <w:rsid w:val="005023B8"/>
    <w:rsid w:val="005025FE"/>
    <w:rsid w:val="0050273E"/>
    <w:rsid w:val="005027DF"/>
    <w:rsid w:val="00502DC2"/>
    <w:rsid w:val="00503050"/>
    <w:rsid w:val="005037D0"/>
    <w:rsid w:val="00503AD6"/>
    <w:rsid w:val="00503C3F"/>
    <w:rsid w:val="00503F85"/>
    <w:rsid w:val="0050426B"/>
    <w:rsid w:val="005046B6"/>
    <w:rsid w:val="005048D1"/>
    <w:rsid w:val="005051A3"/>
    <w:rsid w:val="005057C6"/>
    <w:rsid w:val="00506311"/>
    <w:rsid w:val="00506587"/>
    <w:rsid w:val="00507911"/>
    <w:rsid w:val="00510416"/>
    <w:rsid w:val="00510443"/>
    <w:rsid w:val="0051080F"/>
    <w:rsid w:val="0051100E"/>
    <w:rsid w:val="005110DB"/>
    <w:rsid w:val="00511A6A"/>
    <w:rsid w:val="00512522"/>
    <w:rsid w:val="0051289D"/>
    <w:rsid w:val="00512B80"/>
    <w:rsid w:val="00512FF2"/>
    <w:rsid w:val="0051437F"/>
    <w:rsid w:val="0051455E"/>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22"/>
    <w:rsid w:val="00522F6E"/>
    <w:rsid w:val="00523D68"/>
    <w:rsid w:val="00523FB2"/>
    <w:rsid w:val="00525B95"/>
    <w:rsid w:val="00525BE2"/>
    <w:rsid w:val="00525E92"/>
    <w:rsid w:val="00526246"/>
    <w:rsid w:val="00527649"/>
    <w:rsid w:val="0053029C"/>
    <w:rsid w:val="005303C8"/>
    <w:rsid w:val="00530B79"/>
    <w:rsid w:val="00530F05"/>
    <w:rsid w:val="00531128"/>
    <w:rsid w:val="00531A40"/>
    <w:rsid w:val="005327F4"/>
    <w:rsid w:val="0053283C"/>
    <w:rsid w:val="00532A44"/>
    <w:rsid w:val="00532CBE"/>
    <w:rsid w:val="0053346C"/>
    <w:rsid w:val="00533586"/>
    <w:rsid w:val="00533D29"/>
    <w:rsid w:val="0053437B"/>
    <w:rsid w:val="005343FC"/>
    <w:rsid w:val="00535C61"/>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412D"/>
    <w:rsid w:val="0054459F"/>
    <w:rsid w:val="00544A19"/>
    <w:rsid w:val="005456B5"/>
    <w:rsid w:val="00545846"/>
    <w:rsid w:val="00546351"/>
    <w:rsid w:val="00546917"/>
    <w:rsid w:val="0054697C"/>
    <w:rsid w:val="00546FDE"/>
    <w:rsid w:val="00550007"/>
    <w:rsid w:val="005503A7"/>
    <w:rsid w:val="0055046B"/>
    <w:rsid w:val="0055111A"/>
    <w:rsid w:val="00551859"/>
    <w:rsid w:val="00551D10"/>
    <w:rsid w:val="00552FF3"/>
    <w:rsid w:val="00553B95"/>
    <w:rsid w:val="0055486B"/>
    <w:rsid w:val="00555094"/>
    <w:rsid w:val="00555C91"/>
    <w:rsid w:val="00556663"/>
    <w:rsid w:val="005574FA"/>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57DA"/>
    <w:rsid w:val="00576579"/>
    <w:rsid w:val="00580126"/>
    <w:rsid w:val="0058151A"/>
    <w:rsid w:val="00581804"/>
    <w:rsid w:val="00581B85"/>
    <w:rsid w:val="0058245E"/>
    <w:rsid w:val="00582B92"/>
    <w:rsid w:val="00582D8D"/>
    <w:rsid w:val="005834B8"/>
    <w:rsid w:val="00583542"/>
    <w:rsid w:val="00583F12"/>
    <w:rsid w:val="00583FA4"/>
    <w:rsid w:val="005843A7"/>
    <w:rsid w:val="005846D2"/>
    <w:rsid w:val="005849C2"/>
    <w:rsid w:val="00584B1F"/>
    <w:rsid w:val="00584EFB"/>
    <w:rsid w:val="00585692"/>
    <w:rsid w:val="00586698"/>
    <w:rsid w:val="00586784"/>
    <w:rsid w:val="00586B37"/>
    <w:rsid w:val="005870AA"/>
    <w:rsid w:val="0058718D"/>
    <w:rsid w:val="00587A54"/>
    <w:rsid w:val="00590CED"/>
    <w:rsid w:val="00590D48"/>
    <w:rsid w:val="00591A5B"/>
    <w:rsid w:val="00592B10"/>
    <w:rsid w:val="005939A2"/>
    <w:rsid w:val="00594400"/>
    <w:rsid w:val="005956E8"/>
    <w:rsid w:val="005974EA"/>
    <w:rsid w:val="00597823"/>
    <w:rsid w:val="005A0839"/>
    <w:rsid w:val="005A1559"/>
    <w:rsid w:val="005A1C50"/>
    <w:rsid w:val="005A2A21"/>
    <w:rsid w:val="005A330C"/>
    <w:rsid w:val="005A35E7"/>
    <w:rsid w:val="005A38EB"/>
    <w:rsid w:val="005A3A86"/>
    <w:rsid w:val="005A3D9A"/>
    <w:rsid w:val="005A418C"/>
    <w:rsid w:val="005A41BB"/>
    <w:rsid w:val="005A4D17"/>
    <w:rsid w:val="005A5C95"/>
    <w:rsid w:val="005A5FE0"/>
    <w:rsid w:val="005A6F52"/>
    <w:rsid w:val="005A7156"/>
    <w:rsid w:val="005A7162"/>
    <w:rsid w:val="005B0298"/>
    <w:rsid w:val="005B03CB"/>
    <w:rsid w:val="005B1FE5"/>
    <w:rsid w:val="005B3419"/>
    <w:rsid w:val="005B50A9"/>
    <w:rsid w:val="005B538F"/>
    <w:rsid w:val="005B5DFE"/>
    <w:rsid w:val="005B6949"/>
    <w:rsid w:val="005B6B28"/>
    <w:rsid w:val="005B70BE"/>
    <w:rsid w:val="005B7D95"/>
    <w:rsid w:val="005C0154"/>
    <w:rsid w:val="005C0FDA"/>
    <w:rsid w:val="005C17E0"/>
    <w:rsid w:val="005C1C96"/>
    <w:rsid w:val="005C2AB4"/>
    <w:rsid w:val="005C2D84"/>
    <w:rsid w:val="005C340D"/>
    <w:rsid w:val="005C3AC9"/>
    <w:rsid w:val="005C4043"/>
    <w:rsid w:val="005C54BF"/>
    <w:rsid w:val="005C5893"/>
    <w:rsid w:val="005C58AE"/>
    <w:rsid w:val="005C58FB"/>
    <w:rsid w:val="005C5BB4"/>
    <w:rsid w:val="005C5F93"/>
    <w:rsid w:val="005C6D72"/>
    <w:rsid w:val="005C77FC"/>
    <w:rsid w:val="005C7C67"/>
    <w:rsid w:val="005D0120"/>
    <w:rsid w:val="005D075E"/>
    <w:rsid w:val="005D0943"/>
    <w:rsid w:val="005D1477"/>
    <w:rsid w:val="005D14A0"/>
    <w:rsid w:val="005D152D"/>
    <w:rsid w:val="005D16B7"/>
    <w:rsid w:val="005D222C"/>
    <w:rsid w:val="005D26FD"/>
    <w:rsid w:val="005D2C90"/>
    <w:rsid w:val="005D342F"/>
    <w:rsid w:val="005D4029"/>
    <w:rsid w:val="005D4B1B"/>
    <w:rsid w:val="005D4F20"/>
    <w:rsid w:val="005D53F6"/>
    <w:rsid w:val="005D5E98"/>
    <w:rsid w:val="005D682B"/>
    <w:rsid w:val="005D6F4F"/>
    <w:rsid w:val="005D6F60"/>
    <w:rsid w:val="005D77FF"/>
    <w:rsid w:val="005D7861"/>
    <w:rsid w:val="005D790C"/>
    <w:rsid w:val="005E0BFB"/>
    <w:rsid w:val="005E0C8C"/>
    <w:rsid w:val="005E0FD4"/>
    <w:rsid w:val="005E1A08"/>
    <w:rsid w:val="005E1D3C"/>
    <w:rsid w:val="005E248F"/>
    <w:rsid w:val="005E2A78"/>
    <w:rsid w:val="005E2CD1"/>
    <w:rsid w:val="005E31F0"/>
    <w:rsid w:val="005E3A61"/>
    <w:rsid w:val="005E3BE4"/>
    <w:rsid w:val="005E3C0C"/>
    <w:rsid w:val="005E4363"/>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6DE"/>
    <w:rsid w:val="005F4A53"/>
    <w:rsid w:val="005F4B8B"/>
    <w:rsid w:val="005F5A36"/>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AB4"/>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14613"/>
    <w:rsid w:val="00620970"/>
    <w:rsid w:val="00620E17"/>
    <w:rsid w:val="006210F3"/>
    <w:rsid w:val="006214EB"/>
    <w:rsid w:val="00621C86"/>
    <w:rsid w:val="00621C8E"/>
    <w:rsid w:val="0062264F"/>
    <w:rsid w:val="00623452"/>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841"/>
    <w:rsid w:val="00627FE9"/>
    <w:rsid w:val="00630088"/>
    <w:rsid w:val="006302D0"/>
    <w:rsid w:val="00630336"/>
    <w:rsid w:val="00630433"/>
    <w:rsid w:val="00630857"/>
    <w:rsid w:val="006308E6"/>
    <w:rsid w:val="00631601"/>
    <w:rsid w:val="00631A8B"/>
    <w:rsid w:val="0063222E"/>
    <w:rsid w:val="00632253"/>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9D0"/>
    <w:rsid w:val="00651EC7"/>
    <w:rsid w:val="0065220A"/>
    <w:rsid w:val="0065268E"/>
    <w:rsid w:val="00652AAA"/>
    <w:rsid w:val="00653017"/>
    <w:rsid w:val="0065348A"/>
    <w:rsid w:val="00653DDF"/>
    <w:rsid w:val="006544E5"/>
    <w:rsid w:val="006548FC"/>
    <w:rsid w:val="00655841"/>
    <w:rsid w:val="0065600F"/>
    <w:rsid w:val="0065609A"/>
    <w:rsid w:val="00656851"/>
    <w:rsid w:val="00657691"/>
    <w:rsid w:val="006576BA"/>
    <w:rsid w:val="00657872"/>
    <w:rsid w:val="00657A97"/>
    <w:rsid w:val="00660815"/>
    <w:rsid w:val="006634B9"/>
    <w:rsid w:val="0066363A"/>
    <w:rsid w:val="0066363F"/>
    <w:rsid w:val="00664B11"/>
    <w:rsid w:val="006654EE"/>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1C6"/>
    <w:rsid w:val="006B6B12"/>
    <w:rsid w:val="006B7458"/>
    <w:rsid w:val="006B7D30"/>
    <w:rsid w:val="006C005F"/>
    <w:rsid w:val="006C0064"/>
    <w:rsid w:val="006C082E"/>
    <w:rsid w:val="006C112C"/>
    <w:rsid w:val="006C16F6"/>
    <w:rsid w:val="006C18B8"/>
    <w:rsid w:val="006C1A3E"/>
    <w:rsid w:val="006C1F68"/>
    <w:rsid w:val="006C27BB"/>
    <w:rsid w:val="006C2B0C"/>
    <w:rsid w:val="006C3613"/>
    <w:rsid w:val="006C3861"/>
    <w:rsid w:val="006C3C2F"/>
    <w:rsid w:val="006C3C95"/>
    <w:rsid w:val="006C4083"/>
    <w:rsid w:val="006C447D"/>
    <w:rsid w:val="006C5021"/>
    <w:rsid w:val="006C560B"/>
    <w:rsid w:val="006C6059"/>
    <w:rsid w:val="006C60C9"/>
    <w:rsid w:val="006C6B42"/>
    <w:rsid w:val="006C6FEB"/>
    <w:rsid w:val="006D07CB"/>
    <w:rsid w:val="006D0E1A"/>
    <w:rsid w:val="006D1013"/>
    <w:rsid w:val="006D1DC1"/>
    <w:rsid w:val="006D2090"/>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DE2"/>
    <w:rsid w:val="006E1EA7"/>
    <w:rsid w:val="006E23B2"/>
    <w:rsid w:val="006E260A"/>
    <w:rsid w:val="006E2AAA"/>
    <w:rsid w:val="006E2AC1"/>
    <w:rsid w:val="006E3C14"/>
    <w:rsid w:val="006E42AF"/>
    <w:rsid w:val="006E4722"/>
    <w:rsid w:val="006E5059"/>
    <w:rsid w:val="006E5708"/>
    <w:rsid w:val="006E6009"/>
    <w:rsid w:val="006E617E"/>
    <w:rsid w:val="006E64D4"/>
    <w:rsid w:val="006E6578"/>
    <w:rsid w:val="006E6858"/>
    <w:rsid w:val="006E70C3"/>
    <w:rsid w:val="006E7176"/>
    <w:rsid w:val="006E7B4C"/>
    <w:rsid w:val="006E7D8C"/>
    <w:rsid w:val="006E7E4A"/>
    <w:rsid w:val="006F0FFD"/>
    <w:rsid w:val="006F1125"/>
    <w:rsid w:val="006F14FA"/>
    <w:rsid w:val="006F1A07"/>
    <w:rsid w:val="006F1B06"/>
    <w:rsid w:val="006F22C8"/>
    <w:rsid w:val="006F2D40"/>
    <w:rsid w:val="006F4560"/>
    <w:rsid w:val="006F58E3"/>
    <w:rsid w:val="006F633C"/>
    <w:rsid w:val="006F6894"/>
    <w:rsid w:val="006F6997"/>
    <w:rsid w:val="006F6CB8"/>
    <w:rsid w:val="006F6EDB"/>
    <w:rsid w:val="006F743E"/>
    <w:rsid w:val="006F772D"/>
    <w:rsid w:val="006F7948"/>
    <w:rsid w:val="0070184F"/>
    <w:rsid w:val="007018D3"/>
    <w:rsid w:val="00701CE0"/>
    <w:rsid w:val="00701ED8"/>
    <w:rsid w:val="007020C1"/>
    <w:rsid w:val="00702350"/>
    <w:rsid w:val="00702760"/>
    <w:rsid w:val="007028E6"/>
    <w:rsid w:val="00703329"/>
    <w:rsid w:val="00703CB9"/>
    <w:rsid w:val="00703F08"/>
    <w:rsid w:val="0070471A"/>
    <w:rsid w:val="00704C28"/>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4AF"/>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C9A"/>
    <w:rsid w:val="00725F39"/>
    <w:rsid w:val="007261EC"/>
    <w:rsid w:val="007266AD"/>
    <w:rsid w:val="007268C8"/>
    <w:rsid w:val="0072724B"/>
    <w:rsid w:val="00727658"/>
    <w:rsid w:val="0072774A"/>
    <w:rsid w:val="00727A57"/>
    <w:rsid w:val="0073016A"/>
    <w:rsid w:val="00731217"/>
    <w:rsid w:val="007315E0"/>
    <w:rsid w:val="007318B9"/>
    <w:rsid w:val="00732250"/>
    <w:rsid w:val="007322E6"/>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1FC"/>
    <w:rsid w:val="00765758"/>
    <w:rsid w:val="00765AE2"/>
    <w:rsid w:val="00765D96"/>
    <w:rsid w:val="00766DCE"/>
    <w:rsid w:val="00767493"/>
    <w:rsid w:val="00767A1F"/>
    <w:rsid w:val="00767CF9"/>
    <w:rsid w:val="00770022"/>
    <w:rsid w:val="007700AD"/>
    <w:rsid w:val="00770CE5"/>
    <w:rsid w:val="007711D7"/>
    <w:rsid w:val="007713DF"/>
    <w:rsid w:val="00772640"/>
    <w:rsid w:val="007731EE"/>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BC"/>
    <w:rsid w:val="007806C9"/>
    <w:rsid w:val="00781A9F"/>
    <w:rsid w:val="00781E7F"/>
    <w:rsid w:val="00782066"/>
    <w:rsid w:val="00783310"/>
    <w:rsid w:val="0078374F"/>
    <w:rsid w:val="00785121"/>
    <w:rsid w:val="0078533D"/>
    <w:rsid w:val="007859A8"/>
    <w:rsid w:val="0078795C"/>
    <w:rsid w:val="00787F38"/>
    <w:rsid w:val="00790429"/>
    <w:rsid w:val="00790781"/>
    <w:rsid w:val="00790A67"/>
    <w:rsid w:val="00790FD0"/>
    <w:rsid w:val="00791F3C"/>
    <w:rsid w:val="007921A4"/>
    <w:rsid w:val="00792D3B"/>
    <w:rsid w:val="00793BBC"/>
    <w:rsid w:val="00793D0E"/>
    <w:rsid w:val="00794107"/>
    <w:rsid w:val="00795322"/>
    <w:rsid w:val="007953E5"/>
    <w:rsid w:val="0079543E"/>
    <w:rsid w:val="0079574C"/>
    <w:rsid w:val="0079599B"/>
    <w:rsid w:val="00795A5E"/>
    <w:rsid w:val="00795C38"/>
    <w:rsid w:val="00795F34"/>
    <w:rsid w:val="0079668D"/>
    <w:rsid w:val="0079726A"/>
    <w:rsid w:val="0079728C"/>
    <w:rsid w:val="007974BA"/>
    <w:rsid w:val="007A03FC"/>
    <w:rsid w:val="007A0961"/>
    <w:rsid w:val="007A0F76"/>
    <w:rsid w:val="007A1086"/>
    <w:rsid w:val="007A1F6E"/>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4F48"/>
    <w:rsid w:val="007B5E59"/>
    <w:rsid w:val="007B65BB"/>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2EA"/>
    <w:rsid w:val="007D0302"/>
    <w:rsid w:val="007D05CF"/>
    <w:rsid w:val="007D068C"/>
    <w:rsid w:val="007D0895"/>
    <w:rsid w:val="007D17F3"/>
    <w:rsid w:val="007D1B24"/>
    <w:rsid w:val="007D1BCF"/>
    <w:rsid w:val="007D1CE7"/>
    <w:rsid w:val="007D1DAB"/>
    <w:rsid w:val="007D1DE6"/>
    <w:rsid w:val="007D214A"/>
    <w:rsid w:val="007D3A34"/>
    <w:rsid w:val="007D3CBA"/>
    <w:rsid w:val="007D3DF8"/>
    <w:rsid w:val="007D3F7C"/>
    <w:rsid w:val="007D4D06"/>
    <w:rsid w:val="007D55F0"/>
    <w:rsid w:val="007D68E2"/>
    <w:rsid w:val="007D75CF"/>
    <w:rsid w:val="007D75FC"/>
    <w:rsid w:val="007E0440"/>
    <w:rsid w:val="007E082B"/>
    <w:rsid w:val="007E20A6"/>
    <w:rsid w:val="007E219B"/>
    <w:rsid w:val="007E22F2"/>
    <w:rsid w:val="007E37F7"/>
    <w:rsid w:val="007E48E4"/>
    <w:rsid w:val="007E547A"/>
    <w:rsid w:val="007E59C1"/>
    <w:rsid w:val="007E5A64"/>
    <w:rsid w:val="007E6DC5"/>
    <w:rsid w:val="007E72EA"/>
    <w:rsid w:val="007E77AC"/>
    <w:rsid w:val="007E782E"/>
    <w:rsid w:val="007E7D73"/>
    <w:rsid w:val="007F016D"/>
    <w:rsid w:val="007F0828"/>
    <w:rsid w:val="007F0E84"/>
    <w:rsid w:val="007F0EC2"/>
    <w:rsid w:val="007F13E1"/>
    <w:rsid w:val="007F1C61"/>
    <w:rsid w:val="007F1C9E"/>
    <w:rsid w:val="007F1E30"/>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758"/>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3953"/>
    <w:rsid w:val="0080514A"/>
    <w:rsid w:val="00805A60"/>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1EEE"/>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61C"/>
    <w:rsid w:val="00842921"/>
    <w:rsid w:val="00843D73"/>
    <w:rsid w:val="00843EAF"/>
    <w:rsid w:val="008448FC"/>
    <w:rsid w:val="008450F9"/>
    <w:rsid w:val="008456F1"/>
    <w:rsid w:val="008458E8"/>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11F"/>
    <w:rsid w:val="00852392"/>
    <w:rsid w:val="00852524"/>
    <w:rsid w:val="0085272A"/>
    <w:rsid w:val="00852D14"/>
    <w:rsid w:val="00853896"/>
    <w:rsid w:val="00854B8E"/>
    <w:rsid w:val="00855144"/>
    <w:rsid w:val="00855CCC"/>
    <w:rsid w:val="008563EA"/>
    <w:rsid w:val="0085795F"/>
    <w:rsid w:val="00857B25"/>
    <w:rsid w:val="008609B0"/>
    <w:rsid w:val="008616C4"/>
    <w:rsid w:val="008618B9"/>
    <w:rsid w:val="008618CE"/>
    <w:rsid w:val="00862876"/>
    <w:rsid w:val="00862C25"/>
    <w:rsid w:val="00863B6E"/>
    <w:rsid w:val="00863D23"/>
    <w:rsid w:val="00863D7D"/>
    <w:rsid w:val="0086411C"/>
    <w:rsid w:val="008643C8"/>
    <w:rsid w:val="0086471F"/>
    <w:rsid w:val="008649B5"/>
    <w:rsid w:val="008661F2"/>
    <w:rsid w:val="008668F7"/>
    <w:rsid w:val="0086780A"/>
    <w:rsid w:val="008700BC"/>
    <w:rsid w:val="00870938"/>
    <w:rsid w:val="00870BC8"/>
    <w:rsid w:val="008711D6"/>
    <w:rsid w:val="00871391"/>
    <w:rsid w:val="00871BA1"/>
    <w:rsid w:val="008723F9"/>
    <w:rsid w:val="00872EC4"/>
    <w:rsid w:val="0087354B"/>
    <w:rsid w:val="0087403D"/>
    <w:rsid w:val="008748EC"/>
    <w:rsid w:val="00875031"/>
    <w:rsid w:val="0087591C"/>
    <w:rsid w:val="00875EBD"/>
    <w:rsid w:val="008764FA"/>
    <w:rsid w:val="00876A96"/>
    <w:rsid w:val="00876CDA"/>
    <w:rsid w:val="00876F83"/>
    <w:rsid w:val="0087751D"/>
    <w:rsid w:val="0087794A"/>
    <w:rsid w:val="00877B84"/>
    <w:rsid w:val="00880037"/>
    <w:rsid w:val="0088009A"/>
    <w:rsid w:val="0088043C"/>
    <w:rsid w:val="00880A91"/>
    <w:rsid w:val="0088171E"/>
    <w:rsid w:val="00881C9D"/>
    <w:rsid w:val="00882C40"/>
    <w:rsid w:val="00883FBB"/>
    <w:rsid w:val="008847C3"/>
    <w:rsid w:val="00884889"/>
    <w:rsid w:val="00884952"/>
    <w:rsid w:val="00885322"/>
    <w:rsid w:val="00885783"/>
    <w:rsid w:val="00885810"/>
    <w:rsid w:val="00886406"/>
    <w:rsid w:val="008864A1"/>
    <w:rsid w:val="0088695F"/>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180"/>
    <w:rsid w:val="008A5C5A"/>
    <w:rsid w:val="008A5CBA"/>
    <w:rsid w:val="008A629E"/>
    <w:rsid w:val="008A62EE"/>
    <w:rsid w:val="008A6309"/>
    <w:rsid w:val="008A6ACA"/>
    <w:rsid w:val="008A78CB"/>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69D4"/>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15EA"/>
    <w:rsid w:val="008D1F36"/>
    <w:rsid w:val="008D20B5"/>
    <w:rsid w:val="008D223A"/>
    <w:rsid w:val="008D225F"/>
    <w:rsid w:val="008D234A"/>
    <w:rsid w:val="008D241E"/>
    <w:rsid w:val="008D39A1"/>
    <w:rsid w:val="008D40DC"/>
    <w:rsid w:val="008D45FD"/>
    <w:rsid w:val="008D53A2"/>
    <w:rsid w:val="008D5F2B"/>
    <w:rsid w:val="008D635C"/>
    <w:rsid w:val="008D695B"/>
    <w:rsid w:val="008D70BE"/>
    <w:rsid w:val="008D7288"/>
    <w:rsid w:val="008D7DAC"/>
    <w:rsid w:val="008E0067"/>
    <w:rsid w:val="008E04B6"/>
    <w:rsid w:val="008E0862"/>
    <w:rsid w:val="008E16E4"/>
    <w:rsid w:val="008E19BA"/>
    <w:rsid w:val="008E1D09"/>
    <w:rsid w:val="008E1EB4"/>
    <w:rsid w:val="008E22D6"/>
    <w:rsid w:val="008E25AA"/>
    <w:rsid w:val="008E2865"/>
    <w:rsid w:val="008E2D69"/>
    <w:rsid w:val="008E3BE7"/>
    <w:rsid w:val="008E3D7B"/>
    <w:rsid w:val="008E3EA2"/>
    <w:rsid w:val="008E4597"/>
    <w:rsid w:val="008E4A2D"/>
    <w:rsid w:val="008E5CE5"/>
    <w:rsid w:val="008E5DB7"/>
    <w:rsid w:val="008E5E95"/>
    <w:rsid w:val="008E66B8"/>
    <w:rsid w:val="008E7FB5"/>
    <w:rsid w:val="008F17A2"/>
    <w:rsid w:val="008F20C6"/>
    <w:rsid w:val="008F22DC"/>
    <w:rsid w:val="008F2970"/>
    <w:rsid w:val="008F2F48"/>
    <w:rsid w:val="008F3500"/>
    <w:rsid w:val="008F3611"/>
    <w:rsid w:val="008F3892"/>
    <w:rsid w:val="008F3E17"/>
    <w:rsid w:val="008F43F1"/>
    <w:rsid w:val="008F5DDB"/>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8CA"/>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4B6"/>
    <w:rsid w:val="00917BB3"/>
    <w:rsid w:val="009204B8"/>
    <w:rsid w:val="00920751"/>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2370"/>
    <w:rsid w:val="00932833"/>
    <w:rsid w:val="00932FB7"/>
    <w:rsid w:val="00932FF1"/>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1778"/>
    <w:rsid w:val="0094290C"/>
    <w:rsid w:val="00942C1A"/>
    <w:rsid w:val="00942F27"/>
    <w:rsid w:val="009434EF"/>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3B5"/>
    <w:rsid w:val="00950C22"/>
    <w:rsid w:val="00950FCF"/>
    <w:rsid w:val="00951146"/>
    <w:rsid w:val="00952A75"/>
    <w:rsid w:val="009541FF"/>
    <w:rsid w:val="009546C2"/>
    <w:rsid w:val="00954EA8"/>
    <w:rsid w:val="00956B81"/>
    <w:rsid w:val="009573DF"/>
    <w:rsid w:val="00957D71"/>
    <w:rsid w:val="009601AF"/>
    <w:rsid w:val="009612BB"/>
    <w:rsid w:val="009619C9"/>
    <w:rsid w:val="00961A86"/>
    <w:rsid w:val="00962287"/>
    <w:rsid w:val="009626E7"/>
    <w:rsid w:val="00962A31"/>
    <w:rsid w:val="00962CD3"/>
    <w:rsid w:val="00962DED"/>
    <w:rsid w:val="009638E7"/>
    <w:rsid w:val="00963ED8"/>
    <w:rsid w:val="00964523"/>
    <w:rsid w:val="0096479D"/>
    <w:rsid w:val="00964939"/>
    <w:rsid w:val="00964E09"/>
    <w:rsid w:val="0096573D"/>
    <w:rsid w:val="00965C15"/>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EE5"/>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A93"/>
    <w:rsid w:val="00984CE1"/>
    <w:rsid w:val="00984E86"/>
    <w:rsid w:val="0098561C"/>
    <w:rsid w:val="009856EE"/>
    <w:rsid w:val="00985E57"/>
    <w:rsid w:val="009862DB"/>
    <w:rsid w:val="00986A66"/>
    <w:rsid w:val="00986BF1"/>
    <w:rsid w:val="00986BF6"/>
    <w:rsid w:val="00990389"/>
    <w:rsid w:val="00990CC6"/>
    <w:rsid w:val="00991035"/>
    <w:rsid w:val="0099148A"/>
    <w:rsid w:val="009914B0"/>
    <w:rsid w:val="00992175"/>
    <w:rsid w:val="00992684"/>
    <w:rsid w:val="00992C07"/>
    <w:rsid w:val="00992CD0"/>
    <w:rsid w:val="00993936"/>
    <w:rsid w:val="00993EC1"/>
    <w:rsid w:val="009948B8"/>
    <w:rsid w:val="00994C12"/>
    <w:rsid w:val="00994D57"/>
    <w:rsid w:val="009972BF"/>
    <w:rsid w:val="00997CFE"/>
    <w:rsid w:val="009A0065"/>
    <w:rsid w:val="009A00CB"/>
    <w:rsid w:val="009A0222"/>
    <w:rsid w:val="009A07C9"/>
    <w:rsid w:val="009A092C"/>
    <w:rsid w:val="009A0E9D"/>
    <w:rsid w:val="009A0EA1"/>
    <w:rsid w:val="009A1B0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BEF"/>
    <w:rsid w:val="009B2F69"/>
    <w:rsid w:val="009B3032"/>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2DB5"/>
    <w:rsid w:val="009D3EFB"/>
    <w:rsid w:val="009D40D7"/>
    <w:rsid w:val="009D507B"/>
    <w:rsid w:val="009D53A2"/>
    <w:rsid w:val="009D550E"/>
    <w:rsid w:val="009D5969"/>
    <w:rsid w:val="009D613D"/>
    <w:rsid w:val="009D6589"/>
    <w:rsid w:val="009D6626"/>
    <w:rsid w:val="009D6DCB"/>
    <w:rsid w:val="009E07FC"/>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BE3"/>
    <w:rsid w:val="009F0C81"/>
    <w:rsid w:val="009F1188"/>
    <w:rsid w:val="009F12BF"/>
    <w:rsid w:val="009F1508"/>
    <w:rsid w:val="009F16F9"/>
    <w:rsid w:val="009F1724"/>
    <w:rsid w:val="009F1AD4"/>
    <w:rsid w:val="009F1C55"/>
    <w:rsid w:val="009F2561"/>
    <w:rsid w:val="009F2B68"/>
    <w:rsid w:val="009F3A49"/>
    <w:rsid w:val="009F3E90"/>
    <w:rsid w:val="009F4697"/>
    <w:rsid w:val="009F510C"/>
    <w:rsid w:val="009F5293"/>
    <w:rsid w:val="009F5ABD"/>
    <w:rsid w:val="009F65B3"/>
    <w:rsid w:val="009F6698"/>
    <w:rsid w:val="009F6BC6"/>
    <w:rsid w:val="009F74F1"/>
    <w:rsid w:val="009F779F"/>
    <w:rsid w:val="009F7875"/>
    <w:rsid w:val="009F7940"/>
    <w:rsid w:val="00A0040F"/>
    <w:rsid w:val="00A00460"/>
    <w:rsid w:val="00A0057A"/>
    <w:rsid w:val="00A007E9"/>
    <w:rsid w:val="00A01804"/>
    <w:rsid w:val="00A01931"/>
    <w:rsid w:val="00A01F2B"/>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151"/>
    <w:rsid w:val="00A10C85"/>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04EF"/>
    <w:rsid w:val="00A211D8"/>
    <w:rsid w:val="00A22677"/>
    <w:rsid w:val="00A22BBD"/>
    <w:rsid w:val="00A22D74"/>
    <w:rsid w:val="00A236EE"/>
    <w:rsid w:val="00A2395D"/>
    <w:rsid w:val="00A23B55"/>
    <w:rsid w:val="00A242FD"/>
    <w:rsid w:val="00A24377"/>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948"/>
    <w:rsid w:val="00A364E8"/>
    <w:rsid w:val="00A37482"/>
    <w:rsid w:val="00A374F9"/>
    <w:rsid w:val="00A37508"/>
    <w:rsid w:val="00A40321"/>
    <w:rsid w:val="00A4034D"/>
    <w:rsid w:val="00A41FC0"/>
    <w:rsid w:val="00A4362F"/>
    <w:rsid w:val="00A43E11"/>
    <w:rsid w:val="00A43E3E"/>
    <w:rsid w:val="00A44770"/>
    <w:rsid w:val="00A457F6"/>
    <w:rsid w:val="00A45940"/>
    <w:rsid w:val="00A45B9B"/>
    <w:rsid w:val="00A45FC8"/>
    <w:rsid w:val="00A4743A"/>
    <w:rsid w:val="00A50248"/>
    <w:rsid w:val="00A508A2"/>
    <w:rsid w:val="00A50C3C"/>
    <w:rsid w:val="00A51181"/>
    <w:rsid w:val="00A5165D"/>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B8B"/>
    <w:rsid w:val="00A60EEF"/>
    <w:rsid w:val="00A60FA2"/>
    <w:rsid w:val="00A610CE"/>
    <w:rsid w:val="00A61ED8"/>
    <w:rsid w:val="00A62038"/>
    <w:rsid w:val="00A6366D"/>
    <w:rsid w:val="00A63D77"/>
    <w:rsid w:val="00A65A6D"/>
    <w:rsid w:val="00A65EE7"/>
    <w:rsid w:val="00A66DAB"/>
    <w:rsid w:val="00A67B5F"/>
    <w:rsid w:val="00A67D16"/>
    <w:rsid w:val="00A70133"/>
    <w:rsid w:val="00A7052E"/>
    <w:rsid w:val="00A70789"/>
    <w:rsid w:val="00A70B67"/>
    <w:rsid w:val="00A718C5"/>
    <w:rsid w:val="00A71C63"/>
    <w:rsid w:val="00A71F1B"/>
    <w:rsid w:val="00A72351"/>
    <w:rsid w:val="00A7294E"/>
    <w:rsid w:val="00A72C59"/>
    <w:rsid w:val="00A7319F"/>
    <w:rsid w:val="00A736F9"/>
    <w:rsid w:val="00A739A4"/>
    <w:rsid w:val="00A73E29"/>
    <w:rsid w:val="00A74514"/>
    <w:rsid w:val="00A7461D"/>
    <w:rsid w:val="00A74828"/>
    <w:rsid w:val="00A74A25"/>
    <w:rsid w:val="00A74D8D"/>
    <w:rsid w:val="00A74E36"/>
    <w:rsid w:val="00A754FC"/>
    <w:rsid w:val="00A75A20"/>
    <w:rsid w:val="00A763E3"/>
    <w:rsid w:val="00A770A6"/>
    <w:rsid w:val="00A771CB"/>
    <w:rsid w:val="00A77510"/>
    <w:rsid w:val="00A775B2"/>
    <w:rsid w:val="00A776E8"/>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B8C"/>
    <w:rsid w:val="00AA3398"/>
    <w:rsid w:val="00AA3712"/>
    <w:rsid w:val="00AA3888"/>
    <w:rsid w:val="00AA3A08"/>
    <w:rsid w:val="00AA3A3D"/>
    <w:rsid w:val="00AA46CC"/>
    <w:rsid w:val="00AA4CF2"/>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B18"/>
    <w:rsid w:val="00AB7E13"/>
    <w:rsid w:val="00AB7F50"/>
    <w:rsid w:val="00AC0427"/>
    <w:rsid w:val="00AC0F7B"/>
    <w:rsid w:val="00AC14B8"/>
    <w:rsid w:val="00AC1C95"/>
    <w:rsid w:val="00AC1D9C"/>
    <w:rsid w:val="00AC2BA8"/>
    <w:rsid w:val="00AC2F72"/>
    <w:rsid w:val="00AC3224"/>
    <w:rsid w:val="00AC32B2"/>
    <w:rsid w:val="00AC330D"/>
    <w:rsid w:val="00AC3A45"/>
    <w:rsid w:val="00AC46E9"/>
    <w:rsid w:val="00AC4D8F"/>
    <w:rsid w:val="00AC5644"/>
    <w:rsid w:val="00AC5A44"/>
    <w:rsid w:val="00AC63D3"/>
    <w:rsid w:val="00AC6F5B"/>
    <w:rsid w:val="00AC7467"/>
    <w:rsid w:val="00AC7BBE"/>
    <w:rsid w:val="00AC7C21"/>
    <w:rsid w:val="00AC7C4E"/>
    <w:rsid w:val="00AD06E6"/>
    <w:rsid w:val="00AD0955"/>
    <w:rsid w:val="00AD09B1"/>
    <w:rsid w:val="00AD09BF"/>
    <w:rsid w:val="00AD1CE2"/>
    <w:rsid w:val="00AD2035"/>
    <w:rsid w:val="00AD221C"/>
    <w:rsid w:val="00AD27B5"/>
    <w:rsid w:val="00AD28FD"/>
    <w:rsid w:val="00AD2E73"/>
    <w:rsid w:val="00AD336F"/>
    <w:rsid w:val="00AD364A"/>
    <w:rsid w:val="00AD3A0A"/>
    <w:rsid w:val="00AD3FFE"/>
    <w:rsid w:val="00AD4651"/>
    <w:rsid w:val="00AD47C0"/>
    <w:rsid w:val="00AD537F"/>
    <w:rsid w:val="00AD5CE0"/>
    <w:rsid w:val="00AD7252"/>
    <w:rsid w:val="00AD75FB"/>
    <w:rsid w:val="00AE06BC"/>
    <w:rsid w:val="00AE0FA2"/>
    <w:rsid w:val="00AE1037"/>
    <w:rsid w:val="00AE1309"/>
    <w:rsid w:val="00AE1781"/>
    <w:rsid w:val="00AE1A81"/>
    <w:rsid w:val="00AE2356"/>
    <w:rsid w:val="00AE37AF"/>
    <w:rsid w:val="00AE3806"/>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349F"/>
    <w:rsid w:val="00AF55E8"/>
    <w:rsid w:val="00AF5D2F"/>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632"/>
    <w:rsid w:val="00B13F36"/>
    <w:rsid w:val="00B1437E"/>
    <w:rsid w:val="00B14FDC"/>
    <w:rsid w:val="00B154AE"/>
    <w:rsid w:val="00B15D45"/>
    <w:rsid w:val="00B15D54"/>
    <w:rsid w:val="00B15D5B"/>
    <w:rsid w:val="00B16208"/>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2A77"/>
    <w:rsid w:val="00B23E6E"/>
    <w:rsid w:val="00B23F2F"/>
    <w:rsid w:val="00B240A0"/>
    <w:rsid w:val="00B242B7"/>
    <w:rsid w:val="00B244AC"/>
    <w:rsid w:val="00B250A3"/>
    <w:rsid w:val="00B255D1"/>
    <w:rsid w:val="00B25D06"/>
    <w:rsid w:val="00B26E48"/>
    <w:rsid w:val="00B26EEC"/>
    <w:rsid w:val="00B2720F"/>
    <w:rsid w:val="00B27430"/>
    <w:rsid w:val="00B274D9"/>
    <w:rsid w:val="00B310F2"/>
    <w:rsid w:val="00B31575"/>
    <w:rsid w:val="00B32234"/>
    <w:rsid w:val="00B32271"/>
    <w:rsid w:val="00B32E25"/>
    <w:rsid w:val="00B339CC"/>
    <w:rsid w:val="00B340AA"/>
    <w:rsid w:val="00B3500B"/>
    <w:rsid w:val="00B35570"/>
    <w:rsid w:val="00B35C3E"/>
    <w:rsid w:val="00B35F57"/>
    <w:rsid w:val="00B36826"/>
    <w:rsid w:val="00B37AE5"/>
    <w:rsid w:val="00B405D0"/>
    <w:rsid w:val="00B40D8F"/>
    <w:rsid w:val="00B41109"/>
    <w:rsid w:val="00B41115"/>
    <w:rsid w:val="00B41FA9"/>
    <w:rsid w:val="00B42011"/>
    <w:rsid w:val="00B42527"/>
    <w:rsid w:val="00B4289A"/>
    <w:rsid w:val="00B42A8E"/>
    <w:rsid w:val="00B431C6"/>
    <w:rsid w:val="00B445D6"/>
    <w:rsid w:val="00B445F4"/>
    <w:rsid w:val="00B45016"/>
    <w:rsid w:val="00B45086"/>
    <w:rsid w:val="00B45B4C"/>
    <w:rsid w:val="00B45D44"/>
    <w:rsid w:val="00B4623C"/>
    <w:rsid w:val="00B469E9"/>
    <w:rsid w:val="00B47B0D"/>
    <w:rsid w:val="00B47B70"/>
    <w:rsid w:val="00B5028E"/>
    <w:rsid w:val="00B50457"/>
    <w:rsid w:val="00B50DE1"/>
    <w:rsid w:val="00B50F56"/>
    <w:rsid w:val="00B52815"/>
    <w:rsid w:val="00B53268"/>
    <w:rsid w:val="00B537AF"/>
    <w:rsid w:val="00B53CFC"/>
    <w:rsid w:val="00B54AB0"/>
    <w:rsid w:val="00B54EFD"/>
    <w:rsid w:val="00B559BD"/>
    <w:rsid w:val="00B570DB"/>
    <w:rsid w:val="00B57A06"/>
    <w:rsid w:val="00B60131"/>
    <w:rsid w:val="00B60BD2"/>
    <w:rsid w:val="00B61044"/>
    <w:rsid w:val="00B6178A"/>
    <w:rsid w:val="00B61C6E"/>
    <w:rsid w:val="00B61CDC"/>
    <w:rsid w:val="00B63C00"/>
    <w:rsid w:val="00B64C42"/>
    <w:rsid w:val="00B651C4"/>
    <w:rsid w:val="00B6583D"/>
    <w:rsid w:val="00B6591C"/>
    <w:rsid w:val="00B65BE2"/>
    <w:rsid w:val="00B66A01"/>
    <w:rsid w:val="00B66B21"/>
    <w:rsid w:val="00B66D0A"/>
    <w:rsid w:val="00B679B8"/>
    <w:rsid w:val="00B67C81"/>
    <w:rsid w:val="00B70166"/>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8B2"/>
    <w:rsid w:val="00B76A1B"/>
    <w:rsid w:val="00B76C1A"/>
    <w:rsid w:val="00B76FD5"/>
    <w:rsid w:val="00B77E77"/>
    <w:rsid w:val="00B80352"/>
    <w:rsid w:val="00B8079F"/>
    <w:rsid w:val="00B80BBC"/>
    <w:rsid w:val="00B80CFF"/>
    <w:rsid w:val="00B80D56"/>
    <w:rsid w:val="00B819DC"/>
    <w:rsid w:val="00B83066"/>
    <w:rsid w:val="00B8316D"/>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4827"/>
    <w:rsid w:val="00BB4FCC"/>
    <w:rsid w:val="00BB53E3"/>
    <w:rsid w:val="00BB5D4F"/>
    <w:rsid w:val="00BB5F44"/>
    <w:rsid w:val="00BB60EA"/>
    <w:rsid w:val="00BB6DD9"/>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52"/>
    <w:rsid w:val="00BD4FF8"/>
    <w:rsid w:val="00BD519C"/>
    <w:rsid w:val="00BD5544"/>
    <w:rsid w:val="00BD5BF1"/>
    <w:rsid w:val="00BD5E95"/>
    <w:rsid w:val="00BD5F33"/>
    <w:rsid w:val="00BD6349"/>
    <w:rsid w:val="00BD652B"/>
    <w:rsid w:val="00BD65D2"/>
    <w:rsid w:val="00BD66BD"/>
    <w:rsid w:val="00BD6CC3"/>
    <w:rsid w:val="00BD6EAD"/>
    <w:rsid w:val="00BD728E"/>
    <w:rsid w:val="00BD7578"/>
    <w:rsid w:val="00BE0308"/>
    <w:rsid w:val="00BE07B7"/>
    <w:rsid w:val="00BE35CF"/>
    <w:rsid w:val="00BE39CE"/>
    <w:rsid w:val="00BE3CEC"/>
    <w:rsid w:val="00BE447B"/>
    <w:rsid w:val="00BE4F49"/>
    <w:rsid w:val="00BE50AF"/>
    <w:rsid w:val="00BE55FA"/>
    <w:rsid w:val="00BE560E"/>
    <w:rsid w:val="00BE563D"/>
    <w:rsid w:val="00BE5E1A"/>
    <w:rsid w:val="00BE706C"/>
    <w:rsid w:val="00BF0243"/>
    <w:rsid w:val="00BF032F"/>
    <w:rsid w:val="00BF096E"/>
    <w:rsid w:val="00BF0DA7"/>
    <w:rsid w:val="00BF1988"/>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4284"/>
    <w:rsid w:val="00C044C2"/>
    <w:rsid w:val="00C04D4F"/>
    <w:rsid w:val="00C04E43"/>
    <w:rsid w:val="00C04F9C"/>
    <w:rsid w:val="00C053B8"/>
    <w:rsid w:val="00C05BE2"/>
    <w:rsid w:val="00C06BFC"/>
    <w:rsid w:val="00C06E3E"/>
    <w:rsid w:val="00C10693"/>
    <w:rsid w:val="00C1092C"/>
    <w:rsid w:val="00C10AE0"/>
    <w:rsid w:val="00C10E98"/>
    <w:rsid w:val="00C1120B"/>
    <w:rsid w:val="00C115D3"/>
    <w:rsid w:val="00C11F83"/>
    <w:rsid w:val="00C12027"/>
    <w:rsid w:val="00C12992"/>
    <w:rsid w:val="00C12ACE"/>
    <w:rsid w:val="00C13E8A"/>
    <w:rsid w:val="00C143EB"/>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672"/>
    <w:rsid w:val="00C26784"/>
    <w:rsid w:val="00C26FB3"/>
    <w:rsid w:val="00C2724F"/>
    <w:rsid w:val="00C27B81"/>
    <w:rsid w:val="00C300AE"/>
    <w:rsid w:val="00C303BE"/>
    <w:rsid w:val="00C31093"/>
    <w:rsid w:val="00C310C6"/>
    <w:rsid w:val="00C31370"/>
    <w:rsid w:val="00C31421"/>
    <w:rsid w:val="00C31D4B"/>
    <w:rsid w:val="00C31D79"/>
    <w:rsid w:val="00C3286D"/>
    <w:rsid w:val="00C32A85"/>
    <w:rsid w:val="00C333DA"/>
    <w:rsid w:val="00C34410"/>
    <w:rsid w:val="00C34DE9"/>
    <w:rsid w:val="00C3518A"/>
    <w:rsid w:val="00C35666"/>
    <w:rsid w:val="00C35AF9"/>
    <w:rsid w:val="00C3694A"/>
    <w:rsid w:val="00C36E9D"/>
    <w:rsid w:val="00C374AE"/>
    <w:rsid w:val="00C37678"/>
    <w:rsid w:val="00C3794F"/>
    <w:rsid w:val="00C37D08"/>
    <w:rsid w:val="00C41121"/>
    <w:rsid w:val="00C4169C"/>
    <w:rsid w:val="00C41E23"/>
    <w:rsid w:val="00C426FF"/>
    <w:rsid w:val="00C42FDB"/>
    <w:rsid w:val="00C4431B"/>
    <w:rsid w:val="00C4444B"/>
    <w:rsid w:val="00C448FE"/>
    <w:rsid w:val="00C45159"/>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577E9"/>
    <w:rsid w:val="00C60CA2"/>
    <w:rsid w:val="00C6261D"/>
    <w:rsid w:val="00C62949"/>
    <w:rsid w:val="00C62B9F"/>
    <w:rsid w:val="00C63575"/>
    <w:rsid w:val="00C63B02"/>
    <w:rsid w:val="00C6419A"/>
    <w:rsid w:val="00C64500"/>
    <w:rsid w:val="00C64692"/>
    <w:rsid w:val="00C647D2"/>
    <w:rsid w:val="00C64829"/>
    <w:rsid w:val="00C655F5"/>
    <w:rsid w:val="00C65783"/>
    <w:rsid w:val="00C65E51"/>
    <w:rsid w:val="00C66536"/>
    <w:rsid w:val="00C66743"/>
    <w:rsid w:val="00C66A66"/>
    <w:rsid w:val="00C6720D"/>
    <w:rsid w:val="00C674BC"/>
    <w:rsid w:val="00C6772A"/>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775E4"/>
    <w:rsid w:val="00C800E3"/>
    <w:rsid w:val="00C812E1"/>
    <w:rsid w:val="00C81311"/>
    <w:rsid w:val="00C81C90"/>
    <w:rsid w:val="00C81E8B"/>
    <w:rsid w:val="00C8253E"/>
    <w:rsid w:val="00C837FB"/>
    <w:rsid w:val="00C83C85"/>
    <w:rsid w:val="00C8438B"/>
    <w:rsid w:val="00C8460F"/>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150"/>
    <w:rsid w:val="00C9672F"/>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0B5"/>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0DFE"/>
    <w:rsid w:val="00CC18C6"/>
    <w:rsid w:val="00CC234F"/>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D7463"/>
    <w:rsid w:val="00CD78E7"/>
    <w:rsid w:val="00CE05A0"/>
    <w:rsid w:val="00CE088F"/>
    <w:rsid w:val="00CE0C4E"/>
    <w:rsid w:val="00CE0F6B"/>
    <w:rsid w:val="00CE126E"/>
    <w:rsid w:val="00CE1477"/>
    <w:rsid w:val="00CE1C60"/>
    <w:rsid w:val="00CE21B5"/>
    <w:rsid w:val="00CE263D"/>
    <w:rsid w:val="00CE29C7"/>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17B8"/>
    <w:rsid w:val="00CF1E68"/>
    <w:rsid w:val="00CF21BE"/>
    <w:rsid w:val="00CF2409"/>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65C"/>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308"/>
    <w:rsid w:val="00D15ECD"/>
    <w:rsid w:val="00D1777A"/>
    <w:rsid w:val="00D1789B"/>
    <w:rsid w:val="00D17904"/>
    <w:rsid w:val="00D17DB2"/>
    <w:rsid w:val="00D20198"/>
    <w:rsid w:val="00D20588"/>
    <w:rsid w:val="00D208CE"/>
    <w:rsid w:val="00D20F09"/>
    <w:rsid w:val="00D2124F"/>
    <w:rsid w:val="00D21348"/>
    <w:rsid w:val="00D21975"/>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74D2"/>
    <w:rsid w:val="00D37822"/>
    <w:rsid w:val="00D378F6"/>
    <w:rsid w:val="00D37DEA"/>
    <w:rsid w:val="00D37FF5"/>
    <w:rsid w:val="00D403E4"/>
    <w:rsid w:val="00D40722"/>
    <w:rsid w:val="00D40783"/>
    <w:rsid w:val="00D41101"/>
    <w:rsid w:val="00D41B28"/>
    <w:rsid w:val="00D42032"/>
    <w:rsid w:val="00D42DAC"/>
    <w:rsid w:val="00D433D5"/>
    <w:rsid w:val="00D43B24"/>
    <w:rsid w:val="00D43B27"/>
    <w:rsid w:val="00D442A4"/>
    <w:rsid w:val="00D44CA5"/>
    <w:rsid w:val="00D45077"/>
    <w:rsid w:val="00D45432"/>
    <w:rsid w:val="00D45693"/>
    <w:rsid w:val="00D45788"/>
    <w:rsid w:val="00D45E50"/>
    <w:rsid w:val="00D4686F"/>
    <w:rsid w:val="00D46F02"/>
    <w:rsid w:val="00D471FD"/>
    <w:rsid w:val="00D47AE8"/>
    <w:rsid w:val="00D47F7E"/>
    <w:rsid w:val="00D507BA"/>
    <w:rsid w:val="00D50CF7"/>
    <w:rsid w:val="00D51113"/>
    <w:rsid w:val="00D51317"/>
    <w:rsid w:val="00D51451"/>
    <w:rsid w:val="00D524B6"/>
    <w:rsid w:val="00D52DDE"/>
    <w:rsid w:val="00D539A7"/>
    <w:rsid w:val="00D5483B"/>
    <w:rsid w:val="00D55501"/>
    <w:rsid w:val="00D55A61"/>
    <w:rsid w:val="00D5636D"/>
    <w:rsid w:val="00D56B6C"/>
    <w:rsid w:val="00D57001"/>
    <w:rsid w:val="00D57AEB"/>
    <w:rsid w:val="00D6051B"/>
    <w:rsid w:val="00D60FA5"/>
    <w:rsid w:val="00D61365"/>
    <w:rsid w:val="00D6192A"/>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542D"/>
    <w:rsid w:val="00D8576E"/>
    <w:rsid w:val="00D8595F"/>
    <w:rsid w:val="00D85E7A"/>
    <w:rsid w:val="00D865AD"/>
    <w:rsid w:val="00D874F9"/>
    <w:rsid w:val="00D87DB3"/>
    <w:rsid w:val="00D9059E"/>
    <w:rsid w:val="00D907C7"/>
    <w:rsid w:val="00D90872"/>
    <w:rsid w:val="00D910C1"/>
    <w:rsid w:val="00D919A6"/>
    <w:rsid w:val="00D919DB"/>
    <w:rsid w:val="00D91DC2"/>
    <w:rsid w:val="00D92280"/>
    <w:rsid w:val="00D92B59"/>
    <w:rsid w:val="00D9380C"/>
    <w:rsid w:val="00D93B34"/>
    <w:rsid w:val="00D93DDF"/>
    <w:rsid w:val="00D95719"/>
    <w:rsid w:val="00D96788"/>
    <w:rsid w:val="00D9716A"/>
    <w:rsid w:val="00D97ECB"/>
    <w:rsid w:val="00DA03FF"/>
    <w:rsid w:val="00DA0869"/>
    <w:rsid w:val="00DA0E45"/>
    <w:rsid w:val="00DA12DF"/>
    <w:rsid w:val="00DA1458"/>
    <w:rsid w:val="00DA1B47"/>
    <w:rsid w:val="00DA1BD1"/>
    <w:rsid w:val="00DA1CDB"/>
    <w:rsid w:val="00DA1E2E"/>
    <w:rsid w:val="00DA28FA"/>
    <w:rsid w:val="00DA2958"/>
    <w:rsid w:val="00DA3F59"/>
    <w:rsid w:val="00DA48B3"/>
    <w:rsid w:val="00DA515F"/>
    <w:rsid w:val="00DA52CA"/>
    <w:rsid w:val="00DA5487"/>
    <w:rsid w:val="00DA596E"/>
    <w:rsid w:val="00DA5A70"/>
    <w:rsid w:val="00DA60F4"/>
    <w:rsid w:val="00DA63BE"/>
    <w:rsid w:val="00DA6567"/>
    <w:rsid w:val="00DA6573"/>
    <w:rsid w:val="00DA6A81"/>
    <w:rsid w:val="00DA6CC8"/>
    <w:rsid w:val="00DA7812"/>
    <w:rsid w:val="00DA7C0D"/>
    <w:rsid w:val="00DB00B7"/>
    <w:rsid w:val="00DB06DC"/>
    <w:rsid w:val="00DB0E31"/>
    <w:rsid w:val="00DB11B1"/>
    <w:rsid w:val="00DB1F9A"/>
    <w:rsid w:val="00DB206E"/>
    <w:rsid w:val="00DB32DC"/>
    <w:rsid w:val="00DB56C3"/>
    <w:rsid w:val="00DB5EB2"/>
    <w:rsid w:val="00DB64F4"/>
    <w:rsid w:val="00DB6A84"/>
    <w:rsid w:val="00DB724F"/>
    <w:rsid w:val="00DB731A"/>
    <w:rsid w:val="00DB75DA"/>
    <w:rsid w:val="00DB7CB3"/>
    <w:rsid w:val="00DB7F11"/>
    <w:rsid w:val="00DC0E35"/>
    <w:rsid w:val="00DC10AB"/>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A71"/>
    <w:rsid w:val="00DC6CA8"/>
    <w:rsid w:val="00DC7799"/>
    <w:rsid w:val="00DC7A18"/>
    <w:rsid w:val="00DC7D5F"/>
    <w:rsid w:val="00DD0F6B"/>
    <w:rsid w:val="00DD1134"/>
    <w:rsid w:val="00DD12BF"/>
    <w:rsid w:val="00DD1586"/>
    <w:rsid w:val="00DD1FC4"/>
    <w:rsid w:val="00DD254C"/>
    <w:rsid w:val="00DD3074"/>
    <w:rsid w:val="00DD37C4"/>
    <w:rsid w:val="00DD37EC"/>
    <w:rsid w:val="00DD3A93"/>
    <w:rsid w:val="00DD3BF5"/>
    <w:rsid w:val="00DD43F8"/>
    <w:rsid w:val="00DD4748"/>
    <w:rsid w:val="00DD4822"/>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5D9F"/>
    <w:rsid w:val="00DE6017"/>
    <w:rsid w:val="00DE602F"/>
    <w:rsid w:val="00DE6754"/>
    <w:rsid w:val="00DE6BA6"/>
    <w:rsid w:val="00DE7505"/>
    <w:rsid w:val="00DE782B"/>
    <w:rsid w:val="00DE78ED"/>
    <w:rsid w:val="00DE796C"/>
    <w:rsid w:val="00DF0695"/>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5E44"/>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A01"/>
    <w:rsid w:val="00E05E38"/>
    <w:rsid w:val="00E060C5"/>
    <w:rsid w:val="00E06C4C"/>
    <w:rsid w:val="00E070B2"/>
    <w:rsid w:val="00E07754"/>
    <w:rsid w:val="00E07FA2"/>
    <w:rsid w:val="00E07FBB"/>
    <w:rsid w:val="00E10CD1"/>
    <w:rsid w:val="00E11203"/>
    <w:rsid w:val="00E114D8"/>
    <w:rsid w:val="00E11704"/>
    <w:rsid w:val="00E11909"/>
    <w:rsid w:val="00E12134"/>
    <w:rsid w:val="00E12687"/>
    <w:rsid w:val="00E12C2B"/>
    <w:rsid w:val="00E13A64"/>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5FD"/>
    <w:rsid w:val="00E27B8A"/>
    <w:rsid w:val="00E30961"/>
    <w:rsid w:val="00E309A9"/>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44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44B5"/>
    <w:rsid w:val="00E55578"/>
    <w:rsid w:val="00E55BDD"/>
    <w:rsid w:val="00E55BF2"/>
    <w:rsid w:val="00E55CA0"/>
    <w:rsid w:val="00E55FAB"/>
    <w:rsid w:val="00E56CA9"/>
    <w:rsid w:val="00E5750A"/>
    <w:rsid w:val="00E577C4"/>
    <w:rsid w:val="00E57D8A"/>
    <w:rsid w:val="00E6004C"/>
    <w:rsid w:val="00E60110"/>
    <w:rsid w:val="00E6034B"/>
    <w:rsid w:val="00E60498"/>
    <w:rsid w:val="00E608C0"/>
    <w:rsid w:val="00E60A6C"/>
    <w:rsid w:val="00E60ADD"/>
    <w:rsid w:val="00E60B52"/>
    <w:rsid w:val="00E60E34"/>
    <w:rsid w:val="00E615D0"/>
    <w:rsid w:val="00E61FA6"/>
    <w:rsid w:val="00E62E67"/>
    <w:rsid w:val="00E630A7"/>
    <w:rsid w:val="00E637A2"/>
    <w:rsid w:val="00E648DE"/>
    <w:rsid w:val="00E65B59"/>
    <w:rsid w:val="00E65CEC"/>
    <w:rsid w:val="00E65F7A"/>
    <w:rsid w:val="00E661E7"/>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57A3"/>
    <w:rsid w:val="00E760D5"/>
    <w:rsid w:val="00E769F9"/>
    <w:rsid w:val="00E77667"/>
    <w:rsid w:val="00E777C8"/>
    <w:rsid w:val="00E80224"/>
    <w:rsid w:val="00E813CD"/>
    <w:rsid w:val="00E818CB"/>
    <w:rsid w:val="00E81F5A"/>
    <w:rsid w:val="00E827D3"/>
    <w:rsid w:val="00E82EB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53C8"/>
    <w:rsid w:val="00E96159"/>
    <w:rsid w:val="00E970AF"/>
    <w:rsid w:val="00E97A97"/>
    <w:rsid w:val="00EA0AD5"/>
    <w:rsid w:val="00EA0B44"/>
    <w:rsid w:val="00EA1C7B"/>
    <w:rsid w:val="00EA20FA"/>
    <w:rsid w:val="00EA3DB4"/>
    <w:rsid w:val="00EA414B"/>
    <w:rsid w:val="00EA48CD"/>
    <w:rsid w:val="00EA4BE7"/>
    <w:rsid w:val="00EA57C9"/>
    <w:rsid w:val="00EA61E8"/>
    <w:rsid w:val="00EA6368"/>
    <w:rsid w:val="00EA75D0"/>
    <w:rsid w:val="00EA7D44"/>
    <w:rsid w:val="00EB12F7"/>
    <w:rsid w:val="00EB17C9"/>
    <w:rsid w:val="00EB1C51"/>
    <w:rsid w:val="00EB2314"/>
    <w:rsid w:val="00EB3E89"/>
    <w:rsid w:val="00EB3F03"/>
    <w:rsid w:val="00EB469A"/>
    <w:rsid w:val="00EB5780"/>
    <w:rsid w:val="00EB59BE"/>
    <w:rsid w:val="00EB5BE2"/>
    <w:rsid w:val="00EB69C9"/>
    <w:rsid w:val="00EB6BF9"/>
    <w:rsid w:val="00EB6D37"/>
    <w:rsid w:val="00EB718C"/>
    <w:rsid w:val="00EB7196"/>
    <w:rsid w:val="00EB784A"/>
    <w:rsid w:val="00EB7A16"/>
    <w:rsid w:val="00EB7D1A"/>
    <w:rsid w:val="00EC0640"/>
    <w:rsid w:val="00EC1148"/>
    <w:rsid w:val="00EC1946"/>
    <w:rsid w:val="00EC1A10"/>
    <w:rsid w:val="00EC2105"/>
    <w:rsid w:val="00EC22D5"/>
    <w:rsid w:val="00EC2687"/>
    <w:rsid w:val="00EC2DC4"/>
    <w:rsid w:val="00EC3525"/>
    <w:rsid w:val="00EC3B94"/>
    <w:rsid w:val="00EC495F"/>
    <w:rsid w:val="00EC5127"/>
    <w:rsid w:val="00EC5272"/>
    <w:rsid w:val="00EC536C"/>
    <w:rsid w:val="00EC58F3"/>
    <w:rsid w:val="00EC595F"/>
    <w:rsid w:val="00EC5FEC"/>
    <w:rsid w:val="00EC637A"/>
    <w:rsid w:val="00EC6B0B"/>
    <w:rsid w:val="00EC7467"/>
    <w:rsid w:val="00EC76C7"/>
    <w:rsid w:val="00EC770D"/>
    <w:rsid w:val="00EC7946"/>
    <w:rsid w:val="00EC7C56"/>
    <w:rsid w:val="00ED08AC"/>
    <w:rsid w:val="00ED0C73"/>
    <w:rsid w:val="00ED110D"/>
    <w:rsid w:val="00ED1875"/>
    <w:rsid w:val="00ED1C3E"/>
    <w:rsid w:val="00ED20B3"/>
    <w:rsid w:val="00ED2524"/>
    <w:rsid w:val="00ED29B5"/>
    <w:rsid w:val="00ED2DF8"/>
    <w:rsid w:val="00ED33A7"/>
    <w:rsid w:val="00ED3636"/>
    <w:rsid w:val="00ED3A8E"/>
    <w:rsid w:val="00ED4081"/>
    <w:rsid w:val="00ED40BE"/>
    <w:rsid w:val="00ED51AC"/>
    <w:rsid w:val="00ED550B"/>
    <w:rsid w:val="00ED593B"/>
    <w:rsid w:val="00ED5CA8"/>
    <w:rsid w:val="00ED69D4"/>
    <w:rsid w:val="00ED7DD5"/>
    <w:rsid w:val="00ED7FF1"/>
    <w:rsid w:val="00EE01A6"/>
    <w:rsid w:val="00EE01FD"/>
    <w:rsid w:val="00EE042D"/>
    <w:rsid w:val="00EE1DD3"/>
    <w:rsid w:val="00EE26B4"/>
    <w:rsid w:val="00EE29F3"/>
    <w:rsid w:val="00EE30C1"/>
    <w:rsid w:val="00EE3311"/>
    <w:rsid w:val="00EE47E7"/>
    <w:rsid w:val="00EE49C0"/>
    <w:rsid w:val="00EE5166"/>
    <w:rsid w:val="00EE5168"/>
    <w:rsid w:val="00EE52D0"/>
    <w:rsid w:val="00EE53FD"/>
    <w:rsid w:val="00EE56C6"/>
    <w:rsid w:val="00EE6625"/>
    <w:rsid w:val="00EE73FE"/>
    <w:rsid w:val="00EE7480"/>
    <w:rsid w:val="00EE7B71"/>
    <w:rsid w:val="00EF025A"/>
    <w:rsid w:val="00EF082A"/>
    <w:rsid w:val="00EF0A26"/>
    <w:rsid w:val="00EF0C2F"/>
    <w:rsid w:val="00EF146E"/>
    <w:rsid w:val="00EF17C8"/>
    <w:rsid w:val="00EF224E"/>
    <w:rsid w:val="00EF28D7"/>
    <w:rsid w:val="00EF2F62"/>
    <w:rsid w:val="00EF4325"/>
    <w:rsid w:val="00EF5D9F"/>
    <w:rsid w:val="00EF614F"/>
    <w:rsid w:val="00EF7C7B"/>
    <w:rsid w:val="00F00BC1"/>
    <w:rsid w:val="00F01950"/>
    <w:rsid w:val="00F0199A"/>
    <w:rsid w:val="00F01A30"/>
    <w:rsid w:val="00F01D51"/>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57B"/>
    <w:rsid w:val="00F17934"/>
    <w:rsid w:val="00F17C16"/>
    <w:rsid w:val="00F17FAE"/>
    <w:rsid w:val="00F206C8"/>
    <w:rsid w:val="00F2149A"/>
    <w:rsid w:val="00F21656"/>
    <w:rsid w:val="00F21F06"/>
    <w:rsid w:val="00F22CA5"/>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4EC6"/>
    <w:rsid w:val="00F353EA"/>
    <w:rsid w:val="00F3590A"/>
    <w:rsid w:val="00F36BF1"/>
    <w:rsid w:val="00F36D2B"/>
    <w:rsid w:val="00F37575"/>
    <w:rsid w:val="00F402AA"/>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8FB"/>
    <w:rsid w:val="00F46A7A"/>
    <w:rsid w:val="00F46E1A"/>
    <w:rsid w:val="00F46E81"/>
    <w:rsid w:val="00F4719A"/>
    <w:rsid w:val="00F47357"/>
    <w:rsid w:val="00F475FF"/>
    <w:rsid w:val="00F4795E"/>
    <w:rsid w:val="00F47E64"/>
    <w:rsid w:val="00F503AC"/>
    <w:rsid w:val="00F509D5"/>
    <w:rsid w:val="00F50B07"/>
    <w:rsid w:val="00F51A79"/>
    <w:rsid w:val="00F5438B"/>
    <w:rsid w:val="00F5441B"/>
    <w:rsid w:val="00F54A55"/>
    <w:rsid w:val="00F54CAF"/>
    <w:rsid w:val="00F54E6C"/>
    <w:rsid w:val="00F5509D"/>
    <w:rsid w:val="00F552D9"/>
    <w:rsid w:val="00F556C8"/>
    <w:rsid w:val="00F56359"/>
    <w:rsid w:val="00F568F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059"/>
    <w:rsid w:val="00F74950"/>
    <w:rsid w:val="00F75194"/>
    <w:rsid w:val="00F75A90"/>
    <w:rsid w:val="00F75C22"/>
    <w:rsid w:val="00F7621E"/>
    <w:rsid w:val="00F76367"/>
    <w:rsid w:val="00F76372"/>
    <w:rsid w:val="00F76958"/>
    <w:rsid w:val="00F76D3D"/>
    <w:rsid w:val="00F76FCA"/>
    <w:rsid w:val="00F8020D"/>
    <w:rsid w:val="00F80CB4"/>
    <w:rsid w:val="00F83363"/>
    <w:rsid w:val="00F83B5D"/>
    <w:rsid w:val="00F83F05"/>
    <w:rsid w:val="00F84241"/>
    <w:rsid w:val="00F843B8"/>
    <w:rsid w:val="00F84581"/>
    <w:rsid w:val="00F84788"/>
    <w:rsid w:val="00F85BF5"/>
    <w:rsid w:val="00F867C4"/>
    <w:rsid w:val="00F878E4"/>
    <w:rsid w:val="00F900E9"/>
    <w:rsid w:val="00F904CA"/>
    <w:rsid w:val="00F90CCD"/>
    <w:rsid w:val="00F914CC"/>
    <w:rsid w:val="00F916FF"/>
    <w:rsid w:val="00F917D9"/>
    <w:rsid w:val="00F92620"/>
    <w:rsid w:val="00F928F8"/>
    <w:rsid w:val="00F93768"/>
    <w:rsid w:val="00F937CF"/>
    <w:rsid w:val="00F93C05"/>
    <w:rsid w:val="00F945F3"/>
    <w:rsid w:val="00F94F1D"/>
    <w:rsid w:val="00F951D8"/>
    <w:rsid w:val="00F9555E"/>
    <w:rsid w:val="00F958D3"/>
    <w:rsid w:val="00F95E59"/>
    <w:rsid w:val="00F96A27"/>
    <w:rsid w:val="00F96C43"/>
    <w:rsid w:val="00F96DB4"/>
    <w:rsid w:val="00F97031"/>
    <w:rsid w:val="00F97329"/>
    <w:rsid w:val="00F97D24"/>
    <w:rsid w:val="00FA1156"/>
    <w:rsid w:val="00FA1773"/>
    <w:rsid w:val="00FA228D"/>
    <w:rsid w:val="00FA25C1"/>
    <w:rsid w:val="00FA28B5"/>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0F68"/>
    <w:rsid w:val="00FB12ED"/>
    <w:rsid w:val="00FB1EAC"/>
    <w:rsid w:val="00FB1F21"/>
    <w:rsid w:val="00FB2383"/>
    <w:rsid w:val="00FB271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301"/>
    <w:rsid w:val="00FC031B"/>
    <w:rsid w:val="00FC27A2"/>
    <w:rsid w:val="00FC426F"/>
    <w:rsid w:val="00FC4722"/>
    <w:rsid w:val="00FC480B"/>
    <w:rsid w:val="00FC50C7"/>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4AB7"/>
    <w:rsid w:val="00FD5822"/>
    <w:rsid w:val="00FD6735"/>
    <w:rsid w:val="00FD6C6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B53"/>
    <w:rsid w:val="00FE6D9F"/>
    <w:rsid w:val="00FE75EB"/>
    <w:rsid w:val="00FE7A73"/>
    <w:rsid w:val="00FE7AF4"/>
    <w:rsid w:val="00FE7F0E"/>
    <w:rsid w:val="00FF070B"/>
    <w:rsid w:val="00FF1116"/>
    <w:rsid w:val="00FF2540"/>
    <w:rsid w:val="00FF3558"/>
    <w:rsid w:val="00FF3B29"/>
    <w:rsid w:val="00FF3CBB"/>
    <w:rsid w:val="00FF446F"/>
    <w:rsid w:val="00FF4A6D"/>
    <w:rsid w:val="00FF4A96"/>
    <w:rsid w:val="00FF5181"/>
    <w:rsid w:val="00FF6269"/>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uiPriority w:val="99"/>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57380287">
      <w:bodyDiv w:val="1"/>
      <w:marLeft w:val="0"/>
      <w:marRight w:val="0"/>
      <w:marTop w:val="0"/>
      <w:marBottom w:val="0"/>
      <w:divBdr>
        <w:top w:val="none" w:sz="0" w:space="0" w:color="auto"/>
        <w:left w:val="none" w:sz="0" w:space="0" w:color="auto"/>
        <w:bottom w:val="none" w:sz="0" w:space="0" w:color="auto"/>
        <w:right w:val="none" w:sz="0" w:space="0" w:color="auto"/>
      </w:divBdr>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6B8EA1-5A05-4327-B004-2FCEF997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21</Pages>
  <Words>11083</Words>
  <Characters>63177</Characters>
  <Application>Microsoft Office Word</Application>
  <DocSecurity>0</DocSecurity>
  <Lines>526</Lines>
  <Paragraphs>148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74112</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Anja</cp:lastModifiedBy>
  <cp:revision>210</cp:revision>
  <cp:lastPrinted>2020-12-09T13:48:00Z</cp:lastPrinted>
  <dcterms:created xsi:type="dcterms:W3CDTF">2021-07-21T17:13:00Z</dcterms:created>
  <dcterms:modified xsi:type="dcterms:W3CDTF">2021-07-22T15:04:00Z</dcterms:modified>
</cp:coreProperties>
</file>