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1D15E720" w:rsidR="00A075C0" w:rsidRPr="00EB1C51" w:rsidRDefault="00A075C0" w:rsidP="00893BAE">
      <w:pPr>
        <w:autoSpaceDE w:val="0"/>
        <w:autoSpaceDN w:val="0"/>
        <w:adjustRightInd w:val="0"/>
        <w:spacing w:line="240" w:lineRule="auto"/>
        <w:rPr>
          <w:rFonts w:ascii="Arial Nova" w:hAnsi="Arial Nova" w:cs="Arial"/>
          <w:color w:val="000000"/>
          <w:szCs w:val="20"/>
        </w:rPr>
      </w:pPr>
      <w:r w:rsidRPr="00EB1C51">
        <w:rPr>
          <w:rFonts w:ascii="Arial Nova" w:hAnsi="Arial Nova" w:cs="Arial"/>
          <w:color w:val="000000"/>
          <w:szCs w:val="20"/>
        </w:rPr>
        <w:t>SPOROČILO ZA JAVNOST</w:t>
      </w:r>
    </w:p>
    <w:p w14:paraId="7D115BAF" w14:textId="77777777" w:rsidR="003E6429" w:rsidRPr="00EB1C51" w:rsidRDefault="003E6429" w:rsidP="00893BAE">
      <w:pPr>
        <w:pStyle w:val="datumtevilka"/>
        <w:spacing w:line="240" w:lineRule="auto"/>
        <w:jc w:val="both"/>
        <w:rPr>
          <w:rFonts w:ascii="Arial Nova" w:hAnsi="Arial Nova" w:cs="Arial"/>
          <w:b/>
          <w:bCs/>
          <w:color w:val="000000"/>
        </w:rPr>
      </w:pPr>
    </w:p>
    <w:p w14:paraId="6205571C" w14:textId="4CDFF1B3" w:rsidR="00022E3C" w:rsidRPr="00EB1C51" w:rsidRDefault="001B5626" w:rsidP="00893BAE">
      <w:pPr>
        <w:autoSpaceDE w:val="0"/>
        <w:autoSpaceDN w:val="0"/>
        <w:adjustRightInd w:val="0"/>
        <w:spacing w:line="240" w:lineRule="auto"/>
        <w:jc w:val="both"/>
        <w:rPr>
          <w:rFonts w:ascii="Arial Nova" w:hAnsi="Arial Nova" w:cs="Arial"/>
          <w:b/>
          <w:bCs/>
          <w:color w:val="000000"/>
          <w:sz w:val="28"/>
          <w:szCs w:val="28"/>
        </w:rPr>
      </w:pPr>
      <w:r w:rsidRPr="00EB1C51">
        <w:rPr>
          <w:rFonts w:ascii="Arial Nova" w:hAnsi="Arial Nova" w:cs="Arial"/>
          <w:b/>
          <w:bCs/>
          <w:color w:val="000000"/>
          <w:sz w:val="28"/>
          <w:szCs w:val="28"/>
        </w:rPr>
        <w:t>8</w:t>
      </w:r>
      <w:r w:rsidR="00C8460F">
        <w:rPr>
          <w:rFonts w:ascii="Arial Nova" w:hAnsi="Arial Nova" w:cs="Arial"/>
          <w:b/>
          <w:bCs/>
          <w:color w:val="000000"/>
          <w:sz w:val="28"/>
          <w:szCs w:val="28"/>
        </w:rPr>
        <w:t>6</w:t>
      </w:r>
      <w:r w:rsidR="00022E3C" w:rsidRPr="00EB1C51">
        <w:rPr>
          <w:rFonts w:ascii="Arial Nova" w:hAnsi="Arial Nova" w:cs="Arial"/>
          <w:b/>
          <w:bCs/>
          <w:color w:val="000000"/>
          <w:sz w:val="28"/>
          <w:szCs w:val="28"/>
        </w:rPr>
        <w:t>. redna seja Vlade Republike Slovenije</w:t>
      </w:r>
    </w:p>
    <w:p w14:paraId="2F07C9C7" w14:textId="77777777" w:rsidR="004C75E6" w:rsidRPr="00EB1C51" w:rsidRDefault="004C75E6" w:rsidP="00893BAE">
      <w:pPr>
        <w:autoSpaceDE w:val="0"/>
        <w:autoSpaceDN w:val="0"/>
        <w:adjustRightInd w:val="0"/>
        <w:spacing w:line="240" w:lineRule="auto"/>
        <w:jc w:val="both"/>
        <w:rPr>
          <w:rFonts w:ascii="Arial Nova" w:hAnsi="Arial Nova" w:cs="Arial"/>
          <w:color w:val="000000"/>
          <w:szCs w:val="20"/>
        </w:rPr>
      </w:pPr>
    </w:p>
    <w:p w14:paraId="501C02EF" w14:textId="2949D211" w:rsidR="00A075C0" w:rsidRPr="00EB1C51" w:rsidRDefault="000F2327" w:rsidP="00893BAE">
      <w:pPr>
        <w:autoSpaceDE w:val="0"/>
        <w:autoSpaceDN w:val="0"/>
        <w:adjustRightInd w:val="0"/>
        <w:spacing w:line="240" w:lineRule="auto"/>
        <w:jc w:val="both"/>
        <w:rPr>
          <w:rFonts w:ascii="Arial Nova" w:hAnsi="Arial Nova" w:cs="Arial"/>
          <w:color w:val="000000"/>
          <w:szCs w:val="20"/>
        </w:rPr>
      </w:pPr>
      <w:r>
        <w:rPr>
          <w:rFonts w:ascii="Arial Nova" w:hAnsi="Arial Nova" w:cs="Arial"/>
          <w:color w:val="000000"/>
          <w:szCs w:val="20"/>
        </w:rPr>
        <w:t>15</w:t>
      </w:r>
      <w:r w:rsidR="00C6261D" w:rsidRPr="00EB1C51">
        <w:rPr>
          <w:rFonts w:ascii="Arial Nova" w:hAnsi="Arial Nova" w:cs="Arial"/>
          <w:color w:val="000000"/>
          <w:szCs w:val="20"/>
        </w:rPr>
        <w:t xml:space="preserve">. </w:t>
      </w:r>
      <w:r w:rsidR="005C4043" w:rsidRPr="00EB1C51">
        <w:rPr>
          <w:rFonts w:ascii="Arial Nova" w:hAnsi="Arial Nova" w:cs="Arial"/>
          <w:color w:val="000000"/>
          <w:szCs w:val="20"/>
        </w:rPr>
        <w:t>j</w:t>
      </w:r>
      <w:r w:rsidR="0052058D" w:rsidRPr="00EB1C51">
        <w:rPr>
          <w:rFonts w:ascii="Arial Nova" w:hAnsi="Arial Nova" w:cs="Arial"/>
          <w:color w:val="000000"/>
          <w:szCs w:val="20"/>
        </w:rPr>
        <w:t>u</w:t>
      </w:r>
      <w:r w:rsidR="00C3286D">
        <w:rPr>
          <w:rFonts w:ascii="Arial Nova" w:hAnsi="Arial Nova" w:cs="Arial"/>
          <w:color w:val="000000"/>
          <w:szCs w:val="20"/>
        </w:rPr>
        <w:t>l</w:t>
      </w:r>
      <w:r w:rsidR="0052058D" w:rsidRPr="00EB1C51">
        <w:rPr>
          <w:rFonts w:ascii="Arial Nova" w:hAnsi="Arial Nova" w:cs="Arial"/>
          <w:color w:val="000000"/>
          <w:szCs w:val="20"/>
        </w:rPr>
        <w:t>ij</w:t>
      </w:r>
      <w:r w:rsidR="004C597B" w:rsidRPr="00EB1C51">
        <w:rPr>
          <w:rFonts w:ascii="Arial Nova" w:hAnsi="Arial Nova" w:cs="Arial"/>
          <w:color w:val="000000"/>
          <w:szCs w:val="20"/>
        </w:rPr>
        <w:t xml:space="preserve"> </w:t>
      </w:r>
      <w:r w:rsidR="00A45B9B" w:rsidRPr="00EB1C51">
        <w:rPr>
          <w:rFonts w:ascii="Arial Nova" w:hAnsi="Arial Nova" w:cs="Arial"/>
          <w:color w:val="000000"/>
          <w:szCs w:val="20"/>
        </w:rPr>
        <w:t>202</w:t>
      </w:r>
      <w:r w:rsidR="008160E3" w:rsidRPr="00EB1C51">
        <w:rPr>
          <w:rFonts w:ascii="Arial Nova" w:hAnsi="Arial Nova" w:cs="Arial"/>
          <w:color w:val="000000"/>
          <w:szCs w:val="20"/>
        </w:rPr>
        <w:t>1</w:t>
      </w:r>
    </w:p>
    <w:p w14:paraId="37AF3CA4" w14:textId="77777777" w:rsidR="00C3286D" w:rsidRPr="00C3286D" w:rsidRDefault="00C3286D" w:rsidP="00C3286D">
      <w:pPr>
        <w:autoSpaceDE w:val="0"/>
        <w:autoSpaceDN w:val="0"/>
        <w:adjustRightInd w:val="0"/>
        <w:spacing w:line="240" w:lineRule="auto"/>
        <w:jc w:val="both"/>
        <w:rPr>
          <w:rFonts w:cs="Arial"/>
          <w:b/>
          <w:bCs/>
          <w:color w:val="000000"/>
          <w:szCs w:val="20"/>
        </w:rPr>
      </w:pPr>
    </w:p>
    <w:p w14:paraId="01F35D61" w14:textId="77777777" w:rsidR="005D4029" w:rsidRDefault="005D4029" w:rsidP="00C3286D">
      <w:pPr>
        <w:autoSpaceDE w:val="0"/>
        <w:autoSpaceDN w:val="0"/>
        <w:adjustRightInd w:val="0"/>
        <w:spacing w:line="240" w:lineRule="auto"/>
        <w:jc w:val="both"/>
        <w:rPr>
          <w:rFonts w:cs="Arial"/>
          <w:b/>
          <w:bCs/>
          <w:color w:val="000000"/>
          <w:sz w:val="24"/>
        </w:rPr>
      </w:pPr>
    </w:p>
    <w:p w14:paraId="54134C66" w14:textId="69A71782" w:rsidR="003747FA" w:rsidRPr="003747FA" w:rsidRDefault="003747FA" w:rsidP="003747FA">
      <w:pPr>
        <w:autoSpaceDE w:val="0"/>
        <w:autoSpaceDN w:val="0"/>
        <w:adjustRightInd w:val="0"/>
        <w:spacing w:line="240" w:lineRule="auto"/>
        <w:jc w:val="both"/>
        <w:rPr>
          <w:rFonts w:cs="Arial"/>
          <w:b/>
          <w:bCs/>
          <w:color w:val="000000"/>
          <w:szCs w:val="20"/>
        </w:rPr>
      </w:pPr>
      <w:r w:rsidRPr="003747FA">
        <w:rPr>
          <w:rFonts w:cs="Arial"/>
          <w:b/>
          <w:bCs/>
          <w:color w:val="000000"/>
          <w:szCs w:val="20"/>
        </w:rPr>
        <w:t>Raba morja in z njim povezanih površin po novem opredeljena v Pomorskem prostorskem planu</w:t>
      </w:r>
    </w:p>
    <w:p w14:paraId="0366B741" w14:textId="77777777" w:rsidR="003747FA" w:rsidRPr="003747FA" w:rsidRDefault="003747FA" w:rsidP="003747FA">
      <w:pPr>
        <w:autoSpaceDE w:val="0"/>
        <w:autoSpaceDN w:val="0"/>
        <w:adjustRightInd w:val="0"/>
        <w:spacing w:line="240" w:lineRule="auto"/>
        <w:jc w:val="both"/>
        <w:rPr>
          <w:rFonts w:cs="Arial"/>
          <w:color w:val="000000"/>
          <w:szCs w:val="20"/>
        </w:rPr>
      </w:pPr>
    </w:p>
    <w:p w14:paraId="1690F60F" w14:textId="42791D55" w:rsidR="003747FA" w:rsidRPr="003747FA" w:rsidRDefault="003747FA" w:rsidP="003747FA">
      <w:pPr>
        <w:autoSpaceDE w:val="0"/>
        <w:autoSpaceDN w:val="0"/>
        <w:adjustRightInd w:val="0"/>
        <w:spacing w:line="240" w:lineRule="auto"/>
        <w:jc w:val="both"/>
        <w:rPr>
          <w:rFonts w:cs="Arial"/>
          <w:color w:val="000000"/>
          <w:szCs w:val="20"/>
        </w:rPr>
      </w:pPr>
      <w:r w:rsidRPr="003747FA">
        <w:rPr>
          <w:rFonts w:cs="Arial"/>
          <w:color w:val="000000"/>
          <w:szCs w:val="20"/>
        </w:rPr>
        <w:t xml:space="preserve">Vlada </w:t>
      </w:r>
      <w:r w:rsidR="008A5180">
        <w:rPr>
          <w:rFonts w:cs="Arial"/>
          <w:color w:val="000000"/>
          <w:szCs w:val="20"/>
        </w:rPr>
        <w:t xml:space="preserve">Republike Slovenije </w:t>
      </w:r>
      <w:r w:rsidRPr="003747FA">
        <w:rPr>
          <w:rFonts w:cs="Arial"/>
          <w:color w:val="000000"/>
          <w:szCs w:val="20"/>
        </w:rPr>
        <w:t>je izdala Uredbo o Pomorskem prostorskem planu Slovenije, ki se objavi v Uradnem listu Republike Slovenije.</w:t>
      </w:r>
    </w:p>
    <w:p w14:paraId="299FCB45" w14:textId="77777777" w:rsidR="003747FA" w:rsidRDefault="003747FA" w:rsidP="003747FA">
      <w:pPr>
        <w:autoSpaceDE w:val="0"/>
        <w:autoSpaceDN w:val="0"/>
        <w:adjustRightInd w:val="0"/>
        <w:spacing w:line="240" w:lineRule="auto"/>
        <w:jc w:val="both"/>
        <w:rPr>
          <w:rFonts w:cs="Arial"/>
          <w:color w:val="000000"/>
          <w:szCs w:val="20"/>
        </w:rPr>
      </w:pPr>
    </w:p>
    <w:p w14:paraId="523C4ED4" w14:textId="7BCE04EC" w:rsidR="003747FA" w:rsidRPr="003747FA" w:rsidRDefault="003747FA" w:rsidP="003747FA">
      <w:pPr>
        <w:autoSpaceDE w:val="0"/>
        <w:autoSpaceDN w:val="0"/>
        <w:adjustRightInd w:val="0"/>
        <w:spacing w:line="240" w:lineRule="auto"/>
        <w:jc w:val="both"/>
        <w:rPr>
          <w:rFonts w:cs="Arial"/>
          <w:color w:val="000000"/>
          <w:szCs w:val="20"/>
        </w:rPr>
      </w:pPr>
      <w:r w:rsidRPr="003747FA">
        <w:rPr>
          <w:rFonts w:cs="Arial"/>
          <w:color w:val="000000"/>
          <w:szCs w:val="20"/>
        </w:rPr>
        <w:t xml:space="preserve">Pomorski prostorski plan Slovenije je pomemben strateški, prostorsko razvojni dokument, s katerim se v naši državi prvič po osamosvojitvi uvaja strateško planiranje za trajnostni razvoj dejavnosti in rabe na morju. Plan podaja prostorske razvojne usmeritve za ohranjanje ravnovesja med varovanjem morja in potrebami gospodarske rasti, s čimer bo zagotovljen trajnostni razvoj. </w:t>
      </w:r>
    </w:p>
    <w:p w14:paraId="6EA8E963" w14:textId="77777777" w:rsidR="003747FA" w:rsidRPr="003747FA" w:rsidRDefault="003747FA" w:rsidP="003747FA">
      <w:pPr>
        <w:autoSpaceDE w:val="0"/>
        <w:autoSpaceDN w:val="0"/>
        <w:adjustRightInd w:val="0"/>
        <w:spacing w:line="240" w:lineRule="auto"/>
        <w:jc w:val="both"/>
        <w:rPr>
          <w:rFonts w:cs="Arial"/>
          <w:color w:val="000000"/>
          <w:szCs w:val="20"/>
        </w:rPr>
      </w:pPr>
      <w:r w:rsidRPr="003747FA">
        <w:rPr>
          <w:rFonts w:cs="Arial"/>
          <w:color w:val="000000"/>
          <w:szCs w:val="20"/>
        </w:rPr>
        <w:t>Plan sledi zahtevam evropske direktive o vzpostavitvi okvira za pomorsko prostorsko načrtovanje in predstavlja izhodišče za pripravo strateških in izvedbenih aktov, na podlagi katerih bodo področna zakonodaja, podzakonski akti in razvojni načrti za dejavnosti in rabe na morju ter priobalnem pasu na kopnem v prihodnje poenoteni in medsebojno usklajeni. Obstoječa neskladja med posameznimi zakoni in različnimi podzakonskimi akti bodo tako končno odpravljena. Plan preprečuje udejanjanje enostranskih interesov na račun drugih dejavnosti in deluje kot regulativni okvir za zagotavljanje trajnostnega upravljanja z obstoječimi viri.</w:t>
      </w:r>
    </w:p>
    <w:p w14:paraId="7DE981C8" w14:textId="77777777" w:rsidR="003747FA" w:rsidRDefault="003747FA" w:rsidP="003747FA">
      <w:pPr>
        <w:autoSpaceDE w:val="0"/>
        <w:autoSpaceDN w:val="0"/>
        <w:adjustRightInd w:val="0"/>
        <w:spacing w:line="240" w:lineRule="auto"/>
        <w:jc w:val="both"/>
        <w:rPr>
          <w:rFonts w:cs="Arial"/>
          <w:color w:val="000000"/>
          <w:szCs w:val="20"/>
        </w:rPr>
      </w:pPr>
    </w:p>
    <w:p w14:paraId="610E7B04" w14:textId="7245E184" w:rsidR="003747FA" w:rsidRPr="003747FA" w:rsidRDefault="003747FA" w:rsidP="003747FA">
      <w:pPr>
        <w:autoSpaceDE w:val="0"/>
        <w:autoSpaceDN w:val="0"/>
        <w:adjustRightInd w:val="0"/>
        <w:spacing w:line="240" w:lineRule="auto"/>
        <w:jc w:val="both"/>
        <w:rPr>
          <w:rFonts w:cs="Arial"/>
          <w:color w:val="000000"/>
          <w:szCs w:val="20"/>
        </w:rPr>
      </w:pPr>
      <w:r w:rsidRPr="003747FA">
        <w:rPr>
          <w:rFonts w:cs="Arial"/>
          <w:color w:val="000000"/>
          <w:szCs w:val="20"/>
        </w:rPr>
        <w:t>Plan kot strateški razvojni dokument zagotavlja temelj za celostni pristop k dolgoročnemu načrtovanju in upravljanju dejavnosti in rab morja ter s tem povezanih površin. Pripravljen je namreč ob upoštevanju prostorskih potencialov območja ter ciljev razvoja dejavnosti in rab na morju kot akcijski program za izvajanje Strategije prostorskega razvoja Slovenije na morju. S planom so začrtane smernice za večletni razvoj in s tem opredelitev rabe prostora za desetletje naprej. Poleg okoljskega vidika - trajnostni razvoj dejavnosti na morju, ohranjanje čistega okolja in skrb za kakovost življenja – je plan zelo pomemben z gospodarskega vidika. Plan zagotavlja ohranjanje in spodbujanje tradicionalnih (konvencionalnih) dejavnosti in rab na morju, ki se na morju že izvajajo in so pomembne za razvoj, pa tudi spodbujanje dejavnosti, ki so vezane na morje in na stik morja z obalo, ter uravnoteženje teh dejavnosti na način, da se dolgoročno doseže trajnostni razvoj (trajnostna rast pomorskih gospodarstev, trajnostni razvoj morskih območij in trajnostna raba morskih virov).</w:t>
      </w:r>
    </w:p>
    <w:p w14:paraId="57F9C404" w14:textId="77777777" w:rsidR="003747FA" w:rsidRDefault="003747FA" w:rsidP="003747FA">
      <w:pPr>
        <w:autoSpaceDE w:val="0"/>
        <w:autoSpaceDN w:val="0"/>
        <w:adjustRightInd w:val="0"/>
        <w:spacing w:line="240" w:lineRule="auto"/>
        <w:jc w:val="both"/>
        <w:rPr>
          <w:rFonts w:cs="Arial"/>
          <w:color w:val="000000"/>
          <w:szCs w:val="20"/>
        </w:rPr>
      </w:pPr>
    </w:p>
    <w:p w14:paraId="039232A1" w14:textId="0224C72D" w:rsidR="003747FA" w:rsidRPr="003747FA" w:rsidRDefault="003747FA" w:rsidP="003747FA">
      <w:pPr>
        <w:autoSpaceDE w:val="0"/>
        <w:autoSpaceDN w:val="0"/>
        <w:adjustRightInd w:val="0"/>
        <w:spacing w:line="240" w:lineRule="auto"/>
        <w:jc w:val="both"/>
        <w:rPr>
          <w:rFonts w:cs="Arial"/>
          <w:color w:val="000000"/>
          <w:szCs w:val="20"/>
        </w:rPr>
      </w:pPr>
      <w:r w:rsidRPr="003747FA">
        <w:rPr>
          <w:rFonts w:cs="Arial"/>
          <w:color w:val="000000"/>
          <w:szCs w:val="20"/>
        </w:rPr>
        <w:t>Plan poleg določitve potencialnih območij za razvoj marikulture vključuje trajnostni razvoj ribištva s ciljem dvigniti ribji stalež in povečati dodano vrednost dejavnosti, razvoj pomorstva in pomorskega prometa ter ladjedelništva, razvoj solinarstva ter spodbujanje in razvoj turizma, športa in rekreativne dejavnosti.</w:t>
      </w:r>
    </w:p>
    <w:p w14:paraId="7E8F7672" w14:textId="3803D0E2" w:rsidR="005D4029" w:rsidRDefault="003747FA" w:rsidP="005D4029">
      <w:pPr>
        <w:autoSpaceDE w:val="0"/>
        <w:autoSpaceDN w:val="0"/>
        <w:adjustRightInd w:val="0"/>
        <w:spacing w:line="240" w:lineRule="auto"/>
        <w:jc w:val="both"/>
        <w:rPr>
          <w:rFonts w:cs="Arial"/>
          <w:color w:val="000000"/>
          <w:szCs w:val="20"/>
        </w:rPr>
      </w:pPr>
      <w:r w:rsidRPr="003747FA">
        <w:rPr>
          <w:rFonts w:cs="Arial"/>
          <w:color w:val="000000"/>
          <w:szCs w:val="20"/>
        </w:rPr>
        <w:t>Raba prostora je v občinah slovenske Istre tesno povezana z dejavnostmi na morju, zato bodo istrske lokalne skupnosti odslej v občinskih prostorskih načrtih določale priobalni pas in načrtovale posege v njem v skladu z usmeritvami plana.</w:t>
      </w:r>
    </w:p>
    <w:p w14:paraId="09A97F59" w14:textId="77777777" w:rsidR="003747FA" w:rsidRPr="004F0E23" w:rsidRDefault="00D21975" w:rsidP="003747FA">
      <w:pPr>
        <w:spacing w:before="120" w:line="300" w:lineRule="exact"/>
        <w:jc w:val="both"/>
        <w:rPr>
          <w:rFonts w:cs="Arial"/>
          <w:i/>
          <w:szCs w:val="20"/>
        </w:rPr>
      </w:pPr>
      <w:hyperlink r:id="rId8" w:history="1">
        <w:r w:rsidR="003747FA" w:rsidRPr="004F0E23">
          <w:rPr>
            <w:rStyle w:val="Hiperpovezava"/>
            <w:rFonts w:cs="Arial"/>
            <w:i/>
            <w:szCs w:val="20"/>
          </w:rPr>
          <w:t>Plan je objavljen v prostorskem informacijskem sistemu Ministrstva za okolje in prostor</w:t>
        </w:r>
      </w:hyperlink>
      <w:r w:rsidR="003747FA" w:rsidRPr="004F0E23">
        <w:rPr>
          <w:rFonts w:cs="Arial"/>
          <w:i/>
          <w:szCs w:val="20"/>
        </w:rPr>
        <w:t xml:space="preserve"> </w:t>
      </w:r>
    </w:p>
    <w:p w14:paraId="3C87C1E0" w14:textId="23E1AFEA" w:rsidR="005D4029" w:rsidRDefault="005D4029" w:rsidP="005D4029">
      <w:pPr>
        <w:autoSpaceDE w:val="0"/>
        <w:autoSpaceDN w:val="0"/>
        <w:adjustRightInd w:val="0"/>
        <w:spacing w:line="240" w:lineRule="auto"/>
        <w:jc w:val="both"/>
        <w:rPr>
          <w:rFonts w:cs="Arial"/>
          <w:color w:val="000000"/>
          <w:szCs w:val="20"/>
        </w:rPr>
      </w:pPr>
    </w:p>
    <w:p w14:paraId="1E631218" w14:textId="0616EED1" w:rsidR="005D4029" w:rsidRDefault="003747FA" w:rsidP="005D4029">
      <w:pPr>
        <w:autoSpaceDE w:val="0"/>
        <w:autoSpaceDN w:val="0"/>
        <w:adjustRightInd w:val="0"/>
        <w:spacing w:line="240" w:lineRule="auto"/>
        <w:jc w:val="both"/>
        <w:rPr>
          <w:rFonts w:cs="Arial"/>
          <w:color w:val="000000"/>
          <w:szCs w:val="20"/>
        </w:rPr>
      </w:pPr>
      <w:r>
        <w:rPr>
          <w:rFonts w:cs="Arial"/>
          <w:color w:val="000000"/>
          <w:szCs w:val="20"/>
        </w:rPr>
        <w:t xml:space="preserve">Vir: </w:t>
      </w:r>
      <w:r w:rsidRPr="003747FA">
        <w:rPr>
          <w:rFonts w:cs="Arial"/>
          <w:color w:val="000000"/>
          <w:szCs w:val="20"/>
        </w:rPr>
        <w:t>Ministrstvo za okolje in prostor</w:t>
      </w:r>
    </w:p>
    <w:p w14:paraId="5168D13A" w14:textId="3D2F8A6B" w:rsidR="003747FA" w:rsidRDefault="003747FA" w:rsidP="005D4029">
      <w:pPr>
        <w:autoSpaceDE w:val="0"/>
        <w:autoSpaceDN w:val="0"/>
        <w:adjustRightInd w:val="0"/>
        <w:spacing w:line="240" w:lineRule="auto"/>
        <w:jc w:val="both"/>
        <w:rPr>
          <w:rFonts w:cs="Arial"/>
          <w:color w:val="000000"/>
          <w:szCs w:val="20"/>
        </w:rPr>
      </w:pPr>
    </w:p>
    <w:p w14:paraId="63DDF75F" w14:textId="77777777" w:rsidR="003747FA" w:rsidRDefault="003747FA" w:rsidP="005D4029">
      <w:pPr>
        <w:autoSpaceDE w:val="0"/>
        <w:autoSpaceDN w:val="0"/>
        <w:adjustRightInd w:val="0"/>
        <w:spacing w:line="240" w:lineRule="auto"/>
        <w:jc w:val="both"/>
        <w:rPr>
          <w:rFonts w:cs="Arial"/>
          <w:color w:val="000000"/>
          <w:szCs w:val="20"/>
        </w:rPr>
      </w:pPr>
    </w:p>
    <w:p w14:paraId="6B034600" w14:textId="7D0F4F5B" w:rsidR="00F34EC6" w:rsidRPr="00F34EC6" w:rsidRDefault="00F34EC6" w:rsidP="00F34EC6">
      <w:pPr>
        <w:autoSpaceDE w:val="0"/>
        <w:autoSpaceDN w:val="0"/>
        <w:adjustRightInd w:val="0"/>
        <w:spacing w:line="240" w:lineRule="auto"/>
        <w:jc w:val="both"/>
        <w:rPr>
          <w:rFonts w:cs="Arial"/>
          <w:b/>
          <w:bCs/>
          <w:color w:val="000000"/>
          <w:szCs w:val="20"/>
        </w:rPr>
      </w:pPr>
      <w:r w:rsidRPr="00F34EC6">
        <w:rPr>
          <w:rFonts w:cs="Arial"/>
          <w:b/>
          <w:bCs/>
          <w:color w:val="000000"/>
          <w:szCs w:val="20"/>
        </w:rPr>
        <w:t>Uredba o merilih in kriterijih za spodbujanje in financiranje projektov, investicij ter izvajanje dejavnosti v Triglavskem narodnem parku</w:t>
      </w:r>
    </w:p>
    <w:p w14:paraId="77A15DB7" w14:textId="77777777" w:rsidR="00F34EC6" w:rsidRPr="00F34EC6" w:rsidRDefault="00F34EC6" w:rsidP="00F34EC6">
      <w:pPr>
        <w:autoSpaceDE w:val="0"/>
        <w:autoSpaceDN w:val="0"/>
        <w:adjustRightInd w:val="0"/>
        <w:spacing w:line="240" w:lineRule="auto"/>
        <w:jc w:val="both"/>
        <w:rPr>
          <w:rFonts w:cs="Arial"/>
          <w:b/>
          <w:bCs/>
          <w:color w:val="000000"/>
          <w:szCs w:val="20"/>
        </w:rPr>
      </w:pPr>
    </w:p>
    <w:p w14:paraId="04952F18" w14:textId="77777777" w:rsidR="00F34EC6" w:rsidRPr="00F34EC6" w:rsidRDefault="00F34EC6" w:rsidP="00F34EC6">
      <w:pPr>
        <w:autoSpaceDE w:val="0"/>
        <w:autoSpaceDN w:val="0"/>
        <w:adjustRightInd w:val="0"/>
        <w:spacing w:line="240" w:lineRule="auto"/>
        <w:jc w:val="both"/>
        <w:rPr>
          <w:rFonts w:cs="Arial"/>
          <w:color w:val="000000"/>
          <w:szCs w:val="20"/>
        </w:rPr>
      </w:pPr>
      <w:r w:rsidRPr="00F34EC6">
        <w:rPr>
          <w:rFonts w:cs="Arial"/>
          <w:color w:val="000000"/>
          <w:szCs w:val="20"/>
        </w:rPr>
        <w:t>Vlada je izdala Uredbo o merilih in kriterijih za spodbujanje in financiranje projektov, investicij ter izvajanje dejavnosti v Triglavskem narodnem parku.</w:t>
      </w:r>
    </w:p>
    <w:p w14:paraId="6A3C57B3" w14:textId="77777777" w:rsidR="00F34EC6" w:rsidRPr="00F34EC6" w:rsidRDefault="00F34EC6" w:rsidP="00F34EC6">
      <w:pPr>
        <w:autoSpaceDE w:val="0"/>
        <w:autoSpaceDN w:val="0"/>
        <w:adjustRightInd w:val="0"/>
        <w:spacing w:line="240" w:lineRule="auto"/>
        <w:jc w:val="both"/>
        <w:rPr>
          <w:rFonts w:cs="Arial"/>
          <w:color w:val="000000"/>
          <w:szCs w:val="20"/>
        </w:rPr>
      </w:pPr>
      <w:r w:rsidRPr="00F34EC6">
        <w:rPr>
          <w:rFonts w:cs="Arial"/>
          <w:color w:val="000000"/>
          <w:szCs w:val="20"/>
        </w:rPr>
        <w:t xml:space="preserve">S spremembo Zakona o Triglavskem narodnem parku se je spremenil način financiranja občin za projekte, investicije in dejavnosti, ki jih parkovne lokalne skupnosti izvajajo oziroma </w:t>
      </w:r>
      <w:r w:rsidRPr="00F34EC6">
        <w:rPr>
          <w:rFonts w:cs="Arial"/>
          <w:color w:val="000000"/>
          <w:szCs w:val="20"/>
        </w:rPr>
        <w:lastRenderedPageBreak/>
        <w:t>zagotavljajo v narodnem parku. Glavni namen uredbe je uskladitev z opisano spremembo zakona ter poenostavitev postopkov, povezanih s financiranjem.</w:t>
      </w:r>
    </w:p>
    <w:p w14:paraId="27FD5FC5" w14:textId="77777777" w:rsidR="00F34EC6" w:rsidRPr="00F34EC6" w:rsidRDefault="00F34EC6" w:rsidP="00F34EC6">
      <w:pPr>
        <w:autoSpaceDE w:val="0"/>
        <w:autoSpaceDN w:val="0"/>
        <w:adjustRightInd w:val="0"/>
        <w:spacing w:line="240" w:lineRule="auto"/>
        <w:jc w:val="both"/>
        <w:rPr>
          <w:rFonts w:cs="Arial"/>
          <w:color w:val="000000"/>
          <w:szCs w:val="20"/>
        </w:rPr>
      </w:pPr>
      <w:r w:rsidRPr="00F34EC6">
        <w:rPr>
          <w:rFonts w:cs="Arial"/>
          <w:color w:val="000000"/>
          <w:szCs w:val="20"/>
        </w:rPr>
        <w:t>Sprememba zakona je predvidela, da se za razvojne usmeritve parkovni lokalni skupnosti iz državnega proračuna dodeli 0,20 % dohodnine, vplačane v predpreteklem letu pred letom, za katero se ji izračuna dohodnina, kar za letošnje leto znaša 5,18 milijonov evrov. Delež dohodnine se razdeli po lokalnih skupnostih v parku: Bohinj (31,62 %), Tolmin (12,77 %), Bovec (24,13 %), Kranjska Gora (12,70 %), Gorje (11,63 %), Jesenice (0,54 %), Bled (1,32 %), Kobarid (5,29 %).</w:t>
      </w:r>
    </w:p>
    <w:p w14:paraId="3E4FD811" w14:textId="77777777" w:rsidR="00F34EC6" w:rsidRPr="00F34EC6" w:rsidRDefault="00F34EC6" w:rsidP="00F34EC6">
      <w:pPr>
        <w:autoSpaceDE w:val="0"/>
        <w:autoSpaceDN w:val="0"/>
        <w:adjustRightInd w:val="0"/>
        <w:spacing w:line="240" w:lineRule="auto"/>
        <w:jc w:val="both"/>
        <w:rPr>
          <w:rFonts w:cs="Arial"/>
          <w:color w:val="000000"/>
          <w:szCs w:val="20"/>
        </w:rPr>
      </w:pPr>
      <w:r w:rsidRPr="00F34EC6">
        <w:rPr>
          <w:rFonts w:cs="Arial"/>
          <w:color w:val="000000"/>
          <w:szCs w:val="20"/>
        </w:rPr>
        <w:t>Podlaga za določitev projektov parkovnih lokalnih skupnosti, ki so predmet financiranja po tej uredbi bo enoletni akcijski načrt, ki ga pripravi javni zavod v enem mesecu po uveljavitvi te uredbe.</w:t>
      </w:r>
    </w:p>
    <w:p w14:paraId="4CDB5DFF" w14:textId="3E57039E" w:rsidR="005D4029" w:rsidRDefault="005D4029" w:rsidP="005D4029">
      <w:pPr>
        <w:autoSpaceDE w:val="0"/>
        <w:autoSpaceDN w:val="0"/>
        <w:adjustRightInd w:val="0"/>
        <w:spacing w:line="240" w:lineRule="auto"/>
        <w:jc w:val="both"/>
        <w:rPr>
          <w:rFonts w:cs="Arial"/>
          <w:color w:val="000000"/>
          <w:szCs w:val="20"/>
        </w:rPr>
      </w:pPr>
    </w:p>
    <w:p w14:paraId="47A0BE44" w14:textId="4709E477" w:rsidR="00F34EC6" w:rsidRDefault="00F34EC6" w:rsidP="00F34EC6">
      <w:pPr>
        <w:autoSpaceDE w:val="0"/>
        <w:autoSpaceDN w:val="0"/>
        <w:adjustRightInd w:val="0"/>
        <w:spacing w:line="240" w:lineRule="auto"/>
        <w:jc w:val="both"/>
        <w:rPr>
          <w:rFonts w:cs="Arial"/>
          <w:color w:val="000000"/>
          <w:szCs w:val="20"/>
        </w:rPr>
      </w:pPr>
      <w:r>
        <w:rPr>
          <w:rFonts w:cs="Arial"/>
          <w:color w:val="000000"/>
          <w:szCs w:val="20"/>
        </w:rPr>
        <w:t xml:space="preserve">Vir: </w:t>
      </w:r>
      <w:r w:rsidRPr="003747FA">
        <w:rPr>
          <w:rFonts w:cs="Arial"/>
          <w:color w:val="000000"/>
          <w:szCs w:val="20"/>
        </w:rPr>
        <w:t>Ministrstvo za okolje in prostor</w:t>
      </w:r>
    </w:p>
    <w:p w14:paraId="7CB008E5" w14:textId="77777777" w:rsidR="00F34EC6" w:rsidRDefault="00F34EC6" w:rsidP="00F34EC6">
      <w:pPr>
        <w:autoSpaceDE w:val="0"/>
        <w:autoSpaceDN w:val="0"/>
        <w:adjustRightInd w:val="0"/>
        <w:spacing w:line="240" w:lineRule="auto"/>
        <w:jc w:val="both"/>
        <w:rPr>
          <w:rFonts w:cs="Arial"/>
          <w:color w:val="000000"/>
          <w:szCs w:val="20"/>
        </w:rPr>
      </w:pPr>
    </w:p>
    <w:p w14:paraId="33F4CC96" w14:textId="77777777" w:rsidR="005D4029" w:rsidRPr="005D4029" w:rsidRDefault="005D4029" w:rsidP="005D4029">
      <w:pPr>
        <w:autoSpaceDE w:val="0"/>
        <w:autoSpaceDN w:val="0"/>
        <w:adjustRightInd w:val="0"/>
        <w:spacing w:line="240" w:lineRule="auto"/>
        <w:jc w:val="both"/>
        <w:rPr>
          <w:rFonts w:cs="Arial"/>
          <w:color w:val="000000"/>
          <w:szCs w:val="20"/>
        </w:rPr>
      </w:pPr>
    </w:p>
    <w:p w14:paraId="636193B9" w14:textId="1017E2EB" w:rsidR="00100A3D" w:rsidRPr="00100A3D" w:rsidRDefault="00100A3D" w:rsidP="00100A3D">
      <w:pPr>
        <w:autoSpaceDE w:val="0"/>
        <w:autoSpaceDN w:val="0"/>
        <w:adjustRightInd w:val="0"/>
        <w:spacing w:line="240" w:lineRule="auto"/>
        <w:jc w:val="both"/>
        <w:rPr>
          <w:rFonts w:cs="Arial"/>
          <w:b/>
          <w:bCs/>
          <w:color w:val="000000"/>
          <w:szCs w:val="20"/>
        </w:rPr>
      </w:pPr>
      <w:r w:rsidRPr="00100A3D">
        <w:rPr>
          <w:rFonts w:cs="Arial"/>
          <w:b/>
          <w:bCs/>
          <w:color w:val="000000"/>
          <w:szCs w:val="20"/>
        </w:rPr>
        <w:t>Vlada izdala Uredbo o načinu izvajanja gospodarske javne službe rednega vzdrževanja državnih cest</w:t>
      </w:r>
    </w:p>
    <w:p w14:paraId="316D1A44" w14:textId="77777777" w:rsidR="00100A3D" w:rsidRPr="00100A3D" w:rsidRDefault="00100A3D" w:rsidP="00100A3D">
      <w:pPr>
        <w:autoSpaceDE w:val="0"/>
        <w:autoSpaceDN w:val="0"/>
        <w:adjustRightInd w:val="0"/>
        <w:spacing w:line="240" w:lineRule="auto"/>
        <w:jc w:val="both"/>
        <w:rPr>
          <w:rFonts w:cs="Arial"/>
          <w:color w:val="000000"/>
          <w:szCs w:val="20"/>
        </w:rPr>
      </w:pPr>
    </w:p>
    <w:p w14:paraId="4195786C" w14:textId="77777777" w:rsidR="00100A3D" w:rsidRPr="00100A3D" w:rsidRDefault="00100A3D" w:rsidP="00100A3D">
      <w:pPr>
        <w:autoSpaceDE w:val="0"/>
        <w:autoSpaceDN w:val="0"/>
        <w:adjustRightInd w:val="0"/>
        <w:spacing w:line="240" w:lineRule="auto"/>
        <w:jc w:val="both"/>
        <w:rPr>
          <w:rFonts w:cs="Arial"/>
          <w:color w:val="000000"/>
          <w:szCs w:val="20"/>
        </w:rPr>
      </w:pPr>
      <w:r w:rsidRPr="00100A3D">
        <w:rPr>
          <w:rFonts w:cs="Arial"/>
          <w:color w:val="000000"/>
          <w:szCs w:val="20"/>
        </w:rPr>
        <w:t>Zakon o cestah v 16. členu določa obvezno gospodarsko javno službo rednega vzdrževanja javnih cest, ki obsega vzdrževalna dela za ohranjanje javnih cest v stanju, ki zagotavlja varnost in prevoznost javnih cest, nadzor nad stanjem javnih cest in cestnega sveta ter vzpostavitev prevoznosti cest ob naravnih in drugih nesrečah. Podrobneje ureja redna vzdrževalna dela Pravilnik o rednem vzdrževanju javnih cest, ki jih razvršča v naslednje kategorije:</w:t>
      </w:r>
    </w:p>
    <w:p w14:paraId="1E399949" w14:textId="4630D391" w:rsidR="00100A3D" w:rsidRPr="00100A3D" w:rsidRDefault="00100A3D" w:rsidP="00100A3D">
      <w:pPr>
        <w:autoSpaceDE w:val="0"/>
        <w:autoSpaceDN w:val="0"/>
        <w:adjustRightInd w:val="0"/>
        <w:spacing w:line="240" w:lineRule="auto"/>
        <w:jc w:val="both"/>
        <w:rPr>
          <w:rFonts w:cs="Arial"/>
          <w:color w:val="000000"/>
          <w:szCs w:val="20"/>
        </w:rPr>
      </w:pPr>
      <w:r w:rsidRPr="00100A3D">
        <w:rPr>
          <w:rFonts w:cs="Arial"/>
          <w:color w:val="000000"/>
          <w:szCs w:val="20"/>
        </w:rPr>
        <w:t>1.</w:t>
      </w:r>
      <w:r w:rsidR="004B22F0">
        <w:rPr>
          <w:rFonts w:cs="Arial"/>
          <w:color w:val="000000"/>
          <w:szCs w:val="20"/>
        </w:rPr>
        <w:t xml:space="preserve"> </w:t>
      </w:r>
      <w:r w:rsidRPr="00100A3D">
        <w:rPr>
          <w:rFonts w:cs="Arial"/>
          <w:color w:val="000000"/>
          <w:szCs w:val="20"/>
        </w:rPr>
        <w:t>pregledniška služba,</w:t>
      </w:r>
    </w:p>
    <w:p w14:paraId="22BA3507" w14:textId="2859691B" w:rsidR="00100A3D" w:rsidRPr="00100A3D" w:rsidRDefault="00100A3D" w:rsidP="00100A3D">
      <w:pPr>
        <w:autoSpaceDE w:val="0"/>
        <w:autoSpaceDN w:val="0"/>
        <w:adjustRightInd w:val="0"/>
        <w:spacing w:line="240" w:lineRule="auto"/>
        <w:jc w:val="both"/>
        <w:rPr>
          <w:rFonts w:cs="Arial"/>
          <w:color w:val="000000"/>
          <w:szCs w:val="20"/>
        </w:rPr>
      </w:pPr>
      <w:r w:rsidRPr="00100A3D">
        <w:rPr>
          <w:rFonts w:cs="Arial"/>
          <w:color w:val="000000"/>
          <w:szCs w:val="20"/>
        </w:rPr>
        <w:t>2.</w:t>
      </w:r>
      <w:r w:rsidR="004B22F0">
        <w:rPr>
          <w:rFonts w:cs="Arial"/>
          <w:color w:val="000000"/>
          <w:szCs w:val="20"/>
        </w:rPr>
        <w:t xml:space="preserve"> </w:t>
      </w:r>
      <w:r w:rsidRPr="00100A3D">
        <w:rPr>
          <w:rFonts w:cs="Arial"/>
          <w:color w:val="000000"/>
          <w:szCs w:val="20"/>
        </w:rPr>
        <w:t>redno vzdrževanje prometnih površin,</w:t>
      </w:r>
    </w:p>
    <w:p w14:paraId="5C910729" w14:textId="03962A09" w:rsidR="00100A3D" w:rsidRPr="00100A3D" w:rsidRDefault="00100A3D" w:rsidP="00100A3D">
      <w:pPr>
        <w:autoSpaceDE w:val="0"/>
        <w:autoSpaceDN w:val="0"/>
        <w:adjustRightInd w:val="0"/>
        <w:spacing w:line="240" w:lineRule="auto"/>
        <w:jc w:val="both"/>
        <w:rPr>
          <w:rFonts w:cs="Arial"/>
          <w:color w:val="000000"/>
          <w:szCs w:val="20"/>
        </w:rPr>
      </w:pPr>
      <w:r w:rsidRPr="00100A3D">
        <w:rPr>
          <w:rFonts w:cs="Arial"/>
          <w:color w:val="000000"/>
          <w:szCs w:val="20"/>
        </w:rPr>
        <w:t>3.</w:t>
      </w:r>
      <w:r w:rsidR="004B22F0">
        <w:rPr>
          <w:rFonts w:cs="Arial"/>
          <w:color w:val="000000"/>
          <w:szCs w:val="20"/>
        </w:rPr>
        <w:t xml:space="preserve"> </w:t>
      </w:r>
      <w:r w:rsidRPr="00100A3D">
        <w:rPr>
          <w:rFonts w:cs="Arial"/>
          <w:color w:val="000000"/>
          <w:szCs w:val="20"/>
        </w:rPr>
        <w:t>redno vzdrževanje cestnih objektov,</w:t>
      </w:r>
    </w:p>
    <w:p w14:paraId="42CCA3E2" w14:textId="3FC94C94" w:rsidR="00100A3D" w:rsidRPr="00100A3D" w:rsidRDefault="00100A3D" w:rsidP="00100A3D">
      <w:pPr>
        <w:autoSpaceDE w:val="0"/>
        <w:autoSpaceDN w:val="0"/>
        <w:adjustRightInd w:val="0"/>
        <w:spacing w:line="240" w:lineRule="auto"/>
        <w:jc w:val="both"/>
        <w:rPr>
          <w:rFonts w:cs="Arial"/>
          <w:color w:val="000000"/>
          <w:szCs w:val="20"/>
        </w:rPr>
      </w:pPr>
      <w:r w:rsidRPr="00100A3D">
        <w:rPr>
          <w:rFonts w:cs="Arial"/>
          <w:color w:val="000000"/>
          <w:szCs w:val="20"/>
        </w:rPr>
        <w:t>4.</w:t>
      </w:r>
      <w:r w:rsidR="004B22F0">
        <w:rPr>
          <w:rFonts w:cs="Arial"/>
          <w:color w:val="000000"/>
          <w:szCs w:val="20"/>
        </w:rPr>
        <w:t xml:space="preserve"> </w:t>
      </w:r>
      <w:r w:rsidRPr="00100A3D">
        <w:rPr>
          <w:rFonts w:cs="Arial"/>
          <w:color w:val="000000"/>
          <w:szCs w:val="20"/>
        </w:rPr>
        <w:t>redno vzdrževanje bankin,</w:t>
      </w:r>
    </w:p>
    <w:p w14:paraId="3FB7F5D6" w14:textId="371BE569" w:rsidR="00100A3D" w:rsidRPr="00100A3D" w:rsidRDefault="00100A3D" w:rsidP="00100A3D">
      <w:pPr>
        <w:autoSpaceDE w:val="0"/>
        <w:autoSpaceDN w:val="0"/>
        <w:adjustRightInd w:val="0"/>
        <w:spacing w:line="240" w:lineRule="auto"/>
        <w:jc w:val="both"/>
        <w:rPr>
          <w:rFonts w:cs="Arial"/>
          <w:color w:val="000000"/>
          <w:szCs w:val="20"/>
        </w:rPr>
      </w:pPr>
      <w:r w:rsidRPr="00100A3D">
        <w:rPr>
          <w:rFonts w:cs="Arial"/>
          <w:color w:val="000000"/>
          <w:szCs w:val="20"/>
        </w:rPr>
        <w:t>5.</w:t>
      </w:r>
      <w:r w:rsidR="004B22F0">
        <w:rPr>
          <w:rFonts w:cs="Arial"/>
          <w:color w:val="000000"/>
          <w:szCs w:val="20"/>
        </w:rPr>
        <w:t xml:space="preserve"> </w:t>
      </w:r>
      <w:r w:rsidRPr="00100A3D">
        <w:rPr>
          <w:rFonts w:cs="Arial"/>
          <w:color w:val="000000"/>
          <w:szCs w:val="20"/>
        </w:rPr>
        <w:t>redno vzdrževanje naprav za odvodnjavanje,</w:t>
      </w:r>
    </w:p>
    <w:p w14:paraId="0F5ED954" w14:textId="271EC8AD" w:rsidR="00100A3D" w:rsidRPr="00100A3D" w:rsidRDefault="00100A3D" w:rsidP="00100A3D">
      <w:pPr>
        <w:autoSpaceDE w:val="0"/>
        <w:autoSpaceDN w:val="0"/>
        <w:adjustRightInd w:val="0"/>
        <w:spacing w:line="240" w:lineRule="auto"/>
        <w:jc w:val="both"/>
        <w:rPr>
          <w:rFonts w:cs="Arial"/>
          <w:color w:val="000000"/>
          <w:szCs w:val="20"/>
        </w:rPr>
      </w:pPr>
      <w:r w:rsidRPr="00100A3D">
        <w:rPr>
          <w:rFonts w:cs="Arial"/>
          <w:color w:val="000000"/>
          <w:szCs w:val="20"/>
        </w:rPr>
        <w:t>6.</w:t>
      </w:r>
      <w:r w:rsidR="004B22F0">
        <w:rPr>
          <w:rFonts w:cs="Arial"/>
          <w:color w:val="000000"/>
          <w:szCs w:val="20"/>
        </w:rPr>
        <w:t xml:space="preserve"> </w:t>
      </w:r>
      <w:r w:rsidRPr="00100A3D">
        <w:rPr>
          <w:rFonts w:cs="Arial"/>
          <w:color w:val="000000"/>
          <w:szCs w:val="20"/>
        </w:rPr>
        <w:t>redno vzdrževanje brežin in berm,</w:t>
      </w:r>
    </w:p>
    <w:p w14:paraId="44C4230A" w14:textId="63471012" w:rsidR="00100A3D" w:rsidRPr="00100A3D" w:rsidRDefault="00100A3D" w:rsidP="00100A3D">
      <w:pPr>
        <w:autoSpaceDE w:val="0"/>
        <w:autoSpaceDN w:val="0"/>
        <w:adjustRightInd w:val="0"/>
        <w:spacing w:line="240" w:lineRule="auto"/>
        <w:jc w:val="both"/>
        <w:rPr>
          <w:rFonts w:cs="Arial"/>
          <w:color w:val="000000"/>
          <w:szCs w:val="20"/>
        </w:rPr>
      </w:pPr>
      <w:r w:rsidRPr="00100A3D">
        <w:rPr>
          <w:rFonts w:cs="Arial"/>
          <w:color w:val="000000"/>
          <w:szCs w:val="20"/>
        </w:rPr>
        <w:t>7.</w:t>
      </w:r>
      <w:r w:rsidR="004B22F0">
        <w:rPr>
          <w:rFonts w:cs="Arial"/>
          <w:color w:val="000000"/>
          <w:szCs w:val="20"/>
        </w:rPr>
        <w:t xml:space="preserve"> </w:t>
      </w:r>
      <w:r w:rsidRPr="00100A3D">
        <w:rPr>
          <w:rFonts w:cs="Arial"/>
          <w:color w:val="000000"/>
          <w:szCs w:val="20"/>
        </w:rPr>
        <w:t>redno vzdrževanje prometne signalizacije in opreme,</w:t>
      </w:r>
    </w:p>
    <w:p w14:paraId="338100F6" w14:textId="48924D05" w:rsidR="00100A3D" w:rsidRPr="00100A3D" w:rsidRDefault="00100A3D" w:rsidP="00100A3D">
      <w:pPr>
        <w:autoSpaceDE w:val="0"/>
        <w:autoSpaceDN w:val="0"/>
        <w:adjustRightInd w:val="0"/>
        <w:spacing w:line="240" w:lineRule="auto"/>
        <w:jc w:val="both"/>
        <w:rPr>
          <w:rFonts w:cs="Arial"/>
          <w:color w:val="000000"/>
          <w:szCs w:val="20"/>
        </w:rPr>
      </w:pPr>
      <w:r w:rsidRPr="00100A3D">
        <w:rPr>
          <w:rFonts w:cs="Arial"/>
          <w:color w:val="000000"/>
          <w:szCs w:val="20"/>
        </w:rPr>
        <w:t>8.</w:t>
      </w:r>
      <w:r w:rsidR="004B22F0">
        <w:rPr>
          <w:rFonts w:cs="Arial"/>
          <w:color w:val="000000"/>
          <w:szCs w:val="20"/>
        </w:rPr>
        <w:t xml:space="preserve"> </w:t>
      </w:r>
      <w:r w:rsidRPr="00100A3D">
        <w:rPr>
          <w:rFonts w:cs="Arial"/>
          <w:color w:val="000000"/>
          <w:szCs w:val="20"/>
        </w:rPr>
        <w:t>redno vzdrževanje cestne razsvetljave, naprav in ureditev,</w:t>
      </w:r>
    </w:p>
    <w:p w14:paraId="770EBE65" w14:textId="3E80D227" w:rsidR="00100A3D" w:rsidRPr="00100A3D" w:rsidRDefault="00100A3D" w:rsidP="00100A3D">
      <w:pPr>
        <w:autoSpaceDE w:val="0"/>
        <w:autoSpaceDN w:val="0"/>
        <w:adjustRightInd w:val="0"/>
        <w:spacing w:line="240" w:lineRule="auto"/>
        <w:jc w:val="both"/>
        <w:rPr>
          <w:rFonts w:cs="Arial"/>
          <w:color w:val="000000"/>
          <w:szCs w:val="20"/>
        </w:rPr>
      </w:pPr>
      <w:r w:rsidRPr="00100A3D">
        <w:rPr>
          <w:rFonts w:cs="Arial"/>
          <w:color w:val="000000"/>
          <w:szCs w:val="20"/>
        </w:rPr>
        <w:t>9.</w:t>
      </w:r>
      <w:r w:rsidR="004B22F0">
        <w:rPr>
          <w:rFonts w:cs="Arial"/>
          <w:color w:val="000000"/>
          <w:szCs w:val="20"/>
        </w:rPr>
        <w:t xml:space="preserve"> </w:t>
      </w:r>
      <w:r w:rsidRPr="00100A3D">
        <w:rPr>
          <w:rFonts w:cs="Arial"/>
          <w:color w:val="000000"/>
          <w:szCs w:val="20"/>
        </w:rPr>
        <w:t>redno vzdrževanje vegetacije,</w:t>
      </w:r>
    </w:p>
    <w:p w14:paraId="0BAB3184" w14:textId="69E70001" w:rsidR="00100A3D" w:rsidRPr="00100A3D" w:rsidRDefault="00100A3D" w:rsidP="00100A3D">
      <w:pPr>
        <w:autoSpaceDE w:val="0"/>
        <w:autoSpaceDN w:val="0"/>
        <w:adjustRightInd w:val="0"/>
        <w:spacing w:line="240" w:lineRule="auto"/>
        <w:jc w:val="both"/>
        <w:rPr>
          <w:rFonts w:cs="Arial"/>
          <w:color w:val="000000"/>
          <w:szCs w:val="20"/>
        </w:rPr>
      </w:pPr>
      <w:r w:rsidRPr="00100A3D">
        <w:rPr>
          <w:rFonts w:cs="Arial"/>
          <w:color w:val="000000"/>
          <w:szCs w:val="20"/>
        </w:rPr>
        <w:t>10.</w:t>
      </w:r>
      <w:r w:rsidR="004B22F0">
        <w:rPr>
          <w:rFonts w:cs="Arial"/>
          <w:color w:val="000000"/>
          <w:szCs w:val="20"/>
        </w:rPr>
        <w:t xml:space="preserve"> </w:t>
      </w:r>
      <w:r w:rsidRPr="00100A3D">
        <w:rPr>
          <w:rFonts w:cs="Arial"/>
          <w:color w:val="000000"/>
          <w:szCs w:val="20"/>
        </w:rPr>
        <w:t>zagotavljanje preglednega polja in prostega profila ceste,</w:t>
      </w:r>
    </w:p>
    <w:p w14:paraId="41973C24" w14:textId="1BBDBC53" w:rsidR="00100A3D" w:rsidRPr="00100A3D" w:rsidRDefault="00100A3D" w:rsidP="00100A3D">
      <w:pPr>
        <w:autoSpaceDE w:val="0"/>
        <w:autoSpaceDN w:val="0"/>
        <w:adjustRightInd w:val="0"/>
        <w:spacing w:line="240" w:lineRule="auto"/>
        <w:jc w:val="both"/>
        <w:rPr>
          <w:rFonts w:cs="Arial"/>
          <w:color w:val="000000"/>
          <w:szCs w:val="20"/>
        </w:rPr>
      </w:pPr>
      <w:r w:rsidRPr="00100A3D">
        <w:rPr>
          <w:rFonts w:cs="Arial"/>
          <w:color w:val="000000"/>
          <w:szCs w:val="20"/>
        </w:rPr>
        <w:t>11.</w:t>
      </w:r>
      <w:r w:rsidR="004B22F0">
        <w:rPr>
          <w:rFonts w:cs="Arial"/>
          <w:color w:val="000000"/>
          <w:szCs w:val="20"/>
        </w:rPr>
        <w:t xml:space="preserve"> </w:t>
      </w:r>
      <w:r w:rsidRPr="00100A3D">
        <w:rPr>
          <w:rFonts w:cs="Arial"/>
          <w:color w:val="000000"/>
          <w:szCs w:val="20"/>
        </w:rPr>
        <w:t>čiščenje cest,</w:t>
      </w:r>
    </w:p>
    <w:p w14:paraId="61EB0AD7" w14:textId="6A3F1160" w:rsidR="00100A3D" w:rsidRPr="00100A3D" w:rsidRDefault="00100A3D" w:rsidP="00100A3D">
      <w:pPr>
        <w:autoSpaceDE w:val="0"/>
        <w:autoSpaceDN w:val="0"/>
        <w:adjustRightInd w:val="0"/>
        <w:spacing w:line="240" w:lineRule="auto"/>
        <w:jc w:val="both"/>
        <w:rPr>
          <w:rFonts w:cs="Arial"/>
          <w:color w:val="000000"/>
          <w:szCs w:val="20"/>
        </w:rPr>
      </w:pPr>
      <w:r w:rsidRPr="00100A3D">
        <w:rPr>
          <w:rFonts w:cs="Arial"/>
          <w:color w:val="000000"/>
          <w:szCs w:val="20"/>
        </w:rPr>
        <w:t>12.</w:t>
      </w:r>
      <w:r w:rsidR="004B22F0">
        <w:rPr>
          <w:rFonts w:cs="Arial"/>
          <w:color w:val="000000"/>
          <w:szCs w:val="20"/>
        </w:rPr>
        <w:t xml:space="preserve"> </w:t>
      </w:r>
      <w:r w:rsidRPr="00100A3D">
        <w:rPr>
          <w:rFonts w:cs="Arial"/>
          <w:color w:val="000000"/>
          <w:szCs w:val="20"/>
        </w:rPr>
        <w:t>redno vzdrževanje mejnikov,</w:t>
      </w:r>
    </w:p>
    <w:p w14:paraId="110BCB2D" w14:textId="10FF649F" w:rsidR="00100A3D" w:rsidRPr="00100A3D" w:rsidRDefault="00100A3D" w:rsidP="00100A3D">
      <w:pPr>
        <w:autoSpaceDE w:val="0"/>
        <w:autoSpaceDN w:val="0"/>
        <w:adjustRightInd w:val="0"/>
        <w:spacing w:line="240" w:lineRule="auto"/>
        <w:jc w:val="both"/>
        <w:rPr>
          <w:rFonts w:cs="Arial"/>
          <w:color w:val="000000"/>
          <w:szCs w:val="20"/>
        </w:rPr>
      </w:pPr>
      <w:r w:rsidRPr="00100A3D">
        <w:rPr>
          <w:rFonts w:cs="Arial"/>
          <w:color w:val="000000"/>
          <w:szCs w:val="20"/>
        </w:rPr>
        <w:t>13.</w:t>
      </w:r>
      <w:r w:rsidR="004B22F0">
        <w:rPr>
          <w:rFonts w:cs="Arial"/>
          <w:color w:val="000000"/>
          <w:szCs w:val="20"/>
        </w:rPr>
        <w:t xml:space="preserve"> </w:t>
      </w:r>
      <w:r w:rsidRPr="00100A3D">
        <w:rPr>
          <w:rFonts w:cs="Arial"/>
          <w:color w:val="000000"/>
          <w:szCs w:val="20"/>
        </w:rPr>
        <w:t>redno vzdrževanje drugih funkcionalnih površin,</w:t>
      </w:r>
    </w:p>
    <w:p w14:paraId="0C7E3480" w14:textId="0036661E" w:rsidR="00100A3D" w:rsidRPr="00100A3D" w:rsidRDefault="00100A3D" w:rsidP="00100A3D">
      <w:pPr>
        <w:autoSpaceDE w:val="0"/>
        <w:autoSpaceDN w:val="0"/>
        <w:adjustRightInd w:val="0"/>
        <w:spacing w:line="240" w:lineRule="auto"/>
        <w:jc w:val="both"/>
        <w:rPr>
          <w:rFonts w:cs="Arial"/>
          <w:color w:val="000000"/>
          <w:szCs w:val="20"/>
        </w:rPr>
      </w:pPr>
      <w:r w:rsidRPr="00100A3D">
        <w:rPr>
          <w:rFonts w:cs="Arial"/>
          <w:color w:val="000000"/>
          <w:szCs w:val="20"/>
        </w:rPr>
        <w:t>14.</w:t>
      </w:r>
      <w:r w:rsidR="004B22F0">
        <w:rPr>
          <w:rFonts w:cs="Arial"/>
          <w:color w:val="000000"/>
          <w:szCs w:val="20"/>
        </w:rPr>
        <w:t xml:space="preserve"> </w:t>
      </w:r>
      <w:r w:rsidRPr="00100A3D">
        <w:rPr>
          <w:rFonts w:cs="Arial"/>
          <w:color w:val="000000"/>
          <w:szCs w:val="20"/>
        </w:rPr>
        <w:t>nadzor osnih obremenitev, skupnih mas in dimenzij vozil,</w:t>
      </w:r>
    </w:p>
    <w:p w14:paraId="60B0B9FC" w14:textId="7A99F9CE" w:rsidR="00100A3D" w:rsidRPr="00100A3D" w:rsidRDefault="00100A3D" w:rsidP="00100A3D">
      <w:pPr>
        <w:autoSpaceDE w:val="0"/>
        <w:autoSpaceDN w:val="0"/>
        <w:adjustRightInd w:val="0"/>
        <w:spacing w:line="240" w:lineRule="auto"/>
        <w:jc w:val="both"/>
        <w:rPr>
          <w:rFonts w:cs="Arial"/>
          <w:color w:val="000000"/>
          <w:szCs w:val="20"/>
        </w:rPr>
      </w:pPr>
      <w:r w:rsidRPr="00100A3D">
        <w:rPr>
          <w:rFonts w:cs="Arial"/>
          <w:color w:val="000000"/>
          <w:szCs w:val="20"/>
        </w:rPr>
        <w:t>15.</w:t>
      </w:r>
      <w:r w:rsidR="004B22F0">
        <w:rPr>
          <w:rFonts w:cs="Arial"/>
          <w:color w:val="000000"/>
          <w:szCs w:val="20"/>
        </w:rPr>
        <w:t xml:space="preserve"> </w:t>
      </w:r>
      <w:r w:rsidRPr="00100A3D">
        <w:rPr>
          <w:rFonts w:cs="Arial"/>
          <w:color w:val="000000"/>
          <w:szCs w:val="20"/>
        </w:rPr>
        <w:t>intervencijski ukrepi in</w:t>
      </w:r>
    </w:p>
    <w:p w14:paraId="76DBEE2E" w14:textId="3F6A05DC" w:rsidR="00100A3D" w:rsidRPr="00100A3D" w:rsidRDefault="00100A3D" w:rsidP="00100A3D">
      <w:pPr>
        <w:autoSpaceDE w:val="0"/>
        <w:autoSpaceDN w:val="0"/>
        <w:adjustRightInd w:val="0"/>
        <w:spacing w:line="240" w:lineRule="auto"/>
        <w:jc w:val="both"/>
        <w:rPr>
          <w:rFonts w:cs="Arial"/>
          <w:color w:val="000000"/>
          <w:szCs w:val="20"/>
        </w:rPr>
      </w:pPr>
      <w:r w:rsidRPr="00100A3D">
        <w:rPr>
          <w:rFonts w:cs="Arial"/>
          <w:color w:val="000000"/>
          <w:szCs w:val="20"/>
        </w:rPr>
        <w:t>16.</w:t>
      </w:r>
      <w:r w:rsidR="004B22F0">
        <w:rPr>
          <w:rFonts w:cs="Arial"/>
          <w:color w:val="000000"/>
          <w:szCs w:val="20"/>
        </w:rPr>
        <w:t xml:space="preserve"> </w:t>
      </w:r>
      <w:r w:rsidRPr="00100A3D">
        <w:rPr>
          <w:rFonts w:cs="Arial"/>
          <w:color w:val="000000"/>
          <w:szCs w:val="20"/>
        </w:rPr>
        <w:t>zimska služba.</w:t>
      </w:r>
    </w:p>
    <w:p w14:paraId="6E4D61A7" w14:textId="77777777" w:rsidR="00100A3D" w:rsidRPr="00100A3D" w:rsidRDefault="00100A3D" w:rsidP="00100A3D">
      <w:pPr>
        <w:autoSpaceDE w:val="0"/>
        <w:autoSpaceDN w:val="0"/>
        <w:adjustRightInd w:val="0"/>
        <w:spacing w:line="240" w:lineRule="auto"/>
        <w:jc w:val="both"/>
        <w:rPr>
          <w:rFonts w:cs="Arial"/>
          <w:color w:val="000000"/>
          <w:szCs w:val="20"/>
        </w:rPr>
      </w:pPr>
    </w:p>
    <w:p w14:paraId="29A8491E" w14:textId="77777777" w:rsidR="00100A3D" w:rsidRPr="00100A3D" w:rsidRDefault="00100A3D" w:rsidP="00100A3D">
      <w:pPr>
        <w:autoSpaceDE w:val="0"/>
        <w:autoSpaceDN w:val="0"/>
        <w:adjustRightInd w:val="0"/>
        <w:spacing w:line="240" w:lineRule="auto"/>
        <w:jc w:val="both"/>
        <w:rPr>
          <w:rFonts w:cs="Arial"/>
          <w:color w:val="000000"/>
          <w:szCs w:val="20"/>
        </w:rPr>
      </w:pPr>
      <w:r w:rsidRPr="00100A3D">
        <w:rPr>
          <w:rFonts w:cs="Arial"/>
          <w:color w:val="000000"/>
          <w:szCs w:val="20"/>
        </w:rPr>
        <w:t>S predlogom predmetne uredbe se nadomešča Uredba o načinu izvajanja gospodarske javne službe vzdrževanja državnih cest. Predlog predmetne uredbe v pretežni meri ohranja vsebinsko enake določbe kot dosedanja uredba. V primerjavi s sedanjo področno uredbo se iz posameznih del rednega vzdrževanja, ki so izvzeta iz koncesije, izloča zalivanje reg in razpok ter vzdrževanje vodnih prepustov. Zalivanje reg in razpok je opravilo rednega vzdrževanja asfaltnih krovnih plasti, s katerim se sanirajo manjše razpoke, skozi katere v voziščno konstrukcijo pronica voda in povzroči pospešeno propadanje le-te. Smiselno je, da se rege in razpoke sanirajo takoj, saj vsako odlašanje pomeni napredovanje poškodb v voziščni konstrukciji ter s tem večje stroške popravila. Oprema za zalivanje reg in razpok je široko dostopna in ne predstavlja več posebne specializirane opreme, ki je koncesionarji ne bi mogli zagotoviti. Enako velja za vzdrževanje vodnih prepustov, saj gre za opravilo rednega vzdrževanja, ki ne zahteva specializirane opreme, ampak je tovrstna oprema široko dostopna na trgu in jo lahko koncesionarji tudi najamejo.</w:t>
      </w:r>
    </w:p>
    <w:p w14:paraId="3809CAB5" w14:textId="77777777" w:rsidR="00100A3D" w:rsidRPr="00100A3D" w:rsidRDefault="00100A3D" w:rsidP="00100A3D">
      <w:pPr>
        <w:autoSpaceDE w:val="0"/>
        <w:autoSpaceDN w:val="0"/>
        <w:adjustRightInd w:val="0"/>
        <w:spacing w:line="240" w:lineRule="auto"/>
        <w:jc w:val="both"/>
        <w:rPr>
          <w:rFonts w:cs="Arial"/>
          <w:color w:val="000000"/>
          <w:szCs w:val="20"/>
        </w:rPr>
      </w:pPr>
    </w:p>
    <w:p w14:paraId="6AB24E2E" w14:textId="77777777" w:rsidR="00100A3D" w:rsidRPr="00100A3D" w:rsidRDefault="00100A3D" w:rsidP="00100A3D">
      <w:pPr>
        <w:autoSpaceDE w:val="0"/>
        <w:autoSpaceDN w:val="0"/>
        <w:adjustRightInd w:val="0"/>
        <w:spacing w:line="240" w:lineRule="auto"/>
        <w:jc w:val="both"/>
        <w:rPr>
          <w:rFonts w:cs="Arial"/>
          <w:color w:val="000000"/>
          <w:szCs w:val="20"/>
        </w:rPr>
      </w:pPr>
      <w:r w:rsidRPr="00100A3D">
        <w:rPr>
          <w:rFonts w:cs="Arial"/>
          <w:color w:val="000000"/>
          <w:szCs w:val="20"/>
        </w:rPr>
        <w:t>Obdobje podelitve koncesije se podaljšuje s sedanjih sedem na deset let. Daljše obdobje koncesijskega razmerja pomeni večjo stabilnost pri poslovanju koncesionarjev. Izvajanje koncesije je povezano z visokimi stroški mehanizacije in opreme, poslovnih prostorov (npr. vzdrževalne enote, skladišča) ter strokovnih kadrov. Koncesionarji se bodo pri daljšem obdobju koncesijskega razmerja lažje odločili za vlaganja v modernejšo opremo in zaposlili večje število usposobljenih kadrov.</w:t>
      </w:r>
    </w:p>
    <w:p w14:paraId="4C3171B0" w14:textId="5CD597B3" w:rsidR="005D4029" w:rsidRDefault="00100A3D" w:rsidP="00100A3D">
      <w:pPr>
        <w:autoSpaceDE w:val="0"/>
        <w:autoSpaceDN w:val="0"/>
        <w:adjustRightInd w:val="0"/>
        <w:spacing w:line="240" w:lineRule="auto"/>
        <w:jc w:val="both"/>
        <w:rPr>
          <w:rFonts w:cs="Arial"/>
          <w:color w:val="000000"/>
          <w:szCs w:val="20"/>
        </w:rPr>
      </w:pPr>
      <w:r w:rsidRPr="00100A3D">
        <w:rPr>
          <w:rFonts w:cs="Arial"/>
          <w:color w:val="000000"/>
          <w:szCs w:val="20"/>
        </w:rPr>
        <w:t xml:space="preserve">S predlogom uredbe se določa tudi, da koncesionar izvaja dela rednega vzdrževanja z materialom, ki ga zagotovi sam. V zadnjem sedemletnem obdobju je material delno zagotavljal koncedent oziroma po njegovem pooblastilu Direkcija RS za infrastrukturo (npr. prometna </w:t>
      </w:r>
      <w:r w:rsidRPr="00100A3D">
        <w:rPr>
          <w:rFonts w:cs="Arial"/>
          <w:color w:val="000000"/>
          <w:szCs w:val="20"/>
        </w:rPr>
        <w:lastRenderedPageBreak/>
        <w:t>signalizacija in prometna oprema, varnostne ograje). Predlaga se, da vse materiale za redno vzdrževanje zagotavlja koncesionar sam. Dela rednega vzdrževanja so v veliki meri  po naravi gradbena dela, za katera je običajno, da izvajalec prevzame tudi nabavo gradbenih materialov in s tem odgovarja za kakovost izvedenih del v celoti. Koncesionarji kot pravne osebe zasebnega prava niso zavezani k upoštevanju predpisov o javnemu naročanju, zato bodo lahko pri nabavi materialov bolj fleksibilni in dosegali nižje cene.</w:t>
      </w:r>
    </w:p>
    <w:p w14:paraId="0929A83D" w14:textId="1E27E974" w:rsidR="00100A3D" w:rsidRDefault="00100A3D" w:rsidP="00100A3D">
      <w:pPr>
        <w:autoSpaceDE w:val="0"/>
        <w:autoSpaceDN w:val="0"/>
        <w:adjustRightInd w:val="0"/>
        <w:spacing w:line="240" w:lineRule="auto"/>
        <w:jc w:val="both"/>
        <w:rPr>
          <w:rFonts w:cs="Arial"/>
          <w:color w:val="000000"/>
          <w:szCs w:val="20"/>
        </w:rPr>
      </w:pPr>
    </w:p>
    <w:p w14:paraId="7C33D0F1" w14:textId="47986808" w:rsidR="00100A3D" w:rsidRPr="000226C9" w:rsidRDefault="00100A3D" w:rsidP="00100A3D">
      <w:pPr>
        <w:autoSpaceDE w:val="0"/>
        <w:autoSpaceDN w:val="0"/>
        <w:adjustRightInd w:val="0"/>
        <w:spacing w:line="240" w:lineRule="auto"/>
        <w:jc w:val="both"/>
        <w:rPr>
          <w:rFonts w:cs="Arial"/>
          <w:color w:val="000000"/>
          <w:szCs w:val="20"/>
        </w:rPr>
      </w:pPr>
      <w:r w:rsidRPr="000226C9">
        <w:rPr>
          <w:rFonts w:cs="Arial"/>
          <w:color w:val="000000"/>
          <w:szCs w:val="20"/>
        </w:rPr>
        <w:t>Vir: Ministrstvo za infrastrukturo</w:t>
      </w:r>
    </w:p>
    <w:p w14:paraId="3B11FC59" w14:textId="77777777" w:rsidR="00100A3D" w:rsidRDefault="00100A3D" w:rsidP="00100A3D">
      <w:pPr>
        <w:autoSpaceDE w:val="0"/>
        <w:autoSpaceDN w:val="0"/>
        <w:adjustRightInd w:val="0"/>
        <w:spacing w:line="240" w:lineRule="auto"/>
        <w:jc w:val="both"/>
        <w:rPr>
          <w:rFonts w:cs="Arial"/>
          <w:color w:val="000000"/>
          <w:szCs w:val="20"/>
        </w:rPr>
      </w:pPr>
    </w:p>
    <w:p w14:paraId="6EFDC122" w14:textId="77777777" w:rsidR="005D4029" w:rsidRDefault="005D4029" w:rsidP="005D4029">
      <w:pPr>
        <w:autoSpaceDE w:val="0"/>
        <w:autoSpaceDN w:val="0"/>
        <w:adjustRightInd w:val="0"/>
        <w:spacing w:line="240" w:lineRule="auto"/>
        <w:jc w:val="both"/>
        <w:rPr>
          <w:rFonts w:cs="Arial"/>
          <w:color w:val="000000"/>
          <w:szCs w:val="20"/>
        </w:rPr>
      </w:pPr>
    </w:p>
    <w:p w14:paraId="5E7155B0" w14:textId="1AC54A84" w:rsidR="00F5509D" w:rsidRPr="00F5509D" w:rsidRDefault="00F5509D" w:rsidP="00F5509D">
      <w:pPr>
        <w:autoSpaceDE w:val="0"/>
        <w:autoSpaceDN w:val="0"/>
        <w:adjustRightInd w:val="0"/>
        <w:spacing w:line="240" w:lineRule="auto"/>
        <w:jc w:val="both"/>
        <w:rPr>
          <w:rFonts w:cs="Arial"/>
          <w:b/>
          <w:bCs/>
          <w:color w:val="000000"/>
          <w:szCs w:val="20"/>
        </w:rPr>
      </w:pPr>
      <w:r w:rsidRPr="00F5509D">
        <w:rPr>
          <w:rFonts w:cs="Arial"/>
          <w:b/>
          <w:bCs/>
          <w:color w:val="000000"/>
          <w:szCs w:val="20"/>
        </w:rPr>
        <w:t>Uredba o spremembi in dopolnitvi Uredbe o sežigalnicah odpadkov in napravah za sosežig odpadkov</w:t>
      </w:r>
    </w:p>
    <w:p w14:paraId="3CF116BB" w14:textId="77777777" w:rsidR="00F5509D" w:rsidRPr="00F5509D" w:rsidRDefault="00F5509D" w:rsidP="00F5509D">
      <w:pPr>
        <w:autoSpaceDE w:val="0"/>
        <w:autoSpaceDN w:val="0"/>
        <w:adjustRightInd w:val="0"/>
        <w:spacing w:line="240" w:lineRule="auto"/>
        <w:jc w:val="both"/>
        <w:rPr>
          <w:rFonts w:cs="Arial"/>
          <w:b/>
          <w:bCs/>
          <w:color w:val="000000"/>
          <w:szCs w:val="20"/>
        </w:rPr>
      </w:pPr>
    </w:p>
    <w:p w14:paraId="0801E86B" w14:textId="77777777" w:rsidR="00F5509D" w:rsidRPr="00F5509D" w:rsidRDefault="00F5509D" w:rsidP="00F5509D">
      <w:pPr>
        <w:autoSpaceDE w:val="0"/>
        <w:autoSpaceDN w:val="0"/>
        <w:adjustRightInd w:val="0"/>
        <w:spacing w:line="240" w:lineRule="auto"/>
        <w:jc w:val="both"/>
        <w:rPr>
          <w:rFonts w:cs="Arial"/>
          <w:color w:val="000000"/>
          <w:szCs w:val="20"/>
        </w:rPr>
      </w:pPr>
      <w:r w:rsidRPr="00F5509D">
        <w:rPr>
          <w:rFonts w:cs="Arial"/>
          <w:color w:val="000000"/>
          <w:szCs w:val="20"/>
        </w:rPr>
        <w:t>Vlada je izdala Uredbo o spremembi in dopolnitvi Uredbe o sežigalnicah odpadkov in napravah za sosežig odpadkov.</w:t>
      </w:r>
    </w:p>
    <w:p w14:paraId="4C3DF43D" w14:textId="77777777" w:rsidR="00F5509D" w:rsidRPr="00F5509D" w:rsidRDefault="00F5509D" w:rsidP="00F5509D">
      <w:pPr>
        <w:autoSpaceDE w:val="0"/>
        <w:autoSpaceDN w:val="0"/>
        <w:adjustRightInd w:val="0"/>
        <w:spacing w:line="240" w:lineRule="auto"/>
        <w:jc w:val="both"/>
        <w:rPr>
          <w:rFonts w:cs="Arial"/>
          <w:color w:val="000000"/>
          <w:szCs w:val="20"/>
        </w:rPr>
      </w:pPr>
      <w:r w:rsidRPr="00F5509D">
        <w:rPr>
          <w:rFonts w:cs="Arial"/>
          <w:color w:val="000000"/>
          <w:szCs w:val="20"/>
        </w:rPr>
        <w:t>Z dvema spremembama uredbe se odpravlja neskladnost domače zakonodaje na področju sežiga in sosežiga odpadkov z evropsko direktivo o industrijskih emisijah (2010/75/EU).</w:t>
      </w:r>
    </w:p>
    <w:p w14:paraId="7FCF97CE" w14:textId="77777777" w:rsidR="00F5509D" w:rsidRPr="00F5509D" w:rsidRDefault="00F5509D" w:rsidP="00F5509D">
      <w:pPr>
        <w:autoSpaceDE w:val="0"/>
        <w:autoSpaceDN w:val="0"/>
        <w:adjustRightInd w:val="0"/>
        <w:spacing w:line="240" w:lineRule="auto"/>
        <w:jc w:val="both"/>
        <w:rPr>
          <w:rFonts w:cs="Arial"/>
          <w:color w:val="000000"/>
          <w:szCs w:val="20"/>
        </w:rPr>
      </w:pPr>
      <w:r w:rsidRPr="00F5509D">
        <w:rPr>
          <w:rFonts w:cs="Arial"/>
          <w:color w:val="000000"/>
          <w:szCs w:val="20"/>
        </w:rPr>
        <w:t>Besedilo se spreminja na način, ki omogoča enoznačno razumevanje upoštevanja mejnih vrednosti emisij, saj je bil stari zapis nedosleden glede primerjave 10-minutnih povprečnih vrednosti ogljikovega monoksida z mejno vrednostjo emisije, ki se sicer uporablja za polurne povprečne vrednosti; in dopolnitev besedila na način, ki odpravlja neskladnost z evropsko direktivo.</w:t>
      </w:r>
    </w:p>
    <w:p w14:paraId="2CB6FC70" w14:textId="430C7DE5" w:rsidR="005D4029" w:rsidRPr="00F5509D" w:rsidRDefault="00F5509D" w:rsidP="00F5509D">
      <w:pPr>
        <w:autoSpaceDE w:val="0"/>
        <w:autoSpaceDN w:val="0"/>
        <w:adjustRightInd w:val="0"/>
        <w:spacing w:line="240" w:lineRule="auto"/>
        <w:jc w:val="both"/>
        <w:rPr>
          <w:rFonts w:cs="Arial"/>
          <w:color w:val="000000"/>
          <w:szCs w:val="20"/>
        </w:rPr>
      </w:pPr>
      <w:r w:rsidRPr="00F5509D">
        <w:rPr>
          <w:rFonts w:cs="Arial"/>
          <w:color w:val="000000"/>
          <w:szCs w:val="20"/>
        </w:rPr>
        <w:t>Sprememba uredbe sicer nima vpliva na pogoje obratovanja obstoječih sežigalnic odpadkov in naprav za sosežig odpadkov. Obstoječe naprave so prilagojene vseh zahtevam zakonodaje. Sprememba uredbe se uvaja za namen boljše preglednosti določb, ki bodo predvsem dobrodošle upravljavcem morebitnih novih sežigalnic odpadkov in naprav za sosežig odpadkov v postopku pridobivanja dovoljenj.</w:t>
      </w:r>
    </w:p>
    <w:p w14:paraId="514689C4" w14:textId="1A1FFA4C" w:rsidR="00F5509D" w:rsidRPr="00F5509D" w:rsidRDefault="00F5509D" w:rsidP="00F5509D">
      <w:pPr>
        <w:autoSpaceDE w:val="0"/>
        <w:autoSpaceDN w:val="0"/>
        <w:adjustRightInd w:val="0"/>
        <w:spacing w:line="240" w:lineRule="auto"/>
        <w:jc w:val="both"/>
        <w:rPr>
          <w:rFonts w:cs="Arial"/>
          <w:color w:val="000000"/>
          <w:szCs w:val="20"/>
        </w:rPr>
      </w:pPr>
    </w:p>
    <w:p w14:paraId="57D20422" w14:textId="7D53545F" w:rsidR="00F5509D" w:rsidRDefault="00F5509D" w:rsidP="00F5509D">
      <w:pPr>
        <w:autoSpaceDE w:val="0"/>
        <w:autoSpaceDN w:val="0"/>
        <w:adjustRightInd w:val="0"/>
        <w:spacing w:line="240" w:lineRule="auto"/>
        <w:jc w:val="both"/>
        <w:rPr>
          <w:rFonts w:cs="Arial"/>
          <w:color w:val="000000"/>
          <w:szCs w:val="20"/>
        </w:rPr>
      </w:pPr>
      <w:r w:rsidRPr="00F5509D">
        <w:rPr>
          <w:rFonts w:cs="Arial"/>
          <w:color w:val="000000"/>
          <w:szCs w:val="20"/>
        </w:rPr>
        <w:t>Vir: Ministrstvo za okolje in prostor</w:t>
      </w:r>
    </w:p>
    <w:p w14:paraId="3F30EF9A" w14:textId="77777777" w:rsidR="00F5509D" w:rsidRPr="00F5509D" w:rsidRDefault="00F5509D" w:rsidP="00F5509D">
      <w:pPr>
        <w:autoSpaceDE w:val="0"/>
        <w:autoSpaceDN w:val="0"/>
        <w:adjustRightInd w:val="0"/>
        <w:spacing w:line="240" w:lineRule="auto"/>
        <w:jc w:val="both"/>
        <w:rPr>
          <w:rFonts w:cs="Arial"/>
          <w:color w:val="000000"/>
          <w:szCs w:val="20"/>
        </w:rPr>
      </w:pPr>
    </w:p>
    <w:p w14:paraId="1CC79148" w14:textId="77777777" w:rsidR="005D4029" w:rsidRDefault="005D4029" w:rsidP="005D4029">
      <w:pPr>
        <w:autoSpaceDE w:val="0"/>
        <w:autoSpaceDN w:val="0"/>
        <w:adjustRightInd w:val="0"/>
        <w:spacing w:line="240" w:lineRule="auto"/>
        <w:jc w:val="both"/>
        <w:rPr>
          <w:rFonts w:cs="Arial"/>
          <w:color w:val="000000"/>
          <w:szCs w:val="20"/>
        </w:rPr>
      </w:pPr>
    </w:p>
    <w:p w14:paraId="1CC377FA" w14:textId="6F4FEA99" w:rsidR="005D2C90" w:rsidRPr="005D2C90" w:rsidRDefault="005D2C90" w:rsidP="005D2C90">
      <w:pPr>
        <w:autoSpaceDE w:val="0"/>
        <w:autoSpaceDN w:val="0"/>
        <w:adjustRightInd w:val="0"/>
        <w:spacing w:line="240" w:lineRule="auto"/>
        <w:jc w:val="both"/>
        <w:rPr>
          <w:rFonts w:cs="Arial"/>
          <w:b/>
          <w:bCs/>
          <w:color w:val="000000"/>
          <w:szCs w:val="20"/>
        </w:rPr>
      </w:pPr>
      <w:r w:rsidRPr="005D2C90">
        <w:rPr>
          <w:rFonts w:cs="Arial"/>
          <w:b/>
          <w:bCs/>
          <w:color w:val="000000"/>
          <w:szCs w:val="20"/>
        </w:rPr>
        <w:t>Vlada je izdala dopolnjeno Uredbo o plačah direktorjev v javnem sektorju</w:t>
      </w:r>
    </w:p>
    <w:p w14:paraId="11DE684C" w14:textId="77777777" w:rsidR="005D2C90" w:rsidRPr="005D2C90" w:rsidRDefault="005D2C90" w:rsidP="005D2C90">
      <w:pPr>
        <w:autoSpaceDE w:val="0"/>
        <w:autoSpaceDN w:val="0"/>
        <w:adjustRightInd w:val="0"/>
        <w:spacing w:line="240" w:lineRule="auto"/>
        <w:jc w:val="both"/>
        <w:rPr>
          <w:rFonts w:cs="Arial"/>
          <w:color w:val="000000"/>
          <w:szCs w:val="20"/>
        </w:rPr>
      </w:pPr>
    </w:p>
    <w:p w14:paraId="1C53E11C" w14:textId="0892C13C" w:rsidR="005D2C90" w:rsidRPr="005D2C90" w:rsidRDefault="005D2C90" w:rsidP="005D2C90">
      <w:pPr>
        <w:autoSpaceDE w:val="0"/>
        <w:autoSpaceDN w:val="0"/>
        <w:adjustRightInd w:val="0"/>
        <w:spacing w:line="240" w:lineRule="auto"/>
        <w:jc w:val="both"/>
        <w:rPr>
          <w:rFonts w:cs="Arial"/>
          <w:color w:val="000000"/>
          <w:szCs w:val="20"/>
        </w:rPr>
      </w:pPr>
      <w:r w:rsidRPr="005D2C90">
        <w:rPr>
          <w:rFonts w:cs="Arial"/>
          <w:color w:val="000000"/>
          <w:szCs w:val="20"/>
        </w:rPr>
        <w:t>Vlada je na današnji seji izdala Uredbo o dopolnitvah Uredbe o plačah direktorjev v javnem sektorju in jo objavi v Uradnem listu Republike Slovenije.</w:t>
      </w:r>
    </w:p>
    <w:p w14:paraId="58EFBD2C" w14:textId="77777777" w:rsidR="005D2C90" w:rsidRPr="005D2C90" w:rsidRDefault="005D2C90" w:rsidP="005D2C90">
      <w:pPr>
        <w:autoSpaceDE w:val="0"/>
        <w:autoSpaceDN w:val="0"/>
        <w:adjustRightInd w:val="0"/>
        <w:spacing w:line="240" w:lineRule="auto"/>
        <w:jc w:val="both"/>
        <w:rPr>
          <w:rFonts w:cs="Arial"/>
          <w:color w:val="000000"/>
          <w:szCs w:val="20"/>
        </w:rPr>
      </w:pPr>
    </w:p>
    <w:p w14:paraId="00391E33" w14:textId="77777777" w:rsidR="005D2C90" w:rsidRPr="005D2C90" w:rsidRDefault="005D2C90" w:rsidP="005D2C90">
      <w:pPr>
        <w:autoSpaceDE w:val="0"/>
        <w:autoSpaceDN w:val="0"/>
        <w:adjustRightInd w:val="0"/>
        <w:spacing w:line="240" w:lineRule="auto"/>
        <w:jc w:val="both"/>
        <w:rPr>
          <w:rFonts w:cs="Arial"/>
          <w:color w:val="000000"/>
          <w:szCs w:val="20"/>
        </w:rPr>
      </w:pPr>
      <w:r w:rsidRPr="005D2C90">
        <w:rPr>
          <w:rFonts w:cs="Arial"/>
          <w:color w:val="000000"/>
          <w:szCs w:val="20"/>
        </w:rPr>
        <w:t xml:space="preserve">Glede na velikost organa, predvidenega števila zaposlenih, delovno področje in obseg nalog se v prilogi I omenjene uredbe v plačne razrede uvršča direktorje pred časom novoustanovljenih organov. In sicer: direktorja Urada Vlade Republike Slovenije za informacijsko varnost v 58. plačni razred, direktorja javnega zavoda Muzej slovenske osamosvojitve v 50. plačni razred in direktorja novega organa v sestavi Ministrstva za finance Urada Republike Slovenije za okrevanje in odpornost v 58. plačni razred. </w:t>
      </w:r>
    </w:p>
    <w:p w14:paraId="2A483C82" w14:textId="77777777" w:rsidR="005D2C90" w:rsidRPr="005D2C90" w:rsidRDefault="005D2C90" w:rsidP="005D2C90">
      <w:pPr>
        <w:autoSpaceDE w:val="0"/>
        <w:autoSpaceDN w:val="0"/>
        <w:adjustRightInd w:val="0"/>
        <w:spacing w:line="240" w:lineRule="auto"/>
        <w:jc w:val="both"/>
        <w:rPr>
          <w:rFonts w:cs="Arial"/>
          <w:color w:val="000000"/>
          <w:szCs w:val="20"/>
        </w:rPr>
      </w:pPr>
    </w:p>
    <w:p w14:paraId="10B68F76" w14:textId="304600A0" w:rsidR="005D4029" w:rsidRDefault="005D2C90" w:rsidP="005D2C90">
      <w:pPr>
        <w:autoSpaceDE w:val="0"/>
        <w:autoSpaceDN w:val="0"/>
        <w:adjustRightInd w:val="0"/>
        <w:spacing w:line="240" w:lineRule="auto"/>
        <w:jc w:val="both"/>
        <w:rPr>
          <w:rFonts w:cs="Arial"/>
          <w:color w:val="000000"/>
          <w:szCs w:val="20"/>
        </w:rPr>
      </w:pPr>
      <w:r w:rsidRPr="005D2C90">
        <w:rPr>
          <w:rFonts w:cs="Arial"/>
          <w:color w:val="000000"/>
          <w:szCs w:val="20"/>
        </w:rPr>
        <w:t>Uredba začne veljati naslednji dan po objavi v Uradnem listu Republike Slovenije.</w:t>
      </w:r>
    </w:p>
    <w:p w14:paraId="4C842EFC" w14:textId="230BE96B" w:rsidR="005D4029" w:rsidRDefault="005D4029" w:rsidP="005D4029">
      <w:pPr>
        <w:autoSpaceDE w:val="0"/>
        <w:autoSpaceDN w:val="0"/>
        <w:adjustRightInd w:val="0"/>
        <w:spacing w:line="240" w:lineRule="auto"/>
        <w:jc w:val="both"/>
        <w:rPr>
          <w:rFonts w:cs="Arial"/>
          <w:color w:val="000000"/>
          <w:szCs w:val="20"/>
        </w:rPr>
      </w:pPr>
    </w:p>
    <w:p w14:paraId="37B00A47" w14:textId="77777777" w:rsidR="005D2C90" w:rsidRDefault="005D2C90" w:rsidP="005D2C90">
      <w:pPr>
        <w:autoSpaceDE w:val="0"/>
        <w:autoSpaceDN w:val="0"/>
        <w:adjustRightInd w:val="0"/>
        <w:spacing w:line="240" w:lineRule="auto"/>
        <w:jc w:val="both"/>
        <w:rPr>
          <w:rFonts w:cs="Arial"/>
          <w:color w:val="000000"/>
          <w:szCs w:val="20"/>
        </w:rPr>
      </w:pPr>
      <w:r>
        <w:rPr>
          <w:rFonts w:cs="Arial"/>
          <w:color w:val="000000"/>
          <w:szCs w:val="20"/>
        </w:rPr>
        <w:t xml:space="preserve">Vir: </w:t>
      </w:r>
      <w:r w:rsidRPr="007651FC">
        <w:rPr>
          <w:rFonts w:cs="Arial"/>
          <w:color w:val="000000"/>
          <w:szCs w:val="20"/>
        </w:rPr>
        <w:t>Ministrstvo za javno upravo</w:t>
      </w:r>
    </w:p>
    <w:p w14:paraId="1B066BB1" w14:textId="46B304BC" w:rsidR="005D4029" w:rsidRDefault="005D4029" w:rsidP="005D4029">
      <w:pPr>
        <w:autoSpaceDE w:val="0"/>
        <w:autoSpaceDN w:val="0"/>
        <w:adjustRightInd w:val="0"/>
        <w:spacing w:line="240" w:lineRule="auto"/>
        <w:jc w:val="both"/>
        <w:rPr>
          <w:rFonts w:cs="Arial"/>
          <w:color w:val="000000"/>
          <w:szCs w:val="20"/>
        </w:rPr>
      </w:pPr>
    </w:p>
    <w:p w14:paraId="5CC97590" w14:textId="77777777" w:rsidR="005D2C90" w:rsidRDefault="005D2C90" w:rsidP="005D4029">
      <w:pPr>
        <w:autoSpaceDE w:val="0"/>
        <w:autoSpaceDN w:val="0"/>
        <w:adjustRightInd w:val="0"/>
        <w:spacing w:line="240" w:lineRule="auto"/>
        <w:jc w:val="both"/>
        <w:rPr>
          <w:rFonts w:cs="Arial"/>
          <w:color w:val="000000"/>
          <w:szCs w:val="20"/>
        </w:rPr>
      </w:pPr>
    </w:p>
    <w:p w14:paraId="2F361F5E" w14:textId="79C54C7D" w:rsidR="007651FC" w:rsidRPr="007651FC" w:rsidRDefault="007651FC" w:rsidP="007651FC">
      <w:pPr>
        <w:autoSpaceDE w:val="0"/>
        <w:autoSpaceDN w:val="0"/>
        <w:adjustRightInd w:val="0"/>
        <w:spacing w:line="240" w:lineRule="auto"/>
        <w:jc w:val="both"/>
        <w:rPr>
          <w:rFonts w:cs="Arial"/>
          <w:b/>
          <w:bCs/>
          <w:color w:val="000000"/>
          <w:szCs w:val="20"/>
        </w:rPr>
      </w:pPr>
      <w:r w:rsidRPr="007651FC">
        <w:rPr>
          <w:rFonts w:cs="Arial"/>
          <w:b/>
          <w:bCs/>
          <w:color w:val="000000"/>
          <w:szCs w:val="20"/>
        </w:rPr>
        <w:t>Vlada je izdala spremembo Uredbe o povračilu stroškov za službena potovanja v tujino</w:t>
      </w:r>
    </w:p>
    <w:p w14:paraId="4A5E2174" w14:textId="77777777" w:rsidR="007651FC" w:rsidRPr="007651FC" w:rsidRDefault="007651FC" w:rsidP="007651FC">
      <w:pPr>
        <w:autoSpaceDE w:val="0"/>
        <w:autoSpaceDN w:val="0"/>
        <w:adjustRightInd w:val="0"/>
        <w:spacing w:line="240" w:lineRule="auto"/>
        <w:jc w:val="both"/>
        <w:rPr>
          <w:rFonts w:cs="Arial"/>
          <w:color w:val="000000"/>
          <w:szCs w:val="20"/>
        </w:rPr>
      </w:pPr>
    </w:p>
    <w:p w14:paraId="183643D9" w14:textId="08CCBC68" w:rsidR="007651FC" w:rsidRPr="007651FC" w:rsidRDefault="007651FC" w:rsidP="007651FC">
      <w:pPr>
        <w:autoSpaceDE w:val="0"/>
        <w:autoSpaceDN w:val="0"/>
        <w:adjustRightInd w:val="0"/>
        <w:spacing w:line="240" w:lineRule="auto"/>
        <w:jc w:val="both"/>
        <w:rPr>
          <w:rFonts w:cs="Arial"/>
          <w:color w:val="000000"/>
          <w:szCs w:val="20"/>
        </w:rPr>
      </w:pPr>
      <w:r w:rsidRPr="007651FC">
        <w:rPr>
          <w:rFonts w:cs="Arial"/>
          <w:color w:val="000000"/>
          <w:szCs w:val="20"/>
        </w:rPr>
        <w:t>Vlada je izdala Uredbo o spremembi Uredbe o povračilu stroškov za službena potovanja v tujino in jo objavi v Uradnem listu Republike Slovenije.</w:t>
      </w:r>
    </w:p>
    <w:p w14:paraId="74D5941A" w14:textId="77777777" w:rsidR="007651FC" w:rsidRPr="007651FC" w:rsidRDefault="007651FC" w:rsidP="007651FC">
      <w:pPr>
        <w:autoSpaceDE w:val="0"/>
        <w:autoSpaceDN w:val="0"/>
        <w:adjustRightInd w:val="0"/>
        <w:spacing w:line="240" w:lineRule="auto"/>
        <w:jc w:val="both"/>
        <w:rPr>
          <w:rFonts w:cs="Arial"/>
          <w:color w:val="000000"/>
          <w:szCs w:val="20"/>
        </w:rPr>
      </w:pPr>
    </w:p>
    <w:p w14:paraId="409F9318" w14:textId="77777777" w:rsidR="007651FC" w:rsidRPr="007651FC" w:rsidRDefault="007651FC" w:rsidP="007651FC">
      <w:pPr>
        <w:autoSpaceDE w:val="0"/>
        <w:autoSpaceDN w:val="0"/>
        <w:adjustRightInd w:val="0"/>
        <w:spacing w:line="240" w:lineRule="auto"/>
        <w:jc w:val="both"/>
        <w:rPr>
          <w:rFonts w:cs="Arial"/>
          <w:color w:val="000000"/>
          <w:szCs w:val="20"/>
        </w:rPr>
      </w:pPr>
      <w:r w:rsidRPr="007651FC">
        <w:rPr>
          <w:rFonts w:cs="Arial"/>
          <w:color w:val="000000"/>
          <w:szCs w:val="20"/>
        </w:rPr>
        <w:t xml:space="preserve">Zaradi realizacije Dogovora o odpravi varčevalnih ukrepov v zvezi s povračili stroškov in drugimi prejemki javnih uslužbencev, zamiku izplačilnega dneva plače pri proračunskih uporabnikih ter regresu za letni dopust za leto 2021 je Vlada Republike Slovenije z reprezentativnimi sindikati javnega sektorja sklenila anekse h kolektivnim pogodbam dejavnosti in poklicev, med njimi tudi h Kolektivni pogodbi za negospodarske dejavnosti v Republiki Sloveniji. 9. člen Aneksa h Kolektivni pogodbi za negospodarske dejavnosti v Republiki Sloveniji ureja kilometrino za uporabo lastnega avtomobila za službeno potovanje v državi. Ker je utemeljeno, da sta kilometrina za uporabo </w:t>
      </w:r>
      <w:r w:rsidRPr="007651FC">
        <w:rPr>
          <w:rFonts w:cs="Arial"/>
          <w:color w:val="000000"/>
          <w:szCs w:val="20"/>
        </w:rPr>
        <w:lastRenderedPageBreak/>
        <w:t>lastnega avtomobila za službeno potovanje v državi in kilometrina za uporabo lastnega avtomobila za službeno potovanje v tujino enaki, se spreminja prvi odstavek 15. člena Uredbe o povračilu stroškov za službena potovanja v tujino.</w:t>
      </w:r>
    </w:p>
    <w:p w14:paraId="44DADE0E" w14:textId="77777777" w:rsidR="007651FC" w:rsidRPr="007651FC" w:rsidRDefault="007651FC" w:rsidP="007651FC">
      <w:pPr>
        <w:autoSpaceDE w:val="0"/>
        <w:autoSpaceDN w:val="0"/>
        <w:adjustRightInd w:val="0"/>
        <w:spacing w:line="240" w:lineRule="auto"/>
        <w:jc w:val="both"/>
        <w:rPr>
          <w:rFonts w:cs="Arial"/>
          <w:color w:val="000000"/>
          <w:szCs w:val="20"/>
        </w:rPr>
      </w:pPr>
    </w:p>
    <w:p w14:paraId="5A2E8BAE" w14:textId="6D79C297" w:rsidR="005D4029" w:rsidRDefault="007651FC" w:rsidP="007651FC">
      <w:pPr>
        <w:autoSpaceDE w:val="0"/>
        <w:autoSpaceDN w:val="0"/>
        <w:adjustRightInd w:val="0"/>
        <w:spacing w:line="240" w:lineRule="auto"/>
        <w:jc w:val="both"/>
        <w:rPr>
          <w:rFonts w:cs="Arial"/>
          <w:color w:val="000000"/>
          <w:szCs w:val="20"/>
        </w:rPr>
      </w:pPr>
      <w:r w:rsidRPr="007651FC">
        <w:rPr>
          <w:rFonts w:cs="Arial"/>
          <w:color w:val="000000"/>
          <w:szCs w:val="20"/>
        </w:rPr>
        <w:t>Uredba začne veljati naslednji dan po objavi v Uradnem listu Republike Slovenije.</w:t>
      </w:r>
    </w:p>
    <w:p w14:paraId="732AFF8E" w14:textId="539AEF95" w:rsidR="007651FC" w:rsidRDefault="007651FC" w:rsidP="007651FC">
      <w:pPr>
        <w:autoSpaceDE w:val="0"/>
        <w:autoSpaceDN w:val="0"/>
        <w:adjustRightInd w:val="0"/>
        <w:spacing w:line="240" w:lineRule="auto"/>
        <w:jc w:val="both"/>
        <w:rPr>
          <w:rFonts w:cs="Arial"/>
          <w:color w:val="000000"/>
          <w:szCs w:val="20"/>
        </w:rPr>
      </w:pPr>
    </w:p>
    <w:p w14:paraId="79E610D9" w14:textId="29D26DD8" w:rsidR="007651FC" w:rsidRDefault="007651FC" w:rsidP="007651FC">
      <w:pPr>
        <w:autoSpaceDE w:val="0"/>
        <w:autoSpaceDN w:val="0"/>
        <w:adjustRightInd w:val="0"/>
        <w:spacing w:line="240" w:lineRule="auto"/>
        <w:jc w:val="both"/>
        <w:rPr>
          <w:rFonts w:cs="Arial"/>
          <w:color w:val="000000"/>
          <w:szCs w:val="20"/>
        </w:rPr>
      </w:pPr>
      <w:r>
        <w:rPr>
          <w:rFonts w:cs="Arial"/>
          <w:color w:val="000000"/>
          <w:szCs w:val="20"/>
        </w:rPr>
        <w:t xml:space="preserve">Vir: </w:t>
      </w:r>
      <w:r w:rsidRPr="007651FC">
        <w:rPr>
          <w:rFonts w:cs="Arial"/>
          <w:color w:val="000000"/>
          <w:szCs w:val="20"/>
        </w:rPr>
        <w:t>Ministrstvo za javno upravo</w:t>
      </w:r>
    </w:p>
    <w:p w14:paraId="0E318E10" w14:textId="06655B41" w:rsidR="005D4029" w:rsidRDefault="005D4029" w:rsidP="005D4029">
      <w:pPr>
        <w:autoSpaceDE w:val="0"/>
        <w:autoSpaceDN w:val="0"/>
        <w:adjustRightInd w:val="0"/>
        <w:spacing w:line="240" w:lineRule="auto"/>
        <w:jc w:val="both"/>
        <w:rPr>
          <w:rFonts w:cs="Arial"/>
          <w:color w:val="000000"/>
          <w:szCs w:val="20"/>
        </w:rPr>
      </w:pPr>
    </w:p>
    <w:p w14:paraId="796A77EB" w14:textId="77777777" w:rsidR="005D4029" w:rsidRPr="005D4029" w:rsidRDefault="005D4029" w:rsidP="005D4029">
      <w:pPr>
        <w:autoSpaceDE w:val="0"/>
        <w:autoSpaceDN w:val="0"/>
        <w:adjustRightInd w:val="0"/>
        <w:spacing w:line="240" w:lineRule="auto"/>
        <w:jc w:val="both"/>
        <w:rPr>
          <w:rFonts w:cs="Arial"/>
          <w:color w:val="000000"/>
          <w:szCs w:val="20"/>
        </w:rPr>
      </w:pPr>
    </w:p>
    <w:p w14:paraId="6EF03CCC" w14:textId="5D2F4D51" w:rsidR="00100386" w:rsidRPr="00100386" w:rsidRDefault="00100386" w:rsidP="00100386">
      <w:pPr>
        <w:autoSpaceDE w:val="0"/>
        <w:autoSpaceDN w:val="0"/>
        <w:adjustRightInd w:val="0"/>
        <w:spacing w:line="240" w:lineRule="auto"/>
        <w:jc w:val="both"/>
        <w:rPr>
          <w:rFonts w:cs="Arial"/>
          <w:b/>
          <w:color w:val="000000"/>
          <w:szCs w:val="20"/>
        </w:rPr>
      </w:pPr>
      <w:r w:rsidRPr="00100386">
        <w:rPr>
          <w:rFonts w:cs="Arial"/>
          <w:b/>
          <w:color w:val="000000"/>
          <w:szCs w:val="20"/>
        </w:rPr>
        <w:t>Vlada sprejela Uredbo o spremembah in dopolnitvah Uredbe o uporabi službenih avtom</w:t>
      </w:r>
      <w:r>
        <w:rPr>
          <w:rFonts w:cs="Arial"/>
          <w:b/>
          <w:color w:val="000000"/>
          <w:szCs w:val="20"/>
        </w:rPr>
        <w:t>obilov v organih državne uprave</w:t>
      </w:r>
    </w:p>
    <w:p w14:paraId="0AC2598F" w14:textId="3674FCED" w:rsidR="00100386" w:rsidRDefault="00100386" w:rsidP="00100386">
      <w:pPr>
        <w:autoSpaceDE w:val="0"/>
        <w:autoSpaceDN w:val="0"/>
        <w:adjustRightInd w:val="0"/>
        <w:spacing w:line="240" w:lineRule="auto"/>
        <w:jc w:val="both"/>
        <w:rPr>
          <w:rFonts w:cs="Arial"/>
          <w:color w:val="000000"/>
          <w:szCs w:val="20"/>
        </w:rPr>
      </w:pPr>
    </w:p>
    <w:p w14:paraId="1AC9E3DA" w14:textId="4479ABD8" w:rsidR="00100386" w:rsidRPr="00100386" w:rsidRDefault="00100386" w:rsidP="00100386">
      <w:pPr>
        <w:autoSpaceDE w:val="0"/>
        <w:autoSpaceDN w:val="0"/>
        <w:adjustRightInd w:val="0"/>
        <w:spacing w:line="240" w:lineRule="auto"/>
        <w:jc w:val="both"/>
        <w:rPr>
          <w:rFonts w:cs="Arial"/>
          <w:color w:val="000000"/>
          <w:szCs w:val="20"/>
        </w:rPr>
      </w:pPr>
      <w:r w:rsidRPr="00100386">
        <w:rPr>
          <w:rFonts w:cs="Arial"/>
          <w:color w:val="000000"/>
          <w:szCs w:val="20"/>
        </w:rPr>
        <w:t>Vlada Republike Slovenije je na današnji seji sprejela Uredbo o spremembah in dopolnitvah Uredbe o uporabi službenih avtomobilov v organih državne uprave.</w:t>
      </w:r>
    </w:p>
    <w:p w14:paraId="4E36D30C" w14:textId="77777777" w:rsidR="00100386" w:rsidRPr="00100386" w:rsidRDefault="00100386" w:rsidP="00100386">
      <w:pPr>
        <w:autoSpaceDE w:val="0"/>
        <w:autoSpaceDN w:val="0"/>
        <w:adjustRightInd w:val="0"/>
        <w:spacing w:line="240" w:lineRule="auto"/>
        <w:jc w:val="both"/>
        <w:rPr>
          <w:rFonts w:cs="Arial"/>
          <w:color w:val="000000"/>
          <w:szCs w:val="20"/>
        </w:rPr>
      </w:pPr>
    </w:p>
    <w:p w14:paraId="284B5DAF" w14:textId="77777777" w:rsidR="00100386" w:rsidRPr="00100386" w:rsidRDefault="00100386" w:rsidP="00100386">
      <w:pPr>
        <w:autoSpaceDE w:val="0"/>
        <w:autoSpaceDN w:val="0"/>
        <w:adjustRightInd w:val="0"/>
        <w:spacing w:line="240" w:lineRule="auto"/>
        <w:jc w:val="both"/>
        <w:rPr>
          <w:rFonts w:cs="Arial"/>
          <w:color w:val="000000"/>
          <w:szCs w:val="20"/>
        </w:rPr>
      </w:pPr>
      <w:r w:rsidRPr="00100386">
        <w:rPr>
          <w:rFonts w:cs="Arial"/>
          <w:color w:val="000000"/>
          <w:szCs w:val="20"/>
        </w:rPr>
        <w:t>Vlada Republike Slovenije je 12. 10. 2017 sprejela »Strategijo na področju razvoja trga za vzpostavitev ustrezne infrastrukture v zvezi z alternativnimi gorivi v prometnem sektorju v Republiki Sloveniji«, ki v slovenski pravni red prenaša evropska Direktivo 2014/94/EU. Ključna cilja strategije sta:</w:t>
      </w:r>
    </w:p>
    <w:p w14:paraId="6E55D2BF" w14:textId="0318316C" w:rsidR="00100386" w:rsidRPr="00100386" w:rsidRDefault="00100386" w:rsidP="00100386">
      <w:pPr>
        <w:autoSpaceDE w:val="0"/>
        <w:autoSpaceDN w:val="0"/>
        <w:adjustRightInd w:val="0"/>
        <w:spacing w:line="240" w:lineRule="auto"/>
        <w:jc w:val="both"/>
        <w:rPr>
          <w:rFonts w:cs="Arial"/>
          <w:color w:val="000000"/>
          <w:szCs w:val="20"/>
        </w:rPr>
      </w:pPr>
      <w:r>
        <w:rPr>
          <w:rFonts w:cs="Arial"/>
          <w:color w:val="000000"/>
          <w:szCs w:val="20"/>
        </w:rPr>
        <w:t xml:space="preserve">• </w:t>
      </w:r>
      <w:r w:rsidRPr="00100386">
        <w:rPr>
          <w:rFonts w:cs="Arial"/>
          <w:color w:val="000000"/>
          <w:szCs w:val="20"/>
        </w:rPr>
        <w:t>od leta 2025 dalje bo v Sloveniji omejena prva registracija osebnih vozil in lahkih tovornih vozil (kategorij M1, MG1 ter N1), ki imajo po deklaraciji proizvajalca skupni ogljični odtis večji od 100 g CO2 na km,</w:t>
      </w:r>
    </w:p>
    <w:p w14:paraId="6D82D0DC" w14:textId="68C8739D" w:rsidR="00100386" w:rsidRPr="00100386" w:rsidRDefault="00100386" w:rsidP="00100386">
      <w:pPr>
        <w:autoSpaceDE w:val="0"/>
        <w:autoSpaceDN w:val="0"/>
        <w:adjustRightInd w:val="0"/>
        <w:spacing w:line="240" w:lineRule="auto"/>
        <w:jc w:val="both"/>
        <w:rPr>
          <w:rFonts w:cs="Arial"/>
          <w:color w:val="000000"/>
          <w:szCs w:val="20"/>
        </w:rPr>
      </w:pPr>
      <w:r>
        <w:rPr>
          <w:rFonts w:cs="Arial"/>
          <w:color w:val="000000"/>
          <w:szCs w:val="20"/>
        </w:rPr>
        <w:t xml:space="preserve">• </w:t>
      </w:r>
      <w:r w:rsidRPr="00100386">
        <w:rPr>
          <w:rFonts w:cs="Arial"/>
          <w:color w:val="000000"/>
          <w:szCs w:val="20"/>
        </w:rPr>
        <w:t>po letu 2030 ne bo več dovoljena prva registracija avtomobilov z notranjim izgorevanjem na bencin ali dizel s skupnim ogljičnim odtisom avtomobila nad 50 g CO2 na km.</w:t>
      </w:r>
    </w:p>
    <w:p w14:paraId="4E938247" w14:textId="77777777" w:rsidR="00100386" w:rsidRPr="00100386" w:rsidRDefault="00100386" w:rsidP="00100386">
      <w:pPr>
        <w:autoSpaceDE w:val="0"/>
        <w:autoSpaceDN w:val="0"/>
        <w:adjustRightInd w:val="0"/>
        <w:spacing w:line="240" w:lineRule="auto"/>
        <w:jc w:val="both"/>
        <w:rPr>
          <w:rFonts w:cs="Arial"/>
          <w:color w:val="000000"/>
          <w:szCs w:val="20"/>
        </w:rPr>
      </w:pPr>
    </w:p>
    <w:p w14:paraId="0BF9CF76" w14:textId="77777777" w:rsidR="00100386" w:rsidRPr="00100386" w:rsidRDefault="00100386" w:rsidP="00100386">
      <w:pPr>
        <w:autoSpaceDE w:val="0"/>
        <w:autoSpaceDN w:val="0"/>
        <w:adjustRightInd w:val="0"/>
        <w:spacing w:line="240" w:lineRule="auto"/>
        <w:jc w:val="both"/>
        <w:rPr>
          <w:rFonts w:cs="Arial"/>
          <w:color w:val="000000"/>
          <w:szCs w:val="20"/>
        </w:rPr>
      </w:pPr>
      <w:r w:rsidRPr="00100386">
        <w:rPr>
          <w:rFonts w:cs="Arial"/>
          <w:color w:val="000000"/>
          <w:szCs w:val="20"/>
        </w:rPr>
        <w:t>V Uredbi o uporabi službenih avtomobilov v organih državne uprave so določene omejitve glede prostornine motorja glede na posameznega upravičenca do uporabe službenih avtomobilov. S predlogom dopolnitve uredbe se predlaga, da navedene omejitve prostornine motorja v primeru električnih ali hibridnih vozil ne veljajo oziroma za hibridna vozila velja omejitev prostornine motorja do 2500 ccm, za električna pa do 195kW, s čimer se sledi ciljem navedene strategije.</w:t>
      </w:r>
    </w:p>
    <w:p w14:paraId="0998AA67" w14:textId="77777777" w:rsidR="00100386" w:rsidRPr="00100386" w:rsidRDefault="00100386" w:rsidP="00100386">
      <w:pPr>
        <w:autoSpaceDE w:val="0"/>
        <w:autoSpaceDN w:val="0"/>
        <w:adjustRightInd w:val="0"/>
        <w:spacing w:line="240" w:lineRule="auto"/>
        <w:jc w:val="both"/>
        <w:rPr>
          <w:rFonts w:cs="Arial"/>
          <w:color w:val="000000"/>
          <w:szCs w:val="20"/>
        </w:rPr>
      </w:pPr>
    </w:p>
    <w:p w14:paraId="40CDDE4D" w14:textId="77777777" w:rsidR="00100386" w:rsidRPr="00100386" w:rsidRDefault="00100386" w:rsidP="00100386">
      <w:pPr>
        <w:autoSpaceDE w:val="0"/>
        <w:autoSpaceDN w:val="0"/>
        <w:adjustRightInd w:val="0"/>
        <w:spacing w:line="240" w:lineRule="auto"/>
        <w:jc w:val="both"/>
        <w:rPr>
          <w:rFonts w:cs="Arial"/>
          <w:color w:val="000000"/>
          <w:szCs w:val="20"/>
        </w:rPr>
      </w:pPr>
      <w:r w:rsidRPr="00100386">
        <w:rPr>
          <w:rFonts w:cs="Arial"/>
          <w:color w:val="000000"/>
          <w:szCs w:val="20"/>
        </w:rPr>
        <w:t xml:space="preserve">Glede na to, da imajo nekateri državni organi, glede na dane vire, v uporabi več vozil, katerih starost presega pet let, a so redno vzdrževana,  se z uredbo nadalje predlaga, da se jih, z namenom  gospodarnosti, obdržati v uporabi za različne namene. </w:t>
      </w:r>
    </w:p>
    <w:p w14:paraId="34D6023F" w14:textId="77777777" w:rsidR="00100386" w:rsidRPr="00100386" w:rsidRDefault="00100386" w:rsidP="00100386">
      <w:pPr>
        <w:autoSpaceDE w:val="0"/>
        <w:autoSpaceDN w:val="0"/>
        <w:adjustRightInd w:val="0"/>
        <w:spacing w:line="240" w:lineRule="auto"/>
        <w:jc w:val="both"/>
        <w:rPr>
          <w:rFonts w:cs="Arial"/>
          <w:color w:val="000000"/>
          <w:szCs w:val="20"/>
        </w:rPr>
      </w:pPr>
    </w:p>
    <w:p w14:paraId="1120EF4D" w14:textId="25902AB3" w:rsidR="00100386" w:rsidRDefault="00100386" w:rsidP="00100386">
      <w:pPr>
        <w:autoSpaceDE w:val="0"/>
        <w:autoSpaceDN w:val="0"/>
        <w:adjustRightInd w:val="0"/>
        <w:spacing w:line="240" w:lineRule="auto"/>
        <w:jc w:val="both"/>
        <w:rPr>
          <w:rFonts w:cs="Arial"/>
          <w:color w:val="000000"/>
          <w:szCs w:val="20"/>
        </w:rPr>
      </w:pPr>
      <w:r w:rsidRPr="00100386">
        <w:rPr>
          <w:rFonts w:cs="Arial"/>
          <w:color w:val="000000"/>
          <w:szCs w:val="20"/>
        </w:rPr>
        <w:t>S predlagano spremembo oziroma dopolnitvijo Uredbe se poleg še nekaterih drugih sprememb in dopolnitev natančneje ureja tudi uporabo službenih avtomobilov v organih državne uprave v primerih, ko je v organu državne uprave v sistemizaciji delovnih mest določeno in zasedeno delovno mesto šoferja. Zaradi gospodarnosti in v povezavi z zagotavljanjem  nemotenega delovnega procesa uredba določa, da lahko šofer izjemoma izvaja prevoze tudi za državne sekretarje in uradnike na položaju, ko je šofer na voljo, predstojnik pa oceni, da je taka uporaba v skladu z načelom (časovne in/ali finančne) ekonomičnosti.</w:t>
      </w:r>
    </w:p>
    <w:p w14:paraId="26C2D29F" w14:textId="48A6A6E7" w:rsidR="00100386" w:rsidRDefault="00100386" w:rsidP="00100386">
      <w:pPr>
        <w:autoSpaceDE w:val="0"/>
        <w:autoSpaceDN w:val="0"/>
        <w:adjustRightInd w:val="0"/>
        <w:spacing w:line="240" w:lineRule="auto"/>
        <w:jc w:val="both"/>
        <w:rPr>
          <w:rFonts w:cs="Arial"/>
          <w:color w:val="000000"/>
          <w:szCs w:val="20"/>
        </w:rPr>
      </w:pPr>
    </w:p>
    <w:p w14:paraId="3C5DC874" w14:textId="18B6EE12" w:rsidR="00100386" w:rsidRPr="00100386" w:rsidRDefault="00100386" w:rsidP="00100386">
      <w:pPr>
        <w:autoSpaceDE w:val="0"/>
        <w:autoSpaceDN w:val="0"/>
        <w:adjustRightInd w:val="0"/>
        <w:spacing w:line="240" w:lineRule="auto"/>
        <w:jc w:val="both"/>
        <w:rPr>
          <w:rFonts w:cs="Arial"/>
          <w:color w:val="000000"/>
          <w:szCs w:val="20"/>
        </w:rPr>
      </w:pPr>
      <w:r>
        <w:rPr>
          <w:rFonts w:cs="Arial"/>
          <w:color w:val="000000"/>
          <w:szCs w:val="20"/>
        </w:rPr>
        <w:t>Vir: Generalni sekretariat vlade</w:t>
      </w:r>
    </w:p>
    <w:p w14:paraId="6F2B76DC" w14:textId="2FAF0E75" w:rsidR="005D4029" w:rsidRDefault="005D4029" w:rsidP="005D4029">
      <w:pPr>
        <w:autoSpaceDE w:val="0"/>
        <w:autoSpaceDN w:val="0"/>
        <w:adjustRightInd w:val="0"/>
        <w:spacing w:line="240" w:lineRule="auto"/>
        <w:jc w:val="both"/>
        <w:rPr>
          <w:rFonts w:cs="Arial"/>
          <w:color w:val="000000"/>
          <w:szCs w:val="20"/>
        </w:rPr>
      </w:pPr>
    </w:p>
    <w:p w14:paraId="69CA6CE0" w14:textId="77777777" w:rsidR="005D4029" w:rsidRPr="005D4029" w:rsidRDefault="005D4029" w:rsidP="005D4029">
      <w:pPr>
        <w:autoSpaceDE w:val="0"/>
        <w:autoSpaceDN w:val="0"/>
        <w:adjustRightInd w:val="0"/>
        <w:spacing w:line="240" w:lineRule="auto"/>
        <w:jc w:val="both"/>
        <w:rPr>
          <w:rFonts w:cs="Arial"/>
          <w:color w:val="000000"/>
          <w:szCs w:val="20"/>
        </w:rPr>
      </w:pPr>
    </w:p>
    <w:p w14:paraId="08D2F5D2" w14:textId="4372D1E5" w:rsidR="009058CA" w:rsidRPr="009058CA" w:rsidRDefault="009058CA" w:rsidP="009058CA">
      <w:pPr>
        <w:autoSpaceDE w:val="0"/>
        <w:autoSpaceDN w:val="0"/>
        <w:adjustRightInd w:val="0"/>
        <w:spacing w:line="240" w:lineRule="auto"/>
        <w:jc w:val="both"/>
        <w:rPr>
          <w:rFonts w:cs="Arial"/>
          <w:b/>
          <w:bCs/>
          <w:color w:val="000000"/>
          <w:szCs w:val="20"/>
        </w:rPr>
      </w:pPr>
      <w:r w:rsidRPr="009058CA">
        <w:rPr>
          <w:rFonts w:cs="Arial"/>
          <w:b/>
          <w:bCs/>
          <w:color w:val="000000"/>
          <w:szCs w:val="20"/>
        </w:rPr>
        <w:t>Vlada določila izgled zbirateljskih kovancev ob 150. obletnici rojstva slikarja Matije Jame</w:t>
      </w:r>
    </w:p>
    <w:p w14:paraId="202D1C82" w14:textId="77777777" w:rsidR="009058CA" w:rsidRPr="009058CA" w:rsidRDefault="009058CA" w:rsidP="009058CA">
      <w:pPr>
        <w:autoSpaceDE w:val="0"/>
        <w:autoSpaceDN w:val="0"/>
        <w:adjustRightInd w:val="0"/>
        <w:spacing w:line="240" w:lineRule="auto"/>
        <w:jc w:val="both"/>
        <w:rPr>
          <w:rFonts w:cs="Arial"/>
          <w:b/>
          <w:bCs/>
          <w:color w:val="000000"/>
          <w:szCs w:val="20"/>
        </w:rPr>
      </w:pPr>
    </w:p>
    <w:p w14:paraId="7DAB68EF" w14:textId="77777777" w:rsidR="009058CA" w:rsidRPr="009058CA" w:rsidRDefault="009058CA" w:rsidP="009058CA">
      <w:pPr>
        <w:autoSpaceDE w:val="0"/>
        <w:autoSpaceDN w:val="0"/>
        <w:adjustRightInd w:val="0"/>
        <w:spacing w:line="240" w:lineRule="auto"/>
        <w:jc w:val="both"/>
        <w:rPr>
          <w:rFonts w:cs="Arial"/>
          <w:color w:val="000000"/>
          <w:szCs w:val="20"/>
        </w:rPr>
      </w:pPr>
      <w:r w:rsidRPr="009058CA">
        <w:rPr>
          <w:rFonts w:cs="Arial"/>
          <w:color w:val="000000"/>
          <w:szCs w:val="20"/>
        </w:rPr>
        <w:t>Vlada je predhodno z Uredbo o določitvi dogodkov, ob katerih se v letu 2022 izdajo priložnostni kovanci, določila, da se v letu 2022 izdajo zbirateljski kovanci ob 150. obletnici rojstva slikarja Matije Jame. Z današnjo uredbo vlada določa značilnosti teh zbirateljskih kovancev in obseg izdaje.</w:t>
      </w:r>
    </w:p>
    <w:p w14:paraId="33E5A47E" w14:textId="77777777" w:rsidR="009058CA" w:rsidRPr="009058CA" w:rsidRDefault="009058CA" w:rsidP="009058CA">
      <w:pPr>
        <w:autoSpaceDE w:val="0"/>
        <w:autoSpaceDN w:val="0"/>
        <w:adjustRightInd w:val="0"/>
        <w:spacing w:line="240" w:lineRule="auto"/>
        <w:jc w:val="both"/>
        <w:rPr>
          <w:rFonts w:cs="Arial"/>
          <w:color w:val="000000"/>
          <w:szCs w:val="20"/>
        </w:rPr>
      </w:pPr>
    </w:p>
    <w:p w14:paraId="0BE43F6E" w14:textId="77777777" w:rsidR="009058CA" w:rsidRPr="009058CA" w:rsidRDefault="009058CA" w:rsidP="009058CA">
      <w:pPr>
        <w:autoSpaceDE w:val="0"/>
        <w:autoSpaceDN w:val="0"/>
        <w:adjustRightInd w:val="0"/>
        <w:spacing w:line="240" w:lineRule="auto"/>
        <w:jc w:val="both"/>
        <w:rPr>
          <w:rFonts w:cs="Arial"/>
          <w:color w:val="000000"/>
          <w:szCs w:val="20"/>
        </w:rPr>
      </w:pPr>
      <w:r w:rsidRPr="009058CA">
        <w:rPr>
          <w:rFonts w:cs="Arial"/>
          <w:color w:val="000000"/>
          <w:szCs w:val="20"/>
        </w:rPr>
        <w:t xml:space="preserve">Na podlagi Zakona o priložnostnih kovancih Slovenija izdaja priložnostne kovance ob političnih, zgodovinskih, znanstvenih, kulturnih, športnih, humanitarnih in drugih dogodkih, ki so splošnega pomena za državo ali imajo širši mednarodni pomen. Vlada je z Uredbo o določitvi dogodkov, ob katerih se v letu 2022 izdajo priložnostni kovanci, določila, da se v letu 2022 izdajo priložnostni kovanci ob dveh dogodkih, in sicer ob 150. obletnici rojstva arhitekta Jožeta Plečnika in ob 150. obletnici rojstva slikarja Matije Jame. </w:t>
      </w:r>
    </w:p>
    <w:p w14:paraId="4E6227A4" w14:textId="77777777" w:rsidR="009058CA" w:rsidRPr="009058CA" w:rsidRDefault="009058CA" w:rsidP="009058CA">
      <w:pPr>
        <w:autoSpaceDE w:val="0"/>
        <w:autoSpaceDN w:val="0"/>
        <w:adjustRightInd w:val="0"/>
        <w:spacing w:line="240" w:lineRule="auto"/>
        <w:jc w:val="both"/>
        <w:rPr>
          <w:rFonts w:cs="Arial"/>
          <w:color w:val="000000"/>
          <w:szCs w:val="20"/>
        </w:rPr>
      </w:pPr>
    </w:p>
    <w:p w14:paraId="26979FC3" w14:textId="77777777" w:rsidR="009058CA" w:rsidRPr="009058CA" w:rsidRDefault="009058CA" w:rsidP="009058CA">
      <w:pPr>
        <w:autoSpaceDE w:val="0"/>
        <w:autoSpaceDN w:val="0"/>
        <w:adjustRightInd w:val="0"/>
        <w:spacing w:line="240" w:lineRule="auto"/>
        <w:jc w:val="both"/>
        <w:rPr>
          <w:rFonts w:cs="Arial"/>
          <w:color w:val="000000"/>
          <w:szCs w:val="20"/>
        </w:rPr>
      </w:pPr>
      <w:r w:rsidRPr="009058CA">
        <w:rPr>
          <w:rFonts w:cs="Arial"/>
          <w:color w:val="000000"/>
          <w:szCs w:val="20"/>
        </w:rPr>
        <w:lastRenderedPageBreak/>
        <w:t xml:space="preserve">Banka Slovenije je 9. aprila 2021 objavila javni anonimni natečaj za oblikovanje likovnih rešitev zbirateljskih kovancev ob 150. obletnici rojstva slikarja Matije Jame. Neobvezno pisno povabilo je bilo poslano udeležencem prejšnjih natečajev. Povabilo je bilo poslano tudi društvom ter srednjim in visokim šolam s področja oblikovanja. Do zaključka natečaja 17. maja 2021 je prispelo 11 likovnih rešitev. </w:t>
      </w:r>
    </w:p>
    <w:p w14:paraId="21D8C5DF" w14:textId="77777777" w:rsidR="009058CA" w:rsidRPr="009058CA" w:rsidRDefault="009058CA" w:rsidP="009058CA">
      <w:pPr>
        <w:autoSpaceDE w:val="0"/>
        <w:autoSpaceDN w:val="0"/>
        <w:adjustRightInd w:val="0"/>
        <w:spacing w:line="240" w:lineRule="auto"/>
        <w:jc w:val="both"/>
        <w:rPr>
          <w:rFonts w:cs="Arial"/>
          <w:color w:val="000000"/>
          <w:szCs w:val="20"/>
        </w:rPr>
      </w:pPr>
    </w:p>
    <w:p w14:paraId="142BC12C" w14:textId="77777777" w:rsidR="009058CA" w:rsidRPr="009058CA" w:rsidRDefault="009058CA" w:rsidP="009058CA">
      <w:pPr>
        <w:autoSpaceDE w:val="0"/>
        <w:autoSpaceDN w:val="0"/>
        <w:adjustRightInd w:val="0"/>
        <w:spacing w:line="240" w:lineRule="auto"/>
        <w:jc w:val="both"/>
        <w:rPr>
          <w:rFonts w:cs="Arial"/>
          <w:color w:val="000000"/>
          <w:szCs w:val="20"/>
        </w:rPr>
      </w:pPr>
      <w:r w:rsidRPr="009058CA">
        <w:rPr>
          <w:rFonts w:cs="Arial"/>
          <w:color w:val="000000"/>
          <w:szCs w:val="20"/>
        </w:rPr>
        <w:t xml:space="preserve">Strokovni pregled in oceno skladnosti likovnih rešitev z natečajnimi pogoji je opravila Strokovna žirija za pregled in oceno dizajnov priložnostnih kovancev, ki je pripravila pisno oceno prispelih likovnih rešitev in predlagala Komisiji za izdajo priložnostnih kovancev najustreznejše predloge likovnih rešitev. Komisija za izdajo priložnostnih kovancev je na podlagi pisne ocene strokovne žirije in pregleda prispelih likovnih rešitev sprejela odločitev, da vladi predlaga, da se za izvedbeni projekt izbere likovna rešitev avtorja Mateja Štante. </w:t>
      </w:r>
    </w:p>
    <w:p w14:paraId="6D9E818F" w14:textId="77777777" w:rsidR="009058CA" w:rsidRPr="009058CA" w:rsidRDefault="009058CA" w:rsidP="009058CA">
      <w:pPr>
        <w:autoSpaceDE w:val="0"/>
        <w:autoSpaceDN w:val="0"/>
        <w:adjustRightInd w:val="0"/>
        <w:spacing w:line="240" w:lineRule="auto"/>
        <w:jc w:val="both"/>
        <w:rPr>
          <w:rFonts w:cs="Arial"/>
          <w:color w:val="000000"/>
          <w:szCs w:val="20"/>
        </w:rPr>
      </w:pPr>
    </w:p>
    <w:p w14:paraId="36B1234A" w14:textId="668240F8" w:rsidR="005D4029" w:rsidRDefault="009058CA" w:rsidP="009058CA">
      <w:pPr>
        <w:autoSpaceDE w:val="0"/>
        <w:autoSpaceDN w:val="0"/>
        <w:adjustRightInd w:val="0"/>
        <w:spacing w:line="240" w:lineRule="auto"/>
        <w:jc w:val="both"/>
        <w:rPr>
          <w:rFonts w:cs="Arial"/>
          <w:color w:val="000000"/>
          <w:szCs w:val="20"/>
        </w:rPr>
      </w:pPr>
      <w:r w:rsidRPr="009058CA">
        <w:rPr>
          <w:rFonts w:cs="Arial"/>
          <w:color w:val="000000"/>
          <w:szCs w:val="20"/>
        </w:rPr>
        <w:t>Danes sprejeta uredba predvideva izdajo 750 zlatnikov z nominalno vrednostjo 100 evrov, 1250 srebrnikov z nominalno vrednostjo 30 evrov in 57.500 dvokovinskih kovancev z nominalno vrednostjo 3 evre. Zlatniki tehtajo 7 gramov in imajo premer 24 milimetrov, srebrniki in zbirateljski dvokovinski kovanci pa tehtajo 15 gramov ter imajo premer 32 milimetrov.</w:t>
      </w:r>
    </w:p>
    <w:p w14:paraId="2E0349C7" w14:textId="4F322F68" w:rsidR="009058CA" w:rsidRDefault="009058CA" w:rsidP="009058CA">
      <w:pPr>
        <w:autoSpaceDE w:val="0"/>
        <w:autoSpaceDN w:val="0"/>
        <w:adjustRightInd w:val="0"/>
        <w:spacing w:line="240" w:lineRule="auto"/>
        <w:jc w:val="both"/>
        <w:rPr>
          <w:rFonts w:cs="Arial"/>
          <w:color w:val="000000"/>
          <w:szCs w:val="20"/>
        </w:rPr>
      </w:pPr>
    </w:p>
    <w:p w14:paraId="535199FF" w14:textId="2ACCDA72" w:rsidR="009058CA" w:rsidRDefault="009058CA" w:rsidP="009058CA">
      <w:pPr>
        <w:autoSpaceDE w:val="0"/>
        <w:autoSpaceDN w:val="0"/>
        <w:adjustRightInd w:val="0"/>
        <w:spacing w:line="240" w:lineRule="auto"/>
        <w:jc w:val="both"/>
        <w:rPr>
          <w:rFonts w:cs="Arial"/>
          <w:color w:val="000000"/>
          <w:szCs w:val="20"/>
        </w:rPr>
      </w:pPr>
      <w:r>
        <w:rPr>
          <w:rFonts w:cs="Arial"/>
          <w:color w:val="000000"/>
          <w:szCs w:val="20"/>
        </w:rPr>
        <w:t xml:space="preserve">Vir: </w:t>
      </w:r>
      <w:r w:rsidRPr="009058CA">
        <w:rPr>
          <w:rFonts w:cs="Arial"/>
          <w:color w:val="000000"/>
          <w:szCs w:val="20"/>
        </w:rPr>
        <w:t>Ministrstvo za finance</w:t>
      </w:r>
    </w:p>
    <w:p w14:paraId="0FE51C9C" w14:textId="77777777" w:rsidR="00DD1134" w:rsidRDefault="00DD1134" w:rsidP="009058CA">
      <w:pPr>
        <w:autoSpaceDE w:val="0"/>
        <w:autoSpaceDN w:val="0"/>
        <w:adjustRightInd w:val="0"/>
        <w:spacing w:line="240" w:lineRule="auto"/>
        <w:jc w:val="both"/>
        <w:rPr>
          <w:rFonts w:cs="Arial"/>
          <w:color w:val="000000"/>
          <w:szCs w:val="20"/>
        </w:rPr>
      </w:pPr>
    </w:p>
    <w:p w14:paraId="41AAC6FD" w14:textId="77777777" w:rsidR="005D4029" w:rsidRDefault="005D4029" w:rsidP="005D4029">
      <w:pPr>
        <w:autoSpaceDE w:val="0"/>
        <w:autoSpaceDN w:val="0"/>
        <w:adjustRightInd w:val="0"/>
        <w:spacing w:line="240" w:lineRule="auto"/>
        <w:jc w:val="both"/>
        <w:rPr>
          <w:rFonts w:cs="Arial"/>
          <w:color w:val="000000"/>
          <w:szCs w:val="20"/>
        </w:rPr>
      </w:pPr>
    </w:p>
    <w:p w14:paraId="380D8334" w14:textId="00BBA139" w:rsidR="00582B92" w:rsidRPr="00582B92" w:rsidRDefault="00582B92" w:rsidP="00582B92">
      <w:pPr>
        <w:autoSpaceDE w:val="0"/>
        <w:autoSpaceDN w:val="0"/>
        <w:adjustRightInd w:val="0"/>
        <w:spacing w:line="240" w:lineRule="auto"/>
        <w:jc w:val="both"/>
        <w:rPr>
          <w:rFonts w:cs="Arial"/>
          <w:b/>
          <w:bCs/>
          <w:color w:val="000000"/>
          <w:szCs w:val="20"/>
        </w:rPr>
      </w:pPr>
      <w:r w:rsidRPr="00582B92">
        <w:rPr>
          <w:rFonts w:cs="Arial"/>
          <w:b/>
          <w:bCs/>
          <w:color w:val="000000"/>
          <w:szCs w:val="20"/>
        </w:rPr>
        <w:t>Vlada določila videz spominskega kovanca ob 150. obletnici rojstva arhitekta Jožeta Plečnika</w:t>
      </w:r>
    </w:p>
    <w:p w14:paraId="796F4039" w14:textId="77777777" w:rsidR="00582B92" w:rsidRPr="00582B92" w:rsidRDefault="00582B92" w:rsidP="00582B92">
      <w:pPr>
        <w:autoSpaceDE w:val="0"/>
        <w:autoSpaceDN w:val="0"/>
        <w:adjustRightInd w:val="0"/>
        <w:spacing w:line="240" w:lineRule="auto"/>
        <w:jc w:val="both"/>
        <w:rPr>
          <w:rFonts w:cs="Arial"/>
          <w:color w:val="000000"/>
          <w:szCs w:val="20"/>
        </w:rPr>
      </w:pPr>
    </w:p>
    <w:p w14:paraId="3BFFBED9" w14:textId="77777777" w:rsidR="00582B92" w:rsidRPr="00582B92" w:rsidRDefault="00582B92" w:rsidP="00582B92">
      <w:pPr>
        <w:autoSpaceDE w:val="0"/>
        <w:autoSpaceDN w:val="0"/>
        <w:adjustRightInd w:val="0"/>
        <w:spacing w:line="240" w:lineRule="auto"/>
        <w:jc w:val="both"/>
        <w:rPr>
          <w:rFonts w:cs="Arial"/>
          <w:color w:val="000000"/>
          <w:szCs w:val="20"/>
        </w:rPr>
      </w:pPr>
      <w:r w:rsidRPr="00582B92">
        <w:rPr>
          <w:rFonts w:cs="Arial"/>
          <w:color w:val="000000"/>
          <w:szCs w:val="20"/>
        </w:rPr>
        <w:t xml:space="preserve">Vlada je predhodno z Uredbo o določitvi dogodkov, ob katerih se v letu 2022 izdajo priložnostni kovanci, določila, da se v letu 2022 izdajo spominski kovanci ob 150. obletnici rojstva arhitekta Jožeta Plečnika. Z današnjo uredbo vlada določa značilnosti teh spominskih kovancev. </w:t>
      </w:r>
    </w:p>
    <w:p w14:paraId="5D495349" w14:textId="77777777" w:rsidR="00582B92" w:rsidRPr="00582B92" w:rsidRDefault="00582B92" w:rsidP="00582B92">
      <w:pPr>
        <w:autoSpaceDE w:val="0"/>
        <w:autoSpaceDN w:val="0"/>
        <w:adjustRightInd w:val="0"/>
        <w:spacing w:line="240" w:lineRule="auto"/>
        <w:jc w:val="both"/>
        <w:rPr>
          <w:rFonts w:cs="Arial"/>
          <w:color w:val="000000"/>
          <w:szCs w:val="20"/>
        </w:rPr>
      </w:pPr>
    </w:p>
    <w:p w14:paraId="610D0A28" w14:textId="77777777" w:rsidR="00582B92" w:rsidRPr="00582B92" w:rsidRDefault="00582B92" w:rsidP="00582B92">
      <w:pPr>
        <w:autoSpaceDE w:val="0"/>
        <w:autoSpaceDN w:val="0"/>
        <w:adjustRightInd w:val="0"/>
        <w:spacing w:line="240" w:lineRule="auto"/>
        <w:jc w:val="both"/>
        <w:rPr>
          <w:rFonts w:cs="Arial"/>
          <w:color w:val="000000"/>
          <w:szCs w:val="20"/>
        </w:rPr>
      </w:pPr>
      <w:r w:rsidRPr="00582B92">
        <w:rPr>
          <w:rFonts w:cs="Arial"/>
          <w:color w:val="000000"/>
          <w:szCs w:val="20"/>
        </w:rPr>
        <w:t xml:space="preserve">Na podlagi Zakona o priložnostnih kovancih Slovenija izdaja priložnostne kovance ob političnih, zgodovinskih, znanstvenih, kulturnih, športnih, humanitarnih in drugih dogodkih, ki so splošnega pomena za državo ali imajo širši mednarodni pomen. Vlada je z Uredbo o določitvi dogodkov, ob katerih se v letu 2022 izdajo priložnostni kovanci, določila, da se v letu 2022 izdajo priložnostni kovanci ob dveh dogodkih, in sicer ob 150. obletnici rojstva arhitekta Jožeta Plečnika in ob 150. obletnici rojstva slikarja Matije Jame. </w:t>
      </w:r>
    </w:p>
    <w:p w14:paraId="4C4B9D49" w14:textId="77777777" w:rsidR="00582B92" w:rsidRPr="00582B92" w:rsidRDefault="00582B92" w:rsidP="00582B92">
      <w:pPr>
        <w:autoSpaceDE w:val="0"/>
        <w:autoSpaceDN w:val="0"/>
        <w:adjustRightInd w:val="0"/>
        <w:spacing w:line="240" w:lineRule="auto"/>
        <w:jc w:val="both"/>
        <w:rPr>
          <w:rFonts w:cs="Arial"/>
          <w:color w:val="000000"/>
          <w:szCs w:val="20"/>
        </w:rPr>
      </w:pPr>
    </w:p>
    <w:p w14:paraId="0BDDE3EC" w14:textId="77777777" w:rsidR="00582B92" w:rsidRPr="00582B92" w:rsidRDefault="00582B92" w:rsidP="00582B92">
      <w:pPr>
        <w:autoSpaceDE w:val="0"/>
        <w:autoSpaceDN w:val="0"/>
        <w:adjustRightInd w:val="0"/>
        <w:spacing w:line="240" w:lineRule="auto"/>
        <w:jc w:val="both"/>
        <w:rPr>
          <w:rFonts w:cs="Arial"/>
          <w:color w:val="000000"/>
          <w:szCs w:val="20"/>
        </w:rPr>
      </w:pPr>
      <w:r w:rsidRPr="00582B92">
        <w:rPr>
          <w:rFonts w:cs="Arial"/>
          <w:color w:val="000000"/>
          <w:szCs w:val="20"/>
        </w:rPr>
        <w:t xml:space="preserve">Banka Slovenije je 9. aprila 2021 objavila javni anonimni natečaj za oblikovanje likovnih rešitev spominskih kovancev ob 150. obletnici rojstva arhitekta Jožeta Plečnika. Neobvezno pisno povabilo je bilo poslano udeležencem prejšnjih natečajev. Povabilo je bilo poslano tudi društvom ter srednjim in visokim šolam s področja oblikovanja. Do zaključka natečaja 17. maja 2021 je prispelo 29 likovnih rešitev. </w:t>
      </w:r>
    </w:p>
    <w:p w14:paraId="5A7D8583" w14:textId="77777777" w:rsidR="00582B92" w:rsidRPr="00582B92" w:rsidRDefault="00582B92" w:rsidP="00582B92">
      <w:pPr>
        <w:autoSpaceDE w:val="0"/>
        <w:autoSpaceDN w:val="0"/>
        <w:adjustRightInd w:val="0"/>
        <w:spacing w:line="240" w:lineRule="auto"/>
        <w:jc w:val="both"/>
        <w:rPr>
          <w:rFonts w:cs="Arial"/>
          <w:color w:val="000000"/>
          <w:szCs w:val="20"/>
        </w:rPr>
      </w:pPr>
    </w:p>
    <w:p w14:paraId="1C77D5F2" w14:textId="77777777" w:rsidR="00582B92" w:rsidRPr="00582B92" w:rsidRDefault="00582B92" w:rsidP="00582B92">
      <w:pPr>
        <w:autoSpaceDE w:val="0"/>
        <w:autoSpaceDN w:val="0"/>
        <w:adjustRightInd w:val="0"/>
        <w:spacing w:line="240" w:lineRule="auto"/>
        <w:jc w:val="both"/>
        <w:rPr>
          <w:rFonts w:cs="Arial"/>
          <w:color w:val="000000"/>
          <w:szCs w:val="20"/>
        </w:rPr>
      </w:pPr>
      <w:r w:rsidRPr="00582B92">
        <w:rPr>
          <w:rFonts w:cs="Arial"/>
          <w:color w:val="000000"/>
          <w:szCs w:val="20"/>
        </w:rPr>
        <w:t xml:space="preserve">Strokovni pregled in oceno skladnosti likovnih rešitev z natečajnimi pogoji je opravila Strokovna žirija za pregled in oceno dizajnov priložnostnih kovancev, ki je pripravila pisno oceno prispelih likovnih rešitev in predlagala Komisiji za izdajo priložnostnih kovancev najustreznejše predloge likovnih rešitev. Komisija za izdajo priložnostnih kovancev je na podlagi pisne ocene strokovne žirije in pregleda prispelih likovnih rešitev sprejela odločitev, da vladi predlaga, da se za izvedbeni projekt izbere likovna rešitev avtorja Andreja Žerovnika. </w:t>
      </w:r>
    </w:p>
    <w:p w14:paraId="3C577935" w14:textId="77777777" w:rsidR="00582B92" w:rsidRPr="00582B92" w:rsidRDefault="00582B92" w:rsidP="00582B92">
      <w:pPr>
        <w:autoSpaceDE w:val="0"/>
        <w:autoSpaceDN w:val="0"/>
        <w:adjustRightInd w:val="0"/>
        <w:spacing w:line="240" w:lineRule="auto"/>
        <w:jc w:val="both"/>
        <w:rPr>
          <w:rFonts w:cs="Arial"/>
          <w:color w:val="000000"/>
          <w:szCs w:val="20"/>
        </w:rPr>
      </w:pPr>
    </w:p>
    <w:p w14:paraId="4A4937B3" w14:textId="45BFF380" w:rsidR="005D4029" w:rsidRDefault="00582B92" w:rsidP="00582B92">
      <w:pPr>
        <w:autoSpaceDE w:val="0"/>
        <w:autoSpaceDN w:val="0"/>
        <w:adjustRightInd w:val="0"/>
        <w:spacing w:line="240" w:lineRule="auto"/>
        <w:jc w:val="both"/>
        <w:rPr>
          <w:rFonts w:cs="Arial"/>
          <w:color w:val="000000"/>
          <w:szCs w:val="20"/>
        </w:rPr>
      </w:pPr>
      <w:r w:rsidRPr="00582B92">
        <w:rPr>
          <w:rFonts w:cs="Arial"/>
          <w:color w:val="000000"/>
          <w:szCs w:val="20"/>
        </w:rPr>
        <w:t>Obseg izdaje spominskega kovanca ob 150. obletnici rojstva arhitekta Jožeta Plečnika je en milijon kovancev.</w:t>
      </w:r>
    </w:p>
    <w:p w14:paraId="6FED4E5D" w14:textId="7DE446F5" w:rsidR="00582B92" w:rsidRDefault="00582B92" w:rsidP="00582B92">
      <w:pPr>
        <w:autoSpaceDE w:val="0"/>
        <w:autoSpaceDN w:val="0"/>
        <w:adjustRightInd w:val="0"/>
        <w:spacing w:line="240" w:lineRule="auto"/>
        <w:jc w:val="both"/>
        <w:rPr>
          <w:rFonts w:cs="Arial"/>
          <w:color w:val="000000"/>
          <w:szCs w:val="20"/>
        </w:rPr>
      </w:pPr>
    </w:p>
    <w:p w14:paraId="39832AE7" w14:textId="583CF52D" w:rsidR="00582B92" w:rsidRDefault="00582B92" w:rsidP="00582B92">
      <w:pPr>
        <w:autoSpaceDE w:val="0"/>
        <w:autoSpaceDN w:val="0"/>
        <w:adjustRightInd w:val="0"/>
        <w:spacing w:line="240" w:lineRule="auto"/>
        <w:jc w:val="both"/>
        <w:rPr>
          <w:rFonts w:cs="Arial"/>
          <w:color w:val="000000"/>
          <w:szCs w:val="20"/>
        </w:rPr>
      </w:pPr>
      <w:r>
        <w:rPr>
          <w:rFonts w:cs="Arial"/>
          <w:color w:val="000000"/>
          <w:szCs w:val="20"/>
        </w:rPr>
        <w:t xml:space="preserve">Vir: </w:t>
      </w:r>
      <w:r w:rsidRPr="00582B92">
        <w:rPr>
          <w:rFonts w:cs="Arial"/>
          <w:color w:val="000000"/>
          <w:szCs w:val="20"/>
        </w:rPr>
        <w:t>Ministrstvo za finance</w:t>
      </w:r>
    </w:p>
    <w:p w14:paraId="3E9815E4" w14:textId="5C46E301" w:rsidR="005D4029" w:rsidRDefault="005D4029" w:rsidP="005D4029">
      <w:pPr>
        <w:autoSpaceDE w:val="0"/>
        <w:autoSpaceDN w:val="0"/>
        <w:adjustRightInd w:val="0"/>
        <w:spacing w:line="240" w:lineRule="auto"/>
        <w:jc w:val="both"/>
        <w:rPr>
          <w:rFonts w:cs="Arial"/>
          <w:color w:val="000000"/>
          <w:szCs w:val="20"/>
        </w:rPr>
      </w:pPr>
    </w:p>
    <w:p w14:paraId="649A4003" w14:textId="77777777" w:rsidR="005D4029" w:rsidRPr="005D4029" w:rsidRDefault="005D4029" w:rsidP="005D4029">
      <w:pPr>
        <w:autoSpaceDE w:val="0"/>
        <w:autoSpaceDN w:val="0"/>
        <w:adjustRightInd w:val="0"/>
        <w:spacing w:line="240" w:lineRule="auto"/>
        <w:jc w:val="both"/>
        <w:rPr>
          <w:rFonts w:cs="Arial"/>
          <w:color w:val="000000"/>
          <w:szCs w:val="20"/>
        </w:rPr>
      </w:pPr>
    </w:p>
    <w:p w14:paraId="5166445C" w14:textId="2B42C451" w:rsidR="00241A6C" w:rsidRPr="00241A6C" w:rsidRDefault="00241A6C" w:rsidP="00241A6C">
      <w:pPr>
        <w:autoSpaceDE w:val="0"/>
        <w:autoSpaceDN w:val="0"/>
        <w:adjustRightInd w:val="0"/>
        <w:spacing w:line="240" w:lineRule="auto"/>
        <w:jc w:val="both"/>
        <w:rPr>
          <w:rFonts w:cs="Arial"/>
          <w:b/>
          <w:bCs/>
          <w:color w:val="000000"/>
          <w:szCs w:val="20"/>
        </w:rPr>
      </w:pPr>
      <w:r w:rsidRPr="00241A6C">
        <w:rPr>
          <w:rFonts w:cs="Arial"/>
          <w:b/>
          <w:bCs/>
          <w:color w:val="000000"/>
          <w:szCs w:val="20"/>
        </w:rPr>
        <w:t>Sklep o določitvi deležev prevzemanja odpadnih nagrobnih sveč za obdobje do 30. junija 2022</w:t>
      </w:r>
    </w:p>
    <w:p w14:paraId="5B596B57" w14:textId="77777777" w:rsidR="00241A6C" w:rsidRPr="00241A6C" w:rsidRDefault="00241A6C" w:rsidP="00241A6C">
      <w:pPr>
        <w:autoSpaceDE w:val="0"/>
        <w:autoSpaceDN w:val="0"/>
        <w:adjustRightInd w:val="0"/>
        <w:spacing w:line="240" w:lineRule="auto"/>
        <w:jc w:val="both"/>
        <w:rPr>
          <w:rFonts w:cs="Arial"/>
          <w:color w:val="000000"/>
          <w:szCs w:val="20"/>
        </w:rPr>
      </w:pPr>
    </w:p>
    <w:p w14:paraId="1077D45B" w14:textId="77777777" w:rsidR="00241A6C" w:rsidRPr="00241A6C" w:rsidRDefault="00241A6C" w:rsidP="00241A6C">
      <w:pPr>
        <w:autoSpaceDE w:val="0"/>
        <w:autoSpaceDN w:val="0"/>
        <w:adjustRightInd w:val="0"/>
        <w:spacing w:line="240" w:lineRule="auto"/>
        <w:jc w:val="both"/>
        <w:rPr>
          <w:rFonts w:cs="Arial"/>
          <w:color w:val="000000"/>
          <w:szCs w:val="20"/>
        </w:rPr>
      </w:pPr>
      <w:r w:rsidRPr="00241A6C">
        <w:rPr>
          <w:rFonts w:cs="Arial"/>
          <w:color w:val="000000"/>
          <w:szCs w:val="20"/>
        </w:rPr>
        <w:t>Vlada je sprejela Sklep o določitvi deležev prevzemanja odpadnih nagrobnih sveč pri izvajalcih javne službe zbiranja in upravljavcih pokopališč za obdobje do 30. junija 2022, ki se objavi v Uradnem listu Republike Slovenije.</w:t>
      </w:r>
    </w:p>
    <w:p w14:paraId="601A622D" w14:textId="77777777" w:rsidR="00241A6C" w:rsidRPr="00241A6C" w:rsidRDefault="00241A6C" w:rsidP="00241A6C">
      <w:pPr>
        <w:autoSpaceDE w:val="0"/>
        <w:autoSpaceDN w:val="0"/>
        <w:adjustRightInd w:val="0"/>
        <w:spacing w:line="240" w:lineRule="auto"/>
        <w:jc w:val="both"/>
        <w:rPr>
          <w:rFonts w:cs="Arial"/>
          <w:color w:val="000000"/>
          <w:szCs w:val="20"/>
        </w:rPr>
      </w:pPr>
      <w:r w:rsidRPr="00241A6C">
        <w:rPr>
          <w:rFonts w:cs="Arial"/>
          <w:color w:val="000000"/>
          <w:szCs w:val="20"/>
        </w:rPr>
        <w:lastRenderedPageBreak/>
        <w:t>Deleži prevzemanja odpadnih nagrobnih sveč pri izvajalcih javne službe zbiranja in upravljavcih pokopališč za obdobje do 30. junija 2022 znašajo za družbo:</w:t>
      </w:r>
    </w:p>
    <w:p w14:paraId="6F353E3F" w14:textId="06F211E9" w:rsidR="00241A6C" w:rsidRPr="00241A6C" w:rsidRDefault="00241A6C" w:rsidP="00241A6C">
      <w:pPr>
        <w:autoSpaceDE w:val="0"/>
        <w:autoSpaceDN w:val="0"/>
        <w:adjustRightInd w:val="0"/>
        <w:spacing w:line="240" w:lineRule="auto"/>
        <w:jc w:val="both"/>
        <w:rPr>
          <w:rFonts w:cs="Arial"/>
          <w:color w:val="000000"/>
          <w:szCs w:val="20"/>
        </w:rPr>
      </w:pPr>
      <w:r>
        <w:rPr>
          <w:rFonts w:cs="Arial"/>
          <w:color w:val="000000"/>
          <w:szCs w:val="20"/>
        </w:rPr>
        <w:t xml:space="preserve">- </w:t>
      </w:r>
      <w:r w:rsidRPr="00241A6C">
        <w:rPr>
          <w:rFonts w:cs="Arial"/>
          <w:color w:val="000000"/>
          <w:szCs w:val="20"/>
        </w:rPr>
        <w:t>PRONS, d. o. o. - 44,82 %,</w:t>
      </w:r>
    </w:p>
    <w:p w14:paraId="68A1F849" w14:textId="4F8827AC" w:rsidR="00241A6C" w:rsidRPr="00241A6C" w:rsidRDefault="00241A6C" w:rsidP="00241A6C">
      <w:pPr>
        <w:autoSpaceDE w:val="0"/>
        <w:autoSpaceDN w:val="0"/>
        <w:adjustRightInd w:val="0"/>
        <w:spacing w:line="240" w:lineRule="auto"/>
        <w:jc w:val="both"/>
        <w:rPr>
          <w:rFonts w:cs="Arial"/>
          <w:color w:val="000000"/>
          <w:szCs w:val="20"/>
        </w:rPr>
      </w:pPr>
      <w:r>
        <w:rPr>
          <w:rFonts w:cs="Arial"/>
          <w:color w:val="000000"/>
          <w:szCs w:val="20"/>
        </w:rPr>
        <w:t xml:space="preserve">- </w:t>
      </w:r>
      <w:r w:rsidRPr="00241A6C">
        <w:rPr>
          <w:rFonts w:cs="Arial"/>
          <w:color w:val="000000"/>
          <w:szCs w:val="20"/>
        </w:rPr>
        <w:t>SVEKO, d. o. o. - 30,25 %,</w:t>
      </w:r>
    </w:p>
    <w:p w14:paraId="28BEFD09" w14:textId="29E60B78" w:rsidR="00241A6C" w:rsidRPr="00241A6C" w:rsidRDefault="00241A6C" w:rsidP="00241A6C">
      <w:pPr>
        <w:autoSpaceDE w:val="0"/>
        <w:autoSpaceDN w:val="0"/>
        <w:adjustRightInd w:val="0"/>
        <w:spacing w:line="240" w:lineRule="auto"/>
        <w:jc w:val="both"/>
        <w:rPr>
          <w:rFonts w:cs="Arial"/>
          <w:color w:val="000000"/>
          <w:szCs w:val="20"/>
        </w:rPr>
      </w:pPr>
      <w:r>
        <w:rPr>
          <w:rFonts w:cs="Arial"/>
          <w:color w:val="000000"/>
          <w:szCs w:val="20"/>
        </w:rPr>
        <w:t xml:space="preserve">- </w:t>
      </w:r>
      <w:r w:rsidRPr="00241A6C">
        <w:rPr>
          <w:rFonts w:cs="Arial"/>
          <w:color w:val="000000"/>
          <w:szCs w:val="20"/>
        </w:rPr>
        <w:t>ZEOS, d. o. o. - 10,26 %,</w:t>
      </w:r>
    </w:p>
    <w:p w14:paraId="41FE070E" w14:textId="39E4BB3E" w:rsidR="00241A6C" w:rsidRPr="00241A6C" w:rsidRDefault="00241A6C" w:rsidP="00241A6C">
      <w:pPr>
        <w:autoSpaceDE w:val="0"/>
        <w:autoSpaceDN w:val="0"/>
        <w:adjustRightInd w:val="0"/>
        <w:spacing w:line="240" w:lineRule="auto"/>
        <w:jc w:val="both"/>
        <w:rPr>
          <w:rFonts w:cs="Arial"/>
          <w:color w:val="000000"/>
          <w:szCs w:val="20"/>
        </w:rPr>
      </w:pPr>
      <w:r>
        <w:rPr>
          <w:rFonts w:cs="Arial"/>
          <w:color w:val="000000"/>
          <w:szCs w:val="20"/>
        </w:rPr>
        <w:t xml:space="preserve">- </w:t>
      </w:r>
      <w:r w:rsidRPr="00241A6C">
        <w:rPr>
          <w:rFonts w:cs="Arial"/>
          <w:color w:val="000000"/>
          <w:szCs w:val="20"/>
        </w:rPr>
        <w:t>INTERSEROH, d. o. o. - 14,67 %.</w:t>
      </w:r>
    </w:p>
    <w:p w14:paraId="1479B912" w14:textId="77777777" w:rsidR="00241A6C" w:rsidRDefault="00241A6C" w:rsidP="00241A6C">
      <w:pPr>
        <w:autoSpaceDE w:val="0"/>
        <w:autoSpaceDN w:val="0"/>
        <w:adjustRightInd w:val="0"/>
        <w:spacing w:line="240" w:lineRule="auto"/>
        <w:jc w:val="both"/>
        <w:rPr>
          <w:rFonts w:cs="Arial"/>
          <w:color w:val="000000"/>
          <w:szCs w:val="20"/>
        </w:rPr>
      </w:pPr>
    </w:p>
    <w:p w14:paraId="4961742F" w14:textId="16F01C48" w:rsidR="00241A6C" w:rsidRPr="00241A6C" w:rsidRDefault="00241A6C" w:rsidP="00241A6C">
      <w:pPr>
        <w:autoSpaceDE w:val="0"/>
        <w:autoSpaceDN w:val="0"/>
        <w:adjustRightInd w:val="0"/>
        <w:spacing w:line="240" w:lineRule="auto"/>
        <w:jc w:val="both"/>
        <w:rPr>
          <w:rFonts w:cs="Arial"/>
          <w:color w:val="000000"/>
          <w:szCs w:val="20"/>
        </w:rPr>
      </w:pPr>
      <w:r w:rsidRPr="00241A6C">
        <w:rPr>
          <w:rFonts w:cs="Arial"/>
          <w:color w:val="000000"/>
          <w:szCs w:val="20"/>
        </w:rPr>
        <w:t>V skladu z Uredbo o odpadnih nagrobnih svečah mora nosilec načrta ali nosilec skupnega načrta zagotoviti redno prevzemanje vseh odpadnih nagrobnih sveč od vseh izvajalcev javnih služb zbiranja in upravljavcev pokopališč.</w:t>
      </w:r>
    </w:p>
    <w:p w14:paraId="321E8C8C" w14:textId="77777777" w:rsidR="00241A6C" w:rsidRDefault="00241A6C" w:rsidP="00241A6C">
      <w:pPr>
        <w:autoSpaceDE w:val="0"/>
        <w:autoSpaceDN w:val="0"/>
        <w:adjustRightInd w:val="0"/>
        <w:spacing w:line="240" w:lineRule="auto"/>
        <w:jc w:val="both"/>
        <w:rPr>
          <w:rFonts w:cs="Arial"/>
          <w:color w:val="000000"/>
          <w:szCs w:val="20"/>
        </w:rPr>
      </w:pPr>
    </w:p>
    <w:p w14:paraId="3AB30F95" w14:textId="1CBDA2E2" w:rsidR="00241A6C" w:rsidRPr="00241A6C" w:rsidRDefault="00241A6C" w:rsidP="00241A6C">
      <w:pPr>
        <w:autoSpaceDE w:val="0"/>
        <w:autoSpaceDN w:val="0"/>
        <w:adjustRightInd w:val="0"/>
        <w:spacing w:line="240" w:lineRule="auto"/>
        <w:jc w:val="both"/>
        <w:rPr>
          <w:rFonts w:cs="Arial"/>
          <w:color w:val="000000"/>
          <w:szCs w:val="20"/>
        </w:rPr>
      </w:pPr>
      <w:r w:rsidRPr="00241A6C">
        <w:rPr>
          <w:rFonts w:cs="Arial"/>
          <w:color w:val="000000"/>
          <w:szCs w:val="20"/>
        </w:rPr>
        <w:t>Uredba prav tako določa, da če ravnanje z odpadnimi nagrobnimi svečami zagotavlja več nosilcev načrta ali več nosilcev skupnega načrta, deleže prevzemanja odpadnih nagrobnih sveč za nosilce načrta in deleže prevzemanja odpadnih nagrobnih sveč za nosilce skupnega načrta določi vlada s sklepom, ki se objavi v uradnem listu:</w:t>
      </w:r>
    </w:p>
    <w:p w14:paraId="02699F2C" w14:textId="4964D8E2" w:rsidR="00241A6C" w:rsidRPr="00241A6C" w:rsidRDefault="00241A6C" w:rsidP="00241A6C">
      <w:pPr>
        <w:autoSpaceDE w:val="0"/>
        <w:autoSpaceDN w:val="0"/>
        <w:adjustRightInd w:val="0"/>
        <w:spacing w:line="240" w:lineRule="auto"/>
        <w:jc w:val="both"/>
        <w:rPr>
          <w:rFonts w:cs="Arial"/>
          <w:color w:val="000000"/>
          <w:szCs w:val="20"/>
        </w:rPr>
      </w:pPr>
      <w:r>
        <w:rPr>
          <w:rFonts w:cs="Arial"/>
          <w:color w:val="000000"/>
          <w:szCs w:val="20"/>
        </w:rPr>
        <w:t xml:space="preserve">- </w:t>
      </w:r>
      <w:r w:rsidRPr="00241A6C">
        <w:rPr>
          <w:rFonts w:cs="Arial"/>
          <w:color w:val="000000"/>
          <w:szCs w:val="20"/>
        </w:rPr>
        <w:t>do 30. junija tekočega koledarskega leta deleže prevzemanja odpadnih nagrobnih sveč v tekočem letu in do 30. junija prihodnjega leta;</w:t>
      </w:r>
    </w:p>
    <w:p w14:paraId="290C1EDF" w14:textId="5130F8EB" w:rsidR="00241A6C" w:rsidRPr="00241A6C" w:rsidRDefault="00241A6C" w:rsidP="00241A6C">
      <w:pPr>
        <w:autoSpaceDE w:val="0"/>
        <w:autoSpaceDN w:val="0"/>
        <w:adjustRightInd w:val="0"/>
        <w:spacing w:line="240" w:lineRule="auto"/>
        <w:jc w:val="both"/>
        <w:rPr>
          <w:rFonts w:cs="Arial"/>
          <w:color w:val="000000"/>
          <w:szCs w:val="20"/>
        </w:rPr>
      </w:pPr>
      <w:r>
        <w:rPr>
          <w:rFonts w:cs="Arial"/>
          <w:color w:val="000000"/>
          <w:szCs w:val="20"/>
        </w:rPr>
        <w:t xml:space="preserve">- </w:t>
      </w:r>
      <w:r w:rsidRPr="00241A6C">
        <w:rPr>
          <w:rFonts w:cs="Arial"/>
          <w:color w:val="000000"/>
          <w:szCs w:val="20"/>
        </w:rPr>
        <w:t>do 31. marca prihodnjega koledarskega leta deleže izpolnitve celoletne obveznosti ravnanja z odpadnimi nagrobnimi svečami za preteklo koledarsko leto.</w:t>
      </w:r>
    </w:p>
    <w:p w14:paraId="51091A38" w14:textId="77777777" w:rsidR="00241A6C" w:rsidRPr="00241A6C" w:rsidRDefault="00241A6C" w:rsidP="00241A6C">
      <w:pPr>
        <w:autoSpaceDE w:val="0"/>
        <w:autoSpaceDN w:val="0"/>
        <w:adjustRightInd w:val="0"/>
        <w:spacing w:line="240" w:lineRule="auto"/>
        <w:jc w:val="both"/>
        <w:rPr>
          <w:rFonts w:cs="Arial"/>
          <w:color w:val="000000"/>
          <w:szCs w:val="20"/>
        </w:rPr>
      </w:pPr>
      <w:r w:rsidRPr="00241A6C">
        <w:rPr>
          <w:rFonts w:cs="Arial"/>
          <w:color w:val="000000"/>
          <w:szCs w:val="20"/>
        </w:rPr>
        <w:t>Deleži se izračunajo na podlagi podatkov o količini nagrobnih sveč, danih v promet v Sloveniji, pridobljenih iz evidence, ki se vodi v skladu s predpisom, ki ureja okoljsko dajatev za onesnaževanje okolja zaradi nastajanja odpadne embalaže, in sicer:</w:t>
      </w:r>
    </w:p>
    <w:p w14:paraId="653FB294" w14:textId="2B99D1FD" w:rsidR="00241A6C" w:rsidRPr="00241A6C" w:rsidRDefault="00241A6C" w:rsidP="00241A6C">
      <w:pPr>
        <w:autoSpaceDE w:val="0"/>
        <w:autoSpaceDN w:val="0"/>
        <w:adjustRightInd w:val="0"/>
        <w:spacing w:line="240" w:lineRule="auto"/>
        <w:jc w:val="both"/>
        <w:rPr>
          <w:rFonts w:cs="Arial"/>
          <w:color w:val="000000"/>
          <w:szCs w:val="20"/>
        </w:rPr>
      </w:pPr>
      <w:r>
        <w:rPr>
          <w:rFonts w:cs="Arial"/>
          <w:color w:val="000000"/>
          <w:szCs w:val="20"/>
        </w:rPr>
        <w:t xml:space="preserve">- </w:t>
      </w:r>
      <w:r w:rsidRPr="00241A6C">
        <w:rPr>
          <w:rFonts w:cs="Arial"/>
          <w:color w:val="000000"/>
          <w:szCs w:val="20"/>
        </w:rPr>
        <w:t>do 30. junija tekočega koledarskega leta na podlagi podatkov za obdobje od 1. januarja do 31. marca tekočega koledarskega leta;</w:t>
      </w:r>
    </w:p>
    <w:p w14:paraId="1ADF5A13" w14:textId="1A4DD6A0" w:rsidR="005D4029" w:rsidRDefault="00241A6C" w:rsidP="00241A6C">
      <w:pPr>
        <w:autoSpaceDE w:val="0"/>
        <w:autoSpaceDN w:val="0"/>
        <w:adjustRightInd w:val="0"/>
        <w:spacing w:line="240" w:lineRule="auto"/>
        <w:jc w:val="both"/>
        <w:rPr>
          <w:rFonts w:cs="Arial"/>
          <w:color w:val="000000"/>
          <w:szCs w:val="20"/>
        </w:rPr>
      </w:pPr>
      <w:r>
        <w:rPr>
          <w:rFonts w:cs="Arial"/>
          <w:color w:val="000000"/>
          <w:szCs w:val="20"/>
        </w:rPr>
        <w:t xml:space="preserve">- </w:t>
      </w:r>
      <w:r w:rsidRPr="00241A6C">
        <w:rPr>
          <w:rFonts w:cs="Arial"/>
          <w:color w:val="000000"/>
          <w:szCs w:val="20"/>
        </w:rPr>
        <w:t>do 31. marca tekočega koledarskega leta na podlagi podatkov za obdobje od 1. januarja do 31. decembra preteklega koledarskega leta.</w:t>
      </w:r>
    </w:p>
    <w:p w14:paraId="66576B01" w14:textId="42B0F9E1" w:rsidR="00241A6C" w:rsidRDefault="00241A6C" w:rsidP="00241A6C">
      <w:pPr>
        <w:autoSpaceDE w:val="0"/>
        <w:autoSpaceDN w:val="0"/>
        <w:adjustRightInd w:val="0"/>
        <w:spacing w:line="240" w:lineRule="auto"/>
        <w:jc w:val="both"/>
        <w:rPr>
          <w:rFonts w:cs="Arial"/>
          <w:color w:val="000000"/>
          <w:szCs w:val="20"/>
        </w:rPr>
      </w:pPr>
    </w:p>
    <w:p w14:paraId="1A6EFCFD" w14:textId="426BE161" w:rsidR="00241A6C" w:rsidRDefault="00241A6C" w:rsidP="00241A6C">
      <w:pPr>
        <w:autoSpaceDE w:val="0"/>
        <w:autoSpaceDN w:val="0"/>
        <w:adjustRightInd w:val="0"/>
        <w:spacing w:line="240" w:lineRule="auto"/>
        <w:jc w:val="both"/>
        <w:rPr>
          <w:rFonts w:cs="Arial"/>
          <w:color w:val="000000"/>
          <w:szCs w:val="20"/>
        </w:rPr>
      </w:pPr>
      <w:r>
        <w:rPr>
          <w:rFonts w:cs="Arial"/>
          <w:color w:val="000000"/>
          <w:szCs w:val="20"/>
        </w:rPr>
        <w:t xml:space="preserve">Vir: </w:t>
      </w:r>
      <w:r w:rsidRPr="00241A6C">
        <w:rPr>
          <w:rFonts w:cs="Arial"/>
          <w:color w:val="000000"/>
          <w:szCs w:val="20"/>
        </w:rPr>
        <w:t>Ministrstvo za okolje in prostor</w:t>
      </w:r>
    </w:p>
    <w:p w14:paraId="632AE2FA" w14:textId="2C14F263" w:rsidR="005D4029" w:rsidRDefault="005D4029" w:rsidP="005D4029">
      <w:pPr>
        <w:autoSpaceDE w:val="0"/>
        <w:autoSpaceDN w:val="0"/>
        <w:adjustRightInd w:val="0"/>
        <w:spacing w:line="240" w:lineRule="auto"/>
        <w:jc w:val="both"/>
        <w:rPr>
          <w:rFonts w:cs="Arial"/>
          <w:color w:val="000000"/>
          <w:szCs w:val="20"/>
        </w:rPr>
      </w:pPr>
    </w:p>
    <w:p w14:paraId="3AA39994" w14:textId="77777777" w:rsidR="006E5059" w:rsidRDefault="006E5059" w:rsidP="005D4029">
      <w:pPr>
        <w:autoSpaceDE w:val="0"/>
        <w:autoSpaceDN w:val="0"/>
        <w:adjustRightInd w:val="0"/>
        <w:spacing w:line="240" w:lineRule="auto"/>
        <w:jc w:val="both"/>
        <w:rPr>
          <w:rFonts w:cs="Arial"/>
          <w:color w:val="000000"/>
          <w:szCs w:val="20"/>
        </w:rPr>
      </w:pPr>
    </w:p>
    <w:p w14:paraId="57F3AA1F" w14:textId="3F72DBCD" w:rsidR="00BE55FA" w:rsidRPr="00BE55FA" w:rsidRDefault="00BE55FA" w:rsidP="00BE55FA">
      <w:pPr>
        <w:autoSpaceDE w:val="0"/>
        <w:autoSpaceDN w:val="0"/>
        <w:adjustRightInd w:val="0"/>
        <w:spacing w:line="240" w:lineRule="auto"/>
        <w:jc w:val="both"/>
        <w:rPr>
          <w:rFonts w:cs="Arial"/>
          <w:b/>
          <w:bCs/>
          <w:color w:val="000000"/>
          <w:szCs w:val="20"/>
        </w:rPr>
      </w:pPr>
      <w:r w:rsidRPr="00BE55FA">
        <w:rPr>
          <w:rFonts w:cs="Arial"/>
          <w:b/>
          <w:bCs/>
          <w:color w:val="000000"/>
          <w:szCs w:val="20"/>
        </w:rPr>
        <w:t>Sklep o določitvi deležev prevzemanja odpadne embalaže za leto 2021</w:t>
      </w:r>
    </w:p>
    <w:p w14:paraId="39D23F14" w14:textId="77777777" w:rsidR="00BE55FA" w:rsidRPr="00BE55FA" w:rsidRDefault="00BE55FA" w:rsidP="00BE55FA">
      <w:pPr>
        <w:autoSpaceDE w:val="0"/>
        <w:autoSpaceDN w:val="0"/>
        <w:adjustRightInd w:val="0"/>
        <w:spacing w:line="240" w:lineRule="auto"/>
        <w:jc w:val="both"/>
        <w:rPr>
          <w:rFonts w:cs="Arial"/>
          <w:color w:val="000000"/>
          <w:szCs w:val="20"/>
        </w:rPr>
      </w:pPr>
    </w:p>
    <w:p w14:paraId="51CAB79C" w14:textId="77777777" w:rsidR="00BE55FA" w:rsidRPr="00BE55FA" w:rsidRDefault="00BE55FA" w:rsidP="00BE55FA">
      <w:pPr>
        <w:autoSpaceDE w:val="0"/>
        <w:autoSpaceDN w:val="0"/>
        <w:adjustRightInd w:val="0"/>
        <w:spacing w:line="240" w:lineRule="auto"/>
        <w:jc w:val="both"/>
        <w:rPr>
          <w:rFonts w:cs="Arial"/>
          <w:color w:val="000000"/>
          <w:szCs w:val="20"/>
        </w:rPr>
      </w:pPr>
      <w:r w:rsidRPr="00BE55FA">
        <w:rPr>
          <w:rFonts w:cs="Arial"/>
          <w:color w:val="000000"/>
          <w:szCs w:val="20"/>
        </w:rPr>
        <w:t>Vlada je sprejela Sklep o določitvi deležev prevzemanja odpadne embalaže pri izvajalcih javne službe za leto 2021, ki se objavi v Uradnem listu Republike Slovenije.</w:t>
      </w:r>
    </w:p>
    <w:p w14:paraId="68F2B13D" w14:textId="77777777" w:rsidR="00BE55FA" w:rsidRPr="00BE55FA" w:rsidRDefault="00BE55FA" w:rsidP="00BE55FA">
      <w:pPr>
        <w:autoSpaceDE w:val="0"/>
        <w:autoSpaceDN w:val="0"/>
        <w:adjustRightInd w:val="0"/>
        <w:spacing w:line="240" w:lineRule="auto"/>
        <w:jc w:val="both"/>
        <w:rPr>
          <w:rFonts w:cs="Arial"/>
          <w:color w:val="000000"/>
          <w:szCs w:val="20"/>
        </w:rPr>
      </w:pPr>
      <w:r w:rsidRPr="00BE55FA">
        <w:rPr>
          <w:rFonts w:cs="Arial"/>
          <w:color w:val="000000"/>
          <w:szCs w:val="20"/>
        </w:rPr>
        <w:t>Če ravnanje z odpadno embalažo, ki je komunalni odpadek, ureja več družb za ravnanje z odpadno embalažo, vlada v skladu z Uredbo o embalaži in odpadni embalaži zadnjič določi deleže prevzemanja odpadne embalaže pri izvajalcih javne službe za leto 2021.</w:t>
      </w:r>
    </w:p>
    <w:p w14:paraId="41865BA2" w14:textId="77777777" w:rsidR="00BE55FA" w:rsidRPr="00BE55FA" w:rsidRDefault="00BE55FA" w:rsidP="00BE55FA">
      <w:pPr>
        <w:autoSpaceDE w:val="0"/>
        <w:autoSpaceDN w:val="0"/>
        <w:adjustRightInd w:val="0"/>
        <w:spacing w:line="240" w:lineRule="auto"/>
        <w:jc w:val="both"/>
        <w:rPr>
          <w:rFonts w:cs="Arial"/>
          <w:color w:val="000000"/>
          <w:szCs w:val="20"/>
        </w:rPr>
      </w:pPr>
      <w:r w:rsidRPr="00BE55FA">
        <w:rPr>
          <w:rFonts w:cs="Arial"/>
          <w:color w:val="000000"/>
          <w:szCs w:val="20"/>
        </w:rPr>
        <w:t>Izvajalec javne službe 31. decembra 2021 zadnjič odda odpadno embalažo v deležih odpadne embalaže, družba za ravnanje z odpadno embalažo pa 31. decembra 2021 zadnjič zagotovi prevzem odpadne embalaže od izvajalcev javne službe v deležih odpadne embalaže.</w:t>
      </w:r>
    </w:p>
    <w:p w14:paraId="0FEC9503" w14:textId="77777777" w:rsidR="00BE55FA" w:rsidRDefault="00BE55FA" w:rsidP="00BE55FA">
      <w:pPr>
        <w:autoSpaceDE w:val="0"/>
        <w:autoSpaceDN w:val="0"/>
        <w:adjustRightInd w:val="0"/>
        <w:spacing w:line="240" w:lineRule="auto"/>
        <w:jc w:val="both"/>
        <w:rPr>
          <w:rFonts w:cs="Arial"/>
          <w:color w:val="000000"/>
          <w:szCs w:val="20"/>
        </w:rPr>
      </w:pPr>
    </w:p>
    <w:p w14:paraId="5A7633F6" w14:textId="00EFF091" w:rsidR="00BE55FA" w:rsidRPr="00BE55FA" w:rsidRDefault="00BE55FA" w:rsidP="00BE55FA">
      <w:pPr>
        <w:autoSpaceDE w:val="0"/>
        <w:autoSpaceDN w:val="0"/>
        <w:adjustRightInd w:val="0"/>
        <w:spacing w:line="240" w:lineRule="auto"/>
        <w:jc w:val="both"/>
        <w:rPr>
          <w:rFonts w:cs="Arial"/>
          <w:color w:val="000000"/>
          <w:szCs w:val="20"/>
        </w:rPr>
      </w:pPr>
      <w:r w:rsidRPr="00BE55FA">
        <w:rPr>
          <w:rFonts w:cs="Arial"/>
          <w:color w:val="000000"/>
          <w:szCs w:val="20"/>
        </w:rPr>
        <w:t>Deleži prevzemanja odpadne embalaže pri izvajalcih javne službe za leto 2021 so:</w:t>
      </w:r>
    </w:p>
    <w:p w14:paraId="03B4439B" w14:textId="3BEA1956" w:rsidR="00BE55FA" w:rsidRPr="00BE55FA" w:rsidRDefault="00BE55FA" w:rsidP="00BE55FA">
      <w:pPr>
        <w:autoSpaceDE w:val="0"/>
        <w:autoSpaceDN w:val="0"/>
        <w:adjustRightInd w:val="0"/>
        <w:spacing w:line="240" w:lineRule="auto"/>
        <w:jc w:val="both"/>
        <w:rPr>
          <w:rFonts w:cs="Arial"/>
          <w:color w:val="000000"/>
          <w:szCs w:val="20"/>
        </w:rPr>
      </w:pPr>
      <w:r w:rsidRPr="00BE55FA">
        <w:rPr>
          <w:rFonts w:cs="Arial"/>
          <w:color w:val="000000"/>
          <w:szCs w:val="20"/>
        </w:rPr>
        <w:t>-</w:t>
      </w:r>
      <w:r>
        <w:rPr>
          <w:rFonts w:cs="Arial"/>
          <w:color w:val="000000"/>
          <w:szCs w:val="20"/>
        </w:rPr>
        <w:t xml:space="preserve"> </w:t>
      </w:r>
      <w:r w:rsidRPr="00BE55FA">
        <w:rPr>
          <w:rFonts w:cs="Arial"/>
          <w:color w:val="000000"/>
          <w:szCs w:val="20"/>
        </w:rPr>
        <w:t>za odpadno embalažo iz embalažnega materiala papir, za družbo:</w:t>
      </w:r>
    </w:p>
    <w:p w14:paraId="35923F9E" w14:textId="5F09B272" w:rsidR="00BE55FA" w:rsidRPr="00BE55FA" w:rsidRDefault="00C37678" w:rsidP="00BE55FA">
      <w:pPr>
        <w:autoSpaceDE w:val="0"/>
        <w:autoSpaceDN w:val="0"/>
        <w:adjustRightInd w:val="0"/>
        <w:spacing w:line="240" w:lineRule="auto"/>
        <w:jc w:val="both"/>
        <w:rPr>
          <w:rFonts w:cs="Arial"/>
          <w:color w:val="000000"/>
          <w:szCs w:val="20"/>
        </w:rPr>
      </w:pPr>
      <w:r>
        <w:rPr>
          <w:rFonts w:cs="Arial"/>
          <w:color w:val="000000"/>
          <w:szCs w:val="20"/>
        </w:rPr>
        <w:t xml:space="preserve">• </w:t>
      </w:r>
      <w:r w:rsidR="00BE55FA" w:rsidRPr="00BE55FA">
        <w:rPr>
          <w:rFonts w:cs="Arial"/>
          <w:color w:val="000000"/>
          <w:szCs w:val="20"/>
        </w:rPr>
        <w:t>Dinos, d. o. o. - 18,16 %;</w:t>
      </w:r>
    </w:p>
    <w:p w14:paraId="469F4D9D" w14:textId="33726EC0" w:rsidR="00BE55FA" w:rsidRPr="00BE55FA" w:rsidRDefault="00C37678" w:rsidP="00BE55FA">
      <w:pPr>
        <w:autoSpaceDE w:val="0"/>
        <w:autoSpaceDN w:val="0"/>
        <w:adjustRightInd w:val="0"/>
        <w:spacing w:line="240" w:lineRule="auto"/>
        <w:jc w:val="both"/>
        <w:rPr>
          <w:rFonts w:cs="Arial"/>
          <w:color w:val="000000"/>
          <w:szCs w:val="20"/>
        </w:rPr>
      </w:pPr>
      <w:r>
        <w:rPr>
          <w:rFonts w:cs="Arial"/>
          <w:color w:val="000000"/>
          <w:szCs w:val="20"/>
        </w:rPr>
        <w:t xml:space="preserve">• </w:t>
      </w:r>
      <w:r w:rsidR="00BE55FA" w:rsidRPr="00BE55FA">
        <w:rPr>
          <w:rFonts w:cs="Arial"/>
          <w:color w:val="000000"/>
          <w:szCs w:val="20"/>
        </w:rPr>
        <w:t>Embakom, d. o. o. - 5,74 %;</w:t>
      </w:r>
    </w:p>
    <w:p w14:paraId="6871693B" w14:textId="7EE92B9B" w:rsidR="00BE55FA" w:rsidRPr="00BE55FA" w:rsidRDefault="00C37678" w:rsidP="00BE55FA">
      <w:pPr>
        <w:autoSpaceDE w:val="0"/>
        <w:autoSpaceDN w:val="0"/>
        <w:adjustRightInd w:val="0"/>
        <w:spacing w:line="240" w:lineRule="auto"/>
        <w:jc w:val="both"/>
        <w:rPr>
          <w:rFonts w:cs="Arial"/>
          <w:color w:val="000000"/>
          <w:szCs w:val="20"/>
        </w:rPr>
      </w:pPr>
      <w:r>
        <w:rPr>
          <w:rFonts w:cs="Arial"/>
          <w:color w:val="000000"/>
          <w:szCs w:val="20"/>
        </w:rPr>
        <w:t xml:space="preserve">• </w:t>
      </w:r>
      <w:r w:rsidR="00BE55FA" w:rsidRPr="00BE55FA">
        <w:rPr>
          <w:rFonts w:cs="Arial"/>
          <w:color w:val="000000"/>
          <w:szCs w:val="20"/>
        </w:rPr>
        <w:t>Surovina, d. o. o. - 26,41 %;</w:t>
      </w:r>
    </w:p>
    <w:p w14:paraId="61DEFD89" w14:textId="471E497A" w:rsidR="00BE55FA" w:rsidRPr="00BE55FA" w:rsidRDefault="00C37678" w:rsidP="00BE55FA">
      <w:pPr>
        <w:autoSpaceDE w:val="0"/>
        <w:autoSpaceDN w:val="0"/>
        <w:adjustRightInd w:val="0"/>
        <w:spacing w:line="240" w:lineRule="auto"/>
        <w:jc w:val="both"/>
        <w:rPr>
          <w:rFonts w:cs="Arial"/>
          <w:color w:val="000000"/>
          <w:szCs w:val="20"/>
        </w:rPr>
      </w:pPr>
      <w:r>
        <w:rPr>
          <w:rFonts w:cs="Arial"/>
          <w:color w:val="000000"/>
          <w:szCs w:val="20"/>
        </w:rPr>
        <w:t xml:space="preserve">• </w:t>
      </w:r>
      <w:r w:rsidR="00BE55FA" w:rsidRPr="00BE55FA">
        <w:rPr>
          <w:rFonts w:cs="Arial"/>
          <w:color w:val="000000"/>
          <w:szCs w:val="20"/>
        </w:rPr>
        <w:t>Interseroh, d. o. o. - 9,39 %</w:t>
      </w:r>
    </w:p>
    <w:p w14:paraId="42B14956" w14:textId="244CD719" w:rsidR="00BE55FA" w:rsidRPr="00BE55FA" w:rsidRDefault="00C37678" w:rsidP="00BE55FA">
      <w:pPr>
        <w:autoSpaceDE w:val="0"/>
        <w:autoSpaceDN w:val="0"/>
        <w:adjustRightInd w:val="0"/>
        <w:spacing w:line="240" w:lineRule="auto"/>
        <w:jc w:val="both"/>
        <w:rPr>
          <w:rFonts w:cs="Arial"/>
          <w:color w:val="000000"/>
          <w:szCs w:val="20"/>
        </w:rPr>
      </w:pPr>
      <w:r>
        <w:rPr>
          <w:rFonts w:cs="Arial"/>
          <w:color w:val="000000"/>
          <w:szCs w:val="20"/>
        </w:rPr>
        <w:t xml:space="preserve">• </w:t>
      </w:r>
      <w:r w:rsidR="00BE55FA" w:rsidRPr="00BE55FA">
        <w:rPr>
          <w:rFonts w:cs="Arial"/>
          <w:color w:val="000000"/>
          <w:szCs w:val="20"/>
        </w:rPr>
        <w:t>Recikel, d. o. o. - 32,52 %;</w:t>
      </w:r>
    </w:p>
    <w:p w14:paraId="2657368B" w14:textId="17DFEC61" w:rsidR="00BE55FA" w:rsidRPr="00BE55FA" w:rsidRDefault="00C37678" w:rsidP="00BE55FA">
      <w:pPr>
        <w:autoSpaceDE w:val="0"/>
        <w:autoSpaceDN w:val="0"/>
        <w:adjustRightInd w:val="0"/>
        <w:spacing w:line="240" w:lineRule="auto"/>
        <w:jc w:val="both"/>
        <w:rPr>
          <w:rFonts w:cs="Arial"/>
          <w:color w:val="000000"/>
          <w:szCs w:val="20"/>
        </w:rPr>
      </w:pPr>
      <w:r>
        <w:rPr>
          <w:rFonts w:cs="Arial"/>
          <w:color w:val="000000"/>
          <w:szCs w:val="20"/>
        </w:rPr>
        <w:t xml:space="preserve">• </w:t>
      </w:r>
      <w:r w:rsidR="00BE55FA" w:rsidRPr="00BE55FA">
        <w:rPr>
          <w:rFonts w:cs="Arial"/>
          <w:color w:val="000000"/>
          <w:szCs w:val="20"/>
        </w:rPr>
        <w:t>Slopak d. o. o. -  7,78 %.</w:t>
      </w:r>
    </w:p>
    <w:p w14:paraId="735E8943" w14:textId="77777777" w:rsidR="00BE55FA" w:rsidRDefault="00BE55FA" w:rsidP="00BE55FA">
      <w:pPr>
        <w:autoSpaceDE w:val="0"/>
        <w:autoSpaceDN w:val="0"/>
        <w:adjustRightInd w:val="0"/>
        <w:spacing w:line="240" w:lineRule="auto"/>
        <w:jc w:val="both"/>
        <w:rPr>
          <w:rFonts w:cs="Arial"/>
          <w:color w:val="000000"/>
          <w:szCs w:val="20"/>
        </w:rPr>
      </w:pPr>
    </w:p>
    <w:p w14:paraId="7AD44537" w14:textId="73D10B08" w:rsidR="00BE55FA" w:rsidRPr="00BE55FA" w:rsidRDefault="00BE55FA" w:rsidP="00BE55FA">
      <w:pPr>
        <w:autoSpaceDE w:val="0"/>
        <w:autoSpaceDN w:val="0"/>
        <w:adjustRightInd w:val="0"/>
        <w:spacing w:line="240" w:lineRule="auto"/>
        <w:jc w:val="both"/>
        <w:rPr>
          <w:rFonts w:cs="Arial"/>
          <w:color w:val="000000"/>
          <w:szCs w:val="20"/>
        </w:rPr>
      </w:pPr>
      <w:r>
        <w:rPr>
          <w:rFonts w:cs="Arial"/>
          <w:color w:val="000000"/>
          <w:szCs w:val="20"/>
        </w:rPr>
        <w:t xml:space="preserve">- </w:t>
      </w:r>
      <w:r w:rsidRPr="00BE55FA">
        <w:rPr>
          <w:rFonts w:cs="Arial"/>
          <w:color w:val="000000"/>
          <w:szCs w:val="20"/>
        </w:rPr>
        <w:t>za odpadno embalažo iz embalažnega materiala steklo, za družbo:</w:t>
      </w:r>
    </w:p>
    <w:p w14:paraId="3C703D33" w14:textId="6950D251" w:rsidR="00BE55FA" w:rsidRPr="00BE55FA" w:rsidRDefault="00C37678" w:rsidP="00BE55FA">
      <w:pPr>
        <w:autoSpaceDE w:val="0"/>
        <w:autoSpaceDN w:val="0"/>
        <w:adjustRightInd w:val="0"/>
        <w:spacing w:line="240" w:lineRule="auto"/>
        <w:jc w:val="both"/>
        <w:rPr>
          <w:rFonts w:cs="Arial"/>
          <w:color w:val="000000"/>
          <w:szCs w:val="20"/>
        </w:rPr>
      </w:pPr>
      <w:r>
        <w:rPr>
          <w:rFonts w:cs="Arial"/>
          <w:color w:val="000000"/>
          <w:szCs w:val="20"/>
        </w:rPr>
        <w:t xml:space="preserve">• </w:t>
      </w:r>
      <w:r w:rsidR="00BE55FA" w:rsidRPr="00BE55FA">
        <w:rPr>
          <w:rFonts w:cs="Arial"/>
          <w:color w:val="000000"/>
          <w:szCs w:val="20"/>
        </w:rPr>
        <w:t>Dinos - 20,95 %;</w:t>
      </w:r>
    </w:p>
    <w:p w14:paraId="38E8AEDC" w14:textId="3DD7CE21" w:rsidR="00BE55FA" w:rsidRPr="00BE55FA" w:rsidRDefault="00C37678" w:rsidP="00BE55FA">
      <w:pPr>
        <w:autoSpaceDE w:val="0"/>
        <w:autoSpaceDN w:val="0"/>
        <w:adjustRightInd w:val="0"/>
        <w:spacing w:line="240" w:lineRule="auto"/>
        <w:jc w:val="both"/>
        <w:rPr>
          <w:rFonts w:cs="Arial"/>
          <w:color w:val="000000"/>
          <w:szCs w:val="20"/>
        </w:rPr>
      </w:pPr>
      <w:r>
        <w:rPr>
          <w:rFonts w:cs="Arial"/>
          <w:color w:val="000000"/>
          <w:szCs w:val="20"/>
        </w:rPr>
        <w:t xml:space="preserve">• </w:t>
      </w:r>
      <w:r w:rsidR="00BE55FA" w:rsidRPr="00BE55FA">
        <w:rPr>
          <w:rFonts w:cs="Arial"/>
          <w:color w:val="000000"/>
          <w:szCs w:val="20"/>
        </w:rPr>
        <w:t>Embakom - 5,70 %;</w:t>
      </w:r>
    </w:p>
    <w:p w14:paraId="518905E3" w14:textId="29643614" w:rsidR="00BE55FA" w:rsidRPr="00BE55FA" w:rsidRDefault="00C37678" w:rsidP="00BE55FA">
      <w:pPr>
        <w:autoSpaceDE w:val="0"/>
        <w:autoSpaceDN w:val="0"/>
        <w:adjustRightInd w:val="0"/>
        <w:spacing w:line="240" w:lineRule="auto"/>
        <w:jc w:val="both"/>
        <w:rPr>
          <w:rFonts w:cs="Arial"/>
          <w:color w:val="000000"/>
          <w:szCs w:val="20"/>
        </w:rPr>
      </w:pPr>
      <w:r>
        <w:rPr>
          <w:rFonts w:cs="Arial"/>
          <w:color w:val="000000"/>
          <w:szCs w:val="20"/>
        </w:rPr>
        <w:t xml:space="preserve">• </w:t>
      </w:r>
      <w:r w:rsidR="00BE55FA" w:rsidRPr="00BE55FA">
        <w:rPr>
          <w:rFonts w:cs="Arial"/>
          <w:color w:val="000000"/>
          <w:szCs w:val="20"/>
        </w:rPr>
        <w:t>Surovina - 17,73 %;</w:t>
      </w:r>
    </w:p>
    <w:p w14:paraId="10B3B8BF" w14:textId="331031EE" w:rsidR="00BE55FA" w:rsidRPr="00BE55FA" w:rsidRDefault="00C37678" w:rsidP="00BE55FA">
      <w:pPr>
        <w:autoSpaceDE w:val="0"/>
        <w:autoSpaceDN w:val="0"/>
        <w:adjustRightInd w:val="0"/>
        <w:spacing w:line="240" w:lineRule="auto"/>
        <w:jc w:val="both"/>
        <w:rPr>
          <w:rFonts w:cs="Arial"/>
          <w:color w:val="000000"/>
          <w:szCs w:val="20"/>
        </w:rPr>
      </w:pPr>
      <w:r>
        <w:rPr>
          <w:rFonts w:cs="Arial"/>
          <w:color w:val="000000"/>
          <w:szCs w:val="20"/>
        </w:rPr>
        <w:t xml:space="preserve">• </w:t>
      </w:r>
      <w:r w:rsidR="00BE55FA" w:rsidRPr="00BE55FA">
        <w:rPr>
          <w:rFonts w:cs="Arial"/>
          <w:color w:val="000000"/>
          <w:szCs w:val="20"/>
        </w:rPr>
        <w:t>Interseroh - 5,22 %;</w:t>
      </w:r>
    </w:p>
    <w:p w14:paraId="59C344B6" w14:textId="6F2DF7C3" w:rsidR="00BE55FA" w:rsidRPr="00BE55FA" w:rsidRDefault="00C37678" w:rsidP="00BE55FA">
      <w:pPr>
        <w:autoSpaceDE w:val="0"/>
        <w:autoSpaceDN w:val="0"/>
        <w:adjustRightInd w:val="0"/>
        <w:spacing w:line="240" w:lineRule="auto"/>
        <w:jc w:val="both"/>
        <w:rPr>
          <w:rFonts w:cs="Arial"/>
          <w:color w:val="000000"/>
          <w:szCs w:val="20"/>
        </w:rPr>
      </w:pPr>
      <w:r>
        <w:rPr>
          <w:rFonts w:cs="Arial"/>
          <w:color w:val="000000"/>
          <w:szCs w:val="20"/>
        </w:rPr>
        <w:t xml:space="preserve">• </w:t>
      </w:r>
      <w:r w:rsidR="00BE55FA" w:rsidRPr="00BE55FA">
        <w:rPr>
          <w:rFonts w:cs="Arial"/>
          <w:color w:val="000000"/>
          <w:szCs w:val="20"/>
        </w:rPr>
        <w:t>Recikel - 44,45 %;</w:t>
      </w:r>
    </w:p>
    <w:p w14:paraId="332FE557" w14:textId="60556AFD" w:rsidR="00BE55FA" w:rsidRDefault="00C37678" w:rsidP="00BE55FA">
      <w:pPr>
        <w:autoSpaceDE w:val="0"/>
        <w:autoSpaceDN w:val="0"/>
        <w:adjustRightInd w:val="0"/>
        <w:spacing w:line="240" w:lineRule="auto"/>
        <w:jc w:val="both"/>
        <w:rPr>
          <w:rFonts w:cs="Arial"/>
          <w:color w:val="000000"/>
          <w:szCs w:val="20"/>
        </w:rPr>
      </w:pPr>
      <w:r>
        <w:rPr>
          <w:rFonts w:cs="Arial"/>
          <w:color w:val="000000"/>
          <w:szCs w:val="20"/>
        </w:rPr>
        <w:t xml:space="preserve">• </w:t>
      </w:r>
      <w:r w:rsidR="00BE55FA" w:rsidRPr="00BE55FA">
        <w:rPr>
          <w:rFonts w:cs="Arial"/>
          <w:color w:val="000000"/>
          <w:szCs w:val="20"/>
        </w:rPr>
        <w:t>Slopak - 5,95 %.</w:t>
      </w:r>
    </w:p>
    <w:p w14:paraId="47F65722" w14:textId="77777777" w:rsidR="00C37678" w:rsidRPr="00BE55FA" w:rsidRDefault="00C37678" w:rsidP="00BE55FA">
      <w:pPr>
        <w:autoSpaceDE w:val="0"/>
        <w:autoSpaceDN w:val="0"/>
        <w:adjustRightInd w:val="0"/>
        <w:spacing w:line="240" w:lineRule="auto"/>
        <w:jc w:val="both"/>
        <w:rPr>
          <w:rFonts w:cs="Arial"/>
          <w:color w:val="000000"/>
          <w:szCs w:val="20"/>
        </w:rPr>
      </w:pPr>
    </w:p>
    <w:p w14:paraId="4F7E11AC" w14:textId="674A7E8F" w:rsidR="00BE55FA" w:rsidRPr="00BE55FA" w:rsidRDefault="00BE55FA" w:rsidP="00BE55FA">
      <w:pPr>
        <w:autoSpaceDE w:val="0"/>
        <w:autoSpaceDN w:val="0"/>
        <w:adjustRightInd w:val="0"/>
        <w:spacing w:line="240" w:lineRule="auto"/>
        <w:jc w:val="both"/>
        <w:rPr>
          <w:rFonts w:cs="Arial"/>
          <w:color w:val="000000"/>
          <w:szCs w:val="20"/>
        </w:rPr>
      </w:pPr>
      <w:r>
        <w:rPr>
          <w:rFonts w:cs="Arial"/>
          <w:color w:val="000000"/>
          <w:szCs w:val="20"/>
        </w:rPr>
        <w:t xml:space="preserve">- </w:t>
      </w:r>
      <w:r w:rsidRPr="00BE55FA">
        <w:rPr>
          <w:rFonts w:cs="Arial"/>
          <w:color w:val="000000"/>
          <w:szCs w:val="20"/>
        </w:rPr>
        <w:t>za odpadno embalažo iz embalažnih materialov plastika in kovine (mešana embalaža), za družbo:</w:t>
      </w:r>
    </w:p>
    <w:p w14:paraId="3278CFDF" w14:textId="373820F2" w:rsidR="00BE55FA" w:rsidRPr="00BE55FA" w:rsidRDefault="00C37678" w:rsidP="00BE55FA">
      <w:pPr>
        <w:autoSpaceDE w:val="0"/>
        <w:autoSpaceDN w:val="0"/>
        <w:adjustRightInd w:val="0"/>
        <w:spacing w:line="240" w:lineRule="auto"/>
        <w:jc w:val="both"/>
        <w:rPr>
          <w:rFonts w:cs="Arial"/>
          <w:color w:val="000000"/>
          <w:szCs w:val="20"/>
        </w:rPr>
      </w:pPr>
      <w:r>
        <w:rPr>
          <w:rFonts w:cs="Arial"/>
          <w:color w:val="000000"/>
          <w:szCs w:val="20"/>
        </w:rPr>
        <w:lastRenderedPageBreak/>
        <w:t xml:space="preserve">• </w:t>
      </w:r>
      <w:r w:rsidR="00BE55FA" w:rsidRPr="00BE55FA">
        <w:rPr>
          <w:rFonts w:cs="Arial"/>
          <w:color w:val="000000"/>
          <w:szCs w:val="20"/>
        </w:rPr>
        <w:t>Dinos - 16,29 %;</w:t>
      </w:r>
    </w:p>
    <w:p w14:paraId="5FCB766D" w14:textId="2AE341D7" w:rsidR="00BE55FA" w:rsidRPr="00BE55FA" w:rsidRDefault="00C37678" w:rsidP="00BE55FA">
      <w:pPr>
        <w:autoSpaceDE w:val="0"/>
        <w:autoSpaceDN w:val="0"/>
        <w:adjustRightInd w:val="0"/>
        <w:spacing w:line="240" w:lineRule="auto"/>
        <w:jc w:val="both"/>
        <w:rPr>
          <w:rFonts w:cs="Arial"/>
          <w:color w:val="000000"/>
          <w:szCs w:val="20"/>
        </w:rPr>
      </w:pPr>
      <w:r>
        <w:rPr>
          <w:rFonts w:cs="Arial"/>
          <w:color w:val="000000"/>
          <w:szCs w:val="20"/>
        </w:rPr>
        <w:t xml:space="preserve">• </w:t>
      </w:r>
      <w:r w:rsidR="00BE55FA" w:rsidRPr="00BE55FA">
        <w:rPr>
          <w:rFonts w:cs="Arial"/>
          <w:color w:val="000000"/>
          <w:szCs w:val="20"/>
        </w:rPr>
        <w:t>Embakom - 6,74 %;</w:t>
      </w:r>
    </w:p>
    <w:p w14:paraId="1B8B1A54" w14:textId="196F4995" w:rsidR="00BE55FA" w:rsidRPr="00BE55FA" w:rsidRDefault="00C37678" w:rsidP="00BE55FA">
      <w:pPr>
        <w:autoSpaceDE w:val="0"/>
        <w:autoSpaceDN w:val="0"/>
        <w:adjustRightInd w:val="0"/>
        <w:spacing w:line="240" w:lineRule="auto"/>
        <w:jc w:val="both"/>
        <w:rPr>
          <w:rFonts w:cs="Arial"/>
          <w:color w:val="000000"/>
          <w:szCs w:val="20"/>
        </w:rPr>
      </w:pPr>
      <w:r>
        <w:rPr>
          <w:rFonts w:cs="Arial"/>
          <w:color w:val="000000"/>
          <w:szCs w:val="20"/>
        </w:rPr>
        <w:t xml:space="preserve">• </w:t>
      </w:r>
      <w:r w:rsidR="00BE55FA" w:rsidRPr="00BE55FA">
        <w:rPr>
          <w:rFonts w:cs="Arial"/>
          <w:color w:val="000000"/>
          <w:szCs w:val="20"/>
        </w:rPr>
        <w:t>Surovina - 23,30 %;</w:t>
      </w:r>
    </w:p>
    <w:p w14:paraId="427DBD1E" w14:textId="34D4FB32" w:rsidR="00BE55FA" w:rsidRPr="00BE55FA" w:rsidRDefault="00C37678" w:rsidP="00BE55FA">
      <w:pPr>
        <w:autoSpaceDE w:val="0"/>
        <w:autoSpaceDN w:val="0"/>
        <w:adjustRightInd w:val="0"/>
        <w:spacing w:line="240" w:lineRule="auto"/>
        <w:jc w:val="both"/>
        <w:rPr>
          <w:rFonts w:cs="Arial"/>
          <w:color w:val="000000"/>
          <w:szCs w:val="20"/>
        </w:rPr>
      </w:pPr>
      <w:r>
        <w:rPr>
          <w:rFonts w:cs="Arial"/>
          <w:color w:val="000000"/>
          <w:szCs w:val="20"/>
        </w:rPr>
        <w:t xml:space="preserve">• </w:t>
      </w:r>
      <w:r w:rsidR="00BE55FA" w:rsidRPr="00BE55FA">
        <w:rPr>
          <w:rFonts w:cs="Arial"/>
          <w:color w:val="000000"/>
          <w:szCs w:val="20"/>
        </w:rPr>
        <w:t>Interseroh - 7,89 %;</w:t>
      </w:r>
    </w:p>
    <w:p w14:paraId="6CCCEF01" w14:textId="1541C8CA" w:rsidR="00BE55FA" w:rsidRPr="00BE55FA" w:rsidRDefault="00C37678" w:rsidP="00BE55FA">
      <w:pPr>
        <w:autoSpaceDE w:val="0"/>
        <w:autoSpaceDN w:val="0"/>
        <w:adjustRightInd w:val="0"/>
        <w:spacing w:line="240" w:lineRule="auto"/>
        <w:jc w:val="both"/>
        <w:rPr>
          <w:rFonts w:cs="Arial"/>
          <w:color w:val="000000"/>
          <w:szCs w:val="20"/>
        </w:rPr>
      </w:pPr>
      <w:r>
        <w:rPr>
          <w:rFonts w:cs="Arial"/>
          <w:color w:val="000000"/>
          <w:szCs w:val="20"/>
        </w:rPr>
        <w:t xml:space="preserve">• </w:t>
      </w:r>
      <w:r w:rsidR="00BE55FA" w:rsidRPr="00BE55FA">
        <w:rPr>
          <w:rFonts w:cs="Arial"/>
          <w:color w:val="000000"/>
          <w:szCs w:val="20"/>
        </w:rPr>
        <w:t>Recikel - 30,30 %;</w:t>
      </w:r>
    </w:p>
    <w:p w14:paraId="0CF9E1AB" w14:textId="301A8316" w:rsidR="00BE55FA" w:rsidRDefault="00C37678" w:rsidP="00BE55FA">
      <w:pPr>
        <w:autoSpaceDE w:val="0"/>
        <w:autoSpaceDN w:val="0"/>
        <w:adjustRightInd w:val="0"/>
        <w:spacing w:line="240" w:lineRule="auto"/>
        <w:jc w:val="both"/>
        <w:rPr>
          <w:rFonts w:cs="Arial"/>
          <w:color w:val="000000"/>
          <w:szCs w:val="20"/>
        </w:rPr>
      </w:pPr>
      <w:r>
        <w:rPr>
          <w:rFonts w:cs="Arial"/>
          <w:color w:val="000000"/>
          <w:szCs w:val="20"/>
        </w:rPr>
        <w:t xml:space="preserve">• </w:t>
      </w:r>
      <w:r w:rsidR="00BE55FA" w:rsidRPr="00BE55FA">
        <w:rPr>
          <w:rFonts w:cs="Arial"/>
          <w:color w:val="000000"/>
          <w:szCs w:val="20"/>
        </w:rPr>
        <w:t>Slopak - 15,48 %.</w:t>
      </w:r>
    </w:p>
    <w:p w14:paraId="23FC5323" w14:textId="77777777" w:rsidR="00BE55FA" w:rsidRPr="00BE55FA" w:rsidRDefault="00BE55FA" w:rsidP="00BE55FA">
      <w:pPr>
        <w:autoSpaceDE w:val="0"/>
        <w:autoSpaceDN w:val="0"/>
        <w:adjustRightInd w:val="0"/>
        <w:spacing w:line="240" w:lineRule="auto"/>
        <w:jc w:val="both"/>
        <w:rPr>
          <w:rFonts w:cs="Arial"/>
          <w:color w:val="000000"/>
          <w:szCs w:val="20"/>
        </w:rPr>
      </w:pPr>
    </w:p>
    <w:p w14:paraId="69530A9A" w14:textId="3EC80E28" w:rsidR="00BE55FA" w:rsidRPr="00BE55FA" w:rsidRDefault="00BE55FA" w:rsidP="00BE55FA">
      <w:pPr>
        <w:autoSpaceDE w:val="0"/>
        <w:autoSpaceDN w:val="0"/>
        <w:adjustRightInd w:val="0"/>
        <w:spacing w:line="240" w:lineRule="auto"/>
        <w:jc w:val="both"/>
        <w:rPr>
          <w:rFonts w:cs="Arial"/>
          <w:color w:val="000000"/>
          <w:szCs w:val="20"/>
        </w:rPr>
      </w:pPr>
      <w:r>
        <w:rPr>
          <w:rFonts w:cs="Arial"/>
          <w:color w:val="000000"/>
          <w:szCs w:val="20"/>
        </w:rPr>
        <w:t xml:space="preserve">- </w:t>
      </w:r>
      <w:r w:rsidRPr="00BE55FA">
        <w:rPr>
          <w:rFonts w:cs="Arial"/>
          <w:color w:val="000000"/>
          <w:szCs w:val="20"/>
        </w:rPr>
        <w:t>za odpadno embalažo iz embalažnega materiala les, za družbo:</w:t>
      </w:r>
    </w:p>
    <w:p w14:paraId="31CA999A" w14:textId="238406C9" w:rsidR="00BE55FA" w:rsidRPr="00BE55FA" w:rsidRDefault="00C37678" w:rsidP="00BE55FA">
      <w:pPr>
        <w:autoSpaceDE w:val="0"/>
        <w:autoSpaceDN w:val="0"/>
        <w:adjustRightInd w:val="0"/>
        <w:spacing w:line="240" w:lineRule="auto"/>
        <w:jc w:val="both"/>
        <w:rPr>
          <w:rFonts w:cs="Arial"/>
          <w:color w:val="000000"/>
          <w:szCs w:val="20"/>
        </w:rPr>
      </w:pPr>
      <w:r>
        <w:rPr>
          <w:rFonts w:cs="Arial"/>
          <w:color w:val="000000"/>
          <w:szCs w:val="20"/>
        </w:rPr>
        <w:t xml:space="preserve">• </w:t>
      </w:r>
      <w:r w:rsidR="00BE55FA" w:rsidRPr="00BE55FA">
        <w:rPr>
          <w:rFonts w:cs="Arial"/>
          <w:color w:val="000000"/>
          <w:szCs w:val="20"/>
        </w:rPr>
        <w:t>Dinos - 33,79 %;</w:t>
      </w:r>
    </w:p>
    <w:p w14:paraId="447372C0" w14:textId="33271EDF" w:rsidR="00BE55FA" w:rsidRPr="00BE55FA" w:rsidRDefault="00C37678" w:rsidP="00BE55FA">
      <w:pPr>
        <w:autoSpaceDE w:val="0"/>
        <w:autoSpaceDN w:val="0"/>
        <w:adjustRightInd w:val="0"/>
        <w:spacing w:line="240" w:lineRule="auto"/>
        <w:jc w:val="both"/>
        <w:rPr>
          <w:rFonts w:cs="Arial"/>
          <w:color w:val="000000"/>
          <w:szCs w:val="20"/>
        </w:rPr>
      </w:pPr>
      <w:r>
        <w:rPr>
          <w:rFonts w:cs="Arial"/>
          <w:color w:val="000000"/>
          <w:szCs w:val="20"/>
        </w:rPr>
        <w:t xml:space="preserve">• </w:t>
      </w:r>
      <w:r w:rsidR="00BE55FA" w:rsidRPr="00BE55FA">
        <w:rPr>
          <w:rFonts w:cs="Arial"/>
          <w:color w:val="000000"/>
          <w:szCs w:val="20"/>
        </w:rPr>
        <w:t>Embakom - 8,07 %;</w:t>
      </w:r>
    </w:p>
    <w:p w14:paraId="1C06065F" w14:textId="61307649" w:rsidR="00BE55FA" w:rsidRPr="00BE55FA" w:rsidRDefault="00C37678" w:rsidP="00BE55FA">
      <w:pPr>
        <w:autoSpaceDE w:val="0"/>
        <w:autoSpaceDN w:val="0"/>
        <w:adjustRightInd w:val="0"/>
        <w:spacing w:line="240" w:lineRule="auto"/>
        <w:jc w:val="both"/>
        <w:rPr>
          <w:rFonts w:cs="Arial"/>
          <w:color w:val="000000"/>
          <w:szCs w:val="20"/>
        </w:rPr>
      </w:pPr>
      <w:r>
        <w:rPr>
          <w:rFonts w:cs="Arial"/>
          <w:color w:val="000000"/>
          <w:szCs w:val="20"/>
        </w:rPr>
        <w:t xml:space="preserve">• </w:t>
      </w:r>
      <w:r w:rsidR="00BE55FA" w:rsidRPr="00BE55FA">
        <w:rPr>
          <w:rFonts w:cs="Arial"/>
          <w:color w:val="000000"/>
          <w:szCs w:val="20"/>
        </w:rPr>
        <w:t>Surovina - 27,93 %;</w:t>
      </w:r>
    </w:p>
    <w:p w14:paraId="2E2F1D17" w14:textId="6C339770" w:rsidR="00BE55FA" w:rsidRPr="00BE55FA" w:rsidRDefault="00C37678" w:rsidP="00BE55FA">
      <w:pPr>
        <w:autoSpaceDE w:val="0"/>
        <w:autoSpaceDN w:val="0"/>
        <w:adjustRightInd w:val="0"/>
        <w:spacing w:line="240" w:lineRule="auto"/>
        <w:jc w:val="both"/>
        <w:rPr>
          <w:rFonts w:cs="Arial"/>
          <w:color w:val="000000"/>
          <w:szCs w:val="20"/>
        </w:rPr>
      </w:pPr>
      <w:r>
        <w:rPr>
          <w:rFonts w:cs="Arial"/>
          <w:color w:val="000000"/>
          <w:szCs w:val="20"/>
        </w:rPr>
        <w:t xml:space="preserve">• </w:t>
      </w:r>
      <w:r w:rsidR="00BE55FA" w:rsidRPr="00BE55FA">
        <w:rPr>
          <w:rFonts w:cs="Arial"/>
          <w:color w:val="000000"/>
          <w:szCs w:val="20"/>
        </w:rPr>
        <w:t>Interseroh - 7,65 %;</w:t>
      </w:r>
    </w:p>
    <w:p w14:paraId="607BC622" w14:textId="00A9F378" w:rsidR="00BE55FA" w:rsidRPr="00BE55FA" w:rsidRDefault="00C37678" w:rsidP="00BE55FA">
      <w:pPr>
        <w:autoSpaceDE w:val="0"/>
        <w:autoSpaceDN w:val="0"/>
        <w:adjustRightInd w:val="0"/>
        <w:spacing w:line="240" w:lineRule="auto"/>
        <w:jc w:val="both"/>
        <w:rPr>
          <w:rFonts w:cs="Arial"/>
          <w:color w:val="000000"/>
          <w:szCs w:val="20"/>
        </w:rPr>
      </w:pPr>
      <w:r>
        <w:rPr>
          <w:rFonts w:cs="Arial"/>
          <w:color w:val="000000"/>
          <w:szCs w:val="20"/>
        </w:rPr>
        <w:t xml:space="preserve">• </w:t>
      </w:r>
      <w:r w:rsidR="00BE55FA" w:rsidRPr="00BE55FA">
        <w:rPr>
          <w:rFonts w:cs="Arial"/>
          <w:color w:val="000000"/>
          <w:szCs w:val="20"/>
        </w:rPr>
        <w:t>Recikel - 16,23 %;</w:t>
      </w:r>
    </w:p>
    <w:p w14:paraId="0B50CFC1" w14:textId="36AE7FA0" w:rsidR="005D4029" w:rsidRDefault="00C37678" w:rsidP="00BE55FA">
      <w:pPr>
        <w:autoSpaceDE w:val="0"/>
        <w:autoSpaceDN w:val="0"/>
        <w:adjustRightInd w:val="0"/>
        <w:spacing w:line="240" w:lineRule="auto"/>
        <w:jc w:val="both"/>
        <w:rPr>
          <w:rFonts w:cs="Arial"/>
          <w:color w:val="000000"/>
          <w:szCs w:val="20"/>
        </w:rPr>
      </w:pPr>
      <w:r>
        <w:rPr>
          <w:rFonts w:cs="Arial"/>
          <w:color w:val="000000"/>
          <w:szCs w:val="20"/>
        </w:rPr>
        <w:t xml:space="preserve">• </w:t>
      </w:r>
      <w:r w:rsidR="00BE55FA" w:rsidRPr="00BE55FA">
        <w:rPr>
          <w:rFonts w:cs="Arial"/>
          <w:color w:val="000000"/>
          <w:szCs w:val="20"/>
        </w:rPr>
        <w:t>Slopak - 6,33 %.</w:t>
      </w:r>
    </w:p>
    <w:p w14:paraId="434F6B1B" w14:textId="7BB2066C" w:rsidR="005D4029" w:rsidRDefault="005D4029" w:rsidP="005D4029">
      <w:pPr>
        <w:autoSpaceDE w:val="0"/>
        <w:autoSpaceDN w:val="0"/>
        <w:adjustRightInd w:val="0"/>
        <w:spacing w:line="240" w:lineRule="auto"/>
        <w:jc w:val="both"/>
        <w:rPr>
          <w:rFonts w:cs="Arial"/>
          <w:color w:val="000000"/>
          <w:szCs w:val="20"/>
        </w:rPr>
      </w:pPr>
    </w:p>
    <w:p w14:paraId="77AD6467" w14:textId="7879B71B" w:rsidR="005D4029" w:rsidRDefault="005D4029" w:rsidP="005D4029">
      <w:pPr>
        <w:autoSpaceDE w:val="0"/>
        <w:autoSpaceDN w:val="0"/>
        <w:adjustRightInd w:val="0"/>
        <w:spacing w:line="240" w:lineRule="auto"/>
        <w:jc w:val="both"/>
        <w:rPr>
          <w:rFonts w:cs="Arial"/>
          <w:color w:val="000000"/>
          <w:szCs w:val="20"/>
        </w:rPr>
      </w:pPr>
    </w:p>
    <w:p w14:paraId="348D9A6E" w14:textId="77777777" w:rsidR="00BE55FA" w:rsidRDefault="00BE55FA" w:rsidP="00BE55FA">
      <w:pPr>
        <w:autoSpaceDE w:val="0"/>
        <w:autoSpaceDN w:val="0"/>
        <w:adjustRightInd w:val="0"/>
        <w:spacing w:line="240" w:lineRule="auto"/>
        <w:jc w:val="both"/>
        <w:rPr>
          <w:rFonts w:cs="Arial"/>
          <w:color w:val="000000"/>
          <w:szCs w:val="20"/>
        </w:rPr>
      </w:pPr>
      <w:r>
        <w:rPr>
          <w:rFonts w:cs="Arial"/>
          <w:color w:val="000000"/>
          <w:szCs w:val="20"/>
        </w:rPr>
        <w:t xml:space="preserve">Vir: </w:t>
      </w:r>
      <w:r w:rsidRPr="00241A6C">
        <w:rPr>
          <w:rFonts w:cs="Arial"/>
          <w:color w:val="000000"/>
          <w:szCs w:val="20"/>
        </w:rPr>
        <w:t>Ministrstvo za okolje in prostor</w:t>
      </w:r>
    </w:p>
    <w:p w14:paraId="70727CD1" w14:textId="376A37EA" w:rsidR="00BE55FA" w:rsidRDefault="00BE55FA" w:rsidP="005D4029">
      <w:pPr>
        <w:autoSpaceDE w:val="0"/>
        <w:autoSpaceDN w:val="0"/>
        <w:adjustRightInd w:val="0"/>
        <w:spacing w:line="240" w:lineRule="auto"/>
        <w:jc w:val="both"/>
        <w:rPr>
          <w:rFonts w:cs="Arial"/>
          <w:color w:val="000000"/>
          <w:szCs w:val="20"/>
        </w:rPr>
      </w:pPr>
    </w:p>
    <w:p w14:paraId="6245640B" w14:textId="77777777" w:rsidR="00BE55FA" w:rsidRPr="005D4029" w:rsidRDefault="00BE55FA" w:rsidP="005D4029">
      <w:pPr>
        <w:autoSpaceDE w:val="0"/>
        <w:autoSpaceDN w:val="0"/>
        <w:adjustRightInd w:val="0"/>
        <w:spacing w:line="240" w:lineRule="auto"/>
        <w:jc w:val="both"/>
        <w:rPr>
          <w:rFonts w:cs="Arial"/>
          <w:color w:val="000000"/>
          <w:szCs w:val="20"/>
        </w:rPr>
      </w:pPr>
    </w:p>
    <w:p w14:paraId="1D7ADCD5" w14:textId="2C69EAB0" w:rsidR="001B3B17" w:rsidRPr="001B3B17" w:rsidRDefault="001B3B17" w:rsidP="001B3B17">
      <w:pPr>
        <w:autoSpaceDE w:val="0"/>
        <w:autoSpaceDN w:val="0"/>
        <w:adjustRightInd w:val="0"/>
        <w:spacing w:line="240" w:lineRule="auto"/>
        <w:jc w:val="both"/>
        <w:rPr>
          <w:rFonts w:cs="Arial"/>
          <w:b/>
          <w:bCs/>
          <w:color w:val="000000" w:themeColor="text1"/>
          <w:szCs w:val="20"/>
        </w:rPr>
      </w:pPr>
      <w:r w:rsidRPr="001B3B17">
        <w:rPr>
          <w:rFonts w:cs="Arial"/>
          <w:b/>
          <w:bCs/>
          <w:color w:val="000000" w:themeColor="text1"/>
          <w:szCs w:val="20"/>
        </w:rPr>
        <w:t>Sklenitev Pogodbe o financiranju inventariziranja (popisovanja), digitalizacije, digitalne hrambe in spletne dostopnosti dediščine javnosti</w:t>
      </w:r>
    </w:p>
    <w:p w14:paraId="0D769F77" w14:textId="77777777" w:rsidR="001B3B17" w:rsidRPr="001B3B17" w:rsidRDefault="001B3B17" w:rsidP="001B3B17">
      <w:pPr>
        <w:autoSpaceDE w:val="0"/>
        <w:autoSpaceDN w:val="0"/>
        <w:adjustRightInd w:val="0"/>
        <w:spacing w:line="240" w:lineRule="auto"/>
        <w:jc w:val="both"/>
        <w:rPr>
          <w:rFonts w:cs="Arial"/>
          <w:b/>
          <w:bCs/>
          <w:color w:val="000000" w:themeColor="text1"/>
          <w:szCs w:val="20"/>
        </w:rPr>
      </w:pPr>
    </w:p>
    <w:p w14:paraId="777431A3" w14:textId="6C1202B2" w:rsidR="001B3B17" w:rsidRPr="001B3B17" w:rsidRDefault="001B3B17" w:rsidP="001B3B17">
      <w:pPr>
        <w:autoSpaceDE w:val="0"/>
        <w:autoSpaceDN w:val="0"/>
        <w:adjustRightInd w:val="0"/>
        <w:spacing w:line="240" w:lineRule="auto"/>
        <w:jc w:val="both"/>
        <w:rPr>
          <w:rFonts w:cs="Arial"/>
          <w:bCs/>
          <w:color w:val="000000" w:themeColor="text1"/>
          <w:szCs w:val="20"/>
        </w:rPr>
      </w:pPr>
      <w:r w:rsidRPr="001B3B17">
        <w:rPr>
          <w:rFonts w:cs="Arial"/>
          <w:bCs/>
          <w:color w:val="000000" w:themeColor="text1"/>
          <w:szCs w:val="20"/>
        </w:rPr>
        <w:t>Vlada je na današnji seji s Katoliškim inštitutom sklenila Pogodbo o financiranju inventariziranja (popisovanja), digitalizacije, digitalne hrambe in spletne dostopnosti dediščine javnosti.</w:t>
      </w:r>
    </w:p>
    <w:p w14:paraId="3FA122F7" w14:textId="77777777" w:rsidR="001B3B17" w:rsidRPr="001B3B17" w:rsidRDefault="001B3B17" w:rsidP="001B3B17">
      <w:pPr>
        <w:autoSpaceDE w:val="0"/>
        <w:autoSpaceDN w:val="0"/>
        <w:adjustRightInd w:val="0"/>
        <w:spacing w:line="240" w:lineRule="auto"/>
        <w:jc w:val="both"/>
        <w:rPr>
          <w:rFonts w:cs="Arial"/>
          <w:bCs/>
          <w:color w:val="000000" w:themeColor="text1"/>
          <w:szCs w:val="20"/>
        </w:rPr>
      </w:pPr>
    </w:p>
    <w:p w14:paraId="0866BC02" w14:textId="6170DFC6" w:rsidR="001B3B17" w:rsidRPr="001B3B17" w:rsidRDefault="001B3B17" w:rsidP="001B3B17">
      <w:pPr>
        <w:autoSpaceDE w:val="0"/>
        <w:autoSpaceDN w:val="0"/>
        <w:adjustRightInd w:val="0"/>
        <w:spacing w:line="240" w:lineRule="auto"/>
        <w:jc w:val="both"/>
        <w:rPr>
          <w:rFonts w:cs="Arial"/>
          <w:bCs/>
          <w:color w:val="000000" w:themeColor="text1"/>
          <w:szCs w:val="20"/>
        </w:rPr>
      </w:pPr>
      <w:r w:rsidRPr="001B3B17">
        <w:rPr>
          <w:rFonts w:cs="Arial"/>
          <w:bCs/>
          <w:color w:val="000000" w:themeColor="text1"/>
          <w:szCs w:val="20"/>
        </w:rPr>
        <w:t>Namen dodelitve sredstev je zagotoviti izvajalcu – Katoliškemu inštitutu – takšne izvedbene pogoje, ki bodo omogočili izvedbo načrtovane dejavnosti v skladu z opredeljenimi cilji. Izvajalec bo poskrbel za umestitev digitaliziranega gradiva na nacionalni portal dLib ter na ta način zagotovil še večjo dostopnost gradiva javnosti.</w:t>
      </w:r>
    </w:p>
    <w:p w14:paraId="29AF21D8" w14:textId="77777777" w:rsidR="00A01804" w:rsidRDefault="00A01804" w:rsidP="001B3B17">
      <w:pPr>
        <w:autoSpaceDE w:val="0"/>
        <w:autoSpaceDN w:val="0"/>
        <w:adjustRightInd w:val="0"/>
        <w:spacing w:line="240" w:lineRule="auto"/>
        <w:jc w:val="both"/>
        <w:rPr>
          <w:rFonts w:cs="Arial"/>
          <w:bCs/>
          <w:color w:val="000000" w:themeColor="text1"/>
          <w:szCs w:val="20"/>
        </w:rPr>
      </w:pPr>
    </w:p>
    <w:p w14:paraId="4245926F" w14:textId="40D4402F" w:rsidR="001B3B17" w:rsidRPr="001B3B17" w:rsidRDefault="001B3B17" w:rsidP="001B3B17">
      <w:pPr>
        <w:autoSpaceDE w:val="0"/>
        <w:autoSpaceDN w:val="0"/>
        <w:adjustRightInd w:val="0"/>
        <w:spacing w:line="240" w:lineRule="auto"/>
        <w:jc w:val="both"/>
        <w:rPr>
          <w:rFonts w:cs="Arial"/>
          <w:bCs/>
          <w:color w:val="000000" w:themeColor="text1"/>
          <w:szCs w:val="20"/>
        </w:rPr>
      </w:pPr>
      <w:r w:rsidRPr="001B3B17">
        <w:rPr>
          <w:rFonts w:cs="Arial"/>
          <w:bCs/>
          <w:color w:val="000000" w:themeColor="text1"/>
          <w:szCs w:val="20"/>
        </w:rPr>
        <w:t>Vir: Ministrstvo za kulturo</w:t>
      </w:r>
    </w:p>
    <w:p w14:paraId="68475AF6" w14:textId="77777777" w:rsidR="001B3B17" w:rsidRPr="001B3B17" w:rsidRDefault="001B3B17" w:rsidP="001B3B17">
      <w:pPr>
        <w:autoSpaceDE w:val="0"/>
        <w:autoSpaceDN w:val="0"/>
        <w:adjustRightInd w:val="0"/>
        <w:spacing w:line="240" w:lineRule="auto"/>
        <w:jc w:val="both"/>
        <w:rPr>
          <w:rFonts w:cs="Arial"/>
          <w:b/>
          <w:bCs/>
          <w:color w:val="FF0000"/>
          <w:szCs w:val="20"/>
        </w:rPr>
      </w:pPr>
    </w:p>
    <w:p w14:paraId="14797F17" w14:textId="77777777" w:rsidR="001B3B17" w:rsidRPr="001B3B17" w:rsidRDefault="001B3B17" w:rsidP="001B3B17">
      <w:pPr>
        <w:autoSpaceDE w:val="0"/>
        <w:autoSpaceDN w:val="0"/>
        <w:adjustRightInd w:val="0"/>
        <w:spacing w:line="240" w:lineRule="auto"/>
        <w:jc w:val="both"/>
        <w:rPr>
          <w:rFonts w:cs="Arial"/>
          <w:b/>
          <w:bCs/>
          <w:color w:val="FF0000"/>
          <w:szCs w:val="20"/>
        </w:rPr>
      </w:pPr>
      <w:r w:rsidRPr="001B3B17">
        <w:rPr>
          <w:rFonts w:cs="Arial"/>
          <w:b/>
          <w:bCs/>
          <w:color w:val="FF0000"/>
          <w:szCs w:val="20"/>
        </w:rPr>
        <w:t xml:space="preserve"> </w:t>
      </w:r>
    </w:p>
    <w:p w14:paraId="0A457F6C" w14:textId="5C56D6A2" w:rsidR="00A01804" w:rsidRPr="00A01804" w:rsidRDefault="00A01804" w:rsidP="00A01804">
      <w:pPr>
        <w:autoSpaceDE w:val="0"/>
        <w:autoSpaceDN w:val="0"/>
        <w:adjustRightInd w:val="0"/>
        <w:spacing w:line="240" w:lineRule="auto"/>
        <w:jc w:val="both"/>
        <w:rPr>
          <w:rFonts w:cs="Arial"/>
          <w:b/>
          <w:color w:val="000000"/>
          <w:szCs w:val="20"/>
        </w:rPr>
      </w:pPr>
      <w:r w:rsidRPr="00A01804">
        <w:rPr>
          <w:rFonts w:cs="Arial"/>
          <w:b/>
          <w:color w:val="000000"/>
          <w:szCs w:val="20"/>
        </w:rPr>
        <w:t>Sklep o ugotovitvi javnega interesa države na podlagi 67. člena Zakona o uresničevanju javnega interesa za kulturo, da se Občini Lendava, v okviru sistema financiranja občin v letu 2021, zagotovijo dodatna sredstva za delovanje Javnega zavoda Knjižnica – Kulturni center Lendava – Lendvai</w:t>
      </w:r>
      <w:r>
        <w:rPr>
          <w:rFonts w:cs="Arial"/>
          <w:b/>
          <w:color w:val="000000"/>
          <w:szCs w:val="20"/>
        </w:rPr>
        <w:t xml:space="preserve"> Könyvtár és Kulturális Központ</w:t>
      </w:r>
    </w:p>
    <w:p w14:paraId="2736161F" w14:textId="77777777" w:rsidR="00A01804" w:rsidRPr="00A01804" w:rsidRDefault="00A01804" w:rsidP="00A01804">
      <w:pPr>
        <w:autoSpaceDE w:val="0"/>
        <w:autoSpaceDN w:val="0"/>
        <w:adjustRightInd w:val="0"/>
        <w:spacing w:line="240" w:lineRule="auto"/>
        <w:jc w:val="both"/>
        <w:rPr>
          <w:rFonts w:cs="Arial"/>
          <w:color w:val="000000"/>
          <w:szCs w:val="20"/>
        </w:rPr>
      </w:pPr>
    </w:p>
    <w:p w14:paraId="60FB6C77" w14:textId="77777777" w:rsidR="00A01804" w:rsidRPr="00A01804" w:rsidRDefault="00A01804" w:rsidP="00A01804">
      <w:pPr>
        <w:autoSpaceDE w:val="0"/>
        <w:autoSpaceDN w:val="0"/>
        <w:adjustRightInd w:val="0"/>
        <w:spacing w:line="240" w:lineRule="auto"/>
        <w:jc w:val="both"/>
        <w:rPr>
          <w:rFonts w:cs="Arial"/>
          <w:color w:val="000000"/>
          <w:szCs w:val="20"/>
        </w:rPr>
      </w:pPr>
      <w:r w:rsidRPr="00A01804">
        <w:rPr>
          <w:rFonts w:cs="Arial"/>
          <w:color w:val="000000"/>
          <w:szCs w:val="20"/>
        </w:rPr>
        <w:t>Vlada je na današnji seji sprejela sklep o ugotovitvi javnega interes, da se Občini Lendava, v okviru sistema financiranja občin za leto 2021, zagotovijo dodatna sredstva za delovanje Javnega zavoda Knjižnica – Kulturni center Lendava – Lendvai Könyvtár és Kulturális Központ, s sedežem v Lendavi, Glavna ulica-Föutca 12, 9220 Lendava, za izvajanje javnega kulturnega programa širšega pomena v višini 22.000 EUR.</w:t>
      </w:r>
    </w:p>
    <w:p w14:paraId="287CFCD4" w14:textId="77777777" w:rsidR="00A01804" w:rsidRPr="00A01804" w:rsidRDefault="00A01804" w:rsidP="00A01804">
      <w:pPr>
        <w:autoSpaceDE w:val="0"/>
        <w:autoSpaceDN w:val="0"/>
        <w:adjustRightInd w:val="0"/>
        <w:spacing w:line="240" w:lineRule="auto"/>
        <w:jc w:val="both"/>
        <w:rPr>
          <w:rFonts w:cs="Arial"/>
          <w:color w:val="000000"/>
          <w:szCs w:val="20"/>
        </w:rPr>
      </w:pPr>
    </w:p>
    <w:p w14:paraId="5DFC248F" w14:textId="77777777" w:rsidR="00A01804" w:rsidRPr="00A01804" w:rsidRDefault="00A01804" w:rsidP="00A01804">
      <w:pPr>
        <w:autoSpaceDE w:val="0"/>
        <w:autoSpaceDN w:val="0"/>
        <w:adjustRightInd w:val="0"/>
        <w:spacing w:line="240" w:lineRule="auto"/>
        <w:jc w:val="both"/>
        <w:rPr>
          <w:rFonts w:cs="Arial"/>
          <w:color w:val="000000"/>
          <w:szCs w:val="20"/>
        </w:rPr>
      </w:pPr>
      <w:r w:rsidRPr="00A01804">
        <w:rPr>
          <w:rFonts w:cs="Arial"/>
          <w:color w:val="000000"/>
          <w:szCs w:val="20"/>
        </w:rPr>
        <w:t xml:space="preserve">Program enote Kulturni center Lendava, ki je samostojna enota v okviru Javnega zavoda Knjižnica – Kulturni center Lendava – Lendvai Könyvtár és Kulturális Közpon in je predmet vloge za sofinanciranje po 67. členu ZUJIK, temelji na opravljanju kulturnih, promocijskih in informativnih dejavnostih, ki zagotavljajo možnost celovitejšega ustvarjanja in posredovanja kulturnih vrednot narodnostno mešanega območja, s poudarkom na najvišji možni obliki multikulturnosti ter zagotavljanju avtohtone slovenske in madžarske kulture v narodnostno mešanem prostoru. Gostovanja profesionalnih izvajalcev iz Madžarske prispevajo k ohranjanju posebne kulturne identitete madžarske narodne skupnosti v Sloveniji in prispevajo k razumevanju kulturne raznolikosti. Program je namenjen tudi sodelovanju s slovensko manjšino v Porabju. Predstavlja regijsko prireditveno središče v pomurskem prostoru, ki s svojimi programi zadovoljuje potrebe večinskega dela prebivalstva, delno prebivalstva ob meji Madžarske ter Hrvaške in v manjši meri celo iz Avstrije, s čimer se ta del Slovenije vklaplja v širše regijsko sodelovanje. </w:t>
      </w:r>
    </w:p>
    <w:p w14:paraId="2D137018" w14:textId="77777777" w:rsidR="00A01804" w:rsidRPr="00A01804" w:rsidRDefault="00A01804" w:rsidP="00A01804">
      <w:pPr>
        <w:autoSpaceDE w:val="0"/>
        <w:autoSpaceDN w:val="0"/>
        <w:adjustRightInd w:val="0"/>
        <w:spacing w:line="240" w:lineRule="auto"/>
        <w:jc w:val="both"/>
        <w:rPr>
          <w:rFonts w:cs="Arial"/>
          <w:color w:val="000000"/>
          <w:szCs w:val="20"/>
        </w:rPr>
      </w:pPr>
    </w:p>
    <w:p w14:paraId="5DC02301" w14:textId="62D3CDEC" w:rsidR="00A01804" w:rsidRPr="00A01804" w:rsidRDefault="00A01804" w:rsidP="00A01804">
      <w:pPr>
        <w:autoSpaceDE w:val="0"/>
        <w:autoSpaceDN w:val="0"/>
        <w:adjustRightInd w:val="0"/>
        <w:spacing w:line="240" w:lineRule="auto"/>
        <w:jc w:val="both"/>
        <w:rPr>
          <w:rFonts w:cs="Arial"/>
          <w:color w:val="000000"/>
          <w:szCs w:val="20"/>
        </w:rPr>
      </w:pPr>
      <w:r w:rsidRPr="00A01804">
        <w:rPr>
          <w:rFonts w:cs="Arial"/>
          <w:color w:val="000000"/>
          <w:szCs w:val="20"/>
        </w:rPr>
        <w:t xml:space="preserve"> </w:t>
      </w:r>
      <w:r>
        <w:rPr>
          <w:rFonts w:cs="Arial"/>
          <w:color w:val="000000"/>
          <w:szCs w:val="20"/>
        </w:rPr>
        <w:t>Vir: Ministrstvo za kulturo</w:t>
      </w:r>
    </w:p>
    <w:p w14:paraId="35065A78" w14:textId="56B1E057" w:rsidR="005D4029" w:rsidRDefault="005D4029" w:rsidP="005D4029">
      <w:pPr>
        <w:autoSpaceDE w:val="0"/>
        <w:autoSpaceDN w:val="0"/>
        <w:adjustRightInd w:val="0"/>
        <w:spacing w:line="240" w:lineRule="auto"/>
        <w:jc w:val="both"/>
        <w:rPr>
          <w:rFonts w:cs="Arial"/>
          <w:color w:val="000000"/>
          <w:szCs w:val="20"/>
        </w:rPr>
      </w:pPr>
    </w:p>
    <w:p w14:paraId="7DE546F4" w14:textId="77777777" w:rsidR="005D4029" w:rsidRDefault="005D4029" w:rsidP="005D4029">
      <w:pPr>
        <w:autoSpaceDE w:val="0"/>
        <w:autoSpaceDN w:val="0"/>
        <w:adjustRightInd w:val="0"/>
        <w:spacing w:line="240" w:lineRule="auto"/>
        <w:jc w:val="both"/>
        <w:rPr>
          <w:rFonts w:cs="Arial"/>
          <w:color w:val="000000"/>
          <w:szCs w:val="20"/>
        </w:rPr>
      </w:pPr>
    </w:p>
    <w:p w14:paraId="24A31F9A" w14:textId="0E83A3ED" w:rsidR="00B37AE5" w:rsidRPr="00B37AE5" w:rsidRDefault="00B37AE5" w:rsidP="00B37AE5">
      <w:pPr>
        <w:autoSpaceDE w:val="0"/>
        <w:autoSpaceDN w:val="0"/>
        <w:adjustRightInd w:val="0"/>
        <w:spacing w:line="240" w:lineRule="auto"/>
        <w:jc w:val="both"/>
        <w:rPr>
          <w:rFonts w:cs="Arial"/>
          <w:b/>
          <w:bCs/>
          <w:color w:val="000000"/>
          <w:szCs w:val="20"/>
        </w:rPr>
      </w:pPr>
      <w:r w:rsidRPr="00B37AE5">
        <w:rPr>
          <w:rFonts w:cs="Arial"/>
          <w:b/>
          <w:bCs/>
          <w:color w:val="000000"/>
          <w:szCs w:val="20"/>
        </w:rPr>
        <w:t>Vlada soglaša s pogoji najema kredita družbe Holding Kobilarna Lipica</w:t>
      </w:r>
    </w:p>
    <w:p w14:paraId="21001271" w14:textId="77777777" w:rsidR="00B37AE5" w:rsidRPr="00B37AE5" w:rsidRDefault="00B37AE5" w:rsidP="00B37AE5">
      <w:pPr>
        <w:autoSpaceDE w:val="0"/>
        <w:autoSpaceDN w:val="0"/>
        <w:adjustRightInd w:val="0"/>
        <w:spacing w:line="240" w:lineRule="auto"/>
        <w:jc w:val="both"/>
        <w:rPr>
          <w:rFonts w:cs="Arial"/>
          <w:b/>
          <w:bCs/>
          <w:color w:val="000000"/>
          <w:szCs w:val="20"/>
        </w:rPr>
      </w:pPr>
    </w:p>
    <w:p w14:paraId="1AD03512" w14:textId="625A694C" w:rsidR="00B37AE5" w:rsidRPr="00B37AE5" w:rsidRDefault="00B37AE5" w:rsidP="00B37AE5">
      <w:pPr>
        <w:autoSpaceDE w:val="0"/>
        <w:autoSpaceDN w:val="0"/>
        <w:adjustRightInd w:val="0"/>
        <w:spacing w:line="240" w:lineRule="auto"/>
        <w:jc w:val="both"/>
        <w:rPr>
          <w:rFonts w:cs="Arial"/>
          <w:color w:val="000000"/>
          <w:szCs w:val="20"/>
        </w:rPr>
      </w:pPr>
      <w:r w:rsidRPr="00B37AE5">
        <w:rPr>
          <w:rFonts w:cs="Arial"/>
          <w:color w:val="000000"/>
          <w:szCs w:val="20"/>
        </w:rPr>
        <w:t>Vlada soglaša, da družba Holding Kobilarna Lipica v zavarovanje vseh terjatev po dveh kreditnih pogodbah za kredita v skupni višini glavnice 4.000.000 evrov z vsemi pripadki, ki ju družba najema pri SID banki, ustanovi zastavno pravico na določenih stavbnih pravicah.</w:t>
      </w:r>
    </w:p>
    <w:p w14:paraId="4090B9F9" w14:textId="77777777" w:rsidR="00B37AE5" w:rsidRPr="00B37AE5" w:rsidRDefault="00B37AE5" w:rsidP="00B37AE5">
      <w:pPr>
        <w:autoSpaceDE w:val="0"/>
        <w:autoSpaceDN w:val="0"/>
        <w:adjustRightInd w:val="0"/>
        <w:spacing w:line="240" w:lineRule="auto"/>
        <w:jc w:val="both"/>
        <w:rPr>
          <w:rFonts w:cs="Arial"/>
          <w:color w:val="000000"/>
          <w:szCs w:val="20"/>
        </w:rPr>
      </w:pPr>
    </w:p>
    <w:p w14:paraId="248BC3C6" w14:textId="0B3B5569" w:rsidR="005D4029" w:rsidRPr="00B37AE5" w:rsidRDefault="00B37AE5" w:rsidP="00B37AE5">
      <w:pPr>
        <w:autoSpaceDE w:val="0"/>
        <w:autoSpaceDN w:val="0"/>
        <w:adjustRightInd w:val="0"/>
        <w:spacing w:line="240" w:lineRule="auto"/>
        <w:jc w:val="both"/>
        <w:rPr>
          <w:rFonts w:cs="Arial"/>
          <w:color w:val="000000"/>
          <w:szCs w:val="20"/>
        </w:rPr>
      </w:pPr>
      <w:r w:rsidRPr="00B37AE5">
        <w:rPr>
          <w:rFonts w:cs="Arial"/>
          <w:color w:val="000000"/>
          <w:szCs w:val="20"/>
        </w:rPr>
        <w:t>V letu 2020 je družba Holding Kobilarna Lipica namreč pričela z izvedbo gradbeno obrtniških del v zvezi z obnovo hotela Maestoso, ki so se zaradi epidemije covid-19 precej zavlekla. Tako je bil v letošnjem letu pripravljen dopolnjen investicijski elaborat, ki predvideva financiranje prenove in dograditve nastanitvenih kapacitet in gostinskega dela hotela Maestoso v višini 11.500.000 evrov, od tega bo družba prispevala 7.500.000 evrov lastnih sredstev, z dolgoročnimi dolžniškimi viri v višini 4.000.000 evrov pa se bo zadolžila pri banki.</w:t>
      </w:r>
    </w:p>
    <w:p w14:paraId="027514ED" w14:textId="0A724384" w:rsidR="007B65BB" w:rsidRDefault="007B65BB" w:rsidP="005D4029">
      <w:pPr>
        <w:autoSpaceDE w:val="0"/>
        <w:autoSpaceDN w:val="0"/>
        <w:adjustRightInd w:val="0"/>
        <w:spacing w:line="240" w:lineRule="auto"/>
        <w:jc w:val="both"/>
        <w:rPr>
          <w:rFonts w:cs="Arial"/>
          <w:color w:val="000000"/>
          <w:szCs w:val="20"/>
        </w:rPr>
      </w:pPr>
    </w:p>
    <w:p w14:paraId="5C94E7B5" w14:textId="1CDABB9D" w:rsidR="007B65BB" w:rsidRDefault="00B37AE5" w:rsidP="005D4029">
      <w:pPr>
        <w:autoSpaceDE w:val="0"/>
        <w:autoSpaceDN w:val="0"/>
        <w:adjustRightInd w:val="0"/>
        <w:spacing w:line="240" w:lineRule="auto"/>
        <w:jc w:val="both"/>
        <w:rPr>
          <w:rFonts w:cs="Arial"/>
          <w:color w:val="000000"/>
          <w:szCs w:val="20"/>
        </w:rPr>
      </w:pPr>
      <w:r>
        <w:rPr>
          <w:rFonts w:cs="Arial"/>
          <w:color w:val="000000"/>
          <w:szCs w:val="20"/>
        </w:rPr>
        <w:t xml:space="preserve">Vir: </w:t>
      </w:r>
      <w:r w:rsidR="00B768B2" w:rsidRPr="00B768B2">
        <w:rPr>
          <w:rFonts w:cs="Arial"/>
          <w:color w:val="000000"/>
          <w:szCs w:val="20"/>
        </w:rPr>
        <w:t>Ministrstvo za gospodarski razvoj in tehnologijo</w:t>
      </w:r>
    </w:p>
    <w:p w14:paraId="3CC60008" w14:textId="77777777" w:rsidR="00B37AE5" w:rsidRDefault="00B37AE5" w:rsidP="005D4029">
      <w:pPr>
        <w:autoSpaceDE w:val="0"/>
        <w:autoSpaceDN w:val="0"/>
        <w:adjustRightInd w:val="0"/>
        <w:spacing w:line="240" w:lineRule="auto"/>
        <w:jc w:val="both"/>
        <w:rPr>
          <w:rFonts w:cs="Arial"/>
          <w:color w:val="000000"/>
          <w:szCs w:val="20"/>
        </w:rPr>
      </w:pPr>
    </w:p>
    <w:p w14:paraId="62387430" w14:textId="77777777" w:rsidR="007B65BB" w:rsidRDefault="007B65BB" w:rsidP="005D4029">
      <w:pPr>
        <w:autoSpaceDE w:val="0"/>
        <w:autoSpaceDN w:val="0"/>
        <w:adjustRightInd w:val="0"/>
        <w:spacing w:line="240" w:lineRule="auto"/>
        <w:jc w:val="both"/>
        <w:rPr>
          <w:rFonts w:cs="Arial"/>
          <w:color w:val="000000"/>
          <w:szCs w:val="20"/>
        </w:rPr>
      </w:pPr>
    </w:p>
    <w:p w14:paraId="6539FD95" w14:textId="65AAD064" w:rsidR="006F7948" w:rsidRDefault="006F7948" w:rsidP="006F7948">
      <w:pPr>
        <w:autoSpaceDE w:val="0"/>
        <w:autoSpaceDN w:val="0"/>
        <w:adjustRightInd w:val="0"/>
        <w:spacing w:line="240" w:lineRule="auto"/>
        <w:jc w:val="both"/>
        <w:rPr>
          <w:rFonts w:cs="Arial"/>
          <w:b/>
          <w:bCs/>
          <w:color w:val="000000"/>
          <w:szCs w:val="20"/>
        </w:rPr>
      </w:pPr>
      <w:r w:rsidRPr="006F7948">
        <w:rPr>
          <w:rFonts w:cs="Arial"/>
          <w:b/>
          <w:bCs/>
          <w:color w:val="000000"/>
          <w:szCs w:val="20"/>
        </w:rPr>
        <w:t>Vlada o proračunskih prerazporeditvah</w:t>
      </w:r>
    </w:p>
    <w:p w14:paraId="42A0B896" w14:textId="77777777" w:rsidR="006F7948" w:rsidRDefault="006F7948" w:rsidP="006F7948">
      <w:pPr>
        <w:autoSpaceDE w:val="0"/>
        <w:autoSpaceDN w:val="0"/>
        <w:adjustRightInd w:val="0"/>
        <w:spacing w:line="240" w:lineRule="auto"/>
        <w:jc w:val="both"/>
        <w:rPr>
          <w:rFonts w:cs="Arial"/>
          <w:b/>
          <w:bCs/>
          <w:color w:val="000000"/>
          <w:szCs w:val="20"/>
        </w:rPr>
      </w:pPr>
    </w:p>
    <w:p w14:paraId="2E7F154F" w14:textId="1165233F" w:rsidR="006F7948" w:rsidRPr="006F7948" w:rsidRDefault="006F7948" w:rsidP="006F7948">
      <w:pPr>
        <w:autoSpaceDE w:val="0"/>
        <w:autoSpaceDN w:val="0"/>
        <w:adjustRightInd w:val="0"/>
        <w:spacing w:line="240" w:lineRule="auto"/>
        <w:jc w:val="both"/>
        <w:rPr>
          <w:rFonts w:cs="Arial"/>
          <w:color w:val="000000"/>
          <w:szCs w:val="20"/>
        </w:rPr>
      </w:pPr>
      <w:r w:rsidRPr="006F7948">
        <w:rPr>
          <w:rFonts w:cs="Arial"/>
          <w:color w:val="000000"/>
          <w:szCs w:val="20"/>
        </w:rPr>
        <w:t>Vlada je odločila o prerazporeditvah in razporeditvah pravic porabe v letošnjem državnem proračunu.</w:t>
      </w:r>
    </w:p>
    <w:p w14:paraId="5C6134D7" w14:textId="77777777" w:rsidR="006F7948" w:rsidRPr="006F7948" w:rsidRDefault="006F7948" w:rsidP="006F7948">
      <w:pPr>
        <w:autoSpaceDE w:val="0"/>
        <w:autoSpaceDN w:val="0"/>
        <w:adjustRightInd w:val="0"/>
        <w:spacing w:line="240" w:lineRule="auto"/>
        <w:jc w:val="both"/>
        <w:rPr>
          <w:rFonts w:cs="Arial"/>
          <w:color w:val="000000"/>
          <w:szCs w:val="20"/>
        </w:rPr>
      </w:pPr>
    </w:p>
    <w:p w14:paraId="1834FE57" w14:textId="77777777" w:rsidR="006F7948" w:rsidRPr="006F7948" w:rsidRDefault="006F7948" w:rsidP="006F7948">
      <w:pPr>
        <w:autoSpaceDE w:val="0"/>
        <w:autoSpaceDN w:val="0"/>
        <w:adjustRightInd w:val="0"/>
        <w:spacing w:line="240" w:lineRule="auto"/>
        <w:jc w:val="both"/>
        <w:rPr>
          <w:rFonts w:cs="Arial"/>
          <w:color w:val="000000"/>
          <w:szCs w:val="20"/>
        </w:rPr>
      </w:pPr>
      <w:r w:rsidRPr="006F7948">
        <w:rPr>
          <w:rFonts w:cs="Arial"/>
          <w:color w:val="000000"/>
          <w:szCs w:val="20"/>
        </w:rPr>
        <w:t>Med drugim bomo Finančni upravi Republike Slovenije na podlagi protikoronske zakonodaje zagotovili pravice porabe za pokritje obveznosti v skupni višini 42.920.000 evrov, in sicer za izplačilo sredstev unovčenih turističnih bonov, pomoči v obliki delnega povračila nekritih fiksnih stroškov, pomoči za izvedbo hitrih testov in subvencije minimalne plače.</w:t>
      </w:r>
    </w:p>
    <w:p w14:paraId="440E081A" w14:textId="77777777" w:rsidR="006F7948" w:rsidRPr="006F7948" w:rsidRDefault="006F7948" w:rsidP="006F7948">
      <w:pPr>
        <w:autoSpaceDE w:val="0"/>
        <w:autoSpaceDN w:val="0"/>
        <w:adjustRightInd w:val="0"/>
        <w:spacing w:line="240" w:lineRule="auto"/>
        <w:jc w:val="both"/>
        <w:rPr>
          <w:rFonts w:cs="Arial"/>
          <w:color w:val="000000"/>
          <w:szCs w:val="20"/>
        </w:rPr>
      </w:pPr>
    </w:p>
    <w:p w14:paraId="6959A5A2" w14:textId="77777777" w:rsidR="006F7948" w:rsidRPr="006F7948" w:rsidRDefault="006F7948" w:rsidP="006F7948">
      <w:pPr>
        <w:autoSpaceDE w:val="0"/>
        <w:autoSpaceDN w:val="0"/>
        <w:adjustRightInd w:val="0"/>
        <w:spacing w:line="240" w:lineRule="auto"/>
        <w:jc w:val="both"/>
        <w:rPr>
          <w:rFonts w:cs="Arial"/>
          <w:color w:val="000000"/>
          <w:szCs w:val="20"/>
        </w:rPr>
      </w:pPr>
      <w:r w:rsidRPr="006F7948">
        <w:rPr>
          <w:rFonts w:cs="Arial"/>
          <w:color w:val="000000"/>
          <w:szCs w:val="20"/>
        </w:rPr>
        <w:t xml:space="preserve">Proračunskim uporabnikom bomo zagotovili pravice porabe v višini 30.487.517,04 evra za financiranje dodatka po 11. točki prvega odstavka 39. člena Kolektivne pogodbe za javni sektor. Delodajalcem v javnem sektorju se sredstva za to na podlagi protikoronske zakonodaje zagotovijo v državnem proračunu. </w:t>
      </w:r>
    </w:p>
    <w:p w14:paraId="2F34300A" w14:textId="77777777" w:rsidR="006F7948" w:rsidRPr="006F7948" w:rsidRDefault="006F7948" w:rsidP="006F7948">
      <w:pPr>
        <w:autoSpaceDE w:val="0"/>
        <w:autoSpaceDN w:val="0"/>
        <w:adjustRightInd w:val="0"/>
        <w:spacing w:line="240" w:lineRule="auto"/>
        <w:jc w:val="both"/>
        <w:rPr>
          <w:rFonts w:cs="Arial"/>
          <w:color w:val="000000"/>
          <w:szCs w:val="20"/>
        </w:rPr>
      </w:pPr>
    </w:p>
    <w:p w14:paraId="0023B09A" w14:textId="77777777" w:rsidR="006F7948" w:rsidRPr="006F7948" w:rsidRDefault="006F7948" w:rsidP="006F7948">
      <w:pPr>
        <w:autoSpaceDE w:val="0"/>
        <w:autoSpaceDN w:val="0"/>
        <w:adjustRightInd w:val="0"/>
        <w:spacing w:line="240" w:lineRule="auto"/>
        <w:jc w:val="both"/>
        <w:rPr>
          <w:rFonts w:cs="Arial"/>
          <w:color w:val="000000"/>
          <w:szCs w:val="20"/>
        </w:rPr>
      </w:pPr>
      <w:r w:rsidRPr="006F7948">
        <w:rPr>
          <w:rFonts w:cs="Arial"/>
          <w:color w:val="000000"/>
          <w:szCs w:val="20"/>
        </w:rPr>
        <w:t>Policiji bomo razporedili sredstva splošne proračunske rezervacije v skupni višini 2.800.000 evrov, in sicer za izvedbo javnih naročil za nabavo delov inšpektorske policijske uniforme in posebnih in dopolnilnih delov policijske uniforme za različne enote, za stroške zagotavljanja prenočišč tujim policistom in za potrebe dodatnega vpoklica pomožnih policistov v večjem obsegu v času izvedbe predsedovanja Svetu EU.</w:t>
      </w:r>
    </w:p>
    <w:p w14:paraId="743AA390" w14:textId="77777777" w:rsidR="006F7948" w:rsidRPr="006F7948" w:rsidRDefault="006F7948" w:rsidP="006F7948">
      <w:pPr>
        <w:autoSpaceDE w:val="0"/>
        <w:autoSpaceDN w:val="0"/>
        <w:adjustRightInd w:val="0"/>
        <w:spacing w:line="240" w:lineRule="auto"/>
        <w:jc w:val="both"/>
        <w:rPr>
          <w:rFonts w:cs="Arial"/>
          <w:color w:val="000000"/>
          <w:szCs w:val="20"/>
        </w:rPr>
      </w:pPr>
    </w:p>
    <w:p w14:paraId="08A1BE2F" w14:textId="77777777" w:rsidR="006F7948" w:rsidRPr="006F7948" w:rsidRDefault="006F7948" w:rsidP="006F7948">
      <w:pPr>
        <w:autoSpaceDE w:val="0"/>
        <w:autoSpaceDN w:val="0"/>
        <w:adjustRightInd w:val="0"/>
        <w:spacing w:line="240" w:lineRule="auto"/>
        <w:jc w:val="both"/>
        <w:rPr>
          <w:rFonts w:cs="Arial"/>
          <w:color w:val="000000"/>
          <w:szCs w:val="20"/>
        </w:rPr>
      </w:pPr>
      <w:r w:rsidRPr="006F7948">
        <w:rPr>
          <w:rFonts w:cs="Arial"/>
          <w:color w:val="000000"/>
          <w:szCs w:val="20"/>
        </w:rPr>
        <w:t xml:space="preserve">Direkciji Republike Slovenije za infrastrukturo bomo zagotovili pravice porabe v višini 29.630.973,53 evra za financiranje tretje faze nadgradnje proge Ljubljana–Jesenice–d. m. v okviru novega mehanizma za okrevanje in odpornost. </w:t>
      </w:r>
    </w:p>
    <w:p w14:paraId="4009BE1B" w14:textId="77777777" w:rsidR="006F7948" w:rsidRPr="006F7948" w:rsidRDefault="006F7948" w:rsidP="006F7948">
      <w:pPr>
        <w:autoSpaceDE w:val="0"/>
        <w:autoSpaceDN w:val="0"/>
        <w:adjustRightInd w:val="0"/>
        <w:spacing w:line="240" w:lineRule="auto"/>
        <w:jc w:val="both"/>
        <w:rPr>
          <w:rFonts w:cs="Arial"/>
          <w:color w:val="000000"/>
          <w:szCs w:val="20"/>
        </w:rPr>
      </w:pPr>
    </w:p>
    <w:p w14:paraId="2655CB84" w14:textId="50CEF204" w:rsidR="005D4029" w:rsidRPr="005D4029" w:rsidRDefault="006F7948" w:rsidP="006F7948">
      <w:pPr>
        <w:autoSpaceDE w:val="0"/>
        <w:autoSpaceDN w:val="0"/>
        <w:adjustRightInd w:val="0"/>
        <w:spacing w:line="240" w:lineRule="auto"/>
        <w:jc w:val="both"/>
        <w:rPr>
          <w:rFonts w:cs="Arial"/>
          <w:color w:val="000000"/>
          <w:szCs w:val="20"/>
        </w:rPr>
      </w:pPr>
      <w:r w:rsidRPr="006F7948">
        <w:rPr>
          <w:rFonts w:cs="Arial"/>
          <w:color w:val="000000"/>
          <w:szCs w:val="20"/>
        </w:rPr>
        <w:t>Ministrstvu za gospodarski razvoj in tehnologijo bomo razporedili sredstva splošne proračunske rezervacije v višini 5.000.000 evrov za krepitev razvoja narodnostno mešanih območij na meji med Slovenijo in Madžarsko.</w:t>
      </w:r>
    </w:p>
    <w:p w14:paraId="45AD494C" w14:textId="77777777" w:rsidR="007B65BB" w:rsidRDefault="007B65BB" w:rsidP="005D4029">
      <w:pPr>
        <w:autoSpaceDE w:val="0"/>
        <w:autoSpaceDN w:val="0"/>
        <w:adjustRightInd w:val="0"/>
        <w:spacing w:line="240" w:lineRule="auto"/>
        <w:jc w:val="both"/>
        <w:rPr>
          <w:rFonts w:cs="Arial"/>
          <w:color w:val="000000"/>
          <w:szCs w:val="20"/>
        </w:rPr>
      </w:pPr>
    </w:p>
    <w:p w14:paraId="278020DB" w14:textId="358086A3" w:rsidR="007B65BB" w:rsidRDefault="00941778" w:rsidP="005D4029">
      <w:pPr>
        <w:autoSpaceDE w:val="0"/>
        <w:autoSpaceDN w:val="0"/>
        <w:adjustRightInd w:val="0"/>
        <w:spacing w:line="240" w:lineRule="auto"/>
        <w:jc w:val="both"/>
        <w:rPr>
          <w:rFonts w:cs="Arial"/>
          <w:color w:val="000000"/>
          <w:szCs w:val="20"/>
        </w:rPr>
      </w:pPr>
      <w:r>
        <w:rPr>
          <w:rFonts w:cs="Arial"/>
          <w:color w:val="000000"/>
          <w:szCs w:val="20"/>
        </w:rPr>
        <w:t xml:space="preserve">Vir: </w:t>
      </w:r>
      <w:r w:rsidRPr="00941778">
        <w:rPr>
          <w:rFonts w:cs="Arial"/>
          <w:color w:val="000000"/>
          <w:szCs w:val="20"/>
        </w:rPr>
        <w:t>Ministrstvo za finance</w:t>
      </w:r>
    </w:p>
    <w:p w14:paraId="24C1D775" w14:textId="77777777" w:rsidR="00941778" w:rsidRDefault="00941778" w:rsidP="005D4029">
      <w:pPr>
        <w:autoSpaceDE w:val="0"/>
        <w:autoSpaceDN w:val="0"/>
        <w:adjustRightInd w:val="0"/>
        <w:spacing w:line="240" w:lineRule="auto"/>
        <w:jc w:val="both"/>
        <w:rPr>
          <w:rFonts w:cs="Arial"/>
          <w:color w:val="000000"/>
          <w:szCs w:val="20"/>
        </w:rPr>
      </w:pPr>
    </w:p>
    <w:p w14:paraId="7FB035DA" w14:textId="77777777" w:rsidR="000B6EF4" w:rsidRDefault="000B6EF4" w:rsidP="005D4029">
      <w:pPr>
        <w:autoSpaceDE w:val="0"/>
        <w:autoSpaceDN w:val="0"/>
        <w:adjustRightInd w:val="0"/>
        <w:spacing w:line="240" w:lineRule="auto"/>
        <w:jc w:val="both"/>
        <w:rPr>
          <w:rFonts w:cs="Arial"/>
          <w:b/>
          <w:bCs/>
          <w:color w:val="000000"/>
          <w:szCs w:val="20"/>
        </w:rPr>
      </w:pPr>
    </w:p>
    <w:p w14:paraId="0364EBB7" w14:textId="4A1D0CCF" w:rsidR="006C560B" w:rsidRPr="006C560B" w:rsidRDefault="006C560B" w:rsidP="006C560B">
      <w:pPr>
        <w:autoSpaceDE w:val="0"/>
        <w:autoSpaceDN w:val="0"/>
        <w:adjustRightInd w:val="0"/>
        <w:spacing w:line="240" w:lineRule="auto"/>
        <w:jc w:val="both"/>
        <w:rPr>
          <w:rFonts w:cs="Arial"/>
          <w:b/>
          <w:bCs/>
          <w:color w:val="000000"/>
          <w:szCs w:val="20"/>
        </w:rPr>
      </w:pPr>
      <w:r w:rsidRPr="006C560B">
        <w:rPr>
          <w:rFonts w:cs="Arial"/>
          <w:b/>
          <w:bCs/>
          <w:color w:val="000000"/>
          <w:szCs w:val="20"/>
        </w:rPr>
        <w:t>V Načrt razvojnih programov 2021–2024 se uvrsti projekt Vzpostavitev sistema vstopa in izstopa</w:t>
      </w:r>
    </w:p>
    <w:p w14:paraId="51B386AC" w14:textId="77777777" w:rsidR="006C560B" w:rsidRPr="006C560B" w:rsidRDefault="006C560B" w:rsidP="006C560B">
      <w:pPr>
        <w:autoSpaceDE w:val="0"/>
        <w:autoSpaceDN w:val="0"/>
        <w:adjustRightInd w:val="0"/>
        <w:spacing w:line="240" w:lineRule="auto"/>
        <w:jc w:val="both"/>
        <w:rPr>
          <w:rFonts w:cs="Arial"/>
          <w:b/>
          <w:bCs/>
          <w:color w:val="000000"/>
          <w:szCs w:val="20"/>
        </w:rPr>
      </w:pPr>
    </w:p>
    <w:p w14:paraId="6F42615A" w14:textId="5C4BEA79" w:rsidR="006C560B" w:rsidRPr="006C560B" w:rsidRDefault="006C560B" w:rsidP="006C560B">
      <w:pPr>
        <w:autoSpaceDE w:val="0"/>
        <w:autoSpaceDN w:val="0"/>
        <w:adjustRightInd w:val="0"/>
        <w:spacing w:line="240" w:lineRule="auto"/>
        <w:jc w:val="both"/>
        <w:rPr>
          <w:rFonts w:cs="Arial"/>
          <w:color w:val="000000"/>
          <w:szCs w:val="20"/>
        </w:rPr>
      </w:pPr>
      <w:r w:rsidRPr="006C560B">
        <w:rPr>
          <w:rFonts w:cs="Arial"/>
          <w:color w:val="000000"/>
          <w:szCs w:val="20"/>
        </w:rPr>
        <w:t>Vlada je sprejela sklep, da se v veljavni Načrt razvojnih programov 2021–2024 uvrsti nov projekt Vzpostavitev sistema vstopa in izstopa.</w:t>
      </w:r>
    </w:p>
    <w:p w14:paraId="1D816346" w14:textId="4C7407BB" w:rsidR="006C560B" w:rsidRPr="006C560B" w:rsidRDefault="006C560B" w:rsidP="006C560B">
      <w:pPr>
        <w:autoSpaceDE w:val="0"/>
        <w:autoSpaceDN w:val="0"/>
        <w:adjustRightInd w:val="0"/>
        <w:spacing w:line="240" w:lineRule="auto"/>
        <w:jc w:val="both"/>
        <w:rPr>
          <w:rFonts w:cs="Arial"/>
          <w:color w:val="000000"/>
          <w:szCs w:val="20"/>
        </w:rPr>
      </w:pPr>
      <w:r w:rsidRPr="006C560B">
        <w:rPr>
          <w:rFonts w:cs="Arial"/>
          <w:color w:val="000000"/>
          <w:szCs w:val="20"/>
        </w:rPr>
        <w:t xml:space="preserve"> Projekt vzpostavitve nacionalnega sistema vstopa in izstopa je evropski projekt, katerega osnovni namen je vzpostaviti enotno evropsko biometrično evidenco državljanov tretjih držav, ki vstopajo in izstopajo, ter evidenco zavrnitev vstopa državljanov tretjih držav na zunanjih mejah držav članic EU. Ta evidenca bo omogočala opustitev žigosanja potnih listin na mejnih prehodih in odkrivanje oseb, ki prekoračijo dovoljeni čas bivanja na ozemlju EU, kar bo posledično pomenilo boljšo kakovost mejne kontrole.</w:t>
      </w:r>
    </w:p>
    <w:p w14:paraId="07CA2EBA" w14:textId="77777777" w:rsidR="006C560B" w:rsidRPr="006C560B" w:rsidRDefault="006C560B" w:rsidP="006C560B">
      <w:pPr>
        <w:autoSpaceDE w:val="0"/>
        <w:autoSpaceDN w:val="0"/>
        <w:adjustRightInd w:val="0"/>
        <w:spacing w:line="240" w:lineRule="auto"/>
        <w:jc w:val="both"/>
        <w:rPr>
          <w:rFonts w:cs="Arial"/>
          <w:color w:val="000000"/>
          <w:szCs w:val="20"/>
        </w:rPr>
      </w:pPr>
    </w:p>
    <w:p w14:paraId="726F552F" w14:textId="77777777" w:rsidR="006C560B" w:rsidRPr="006C560B" w:rsidRDefault="006C560B" w:rsidP="006C560B">
      <w:pPr>
        <w:autoSpaceDE w:val="0"/>
        <w:autoSpaceDN w:val="0"/>
        <w:adjustRightInd w:val="0"/>
        <w:spacing w:line="240" w:lineRule="auto"/>
        <w:jc w:val="both"/>
        <w:rPr>
          <w:rFonts w:cs="Arial"/>
          <w:color w:val="000000"/>
          <w:szCs w:val="20"/>
        </w:rPr>
      </w:pPr>
      <w:r w:rsidRPr="006C560B">
        <w:rPr>
          <w:rFonts w:cs="Arial"/>
          <w:color w:val="000000"/>
          <w:szCs w:val="20"/>
        </w:rPr>
        <w:t xml:space="preserve">Glavni cilj projekta je izpolnitev zahteve EU in pričetek izvajanja skladno z Uredbo (EU) 2017/2225 evropskega parlamenta in sveta z dne 30. novembra 2017 in dopolnjuje uredbo (EU) 2016/399 o uporabi sistema vstopa in izstopa (Entry/Exit System). Po tem dokumentu se je Slovenija dolžna vključiti v nov skupni sistem varovanja zunanjih meja držav članic EU. </w:t>
      </w:r>
    </w:p>
    <w:p w14:paraId="575F76EA" w14:textId="5CA5C595" w:rsidR="005D4029" w:rsidRDefault="006C560B" w:rsidP="006C560B">
      <w:pPr>
        <w:autoSpaceDE w:val="0"/>
        <w:autoSpaceDN w:val="0"/>
        <w:adjustRightInd w:val="0"/>
        <w:spacing w:line="240" w:lineRule="auto"/>
        <w:jc w:val="both"/>
        <w:rPr>
          <w:rFonts w:cs="Arial"/>
          <w:color w:val="000000"/>
          <w:szCs w:val="20"/>
        </w:rPr>
      </w:pPr>
      <w:r w:rsidRPr="006C560B">
        <w:rPr>
          <w:rFonts w:cs="Arial"/>
          <w:color w:val="000000"/>
          <w:szCs w:val="20"/>
        </w:rPr>
        <w:t>Projekt se bo izvajal dve leti. Skupna vrednost projekta je 4.131.684,80 evra za obdobje 2021–2022. Za leto 2021 je predvidena poraba sredstev v višini 3.851.684,80 evra, od tega 50.500 evrov sredstev integrale.</w:t>
      </w:r>
    </w:p>
    <w:p w14:paraId="5E99C9AE" w14:textId="4CDB0F46" w:rsidR="006C560B" w:rsidRDefault="006C560B" w:rsidP="006C560B">
      <w:pPr>
        <w:autoSpaceDE w:val="0"/>
        <w:autoSpaceDN w:val="0"/>
        <w:adjustRightInd w:val="0"/>
        <w:spacing w:line="240" w:lineRule="auto"/>
        <w:jc w:val="both"/>
        <w:rPr>
          <w:rFonts w:cs="Arial"/>
          <w:color w:val="000000"/>
          <w:szCs w:val="20"/>
        </w:rPr>
      </w:pPr>
    </w:p>
    <w:p w14:paraId="0AE5BBF6" w14:textId="21E5AFBD" w:rsidR="006C560B" w:rsidRPr="006C560B" w:rsidRDefault="006C560B" w:rsidP="006C560B">
      <w:pPr>
        <w:autoSpaceDE w:val="0"/>
        <w:autoSpaceDN w:val="0"/>
        <w:adjustRightInd w:val="0"/>
        <w:spacing w:line="240" w:lineRule="auto"/>
        <w:jc w:val="both"/>
        <w:rPr>
          <w:rFonts w:cs="Arial"/>
          <w:color w:val="000000"/>
          <w:szCs w:val="20"/>
        </w:rPr>
      </w:pPr>
      <w:r>
        <w:rPr>
          <w:rFonts w:cs="Arial"/>
          <w:color w:val="000000"/>
          <w:szCs w:val="20"/>
        </w:rPr>
        <w:t>Vir: Ministrstvo za notranje zadeve</w:t>
      </w:r>
    </w:p>
    <w:p w14:paraId="258CE727" w14:textId="51CB1A2A" w:rsidR="007B65BB" w:rsidRDefault="007B65BB" w:rsidP="005D4029">
      <w:pPr>
        <w:autoSpaceDE w:val="0"/>
        <w:autoSpaceDN w:val="0"/>
        <w:adjustRightInd w:val="0"/>
        <w:spacing w:line="240" w:lineRule="auto"/>
        <w:jc w:val="both"/>
        <w:rPr>
          <w:rFonts w:cs="Arial"/>
          <w:color w:val="000000"/>
          <w:szCs w:val="20"/>
        </w:rPr>
      </w:pPr>
    </w:p>
    <w:p w14:paraId="77B79A8A" w14:textId="77777777" w:rsidR="007B65BB" w:rsidRDefault="007B65BB" w:rsidP="005D4029">
      <w:pPr>
        <w:autoSpaceDE w:val="0"/>
        <w:autoSpaceDN w:val="0"/>
        <w:adjustRightInd w:val="0"/>
        <w:spacing w:line="240" w:lineRule="auto"/>
        <w:jc w:val="both"/>
        <w:rPr>
          <w:rFonts w:cs="Arial"/>
          <w:color w:val="000000"/>
          <w:szCs w:val="20"/>
        </w:rPr>
      </w:pPr>
    </w:p>
    <w:p w14:paraId="55449CDD" w14:textId="757B7005" w:rsidR="00071210" w:rsidRPr="00071210" w:rsidRDefault="00071210" w:rsidP="00071210">
      <w:pPr>
        <w:autoSpaceDE w:val="0"/>
        <w:autoSpaceDN w:val="0"/>
        <w:adjustRightInd w:val="0"/>
        <w:spacing w:line="240" w:lineRule="auto"/>
        <w:jc w:val="both"/>
        <w:rPr>
          <w:rFonts w:cs="Arial"/>
          <w:b/>
          <w:bCs/>
          <w:color w:val="000000"/>
          <w:szCs w:val="20"/>
        </w:rPr>
      </w:pPr>
      <w:r w:rsidRPr="00071210">
        <w:rPr>
          <w:rFonts w:cs="Arial"/>
          <w:b/>
          <w:bCs/>
          <w:color w:val="000000"/>
          <w:szCs w:val="20"/>
        </w:rPr>
        <w:t>Nove investicije za zagotavljanje ustreznih delovnih pogojev pri izvajanju temeljnih dejavnosti ZRSZ</w:t>
      </w:r>
    </w:p>
    <w:p w14:paraId="4442AF83" w14:textId="77777777" w:rsidR="00071210" w:rsidRPr="00071210" w:rsidRDefault="00071210" w:rsidP="00071210">
      <w:pPr>
        <w:autoSpaceDE w:val="0"/>
        <w:autoSpaceDN w:val="0"/>
        <w:adjustRightInd w:val="0"/>
        <w:spacing w:line="240" w:lineRule="auto"/>
        <w:jc w:val="both"/>
        <w:rPr>
          <w:rFonts w:cs="Arial"/>
          <w:color w:val="000000"/>
          <w:szCs w:val="20"/>
        </w:rPr>
      </w:pPr>
    </w:p>
    <w:p w14:paraId="77630F0B" w14:textId="493F3496" w:rsidR="00071210" w:rsidRPr="00071210" w:rsidRDefault="00831EEE" w:rsidP="00071210">
      <w:pPr>
        <w:autoSpaceDE w:val="0"/>
        <w:autoSpaceDN w:val="0"/>
        <w:adjustRightInd w:val="0"/>
        <w:spacing w:line="240" w:lineRule="auto"/>
        <w:jc w:val="both"/>
        <w:rPr>
          <w:rFonts w:cs="Arial"/>
          <w:color w:val="000000"/>
          <w:szCs w:val="20"/>
        </w:rPr>
      </w:pPr>
      <w:r>
        <w:rPr>
          <w:rFonts w:cs="Arial"/>
          <w:color w:val="000000"/>
          <w:szCs w:val="20"/>
        </w:rPr>
        <w:t>Vlada</w:t>
      </w:r>
      <w:r w:rsidR="00071210" w:rsidRPr="00071210">
        <w:rPr>
          <w:rFonts w:cs="Arial"/>
          <w:color w:val="000000"/>
          <w:szCs w:val="20"/>
        </w:rPr>
        <w:t xml:space="preserve"> je v veljavni Načrt razvojnih programov 2021 –2024 uvrstila nov projekt »Investicijski program za področje investicij v premično in nepremično premoženje Zavoda RS za zaposlovanje«.</w:t>
      </w:r>
    </w:p>
    <w:p w14:paraId="68D5AB79" w14:textId="4F7AAA6A" w:rsidR="007B65BB" w:rsidRDefault="00071210" w:rsidP="00071210">
      <w:pPr>
        <w:autoSpaceDE w:val="0"/>
        <w:autoSpaceDN w:val="0"/>
        <w:adjustRightInd w:val="0"/>
        <w:spacing w:line="240" w:lineRule="auto"/>
        <w:jc w:val="both"/>
        <w:rPr>
          <w:rFonts w:cs="Arial"/>
          <w:color w:val="000000"/>
          <w:szCs w:val="20"/>
        </w:rPr>
      </w:pPr>
      <w:r w:rsidRPr="00071210">
        <w:rPr>
          <w:rFonts w:cs="Arial"/>
          <w:color w:val="000000"/>
          <w:szCs w:val="20"/>
        </w:rPr>
        <w:t>Namen investicijskega programa za področje investicij v premično in nepremično premoženje ZRSZ  je zagotavljanje ustreznih delovnih pogojev pri izvajanju temeljnih dejavnosti ZRSZ za nudenje storitev, prijaznih uporabnikom. Glede na povečan obseg dela na uradih za delo in območnih službah ter nujnost zagotovitve kakovostnejših storitev strankam ima ZRSZ na določenih lokacijah neustrezne prostore za izvajanje dejavnosti. V teh prostorih  niso zagotovljeni osnovni delovni pogoji. Najmanj 10 lokacij ima zastarelo računalniško omrežje, ki ne ustreza standardom strukturiranega ožičenja.</w:t>
      </w:r>
    </w:p>
    <w:p w14:paraId="1BE002DF" w14:textId="7BDADEB4" w:rsidR="00071210" w:rsidRDefault="00071210" w:rsidP="00071210">
      <w:pPr>
        <w:autoSpaceDE w:val="0"/>
        <w:autoSpaceDN w:val="0"/>
        <w:adjustRightInd w:val="0"/>
        <w:spacing w:line="240" w:lineRule="auto"/>
        <w:jc w:val="both"/>
        <w:rPr>
          <w:rFonts w:cs="Arial"/>
          <w:color w:val="000000"/>
          <w:szCs w:val="20"/>
        </w:rPr>
      </w:pPr>
    </w:p>
    <w:p w14:paraId="169E9A5A" w14:textId="7987E81D" w:rsidR="00071210" w:rsidRDefault="00071210" w:rsidP="00071210">
      <w:pPr>
        <w:autoSpaceDE w:val="0"/>
        <w:autoSpaceDN w:val="0"/>
        <w:adjustRightInd w:val="0"/>
        <w:spacing w:line="240" w:lineRule="auto"/>
        <w:jc w:val="both"/>
        <w:rPr>
          <w:rFonts w:cs="Arial"/>
          <w:color w:val="000000"/>
          <w:szCs w:val="20"/>
        </w:rPr>
      </w:pPr>
      <w:r>
        <w:rPr>
          <w:rFonts w:cs="Arial"/>
          <w:color w:val="000000"/>
          <w:szCs w:val="20"/>
        </w:rPr>
        <w:t xml:space="preserve">Vir: </w:t>
      </w:r>
      <w:r w:rsidRPr="00071210">
        <w:rPr>
          <w:rFonts w:cs="Arial"/>
          <w:color w:val="000000"/>
          <w:szCs w:val="20"/>
        </w:rPr>
        <w:t>Ministrstvo za delo, družino, socialne zadeve in enake možnosti</w:t>
      </w:r>
    </w:p>
    <w:p w14:paraId="58CA0DB7" w14:textId="77777777" w:rsidR="00470A20" w:rsidRDefault="00470A20" w:rsidP="00CA50B5">
      <w:pPr>
        <w:autoSpaceDE w:val="0"/>
        <w:autoSpaceDN w:val="0"/>
        <w:adjustRightInd w:val="0"/>
        <w:spacing w:line="240" w:lineRule="auto"/>
        <w:jc w:val="both"/>
        <w:rPr>
          <w:rFonts w:cs="Arial"/>
          <w:b/>
          <w:color w:val="000000"/>
          <w:szCs w:val="20"/>
        </w:rPr>
      </w:pPr>
    </w:p>
    <w:p w14:paraId="3593347E" w14:textId="77777777" w:rsidR="00470A20" w:rsidRDefault="00470A20" w:rsidP="00CA50B5">
      <w:pPr>
        <w:autoSpaceDE w:val="0"/>
        <w:autoSpaceDN w:val="0"/>
        <w:adjustRightInd w:val="0"/>
        <w:spacing w:line="240" w:lineRule="auto"/>
        <w:jc w:val="both"/>
        <w:rPr>
          <w:rFonts w:cs="Arial"/>
          <w:b/>
          <w:color w:val="000000"/>
          <w:szCs w:val="20"/>
        </w:rPr>
      </w:pPr>
    </w:p>
    <w:p w14:paraId="7B99F8B5" w14:textId="7F889398" w:rsidR="00CA50B5" w:rsidRPr="00CA50B5" w:rsidRDefault="00CA50B5" w:rsidP="00CA50B5">
      <w:pPr>
        <w:autoSpaceDE w:val="0"/>
        <w:autoSpaceDN w:val="0"/>
        <w:adjustRightInd w:val="0"/>
        <w:spacing w:line="240" w:lineRule="auto"/>
        <w:jc w:val="both"/>
        <w:rPr>
          <w:rFonts w:cs="Arial"/>
          <w:b/>
          <w:color w:val="000000"/>
          <w:szCs w:val="20"/>
        </w:rPr>
      </w:pPr>
      <w:r w:rsidRPr="00CA50B5">
        <w:rPr>
          <w:rFonts w:cs="Arial"/>
          <w:b/>
          <w:color w:val="000000"/>
          <w:szCs w:val="20"/>
        </w:rPr>
        <w:t>Sklep o uvr</w:t>
      </w:r>
      <w:r w:rsidR="009D6DCB">
        <w:rPr>
          <w:rFonts w:cs="Arial"/>
          <w:b/>
          <w:color w:val="000000"/>
          <w:szCs w:val="20"/>
        </w:rPr>
        <w:t xml:space="preserve">stitvi novega projekta </w:t>
      </w:r>
      <w:r w:rsidRPr="00CA50B5">
        <w:rPr>
          <w:rFonts w:cs="Arial"/>
          <w:b/>
          <w:color w:val="000000"/>
          <w:szCs w:val="20"/>
        </w:rPr>
        <w:t xml:space="preserve">3340-21-0090 Nakup opreme in investicijsko vzdrževanje na ZVKDS, V veljavni Načrt razvojnih </w:t>
      </w:r>
      <w:r>
        <w:rPr>
          <w:rFonts w:cs="Arial"/>
          <w:b/>
          <w:color w:val="000000"/>
          <w:szCs w:val="20"/>
        </w:rPr>
        <w:t>programov za obdobje 2021–2024</w:t>
      </w:r>
    </w:p>
    <w:p w14:paraId="5CE731E3" w14:textId="77777777" w:rsidR="00CA50B5" w:rsidRPr="00CA50B5" w:rsidRDefault="00CA50B5" w:rsidP="00CA50B5">
      <w:pPr>
        <w:autoSpaceDE w:val="0"/>
        <w:autoSpaceDN w:val="0"/>
        <w:adjustRightInd w:val="0"/>
        <w:spacing w:line="240" w:lineRule="auto"/>
        <w:jc w:val="both"/>
        <w:rPr>
          <w:rFonts w:cs="Arial"/>
          <w:color w:val="000000"/>
          <w:szCs w:val="20"/>
        </w:rPr>
      </w:pPr>
    </w:p>
    <w:p w14:paraId="175CFEBF" w14:textId="4D72AE2A" w:rsidR="00071210" w:rsidRDefault="00CA50B5" w:rsidP="00CA50B5">
      <w:pPr>
        <w:autoSpaceDE w:val="0"/>
        <w:autoSpaceDN w:val="0"/>
        <w:adjustRightInd w:val="0"/>
        <w:spacing w:line="240" w:lineRule="auto"/>
        <w:jc w:val="both"/>
        <w:rPr>
          <w:rFonts w:cs="Arial"/>
          <w:color w:val="000000"/>
          <w:szCs w:val="20"/>
        </w:rPr>
      </w:pPr>
      <w:r w:rsidRPr="00CA50B5">
        <w:rPr>
          <w:rFonts w:cs="Arial"/>
          <w:color w:val="000000"/>
          <w:szCs w:val="20"/>
        </w:rPr>
        <w:t>Vlada je na današnji seji sprejela sklep o uvrstitvi novega projekta 3340-21-0090 Nakup opreme in investicijsko vzdrževanje na ZVKDS, v veljavni Načrt razvojnih p</w:t>
      </w:r>
      <w:r w:rsidR="00470A20">
        <w:rPr>
          <w:rFonts w:cs="Arial"/>
          <w:color w:val="000000"/>
          <w:szCs w:val="20"/>
        </w:rPr>
        <w:t xml:space="preserve">rogramov za obdobje 2021–2024. </w:t>
      </w:r>
      <w:r w:rsidRPr="00CA50B5">
        <w:rPr>
          <w:rFonts w:cs="Arial"/>
          <w:color w:val="000000"/>
          <w:szCs w:val="20"/>
        </w:rPr>
        <w:t>Namen projekta je zagotoviti učinkovito strokovno in pravno varstvo kulturne dediščine.</w:t>
      </w:r>
    </w:p>
    <w:p w14:paraId="33886C15" w14:textId="77777777" w:rsidR="007B65BB" w:rsidRDefault="007B65BB" w:rsidP="005D4029">
      <w:pPr>
        <w:autoSpaceDE w:val="0"/>
        <w:autoSpaceDN w:val="0"/>
        <w:adjustRightInd w:val="0"/>
        <w:spacing w:line="240" w:lineRule="auto"/>
        <w:jc w:val="both"/>
        <w:rPr>
          <w:rFonts w:cs="Arial"/>
          <w:color w:val="000000"/>
          <w:szCs w:val="20"/>
        </w:rPr>
      </w:pPr>
    </w:p>
    <w:p w14:paraId="20869ECF" w14:textId="25584EA7" w:rsidR="007B65BB" w:rsidRPr="00CA50B5" w:rsidRDefault="00CA50B5" w:rsidP="005D4029">
      <w:pPr>
        <w:autoSpaceDE w:val="0"/>
        <w:autoSpaceDN w:val="0"/>
        <w:adjustRightInd w:val="0"/>
        <w:spacing w:line="240" w:lineRule="auto"/>
        <w:jc w:val="both"/>
        <w:rPr>
          <w:rFonts w:cs="Arial"/>
          <w:bCs/>
          <w:color w:val="000000" w:themeColor="text1"/>
          <w:szCs w:val="20"/>
        </w:rPr>
      </w:pPr>
      <w:r w:rsidRPr="00CA50B5">
        <w:rPr>
          <w:rFonts w:cs="Arial"/>
          <w:bCs/>
          <w:color w:val="000000" w:themeColor="text1"/>
          <w:szCs w:val="20"/>
        </w:rPr>
        <w:t>Vir: Ministrstvo za kulturo</w:t>
      </w:r>
    </w:p>
    <w:p w14:paraId="4524F955" w14:textId="207F9ADC" w:rsidR="00CA50B5" w:rsidRDefault="00CA50B5" w:rsidP="005D4029">
      <w:pPr>
        <w:autoSpaceDE w:val="0"/>
        <w:autoSpaceDN w:val="0"/>
        <w:adjustRightInd w:val="0"/>
        <w:spacing w:line="240" w:lineRule="auto"/>
        <w:jc w:val="both"/>
        <w:rPr>
          <w:rFonts w:cs="Arial"/>
          <w:b/>
          <w:bCs/>
          <w:color w:val="FF0000"/>
          <w:szCs w:val="20"/>
        </w:rPr>
      </w:pPr>
    </w:p>
    <w:p w14:paraId="5A64B466" w14:textId="77777777" w:rsidR="00CA50B5" w:rsidRDefault="00CA50B5" w:rsidP="005D4029">
      <w:pPr>
        <w:autoSpaceDE w:val="0"/>
        <w:autoSpaceDN w:val="0"/>
        <w:adjustRightInd w:val="0"/>
        <w:spacing w:line="240" w:lineRule="auto"/>
        <w:jc w:val="both"/>
        <w:rPr>
          <w:rFonts w:cs="Arial"/>
          <w:color w:val="000000"/>
          <w:szCs w:val="20"/>
        </w:rPr>
      </w:pPr>
    </w:p>
    <w:p w14:paraId="32662B49" w14:textId="646D2506" w:rsidR="00886406" w:rsidRPr="00886406" w:rsidRDefault="00886406" w:rsidP="00886406">
      <w:pPr>
        <w:autoSpaceDE w:val="0"/>
        <w:autoSpaceDN w:val="0"/>
        <w:adjustRightInd w:val="0"/>
        <w:spacing w:line="240" w:lineRule="auto"/>
        <w:jc w:val="both"/>
        <w:rPr>
          <w:rFonts w:cs="Arial"/>
          <w:b/>
          <w:bCs/>
          <w:color w:val="000000"/>
          <w:szCs w:val="20"/>
        </w:rPr>
      </w:pPr>
      <w:r w:rsidRPr="00886406">
        <w:rPr>
          <w:rFonts w:cs="Arial"/>
          <w:b/>
          <w:bCs/>
          <w:color w:val="000000"/>
          <w:szCs w:val="20"/>
        </w:rPr>
        <w:t>Informacija o nameravanem podpisu memoranduma o soglasju med Upravo RS za jedrsko varnost in Agencijo Kraljevine Maroko za jedrsko in sevalno varnost</w:t>
      </w:r>
    </w:p>
    <w:p w14:paraId="14975F79" w14:textId="77777777" w:rsidR="00886406" w:rsidRPr="00886406" w:rsidRDefault="00886406" w:rsidP="00886406">
      <w:pPr>
        <w:autoSpaceDE w:val="0"/>
        <w:autoSpaceDN w:val="0"/>
        <w:adjustRightInd w:val="0"/>
        <w:spacing w:line="240" w:lineRule="auto"/>
        <w:jc w:val="both"/>
        <w:rPr>
          <w:rFonts w:cs="Arial"/>
          <w:color w:val="000000"/>
          <w:szCs w:val="20"/>
        </w:rPr>
      </w:pPr>
    </w:p>
    <w:p w14:paraId="0E36512B" w14:textId="77777777" w:rsidR="00886406" w:rsidRPr="00886406" w:rsidRDefault="00886406" w:rsidP="00886406">
      <w:pPr>
        <w:autoSpaceDE w:val="0"/>
        <w:autoSpaceDN w:val="0"/>
        <w:adjustRightInd w:val="0"/>
        <w:spacing w:line="240" w:lineRule="auto"/>
        <w:jc w:val="both"/>
        <w:rPr>
          <w:rFonts w:cs="Arial"/>
          <w:color w:val="000000"/>
          <w:szCs w:val="20"/>
        </w:rPr>
      </w:pPr>
      <w:r w:rsidRPr="00886406">
        <w:rPr>
          <w:rFonts w:cs="Arial"/>
          <w:color w:val="000000"/>
          <w:szCs w:val="20"/>
        </w:rPr>
        <w:t>Vlada se je seznanila z nameravanim podpisom Memoranduma o soglasju med Upravo RS za jedrsko varnost in Agencijo Kraljevine Maroko za jedrsko in sevalno varnost in varovanje o izmenjavi tehničnih podatkov in sodelovanju na področjih jedrske in sevalne varnosti.</w:t>
      </w:r>
    </w:p>
    <w:p w14:paraId="54D4988A" w14:textId="77777777" w:rsidR="00886406" w:rsidRPr="00886406" w:rsidRDefault="00886406" w:rsidP="00886406">
      <w:pPr>
        <w:autoSpaceDE w:val="0"/>
        <w:autoSpaceDN w:val="0"/>
        <w:adjustRightInd w:val="0"/>
        <w:spacing w:line="240" w:lineRule="auto"/>
        <w:jc w:val="both"/>
        <w:rPr>
          <w:rFonts w:cs="Arial"/>
          <w:color w:val="000000"/>
          <w:szCs w:val="20"/>
        </w:rPr>
      </w:pPr>
      <w:r w:rsidRPr="00886406">
        <w:rPr>
          <w:rFonts w:cs="Arial"/>
          <w:color w:val="000000"/>
          <w:szCs w:val="20"/>
        </w:rPr>
        <w:t>Predlagani memorandum je po svoji naravi pravno ne zavezujoč mednarodni akt, katerega namen je poenostavitev izmenjave informacij in sodelovanja med podpisnikoma na naslednjih področjih: razvoj zakonodajnega in regulatornega okvirja na področju jedrske in sevalne varnosti; predpisi iz področij jedrske in sevalne varnosti; izdaja dovoljenj, inšpekcijski postopki in sankcioniranje; upravne ocene periodičnih varnostnih pregledov raziskovalnih reaktorjev;  ravnanje z radioaktivnimi odpadki in izrabljenim jedrskim gorivom; pripravljenost in odziv na izredne dogodke; izobraževanje in usposabljanje ter krepitev sposobnosti na področjih jedrske in sevalne varnosti; kultura, vodenje in upravljanje področja jedrske varnosti; celostni sistem vodenja; politika in strategija s področja jedrske varnosti ter komuniciranje.</w:t>
      </w:r>
    </w:p>
    <w:p w14:paraId="0647BB79" w14:textId="69E64A19" w:rsidR="005D4029" w:rsidRDefault="00886406" w:rsidP="00886406">
      <w:pPr>
        <w:autoSpaceDE w:val="0"/>
        <w:autoSpaceDN w:val="0"/>
        <w:adjustRightInd w:val="0"/>
        <w:spacing w:line="240" w:lineRule="auto"/>
        <w:jc w:val="both"/>
        <w:rPr>
          <w:rFonts w:cs="Arial"/>
          <w:color w:val="000000"/>
          <w:szCs w:val="20"/>
        </w:rPr>
      </w:pPr>
      <w:r w:rsidRPr="00886406">
        <w:rPr>
          <w:rFonts w:cs="Arial"/>
          <w:color w:val="000000"/>
          <w:szCs w:val="20"/>
        </w:rPr>
        <w:t>Podobne memorandume ima Uprava RS za jedrsko varnost že podpisane z upravnimi organi Bosne in Hercegovine, Češke, Makedonije, Albanije in Belorusije.</w:t>
      </w:r>
    </w:p>
    <w:p w14:paraId="42B58F9A" w14:textId="161AD2EC" w:rsidR="00886406" w:rsidRDefault="00886406" w:rsidP="00886406">
      <w:pPr>
        <w:autoSpaceDE w:val="0"/>
        <w:autoSpaceDN w:val="0"/>
        <w:adjustRightInd w:val="0"/>
        <w:spacing w:line="240" w:lineRule="auto"/>
        <w:jc w:val="both"/>
        <w:rPr>
          <w:rFonts w:cs="Arial"/>
          <w:color w:val="000000"/>
          <w:szCs w:val="20"/>
        </w:rPr>
      </w:pPr>
      <w:r>
        <w:rPr>
          <w:rFonts w:cs="Arial"/>
          <w:color w:val="000000"/>
          <w:szCs w:val="20"/>
        </w:rPr>
        <w:t xml:space="preserve">Vir: </w:t>
      </w:r>
      <w:r w:rsidRPr="00886406">
        <w:rPr>
          <w:rFonts w:cs="Arial"/>
          <w:color w:val="000000"/>
          <w:szCs w:val="20"/>
        </w:rPr>
        <w:t>Ministrstvo za okolje in prostor</w:t>
      </w:r>
    </w:p>
    <w:p w14:paraId="6F478C92" w14:textId="77777777" w:rsidR="009F7875" w:rsidRPr="005D4029" w:rsidRDefault="009F7875" w:rsidP="005D4029">
      <w:pPr>
        <w:autoSpaceDE w:val="0"/>
        <w:autoSpaceDN w:val="0"/>
        <w:adjustRightInd w:val="0"/>
        <w:spacing w:line="240" w:lineRule="auto"/>
        <w:jc w:val="both"/>
        <w:rPr>
          <w:rFonts w:cs="Arial"/>
          <w:color w:val="000000"/>
          <w:szCs w:val="20"/>
        </w:rPr>
      </w:pPr>
    </w:p>
    <w:p w14:paraId="200E9CE5" w14:textId="77777777" w:rsidR="009F7875" w:rsidRDefault="009F7875" w:rsidP="005D4029">
      <w:pPr>
        <w:autoSpaceDE w:val="0"/>
        <w:autoSpaceDN w:val="0"/>
        <w:adjustRightInd w:val="0"/>
        <w:spacing w:line="240" w:lineRule="auto"/>
        <w:jc w:val="both"/>
        <w:rPr>
          <w:rFonts w:cs="Arial"/>
          <w:color w:val="000000"/>
          <w:szCs w:val="20"/>
        </w:rPr>
      </w:pPr>
    </w:p>
    <w:p w14:paraId="26E47971" w14:textId="70475FBD" w:rsidR="00071210" w:rsidRPr="00071210" w:rsidRDefault="00071210" w:rsidP="00071210">
      <w:pPr>
        <w:autoSpaceDE w:val="0"/>
        <w:autoSpaceDN w:val="0"/>
        <w:adjustRightInd w:val="0"/>
        <w:spacing w:line="240" w:lineRule="auto"/>
        <w:jc w:val="both"/>
        <w:rPr>
          <w:rFonts w:cs="Arial"/>
          <w:b/>
          <w:bCs/>
          <w:color w:val="000000"/>
          <w:szCs w:val="20"/>
        </w:rPr>
      </w:pPr>
      <w:r w:rsidRPr="00071210">
        <w:rPr>
          <w:rFonts w:cs="Arial"/>
          <w:b/>
          <w:bCs/>
          <w:color w:val="000000"/>
          <w:szCs w:val="20"/>
        </w:rPr>
        <w:lastRenderedPageBreak/>
        <w:t xml:space="preserve">Vlada sprejela Sedmo periodično poročilo RS o uresničevanju določil Konvencije o odpravi vseh oblik diskriminacije žensk </w:t>
      </w:r>
    </w:p>
    <w:p w14:paraId="2613AB9C" w14:textId="77777777" w:rsidR="00071210" w:rsidRPr="00071210" w:rsidRDefault="00071210" w:rsidP="00071210">
      <w:pPr>
        <w:autoSpaceDE w:val="0"/>
        <w:autoSpaceDN w:val="0"/>
        <w:adjustRightInd w:val="0"/>
        <w:spacing w:line="240" w:lineRule="auto"/>
        <w:jc w:val="both"/>
        <w:rPr>
          <w:rFonts w:cs="Arial"/>
          <w:b/>
          <w:bCs/>
          <w:color w:val="000000"/>
          <w:szCs w:val="20"/>
        </w:rPr>
      </w:pPr>
    </w:p>
    <w:p w14:paraId="0F199F95" w14:textId="503FDCDF" w:rsidR="00071210" w:rsidRPr="00071210" w:rsidRDefault="00071210" w:rsidP="00071210">
      <w:pPr>
        <w:autoSpaceDE w:val="0"/>
        <w:autoSpaceDN w:val="0"/>
        <w:adjustRightInd w:val="0"/>
        <w:spacing w:line="240" w:lineRule="auto"/>
        <w:jc w:val="both"/>
        <w:rPr>
          <w:rFonts w:cs="Arial"/>
          <w:color w:val="000000"/>
          <w:szCs w:val="20"/>
        </w:rPr>
      </w:pPr>
      <w:r w:rsidRPr="00071210">
        <w:rPr>
          <w:rFonts w:cs="Arial"/>
          <w:color w:val="000000"/>
          <w:szCs w:val="20"/>
        </w:rPr>
        <w:t>Vlada je sprejela Sedmo periodično poročilo Republike Slovenije o uresničevanju določil Konvencije o odpravi vseh oblik diskriminacije žensk in naložila Ministrstvu za delo, družino, socialne zadeve in enake možnosti, da zagotovi ustrezen prevod izvirnega besedila poročila v angleščino in ga v sodelovanju z Ministrstvom za zunanje zadeve predloži generalnemu sekretarju Združenih narodov za obravnavo v Odboru za odpravo diskriminacije žensk.</w:t>
      </w:r>
    </w:p>
    <w:p w14:paraId="650BCBCD" w14:textId="77777777" w:rsidR="00071210" w:rsidRPr="00071210" w:rsidRDefault="00071210" w:rsidP="00071210">
      <w:pPr>
        <w:autoSpaceDE w:val="0"/>
        <w:autoSpaceDN w:val="0"/>
        <w:adjustRightInd w:val="0"/>
        <w:spacing w:line="240" w:lineRule="auto"/>
        <w:jc w:val="both"/>
        <w:rPr>
          <w:rFonts w:cs="Arial"/>
          <w:color w:val="000000"/>
          <w:szCs w:val="20"/>
        </w:rPr>
      </w:pPr>
    </w:p>
    <w:p w14:paraId="4EE14450" w14:textId="28CE8915" w:rsidR="005D4029" w:rsidRPr="005D4029" w:rsidRDefault="00071210" w:rsidP="00071210">
      <w:pPr>
        <w:autoSpaceDE w:val="0"/>
        <w:autoSpaceDN w:val="0"/>
        <w:adjustRightInd w:val="0"/>
        <w:spacing w:line="240" w:lineRule="auto"/>
        <w:jc w:val="both"/>
        <w:rPr>
          <w:rFonts w:cs="Arial"/>
          <w:color w:val="000000"/>
          <w:szCs w:val="20"/>
        </w:rPr>
      </w:pPr>
      <w:r w:rsidRPr="00071210">
        <w:rPr>
          <w:rFonts w:cs="Arial"/>
          <w:color w:val="000000"/>
          <w:szCs w:val="20"/>
        </w:rPr>
        <w:t>Republika Slovenija je skladno z 18. členom Konvencije o odpravi vseh oblik diskriminacije žensk pripravila sedmo periodično poročilo, ki temelji na seznamu tem in vprašanj, predloženih s strani Odbora za odpravo diskriminacije žensk (dokument CEDAW/C/SVN/QPR/7 z dne 17. julija 2020) v okviru poenostavljenega postopka poročanja. Poročilo je pripravilo Ministrstvo za delo, družino, socialne zadeve in enake možnosti na podlagi prispevkov vseh pristojnih ministrstev in vladnih služb. S poročilom so bile seznanjene tudi organizacije civilne družbe prek Strokovnega sveta za enakost spolov. Poročilo obsega zakonodajne, upravne in druge ukrepe za izvajanje konvencije, sprejete v obdobju poročanja (2016–2020).</w:t>
      </w:r>
    </w:p>
    <w:p w14:paraId="33D847AA" w14:textId="77777777" w:rsidR="009F7875" w:rsidRDefault="009F7875" w:rsidP="005D4029">
      <w:pPr>
        <w:autoSpaceDE w:val="0"/>
        <w:autoSpaceDN w:val="0"/>
        <w:adjustRightInd w:val="0"/>
        <w:spacing w:line="240" w:lineRule="auto"/>
        <w:jc w:val="both"/>
        <w:rPr>
          <w:rFonts w:cs="Arial"/>
          <w:color w:val="000000"/>
          <w:szCs w:val="20"/>
        </w:rPr>
      </w:pPr>
    </w:p>
    <w:p w14:paraId="03743B8F" w14:textId="5110A843" w:rsidR="009F7875" w:rsidRDefault="00071210" w:rsidP="005D4029">
      <w:pPr>
        <w:autoSpaceDE w:val="0"/>
        <w:autoSpaceDN w:val="0"/>
        <w:adjustRightInd w:val="0"/>
        <w:spacing w:line="240" w:lineRule="auto"/>
        <w:jc w:val="both"/>
        <w:rPr>
          <w:rFonts w:cs="Arial"/>
          <w:color w:val="000000"/>
          <w:szCs w:val="20"/>
        </w:rPr>
      </w:pPr>
      <w:r>
        <w:rPr>
          <w:rFonts w:cs="Arial"/>
          <w:color w:val="000000"/>
          <w:szCs w:val="20"/>
        </w:rPr>
        <w:t xml:space="preserve">Vir: </w:t>
      </w:r>
      <w:r w:rsidRPr="00071210">
        <w:rPr>
          <w:rFonts w:cs="Arial"/>
          <w:color w:val="000000"/>
          <w:szCs w:val="20"/>
        </w:rPr>
        <w:t>Ministrstvo za delo, družino, socialne zadeve in enake možnosti</w:t>
      </w:r>
    </w:p>
    <w:p w14:paraId="0713E3A4" w14:textId="77777777" w:rsidR="00071210" w:rsidRDefault="00071210" w:rsidP="005D4029">
      <w:pPr>
        <w:autoSpaceDE w:val="0"/>
        <w:autoSpaceDN w:val="0"/>
        <w:adjustRightInd w:val="0"/>
        <w:spacing w:line="240" w:lineRule="auto"/>
        <w:jc w:val="both"/>
        <w:rPr>
          <w:rFonts w:cs="Arial"/>
          <w:color w:val="000000"/>
          <w:szCs w:val="20"/>
        </w:rPr>
      </w:pPr>
    </w:p>
    <w:p w14:paraId="11D5DBCD" w14:textId="77777777" w:rsidR="009F7875" w:rsidRDefault="009F7875" w:rsidP="005D4029">
      <w:pPr>
        <w:autoSpaceDE w:val="0"/>
        <w:autoSpaceDN w:val="0"/>
        <w:adjustRightInd w:val="0"/>
        <w:spacing w:line="240" w:lineRule="auto"/>
        <w:jc w:val="both"/>
        <w:rPr>
          <w:rFonts w:cs="Arial"/>
          <w:color w:val="000000"/>
          <w:szCs w:val="20"/>
        </w:rPr>
      </w:pPr>
    </w:p>
    <w:p w14:paraId="17B18E7E" w14:textId="42295404" w:rsidR="002A3D4C" w:rsidRPr="002A3D4C" w:rsidRDefault="002A3D4C" w:rsidP="002A3D4C">
      <w:pPr>
        <w:autoSpaceDE w:val="0"/>
        <w:autoSpaceDN w:val="0"/>
        <w:adjustRightInd w:val="0"/>
        <w:spacing w:line="240" w:lineRule="auto"/>
        <w:jc w:val="both"/>
        <w:rPr>
          <w:rFonts w:cs="Arial"/>
          <w:b/>
          <w:bCs/>
          <w:color w:val="000000"/>
          <w:szCs w:val="20"/>
        </w:rPr>
      </w:pPr>
      <w:r w:rsidRPr="002A3D4C">
        <w:rPr>
          <w:rFonts w:cs="Arial"/>
          <w:b/>
          <w:bCs/>
          <w:color w:val="000000"/>
          <w:szCs w:val="20"/>
        </w:rPr>
        <w:t>Vlada ne podpira Predlog</w:t>
      </w:r>
      <w:r w:rsidR="00FB1EAC">
        <w:rPr>
          <w:rFonts w:cs="Arial"/>
          <w:b/>
          <w:bCs/>
          <w:color w:val="000000"/>
          <w:szCs w:val="20"/>
        </w:rPr>
        <w:t>a</w:t>
      </w:r>
      <w:r w:rsidRPr="002A3D4C">
        <w:rPr>
          <w:rFonts w:cs="Arial"/>
          <w:b/>
          <w:bCs/>
          <w:color w:val="000000"/>
          <w:szCs w:val="20"/>
        </w:rPr>
        <w:t xml:space="preserve"> zakona o spremembah Zakona o urejanju trga dela</w:t>
      </w:r>
    </w:p>
    <w:p w14:paraId="11B43BA9" w14:textId="77777777" w:rsidR="002A3D4C" w:rsidRPr="002A3D4C" w:rsidRDefault="002A3D4C" w:rsidP="002A3D4C">
      <w:pPr>
        <w:autoSpaceDE w:val="0"/>
        <w:autoSpaceDN w:val="0"/>
        <w:adjustRightInd w:val="0"/>
        <w:spacing w:line="240" w:lineRule="auto"/>
        <w:jc w:val="both"/>
        <w:rPr>
          <w:rFonts w:cs="Arial"/>
          <w:color w:val="000000"/>
          <w:szCs w:val="20"/>
        </w:rPr>
      </w:pPr>
    </w:p>
    <w:p w14:paraId="6884B041" w14:textId="2056BE36" w:rsidR="002A3D4C" w:rsidRPr="002A3D4C" w:rsidRDefault="002A3D4C" w:rsidP="002A3D4C">
      <w:pPr>
        <w:autoSpaceDE w:val="0"/>
        <w:autoSpaceDN w:val="0"/>
        <w:adjustRightInd w:val="0"/>
        <w:spacing w:line="240" w:lineRule="auto"/>
        <w:jc w:val="both"/>
        <w:rPr>
          <w:rFonts w:cs="Arial"/>
          <w:color w:val="000000"/>
          <w:szCs w:val="20"/>
        </w:rPr>
      </w:pPr>
      <w:r w:rsidRPr="002A3D4C">
        <w:rPr>
          <w:rFonts w:cs="Arial"/>
          <w:color w:val="000000"/>
          <w:szCs w:val="20"/>
        </w:rPr>
        <w:t>Vlada je sprejela Mnenje o Predlogu zakona o spremembah Zakona o urejanju trga dela (predlog novele zakona), ki ga je Državnemu zboru predložila skupina poslank in poslancev stranke Levica. Vlada je preučila navedbe in utemeljitve predlagatelja zakona in ocenjuje, da predlog ni ustrezno utemeljen, zaradi česar ga ne podpira.</w:t>
      </w:r>
    </w:p>
    <w:p w14:paraId="456A9BC2" w14:textId="77777777" w:rsidR="002A3D4C" w:rsidRPr="002A3D4C" w:rsidRDefault="002A3D4C" w:rsidP="002A3D4C">
      <w:pPr>
        <w:autoSpaceDE w:val="0"/>
        <w:autoSpaceDN w:val="0"/>
        <w:adjustRightInd w:val="0"/>
        <w:spacing w:line="240" w:lineRule="auto"/>
        <w:jc w:val="both"/>
        <w:rPr>
          <w:rFonts w:cs="Arial"/>
          <w:color w:val="000000"/>
          <w:szCs w:val="20"/>
        </w:rPr>
      </w:pPr>
    </w:p>
    <w:p w14:paraId="7D7967D0" w14:textId="54E45DFF" w:rsidR="002A3D4C" w:rsidRPr="002A3D4C" w:rsidRDefault="002A3D4C" w:rsidP="002A3D4C">
      <w:pPr>
        <w:autoSpaceDE w:val="0"/>
        <w:autoSpaceDN w:val="0"/>
        <w:adjustRightInd w:val="0"/>
        <w:spacing w:line="240" w:lineRule="auto"/>
        <w:jc w:val="both"/>
        <w:rPr>
          <w:rFonts w:cs="Arial"/>
          <w:color w:val="000000"/>
          <w:szCs w:val="20"/>
        </w:rPr>
      </w:pPr>
      <w:r w:rsidRPr="002A3D4C">
        <w:rPr>
          <w:rFonts w:cs="Arial"/>
          <w:color w:val="000000"/>
          <w:szCs w:val="20"/>
        </w:rPr>
        <w:t>Predlagatelj predlog novele zakona utemeljuje z obrazložitvijo, da je denarno nadomestilo oblika socialnega zavarovanja za primer izgube plače oziroma dohodka iz (samo)zaposlitve, ki je namenjeno temu, da posameznik po prenehanju opravljanja dela neko časovno obdobje prejema denarni znesek, ki mu omogoča preživetje v času iskanja zaposlitve. Pravico do denarnega nadomestila ima po trenutni zakonodaji posameznik, ki ni postal brezposeln po svoji volji ali krivdi. Posamezniku pravica do denarnega nadomestila pripada šele po določenem času plačevanja prispevkov za socialno varnost in je pravica iz dela, ki delavcu pripada na podlagi zavarovanja za primer brezposelnosti in ne gre za socialni prejemek. Vlada tudi pojasnjuje, da so v skladu z določbami ZUTD, vse brezposelne osebe, ne glede na to, ali so prejemniki denarnega nadomestila ali ne, pri iskanju zaposlitve in tudi pri vključevanju v ukrepe na trgu dela (vseživljenjska karierna orientacija, programi aktivne politike zaposlovanja) upravičene do povračila potnih in poštnih stroškov iz tega naslova ter pod določenimi pogoji tudi do dodatka za aktivnost, kar jim s finančnega vidika prav tako pomaga pri naporih za čim prejšnjo delovno aktivacijo.</w:t>
      </w:r>
    </w:p>
    <w:p w14:paraId="35908D66" w14:textId="77777777" w:rsidR="002A3D4C" w:rsidRPr="002A3D4C" w:rsidRDefault="002A3D4C" w:rsidP="002A3D4C">
      <w:pPr>
        <w:autoSpaceDE w:val="0"/>
        <w:autoSpaceDN w:val="0"/>
        <w:adjustRightInd w:val="0"/>
        <w:spacing w:line="240" w:lineRule="auto"/>
        <w:jc w:val="both"/>
        <w:rPr>
          <w:rFonts w:cs="Arial"/>
          <w:color w:val="000000"/>
          <w:szCs w:val="20"/>
        </w:rPr>
      </w:pPr>
    </w:p>
    <w:p w14:paraId="1EFC7FBD" w14:textId="2085942F" w:rsidR="007F6758" w:rsidRDefault="002A3D4C" w:rsidP="002A3D4C">
      <w:pPr>
        <w:autoSpaceDE w:val="0"/>
        <w:autoSpaceDN w:val="0"/>
        <w:adjustRightInd w:val="0"/>
        <w:spacing w:line="240" w:lineRule="auto"/>
        <w:jc w:val="both"/>
        <w:rPr>
          <w:rFonts w:cs="Arial"/>
          <w:color w:val="000000"/>
          <w:szCs w:val="20"/>
        </w:rPr>
      </w:pPr>
      <w:r w:rsidRPr="002A3D4C">
        <w:rPr>
          <w:rFonts w:cs="Arial"/>
          <w:color w:val="000000"/>
          <w:szCs w:val="20"/>
        </w:rPr>
        <w:t xml:space="preserve">Kot pojasnjuje </w:t>
      </w:r>
      <w:r>
        <w:rPr>
          <w:rFonts w:cs="Arial"/>
          <w:color w:val="000000"/>
          <w:szCs w:val="20"/>
        </w:rPr>
        <w:t>v</w:t>
      </w:r>
      <w:r w:rsidRPr="002A3D4C">
        <w:rPr>
          <w:rFonts w:cs="Arial"/>
          <w:color w:val="000000"/>
          <w:szCs w:val="20"/>
        </w:rPr>
        <w:t>lada v svojem mnenju, je bila navedena spodnja meja priznanega denarnega nadomestila določena z Zakonom o spremembah in dopolnitvah Zakona o urejanju trga dela, in sicer je bila zvišana iz prej veljavnih 350 eurov bruto, s čimer se je prejemnikom zagotovila višja raven socialne varnosti, primerljiva s pravicami iz socialnega varstva. Navedena zgornja meja priznanega denarnega nadomestila pa je bila določena z Zakonom za uravnoteženje javnih financ, ki je posegel v določbe ZUTD in z namenom zagotovitve vzdržnih javnih financ ter zmanjšanja izdatkov proračuna uveljavil varčevalni ukrep (tudi) v obliki znižanja maksimalnega zneska denarnega nadomestila iz 1.050 na 892,5 eura.</w:t>
      </w:r>
    </w:p>
    <w:p w14:paraId="006D232A" w14:textId="75EAC47E" w:rsidR="002A3D4C" w:rsidRDefault="002A3D4C" w:rsidP="002A3D4C">
      <w:pPr>
        <w:autoSpaceDE w:val="0"/>
        <w:autoSpaceDN w:val="0"/>
        <w:adjustRightInd w:val="0"/>
        <w:spacing w:line="240" w:lineRule="auto"/>
        <w:jc w:val="both"/>
        <w:rPr>
          <w:rFonts w:cs="Arial"/>
          <w:color w:val="000000"/>
          <w:szCs w:val="20"/>
        </w:rPr>
      </w:pPr>
    </w:p>
    <w:p w14:paraId="4A81057E" w14:textId="26AA0EE4" w:rsidR="002A3D4C" w:rsidRDefault="002A3D4C" w:rsidP="002A3D4C">
      <w:pPr>
        <w:autoSpaceDE w:val="0"/>
        <w:autoSpaceDN w:val="0"/>
        <w:adjustRightInd w:val="0"/>
        <w:spacing w:line="240" w:lineRule="auto"/>
        <w:jc w:val="both"/>
        <w:rPr>
          <w:rFonts w:cs="Arial"/>
          <w:color w:val="000000"/>
          <w:szCs w:val="20"/>
        </w:rPr>
      </w:pPr>
      <w:r>
        <w:rPr>
          <w:rFonts w:cs="Arial"/>
          <w:color w:val="000000"/>
          <w:szCs w:val="20"/>
        </w:rPr>
        <w:t xml:space="preserve">Vir: </w:t>
      </w:r>
      <w:r w:rsidRPr="002A3D4C">
        <w:rPr>
          <w:rFonts w:cs="Arial"/>
          <w:color w:val="000000"/>
          <w:szCs w:val="20"/>
        </w:rPr>
        <w:t>Ministrstvo za delo, družino, socialne zadeve in enake možnosti</w:t>
      </w:r>
    </w:p>
    <w:p w14:paraId="0F756EAA" w14:textId="650A0E14" w:rsidR="007F6758" w:rsidRDefault="007F6758" w:rsidP="005D4029">
      <w:pPr>
        <w:autoSpaceDE w:val="0"/>
        <w:autoSpaceDN w:val="0"/>
        <w:adjustRightInd w:val="0"/>
        <w:spacing w:line="240" w:lineRule="auto"/>
        <w:jc w:val="both"/>
        <w:rPr>
          <w:rFonts w:cs="Arial"/>
          <w:color w:val="000000"/>
          <w:szCs w:val="20"/>
        </w:rPr>
      </w:pPr>
    </w:p>
    <w:p w14:paraId="4DCAF985" w14:textId="77777777" w:rsidR="002A3D4C" w:rsidRDefault="002A3D4C" w:rsidP="005D4029">
      <w:pPr>
        <w:autoSpaceDE w:val="0"/>
        <w:autoSpaceDN w:val="0"/>
        <w:adjustRightInd w:val="0"/>
        <w:spacing w:line="240" w:lineRule="auto"/>
        <w:jc w:val="both"/>
        <w:rPr>
          <w:rFonts w:cs="Arial"/>
          <w:color w:val="000000"/>
          <w:szCs w:val="20"/>
        </w:rPr>
      </w:pPr>
    </w:p>
    <w:p w14:paraId="7D732B27" w14:textId="54B6FE73" w:rsidR="002F0747" w:rsidRPr="002F0747" w:rsidRDefault="002F0747" w:rsidP="002F0747">
      <w:pPr>
        <w:autoSpaceDE w:val="0"/>
        <w:autoSpaceDN w:val="0"/>
        <w:adjustRightInd w:val="0"/>
        <w:spacing w:line="240" w:lineRule="auto"/>
        <w:jc w:val="both"/>
        <w:rPr>
          <w:rFonts w:cs="Arial"/>
          <w:b/>
          <w:bCs/>
          <w:color w:val="000000"/>
          <w:szCs w:val="20"/>
        </w:rPr>
      </w:pPr>
      <w:r w:rsidRPr="002F0747">
        <w:rPr>
          <w:rFonts w:cs="Arial"/>
          <w:b/>
          <w:bCs/>
          <w:color w:val="000000"/>
          <w:szCs w:val="20"/>
        </w:rPr>
        <w:t>Vlada sprejela mnenje o Predlogu zakona o dopolnitvi Zakona o delovnih in socialnih sodiščih</w:t>
      </w:r>
    </w:p>
    <w:p w14:paraId="464B6623" w14:textId="77777777" w:rsidR="002F0747" w:rsidRPr="002F0747" w:rsidRDefault="002F0747" w:rsidP="002F0747">
      <w:pPr>
        <w:autoSpaceDE w:val="0"/>
        <w:autoSpaceDN w:val="0"/>
        <w:adjustRightInd w:val="0"/>
        <w:spacing w:line="240" w:lineRule="auto"/>
        <w:jc w:val="both"/>
        <w:rPr>
          <w:rFonts w:cs="Arial"/>
          <w:b/>
          <w:bCs/>
          <w:color w:val="000000"/>
          <w:szCs w:val="20"/>
        </w:rPr>
      </w:pPr>
    </w:p>
    <w:p w14:paraId="559A2701" w14:textId="0E9D04CD" w:rsidR="002F0747" w:rsidRPr="002F0747" w:rsidRDefault="002F0747" w:rsidP="002F0747">
      <w:pPr>
        <w:autoSpaceDE w:val="0"/>
        <w:autoSpaceDN w:val="0"/>
        <w:adjustRightInd w:val="0"/>
        <w:spacing w:line="240" w:lineRule="auto"/>
        <w:jc w:val="both"/>
        <w:rPr>
          <w:rFonts w:cs="Arial"/>
          <w:color w:val="000000"/>
          <w:szCs w:val="20"/>
        </w:rPr>
      </w:pPr>
      <w:r w:rsidRPr="002F0747">
        <w:rPr>
          <w:rFonts w:cs="Arial"/>
          <w:color w:val="000000"/>
          <w:szCs w:val="20"/>
        </w:rPr>
        <w:t xml:space="preserve">Vlada </w:t>
      </w:r>
      <w:r w:rsidR="005D6F60">
        <w:rPr>
          <w:rFonts w:cs="Arial"/>
          <w:color w:val="000000"/>
          <w:szCs w:val="20"/>
        </w:rPr>
        <w:t>je</w:t>
      </w:r>
      <w:r w:rsidRPr="002F0747">
        <w:rPr>
          <w:rFonts w:cs="Arial"/>
          <w:color w:val="000000"/>
          <w:szCs w:val="20"/>
        </w:rPr>
        <w:t xml:space="preserve"> sprejela mnenje o Predlogu zakona o dopolnitvi Zakona o delovnih in socialnih sodiščih,  ki ga je Državnemu zboru Republike Slovenije predložila v obravnavo in sprejem skupina poslank </w:t>
      </w:r>
      <w:r w:rsidRPr="002F0747">
        <w:rPr>
          <w:rFonts w:cs="Arial"/>
          <w:color w:val="000000"/>
          <w:szCs w:val="20"/>
        </w:rPr>
        <w:lastRenderedPageBreak/>
        <w:t>in poslancev s prvopodpisanim Mihom Kordišem, in ga posreduje Državnemu zboru Republike Slovenije.</w:t>
      </w:r>
    </w:p>
    <w:p w14:paraId="15D7267C" w14:textId="77777777" w:rsidR="002F0747" w:rsidRPr="002F0747" w:rsidRDefault="002F0747" w:rsidP="002F0747">
      <w:pPr>
        <w:autoSpaceDE w:val="0"/>
        <w:autoSpaceDN w:val="0"/>
        <w:adjustRightInd w:val="0"/>
        <w:spacing w:line="240" w:lineRule="auto"/>
        <w:jc w:val="both"/>
        <w:rPr>
          <w:rFonts w:cs="Arial"/>
          <w:color w:val="000000"/>
          <w:szCs w:val="20"/>
        </w:rPr>
      </w:pPr>
    </w:p>
    <w:p w14:paraId="79EC23B5" w14:textId="77777777" w:rsidR="002F0747" w:rsidRPr="002F0747" w:rsidRDefault="002F0747" w:rsidP="002F0747">
      <w:pPr>
        <w:autoSpaceDE w:val="0"/>
        <w:autoSpaceDN w:val="0"/>
        <w:adjustRightInd w:val="0"/>
        <w:spacing w:line="240" w:lineRule="auto"/>
        <w:jc w:val="both"/>
        <w:rPr>
          <w:rFonts w:cs="Arial"/>
          <w:color w:val="000000"/>
          <w:szCs w:val="20"/>
        </w:rPr>
      </w:pPr>
      <w:r w:rsidRPr="002F0747">
        <w:rPr>
          <w:rFonts w:cs="Arial"/>
          <w:color w:val="000000"/>
          <w:szCs w:val="20"/>
        </w:rPr>
        <w:t>Skupina poslancev je Državnemu zboru Republike Slovenije predložila v obravnavo Predlog zakona o dopolnitvi Zakona o delovnih in socialnih sodiščih (v nadaljevanju Predlog zakona), s katerim se dopolnjuje ureditev začasnih odredb v individualnih delovnih sporih za primere redne odpovedi delovnega razmerja iz razloga nesposobnosti ali krivdnega razloga ter v primerih izredne odpovedi pogodbe o zaposlitvi predstavnika delavcev, ki uživa posebno varstvo pred odpovedjo in je bilo v zvezi s tem podano negativno mnenje sindikata, sveta delavcev ali delavcev, ki so ga izvolili.</w:t>
      </w:r>
    </w:p>
    <w:p w14:paraId="7322CD96" w14:textId="77777777" w:rsidR="002F0747" w:rsidRPr="002F0747" w:rsidRDefault="002F0747" w:rsidP="002F0747">
      <w:pPr>
        <w:autoSpaceDE w:val="0"/>
        <w:autoSpaceDN w:val="0"/>
        <w:adjustRightInd w:val="0"/>
        <w:spacing w:line="240" w:lineRule="auto"/>
        <w:jc w:val="both"/>
        <w:rPr>
          <w:rFonts w:cs="Arial"/>
          <w:color w:val="000000"/>
          <w:szCs w:val="20"/>
        </w:rPr>
      </w:pPr>
    </w:p>
    <w:p w14:paraId="33C0D8ED" w14:textId="1935F6FE" w:rsidR="007F6758" w:rsidRPr="002F0747" w:rsidRDefault="002F0747" w:rsidP="002F0747">
      <w:pPr>
        <w:autoSpaceDE w:val="0"/>
        <w:autoSpaceDN w:val="0"/>
        <w:adjustRightInd w:val="0"/>
        <w:spacing w:line="240" w:lineRule="auto"/>
        <w:jc w:val="both"/>
        <w:rPr>
          <w:rFonts w:cs="Arial"/>
          <w:color w:val="000000"/>
          <w:szCs w:val="20"/>
        </w:rPr>
      </w:pPr>
      <w:r w:rsidRPr="002F0747">
        <w:rPr>
          <w:rFonts w:cs="Arial"/>
          <w:color w:val="000000"/>
          <w:szCs w:val="20"/>
        </w:rPr>
        <w:t>Vlada Republike Slovenije Predlogu zakona nasprotuje in meni, da ni primeren za nadaljnjo obravnavo, saj je v nasprotju s sistemsko ureditvijo začasnih odredb. Ob tem Vlada Republike Slovenije ugotavlja, da veljavna zakonodaja zagotavlja učinkovito pravno varstvo delavskih predstavnikov in temelji na ratificirani Konvenciji Mednarodne organizacije dela št. 135 o varstvu in olajšavah za predstavnike delavcev v podjetju, ki določa, da mora biti delavskim predstavnikom zagotovljeno učinkovito varstvo pred vsakim postopkom, ki bi bil zanje škodljiv, če ravnajo v skladu z veljavnimi zakoni, kolektivnimi pogodbami ali drugimi skupno dogovorjenimi sporazumi.</w:t>
      </w:r>
    </w:p>
    <w:p w14:paraId="1F7051B7" w14:textId="77777777" w:rsidR="007F6758" w:rsidRPr="002F0747" w:rsidRDefault="007F6758" w:rsidP="005D4029">
      <w:pPr>
        <w:autoSpaceDE w:val="0"/>
        <w:autoSpaceDN w:val="0"/>
        <w:adjustRightInd w:val="0"/>
        <w:spacing w:line="240" w:lineRule="auto"/>
        <w:jc w:val="both"/>
        <w:rPr>
          <w:rFonts w:cs="Arial"/>
          <w:color w:val="000000"/>
          <w:szCs w:val="20"/>
        </w:rPr>
      </w:pPr>
    </w:p>
    <w:p w14:paraId="77920237" w14:textId="3A754D97" w:rsidR="007F6758" w:rsidRDefault="002F0747" w:rsidP="005D4029">
      <w:pPr>
        <w:autoSpaceDE w:val="0"/>
        <w:autoSpaceDN w:val="0"/>
        <w:adjustRightInd w:val="0"/>
        <w:spacing w:line="240" w:lineRule="auto"/>
        <w:jc w:val="both"/>
        <w:rPr>
          <w:rFonts w:cs="Arial"/>
          <w:color w:val="000000"/>
          <w:szCs w:val="20"/>
        </w:rPr>
      </w:pPr>
      <w:r>
        <w:rPr>
          <w:rFonts w:cs="Arial"/>
          <w:color w:val="000000"/>
          <w:szCs w:val="20"/>
        </w:rPr>
        <w:t xml:space="preserve">Vir: </w:t>
      </w:r>
      <w:r w:rsidRPr="002F0747">
        <w:rPr>
          <w:rFonts w:cs="Arial"/>
          <w:color w:val="000000"/>
          <w:szCs w:val="20"/>
        </w:rPr>
        <w:t>Ministrstvo za pravosodje</w:t>
      </w:r>
    </w:p>
    <w:p w14:paraId="360660B1" w14:textId="3D0947A1" w:rsidR="002F0747" w:rsidRDefault="002F0747" w:rsidP="005D4029">
      <w:pPr>
        <w:autoSpaceDE w:val="0"/>
        <w:autoSpaceDN w:val="0"/>
        <w:adjustRightInd w:val="0"/>
        <w:spacing w:line="240" w:lineRule="auto"/>
        <w:jc w:val="both"/>
        <w:rPr>
          <w:rFonts w:cs="Arial"/>
          <w:color w:val="000000"/>
          <w:szCs w:val="20"/>
        </w:rPr>
      </w:pPr>
    </w:p>
    <w:p w14:paraId="280DC58E" w14:textId="77777777" w:rsidR="008F5DDB" w:rsidRDefault="008F5DDB" w:rsidP="005D4029">
      <w:pPr>
        <w:autoSpaceDE w:val="0"/>
        <w:autoSpaceDN w:val="0"/>
        <w:adjustRightInd w:val="0"/>
        <w:spacing w:line="240" w:lineRule="auto"/>
        <w:jc w:val="both"/>
        <w:rPr>
          <w:rFonts w:cs="Arial"/>
          <w:color w:val="000000"/>
          <w:szCs w:val="20"/>
        </w:rPr>
      </w:pPr>
    </w:p>
    <w:p w14:paraId="072C11B8" w14:textId="225E0FB3" w:rsidR="008E2865" w:rsidRPr="008E2865" w:rsidRDefault="008E2865" w:rsidP="008E2865">
      <w:pPr>
        <w:autoSpaceDE w:val="0"/>
        <w:autoSpaceDN w:val="0"/>
        <w:adjustRightInd w:val="0"/>
        <w:spacing w:line="240" w:lineRule="auto"/>
        <w:jc w:val="both"/>
        <w:rPr>
          <w:rFonts w:cs="Arial"/>
          <w:b/>
          <w:bCs/>
          <w:color w:val="000000"/>
          <w:szCs w:val="20"/>
        </w:rPr>
      </w:pPr>
      <w:r w:rsidRPr="008E2865">
        <w:rPr>
          <w:rFonts w:cs="Arial"/>
          <w:b/>
          <w:bCs/>
          <w:color w:val="000000"/>
          <w:szCs w:val="20"/>
        </w:rPr>
        <w:t>Vlada izdala Odlok o spremembah določenih odlokov, izdanih na podlagi Zakona o nalezljivih boleznih</w:t>
      </w:r>
    </w:p>
    <w:p w14:paraId="3E0128AE" w14:textId="77777777" w:rsidR="005D6F60" w:rsidRDefault="005D6F60" w:rsidP="008E2865">
      <w:pPr>
        <w:autoSpaceDE w:val="0"/>
        <w:autoSpaceDN w:val="0"/>
        <w:adjustRightInd w:val="0"/>
        <w:spacing w:line="240" w:lineRule="auto"/>
        <w:jc w:val="both"/>
        <w:rPr>
          <w:rFonts w:cs="Arial"/>
          <w:color w:val="000000"/>
          <w:szCs w:val="20"/>
        </w:rPr>
      </w:pPr>
    </w:p>
    <w:p w14:paraId="40B06D40" w14:textId="19845F73" w:rsidR="008E2865" w:rsidRPr="008E2865" w:rsidRDefault="008E2865" w:rsidP="008E2865">
      <w:pPr>
        <w:autoSpaceDE w:val="0"/>
        <w:autoSpaceDN w:val="0"/>
        <w:adjustRightInd w:val="0"/>
        <w:spacing w:line="240" w:lineRule="auto"/>
        <w:jc w:val="both"/>
        <w:rPr>
          <w:rFonts w:cs="Arial"/>
          <w:color w:val="000000"/>
          <w:szCs w:val="20"/>
        </w:rPr>
      </w:pPr>
      <w:r w:rsidRPr="008E2865">
        <w:rPr>
          <w:rFonts w:cs="Arial"/>
          <w:color w:val="000000"/>
          <w:szCs w:val="20"/>
        </w:rPr>
        <w:t>Vlada je izdala Odlok o spremembah določenih odlokov, izdanih na podlagi Zakona o nalezljivih boleznih. S predlaganim odlokom se podaljšuje veljavnost odlokov, ki so sprejeti na podlagi Zakona o nalezljivih boleznih, in s tem ukrepov, ki so vsebovani v teh odlokih.</w:t>
      </w:r>
    </w:p>
    <w:p w14:paraId="4B5C1870" w14:textId="77777777" w:rsidR="008E2865" w:rsidRPr="008E2865" w:rsidRDefault="008E2865" w:rsidP="008E2865">
      <w:pPr>
        <w:autoSpaceDE w:val="0"/>
        <w:autoSpaceDN w:val="0"/>
        <w:adjustRightInd w:val="0"/>
        <w:spacing w:line="240" w:lineRule="auto"/>
        <w:jc w:val="both"/>
        <w:rPr>
          <w:rFonts w:cs="Arial"/>
          <w:color w:val="000000"/>
          <w:szCs w:val="20"/>
        </w:rPr>
      </w:pPr>
      <w:r w:rsidRPr="008E2865">
        <w:rPr>
          <w:rFonts w:cs="Arial"/>
          <w:color w:val="000000"/>
          <w:szCs w:val="20"/>
        </w:rPr>
        <w:t>S tem odlokom se do 25. julija 2021 podaljšuje veljavnost ukrepov iz naslednjih odlokov:</w:t>
      </w:r>
    </w:p>
    <w:p w14:paraId="7E22E7C8" w14:textId="77777777" w:rsidR="008E2865" w:rsidRDefault="008E2865" w:rsidP="008E2865">
      <w:pPr>
        <w:autoSpaceDE w:val="0"/>
        <w:autoSpaceDN w:val="0"/>
        <w:adjustRightInd w:val="0"/>
        <w:spacing w:line="240" w:lineRule="auto"/>
        <w:jc w:val="both"/>
        <w:rPr>
          <w:rFonts w:cs="Arial"/>
          <w:color w:val="000000"/>
          <w:szCs w:val="20"/>
        </w:rPr>
      </w:pPr>
    </w:p>
    <w:p w14:paraId="27225D4D" w14:textId="69FF31B5" w:rsidR="008E2865" w:rsidRPr="008E2865" w:rsidRDefault="008E2865" w:rsidP="008E2865">
      <w:pPr>
        <w:autoSpaceDE w:val="0"/>
        <w:autoSpaceDN w:val="0"/>
        <w:adjustRightInd w:val="0"/>
        <w:spacing w:line="240" w:lineRule="auto"/>
        <w:jc w:val="both"/>
        <w:rPr>
          <w:rFonts w:cs="Arial"/>
          <w:color w:val="000000"/>
          <w:szCs w:val="20"/>
        </w:rPr>
      </w:pPr>
      <w:r>
        <w:rPr>
          <w:rFonts w:cs="Arial"/>
          <w:color w:val="000000"/>
          <w:szCs w:val="20"/>
        </w:rPr>
        <w:t xml:space="preserve">- </w:t>
      </w:r>
      <w:r w:rsidRPr="008E2865">
        <w:rPr>
          <w:rFonts w:cs="Arial"/>
          <w:color w:val="000000"/>
          <w:szCs w:val="20"/>
        </w:rPr>
        <w:t>Odlok o začasnih omejitvah ponujanja in prodajanja blaga in storitev potrošnikom v Republiki Sloveniji;</w:t>
      </w:r>
    </w:p>
    <w:p w14:paraId="6C6219ED" w14:textId="5E3AB326" w:rsidR="008E2865" w:rsidRPr="008E2865" w:rsidRDefault="008E2865" w:rsidP="008E2865">
      <w:pPr>
        <w:autoSpaceDE w:val="0"/>
        <w:autoSpaceDN w:val="0"/>
        <w:adjustRightInd w:val="0"/>
        <w:spacing w:line="240" w:lineRule="auto"/>
        <w:jc w:val="both"/>
        <w:rPr>
          <w:rFonts w:cs="Arial"/>
          <w:color w:val="000000"/>
          <w:szCs w:val="20"/>
        </w:rPr>
      </w:pPr>
      <w:r>
        <w:rPr>
          <w:rFonts w:cs="Arial"/>
          <w:color w:val="000000"/>
          <w:szCs w:val="20"/>
        </w:rPr>
        <w:t xml:space="preserve">- </w:t>
      </w:r>
      <w:r w:rsidRPr="008E2865">
        <w:rPr>
          <w:rFonts w:cs="Arial"/>
          <w:color w:val="000000"/>
          <w:szCs w:val="20"/>
        </w:rPr>
        <w:t>Odlok o začasnih omejitvah pri izvajanju športnih programov;</w:t>
      </w:r>
    </w:p>
    <w:p w14:paraId="0A8999D4" w14:textId="24AC80DD" w:rsidR="008E2865" w:rsidRPr="008E2865" w:rsidRDefault="008E2865" w:rsidP="008E2865">
      <w:pPr>
        <w:autoSpaceDE w:val="0"/>
        <w:autoSpaceDN w:val="0"/>
        <w:adjustRightInd w:val="0"/>
        <w:spacing w:line="240" w:lineRule="auto"/>
        <w:jc w:val="both"/>
        <w:rPr>
          <w:rFonts w:cs="Arial"/>
          <w:color w:val="000000"/>
          <w:szCs w:val="20"/>
        </w:rPr>
      </w:pPr>
      <w:r>
        <w:rPr>
          <w:rFonts w:cs="Arial"/>
          <w:color w:val="000000"/>
          <w:szCs w:val="20"/>
        </w:rPr>
        <w:t xml:space="preserve">- </w:t>
      </w:r>
      <w:r w:rsidRPr="008E2865">
        <w:rPr>
          <w:rFonts w:cs="Arial"/>
          <w:color w:val="000000"/>
          <w:szCs w:val="20"/>
        </w:rPr>
        <w:t>Odlok o začasni omejitvi ponujanja kulturnih storitev končnim uporabnikom v Republiki Sloveniji;</w:t>
      </w:r>
    </w:p>
    <w:p w14:paraId="5BDF0FE3" w14:textId="6A457A45" w:rsidR="008E2865" w:rsidRPr="008E2865" w:rsidRDefault="008E2865" w:rsidP="008E2865">
      <w:pPr>
        <w:autoSpaceDE w:val="0"/>
        <w:autoSpaceDN w:val="0"/>
        <w:adjustRightInd w:val="0"/>
        <w:spacing w:line="240" w:lineRule="auto"/>
        <w:jc w:val="both"/>
        <w:rPr>
          <w:rFonts w:cs="Arial"/>
          <w:color w:val="000000"/>
          <w:szCs w:val="20"/>
        </w:rPr>
      </w:pPr>
      <w:r>
        <w:rPr>
          <w:rFonts w:cs="Arial"/>
          <w:color w:val="000000"/>
          <w:szCs w:val="20"/>
        </w:rPr>
        <w:t xml:space="preserve">- </w:t>
      </w:r>
      <w:r w:rsidRPr="008E2865">
        <w:rPr>
          <w:rFonts w:cs="Arial"/>
          <w:color w:val="000000"/>
          <w:szCs w:val="20"/>
        </w:rPr>
        <w:t>Odlok o začasni omejitvi kolektivnega uresničevanja verske svobode v Republiki Sloveniji;</w:t>
      </w:r>
    </w:p>
    <w:p w14:paraId="1771684F" w14:textId="6834D58A" w:rsidR="008E2865" w:rsidRPr="008E2865" w:rsidRDefault="008E2865" w:rsidP="008E2865">
      <w:pPr>
        <w:autoSpaceDE w:val="0"/>
        <w:autoSpaceDN w:val="0"/>
        <w:adjustRightInd w:val="0"/>
        <w:spacing w:line="240" w:lineRule="auto"/>
        <w:jc w:val="both"/>
        <w:rPr>
          <w:rFonts w:cs="Arial"/>
          <w:color w:val="000000"/>
          <w:szCs w:val="20"/>
        </w:rPr>
      </w:pPr>
      <w:r>
        <w:rPr>
          <w:rFonts w:cs="Arial"/>
          <w:color w:val="000000"/>
          <w:szCs w:val="20"/>
        </w:rPr>
        <w:t xml:space="preserve">- </w:t>
      </w:r>
      <w:r w:rsidRPr="008E2865">
        <w:rPr>
          <w:rFonts w:cs="Arial"/>
          <w:color w:val="000000"/>
          <w:szCs w:val="20"/>
        </w:rPr>
        <w:t>Odlok o začasni omejitvi zbiranja ljudi zaradi preprečevanja okužb s SARS-CoV-2;</w:t>
      </w:r>
    </w:p>
    <w:p w14:paraId="74BB674D" w14:textId="1E816CE9" w:rsidR="008E2865" w:rsidRPr="008E2865" w:rsidRDefault="008E2865" w:rsidP="008E2865">
      <w:pPr>
        <w:autoSpaceDE w:val="0"/>
        <w:autoSpaceDN w:val="0"/>
        <w:adjustRightInd w:val="0"/>
        <w:spacing w:line="240" w:lineRule="auto"/>
        <w:jc w:val="both"/>
        <w:rPr>
          <w:rFonts w:cs="Arial"/>
          <w:color w:val="000000"/>
          <w:szCs w:val="20"/>
        </w:rPr>
      </w:pPr>
      <w:r>
        <w:rPr>
          <w:rFonts w:cs="Arial"/>
          <w:color w:val="000000"/>
          <w:szCs w:val="20"/>
        </w:rPr>
        <w:t xml:space="preserve">- </w:t>
      </w:r>
      <w:r w:rsidRPr="008E2865">
        <w:rPr>
          <w:rFonts w:cs="Arial"/>
          <w:color w:val="000000"/>
          <w:szCs w:val="20"/>
        </w:rPr>
        <w:t>Odlok o omejitvah in načinu izvajanja ponujanja in prodajanja blaga in storitev neposredno potrošnikom na področju voznikov in vozil v Republiki Sloveniji;</w:t>
      </w:r>
    </w:p>
    <w:p w14:paraId="5476F58C" w14:textId="017A190C" w:rsidR="008E2865" w:rsidRPr="008E2865" w:rsidRDefault="008E2865" w:rsidP="008E2865">
      <w:pPr>
        <w:autoSpaceDE w:val="0"/>
        <w:autoSpaceDN w:val="0"/>
        <w:adjustRightInd w:val="0"/>
        <w:spacing w:line="240" w:lineRule="auto"/>
        <w:jc w:val="both"/>
        <w:rPr>
          <w:rFonts w:cs="Arial"/>
          <w:color w:val="000000"/>
          <w:szCs w:val="20"/>
        </w:rPr>
      </w:pPr>
      <w:r>
        <w:rPr>
          <w:rFonts w:cs="Arial"/>
          <w:color w:val="000000"/>
          <w:szCs w:val="20"/>
        </w:rPr>
        <w:t xml:space="preserve">- </w:t>
      </w:r>
      <w:r w:rsidRPr="008E2865">
        <w:rPr>
          <w:rFonts w:cs="Arial"/>
          <w:color w:val="000000"/>
          <w:szCs w:val="20"/>
        </w:rPr>
        <w:t>Odlok o omejitvah in načinu izvajanja javnega prevoza potnikov na ozemlju Republike Slovenije;</w:t>
      </w:r>
    </w:p>
    <w:p w14:paraId="72B6F05F" w14:textId="583BE416" w:rsidR="008E2865" w:rsidRPr="008E2865" w:rsidRDefault="008E2865" w:rsidP="008E2865">
      <w:pPr>
        <w:autoSpaceDE w:val="0"/>
        <w:autoSpaceDN w:val="0"/>
        <w:adjustRightInd w:val="0"/>
        <w:spacing w:line="240" w:lineRule="auto"/>
        <w:jc w:val="both"/>
        <w:rPr>
          <w:rFonts w:cs="Arial"/>
          <w:color w:val="000000"/>
          <w:szCs w:val="20"/>
        </w:rPr>
      </w:pPr>
      <w:r>
        <w:rPr>
          <w:rFonts w:cs="Arial"/>
          <w:color w:val="000000"/>
          <w:szCs w:val="20"/>
        </w:rPr>
        <w:t xml:space="preserve">- </w:t>
      </w:r>
      <w:r w:rsidRPr="008E2865">
        <w:rPr>
          <w:rFonts w:cs="Arial"/>
          <w:color w:val="000000"/>
          <w:szCs w:val="20"/>
        </w:rPr>
        <w:t>Odlok o začasnih ukrepih za zmanjšanje tveganja okužbe in širjenja okužbe z virusom SARS-CoV-2;</w:t>
      </w:r>
    </w:p>
    <w:p w14:paraId="7DBC82AD" w14:textId="5679A5F5" w:rsidR="009174B6" w:rsidRDefault="008E2865" w:rsidP="008E2865">
      <w:pPr>
        <w:autoSpaceDE w:val="0"/>
        <w:autoSpaceDN w:val="0"/>
        <w:adjustRightInd w:val="0"/>
        <w:spacing w:line="240" w:lineRule="auto"/>
        <w:jc w:val="both"/>
        <w:rPr>
          <w:rFonts w:cs="Arial"/>
          <w:color w:val="000000"/>
          <w:szCs w:val="20"/>
        </w:rPr>
      </w:pPr>
      <w:r>
        <w:rPr>
          <w:rFonts w:cs="Arial"/>
          <w:color w:val="000000"/>
          <w:szCs w:val="20"/>
        </w:rPr>
        <w:t xml:space="preserve">- </w:t>
      </w:r>
      <w:r w:rsidRPr="008E2865">
        <w:rPr>
          <w:rFonts w:cs="Arial"/>
          <w:color w:val="000000"/>
          <w:szCs w:val="20"/>
        </w:rPr>
        <w:t>Odlok o obvezni namestitvi razpršilnikov za razkuževanje rok v večstanovanjskih stavbah.</w:t>
      </w:r>
    </w:p>
    <w:p w14:paraId="22FB086F" w14:textId="0B9F6672" w:rsidR="009174B6" w:rsidRDefault="009174B6" w:rsidP="009174B6">
      <w:pPr>
        <w:autoSpaceDE w:val="0"/>
        <w:autoSpaceDN w:val="0"/>
        <w:adjustRightInd w:val="0"/>
        <w:spacing w:line="240" w:lineRule="auto"/>
        <w:jc w:val="both"/>
        <w:rPr>
          <w:rFonts w:cs="Arial"/>
          <w:color w:val="000000"/>
          <w:szCs w:val="20"/>
        </w:rPr>
      </w:pPr>
    </w:p>
    <w:p w14:paraId="7D29DC0E" w14:textId="42E4BDE8" w:rsidR="00483424" w:rsidRDefault="00483424" w:rsidP="009174B6">
      <w:pPr>
        <w:autoSpaceDE w:val="0"/>
        <w:autoSpaceDN w:val="0"/>
        <w:adjustRightInd w:val="0"/>
        <w:spacing w:line="240" w:lineRule="auto"/>
        <w:jc w:val="both"/>
        <w:rPr>
          <w:rFonts w:cs="Arial"/>
          <w:color w:val="000000"/>
          <w:szCs w:val="20"/>
        </w:rPr>
      </w:pPr>
      <w:r>
        <w:rPr>
          <w:rFonts w:cs="Arial"/>
          <w:color w:val="000000"/>
          <w:szCs w:val="20"/>
        </w:rPr>
        <w:t xml:space="preserve">Vir: </w:t>
      </w:r>
      <w:r w:rsidRPr="00483424">
        <w:rPr>
          <w:rFonts w:cs="Arial"/>
          <w:color w:val="000000"/>
          <w:szCs w:val="20"/>
        </w:rPr>
        <w:t>Ministrstvo za zdravje</w:t>
      </w:r>
    </w:p>
    <w:p w14:paraId="2302BC3C" w14:textId="36A586AC" w:rsidR="006E6009" w:rsidRDefault="006E6009" w:rsidP="00146AD2">
      <w:pPr>
        <w:autoSpaceDE w:val="0"/>
        <w:autoSpaceDN w:val="0"/>
        <w:adjustRightInd w:val="0"/>
        <w:spacing w:line="240" w:lineRule="auto"/>
        <w:jc w:val="both"/>
        <w:rPr>
          <w:rFonts w:cs="Arial"/>
          <w:b/>
          <w:bCs/>
          <w:color w:val="000000"/>
          <w:szCs w:val="20"/>
        </w:rPr>
      </w:pPr>
    </w:p>
    <w:p w14:paraId="23C9D3C7" w14:textId="7D389731" w:rsidR="009174B6" w:rsidRDefault="009174B6" w:rsidP="009174B6">
      <w:pPr>
        <w:autoSpaceDE w:val="0"/>
        <w:autoSpaceDN w:val="0"/>
        <w:adjustRightInd w:val="0"/>
        <w:spacing w:line="240" w:lineRule="auto"/>
        <w:jc w:val="both"/>
        <w:rPr>
          <w:rFonts w:cs="Arial"/>
          <w:color w:val="000000"/>
          <w:szCs w:val="20"/>
        </w:rPr>
      </w:pPr>
    </w:p>
    <w:p w14:paraId="5C45952F" w14:textId="13900EA7" w:rsidR="00352055" w:rsidRPr="00352055" w:rsidRDefault="00352055" w:rsidP="00352055">
      <w:pPr>
        <w:autoSpaceDE w:val="0"/>
        <w:autoSpaceDN w:val="0"/>
        <w:adjustRightInd w:val="0"/>
        <w:spacing w:line="240" w:lineRule="auto"/>
        <w:jc w:val="both"/>
        <w:rPr>
          <w:rFonts w:cs="Arial"/>
          <w:b/>
          <w:bCs/>
          <w:color w:val="000000"/>
          <w:szCs w:val="20"/>
        </w:rPr>
      </w:pPr>
      <w:r w:rsidRPr="00352055">
        <w:rPr>
          <w:rFonts w:cs="Arial"/>
          <w:b/>
          <w:bCs/>
          <w:color w:val="000000"/>
          <w:szCs w:val="20"/>
        </w:rPr>
        <w:t>Predlog sprememb Zakona o varstvu pred ionizirajočimi sevanji in jedrski varnosti</w:t>
      </w:r>
    </w:p>
    <w:p w14:paraId="747911AD" w14:textId="77777777" w:rsidR="00352055" w:rsidRPr="00352055" w:rsidRDefault="00352055" w:rsidP="00352055">
      <w:pPr>
        <w:autoSpaceDE w:val="0"/>
        <w:autoSpaceDN w:val="0"/>
        <w:adjustRightInd w:val="0"/>
        <w:spacing w:line="240" w:lineRule="auto"/>
        <w:jc w:val="both"/>
        <w:rPr>
          <w:rFonts w:cs="Arial"/>
          <w:color w:val="000000"/>
          <w:szCs w:val="20"/>
        </w:rPr>
      </w:pPr>
    </w:p>
    <w:p w14:paraId="63A7FF60" w14:textId="77777777" w:rsidR="00352055" w:rsidRPr="00352055" w:rsidRDefault="00352055" w:rsidP="00352055">
      <w:pPr>
        <w:autoSpaceDE w:val="0"/>
        <w:autoSpaceDN w:val="0"/>
        <w:adjustRightInd w:val="0"/>
        <w:spacing w:line="240" w:lineRule="auto"/>
        <w:jc w:val="both"/>
        <w:rPr>
          <w:rFonts w:cs="Arial"/>
          <w:color w:val="000000"/>
          <w:szCs w:val="20"/>
        </w:rPr>
      </w:pPr>
      <w:r w:rsidRPr="00352055">
        <w:rPr>
          <w:rFonts w:cs="Arial"/>
          <w:color w:val="000000"/>
          <w:szCs w:val="20"/>
        </w:rPr>
        <w:t>Vlada je določila besedilo predloga Zakona o spremembah in dopolnitvah Zakona o varstvu pred ionizirajočimi sevanji in jedrski varnosti in ga pošlje v obravnavo Državnemu zboru Republike Slovenije po skrajšanem postopku.</w:t>
      </w:r>
    </w:p>
    <w:p w14:paraId="3EFCE483" w14:textId="77777777" w:rsidR="00352055" w:rsidRPr="00352055" w:rsidRDefault="00352055" w:rsidP="00352055">
      <w:pPr>
        <w:autoSpaceDE w:val="0"/>
        <w:autoSpaceDN w:val="0"/>
        <w:adjustRightInd w:val="0"/>
        <w:spacing w:line="240" w:lineRule="auto"/>
        <w:jc w:val="both"/>
        <w:rPr>
          <w:rFonts w:cs="Arial"/>
          <w:color w:val="000000"/>
          <w:szCs w:val="20"/>
        </w:rPr>
      </w:pPr>
      <w:r w:rsidRPr="00352055">
        <w:rPr>
          <w:rFonts w:cs="Arial"/>
          <w:color w:val="000000"/>
          <w:szCs w:val="20"/>
        </w:rPr>
        <w:t xml:space="preserve">Manj zahtevne vsebinske dopolnitve predloga zakona se v pretežni meri nanašajo na očitke iz uradnega opomina Evropske komisije iz leta 2020, kot na primer natančnejša opredelitev podatkov o podjetju, ki izvaja sevalno dejavnost, in podatkov o podjetju, ki je zunanji izvajalec sevalne dejavnosti; dodana opredelitev pojma radiološki objekt; podrobnejša določitev vsebine dovoljenja za uporabo visokoaktivnega vira sevanj in druge dopolnitve. </w:t>
      </w:r>
    </w:p>
    <w:p w14:paraId="06D738E1" w14:textId="77777777" w:rsidR="00352055" w:rsidRPr="00352055" w:rsidRDefault="00352055" w:rsidP="00352055">
      <w:pPr>
        <w:autoSpaceDE w:val="0"/>
        <w:autoSpaceDN w:val="0"/>
        <w:adjustRightInd w:val="0"/>
        <w:spacing w:line="240" w:lineRule="auto"/>
        <w:jc w:val="both"/>
        <w:rPr>
          <w:rFonts w:cs="Arial"/>
          <w:color w:val="000000"/>
          <w:szCs w:val="20"/>
        </w:rPr>
      </w:pPr>
      <w:r w:rsidRPr="00352055">
        <w:rPr>
          <w:rFonts w:cs="Arial"/>
          <w:color w:val="000000"/>
          <w:szCs w:val="20"/>
        </w:rPr>
        <w:t xml:space="preserve">Z novelo zakona se spreminja tudi pristojno ministrstvo za nadzor nad poslovanjem izvajalca obvezne državne gospodarske javne službe za ravnanje z radioaktivnimi odpadki. Prav tako se del sprememb in dopolnitev nanaša na učinkovitost ukrepov za zmanjšanje koncentracije radona v zaprtih prostorih (redne periodične meritve) ter na inšpekcijski nadzor, kjer je bilo dodano </w:t>
      </w:r>
      <w:r w:rsidRPr="00352055">
        <w:rPr>
          <w:rFonts w:cs="Arial"/>
          <w:color w:val="000000"/>
          <w:szCs w:val="20"/>
        </w:rPr>
        <w:lastRenderedPageBreak/>
        <w:t>področje nadzora nad novogradnjami in posegi v obstoječe stavbe zaradi varovanja zdravja pred škodljivimi učinki radona.</w:t>
      </w:r>
    </w:p>
    <w:p w14:paraId="3BB1A16C" w14:textId="09ADC790" w:rsidR="009174B6" w:rsidRPr="009174B6" w:rsidRDefault="00352055" w:rsidP="00352055">
      <w:pPr>
        <w:autoSpaceDE w:val="0"/>
        <w:autoSpaceDN w:val="0"/>
        <w:adjustRightInd w:val="0"/>
        <w:spacing w:line="240" w:lineRule="auto"/>
        <w:jc w:val="both"/>
        <w:rPr>
          <w:rFonts w:cs="Arial"/>
          <w:color w:val="000000"/>
          <w:szCs w:val="20"/>
        </w:rPr>
      </w:pPr>
      <w:r w:rsidRPr="00352055">
        <w:rPr>
          <w:rFonts w:cs="Arial"/>
          <w:color w:val="000000"/>
          <w:szCs w:val="20"/>
        </w:rPr>
        <w:t>Preostale spremembe predstavljajo redakcijske popravke, to je navedbo pravilnih sklicev, in terminološko uskladitev besedila v delu, ki se nanaša na monitoring radioaktivnosti pošiljk ter posegih v obstoječe stavbe.</w:t>
      </w:r>
    </w:p>
    <w:p w14:paraId="550D7FE5" w14:textId="6ACD9F26" w:rsidR="009174B6" w:rsidRDefault="009174B6" w:rsidP="009174B6">
      <w:pPr>
        <w:autoSpaceDE w:val="0"/>
        <w:autoSpaceDN w:val="0"/>
        <w:adjustRightInd w:val="0"/>
        <w:spacing w:line="240" w:lineRule="auto"/>
        <w:jc w:val="both"/>
        <w:rPr>
          <w:rFonts w:cs="Arial"/>
          <w:color w:val="000000"/>
          <w:szCs w:val="20"/>
        </w:rPr>
      </w:pPr>
    </w:p>
    <w:p w14:paraId="6D5F6BB7" w14:textId="6C8BFD33" w:rsidR="00352055" w:rsidRDefault="00352055" w:rsidP="009174B6">
      <w:pPr>
        <w:autoSpaceDE w:val="0"/>
        <w:autoSpaceDN w:val="0"/>
        <w:adjustRightInd w:val="0"/>
        <w:spacing w:line="240" w:lineRule="auto"/>
        <w:jc w:val="both"/>
        <w:rPr>
          <w:rFonts w:cs="Arial"/>
          <w:color w:val="000000"/>
          <w:szCs w:val="20"/>
        </w:rPr>
      </w:pPr>
      <w:r>
        <w:rPr>
          <w:rFonts w:cs="Arial"/>
          <w:color w:val="000000"/>
          <w:szCs w:val="20"/>
        </w:rPr>
        <w:t xml:space="preserve">Vir: </w:t>
      </w:r>
      <w:r w:rsidRPr="00352055">
        <w:rPr>
          <w:rFonts w:cs="Arial"/>
          <w:color w:val="000000"/>
          <w:szCs w:val="20"/>
        </w:rPr>
        <w:t>Ministrstvo za okolje in prostor</w:t>
      </w:r>
    </w:p>
    <w:p w14:paraId="7CE563F1" w14:textId="5A6DB03E" w:rsidR="009174B6" w:rsidRDefault="009174B6" w:rsidP="009174B6">
      <w:pPr>
        <w:autoSpaceDE w:val="0"/>
        <w:autoSpaceDN w:val="0"/>
        <w:adjustRightInd w:val="0"/>
        <w:spacing w:line="240" w:lineRule="auto"/>
        <w:jc w:val="both"/>
        <w:rPr>
          <w:rFonts w:cs="Arial"/>
          <w:color w:val="000000"/>
          <w:szCs w:val="20"/>
        </w:rPr>
      </w:pPr>
    </w:p>
    <w:p w14:paraId="5668AB10" w14:textId="73C9F459" w:rsidR="00352055" w:rsidRDefault="00352055" w:rsidP="009174B6">
      <w:pPr>
        <w:autoSpaceDE w:val="0"/>
        <w:autoSpaceDN w:val="0"/>
        <w:adjustRightInd w:val="0"/>
        <w:spacing w:line="240" w:lineRule="auto"/>
        <w:jc w:val="both"/>
        <w:rPr>
          <w:rFonts w:cs="Arial"/>
          <w:color w:val="000000"/>
          <w:szCs w:val="20"/>
        </w:rPr>
      </w:pPr>
    </w:p>
    <w:p w14:paraId="7BD49EFF" w14:textId="6FAAF190" w:rsidR="008F3611" w:rsidRPr="008F3611" w:rsidRDefault="008F3611" w:rsidP="008F3611">
      <w:pPr>
        <w:autoSpaceDE w:val="0"/>
        <w:autoSpaceDN w:val="0"/>
        <w:adjustRightInd w:val="0"/>
        <w:spacing w:line="240" w:lineRule="auto"/>
        <w:jc w:val="both"/>
        <w:rPr>
          <w:rFonts w:cs="Arial"/>
          <w:b/>
          <w:bCs/>
          <w:color w:val="000000"/>
          <w:szCs w:val="20"/>
        </w:rPr>
      </w:pPr>
      <w:r w:rsidRPr="008F3611">
        <w:rPr>
          <w:rFonts w:cs="Arial"/>
          <w:b/>
          <w:bCs/>
          <w:color w:val="000000"/>
          <w:szCs w:val="20"/>
        </w:rPr>
        <w:t>Vlada se je seznanila s Poročilom o razpoložljivih sredstvih evropske kohezijske politike 2014–2020</w:t>
      </w:r>
    </w:p>
    <w:p w14:paraId="26E487B6" w14:textId="77777777" w:rsidR="008F3611" w:rsidRPr="008F3611" w:rsidRDefault="008F3611" w:rsidP="008F3611">
      <w:pPr>
        <w:autoSpaceDE w:val="0"/>
        <w:autoSpaceDN w:val="0"/>
        <w:adjustRightInd w:val="0"/>
        <w:spacing w:line="240" w:lineRule="auto"/>
        <w:jc w:val="both"/>
        <w:rPr>
          <w:rFonts w:cs="Arial"/>
          <w:b/>
          <w:bCs/>
          <w:color w:val="000000"/>
          <w:szCs w:val="20"/>
        </w:rPr>
      </w:pPr>
    </w:p>
    <w:p w14:paraId="28371A53" w14:textId="3AD2A098" w:rsidR="008F3611" w:rsidRPr="008F3611" w:rsidRDefault="008F3611" w:rsidP="008F3611">
      <w:pPr>
        <w:autoSpaceDE w:val="0"/>
        <w:autoSpaceDN w:val="0"/>
        <w:adjustRightInd w:val="0"/>
        <w:spacing w:line="240" w:lineRule="auto"/>
        <w:jc w:val="both"/>
        <w:rPr>
          <w:rFonts w:cs="Arial"/>
          <w:color w:val="000000"/>
          <w:szCs w:val="20"/>
        </w:rPr>
      </w:pPr>
      <w:r w:rsidRPr="008F3611">
        <w:rPr>
          <w:rFonts w:cs="Arial"/>
          <w:color w:val="000000"/>
          <w:szCs w:val="20"/>
        </w:rPr>
        <w:t>Vlada se je seznanila s Poročilom o razpoložljivih sredstvih evropske kohezijske politike 2014–2020 na dan 30. junij 2021. Ministrstvom, vključenim v izvajanje evropske kohezijske politike, je naložila, da zagotovijo čimbolj enakomerno, predvsem pa boljšo realizacijo izplačil v letu 2021.</w:t>
      </w:r>
    </w:p>
    <w:p w14:paraId="64F9A762" w14:textId="77777777" w:rsidR="008F3611" w:rsidRPr="008F3611" w:rsidRDefault="008F3611" w:rsidP="008F3611">
      <w:pPr>
        <w:autoSpaceDE w:val="0"/>
        <w:autoSpaceDN w:val="0"/>
        <w:adjustRightInd w:val="0"/>
        <w:spacing w:line="240" w:lineRule="auto"/>
        <w:jc w:val="both"/>
        <w:rPr>
          <w:rFonts w:cs="Arial"/>
          <w:color w:val="000000"/>
          <w:szCs w:val="20"/>
        </w:rPr>
      </w:pPr>
    </w:p>
    <w:p w14:paraId="58975482" w14:textId="77777777" w:rsidR="008F3611" w:rsidRPr="008F3611" w:rsidRDefault="008F3611" w:rsidP="008F3611">
      <w:pPr>
        <w:autoSpaceDE w:val="0"/>
        <w:autoSpaceDN w:val="0"/>
        <w:adjustRightInd w:val="0"/>
        <w:spacing w:line="240" w:lineRule="auto"/>
        <w:jc w:val="both"/>
        <w:rPr>
          <w:rFonts w:cs="Arial"/>
          <w:color w:val="000000"/>
          <w:szCs w:val="20"/>
        </w:rPr>
      </w:pPr>
      <w:r w:rsidRPr="008F3611">
        <w:rPr>
          <w:rFonts w:cs="Arial"/>
          <w:color w:val="000000"/>
          <w:szCs w:val="20"/>
        </w:rPr>
        <w:t xml:space="preserve">Vlada je ministrstvom, vključenim v izvajanje evropske kohezijske politike, naložila, da pregledajo vse izdane odločitve o podpori, iz katerih je treba izključiti sredstva, predvidena za operacije v delu, kjer je odpiranje vlog predvideno po 1. juliju 2022, in operacije, ki bi bile potrjene po 1. juliju 2022. Ministrstva morajo oceniti morebitne ostanke ter Službi vlade za razvoj in evropsko kohezijsko politiko do 31. julija 2021 sporočiti predloge sprememb odločitev, sredstva pa se namenijo pokrivanju vrzeli, ki nastaja pri projektih prometne in okoljske infrastrukture, ki se izvajajo na podlagi Dogovorov za razvoj regij (DRR). </w:t>
      </w:r>
    </w:p>
    <w:p w14:paraId="4091ED5F" w14:textId="77777777" w:rsidR="008F3611" w:rsidRPr="008F3611" w:rsidRDefault="008F3611" w:rsidP="008F3611">
      <w:pPr>
        <w:autoSpaceDE w:val="0"/>
        <w:autoSpaceDN w:val="0"/>
        <w:adjustRightInd w:val="0"/>
        <w:spacing w:line="240" w:lineRule="auto"/>
        <w:jc w:val="both"/>
        <w:rPr>
          <w:rFonts w:cs="Arial"/>
          <w:color w:val="000000"/>
          <w:szCs w:val="20"/>
        </w:rPr>
      </w:pPr>
    </w:p>
    <w:p w14:paraId="2B678DA8" w14:textId="3D67A7E2" w:rsidR="008F5DDB" w:rsidRDefault="008F3611" w:rsidP="008F3611">
      <w:pPr>
        <w:autoSpaceDE w:val="0"/>
        <w:autoSpaceDN w:val="0"/>
        <w:adjustRightInd w:val="0"/>
        <w:spacing w:line="240" w:lineRule="auto"/>
        <w:jc w:val="both"/>
        <w:rPr>
          <w:rFonts w:cs="Arial"/>
          <w:color w:val="000000"/>
          <w:szCs w:val="20"/>
        </w:rPr>
      </w:pPr>
      <w:r w:rsidRPr="008F3611">
        <w:rPr>
          <w:rFonts w:cs="Arial"/>
          <w:color w:val="000000"/>
          <w:szCs w:val="20"/>
        </w:rPr>
        <w:t>Vlada je razpravljala tudi o zagotovitvi sredstev za odobritev projektov iz mehanizma DRR na področju prometne, okoljske in podjetniške infrastrukture, kjer je izkazan primanjkljaj v vrednosti okvirno 130 milijonov evrov. Vlada je naložila Ministrstvu za gospodarski razvoj in tehnologijo, Ministrstvu za infrastrukturo in Ministrstvu za okolje in prostor, da ostanke sredstev mehanizma DRR v posameznih razvojnih regijah, ki so bili identificirani po sklepu vlade št. 54402-1/2021/11, v celoti namenijo delnemu pokrivanju primanjkljaja na področju prometne infrastrukture (kolesarske povezave) in okoljske infrastrukture (kanalizacije, vodovodi).</w:t>
      </w:r>
    </w:p>
    <w:p w14:paraId="4CA05993" w14:textId="3E993964" w:rsidR="008F3611" w:rsidRDefault="008F3611" w:rsidP="008F3611">
      <w:pPr>
        <w:autoSpaceDE w:val="0"/>
        <w:autoSpaceDN w:val="0"/>
        <w:adjustRightInd w:val="0"/>
        <w:spacing w:line="240" w:lineRule="auto"/>
        <w:jc w:val="both"/>
        <w:rPr>
          <w:rFonts w:cs="Arial"/>
          <w:color w:val="000000"/>
          <w:szCs w:val="20"/>
        </w:rPr>
      </w:pPr>
    </w:p>
    <w:p w14:paraId="173B74C4" w14:textId="029E2E1C" w:rsidR="008F3611" w:rsidRDefault="008F3611" w:rsidP="008F3611">
      <w:pPr>
        <w:autoSpaceDE w:val="0"/>
        <w:autoSpaceDN w:val="0"/>
        <w:adjustRightInd w:val="0"/>
        <w:spacing w:line="240" w:lineRule="auto"/>
        <w:jc w:val="both"/>
        <w:rPr>
          <w:rFonts w:cs="Arial"/>
          <w:color w:val="000000"/>
          <w:szCs w:val="20"/>
        </w:rPr>
      </w:pPr>
      <w:r>
        <w:rPr>
          <w:rFonts w:cs="Arial"/>
          <w:color w:val="000000"/>
          <w:szCs w:val="20"/>
        </w:rPr>
        <w:t xml:space="preserve">Vir: </w:t>
      </w:r>
      <w:r w:rsidRPr="008F3611">
        <w:rPr>
          <w:rFonts w:cs="Arial"/>
          <w:color w:val="000000"/>
          <w:szCs w:val="20"/>
        </w:rPr>
        <w:t>Služba vlade za razvoj in evropsko kohezijsko politiko</w:t>
      </w:r>
    </w:p>
    <w:p w14:paraId="095BA252" w14:textId="5BF022EC" w:rsidR="00E275FD" w:rsidRDefault="00E275FD" w:rsidP="008F3611">
      <w:pPr>
        <w:autoSpaceDE w:val="0"/>
        <w:autoSpaceDN w:val="0"/>
        <w:adjustRightInd w:val="0"/>
        <w:spacing w:line="240" w:lineRule="auto"/>
        <w:jc w:val="both"/>
        <w:rPr>
          <w:rFonts w:cs="Arial"/>
          <w:color w:val="000000"/>
          <w:szCs w:val="20"/>
        </w:rPr>
      </w:pPr>
    </w:p>
    <w:p w14:paraId="08F563BB" w14:textId="39D968FC" w:rsidR="00A66DAB" w:rsidRDefault="00A66DAB" w:rsidP="009174B6">
      <w:pPr>
        <w:autoSpaceDE w:val="0"/>
        <w:autoSpaceDN w:val="0"/>
        <w:adjustRightInd w:val="0"/>
        <w:spacing w:line="240" w:lineRule="auto"/>
        <w:jc w:val="both"/>
        <w:rPr>
          <w:rFonts w:cs="Arial"/>
          <w:color w:val="000000"/>
          <w:szCs w:val="20"/>
        </w:rPr>
      </w:pPr>
    </w:p>
    <w:p w14:paraId="27235E6E" w14:textId="096128D1" w:rsidR="00FF1116" w:rsidRPr="00FF1116" w:rsidRDefault="00FF1116" w:rsidP="00FF1116">
      <w:pPr>
        <w:autoSpaceDE w:val="0"/>
        <w:autoSpaceDN w:val="0"/>
        <w:adjustRightInd w:val="0"/>
        <w:spacing w:line="240" w:lineRule="auto"/>
        <w:jc w:val="both"/>
        <w:rPr>
          <w:rFonts w:cs="Arial"/>
          <w:b/>
          <w:color w:val="000000"/>
          <w:szCs w:val="20"/>
        </w:rPr>
      </w:pPr>
      <w:r w:rsidRPr="00FF1116">
        <w:rPr>
          <w:rFonts w:cs="Arial"/>
          <w:b/>
          <w:color w:val="000000"/>
          <w:szCs w:val="20"/>
        </w:rPr>
        <w:t>Vlada sprejela dopolnitev Poslovnika Vlade Republike Slovenije</w:t>
      </w:r>
    </w:p>
    <w:p w14:paraId="641B4062" w14:textId="77777777" w:rsidR="00FF1116" w:rsidRDefault="00FF1116" w:rsidP="00FF1116">
      <w:pPr>
        <w:autoSpaceDE w:val="0"/>
        <w:autoSpaceDN w:val="0"/>
        <w:adjustRightInd w:val="0"/>
        <w:spacing w:line="240" w:lineRule="auto"/>
        <w:jc w:val="both"/>
        <w:rPr>
          <w:rFonts w:cs="Arial"/>
          <w:color w:val="000000"/>
          <w:szCs w:val="20"/>
        </w:rPr>
      </w:pPr>
    </w:p>
    <w:p w14:paraId="2469C2B2" w14:textId="6913A81E" w:rsidR="00FF1116" w:rsidRPr="00FF1116" w:rsidRDefault="00FF1116" w:rsidP="00FF1116">
      <w:pPr>
        <w:autoSpaceDE w:val="0"/>
        <w:autoSpaceDN w:val="0"/>
        <w:adjustRightInd w:val="0"/>
        <w:spacing w:line="240" w:lineRule="auto"/>
        <w:jc w:val="both"/>
        <w:rPr>
          <w:rFonts w:cs="Arial"/>
          <w:color w:val="000000"/>
          <w:szCs w:val="20"/>
        </w:rPr>
      </w:pPr>
      <w:r w:rsidRPr="00FF1116">
        <w:rPr>
          <w:rFonts w:cs="Arial"/>
          <w:color w:val="000000"/>
          <w:szCs w:val="20"/>
        </w:rPr>
        <w:t>Vlada Republike Slovenije je na današnji seji sprejela dopolnitev Poslovnika Vlade Republike Slovenije.</w:t>
      </w:r>
    </w:p>
    <w:p w14:paraId="085EF604" w14:textId="77777777" w:rsidR="00FF1116" w:rsidRPr="00FF1116" w:rsidRDefault="00FF1116" w:rsidP="00FF1116">
      <w:pPr>
        <w:autoSpaceDE w:val="0"/>
        <w:autoSpaceDN w:val="0"/>
        <w:adjustRightInd w:val="0"/>
        <w:spacing w:line="240" w:lineRule="auto"/>
        <w:jc w:val="both"/>
        <w:rPr>
          <w:rFonts w:cs="Arial"/>
          <w:color w:val="000000"/>
          <w:szCs w:val="20"/>
        </w:rPr>
      </w:pPr>
    </w:p>
    <w:p w14:paraId="649D4BE9" w14:textId="63CEE4FF" w:rsidR="00FF1116" w:rsidRDefault="00FF1116" w:rsidP="00FF1116">
      <w:pPr>
        <w:autoSpaceDE w:val="0"/>
        <w:autoSpaceDN w:val="0"/>
        <w:adjustRightInd w:val="0"/>
        <w:spacing w:line="240" w:lineRule="auto"/>
        <w:jc w:val="both"/>
        <w:rPr>
          <w:rFonts w:cs="Arial"/>
          <w:color w:val="000000"/>
          <w:szCs w:val="20"/>
        </w:rPr>
      </w:pPr>
      <w:r w:rsidRPr="00FF1116">
        <w:rPr>
          <w:rFonts w:cs="Arial"/>
          <w:color w:val="000000"/>
          <w:szCs w:val="20"/>
        </w:rPr>
        <w:t>Z dopolnitvijo Poslovnika se zaradi večje jasnosti izrecno zapisuje dosedanja praksa, ki izhaja iz Zakona o dostopu do informacij javnega značaja (ZDIJZ), da nezavezujoča pisna mnenja drugih ministrstev in vladnih služb niso samostojen dokument, ki izvira iz njihovega delovnega področja, temveč pomenijo le prilogo k dokumentu, ki jo je organ izdelal v sodelovanju s predlagateljem vladnega gradiva.  Razkritje še neusklajenega vladnega gradiva, ki je še v postopku izdelave in še predmet nadaljnjega posvetovanja na vladi oziroma med posameznimi ministrstvi in vladnimi službami, bi lahko povzročilo napačno razumevanje njegove vsebine. Zato organ, ki je pooblaščen za posredovanje informacij javnega značaja, prosilcu zavrne dostop do takega dokumenta na podlagi izjeme iz 9. točke prvega odstavka 6. člena ZDIJZ.</w:t>
      </w:r>
    </w:p>
    <w:p w14:paraId="1333F5DD" w14:textId="54B685C0" w:rsidR="00FF1116" w:rsidRDefault="00FF1116" w:rsidP="00FF1116">
      <w:pPr>
        <w:autoSpaceDE w:val="0"/>
        <w:autoSpaceDN w:val="0"/>
        <w:adjustRightInd w:val="0"/>
        <w:spacing w:line="240" w:lineRule="auto"/>
        <w:jc w:val="both"/>
        <w:rPr>
          <w:rFonts w:cs="Arial"/>
          <w:color w:val="000000"/>
          <w:szCs w:val="20"/>
        </w:rPr>
      </w:pPr>
    </w:p>
    <w:p w14:paraId="7935EAD1" w14:textId="6F4F3FF1" w:rsidR="00FF1116" w:rsidRDefault="00FF1116" w:rsidP="00FF1116">
      <w:pPr>
        <w:autoSpaceDE w:val="0"/>
        <w:autoSpaceDN w:val="0"/>
        <w:adjustRightInd w:val="0"/>
        <w:spacing w:line="240" w:lineRule="auto"/>
        <w:jc w:val="both"/>
        <w:rPr>
          <w:rFonts w:cs="Arial"/>
          <w:color w:val="000000"/>
          <w:szCs w:val="20"/>
        </w:rPr>
      </w:pPr>
      <w:r>
        <w:rPr>
          <w:rFonts w:cs="Arial"/>
          <w:color w:val="000000"/>
          <w:szCs w:val="20"/>
        </w:rPr>
        <w:t xml:space="preserve">Vir: </w:t>
      </w:r>
      <w:r w:rsidR="005B0298">
        <w:rPr>
          <w:rFonts w:cs="Arial"/>
          <w:color w:val="000000"/>
          <w:szCs w:val="20"/>
        </w:rPr>
        <w:t>G</w:t>
      </w:r>
      <w:r>
        <w:rPr>
          <w:rFonts w:cs="Arial"/>
          <w:color w:val="000000"/>
          <w:szCs w:val="20"/>
        </w:rPr>
        <w:t>eneralni sekretariat vlade</w:t>
      </w:r>
    </w:p>
    <w:p w14:paraId="501B3EF7" w14:textId="6A84CC90" w:rsidR="00FF1116" w:rsidRDefault="00FF1116" w:rsidP="009174B6">
      <w:pPr>
        <w:autoSpaceDE w:val="0"/>
        <w:autoSpaceDN w:val="0"/>
        <w:adjustRightInd w:val="0"/>
        <w:spacing w:line="240" w:lineRule="auto"/>
        <w:jc w:val="both"/>
        <w:rPr>
          <w:rFonts w:cs="Arial"/>
          <w:color w:val="000000"/>
          <w:szCs w:val="20"/>
        </w:rPr>
      </w:pPr>
    </w:p>
    <w:p w14:paraId="03A896AB" w14:textId="77777777" w:rsidR="00FF1116" w:rsidRDefault="00FF1116" w:rsidP="009174B6">
      <w:pPr>
        <w:autoSpaceDE w:val="0"/>
        <w:autoSpaceDN w:val="0"/>
        <w:adjustRightInd w:val="0"/>
        <w:spacing w:line="240" w:lineRule="auto"/>
        <w:jc w:val="both"/>
        <w:rPr>
          <w:rFonts w:cs="Arial"/>
          <w:color w:val="000000"/>
          <w:szCs w:val="20"/>
        </w:rPr>
      </w:pPr>
    </w:p>
    <w:p w14:paraId="12322A83" w14:textId="2440CE0C" w:rsidR="00A66DAB" w:rsidRPr="00A66DAB" w:rsidRDefault="00A66DAB" w:rsidP="00A66DAB">
      <w:pPr>
        <w:autoSpaceDE w:val="0"/>
        <w:autoSpaceDN w:val="0"/>
        <w:adjustRightInd w:val="0"/>
        <w:spacing w:line="240" w:lineRule="auto"/>
        <w:jc w:val="both"/>
        <w:rPr>
          <w:rFonts w:cs="Arial"/>
          <w:b/>
          <w:color w:val="000000"/>
          <w:szCs w:val="20"/>
        </w:rPr>
      </w:pPr>
      <w:r w:rsidRPr="00A66DAB">
        <w:rPr>
          <w:rFonts w:cs="Arial"/>
          <w:b/>
          <w:color w:val="000000"/>
          <w:szCs w:val="20"/>
        </w:rPr>
        <w:t>Vlada je z uredbo določila način unovčitve bonov v turizmu, gostinstvu, športu in kulturi</w:t>
      </w:r>
    </w:p>
    <w:p w14:paraId="29959C76" w14:textId="77777777" w:rsidR="00A66DAB" w:rsidRPr="00A66DAB" w:rsidRDefault="00A66DAB" w:rsidP="00A66DAB">
      <w:pPr>
        <w:autoSpaceDE w:val="0"/>
        <w:autoSpaceDN w:val="0"/>
        <w:adjustRightInd w:val="0"/>
        <w:spacing w:line="240" w:lineRule="auto"/>
        <w:jc w:val="both"/>
        <w:rPr>
          <w:rFonts w:cs="Arial"/>
          <w:color w:val="000000"/>
          <w:szCs w:val="20"/>
        </w:rPr>
      </w:pPr>
    </w:p>
    <w:p w14:paraId="6BA02F89" w14:textId="459AE009" w:rsidR="00A66DAB" w:rsidRPr="00A66DAB" w:rsidRDefault="00A66DAB" w:rsidP="00A66DAB">
      <w:pPr>
        <w:autoSpaceDE w:val="0"/>
        <w:autoSpaceDN w:val="0"/>
        <w:adjustRightInd w:val="0"/>
        <w:spacing w:line="240" w:lineRule="auto"/>
        <w:jc w:val="both"/>
        <w:rPr>
          <w:rFonts w:cs="Arial"/>
          <w:color w:val="000000"/>
          <w:szCs w:val="20"/>
        </w:rPr>
      </w:pPr>
      <w:r w:rsidRPr="00A66DAB">
        <w:rPr>
          <w:rFonts w:cs="Arial"/>
          <w:color w:val="000000"/>
          <w:szCs w:val="20"/>
        </w:rPr>
        <w:t>Vlada je izdala Uredbo o načinu unovčitve bona za izboljšanje gospodarskega</w:t>
      </w:r>
      <w:r>
        <w:rPr>
          <w:rFonts w:cs="Arial"/>
          <w:color w:val="000000"/>
          <w:szCs w:val="20"/>
        </w:rPr>
        <w:t xml:space="preserve"> položaja na področju potrošnje </w:t>
      </w:r>
      <w:r w:rsidRPr="00A66DAB">
        <w:rPr>
          <w:rFonts w:cs="Arial"/>
          <w:color w:val="000000"/>
          <w:szCs w:val="20"/>
        </w:rPr>
        <w:t>v gostinstvu, turizmu, športu in kulturi, povračilu sredstev preko informacijskega sistema Finančne uprave Republike Slovenije ter načinu vodenja in upravljanja evidence bonov.</w:t>
      </w:r>
    </w:p>
    <w:p w14:paraId="7B4C7E59" w14:textId="77777777" w:rsidR="00A66DAB" w:rsidRPr="00A66DAB" w:rsidRDefault="00A66DAB" w:rsidP="00A66DAB">
      <w:pPr>
        <w:autoSpaceDE w:val="0"/>
        <w:autoSpaceDN w:val="0"/>
        <w:adjustRightInd w:val="0"/>
        <w:spacing w:line="240" w:lineRule="auto"/>
        <w:jc w:val="both"/>
        <w:rPr>
          <w:rFonts w:cs="Arial"/>
          <w:color w:val="000000"/>
          <w:szCs w:val="20"/>
        </w:rPr>
      </w:pPr>
    </w:p>
    <w:p w14:paraId="4098059B" w14:textId="77777777" w:rsidR="00A66DAB" w:rsidRPr="00A66DAB" w:rsidRDefault="00A66DAB" w:rsidP="00A66DAB">
      <w:pPr>
        <w:autoSpaceDE w:val="0"/>
        <w:autoSpaceDN w:val="0"/>
        <w:adjustRightInd w:val="0"/>
        <w:spacing w:line="240" w:lineRule="auto"/>
        <w:jc w:val="both"/>
        <w:rPr>
          <w:rFonts w:cs="Arial"/>
          <w:color w:val="000000"/>
          <w:szCs w:val="20"/>
        </w:rPr>
      </w:pPr>
      <w:r w:rsidRPr="00A66DAB">
        <w:rPr>
          <w:rFonts w:cs="Arial"/>
          <w:color w:val="000000"/>
          <w:szCs w:val="20"/>
        </w:rPr>
        <w:lastRenderedPageBreak/>
        <w:t>Boni se unovčujejo z namenom odprave posledic epidemije in sledijo določbam Zakona o interventnih ukrepih za pomoč gospodarstvu in turizmu pri omilitvi posledic epidemije COVID-19. Vsak polnoleten državljan Republike Slovenije bo prejel bon v vrednosti 100 evrov, vsak mladoleten državljan pa v vrednosti 50 evrov. Državljani bodo bon lahko unovčili v turističnih namestitvah, restavracijah in barih, v knjigarnah, muzejih in na koncertih, ob najemu športne opreme in ob obisku športnih klubov, ogledali si bodo lahko razstave, obiskali zabaviščne parke in smučarske centre, in sicer do konca leta 2021.</w:t>
      </w:r>
    </w:p>
    <w:p w14:paraId="231BED18" w14:textId="77777777" w:rsidR="00A66DAB" w:rsidRPr="00A66DAB" w:rsidRDefault="00A66DAB" w:rsidP="00A66DAB">
      <w:pPr>
        <w:autoSpaceDE w:val="0"/>
        <w:autoSpaceDN w:val="0"/>
        <w:adjustRightInd w:val="0"/>
        <w:spacing w:line="240" w:lineRule="auto"/>
        <w:jc w:val="both"/>
        <w:rPr>
          <w:rFonts w:cs="Arial"/>
          <w:color w:val="000000"/>
          <w:szCs w:val="20"/>
        </w:rPr>
      </w:pPr>
    </w:p>
    <w:p w14:paraId="464BC5D7" w14:textId="6E57ADE7" w:rsidR="00A66DAB" w:rsidRDefault="00A66DAB" w:rsidP="00A66DAB">
      <w:pPr>
        <w:autoSpaceDE w:val="0"/>
        <w:autoSpaceDN w:val="0"/>
        <w:adjustRightInd w:val="0"/>
        <w:spacing w:line="240" w:lineRule="auto"/>
        <w:jc w:val="both"/>
        <w:rPr>
          <w:rFonts w:cs="Arial"/>
          <w:color w:val="000000"/>
          <w:szCs w:val="20"/>
        </w:rPr>
      </w:pPr>
      <w:r w:rsidRPr="00A66DAB">
        <w:rPr>
          <w:rFonts w:cs="Arial"/>
          <w:color w:val="000000"/>
          <w:szCs w:val="20"/>
        </w:rPr>
        <w:t>Postopek unovčitve bonov bo zelo podoben unovčitvi lanskoletnih bonov, bone bodo tisti državljani, ki lanskoletnih bonov še niso porabili, lahko tudi kombinirali pri istem ponudniku – seveda za namen, za katerega so bili boni izdani.</w:t>
      </w:r>
    </w:p>
    <w:p w14:paraId="34B76F2E" w14:textId="46C82053" w:rsidR="00A66DAB" w:rsidRDefault="00A66DAB" w:rsidP="00A66DAB">
      <w:pPr>
        <w:autoSpaceDE w:val="0"/>
        <w:autoSpaceDN w:val="0"/>
        <w:adjustRightInd w:val="0"/>
        <w:spacing w:line="240" w:lineRule="auto"/>
        <w:jc w:val="both"/>
        <w:rPr>
          <w:rFonts w:cs="Arial"/>
          <w:color w:val="000000"/>
          <w:szCs w:val="20"/>
        </w:rPr>
      </w:pPr>
    </w:p>
    <w:p w14:paraId="068CE55A" w14:textId="42889DA9" w:rsidR="00A66DAB" w:rsidRDefault="00A66DAB" w:rsidP="00A66DAB">
      <w:pPr>
        <w:autoSpaceDE w:val="0"/>
        <w:autoSpaceDN w:val="0"/>
        <w:adjustRightInd w:val="0"/>
        <w:spacing w:line="240" w:lineRule="auto"/>
        <w:jc w:val="both"/>
        <w:rPr>
          <w:rFonts w:cs="Arial"/>
          <w:color w:val="000000"/>
          <w:szCs w:val="20"/>
        </w:rPr>
      </w:pPr>
      <w:r>
        <w:rPr>
          <w:rFonts w:cs="Arial"/>
          <w:color w:val="000000"/>
          <w:szCs w:val="20"/>
        </w:rPr>
        <w:t xml:space="preserve">Vir: </w:t>
      </w:r>
      <w:r w:rsidRPr="00A66DAB">
        <w:rPr>
          <w:rFonts w:cs="Arial"/>
          <w:color w:val="000000"/>
          <w:szCs w:val="20"/>
        </w:rPr>
        <w:t>Ministrstvo za gospodarski razvoj in tehnologijo</w:t>
      </w:r>
    </w:p>
    <w:p w14:paraId="58AD9EF8" w14:textId="77777777" w:rsidR="00E275FD" w:rsidRPr="008F3611" w:rsidRDefault="00E275FD" w:rsidP="009174B6">
      <w:pPr>
        <w:autoSpaceDE w:val="0"/>
        <w:autoSpaceDN w:val="0"/>
        <w:adjustRightInd w:val="0"/>
        <w:spacing w:line="240" w:lineRule="auto"/>
        <w:jc w:val="both"/>
        <w:rPr>
          <w:rFonts w:cs="Arial"/>
          <w:color w:val="000000"/>
          <w:szCs w:val="20"/>
        </w:rPr>
      </w:pPr>
    </w:p>
    <w:p w14:paraId="575EB88E" w14:textId="77777777" w:rsidR="006C1A3E" w:rsidRDefault="006C1A3E" w:rsidP="00984CE1">
      <w:pPr>
        <w:autoSpaceDE w:val="0"/>
        <w:autoSpaceDN w:val="0"/>
        <w:adjustRightInd w:val="0"/>
        <w:spacing w:line="240" w:lineRule="auto"/>
        <w:jc w:val="both"/>
        <w:rPr>
          <w:rFonts w:cs="Arial"/>
          <w:b/>
          <w:bCs/>
          <w:color w:val="000000"/>
          <w:szCs w:val="20"/>
        </w:rPr>
      </w:pPr>
    </w:p>
    <w:p w14:paraId="1215A519" w14:textId="2269FEBF" w:rsidR="005D6F60" w:rsidRPr="006C1A3E" w:rsidRDefault="006C1A3E" w:rsidP="00984CE1">
      <w:pPr>
        <w:autoSpaceDE w:val="0"/>
        <w:autoSpaceDN w:val="0"/>
        <w:adjustRightInd w:val="0"/>
        <w:spacing w:line="240" w:lineRule="auto"/>
        <w:jc w:val="both"/>
        <w:rPr>
          <w:rFonts w:cs="Arial"/>
          <w:b/>
          <w:bCs/>
          <w:color w:val="000000"/>
          <w:szCs w:val="20"/>
        </w:rPr>
      </w:pPr>
      <w:r w:rsidRPr="006C1A3E">
        <w:rPr>
          <w:rFonts w:cs="Arial"/>
          <w:b/>
          <w:bCs/>
          <w:color w:val="000000"/>
          <w:szCs w:val="20"/>
        </w:rPr>
        <w:t>Vlada sprejela Uredbo o spremembi Uredbe o izvajanju finančne podpore za ohranjanje in razvijanje slovenske identitete zunaj Republike Slovenije</w:t>
      </w:r>
    </w:p>
    <w:p w14:paraId="1823BC2F" w14:textId="77777777" w:rsidR="006C1A3E" w:rsidRDefault="006C1A3E" w:rsidP="00984CE1">
      <w:pPr>
        <w:autoSpaceDE w:val="0"/>
        <w:autoSpaceDN w:val="0"/>
        <w:adjustRightInd w:val="0"/>
        <w:spacing w:line="240" w:lineRule="auto"/>
        <w:jc w:val="both"/>
        <w:rPr>
          <w:rFonts w:cs="Arial"/>
          <w:color w:val="000000"/>
          <w:szCs w:val="20"/>
        </w:rPr>
      </w:pPr>
    </w:p>
    <w:p w14:paraId="56FA16AE" w14:textId="2DF715DE" w:rsidR="006C1A3E" w:rsidRPr="006C1A3E" w:rsidRDefault="006C1A3E" w:rsidP="006C1A3E">
      <w:pPr>
        <w:rPr>
          <w:rFonts w:cs="Arial"/>
          <w:color w:val="000000"/>
          <w:szCs w:val="20"/>
        </w:rPr>
      </w:pPr>
      <w:r w:rsidRPr="006C1A3E">
        <w:rPr>
          <w:rFonts w:cs="Arial"/>
          <w:color w:val="000000"/>
          <w:szCs w:val="20"/>
        </w:rPr>
        <w:t>Vlada je na današnji seji sprejela Uredbo o spremembi Uredbe o izvajanju finančne podpore za ohranjanje in razvijanje slovenske identitete zunaj Republike Slovenije, ki izjemoma omogoča neposredno podporo za projekte izjemnega pomena za Slovence in slovensko skupnost izven Republike Slovenije.</w:t>
      </w:r>
    </w:p>
    <w:p w14:paraId="005D5063" w14:textId="5344EB33" w:rsidR="006C1A3E" w:rsidRDefault="006C1A3E" w:rsidP="00984CE1">
      <w:pPr>
        <w:autoSpaceDE w:val="0"/>
        <w:autoSpaceDN w:val="0"/>
        <w:adjustRightInd w:val="0"/>
        <w:spacing w:line="240" w:lineRule="auto"/>
        <w:jc w:val="both"/>
        <w:rPr>
          <w:rFonts w:cs="Arial"/>
          <w:color w:val="000000"/>
          <w:szCs w:val="20"/>
        </w:rPr>
      </w:pPr>
    </w:p>
    <w:p w14:paraId="15FFE324" w14:textId="6DF45B31" w:rsidR="006C1A3E" w:rsidRDefault="006C1A3E" w:rsidP="00984CE1">
      <w:pPr>
        <w:autoSpaceDE w:val="0"/>
        <w:autoSpaceDN w:val="0"/>
        <w:adjustRightInd w:val="0"/>
        <w:spacing w:line="240" w:lineRule="auto"/>
        <w:jc w:val="both"/>
        <w:rPr>
          <w:rFonts w:cs="Arial"/>
          <w:color w:val="000000"/>
          <w:szCs w:val="20"/>
        </w:rPr>
      </w:pPr>
      <w:r>
        <w:rPr>
          <w:rFonts w:cs="Arial"/>
          <w:color w:val="000000"/>
          <w:szCs w:val="20"/>
        </w:rPr>
        <w:t xml:space="preserve">Vir: </w:t>
      </w:r>
      <w:r w:rsidRPr="006C1A3E">
        <w:rPr>
          <w:rFonts w:cs="Arial"/>
          <w:color w:val="000000"/>
          <w:szCs w:val="20"/>
        </w:rPr>
        <w:t>Urad vlade za Slovence v zamejstvu in po svetu</w:t>
      </w:r>
    </w:p>
    <w:p w14:paraId="67D6B513" w14:textId="32ED936B" w:rsidR="006C1A3E" w:rsidRDefault="006C1A3E" w:rsidP="00984CE1">
      <w:pPr>
        <w:autoSpaceDE w:val="0"/>
        <w:autoSpaceDN w:val="0"/>
        <w:adjustRightInd w:val="0"/>
        <w:spacing w:line="240" w:lineRule="auto"/>
        <w:jc w:val="both"/>
        <w:rPr>
          <w:rFonts w:cs="Arial"/>
          <w:color w:val="000000"/>
          <w:szCs w:val="20"/>
        </w:rPr>
      </w:pPr>
    </w:p>
    <w:p w14:paraId="5F3D430A" w14:textId="77777777" w:rsidR="006C1A3E" w:rsidRDefault="006C1A3E" w:rsidP="00984CE1">
      <w:pPr>
        <w:autoSpaceDE w:val="0"/>
        <w:autoSpaceDN w:val="0"/>
        <w:adjustRightInd w:val="0"/>
        <w:spacing w:line="240" w:lineRule="auto"/>
        <w:jc w:val="both"/>
        <w:rPr>
          <w:rFonts w:cs="Arial"/>
          <w:color w:val="000000"/>
          <w:szCs w:val="20"/>
        </w:rPr>
      </w:pPr>
    </w:p>
    <w:p w14:paraId="3AC0911F" w14:textId="13DCA0E8" w:rsidR="00984CE1" w:rsidRPr="00984CE1" w:rsidRDefault="00984CE1" w:rsidP="00984CE1">
      <w:pPr>
        <w:autoSpaceDE w:val="0"/>
        <w:autoSpaceDN w:val="0"/>
        <w:adjustRightInd w:val="0"/>
        <w:spacing w:line="240" w:lineRule="auto"/>
        <w:jc w:val="both"/>
        <w:rPr>
          <w:rFonts w:cs="Arial"/>
          <w:b/>
          <w:bCs/>
          <w:color w:val="000000"/>
          <w:szCs w:val="20"/>
        </w:rPr>
      </w:pPr>
      <w:r w:rsidRPr="00984CE1">
        <w:rPr>
          <w:rFonts w:cs="Arial"/>
          <w:b/>
          <w:bCs/>
          <w:color w:val="000000"/>
          <w:szCs w:val="20"/>
        </w:rPr>
        <w:t xml:space="preserve">Vlada je na položaj generalnega sekretarja na Ministrstvu za javno upravo imenovala Tomislava Jurmana </w:t>
      </w:r>
    </w:p>
    <w:p w14:paraId="088C35B2" w14:textId="77777777" w:rsidR="00984CE1" w:rsidRPr="00984CE1" w:rsidRDefault="00984CE1" w:rsidP="00984CE1">
      <w:pPr>
        <w:autoSpaceDE w:val="0"/>
        <w:autoSpaceDN w:val="0"/>
        <w:adjustRightInd w:val="0"/>
        <w:spacing w:line="240" w:lineRule="auto"/>
        <w:jc w:val="both"/>
        <w:rPr>
          <w:rFonts w:cs="Arial"/>
          <w:color w:val="000000"/>
          <w:szCs w:val="20"/>
        </w:rPr>
      </w:pPr>
    </w:p>
    <w:p w14:paraId="05F4A291" w14:textId="12F13372" w:rsidR="00984CE1" w:rsidRPr="00984CE1" w:rsidRDefault="00984CE1" w:rsidP="00984CE1">
      <w:pPr>
        <w:autoSpaceDE w:val="0"/>
        <w:autoSpaceDN w:val="0"/>
        <w:adjustRightInd w:val="0"/>
        <w:spacing w:line="240" w:lineRule="auto"/>
        <w:jc w:val="both"/>
        <w:rPr>
          <w:rFonts w:cs="Arial"/>
          <w:color w:val="000000"/>
          <w:szCs w:val="20"/>
        </w:rPr>
      </w:pPr>
      <w:r w:rsidRPr="00984CE1">
        <w:rPr>
          <w:rFonts w:cs="Arial"/>
          <w:color w:val="000000"/>
          <w:szCs w:val="20"/>
        </w:rPr>
        <w:t>Vlada je sprejela odločbo, s katero se Tomislav Jurman imenuje na položaj generalnega sekretarja v Ministrstvu za javno upravo, za dobo petih let, in sicer od 16. 7. 2021 do 15. 7. 2026, z možnostjo ponovnega imenovanja.</w:t>
      </w:r>
    </w:p>
    <w:p w14:paraId="150D514C" w14:textId="77777777" w:rsidR="00984CE1" w:rsidRPr="00984CE1" w:rsidRDefault="00984CE1" w:rsidP="00984CE1">
      <w:pPr>
        <w:autoSpaceDE w:val="0"/>
        <w:autoSpaceDN w:val="0"/>
        <w:adjustRightInd w:val="0"/>
        <w:spacing w:line="240" w:lineRule="auto"/>
        <w:jc w:val="both"/>
        <w:rPr>
          <w:rFonts w:cs="Arial"/>
          <w:color w:val="000000"/>
          <w:szCs w:val="20"/>
        </w:rPr>
      </w:pPr>
    </w:p>
    <w:p w14:paraId="670A33D3" w14:textId="512E7528" w:rsidR="009174B6" w:rsidRDefault="00984CE1" w:rsidP="00984CE1">
      <w:pPr>
        <w:autoSpaceDE w:val="0"/>
        <w:autoSpaceDN w:val="0"/>
        <w:adjustRightInd w:val="0"/>
        <w:spacing w:line="240" w:lineRule="auto"/>
        <w:jc w:val="both"/>
        <w:rPr>
          <w:rFonts w:cs="Arial"/>
          <w:color w:val="000000"/>
          <w:szCs w:val="20"/>
        </w:rPr>
      </w:pPr>
      <w:r w:rsidRPr="00984CE1">
        <w:rPr>
          <w:rFonts w:cs="Arial"/>
          <w:color w:val="000000"/>
          <w:szCs w:val="20"/>
        </w:rPr>
        <w:t>V skladu z določbami Zakona o javnih uslužbencih in po izvedenem izbirnem postopku pred Uradniškim svetom je minister za javno upravo Vladi Republike Slovenije predlagal, da kot primernega kandidata na položaj generalnega sekretarja v Ministrstvu za javno upravo imenuje Tomislava Jurmana.</w:t>
      </w:r>
    </w:p>
    <w:p w14:paraId="7E515519" w14:textId="113A8A8F" w:rsidR="00984CE1" w:rsidRDefault="00984CE1" w:rsidP="00984CE1">
      <w:pPr>
        <w:autoSpaceDE w:val="0"/>
        <w:autoSpaceDN w:val="0"/>
        <w:adjustRightInd w:val="0"/>
        <w:spacing w:line="240" w:lineRule="auto"/>
        <w:jc w:val="both"/>
        <w:rPr>
          <w:rFonts w:cs="Arial"/>
          <w:color w:val="000000"/>
          <w:szCs w:val="20"/>
        </w:rPr>
      </w:pPr>
    </w:p>
    <w:p w14:paraId="0DE247C6" w14:textId="3B2C3440" w:rsidR="00984CE1" w:rsidRDefault="00984CE1" w:rsidP="00984CE1">
      <w:pPr>
        <w:autoSpaceDE w:val="0"/>
        <w:autoSpaceDN w:val="0"/>
        <w:adjustRightInd w:val="0"/>
        <w:spacing w:line="240" w:lineRule="auto"/>
        <w:jc w:val="both"/>
        <w:rPr>
          <w:rFonts w:cs="Arial"/>
          <w:color w:val="000000"/>
          <w:szCs w:val="20"/>
        </w:rPr>
      </w:pPr>
      <w:r>
        <w:rPr>
          <w:rFonts w:cs="Arial"/>
          <w:color w:val="000000"/>
          <w:szCs w:val="20"/>
        </w:rPr>
        <w:t xml:space="preserve">Vir: </w:t>
      </w:r>
      <w:r w:rsidRPr="00984CE1">
        <w:rPr>
          <w:rFonts w:cs="Arial"/>
          <w:color w:val="000000"/>
          <w:szCs w:val="20"/>
        </w:rPr>
        <w:t>Ministrstvo za javno upravo</w:t>
      </w:r>
    </w:p>
    <w:p w14:paraId="6D8A37BB" w14:textId="77777777" w:rsidR="009174B6" w:rsidRDefault="009174B6" w:rsidP="009174B6">
      <w:pPr>
        <w:autoSpaceDE w:val="0"/>
        <w:autoSpaceDN w:val="0"/>
        <w:adjustRightInd w:val="0"/>
        <w:spacing w:line="240" w:lineRule="auto"/>
        <w:jc w:val="both"/>
        <w:rPr>
          <w:rFonts w:cs="Arial"/>
          <w:color w:val="000000"/>
          <w:szCs w:val="20"/>
        </w:rPr>
      </w:pPr>
    </w:p>
    <w:p w14:paraId="25146C6E" w14:textId="77777777" w:rsidR="009174B6" w:rsidRDefault="009174B6" w:rsidP="009174B6">
      <w:pPr>
        <w:autoSpaceDE w:val="0"/>
        <w:autoSpaceDN w:val="0"/>
        <w:adjustRightInd w:val="0"/>
        <w:spacing w:line="240" w:lineRule="auto"/>
        <w:jc w:val="both"/>
        <w:rPr>
          <w:rFonts w:cs="Arial"/>
          <w:color w:val="000000"/>
          <w:szCs w:val="20"/>
        </w:rPr>
      </w:pPr>
    </w:p>
    <w:p w14:paraId="034B1C69" w14:textId="738D190B" w:rsidR="00872EC4" w:rsidRPr="00872EC4" w:rsidRDefault="00872EC4" w:rsidP="00872EC4">
      <w:pPr>
        <w:autoSpaceDE w:val="0"/>
        <w:autoSpaceDN w:val="0"/>
        <w:adjustRightInd w:val="0"/>
        <w:spacing w:line="240" w:lineRule="auto"/>
        <w:jc w:val="both"/>
        <w:rPr>
          <w:rFonts w:cs="Arial"/>
          <w:b/>
          <w:bCs/>
          <w:color w:val="000000"/>
          <w:szCs w:val="20"/>
        </w:rPr>
      </w:pPr>
      <w:r w:rsidRPr="00872EC4">
        <w:rPr>
          <w:rFonts w:cs="Arial"/>
          <w:b/>
          <w:bCs/>
          <w:color w:val="000000"/>
          <w:szCs w:val="20"/>
        </w:rPr>
        <w:t>Mag. Nataša Kranjc imenovana za generalno direktorico Direktorata za srednje in višje šolstvo ter izobraževanje odraslih</w:t>
      </w:r>
    </w:p>
    <w:p w14:paraId="5FFA52D3" w14:textId="77777777" w:rsidR="00872EC4" w:rsidRDefault="00872EC4" w:rsidP="00872EC4">
      <w:pPr>
        <w:autoSpaceDE w:val="0"/>
        <w:autoSpaceDN w:val="0"/>
        <w:adjustRightInd w:val="0"/>
        <w:spacing w:line="240" w:lineRule="auto"/>
        <w:jc w:val="both"/>
        <w:rPr>
          <w:rFonts w:cs="Arial"/>
          <w:color w:val="000000"/>
          <w:szCs w:val="20"/>
        </w:rPr>
      </w:pPr>
    </w:p>
    <w:p w14:paraId="501076AC" w14:textId="79D369D7" w:rsidR="009174B6" w:rsidRDefault="00872EC4" w:rsidP="00872EC4">
      <w:pPr>
        <w:autoSpaceDE w:val="0"/>
        <w:autoSpaceDN w:val="0"/>
        <w:adjustRightInd w:val="0"/>
        <w:spacing w:line="240" w:lineRule="auto"/>
        <w:jc w:val="both"/>
        <w:rPr>
          <w:rFonts w:cs="Arial"/>
          <w:color w:val="000000"/>
          <w:szCs w:val="20"/>
        </w:rPr>
      </w:pPr>
      <w:r w:rsidRPr="00872EC4">
        <w:rPr>
          <w:rFonts w:cs="Arial"/>
          <w:color w:val="000000"/>
          <w:szCs w:val="20"/>
        </w:rPr>
        <w:t>Vlada je izdala odločbo, s katero se mag. Nataša Kranjc s 27. julijem 2021 imenuje na položaj generalne direktorice Direktorata za srednje in višje šolstvo ter izobraževanje odraslih na Ministrstvu za izobraževanje, znanost in šport. Imenovana je za mandatno dobo petih let.</w:t>
      </w:r>
    </w:p>
    <w:p w14:paraId="259248A3" w14:textId="21485932" w:rsidR="009174B6" w:rsidRDefault="009174B6" w:rsidP="009174B6">
      <w:pPr>
        <w:autoSpaceDE w:val="0"/>
        <w:autoSpaceDN w:val="0"/>
        <w:adjustRightInd w:val="0"/>
        <w:spacing w:line="240" w:lineRule="auto"/>
        <w:jc w:val="both"/>
        <w:rPr>
          <w:rFonts w:cs="Arial"/>
          <w:color w:val="000000"/>
          <w:szCs w:val="20"/>
        </w:rPr>
      </w:pPr>
    </w:p>
    <w:p w14:paraId="6F92A642" w14:textId="0CFA8361" w:rsidR="00872EC4" w:rsidRDefault="00872EC4" w:rsidP="009174B6">
      <w:pPr>
        <w:autoSpaceDE w:val="0"/>
        <w:autoSpaceDN w:val="0"/>
        <w:adjustRightInd w:val="0"/>
        <w:spacing w:line="240" w:lineRule="auto"/>
        <w:jc w:val="both"/>
        <w:rPr>
          <w:rFonts w:cs="Arial"/>
          <w:color w:val="000000"/>
          <w:szCs w:val="20"/>
        </w:rPr>
      </w:pPr>
      <w:r>
        <w:rPr>
          <w:rFonts w:cs="Arial"/>
          <w:color w:val="000000"/>
          <w:szCs w:val="20"/>
        </w:rPr>
        <w:t xml:space="preserve">Vir: </w:t>
      </w:r>
      <w:r w:rsidRPr="00872EC4">
        <w:rPr>
          <w:rFonts w:cs="Arial"/>
          <w:color w:val="000000"/>
          <w:szCs w:val="20"/>
        </w:rPr>
        <w:t>Ministrstvo za izobraževanje, znanost in šport</w:t>
      </w:r>
    </w:p>
    <w:p w14:paraId="018EE8B3" w14:textId="77777777" w:rsidR="00872EC4" w:rsidRDefault="00872EC4" w:rsidP="009174B6">
      <w:pPr>
        <w:autoSpaceDE w:val="0"/>
        <w:autoSpaceDN w:val="0"/>
        <w:adjustRightInd w:val="0"/>
        <w:spacing w:line="240" w:lineRule="auto"/>
        <w:jc w:val="both"/>
        <w:rPr>
          <w:rFonts w:cs="Arial"/>
          <w:color w:val="000000"/>
          <w:szCs w:val="20"/>
        </w:rPr>
      </w:pPr>
    </w:p>
    <w:p w14:paraId="33023065" w14:textId="77777777" w:rsidR="009174B6" w:rsidRPr="009174B6" w:rsidRDefault="009174B6" w:rsidP="009174B6">
      <w:pPr>
        <w:autoSpaceDE w:val="0"/>
        <w:autoSpaceDN w:val="0"/>
        <w:adjustRightInd w:val="0"/>
        <w:spacing w:line="240" w:lineRule="auto"/>
        <w:jc w:val="both"/>
        <w:rPr>
          <w:rFonts w:cs="Arial"/>
          <w:color w:val="000000"/>
          <w:szCs w:val="20"/>
        </w:rPr>
      </w:pPr>
    </w:p>
    <w:p w14:paraId="197C7E28" w14:textId="161ABA5B" w:rsidR="00FF6269" w:rsidRPr="00FF6269" w:rsidRDefault="00FF6269" w:rsidP="00FF6269">
      <w:pPr>
        <w:autoSpaceDE w:val="0"/>
        <w:autoSpaceDN w:val="0"/>
        <w:adjustRightInd w:val="0"/>
        <w:spacing w:line="240" w:lineRule="auto"/>
        <w:jc w:val="both"/>
        <w:rPr>
          <w:rFonts w:cs="Arial"/>
          <w:b/>
          <w:bCs/>
          <w:color w:val="000000"/>
          <w:szCs w:val="20"/>
        </w:rPr>
      </w:pPr>
      <w:r w:rsidRPr="00FF6269">
        <w:rPr>
          <w:rFonts w:cs="Arial"/>
          <w:b/>
          <w:bCs/>
          <w:color w:val="000000"/>
          <w:szCs w:val="20"/>
        </w:rPr>
        <w:t>Razrešitev in imenovanje člana v svet Javnega zavoda Krajinski park Ljubljansko barje</w:t>
      </w:r>
    </w:p>
    <w:p w14:paraId="58007D8D" w14:textId="77777777" w:rsidR="00FF6269" w:rsidRPr="00FF6269" w:rsidRDefault="00FF6269" w:rsidP="00FF6269">
      <w:pPr>
        <w:autoSpaceDE w:val="0"/>
        <w:autoSpaceDN w:val="0"/>
        <w:adjustRightInd w:val="0"/>
        <w:spacing w:line="240" w:lineRule="auto"/>
        <w:jc w:val="both"/>
        <w:rPr>
          <w:rFonts w:cs="Arial"/>
          <w:color w:val="000000"/>
          <w:szCs w:val="20"/>
        </w:rPr>
      </w:pPr>
    </w:p>
    <w:p w14:paraId="25DD6CD5" w14:textId="77777777" w:rsidR="00FF6269" w:rsidRPr="00FF6269" w:rsidRDefault="00FF6269" w:rsidP="00FF6269">
      <w:pPr>
        <w:autoSpaceDE w:val="0"/>
        <w:autoSpaceDN w:val="0"/>
        <w:adjustRightInd w:val="0"/>
        <w:spacing w:line="240" w:lineRule="auto"/>
        <w:jc w:val="both"/>
        <w:rPr>
          <w:rFonts w:cs="Arial"/>
          <w:color w:val="000000"/>
          <w:szCs w:val="20"/>
        </w:rPr>
      </w:pPr>
      <w:r w:rsidRPr="00FF6269">
        <w:rPr>
          <w:rFonts w:cs="Arial"/>
          <w:color w:val="000000"/>
          <w:szCs w:val="20"/>
        </w:rPr>
        <w:t>Vlada je v svetu Javnega zavoda Krajinski park Ljubljansko barje kot predstavnika ustanovitelja razrešila člana mag. Janeza Topolška (Ministrstvo za gospodarski razvoj in tehnologijo - MGRT). Za preostanek mandata, do 4. aprila 2020, je v svet zavoda kot predstavnika ustanovitelja imenovala Aleša Prijona (MGRT).</w:t>
      </w:r>
    </w:p>
    <w:p w14:paraId="46750A12" w14:textId="61A652A4" w:rsidR="009174B6" w:rsidRDefault="00FF6269" w:rsidP="00FF6269">
      <w:pPr>
        <w:autoSpaceDE w:val="0"/>
        <w:autoSpaceDN w:val="0"/>
        <w:adjustRightInd w:val="0"/>
        <w:spacing w:line="240" w:lineRule="auto"/>
        <w:jc w:val="both"/>
        <w:rPr>
          <w:rFonts w:cs="Arial"/>
          <w:color w:val="000000"/>
          <w:szCs w:val="20"/>
        </w:rPr>
      </w:pPr>
      <w:r w:rsidRPr="00FF6269">
        <w:rPr>
          <w:rFonts w:cs="Arial"/>
          <w:color w:val="000000"/>
          <w:szCs w:val="20"/>
        </w:rPr>
        <w:t>Svet zavoda sestavlja 15 članov od katerih vlada kot ustanoviteljica javnega zavoda imenuje štiri člane sveta zavoda, in sicer po enega na predlog Ministrstva za okolje in prostor, Ministrstva za kulturo, MGRT ter Ministrstva za kmetijstvo, gozdarstvo in prehrano.</w:t>
      </w:r>
    </w:p>
    <w:p w14:paraId="44BD57A3" w14:textId="4E64331E" w:rsidR="00FF6269" w:rsidRDefault="00FF6269" w:rsidP="00FF6269">
      <w:pPr>
        <w:autoSpaceDE w:val="0"/>
        <w:autoSpaceDN w:val="0"/>
        <w:adjustRightInd w:val="0"/>
        <w:spacing w:line="240" w:lineRule="auto"/>
        <w:jc w:val="both"/>
        <w:rPr>
          <w:rFonts w:cs="Arial"/>
          <w:color w:val="000000"/>
          <w:szCs w:val="20"/>
        </w:rPr>
      </w:pPr>
    </w:p>
    <w:p w14:paraId="1EE1A02D" w14:textId="77777777" w:rsidR="00FF6269" w:rsidRDefault="00FF6269" w:rsidP="00FF6269">
      <w:pPr>
        <w:autoSpaceDE w:val="0"/>
        <w:autoSpaceDN w:val="0"/>
        <w:adjustRightInd w:val="0"/>
        <w:spacing w:line="240" w:lineRule="auto"/>
        <w:jc w:val="both"/>
        <w:rPr>
          <w:rFonts w:cs="Arial"/>
          <w:color w:val="000000"/>
          <w:szCs w:val="20"/>
        </w:rPr>
      </w:pPr>
      <w:r>
        <w:rPr>
          <w:rFonts w:cs="Arial"/>
          <w:color w:val="000000"/>
          <w:szCs w:val="20"/>
        </w:rPr>
        <w:t xml:space="preserve">Vir: </w:t>
      </w:r>
      <w:r w:rsidRPr="00352055">
        <w:rPr>
          <w:rFonts w:cs="Arial"/>
          <w:color w:val="000000"/>
          <w:szCs w:val="20"/>
        </w:rPr>
        <w:t>Ministrstvo za okolje in prostor</w:t>
      </w:r>
    </w:p>
    <w:p w14:paraId="2A69EBDF" w14:textId="77777777" w:rsidR="00FF6269" w:rsidRDefault="00FF6269" w:rsidP="00FF6269">
      <w:pPr>
        <w:autoSpaceDE w:val="0"/>
        <w:autoSpaceDN w:val="0"/>
        <w:adjustRightInd w:val="0"/>
        <w:spacing w:line="240" w:lineRule="auto"/>
        <w:jc w:val="both"/>
        <w:rPr>
          <w:rFonts w:cs="Arial"/>
          <w:color w:val="000000"/>
          <w:szCs w:val="20"/>
        </w:rPr>
      </w:pPr>
    </w:p>
    <w:p w14:paraId="12751B73" w14:textId="31E839F4" w:rsidR="008F5DDB" w:rsidRPr="008F5DDB" w:rsidRDefault="008F5DDB" w:rsidP="009174B6">
      <w:pPr>
        <w:autoSpaceDE w:val="0"/>
        <w:autoSpaceDN w:val="0"/>
        <w:adjustRightInd w:val="0"/>
        <w:spacing w:line="240" w:lineRule="auto"/>
        <w:jc w:val="both"/>
        <w:rPr>
          <w:rFonts w:cs="Arial"/>
          <w:b/>
          <w:bCs/>
          <w:color w:val="000000"/>
          <w:szCs w:val="20"/>
        </w:rPr>
      </w:pPr>
    </w:p>
    <w:p w14:paraId="451EEA8C" w14:textId="4CC55319" w:rsidR="00A763E3" w:rsidRPr="00A763E3" w:rsidRDefault="00A763E3" w:rsidP="00A763E3">
      <w:pPr>
        <w:autoSpaceDE w:val="0"/>
        <w:autoSpaceDN w:val="0"/>
        <w:adjustRightInd w:val="0"/>
        <w:spacing w:line="240" w:lineRule="auto"/>
        <w:jc w:val="both"/>
        <w:rPr>
          <w:rFonts w:cs="Arial"/>
          <w:b/>
          <w:bCs/>
          <w:color w:val="000000"/>
          <w:szCs w:val="20"/>
        </w:rPr>
      </w:pPr>
      <w:r w:rsidRPr="00A763E3">
        <w:rPr>
          <w:rFonts w:cs="Arial"/>
          <w:b/>
          <w:bCs/>
          <w:color w:val="000000"/>
          <w:szCs w:val="20"/>
        </w:rPr>
        <w:t>Sklep o ustanovitvi Medresorske delovne skupine za pripravo stališč o predlogu podnebno energetskega paketa »Pripravljeni za 55«</w:t>
      </w:r>
    </w:p>
    <w:p w14:paraId="4E18DB1E" w14:textId="77777777" w:rsidR="00A763E3" w:rsidRPr="00A763E3" w:rsidRDefault="00A763E3" w:rsidP="00A763E3">
      <w:pPr>
        <w:autoSpaceDE w:val="0"/>
        <w:autoSpaceDN w:val="0"/>
        <w:adjustRightInd w:val="0"/>
        <w:spacing w:line="240" w:lineRule="auto"/>
        <w:jc w:val="both"/>
        <w:rPr>
          <w:rFonts w:cs="Arial"/>
          <w:color w:val="000000"/>
          <w:szCs w:val="20"/>
        </w:rPr>
      </w:pPr>
    </w:p>
    <w:p w14:paraId="2A9AFB12" w14:textId="77777777" w:rsidR="00A763E3" w:rsidRPr="00A763E3" w:rsidRDefault="00A763E3" w:rsidP="00A763E3">
      <w:pPr>
        <w:autoSpaceDE w:val="0"/>
        <w:autoSpaceDN w:val="0"/>
        <w:adjustRightInd w:val="0"/>
        <w:spacing w:line="240" w:lineRule="auto"/>
        <w:jc w:val="both"/>
        <w:rPr>
          <w:rFonts w:cs="Arial"/>
          <w:color w:val="000000"/>
          <w:szCs w:val="20"/>
        </w:rPr>
      </w:pPr>
      <w:r w:rsidRPr="00A763E3">
        <w:rPr>
          <w:rFonts w:cs="Arial"/>
          <w:color w:val="000000"/>
          <w:szCs w:val="20"/>
        </w:rPr>
        <w:t>Vlada je sprejela Sklep o ustanovitvi Medresorske delovne skupine za pripravo stališč o predlogu podnebno energetskega paketa »Pripravljeni za 55«.</w:t>
      </w:r>
    </w:p>
    <w:p w14:paraId="169EADF8" w14:textId="77777777" w:rsidR="00A763E3" w:rsidRPr="00A763E3" w:rsidRDefault="00A763E3" w:rsidP="00A763E3">
      <w:pPr>
        <w:autoSpaceDE w:val="0"/>
        <w:autoSpaceDN w:val="0"/>
        <w:adjustRightInd w:val="0"/>
        <w:spacing w:line="240" w:lineRule="auto"/>
        <w:jc w:val="both"/>
        <w:rPr>
          <w:rFonts w:cs="Arial"/>
          <w:color w:val="000000"/>
          <w:szCs w:val="20"/>
        </w:rPr>
      </w:pPr>
      <w:r w:rsidRPr="00A763E3">
        <w:rPr>
          <w:rFonts w:cs="Arial"/>
          <w:color w:val="000000"/>
          <w:szCs w:val="20"/>
        </w:rPr>
        <w:t xml:space="preserve">Naloge medresorske delovne skupine, ki bo imela horizontalni pregled nad vsemi dosjeji v paketu »Pripravljeni za 55«, se nanašajo tako na podporo pri vodenju Sveta EU kot tudi na oblikovanje stališč Slovenije do posameznih predlogov znotraj paketa. Koordinacijo in administrativno-tehnično podporo za delo medresorske delovne skupine bo zagotavljalo Ministrstvo za okolje in prostor (MOP). Medresorsko delovno skupino sestavljajo: </w:t>
      </w:r>
    </w:p>
    <w:p w14:paraId="6084C10F" w14:textId="23A47565" w:rsidR="00A763E3" w:rsidRPr="00A763E3" w:rsidRDefault="00A763E3" w:rsidP="00A763E3">
      <w:pPr>
        <w:autoSpaceDE w:val="0"/>
        <w:autoSpaceDN w:val="0"/>
        <w:adjustRightInd w:val="0"/>
        <w:spacing w:line="240" w:lineRule="auto"/>
        <w:jc w:val="both"/>
        <w:rPr>
          <w:rFonts w:cs="Arial"/>
          <w:color w:val="000000"/>
          <w:szCs w:val="20"/>
        </w:rPr>
      </w:pPr>
      <w:r>
        <w:rPr>
          <w:rFonts w:cs="Arial"/>
          <w:color w:val="000000"/>
          <w:szCs w:val="20"/>
        </w:rPr>
        <w:t xml:space="preserve">- </w:t>
      </w:r>
      <w:r w:rsidRPr="00A763E3">
        <w:rPr>
          <w:rFonts w:cs="Arial"/>
          <w:color w:val="000000"/>
          <w:szCs w:val="20"/>
        </w:rPr>
        <w:t>mag. Andrej Vizjak, minister za okolje in prostor (vodja skupine);</w:t>
      </w:r>
    </w:p>
    <w:p w14:paraId="5FEF3E9B" w14:textId="34661A29" w:rsidR="00A763E3" w:rsidRPr="00A763E3" w:rsidRDefault="00A763E3" w:rsidP="00A763E3">
      <w:pPr>
        <w:autoSpaceDE w:val="0"/>
        <w:autoSpaceDN w:val="0"/>
        <w:adjustRightInd w:val="0"/>
        <w:spacing w:line="240" w:lineRule="auto"/>
        <w:jc w:val="both"/>
        <w:rPr>
          <w:rFonts w:cs="Arial"/>
          <w:color w:val="000000"/>
          <w:szCs w:val="20"/>
        </w:rPr>
      </w:pPr>
      <w:r>
        <w:rPr>
          <w:rFonts w:cs="Arial"/>
          <w:color w:val="000000"/>
          <w:szCs w:val="20"/>
        </w:rPr>
        <w:t xml:space="preserve">- </w:t>
      </w:r>
      <w:r w:rsidRPr="00A763E3">
        <w:rPr>
          <w:rFonts w:cs="Arial"/>
          <w:color w:val="000000"/>
          <w:szCs w:val="20"/>
        </w:rPr>
        <w:t>Jernej Vrtovec, minister za infrastrukturo;</w:t>
      </w:r>
    </w:p>
    <w:p w14:paraId="78419832" w14:textId="344390EA" w:rsidR="00A763E3" w:rsidRPr="00A763E3" w:rsidRDefault="00A763E3" w:rsidP="00A763E3">
      <w:pPr>
        <w:autoSpaceDE w:val="0"/>
        <w:autoSpaceDN w:val="0"/>
        <w:adjustRightInd w:val="0"/>
        <w:spacing w:line="240" w:lineRule="auto"/>
        <w:jc w:val="both"/>
        <w:rPr>
          <w:rFonts w:cs="Arial"/>
          <w:color w:val="000000"/>
          <w:szCs w:val="20"/>
        </w:rPr>
      </w:pPr>
      <w:r>
        <w:rPr>
          <w:rFonts w:cs="Arial"/>
          <w:color w:val="000000"/>
          <w:szCs w:val="20"/>
        </w:rPr>
        <w:t xml:space="preserve">- </w:t>
      </w:r>
      <w:r w:rsidRPr="00A763E3">
        <w:rPr>
          <w:rFonts w:cs="Arial"/>
          <w:color w:val="000000"/>
          <w:szCs w:val="20"/>
        </w:rPr>
        <w:t>dr. Jože Podgoršek, minister za kmetijstvo, gozdarstvo in prehrano;</w:t>
      </w:r>
    </w:p>
    <w:p w14:paraId="0778B8D8" w14:textId="0F953524" w:rsidR="00A763E3" w:rsidRPr="00A763E3" w:rsidRDefault="00A763E3" w:rsidP="00A763E3">
      <w:pPr>
        <w:autoSpaceDE w:val="0"/>
        <w:autoSpaceDN w:val="0"/>
        <w:adjustRightInd w:val="0"/>
        <w:spacing w:line="240" w:lineRule="auto"/>
        <w:jc w:val="both"/>
        <w:rPr>
          <w:rFonts w:cs="Arial"/>
          <w:color w:val="000000"/>
          <w:szCs w:val="20"/>
        </w:rPr>
      </w:pPr>
      <w:r>
        <w:rPr>
          <w:rFonts w:cs="Arial"/>
          <w:color w:val="000000"/>
          <w:szCs w:val="20"/>
        </w:rPr>
        <w:t xml:space="preserve">- </w:t>
      </w:r>
      <w:r w:rsidRPr="00A763E3">
        <w:rPr>
          <w:rFonts w:cs="Arial"/>
          <w:color w:val="000000"/>
          <w:szCs w:val="20"/>
        </w:rPr>
        <w:t>Zdravko Počivalšek, minister za gospodarski razvoj in tehnologijo;</w:t>
      </w:r>
    </w:p>
    <w:p w14:paraId="3D57E18E" w14:textId="69BFB51F" w:rsidR="00A763E3" w:rsidRPr="00A763E3" w:rsidRDefault="00A763E3" w:rsidP="00A763E3">
      <w:pPr>
        <w:autoSpaceDE w:val="0"/>
        <w:autoSpaceDN w:val="0"/>
        <w:adjustRightInd w:val="0"/>
        <w:spacing w:line="240" w:lineRule="auto"/>
        <w:jc w:val="both"/>
        <w:rPr>
          <w:rFonts w:cs="Arial"/>
          <w:color w:val="000000"/>
          <w:szCs w:val="20"/>
        </w:rPr>
      </w:pPr>
      <w:r>
        <w:rPr>
          <w:rFonts w:cs="Arial"/>
          <w:color w:val="000000"/>
          <w:szCs w:val="20"/>
        </w:rPr>
        <w:t xml:space="preserve">- </w:t>
      </w:r>
      <w:r w:rsidRPr="00A763E3">
        <w:rPr>
          <w:rFonts w:cs="Arial"/>
          <w:color w:val="000000"/>
          <w:szCs w:val="20"/>
        </w:rPr>
        <w:t>mag. Andrej Šircelj, minister za finance;</w:t>
      </w:r>
    </w:p>
    <w:p w14:paraId="6F74C911" w14:textId="0858012A" w:rsidR="00A763E3" w:rsidRPr="00A763E3" w:rsidRDefault="00A763E3" w:rsidP="00A763E3">
      <w:pPr>
        <w:autoSpaceDE w:val="0"/>
        <w:autoSpaceDN w:val="0"/>
        <w:adjustRightInd w:val="0"/>
        <w:spacing w:line="240" w:lineRule="auto"/>
        <w:jc w:val="both"/>
        <w:rPr>
          <w:rFonts w:cs="Arial"/>
          <w:color w:val="000000"/>
          <w:szCs w:val="20"/>
        </w:rPr>
      </w:pPr>
      <w:r>
        <w:rPr>
          <w:rFonts w:cs="Arial"/>
          <w:color w:val="000000"/>
          <w:szCs w:val="20"/>
        </w:rPr>
        <w:t xml:space="preserve">- </w:t>
      </w:r>
      <w:r w:rsidRPr="00A763E3">
        <w:rPr>
          <w:rFonts w:cs="Arial"/>
          <w:color w:val="000000"/>
          <w:szCs w:val="20"/>
        </w:rPr>
        <w:t>dr. Anže Logar, minister za zunanje zadeve</w:t>
      </w:r>
    </w:p>
    <w:p w14:paraId="05FB1F98" w14:textId="77777777" w:rsidR="00A763E3" w:rsidRDefault="00A763E3" w:rsidP="00A763E3">
      <w:pPr>
        <w:autoSpaceDE w:val="0"/>
        <w:autoSpaceDN w:val="0"/>
        <w:adjustRightInd w:val="0"/>
        <w:spacing w:line="240" w:lineRule="auto"/>
        <w:jc w:val="both"/>
        <w:rPr>
          <w:rFonts w:cs="Arial"/>
          <w:color w:val="000000"/>
          <w:szCs w:val="20"/>
        </w:rPr>
      </w:pPr>
    </w:p>
    <w:p w14:paraId="6E529220" w14:textId="333150F2" w:rsidR="00A763E3" w:rsidRPr="00A763E3" w:rsidRDefault="00A763E3" w:rsidP="00A763E3">
      <w:pPr>
        <w:autoSpaceDE w:val="0"/>
        <w:autoSpaceDN w:val="0"/>
        <w:adjustRightInd w:val="0"/>
        <w:spacing w:line="240" w:lineRule="auto"/>
        <w:jc w:val="both"/>
        <w:rPr>
          <w:rFonts w:cs="Arial"/>
          <w:color w:val="000000"/>
          <w:szCs w:val="20"/>
        </w:rPr>
      </w:pPr>
      <w:r w:rsidRPr="00A763E3">
        <w:rPr>
          <w:rFonts w:cs="Arial"/>
          <w:color w:val="000000"/>
          <w:szCs w:val="20"/>
        </w:rPr>
        <w:t xml:space="preserve">V okviru medresorske delovne skupine deluje tudi ožja operativna skupina za podnebno energetski paket »Pripravljeni za 55«, ki je zadolžena za pripravo vseh potrebnih gradiv za delo medresorske delovne skupine. Ožjo operativno skupino vodi generalni direktor Direktorata za okolje na MOP. Ožjo operativno skupino sestavljajo: </w:t>
      </w:r>
    </w:p>
    <w:p w14:paraId="70BCC6B0" w14:textId="5DAE4F99" w:rsidR="00A763E3" w:rsidRPr="00A763E3" w:rsidRDefault="00A763E3" w:rsidP="00A763E3">
      <w:pPr>
        <w:autoSpaceDE w:val="0"/>
        <w:autoSpaceDN w:val="0"/>
        <w:adjustRightInd w:val="0"/>
        <w:spacing w:line="240" w:lineRule="auto"/>
        <w:jc w:val="both"/>
        <w:rPr>
          <w:rFonts w:cs="Arial"/>
          <w:color w:val="000000"/>
          <w:szCs w:val="20"/>
        </w:rPr>
      </w:pPr>
      <w:r>
        <w:rPr>
          <w:rFonts w:cs="Arial"/>
          <w:color w:val="000000"/>
          <w:szCs w:val="20"/>
        </w:rPr>
        <w:t xml:space="preserve">- </w:t>
      </w:r>
      <w:r w:rsidRPr="00A763E3">
        <w:rPr>
          <w:rFonts w:cs="Arial"/>
          <w:color w:val="000000"/>
          <w:szCs w:val="20"/>
        </w:rPr>
        <w:t>Iztok Slatinšek, generalni direktor Direktorata za okolje, MOP;</w:t>
      </w:r>
    </w:p>
    <w:p w14:paraId="151F51E4" w14:textId="013AF974" w:rsidR="00A763E3" w:rsidRPr="00A763E3" w:rsidRDefault="00A763E3" w:rsidP="00A763E3">
      <w:pPr>
        <w:autoSpaceDE w:val="0"/>
        <w:autoSpaceDN w:val="0"/>
        <w:adjustRightInd w:val="0"/>
        <w:spacing w:line="240" w:lineRule="auto"/>
        <w:jc w:val="both"/>
        <w:rPr>
          <w:rFonts w:cs="Arial"/>
          <w:color w:val="000000"/>
          <w:szCs w:val="20"/>
        </w:rPr>
      </w:pPr>
      <w:r>
        <w:rPr>
          <w:rFonts w:cs="Arial"/>
          <w:color w:val="000000"/>
          <w:szCs w:val="20"/>
        </w:rPr>
        <w:t xml:space="preserve">- </w:t>
      </w:r>
      <w:r w:rsidRPr="00A763E3">
        <w:rPr>
          <w:rFonts w:cs="Arial"/>
          <w:color w:val="000000"/>
          <w:szCs w:val="20"/>
        </w:rPr>
        <w:t xml:space="preserve">Zorana Komar, MOP; </w:t>
      </w:r>
    </w:p>
    <w:p w14:paraId="6D95465B" w14:textId="2CD347AF" w:rsidR="00A763E3" w:rsidRPr="00A763E3" w:rsidRDefault="00A763E3" w:rsidP="00A763E3">
      <w:pPr>
        <w:autoSpaceDE w:val="0"/>
        <w:autoSpaceDN w:val="0"/>
        <w:adjustRightInd w:val="0"/>
        <w:spacing w:line="240" w:lineRule="auto"/>
        <w:jc w:val="both"/>
        <w:rPr>
          <w:rFonts w:cs="Arial"/>
          <w:color w:val="000000"/>
          <w:szCs w:val="20"/>
        </w:rPr>
      </w:pPr>
      <w:r>
        <w:rPr>
          <w:rFonts w:cs="Arial"/>
          <w:color w:val="000000"/>
          <w:szCs w:val="20"/>
        </w:rPr>
        <w:t xml:space="preserve">- </w:t>
      </w:r>
      <w:r w:rsidRPr="00A763E3">
        <w:rPr>
          <w:rFonts w:cs="Arial"/>
          <w:color w:val="000000"/>
          <w:szCs w:val="20"/>
        </w:rPr>
        <w:t xml:space="preserve">Miha Movrin, MOP; </w:t>
      </w:r>
    </w:p>
    <w:p w14:paraId="12B9098C" w14:textId="354BD1D4" w:rsidR="00A763E3" w:rsidRPr="00A763E3" w:rsidRDefault="00A763E3" w:rsidP="00A763E3">
      <w:pPr>
        <w:autoSpaceDE w:val="0"/>
        <w:autoSpaceDN w:val="0"/>
        <w:adjustRightInd w:val="0"/>
        <w:spacing w:line="240" w:lineRule="auto"/>
        <w:jc w:val="both"/>
        <w:rPr>
          <w:rFonts w:cs="Arial"/>
          <w:color w:val="000000"/>
          <w:szCs w:val="20"/>
        </w:rPr>
      </w:pPr>
      <w:r>
        <w:rPr>
          <w:rFonts w:cs="Arial"/>
          <w:color w:val="000000"/>
          <w:szCs w:val="20"/>
        </w:rPr>
        <w:t xml:space="preserve">- </w:t>
      </w:r>
      <w:r w:rsidRPr="00A763E3">
        <w:rPr>
          <w:rFonts w:cs="Arial"/>
          <w:color w:val="000000"/>
          <w:szCs w:val="20"/>
        </w:rPr>
        <w:t>Mateja Pitako, MOP;</w:t>
      </w:r>
    </w:p>
    <w:p w14:paraId="5FAFF655" w14:textId="2886B0DF" w:rsidR="00A763E3" w:rsidRPr="00A763E3" w:rsidRDefault="00A763E3" w:rsidP="00A763E3">
      <w:pPr>
        <w:autoSpaceDE w:val="0"/>
        <w:autoSpaceDN w:val="0"/>
        <w:adjustRightInd w:val="0"/>
        <w:spacing w:line="240" w:lineRule="auto"/>
        <w:jc w:val="both"/>
        <w:rPr>
          <w:rFonts w:cs="Arial"/>
          <w:color w:val="000000"/>
          <w:szCs w:val="20"/>
        </w:rPr>
      </w:pPr>
      <w:r>
        <w:rPr>
          <w:rFonts w:cs="Arial"/>
          <w:color w:val="000000"/>
          <w:szCs w:val="20"/>
        </w:rPr>
        <w:t xml:space="preserve">- </w:t>
      </w:r>
      <w:r w:rsidRPr="00A763E3">
        <w:rPr>
          <w:rFonts w:cs="Arial"/>
          <w:color w:val="000000"/>
          <w:szCs w:val="20"/>
        </w:rPr>
        <w:t xml:space="preserve">Mag. Barbara Simonič, MOP; </w:t>
      </w:r>
    </w:p>
    <w:p w14:paraId="7C89F6BD" w14:textId="1B1542C1" w:rsidR="00A763E3" w:rsidRPr="00A763E3" w:rsidRDefault="00A763E3" w:rsidP="00A763E3">
      <w:pPr>
        <w:autoSpaceDE w:val="0"/>
        <w:autoSpaceDN w:val="0"/>
        <w:adjustRightInd w:val="0"/>
        <w:spacing w:line="240" w:lineRule="auto"/>
        <w:jc w:val="both"/>
        <w:rPr>
          <w:rFonts w:cs="Arial"/>
          <w:color w:val="000000"/>
          <w:szCs w:val="20"/>
        </w:rPr>
      </w:pPr>
      <w:r>
        <w:rPr>
          <w:rFonts w:cs="Arial"/>
          <w:color w:val="000000"/>
          <w:szCs w:val="20"/>
        </w:rPr>
        <w:t xml:space="preserve">- </w:t>
      </w:r>
      <w:r w:rsidRPr="00A763E3">
        <w:rPr>
          <w:rFonts w:cs="Arial"/>
          <w:color w:val="000000"/>
          <w:szCs w:val="20"/>
        </w:rPr>
        <w:t>Luka Vombek, MOP;</w:t>
      </w:r>
    </w:p>
    <w:p w14:paraId="53CBA506" w14:textId="3BB1980C" w:rsidR="00A763E3" w:rsidRPr="00A763E3" w:rsidRDefault="00A763E3" w:rsidP="00A763E3">
      <w:pPr>
        <w:autoSpaceDE w:val="0"/>
        <w:autoSpaceDN w:val="0"/>
        <w:adjustRightInd w:val="0"/>
        <w:spacing w:line="240" w:lineRule="auto"/>
        <w:jc w:val="both"/>
        <w:rPr>
          <w:rFonts w:cs="Arial"/>
          <w:color w:val="000000"/>
          <w:szCs w:val="20"/>
        </w:rPr>
      </w:pPr>
      <w:r>
        <w:rPr>
          <w:rFonts w:cs="Arial"/>
          <w:color w:val="000000"/>
          <w:szCs w:val="20"/>
        </w:rPr>
        <w:t xml:space="preserve">- </w:t>
      </w:r>
      <w:r w:rsidRPr="00A763E3">
        <w:rPr>
          <w:rFonts w:cs="Arial"/>
          <w:color w:val="000000"/>
          <w:szCs w:val="20"/>
        </w:rPr>
        <w:t>Darko Trajanov, generalni direktor Direktorata za trajnostno mobilnost in prometno politiko, Ministrstvo za infrastrukturo (MzI);</w:t>
      </w:r>
    </w:p>
    <w:p w14:paraId="4686B477" w14:textId="182DF5F5" w:rsidR="00A763E3" w:rsidRPr="00A763E3" w:rsidRDefault="00A763E3" w:rsidP="00A763E3">
      <w:pPr>
        <w:autoSpaceDE w:val="0"/>
        <w:autoSpaceDN w:val="0"/>
        <w:adjustRightInd w:val="0"/>
        <w:spacing w:line="240" w:lineRule="auto"/>
        <w:jc w:val="both"/>
        <w:rPr>
          <w:rFonts w:cs="Arial"/>
          <w:color w:val="000000"/>
          <w:szCs w:val="20"/>
        </w:rPr>
      </w:pPr>
      <w:r>
        <w:rPr>
          <w:rFonts w:cs="Arial"/>
          <w:color w:val="000000"/>
          <w:szCs w:val="20"/>
        </w:rPr>
        <w:t xml:space="preserve">- </w:t>
      </w:r>
      <w:r w:rsidRPr="00A763E3">
        <w:rPr>
          <w:rFonts w:cs="Arial"/>
          <w:color w:val="000000"/>
          <w:szCs w:val="20"/>
        </w:rPr>
        <w:t>Marija Lesjak, MzI;</w:t>
      </w:r>
    </w:p>
    <w:p w14:paraId="38C6188A" w14:textId="7B881F36" w:rsidR="00A763E3" w:rsidRPr="00A763E3" w:rsidRDefault="00A763E3" w:rsidP="00A763E3">
      <w:pPr>
        <w:autoSpaceDE w:val="0"/>
        <w:autoSpaceDN w:val="0"/>
        <w:adjustRightInd w:val="0"/>
        <w:spacing w:line="240" w:lineRule="auto"/>
        <w:jc w:val="both"/>
        <w:rPr>
          <w:rFonts w:cs="Arial"/>
          <w:color w:val="000000"/>
          <w:szCs w:val="20"/>
        </w:rPr>
      </w:pPr>
      <w:r>
        <w:rPr>
          <w:rFonts w:cs="Arial"/>
          <w:color w:val="000000"/>
          <w:szCs w:val="20"/>
        </w:rPr>
        <w:t xml:space="preserve">- </w:t>
      </w:r>
      <w:r w:rsidRPr="00A763E3">
        <w:rPr>
          <w:rFonts w:cs="Arial"/>
          <w:color w:val="000000"/>
          <w:szCs w:val="20"/>
        </w:rPr>
        <w:t>mag. Erik Potočar, MzI;</w:t>
      </w:r>
    </w:p>
    <w:p w14:paraId="22A841C6" w14:textId="6C156E9D" w:rsidR="00A763E3" w:rsidRPr="00A763E3" w:rsidRDefault="00A763E3" w:rsidP="00A763E3">
      <w:pPr>
        <w:autoSpaceDE w:val="0"/>
        <w:autoSpaceDN w:val="0"/>
        <w:adjustRightInd w:val="0"/>
        <w:spacing w:line="240" w:lineRule="auto"/>
        <w:jc w:val="both"/>
        <w:rPr>
          <w:rFonts w:cs="Arial"/>
          <w:color w:val="000000"/>
          <w:szCs w:val="20"/>
        </w:rPr>
      </w:pPr>
      <w:r>
        <w:rPr>
          <w:rFonts w:cs="Arial"/>
          <w:color w:val="000000"/>
          <w:szCs w:val="20"/>
        </w:rPr>
        <w:t xml:space="preserve">- </w:t>
      </w:r>
      <w:r w:rsidRPr="00A763E3">
        <w:rPr>
          <w:rFonts w:cs="Arial"/>
          <w:color w:val="000000"/>
          <w:szCs w:val="20"/>
        </w:rPr>
        <w:t>Tina Seršen, MzI;</w:t>
      </w:r>
    </w:p>
    <w:p w14:paraId="2BF00207" w14:textId="28F1F3B6" w:rsidR="00A763E3" w:rsidRPr="00A763E3" w:rsidRDefault="00A763E3" w:rsidP="00A763E3">
      <w:pPr>
        <w:autoSpaceDE w:val="0"/>
        <w:autoSpaceDN w:val="0"/>
        <w:adjustRightInd w:val="0"/>
        <w:spacing w:line="240" w:lineRule="auto"/>
        <w:jc w:val="both"/>
        <w:rPr>
          <w:rFonts w:cs="Arial"/>
          <w:color w:val="000000"/>
          <w:szCs w:val="20"/>
        </w:rPr>
      </w:pPr>
      <w:r>
        <w:rPr>
          <w:rFonts w:cs="Arial"/>
          <w:color w:val="000000"/>
          <w:szCs w:val="20"/>
        </w:rPr>
        <w:t xml:space="preserve">- </w:t>
      </w:r>
      <w:r w:rsidRPr="00A763E3">
        <w:rPr>
          <w:rFonts w:cs="Arial"/>
          <w:color w:val="000000"/>
          <w:szCs w:val="20"/>
        </w:rPr>
        <w:t xml:space="preserve">dr. Simon Poljanšek, Ministrstvo za kmetijstvo, gozdarstvo in prehrano (MKGP); </w:t>
      </w:r>
    </w:p>
    <w:p w14:paraId="318A89C1" w14:textId="1D556E8E" w:rsidR="00A763E3" w:rsidRPr="00A763E3" w:rsidRDefault="00A763E3" w:rsidP="00A763E3">
      <w:pPr>
        <w:autoSpaceDE w:val="0"/>
        <w:autoSpaceDN w:val="0"/>
        <w:adjustRightInd w:val="0"/>
        <w:spacing w:line="240" w:lineRule="auto"/>
        <w:jc w:val="both"/>
        <w:rPr>
          <w:rFonts w:cs="Arial"/>
          <w:color w:val="000000"/>
          <w:szCs w:val="20"/>
        </w:rPr>
      </w:pPr>
      <w:r>
        <w:rPr>
          <w:rFonts w:cs="Arial"/>
          <w:color w:val="000000"/>
          <w:szCs w:val="20"/>
        </w:rPr>
        <w:t xml:space="preserve">- </w:t>
      </w:r>
      <w:r w:rsidRPr="00A763E3">
        <w:rPr>
          <w:rFonts w:cs="Arial"/>
          <w:color w:val="000000"/>
          <w:szCs w:val="20"/>
        </w:rPr>
        <w:t>dr. Boštjan Petelinc, MKGP;</w:t>
      </w:r>
    </w:p>
    <w:p w14:paraId="2AD38855" w14:textId="0450FD6A" w:rsidR="00A763E3" w:rsidRPr="00A763E3" w:rsidRDefault="00A763E3" w:rsidP="00A763E3">
      <w:pPr>
        <w:autoSpaceDE w:val="0"/>
        <w:autoSpaceDN w:val="0"/>
        <w:adjustRightInd w:val="0"/>
        <w:spacing w:line="240" w:lineRule="auto"/>
        <w:jc w:val="both"/>
        <w:rPr>
          <w:rFonts w:cs="Arial"/>
          <w:color w:val="000000"/>
          <w:szCs w:val="20"/>
        </w:rPr>
      </w:pPr>
      <w:r>
        <w:rPr>
          <w:rFonts w:cs="Arial"/>
          <w:color w:val="000000"/>
          <w:szCs w:val="20"/>
        </w:rPr>
        <w:t xml:space="preserve">- </w:t>
      </w:r>
      <w:r w:rsidRPr="00A763E3">
        <w:rPr>
          <w:rFonts w:cs="Arial"/>
          <w:color w:val="000000"/>
          <w:szCs w:val="20"/>
        </w:rPr>
        <w:t>Maja Dovžak, MKGP;</w:t>
      </w:r>
    </w:p>
    <w:p w14:paraId="1021E8D8" w14:textId="5CB3088F" w:rsidR="00A763E3" w:rsidRPr="00A763E3" w:rsidRDefault="00A763E3" w:rsidP="00A763E3">
      <w:pPr>
        <w:autoSpaceDE w:val="0"/>
        <w:autoSpaceDN w:val="0"/>
        <w:adjustRightInd w:val="0"/>
        <w:spacing w:line="240" w:lineRule="auto"/>
        <w:jc w:val="both"/>
        <w:rPr>
          <w:rFonts w:cs="Arial"/>
          <w:color w:val="000000"/>
          <w:szCs w:val="20"/>
        </w:rPr>
      </w:pPr>
      <w:r>
        <w:rPr>
          <w:rFonts w:cs="Arial"/>
          <w:color w:val="000000"/>
          <w:szCs w:val="20"/>
        </w:rPr>
        <w:t xml:space="preserve">- </w:t>
      </w:r>
      <w:r w:rsidRPr="00A763E3">
        <w:rPr>
          <w:rFonts w:cs="Arial"/>
          <w:color w:val="000000"/>
          <w:szCs w:val="20"/>
        </w:rPr>
        <w:t xml:space="preserve">Jernej Salecl, generalni direktor Direktorata za internacionalizacijo, podjetništvo in tehnologijo, Ministrstvo za gospodarski razvoj in tehnologijo (MGRT); </w:t>
      </w:r>
    </w:p>
    <w:p w14:paraId="7FEE5046" w14:textId="66ABE8D0" w:rsidR="00A763E3" w:rsidRPr="00A763E3" w:rsidRDefault="00A763E3" w:rsidP="00A763E3">
      <w:pPr>
        <w:autoSpaceDE w:val="0"/>
        <w:autoSpaceDN w:val="0"/>
        <w:adjustRightInd w:val="0"/>
        <w:spacing w:line="240" w:lineRule="auto"/>
        <w:jc w:val="both"/>
        <w:rPr>
          <w:rFonts w:cs="Arial"/>
          <w:color w:val="000000"/>
          <w:szCs w:val="20"/>
        </w:rPr>
      </w:pPr>
      <w:r>
        <w:rPr>
          <w:rFonts w:cs="Arial"/>
          <w:color w:val="000000"/>
          <w:szCs w:val="20"/>
        </w:rPr>
        <w:t xml:space="preserve">- </w:t>
      </w:r>
      <w:r w:rsidRPr="00A763E3">
        <w:rPr>
          <w:rFonts w:cs="Arial"/>
          <w:color w:val="000000"/>
          <w:szCs w:val="20"/>
        </w:rPr>
        <w:t>Dr. Erika Glasečnik (MGRT),</w:t>
      </w:r>
    </w:p>
    <w:p w14:paraId="748A9B44" w14:textId="172C6ED6" w:rsidR="00A763E3" w:rsidRPr="00A763E3" w:rsidRDefault="00A763E3" w:rsidP="00A763E3">
      <w:pPr>
        <w:autoSpaceDE w:val="0"/>
        <w:autoSpaceDN w:val="0"/>
        <w:adjustRightInd w:val="0"/>
        <w:spacing w:line="240" w:lineRule="auto"/>
        <w:jc w:val="both"/>
        <w:rPr>
          <w:rFonts w:cs="Arial"/>
          <w:color w:val="000000"/>
          <w:szCs w:val="20"/>
        </w:rPr>
      </w:pPr>
      <w:r>
        <w:rPr>
          <w:rFonts w:cs="Arial"/>
          <w:color w:val="000000"/>
          <w:szCs w:val="20"/>
        </w:rPr>
        <w:t xml:space="preserve">- </w:t>
      </w:r>
      <w:r w:rsidRPr="00A763E3">
        <w:rPr>
          <w:rFonts w:cs="Arial"/>
          <w:color w:val="000000"/>
          <w:szCs w:val="20"/>
        </w:rPr>
        <w:t xml:space="preserve">Danilo Anton Ranc, generalni direktor Direktorata za lesarstvo, MGRT;  </w:t>
      </w:r>
    </w:p>
    <w:p w14:paraId="04737A11" w14:textId="4429FE76" w:rsidR="00A763E3" w:rsidRPr="00A763E3" w:rsidRDefault="00A763E3" w:rsidP="00A763E3">
      <w:pPr>
        <w:autoSpaceDE w:val="0"/>
        <w:autoSpaceDN w:val="0"/>
        <w:adjustRightInd w:val="0"/>
        <w:spacing w:line="240" w:lineRule="auto"/>
        <w:jc w:val="both"/>
        <w:rPr>
          <w:rFonts w:cs="Arial"/>
          <w:color w:val="000000"/>
          <w:szCs w:val="20"/>
        </w:rPr>
      </w:pPr>
      <w:r>
        <w:rPr>
          <w:rFonts w:cs="Arial"/>
          <w:color w:val="000000"/>
          <w:szCs w:val="20"/>
        </w:rPr>
        <w:t xml:space="preserve">- </w:t>
      </w:r>
      <w:r w:rsidRPr="00A763E3">
        <w:rPr>
          <w:rFonts w:cs="Arial"/>
          <w:color w:val="000000"/>
          <w:szCs w:val="20"/>
        </w:rPr>
        <w:t>Gregor Umek, MGRT;</w:t>
      </w:r>
    </w:p>
    <w:p w14:paraId="5D1E831D" w14:textId="7B4EFAD9" w:rsidR="00A763E3" w:rsidRPr="00A763E3" w:rsidRDefault="00A763E3" w:rsidP="00A763E3">
      <w:pPr>
        <w:autoSpaceDE w:val="0"/>
        <w:autoSpaceDN w:val="0"/>
        <w:adjustRightInd w:val="0"/>
        <w:spacing w:line="240" w:lineRule="auto"/>
        <w:jc w:val="both"/>
        <w:rPr>
          <w:rFonts w:cs="Arial"/>
          <w:color w:val="000000"/>
          <w:szCs w:val="20"/>
        </w:rPr>
      </w:pPr>
      <w:r>
        <w:rPr>
          <w:rFonts w:cs="Arial"/>
          <w:color w:val="000000"/>
          <w:szCs w:val="20"/>
        </w:rPr>
        <w:t xml:space="preserve">- </w:t>
      </w:r>
      <w:r w:rsidRPr="00A763E3">
        <w:rPr>
          <w:rFonts w:cs="Arial"/>
          <w:color w:val="000000"/>
          <w:szCs w:val="20"/>
        </w:rPr>
        <w:t>Zoran Bricman, MGRT;</w:t>
      </w:r>
    </w:p>
    <w:p w14:paraId="7698DE6D" w14:textId="0BBB7A5C" w:rsidR="00A763E3" w:rsidRPr="00A763E3" w:rsidRDefault="00A763E3" w:rsidP="00A763E3">
      <w:pPr>
        <w:autoSpaceDE w:val="0"/>
        <w:autoSpaceDN w:val="0"/>
        <w:adjustRightInd w:val="0"/>
        <w:spacing w:line="240" w:lineRule="auto"/>
        <w:jc w:val="both"/>
        <w:rPr>
          <w:rFonts w:cs="Arial"/>
          <w:color w:val="000000"/>
          <w:szCs w:val="20"/>
        </w:rPr>
      </w:pPr>
      <w:r>
        <w:rPr>
          <w:rFonts w:cs="Arial"/>
          <w:color w:val="000000"/>
          <w:szCs w:val="20"/>
        </w:rPr>
        <w:t xml:space="preserve">- </w:t>
      </w:r>
      <w:r w:rsidRPr="00A763E3">
        <w:rPr>
          <w:rFonts w:cs="Arial"/>
          <w:color w:val="000000"/>
          <w:szCs w:val="20"/>
        </w:rPr>
        <w:t>mag. Tina Humar, generalna direktorica Direktorata za sistem davčnih, carinskih in drugih javnih prihodkov, Ministrstvo za finance (MF);</w:t>
      </w:r>
    </w:p>
    <w:p w14:paraId="6199F534" w14:textId="5E3B3BBB" w:rsidR="00A763E3" w:rsidRPr="00A763E3" w:rsidRDefault="00A763E3" w:rsidP="00A763E3">
      <w:pPr>
        <w:autoSpaceDE w:val="0"/>
        <w:autoSpaceDN w:val="0"/>
        <w:adjustRightInd w:val="0"/>
        <w:spacing w:line="240" w:lineRule="auto"/>
        <w:jc w:val="both"/>
        <w:rPr>
          <w:rFonts w:cs="Arial"/>
          <w:color w:val="000000"/>
          <w:szCs w:val="20"/>
        </w:rPr>
      </w:pPr>
      <w:r>
        <w:rPr>
          <w:rFonts w:cs="Arial"/>
          <w:color w:val="000000"/>
          <w:szCs w:val="20"/>
        </w:rPr>
        <w:t xml:space="preserve">- </w:t>
      </w:r>
      <w:r w:rsidRPr="00A763E3">
        <w:rPr>
          <w:rFonts w:cs="Arial"/>
          <w:color w:val="000000"/>
          <w:szCs w:val="20"/>
        </w:rPr>
        <w:t>Mitja Brezovnik, MF;</w:t>
      </w:r>
    </w:p>
    <w:p w14:paraId="1D771F2D" w14:textId="7A2CA6D1" w:rsidR="00C3286D" w:rsidRDefault="0012222E" w:rsidP="00C3286D">
      <w:pPr>
        <w:autoSpaceDE w:val="0"/>
        <w:autoSpaceDN w:val="0"/>
        <w:adjustRightInd w:val="0"/>
        <w:spacing w:line="240" w:lineRule="auto"/>
        <w:jc w:val="both"/>
        <w:rPr>
          <w:rFonts w:cs="Arial"/>
          <w:color w:val="000000"/>
          <w:szCs w:val="20"/>
        </w:rPr>
      </w:pPr>
      <w:r>
        <w:rPr>
          <w:rFonts w:cs="Arial"/>
          <w:color w:val="000000"/>
          <w:szCs w:val="20"/>
        </w:rPr>
        <w:t xml:space="preserve">- </w:t>
      </w:r>
      <w:r w:rsidR="00A763E3" w:rsidRPr="00A763E3">
        <w:rPr>
          <w:rFonts w:cs="Arial"/>
          <w:color w:val="000000"/>
          <w:szCs w:val="20"/>
        </w:rPr>
        <w:t>Andreja Šimenc, Ministrstvo za zunanje zadeve.</w:t>
      </w:r>
    </w:p>
    <w:p w14:paraId="1E08AA9F" w14:textId="6740E380" w:rsidR="009B3032" w:rsidRDefault="009B3032" w:rsidP="00C3286D">
      <w:pPr>
        <w:autoSpaceDE w:val="0"/>
        <w:autoSpaceDN w:val="0"/>
        <w:adjustRightInd w:val="0"/>
        <w:spacing w:line="240" w:lineRule="auto"/>
        <w:jc w:val="both"/>
        <w:rPr>
          <w:rFonts w:cs="Arial"/>
          <w:color w:val="000000"/>
          <w:szCs w:val="20"/>
        </w:rPr>
      </w:pPr>
    </w:p>
    <w:p w14:paraId="3F648110" w14:textId="28DB5954" w:rsidR="009B3032" w:rsidRDefault="00653017" w:rsidP="00C3286D">
      <w:pPr>
        <w:autoSpaceDE w:val="0"/>
        <w:autoSpaceDN w:val="0"/>
        <w:adjustRightInd w:val="0"/>
        <w:spacing w:line="240" w:lineRule="auto"/>
        <w:jc w:val="both"/>
        <w:rPr>
          <w:rFonts w:cs="Arial"/>
          <w:color w:val="000000"/>
          <w:szCs w:val="20"/>
        </w:rPr>
      </w:pPr>
      <w:r>
        <w:rPr>
          <w:rFonts w:cs="Arial"/>
          <w:color w:val="000000"/>
          <w:szCs w:val="20"/>
        </w:rPr>
        <w:t>Vir: Ministrstvo za okolje in prostor</w:t>
      </w:r>
    </w:p>
    <w:p w14:paraId="01FEA118" w14:textId="77777777" w:rsidR="00653017" w:rsidRDefault="00653017" w:rsidP="00C3286D">
      <w:pPr>
        <w:autoSpaceDE w:val="0"/>
        <w:autoSpaceDN w:val="0"/>
        <w:adjustRightInd w:val="0"/>
        <w:spacing w:line="240" w:lineRule="auto"/>
        <w:jc w:val="both"/>
        <w:rPr>
          <w:rFonts w:cs="Arial"/>
          <w:color w:val="000000"/>
          <w:szCs w:val="20"/>
        </w:rPr>
      </w:pPr>
    </w:p>
    <w:p w14:paraId="0DB5534C" w14:textId="7F39C73B" w:rsidR="009B3032" w:rsidRDefault="009B3032" w:rsidP="00C3286D">
      <w:pPr>
        <w:autoSpaceDE w:val="0"/>
        <w:autoSpaceDN w:val="0"/>
        <w:adjustRightInd w:val="0"/>
        <w:spacing w:line="240" w:lineRule="auto"/>
        <w:jc w:val="both"/>
        <w:rPr>
          <w:rFonts w:cs="Arial"/>
          <w:color w:val="000000"/>
          <w:szCs w:val="20"/>
        </w:rPr>
      </w:pPr>
    </w:p>
    <w:p w14:paraId="457CBB0D" w14:textId="77777777" w:rsidR="009B3032" w:rsidRPr="009B3032" w:rsidRDefault="009B3032" w:rsidP="009B3032">
      <w:pPr>
        <w:autoSpaceDE w:val="0"/>
        <w:autoSpaceDN w:val="0"/>
        <w:adjustRightInd w:val="0"/>
        <w:spacing w:line="240" w:lineRule="auto"/>
        <w:jc w:val="both"/>
        <w:rPr>
          <w:rFonts w:cs="Arial"/>
          <w:b/>
          <w:color w:val="000000"/>
          <w:szCs w:val="20"/>
        </w:rPr>
      </w:pPr>
      <w:r w:rsidRPr="009B3032">
        <w:rPr>
          <w:rFonts w:cs="Arial"/>
          <w:b/>
          <w:color w:val="000000"/>
          <w:szCs w:val="20"/>
        </w:rPr>
        <w:t>Vlada o kandidatu za člana nadzornega sveta Slovenskega državnega holdinga</w:t>
      </w:r>
    </w:p>
    <w:p w14:paraId="5D20AE13" w14:textId="77777777" w:rsidR="009B3032" w:rsidRPr="009B3032" w:rsidRDefault="009B3032" w:rsidP="009B3032">
      <w:pPr>
        <w:autoSpaceDE w:val="0"/>
        <w:autoSpaceDN w:val="0"/>
        <w:adjustRightInd w:val="0"/>
        <w:spacing w:line="240" w:lineRule="auto"/>
        <w:jc w:val="both"/>
        <w:rPr>
          <w:rFonts w:cs="Arial"/>
          <w:color w:val="000000"/>
          <w:szCs w:val="20"/>
        </w:rPr>
      </w:pPr>
    </w:p>
    <w:p w14:paraId="49C2EC43" w14:textId="77777777" w:rsidR="009B3032" w:rsidRPr="009B3032" w:rsidRDefault="009B3032" w:rsidP="009B3032">
      <w:pPr>
        <w:autoSpaceDE w:val="0"/>
        <w:autoSpaceDN w:val="0"/>
        <w:adjustRightInd w:val="0"/>
        <w:spacing w:line="240" w:lineRule="auto"/>
        <w:jc w:val="both"/>
        <w:rPr>
          <w:rFonts w:cs="Arial"/>
          <w:color w:val="000000"/>
          <w:szCs w:val="20"/>
        </w:rPr>
      </w:pPr>
      <w:r w:rsidRPr="009B3032">
        <w:rPr>
          <w:rFonts w:cs="Arial"/>
          <w:color w:val="000000"/>
          <w:szCs w:val="20"/>
        </w:rPr>
        <w:t>Vlada Državnemu zboru predlaga imenovanje Leona Cizlja v nadzorni svet Slovenskega državnega holdinga.</w:t>
      </w:r>
    </w:p>
    <w:p w14:paraId="55EEAC9E" w14:textId="77777777" w:rsidR="009B3032" w:rsidRPr="009B3032" w:rsidRDefault="009B3032" w:rsidP="009B3032">
      <w:pPr>
        <w:autoSpaceDE w:val="0"/>
        <w:autoSpaceDN w:val="0"/>
        <w:adjustRightInd w:val="0"/>
        <w:spacing w:line="240" w:lineRule="auto"/>
        <w:jc w:val="both"/>
        <w:rPr>
          <w:rFonts w:cs="Arial"/>
          <w:color w:val="000000"/>
          <w:szCs w:val="20"/>
        </w:rPr>
      </w:pPr>
    </w:p>
    <w:p w14:paraId="406100EA" w14:textId="77777777" w:rsidR="009B3032" w:rsidRPr="009B3032" w:rsidRDefault="009B3032" w:rsidP="009B3032">
      <w:pPr>
        <w:autoSpaceDE w:val="0"/>
        <w:autoSpaceDN w:val="0"/>
        <w:adjustRightInd w:val="0"/>
        <w:spacing w:line="240" w:lineRule="auto"/>
        <w:jc w:val="both"/>
        <w:rPr>
          <w:rFonts w:cs="Arial"/>
          <w:color w:val="000000"/>
          <w:szCs w:val="20"/>
        </w:rPr>
      </w:pPr>
      <w:r w:rsidRPr="009B3032">
        <w:rPr>
          <w:rFonts w:cs="Arial"/>
          <w:color w:val="000000"/>
          <w:szCs w:val="20"/>
        </w:rPr>
        <w:t xml:space="preserve">Imenovanje člana nadzornega sveta Slovenskega državnega holdinga je potrebno zaradi odstopa Igorja Kržana. Minister za finance mag. Andrej Šircelj je za ta namen imenoval tričlansko </w:t>
      </w:r>
      <w:r w:rsidRPr="009B3032">
        <w:rPr>
          <w:rFonts w:cs="Arial"/>
          <w:color w:val="000000"/>
          <w:szCs w:val="20"/>
        </w:rPr>
        <w:lastRenderedPageBreak/>
        <w:t xml:space="preserve">strokovno komisijo. Ta je 27. maja 2021 objavila Odprti javni poziv za člana nadzornega sveta Slovenskega državnega holdinga, na katerega je prejela eno prijavo. </w:t>
      </w:r>
    </w:p>
    <w:p w14:paraId="646CF0D7" w14:textId="77777777" w:rsidR="009B3032" w:rsidRPr="009B3032" w:rsidRDefault="009B3032" w:rsidP="009B3032">
      <w:pPr>
        <w:autoSpaceDE w:val="0"/>
        <w:autoSpaceDN w:val="0"/>
        <w:adjustRightInd w:val="0"/>
        <w:spacing w:line="240" w:lineRule="auto"/>
        <w:jc w:val="both"/>
        <w:rPr>
          <w:rFonts w:cs="Arial"/>
          <w:color w:val="000000"/>
          <w:szCs w:val="20"/>
        </w:rPr>
      </w:pPr>
    </w:p>
    <w:p w14:paraId="669D209C" w14:textId="660F878F" w:rsidR="009B3032" w:rsidRDefault="009B3032" w:rsidP="009B3032">
      <w:pPr>
        <w:autoSpaceDE w:val="0"/>
        <w:autoSpaceDN w:val="0"/>
        <w:adjustRightInd w:val="0"/>
        <w:spacing w:line="240" w:lineRule="auto"/>
        <w:jc w:val="both"/>
        <w:rPr>
          <w:rFonts w:cs="Arial"/>
          <w:color w:val="000000"/>
          <w:szCs w:val="20"/>
        </w:rPr>
      </w:pPr>
      <w:r w:rsidRPr="009B3032">
        <w:rPr>
          <w:rFonts w:cs="Arial"/>
          <w:color w:val="000000"/>
          <w:szCs w:val="20"/>
        </w:rPr>
        <w:t>Minister za finance je odločil, da skladno s četrtim odstavkom 40. člena Zakona o slovenskem državnem holdingu vladi predlagal kandidata, ki se je prijavil na odprti javni poziv. Kandidat izpolnjuje vse zahtevane pogoje in ustrezno dopolnjuje strokovno znanje in kompetence trenutnih članov nadzornega sveta SDH.</w:t>
      </w:r>
    </w:p>
    <w:p w14:paraId="7CD056FB" w14:textId="6F7F13BE" w:rsidR="009B3032" w:rsidRDefault="009B3032" w:rsidP="009B3032">
      <w:pPr>
        <w:autoSpaceDE w:val="0"/>
        <w:autoSpaceDN w:val="0"/>
        <w:adjustRightInd w:val="0"/>
        <w:spacing w:line="240" w:lineRule="auto"/>
        <w:jc w:val="both"/>
        <w:rPr>
          <w:rFonts w:cs="Arial"/>
          <w:color w:val="000000"/>
          <w:szCs w:val="20"/>
        </w:rPr>
      </w:pPr>
    </w:p>
    <w:p w14:paraId="60AF594D" w14:textId="4E1233D3" w:rsidR="009B3032" w:rsidRPr="00470A20" w:rsidRDefault="009B3032" w:rsidP="006C5021">
      <w:pPr>
        <w:autoSpaceDE w:val="0"/>
        <w:autoSpaceDN w:val="0"/>
        <w:adjustRightInd w:val="0"/>
        <w:spacing w:line="240" w:lineRule="auto"/>
        <w:jc w:val="both"/>
        <w:rPr>
          <w:rFonts w:cs="Arial"/>
          <w:color w:val="000000"/>
          <w:szCs w:val="20"/>
        </w:rPr>
      </w:pPr>
      <w:r>
        <w:rPr>
          <w:rFonts w:cs="Arial"/>
          <w:color w:val="000000"/>
          <w:szCs w:val="20"/>
        </w:rPr>
        <w:t>Vir: Ministrstvo za finance</w:t>
      </w:r>
    </w:p>
    <w:sectPr w:rsidR="009B3032" w:rsidRPr="00470A20" w:rsidSect="00F02D7D">
      <w:headerReference w:type="default" r:id="rId9"/>
      <w:footerReference w:type="even" r:id="rId10"/>
      <w:foot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65E83" w14:textId="77777777" w:rsidR="00D21975" w:rsidRDefault="00D21975">
      <w:r>
        <w:separator/>
      </w:r>
    </w:p>
  </w:endnote>
  <w:endnote w:type="continuationSeparator" w:id="0">
    <w:p w14:paraId="19D43447" w14:textId="77777777" w:rsidR="00D21975" w:rsidRDefault="00D2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Times New Roman"/>
    <w:charset w:val="EE"/>
    <w:family w:val="swiss"/>
    <w:pitch w:val="variable"/>
    <w:sig w:usb0="00000000"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Arial Nova">
    <w:altName w:val="Arial"/>
    <w:panose1 w:val="020B0504020202020204"/>
    <w:charset w:val="EE"/>
    <w:family w:val="swiss"/>
    <w:pitch w:val="variable"/>
    <w:sig w:usb0="2000028F" w:usb1="00000002" w:usb2="00000000" w:usb3="00000000" w:csb0="0000019F" w:csb1="00000000"/>
  </w:font>
  <w:font w:name="Republika">
    <w:altName w:val="Calibri"/>
    <w:panose1 w:val="02000506040000020004"/>
    <w:charset w:val="00"/>
    <w:family w:val="modern"/>
    <w:notTrueType/>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69811E7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470A20">
      <w:rPr>
        <w:rStyle w:val="tevilkastrani"/>
        <w:noProof/>
      </w:rPr>
      <w:t>14</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07396" w14:textId="77777777" w:rsidR="00D21975" w:rsidRDefault="00D21975">
      <w:r>
        <w:separator/>
      </w:r>
    </w:p>
  </w:footnote>
  <w:footnote w:type="continuationSeparator" w:id="0">
    <w:p w14:paraId="5A4B11E9" w14:textId="77777777" w:rsidR="00D21975" w:rsidRDefault="00D21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5BC"/>
    <w:multiLevelType w:val="hybridMultilevel"/>
    <w:tmpl w:val="C286096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F47E7F"/>
    <w:multiLevelType w:val="hybridMultilevel"/>
    <w:tmpl w:val="FB3AA97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98752F"/>
    <w:multiLevelType w:val="hybridMultilevel"/>
    <w:tmpl w:val="095A3C7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320479"/>
    <w:multiLevelType w:val="hybridMultilevel"/>
    <w:tmpl w:val="FCC6E8D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B528DA"/>
    <w:multiLevelType w:val="hybridMultilevel"/>
    <w:tmpl w:val="E3D4E61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D77303A"/>
    <w:multiLevelType w:val="hybridMultilevel"/>
    <w:tmpl w:val="036247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6FA3A86"/>
    <w:multiLevelType w:val="hybridMultilevel"/>
    <w:tmpl w:val="2970300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66266A"/>
    <w:multiLevelType w:val="hybridMultilevel"/>
    <w:tmpl w:val="DE36595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B745C08"/>
    <w:multiLevelType w:val="hybridMultilevel"/>
    <w:tmpl w:val="8BC2F4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E821097"/>
    <w:multiLevelType w:val="hybridMultilevel"/>
    <w:tmpl w:val="923689AC"/>
    <w:lvl w:ilvl="0" w:tplc="0424000F">
      <w:start w:val="1"/>
      <w:numFmt w:val="decimal"/>
      <w:lvlText w:val="%1."/>
      <w:lvlJc w:val="left"/>
      <w:pPr>
        <w:ind w:left="1495" w:hanging="360"/>
      </w:pPr>
    </w:lvl>
    <w:lvl w:ilvl="1" w:tplc="04240019">
      <w:start w:val="1"/>
      <w:numFmt w:val="lowerLetter"/>
      <w:lvlText w:val="%2."/>
      <w:lvlJc w:val="left"/>
      <w:pPr>
        <w:ind w:left="2215" w:hanging="360"/>
      </w:pPr>
    </w:lvl>
    <w:lvl w:ilvl="2" w:tplc="0424001B" w:tentative="1">
      <w:start w:val="1"/>
      <w:numFmt w:val="lowerRoman"/>
      <w:lvlText w:val="%3."/>
      <w:lvlJc w:val="right"/>
      <w:pPr>
        <w:ind w:left="2935" w:hanging="180"/>
      </w:pPr>
    </w:lvl>
    <w:lvl w:ilvl="3" w:tplc="0424000F" w:tentative="1">
      <w:start w:val="1"/>
      <w:numFmt w:val="decimal"/>
      <w:lvlText w:val="%4."/>
      <w:lvlJc w:val="left"/>
      <w:pPr>
        <w:ind w:left="3655" w:hanging="360"/>
      </w:pPr>
    </w:lvl>
    <w:lvl w:ilvl="4" w:tplc="04240019" w:tentative="1">
      <w:start w:val="1"/>
      <w:numFmt w:val="lowerLetter"/>
      <w:lvlText w:val="%5."/>
      <w:lvlJc w:val="left"/>
      <w:pPr>
        <w:ind w:left="4375" w:hanging="360"/>
      </w:pPr>
    </w:lvl>
    <w:lvl w:ilvl="5" w:tplc="0424001B" w:tentative="1">
      <w:start w:val="1"/>
      <w:numFmt w:val="lowerRoman"/>
      <w:lvlText w:val="%6."/>
      <w:lvlJc w:val="right"/>
      <w:pPr>
        <w:ind w:left="5095" w:hanging="180"/>
      </w:pPr>
    </w:lvl>
    <w:lvl w:ilvl="6" w:tplc="0424000F" w:tentative="1">
      <w:start w:val="1"/>
      <w:numFmt w:val="decimal"/>
      <w:lvlText w:val="%7."/>
      <w:lvlJc w:val="left"/>
      <w:pPr>
        <w:ind w:left="5815" w:hanging="360"/>
      </w:pPr>
    </w:lvl>
    <w:lvl w:ilvl="7" w:tplc="04240019" w:tentative="1">
      <w:start w:val="1"/>
      <w:numFmt w:val="lowerLetter"/>
      <w:lvlText w:val="%8."/>
      <w:lvlJc w:val="left"/>
      <w:pPr>
        <w:ind w:left="6535" w:hanging="360"/>
      </w:pPr>
    </w:lvl>
    <w:lvl w:ilvl="8" w:tplc="0424001B" w:tentative="1">
      <w:start w:val="1"/>
      <w:numFmt w:val="lowerRoman"/>
      <w:lvlText w:val="%9."/>
      <w:lvlJc w:val="right"/>
      <w:pPr>
        <w:ind w:left="7255" w:hanging="180"/>
      </w:pPr>
    </w:lvl>
  </w:abstractNum>
  <w:abstractNum w:abstractNumId="11" w15:restartNumberingAfterBreak="0">
    <w:nsid w:val="202977F6"/>
    <w:multiLevelType w:val="hybridMultilevel"/>
    <w:tmpl w:val="1D32865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55D18EE"/>
    <w:multiLevelType w:val="hybridMultilevel"/>
    <w:tmpl w:val="5E60FC5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87D0ACC"/>
    <w:multiLevelType w:val="hybridMultilevel"/>
    <w:tmpl w:val="04022D9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9B01248"/>
    <w:multiLevelType w:val="hybridMultilevel"/>
    <w:tmpl w:val="078286B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19611A6"/>
    <w:multiLevelType w:val="hybridMultilevel"/>
    <w:tmpl w:val="6010DD3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4001256D"/>
    <w:multiLevelType w:val="hybridMultilevel"/>
    <w:tmpl w:val="0E5AF0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2C94B59"/>
    <w:multiLevelType w:val="hybridMultilevel"/>
    <w:tmpl w:val="1C506A7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7670C8"/>
    <w:multiLevelType w:val="hybridMultilevel"/>
    <w:tmpl w:val="02EA48C8"/>
    <w:lvl w:ilvl="0" w:tplc="0424000F">
      <w:start w:val="1"/>
      <w:numFmt w:val="decimal"/>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21" w15:restartNumberingAfterBreak="0">
    <w:nsid w:val="4B426BEB"/>
    <w:multiLevelType w:val="hybridMultilevel"/>
    <w:tmpl w:val="A984D3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DE92416"/>
    <w:multiLevelType w:val="hybridMultilevel"/>
    <w:tmpl w:val="F3185EB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74E1D9B"/>
    <w:multiLevelType w:val="hybridMultilevel"/>
    <w:tmpl w:val="204080E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87F43A6"/>
    <w:multiLevelType w:val="hybridMultilevel"/>
    <w:tmpl w:val="1BA261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9350ED5"/>
    <w:multiLevelType w:val="hybridMultilevel"/>
    <w:tmpl w:val="27600ED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96421D0"/>
    <w:multiLevelType w:val="hybridMultilevel"/>
    <w:tmpl w:val="8BC2F4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E036D29"/>
    <w:multiLevelType w:val="hybridMultilevel"/>
    <w:tmpl w:val="923689A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6E52596"/>
    <w:multiLevelType w:val="hybridMultilevel"/>
    <w:tmpl w:val="233C1A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8E15FA7"/>
    <w:multiLevelType w:val="hybridMultilevel"/>
    <w:tmpl w:val="5158068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C6E10F6"/>
    <w:multiLevelType w:val="hybridMultilevel"/>
    <w:tmpl w:val="9232235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DC321E9"/>
    <w:multiLevelType w:val="hybridMultilevel"/>
    <w:tmpl w:val="D672597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DD721DB"/>
    <w:multiLevelType w:val="hybridMultilevel"/>
    <w:tmpl w:val="CC2097A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E0E6274"/>
    <w:multiLevelType w:val="hybridMultilevel"/>
    <w:tmpl w:val="7526BB8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E8005AC"/>
    <w:multiLevelType w:val="hybridMultilevel"/>
    <w:tmpl w:val="7A021F1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F9442E"/>
    <w:multiLevelType w:val="hybridMultilevel"/>
    <w:tmpl w:val="51582AD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CDA02CA"/>
    <w:multiLevelType w:val="hybridMultilevel"/>
    <w:tmpl w:val="3CE20F5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5"/>
  </w:num>
  <w:num w:numId="6">
    <w:abstractNumId w:val="29"/>
  </w:num>
  <w:num w:numId="7">
    <w:abstractNumId w:val="13"/>
  </w:num>
  <w:num w:numId="8">
    <w:abstractNumId w:val="36"/>
  </w:num>
  <w:num w:numId="9">
    <w:abstractNumId w:val="32"/>
  </w:num>
  <w:num w:numId="10">
    <w:abstractNumId w:val="11"/>
  </w:num>
  <w:num w:numId="11">
    <w:abstractNumId w:val="22"/>
  </w:num>
  <w:num w:numId="12">
    <w:abstractNumId w:val="31"/>
  </w:num>
  <w:num w:numId="13">
    <w:abstractNumId w:val="0"/>
  </w:num>
  <w:num w:numId="14">
    <w:abstractNumId w:val="33"/>
  </w:num>
  <w:num w:numId="15">
    <w:abstractNumId w:val="18"/>
  </w:num>
  <w:num w:numId="16">
    <w:abstractNumId w:val="1"/>
  </w:num>
  <w:num w:numId="17">
    <w:abstractNumId w:val="4"/>
  </w:num>
  <w:num w:numId="18">
    <w:abstractNumId w:val="8"/>
  </w:num>
  <w:num w:numId="19">
    <w:abstractNumId w:val="2"/>
  </w:num>
  <w:num w:numId="20">
    <w:abstractNumId w:val="28"/>
  </w:num>
  <w:num w:numId="21">
    <w:abstractNumId w:val="34"/>
  </w:num>
  <w:num w:numId="22">
    <w:abstractNumId w:val="3"/>
  </w:num>
  <w:num w:numId="23">
    <w:abstractNumId w:val="9"/>
  </w:num>
  <w:num w:numId="24">
    <w:abstractNumId w:val="10"/>
  </w:num>
  <w:num w:numId="25">
    <w:abstractNumId w:val="27"/>
  </w:num>
  <w:num w:numId="26">
    <w:abstractNumId w:val="26"/>
  </w:num>
  <w:num w:numId="27">
    <w:abstractNumId w:val="12"/>
  </w:num>
  <w:num w:numId="28">
    <w:abstractNumId w:val="21"/>
  </w:num>
  <w:num w:numId="29">
    <w:abstractNumId w:val="24"/>
  </w:num>
  <w:num w:numId="30">
    <w:abstractNumId w:val="17"/>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0"/>
  </w:num>
  <w:num w:numId="37">
    <w:abstractNumId w:val="7"/>
  </w:num>
  <w:num w:numId="38">
    <w:abstractNumId w:val="30"/>
  </w:num>
  <w:num w:numId="39">
    <w:abstractNumId w:val="14"/>
  </w:num>
  <w:num w:numId="40">
    <w:abstractNumId w:val="35"/>
  </w:num>
  <w:num w:numId="4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BF4"/>
    <w:rsid w:val="00002433"/>
    <w:rsid w:val="000027DE"/>
    <w:rsid w:val="0000328F"/>
    <w:rsid w:val="00004B21"/>
    <w:rsid w:val="00004D49"/>
    <w:rsid w:val="00005A4F"/>
    <w:rsid w:val="00006394"/>
    <w:rsid w:val="000069F1"/>
    <w:rsid w:val="00006D16"/>
    <w:rsid w:val="00006E80"/>
    <w:rsid w:val="000070A1"/>
    <w:rsid w:val="00007A60"/>
    <w:rsid w:val="000102B1"/>
    <w:rsid w:val="0001077F"/>
    <w:rsid w:val="00010811"/>
    <w:rsid w:val="00011E15"/>
    <w:rsid w:val="000120CF"/>
    <w:rsid w:val="0001295F"/>
    <w:rsid w:val="00012AC1"/>
    <w:rsid w:val="00012B4B"/>
    <w:rsid w:val="000130A2"/>
    <w:rsid w:val="00013D09"/>
    <w:rsid w:val="00014608"/>
    <w:rsid w:val="0001499F"/>
    <w:rsid w:val="000150D4"/>
    <w:rsid w:val="00015628"/>
    <w:rsid w:val="00015941"/>
    <w:rsid w:val="000160B3"/>
    <w:rsid w:val="00016899"/>
    <w:rsid w:val="00016E7D"/>
    <w:rsid w:val="00017DBE"/>
    <w:rsid w:val="00017FFB"/>
    <w:rsid w:val="0002019A"/>
    <w:rsid w:val="000202C0"/>
    <w:rsid w:val="000208EE"/>
    <w:rsid w:val="00020F3B"/>
    <w:rsid w:val="00021FC2"/>
    <w:rsid w:val="00022066"/>
    <w:rsid w:val="000220E4"/>
    <w:rsid w:val="000226C9"/>
    <w:rsid w:val="000228EC"/>
    <w:rsid w:val="000229E1"/>
    <w:rsid w:val="00022E3C"/>
    <w:rsid w:val="000230CE"/>
    <w:rsid w:val="00023A88"/>
    <w:rsid w:val="00023E4F"/>
    <w:rsid w:val="00024395"/>
    <w:rsid w:val="00024A3C"/>
    <w:rsid w:val="0002514A"/>
    <w:rsid w:val="000258ED"/>
    <w:rsid w:val="00025FE8"/>
    <w:rsid w:val="00026605"/>
    <w:rsid w:val="00026B9D"/>
    <w:rsid w:val="00026C97"/>
    <w:rsid w:val="00027030"/>
    <w:rsid w:val="000271AE"/>
    <w:rsid w:val="00027A26"/>
    <w:rsid w:val="00027E49"/>
    <w:rsid w:val="00030158"/>
    <w:rsid w:val="000304A2"/>
    <w:rsid w:val="00030546"/>
    <w:rsid w:val="00030EB6"/>
    <w:rsid w:val="00031166"/>
    <w:rsid w:val="000328E2"/>
    <w:rsid w:val="00032EC5"/>
    <w:rsid w:val="0003364B"/>
    <w:rsid w:val="0003390E"/>
    <w:rsid w:val="00033C5C"/>
    <w:rsid w:val="00033ED8"/>
    <w:rsid w:val="00034B36"/>
    <w:rsid w:val="00035B3C"/>
    <w:rsid w:val="00035CFA"/>
    <w:rsid w:val="0003600E"/>
    <w:rsid w:val="00036191"/>
    <w:rsid w:val="00036978"/>
    <w:rsid w:val="00036C17"/>
    <w:rsid w:val="000374F9"/>
    <w:rsid w:val="0003753B"/>
    <w:rsid w:val="00037F2C"/>
    <w:rsid w:val="0004020C"/>
    <w:rsid w:val="000405D2"/>
    <w:rsid w:val="00042737"/>
    <w:rsid w:val="0004285C"/>
    <w:rsid w:val="000437A0"/>
    <w:rsid w:val="00044614"/>
    <w:rsid w:val="000448D3"/>
    <w:rsid w:val="00044D74"/>
    <w:rsid w:val="00046359"/>
    <w:rsid w:val="00046B5D"/>
    <w:rsid w:val="00046D9B"/>
    <w:rsid w:val="0004753F"/>
    <w:rsid w:val="000479E7"/>
    <w:rsid w:val="00050316"/>
    <w:rsid w:val="0005051C"/>
    <w:rsid w:val="00051493"/>
    <w:rsid w:val="00052220"/>
    <w:rsid w:val="0005248C"/>
    <w:rsid w:val="00053134"/>
    <w:rsid w:val="000535F2"/>
    <w:rsid w:val="000538A1"/>
    <w:rsid w:val="00053F1D"/>
    <w:rsid w:val="00054167"/>
    <w:rsid w:val="00054532"/>
    <w:rsid w:val="00054F6B"/>
    <w:rsid w:val="000550E3"/>
    <w:rsid w:val="00055839"/>
    <w:rsid w:val="00055EFE"/>
    <w:rsid w:val="00055F80"/>
    <w:rsid w:val="00056AB7"/>
    <w:rsid w:val="00057674"/>
    <w:rsid w:val="00060516"/>
    <w:rsid w:val="00060536"/>
    <w:rsid w:val="000606AA"/>
    <w:rsid w:val="00060BDB"/>
    <w:rsid w:val="00060C7D"/>
    <w:rsid w:val="000611B1"/>
    <w:rsid w:val="00061743"/>
    <w:rsid w:val="00061E02"/>
    <w:rsid w:val="000627D1"/>
    <w:rsid w:val="00062B09"/>
    <w:rsid w:val="00063981"/>
    <w:rsid w:val="00063C83"/>
    <w:rsid w:val="00063FB5"/>
    <w:rsid w:val="00064D1F"/>
    <w:rsid w:val="000654D3"/>
    <w:rsid w:val="000656B8"/>
    <w:rsid w:val="00066B71"/>
    <w:rsid w:val="0007003B"/>
    <w:rsid w:val="00071210"/>
    <w:rsid w:val="00071491"/>
    <w:rsid w:val="00071627"/>
    <w:rsid w:val="00071ABF"/>
    <w:rsid w:val="00071F49"/>
    <w:rsid w:val="0007278E"/>
    <w:rsid w:val="00072A0B"/>
    <w:rsid w:val="00072A5A"/>
    <w:rsid w:val="00072B0B"/>
    <w:rsid w:val="00072C79"/>
    <w:rsid w:val="00072E60"/>
    <w:rsid w:val="00073434"/>
    <w:rsid w:val="0007469C"/>
    <w:rsid w:val="000748DE"/>
    <w:rsid w:val="000749F7"/>
    <w:rsid w:val="00074D3E"/>
    <w:rsid w:val="00075111"/>
    <w:rsid w:val="00075423"/>
    <w:rsid w:val="00077190"/>
    <w:rsid w:val="0007779B"/>
    <w:rsid w:val="00080124"/>
    <w:rsid w:val="00080840"/>
    <w:rsid w:val="00080AEC"/>
    <w:rsid w:val="00081B64"/>
    <w:rsid w:val="00082602"/>
    <w:rsid w:val="0008262B"/>
    <w:rsid w:val="000826FE"/>
    <w:rsid w:val="0008272F"/>
    <w:rsid w:val="000835A9"/>
    <w:rsid w:val="00083998"/>
    <w:rsid w:val="00083D20"/>
    <w:rsid w:val="00084F58"/>
    <w:rsid w:val="0008629E"/>
    <w:rsid w:val="000872C7"/>
    <w:rsid w:val="00087506"/>
    <w:rsid w:val="00090127"/>
    <w:rsid w:val="0009022B"/>
    <w:rsid w:val="000903B7"/>
    <w:rsid w:val="0009042D"/>
    <w:rsid w:val="000906C8"/>
    <w:rsid w:val="000907BE"/>
    <w:rsid w:val="00092060"/>
    <w:rsid w:val="0009243C"/>
    <w:rsid w:val="000944FC"/>
    <w:rsid w:val="000947A0"/>
    <w:rsid w:val="00094859"/>
    <w:rsid w:val="000965BF"/>
    <w:rsid w:val="0009661D"/>
    <w:rsid w:val="00096634"/>
    <w:rsid w:val="00097524"/>
    <w:rsid w:val="00097A16"/>
    <w:rsid w:val="00097B9A"/>
    <w:rsid w:val="000A024A"/>
    <w:rsid w:val="000A0AE9"/>
    <w:rsid w:val="000A12A4"/>
    <w:rsid w:val="000A140B"/>
    <w:rsid w:val="000A1413"/>
    <w:rsid w:val="000A192E"/>
    <w:rsid w:val="000A254A"/>
    <w:rsid w:val="000A2610"/>
    <w:rsid w:val="000A2C16"/>
    <w:rsid w:val="000A34D9"/>
    <w:rsid w:val="000A38AF"/>
    <w:rsid w:val="000A49FE"/>
    <w:rsid w:val="000A5C60"/>
    <w:rsid w:val="000A5CD4"/>
    <w:rsid w:val="000A6254"/>
    <w:rsid w:val="000A62F1"/>
    <w:rsid w:val="000A6766"/>
    <w:rsid w:val="000A6A1C"/>
    <w:rsid w:val="000A7238"/>
    <w:rsid w:val="000A737B"/>
    <w:rsid w:val="000A7B43"/>
    <w:rsid w:val="000A7D98"/>
    <w:rsid w:val="000B025A"/>
    <w:rsid w:val="000B0AF2"/>
    <w:rsid w:val="000B0D49"/>
    <w:rsid w:val="000B150A"/>
    <w:rsid w:val="000B1BC1"/>
    <w:rsid w:val="000B2319"/>
    <w:rsid w:val="000B2F02"/>
    <w:rsid w:val="000B32BE"/>
    <w:rsid w:val="000B3F0E"/>
    <w:rsid w:val="000B3F99"/>
    <w:rsid w:val="000B4C93"/>
    <w:rsid w:val="000B51D4"/>
    <w:rsid w:val="000B5815"/>
    <w:rsid w:val="000B6207"/>
    <w:rsid w:val="000B6EF4"/>
    <w:rsid w:val="000B710E"/>
    <w:rsid w:val="000B7728"/>
    <w:rsid w:val="000B7836"/>
    <w:rsid w:val="000B7870"/>
    <w:rsid w:val="000C05CB"/>
    <w:rsid w:val="000C0853"/>
    <w:rsid w:val="000C0BEF"/>
    <w:rsid w:val="000C19E6"/>
    <w:rsid w:val="000C2A7B"/>
    <w:rsid w:val="000C3469"/>
    <w:rsid w:val="000C3939"/>
    <w:rsid w:val="000C3BA1"/>
    <w:rsid w:val="000C4442"/>
    <w:rsid w:val="000C5317"/>
    <w:rsid w:val="000C585E"/>
    <w:rsid w:val="000C5DEB"/>
    <w:rsid w:val="000C7018"/>
    <w:rsid w:val="000C7BD1"/>
    <w:rsid w:val="000D039B"/>
    <w:rsid w:val="000D0E9D"/>
    <w:rsid w:val="000D0F26"/>
    <w:rsid w:val="000D1364"/>
    <w:rsid w:val="000D2205"/>
    <w:rsid w:val="000D3911"/>
    <w:rsid w:val="000D3C3F"/>
    <w:rsid w:val="000D412F"/>
    <w:rsid w:val="000D42A5"/>
    <w:rsid w:val="000D4639"/>
    <w:rsid w:val="000D4B1A"/>
    <w:rsid w:val="000D4DBE"/>
    <w:rsid w:val="000D50CF"/>
    <w:rsid w:val="000D54A0"/>
    <w:rsid w:val="000D5AD0"/>
    <w:rsid w:val="000D6280"/>
    <w:rsid w:val="000D62B6"/>
    <w:rsid w:val="000D7743"/>
    <w:rsid w:val="000E04B9"/>
    <w:rsid w:val="000E0863"/>
    <w:rsid w:val="000E09A9"/>
    <w:rsid w:val="000E0D9B"/>
    <w:rsid w:val="000E0E24"/>
    <w:rsid w:val="000E10DE"/>
    <w:rsid w:val="000E14C1"/>
    <w:rsid w:val="000E194B"/>
    <w:rsid w:val="000E257C"/>
    <w:rsid w:val="000E398D"/>
    <w:rsid w:val="000E42DF"/>
    <w:rsid w:val="000E43C0"/>
    <w:rsid w:val="000E45EC"/>
    <w:rsid w:val="000E4C7B"/>
    <w:rsid w:val="000E5C34"/>
    <w:rsid w:val="000E60D8"/>
    <w:rsid w:val="000E6133"/>
    <w:rsid w:val="000E69F6"/>
    <w:rsid w:val="000E7072"/>
    <w:rsid w:val="000E73D0"/>
    <w:rsid w:val="000E7674"/>
    <w:rsid w:val="000E7925"/>
    <w:rsid w:val="000F06BC"/>
    <w:rsid w:val="000F0A9A"/>
    <w:rsid w:val="000F0F7A"/>
    <w:rsid w:val="000F1A78"/>
    <w:rsid w:val="000F1F4F"/>
    <w:rsid w:val="000F2327"/>
    <w:rsid w:val="000F24BE"/>
    <w:rsid w:val="000F42E2"/>
    <w:rsid w:val="000F453B"/>
    <w:rsid w:val="000F6DCD"/>
    <w:rsid w:val="000F75A9"/>
    <w:rsid w:val="00100002"/>
    <w:rsid w:val="00100386"/>
    <w:rsid w:val="00100A3D"/>
    <w:rsid w:val="00100C11"/>
    <w:rsid w:val="00100C36"/>
    <w:rsid w:val="00102347"/>
    <w:rsid w:val="001024B5"/>
    <w:rsid w:val="00102E36"/>
    <w:rsid w:val="00103025"/>
    <w:rsid w:val="0010314B"/>
    <w:rsid w:val="00103CD8"/>
    <w:rsid w:val="001042D7"/>
    <w:rsid w:val="001042F2"/>
    <w:rsid w:val="0010472F"/>
    <w:rsid w:val="001055F2"/>
    <w:rsid w:val="00105850"/>
    <w:rsid w:val="00105B3B"/>
    <w:rsid w:val="001068AB"/>
    <w:rsid w:val="00106BD9"/>
    <w:rsid w:val="001072D9"/>
    <w:rsid w:val="001103F3"/>
    <w:rsid w:val="0011068F"/>
    <w:rsid w:val="001106DC"/>
    <w:rsid w:val="00110C23"/>
    <w:rsid w:val="0011103F"/>
    <w:rsid w:val="001119A2"/>
    <w:rsid w:val="001123D0"/>
    <w:rsid w:val="00113077"/>
    <w:rsid w:val="001138CE"/>
    <w:rsid w:val="00113B94"/>
    <w:rsid w:val="0011433B"/>
    <w:rsid w:val="001146F3"/>
    <w:rsid w:val="00114B5A"/>
    <w:rsid w:val="0011527B"/>
    <w:rsid w:val="00115655"/>
    <w:rsid w:val="00115AD8"/>
    <w:rsid w:val="00115BB8"/>
    <w:rsid w:val="00116621"/>
    <w:rsid w:val="0011688A"/>
    <w:rsid w:val="00116ED4"/>
    <w:rsid w:val="00117026"/>
    <w:rsid w:val="00117971"/>
    <w:rsid w:val="00120548"/>
    <w:rsid w:val="001206D6"/>
    <w:rsid w:val="00120779"/>
    <w:rsid w:val="00120791"/>
    <w:rsid w:val="001209CA"/>
    <w:rsid w:val="0012124F"/>
    <w:rsid w:val="00121BC4"/>
    <w:rsid w:val="0012222E"/>
    <w:rsid w:val="00123D66"/>
    <w:rsid w:val="00123F27"/>
    <w:rsid w:val="00125AE7"/>
    <w:rsid w:val="00125C9E"/>
    <w:rsid w:val="00125D08"/>
    <w:rsid w:val="00126466"/>
    <w:rsid w:val="00127402"/>
    <w:rsid w:val="00130539"/>
    <w:rsid w:val="00130F9F"/>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6A9A"/>
    <w:rsid w:val="001371C8"/>
    <w:rsid w:val="001379C1"/>
    <w:rsid w:val="00140F37"/>
    <w:rsid w:val="00141836"/>
    <w:rsid w:val="00141B5C"/>
    <w:rsid w:val="00142BE0"/>
    <w:rsid w:val="00142DDB"/>
    <w:rsid w:val="00142FC8"/>
    <w:rsid w:val="001430CA"/>
    <w:rsid w:val="00143795"/>
    <w:rsid w:val="001437B7"/>
    <w:rsid w:val="00143EB4"/>
    <w:rsid w:val="00144038"/>
    <w:rsid w:val="001444C9"/>
    <w:rsid w:val="00145A32"/>
    <w:rsid w:val="001461ED"/>
    <w:rsid w:val="00146AD2"/>
    <w:rsid w:val="001511CF"/>
    <w:rsid w:val="00151B2F"/>
    <w:rsid w:val="0015222A"/>
    <w:rsid w:val="00152A48"/>
    <w:rsid w:val="00152CA7"/>
    <w:rsid w:val="00153E33"/>
    <w:rsid w:val="00154435"/>
    <w:rsid w:val="00154A6E"/>
    <w:rsid w:val="001550B8"/>
    <w:rsid w:val="00155A12"/>
    <w:rsid w:val="00155CB9"/>
    <w:rsid w:val="00156C47"/>
    <w:rsid w:val="00156E45"/>
    <w:rsid w:val="001574E2"/>
    <w:rsid w:val="001579CC"/>
    <w:rsid w:val="001600F5"/>
    <w:rsid w:val="001602F0"/>
    <w:rsid w:val="00160EBB"/>
    <w:rsid w:val="0016143C"/>
    <w:rsid w:val="00161C4A"/>
    <w:rsid w:val="00162045"/>
    <w:rsid w:val="00162DD7"/>
    <w:rsid w:val="0016335F"/>
    <w:rsid w:val="0016376B"/>
    <w:rsid w:val="00163F68"/>
    <w:rsid w:val="00163FE4"/>
    <w:rsid w:val="00164699"/>
    <w:rsid w:val="001648AB"/>
    <w:rsid w:val="00165A80"/>
    <w:rsid w:val="00165FB7"/>
    <w:rsid w:val="00166A46"/>
    <w:rsid w:val="00167455"/>
    <w:rsid w:val="001705B0"/>
    <w:rsid w:val="001720AE"/>
    <w:rsid w:val="001737D3"/>
    <w:rsid w:val="00173A3B"/>
    <w:rsid w:val="00173BF1"/>
    <w:rsid w:val="00173E27"/>
    <w:rsid w:val="0017478F"/>
    <w:rsid w:val="00174C29"/>
    <w:rsid w:val="00175126"/>
    <w:rsid w:val="00175354"/>
    <w:rsid w:val="00175B37"/>
    <w:rsid w:val="001764F8"/>
    <w:rsid w:val="00177076"/>
    <w:rsid w:val="001772E6"/>
    <w:rsid w:val="00177A59"/>
    <w:rsid w:val="00177E8D"/>
    <w:rsid w:val="001805D0"/>
    <w:rsid w:val="001808DF"/>
    <w:rsid w:val="00180908"/>
    <w:rsid w:val="0018255C"/>
    <w:rsid w:val="00182A9E"/>
    <w:rsid w:val="001832B1"/>
    <w:rsid w:val="001834D4"/>
    <w:rsid w:val="001844B8"/>
    <w:rsid w:val="001851E4"/>
    <w:rsid w:val="00185740"/>
    <w:rsid w:val="00186060"/>
    <w:rsid w:val="00186405"/>
    <w:rsid w:val="001867B1"/>
    <w:rsid w:val="00186F3B"/>
    <w:rsid w:val="00187137"/>
    <w:rsid w:val="00187FA2"/>
    <w:rsid w:val="00190BE2"/>
    <w:rsid w:val="00191476"/>
    <w:rsid w:val="00191E12"/>
    <w:rsid w:val="001928E2"/>
    <w:rsid w:val="00192F99"/>
    <w:rsid w:val="00194000"/>
    <w:rsid w:val="00194235"/>
    <w:rsid w:val="0019486F"/>
    <w:rsid w:val="001948CA"/>
    <w:rsid w:val="0019557B"/>
    <w:rsid w:val="00195A56"/>
    <w:rsid w:val="0019606D"/>
    <w:rsid w:val="00196CBD"/>
    <w:rsid w:val="00197C9E"/>
    <w:rsid w:val="001A0605"/>
    <w:rsid w:val="001A09B7"/>
    <w:rsid w:val="001A0A1F"/>
    <w:rsid w:val="001A0D1F"/>
    <w:rsid w:val="001A100A"/>
    <w:rsid w:val="001A15DA"/>
    <w:rsid w:val="001A1A3D"/>
    <w:rsid w:val="001A1AEC"/>
    <w:rsid w:val="001A262C"/>
    <w:rsid w:val="001A3114"/>
    <w:rsid w:val="001A316E"/>
    <w:rsid w:val="001A4A33"/>
    <w:rsid w:val="001A60D9"/>
    <w:rsid w:val="001A6480"/>
    <w:rsid w:val="001A69BD"/>
    <w:rsid w:val="001A6DDC"/>
    <w:rsid w:val="001B0C76"/>
    <w:rsid w:val="001B0E99"/>
    <w:rsid w:val="001B1145"/>
    <w:rsid w:val="001B18FF"/>
    <w:rsid w:val="001B1E47"/>
    <w:rsid w:val="001B24F0"/>
    <w:rsid w:val="001B25B5"/>
    <w:rsid w:val="001B272E"/>
    <w:rsid w:val="001B3835"/>
    <w:rsid w:val="001B3B17"/>
    <w:rsid w:val="001B4302"/>
    <w:rsid w:val="001B4B0A"/>
    <w:rsid w:val="001B544B"/>
    <w:rsid w:val="001B5626"/>
    <w:rsid w:val="001B5C1D"/>
    <w:rsid w:val="001B5E99"/>
    <w:rsid w:val="001B5F38"/>
    <w:rsid w:val="001B63F0"/>
    <w:rsid w:val="001B641C"/>
    <w:rsid w:val="001B6CB8"/>
    <w:rsid w:val="001B6E45"/>
    <w:rsid w:val="001B77ED"/>
    <w:rsid w:val="001C0034"/>
    <w:rsid w:val="001C01ED"/>
    <w:rsid w:val="001C0292"/>
    <w:rsid w:val="001C0A4D"/>
    <w:rsid w:val="001C0FBA"/>
    <w:rsid w:val="001C3021"/>
    <w:rsid w:val="001C3CD3"/>
    <w:rsid w:val="001C3F8F"/>
    <w:rsid w:val="001C4815"/>
    <w:rsid w:val="001C49FD"/>
    <w:rsid w:val="001C56BD"/>
    <w:rsid w:val="001C5987"/>
    <w:rsid w:val="001C6548"/>
    <w:rsid w:val="001C6A3D"/>
    <w:rsid w:val="001C7D8B"/>
    <w:rsid w:val="001C7DB6"/>
    <w:rsid w:val="001D08A3"/>
    <w:rsid w:val="001D1095"/>
    <w:rsid w:val="001D1607"/>
    <w:rsid w:val="001D1E89"/>
    <w:rsid w:val="001D2EC3"/>
    <w:rsid w:val="001D3E73"/>
    <w:rsid w:val="001D3F0B"/>
    <w:rsid w:val="001D4F1F"/>
    <w:rsid w:val="001D6C73"/>
    <w:rsid w:val="001D6F7E"/>
    <w:rsid w:val="001D7099"/>
    <w:rsid w:val="001D7E92"/>
    <w:rsid w:val="001D7ED8"/>
    <w:rsid w:val="001E00C2"/>
    <w:rsid w:val="001E091F"/>
    <w:rsid w:val="001E138C"/>
    <w:rsid w:val="001E1AE2"/>
    <w:rsid w:val="001E1B58"/>
    <w:rsid w:val="001E2BB2"/>
    <w:rsid w:val="001E2C3D"/>
    <w:rsid w:val="001E2F72"/>
    <w:rsid w:val="001E30FD"/>
    <w:rsid w:val="001E322D"/>
    <w:rsid w:val="001E32CB"/>
    <w:rsid w:val="001E42CE"/>
    <w:rsid w:val="001E4521"/>
    <w:rsid w:val="001E4E85"/>
    <w:rsid w:val="001E56D9"/>
    <w:rsid w:val="001E57DF"/>
    <w:rsid w:val="001E62A7"/>
    <w:rsid w:val="001F0123"/>
    <w:rsid w:val="001F0346"/>
    <w:rsid w:val="001F0631"/>
    <w:rsid w:val="001F0849"/>
    <w:rsid w:val="001F1976"/>
    <w:rsid w:val="001F1FA6"/>
    <w:rsid w:val="001F23AB"/>
    <w:rsid w:val="001F2ABE"/>
    <w:rsid w:val="001F33A8"/>
    <w:rsid w:val="001F33BF"/>
    <w:rsid w:val="001F34AA"/>
    <w:rsid w:val="001F3CB0"/>
    <w:rsid w:val="001F3FC2"/>
    <w:rsid w:val="001F41F6"/>
    <w:rsid w:val="001F44C4"/>
    <w:rsid w:val="001F4691"/>
    <w:rsid w:val="001F49FC"/>
    <w:rsid w:val="001F4A49"/>
    <w:rsid w:val="001F5C9A"/>
    <w:rsid w:val="001F60E7"/>
    <w:rsid w:val="001F692A"/>
    <w:rsid w:val="001F6EE5"/>
    <w:rsid w:val="001F7307"/>
    <w:rsid w:val="001F7376"/>
    <w:rsid w:val="001F7A49"/>
    <w:rsid w:val="002004C2"/>
    <w:rsid w:val="00200E71"/>
    <w:rsid w:val="00201151"/>
    <w:rsid w:val="002014C2"/>
    <w:rsid w:val="00201627"/>
    <w:rsid w:val="00201E69"/>
    <w:rsid w:val="00202A77"/>
    <w:rsid w:val="00203F27"/>
    <w:rsid w:val="0020407D"/>
    <w:rsid w:val="0020435C"/>
    <w:rsid w:val="0020631F"/>
    <w:rsid w:val="002064C8"/>
    <w:rsid w:val="00206B25"/>
    <w:rsid w:val="00207489"/>
    <w:rsid w:val="00207509"/>
    <w:rsid w:val="00207AE9"/>
    <w:rsid w:val="00207B9B"/>
    <w:rsid w:val="002111FC"/>
    <w:rsid w:val="002121A1"/>
    <w:rsid w:val="00212364"/>
    <w:rsid w:val="00212A08"/>
    <w:rsid w:val="002134DD"/>
    <w:rsid w:val="002139AB"/>
    <w:rsid w:val="00213CFF"/>
    <w:rsid w:val="00215261"/>
    <w:rsid w:val="00215B04"/>
    <w:rsid w:val="00217585"/>
    <w:rsid w:val="00217846"/>
    <w:rsid w:val="002200CD"/>
    <w:rsid w:val="00220350"/>
    <w:rsid w:val="00220F57"/>
    <w:rsid w:val="0022189D"/>
    <w:rsid w:val="00221AFD"/>
    <w:rsid w:val="00222067"/>
    <w:rsid w:val="002220C2"/>
    <w:rsid w:val="00222374"/>
    <w:rsid w:val="002225A4"/>
    <w:rsid w:val="00222CCF"/>
    <w:rsid w:val="00222D9B"/>
    <w:rsid w:val="00222F36"/>
    <w:rsid w:val="00223A86"/>
    <w:rsid w:val="002240C9"/>
    <w:rsid w:val="00224E95"/>
    <w:rsid w:val="00225224"/>
    <w:rsid w:val="002252A4"/>
    <w:rsid w:val="002255B1"/>
    <w:rsid w:val="002255E3"/>
    <w:rsid w:val="002257B4"/>
    <w:rsid w:val="00225EAC"/>
    <w:rsid w:val="002275F2"/>
    <w:rsid w:val="00230C40"/>
    <w:rsid w:val="00231330"/>
    <w:rsid w:val="002315CB"/>
    <w:rsid w:val="002334D1"/>
    <w:rsid w:val="002336C4"/>
    <w:rsid w:val="00233868"/>
    <w:rsid w:val="00233AB8"/>
    <w:rsid w:val="00233D18"/>
    <w:rsid w:val="00233F94"/>
    <w:rsid w:val="0023437B"/>
    <w:rsid w:val="00234A59"/>
    <w:rsid w:val="00234CAB"/>
    <w:rsid w:val="00235A8B"/>
    <w:rsid w:val="00235D0F"/>
    <w:rsid w:val="00236220"/>
    <w:rsid w:val="00236CA0"/>
    <w:rsid w:val="00236D86"/>
    <w:rsid w:val="00237245"/>
    <w:rsid w:val="00237D2B"/>
    <w:rsid w:val="00240953"/>
    <w:rsid w:val="0024101D"/>
    <w:rsid w:val="00241209"/>
    <w:rsid w:val="00241A6C"/>
    <w:rsid w:val="00242539"/>
    <w:rsid w:val="0024352A"/>
    <w:rsid w:val="0024393F"/>
    <w:rsid w:val="00243D04"/>
    <w:rsid w:val="00243F10"/>
    <w:rsid w:val="00243FB1"/>
    <w:rsid w:val="0024404F"/>
    <w:rsid w:val="002445DB"/>
    <w:rsid w:val="00244D2E"/>
    <w:rsid w:val="0024500D"/>
    <w:rsid w:val="00245972"/>
    <w:rsid w:val="00245C13"/>
    <w:rsid w:val="00246282"/>
    <w:rsid w:val="00246828"/>
    <w:rsid w:val="0024686F"/>
    <w:rsid w:val="0024698F"/>
    <w:rsid w:val="00247530"/>
    <w:rsid w:val="00247655"/>
    <w:rsid w:val="00250184"/>
    <w:rsid w:val="002506F4"/>
    <w:rsid w:val="002511F4"/>
    <w:rsid w:val="00251205"/>
    <w:rsid w:val="002515DF"/>
    <w:rsid w:val="00251A06"/>
    <w:rsid w:val="00251D62"/>
    <w:rsid w:val="00253596"/>
    <w:rsid w:val="00253673"/>
    <w:rsid w:val="002538AF"/>
    <w:rsid w:val="00253BD4"/>
    <w:rsid w:val="002541DC"/>
    <w:rsid w:val="002545F3"/>
    <w:rsid w:val="00254DBF"/>
    <w:rsid w:val="00254E7D"/>
    <w:rsid w:val="0025639B"/>
    <w:rsid w:val="002563AE"/>
    <w:rsid w:val="002564F6"/>
    <w:rsid w:val="00256A0F"/>
    <w:rsid w:val="002572AD"/>
    <w:rsid w:val="002576B2"/>
    <w:rsid w:val="00257FA2"/>
    <w:rsid w:val="00260186"/>
    <w:rsid w:val="00260779"/>
    <w:rsid w:val="00260BD5"/>
    <w:rsid w:val="00260E89"/>
    <w:rsid w:val="002611E9"/>
    <w:rsid w:val="002618A0"/>
    <w:rsid w:val="002618BD"/>
    <w:rsid w:val="002635E0"/>
    <w:rsid w:val="0026384D"/>
    <w:rsid w:val="00263CFD"/>
    <w:rsid w:val="002645CD"/>
    <w:rsid w:val="00264E30"/>
    <w:rsid w:val="00264FC6"/>
    <w:rsid w:val="00265AD5"/>
    <w:rsid w:val="00265CBF"/>
    <w:rsid w:val="00266CDB"/>
    <w:rsid w:val="00267398"/>
    <w:rsid w:val="0026744B"/>
    <w:rsid w:val="0026763D"/>
    <w:rsid w:val="002703B3"/>
    <w:rsid w:val="002704FF"/>
    <w:rsid w:val="00271CE5"/>
    <w:rsid w:val="00272088"/>
    <w:rsid w:val="00272540"/>
    <w:rsid w:val="0027278B"/>
    <w:rsid w:val="00272BFA"/>
    <w:rsid w:val="00272D54"/>
    <w:rsid w:val="00273176"/>
    <w:rsid w:val="0027325C"/>
    <w:rsid w:val="002733CB"/>
    <w:rsid w:val="00273A6E"/>
    <w:rsid w:val="00273EB2"/>
    <w:rsid w:val="00273FA9"/>
    <w:rsid w:val="00276C3A"/>
    <w:rsid w:val="00277504"/>
    <w:rsid w:val="002778F0"/>
    <w:rsid w:val="002800D9"/>
    <w:rsid w:val="00281BFC"/>
    <w:rsid w:val="00282020"/>
    <w:rsid w:val="0028279C"/>
    <w:rsid w:val="0028287F"/>
    <w:rsid w:val="00282C34"/>
    <w:rsid w:val="00283342"/>
    <w:rsid w:val="00283723"/>
    <w:rsid w:val="0028374C"/>
    <w:rsid w:val="00283F76"/>
    <w:rsid w:val="002841E6"/>
    <w:rsid w:val="0028514C"/>
    <w:rsid w:val="00285B00"/>
    <w:rsid w:val="0028618B"/>
    <w:rsid w:val="00286275"/>
    <w:rsid w:val="00286D32"/>
    <w:rsid w:val="00290570"/>
    <w:rsid w:val="00290B51"/>
    <w:rsid w:val="00290F6F"/>
    <w:rsid w:val="0029110C"/>
    <w:rsid w:val="002912DD"/>
    <w:rsid w:val="002920EF"/>
    <w:rsid w:val="00292A44"/>
    <w:rsid w:val="00293032"/>
    <w:rsid w:val="00293964"/>
    <w:rsid w:val="00293D96"/>
    <w:rsid w:val="00293DAF"/>
    <w:rsid w:val="00293EE3"/>
    <w:rsid w:val="0029431B"/>
    <w:rsid w:val="002951CB"/>
    <w:rsid w:val="00296076"/>
    <w:rsid w:val="00296D61"/>
    <w:rsid w:val="00296DC2"/>
    <w:rsid w:val="00296EF9"/>
    <w:rsid w:val="002977E6"/>
    <w:rsid w:val="002A20F4"/>
    <w:rsid w:val="002A284D"/>
    <w:rsid w:val="002A2B0A"/>
    <w:rsid w:val="002A2B69"/>
    <w:rsid w:val="002A2F5B"/>
    <w:rsid w:val="002A3475"/>
    <w:rsid w:val="002A34D0"/>
    <w:rsid w:val="002A37EB"/>
    <w:rsid w:val="002A3CEB"/>
    <w:rsid w:val="002A3D4C"/>
    <w:rsid w:val="002A42D1"/>
    <w:rsid w:val="002A467C"/>
    <w:rsid w:val="002A4751"/>
    <w:rsid w:val="002A5188"/>
    <w:rsid w:val="002A54B5"/>
    <w:rsid w:val="002A55C1"/>
    <w:rsid w:val="002A55FA"/>
    <w:rsid w:val="002A62EA"/>
    <w:rsid w:val="002A73AB"/>
    <w:rsid w:val="002A75B7"/>
    <w:rsid w:val="002A786B"/>
    <w:rsid w:val="002A7931"/>
    <w:rsid w:val="002A7EB6"/>
    <w:rsid w:val="002B02D9"/>
    <w:rsid w:val="002B0794"/>
    <w:rsid w:val="002B0853"/>
    <w:rsid w:val="002B1672"/>
    <w:rsid w:val="002B1D86"/>
    <w:rsid w:val="002B241C"/>
    <w:rsid w:val="002B2881"/>
    <w:rsid w:val="002B2A21"/>
    <w:rsid w:val="002B2E17"/>
    <w:rsid w:val="002B4261"/>
    <w:rsid w:val="002B4581"/>
    <w:rsid w:val="002B5351"/>
    <w:rsid w:val="002B58D6"/>
    <w:rsid w:val="002B5930"/>
    <w:rsid w:val="002B5C98"/>
    <w:rsid w:val="002B64C3"/>
    <w:rsid w:val="002B6696"/>
    <w:rsid w:val="002B675C"/>
    <w:rsid w:val="002B72A2"/>
    <w:rsid w:val="002B7315"/>
    <w:rsid w:val="002C056D"/>
    <w:rsid w:val="002C0CAE"/>
    <w:rsid w:val="002C18A8"/>
    <w:rsid w:val="002C2DBC"/>
    <w:rsid w:val="002C33EF"/>
    <w:rsid w:val="002C352E"/>
    <w:rsid w:val="002C4720"/>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817"/>
    <w:rsid w:val="002D2CE3"/>
    <w:rsid w:val="002D3305"/>
    <w:rsid w:val="002D3C00"/>
    <w:rsid w:val="002D3C0B"/>
    <w:rsid w:val="002D3D93"/>
    <w:rsid w:val="002D3FC0"/>
    <w:rsid w:val="002D48A4"/>
    <w:rsid w:val="002D4EF5"/>
    <w:rsid w:val="002D70C6"/>
    <w:rsid w:val="002D7486"/>
    <w:rsid w:val="002D7907"/>
    <w:rsid w:val="002D7F08"/>
    <w:rsid w:val="002E014A"/>
    <w:rsid w:val="002E0376"/>
    <w:rsid w:val="002E06A4"/>
    <w:rsid w:val="002E0772"/>
    <w:rsid w:val="002E0BFB"/>
    <w:rsid w:val="002E0D91"/>
    <w:rsid w:val="002E17E7"/>
    <w:rsid w:val="002E1C32"/>
    <w:rsid w:val="002E21C8"/>
    <w:rsid w:val="002E3119"/>
    <w:rsid w:val="002E324F"/>
    <w:rsid w:val="002E3419"/>
    <w:rsid w:val="002E3B1E"/>
    <w:rsid w:val="002E3CCB"/>
    <w:rsid w:val="002E3F48"/>
    <w:rsid w:val="002E56AA"/>
    <w:rsid w:val="002E68AB"/>
    <w:rsid w:val="002E6B59"/>
    <w:rsid w:val="002E6DD5"/>
    <w:rsid w:val="002E7A54"/>
    <w:rsid w:val="002E7D73"/>
    <w:rsid w:val="002F034A"/>
    <w:rsid w:val="002F0430"/>
    <w:rsid w:val="002F0747"/>
    <w:rsid w:val="002F1012"/>
    <w:rsid w:val="002F10C0"/>
    <w:rsid w:val="002F156E"/>
    <w:rsid w:val="002F168D"/>
    <w:rsid w:val="002F1F69"/>
    <w:rsid w:val="002F2303"/>
    <w:rsid w:val="002F25E7"/>
    <w:rsid w:val="002F3E2F"/>
    <w:rsid w:val="002F3E69"/>
    <w:rsid w:val="002F3F45"/>
    <w:rsid w:val="002F46E3"/>
    <w:rsid w:val="002F533B"/>
    <w:rsid w:val="002F55E2"/>
    <w:rsid w:val="002F6CCF"/>
    <w:rsid w:val="002F6F7E"/>
    <w:rsid w:val="002F7D89"/>
    <w:rsid w:val="0030048E"/>
    <w:rsid w:val="00300EAB"/>
    <w:rsid w:val="003011A9"/>
    <w:rsid w:val="003016EA"/>
    <w:rsid w:val="00301717"/>
    <w:rsid w:val="003017F1"/>
    <w:rsid w:val="00302479"/>
    <w:rsid w:val="00303102"/>
    <w:rsid w:val="00303302"/>
    <w:rsid w:val="00303A35"/>
    <w:rsid w:val="00303A96"/>
    <w:rsid w:val="00303DE2"/>
    <w:rsid w:val="003043D5"/>
    <w:rsid w:val="003044DE"/>
    <w:rsid w:val="00304869"/>
    <w:rsid w:val="003054C6"/>
    <w:rsid w:val="00305A4E"/>
    <w:rsid w:val="00305DAD"/>
    <w:rsid w:val="003074C2"/>
    <w:rsid w:val="00307A75"/>
    <w:rsid w:val="00307D86"/>
    <w:rsid w:val="00310A75"/>
    <w:rsid w:val="003113B2"/>
    <w:rsid w:val="00311625"/>
    <w:rsid w:val="00311793"/>
    <w:rsid w:val="003121F1"/>
    <w:rsid w:val="00313480"/>
    <w:rsid w:val="00313513"/>
    <w:rsid w:val="00314861"/>
    <w:rsid w:val="00314BA0"/>
    <w:rsid w:val="00314BC5"/>
    <w:rsid w:val="0031518F"/>
    <w:rsid w:val="003155FF"/>
    <w:rsid w:val="003160B3"/>
    <w:rsid w:val="003160E6"/>
    <w:rsid w:val="00317940"/>
    <w:rsid w:val="00317C32"/>
    <w:rsid w:val="00317CA2"/>
    <w:rsid w:val="00320304"/>
    <w:rsid w:val="00320B80"/>
    <w:rsid w:val="00320EB4"/>
    <w:rsid w:val="0032191F"/>
    <w:rsid w:val="00321D58"/>
    <w:rsid w:val="00322A07"/>
    <w:rsid w:val="00322C9C"/>
    <w:rsid w:val="00322CEE"/>
    <w:rsid w:val="003234A4"/>
    <w:rsid w:val="00323924"/>
    <w:rsid w:val="00324A12"/>
    <w:rsid w:val="003250F1"/>
    <w:rsid w:val="0032566B"/>
    <w:rsid w:val="003256FB"/>
    <w:rsid w:val="00325B24"/>
    <w:rsid w:val="00326891"/>
    <w:rsid w:val="003303D8"/>
    <w:rsid w:val="00330C76"/>
    <w:rsid w:val="00330D37"/>
    <w:rsid w:val="00330F7C"/>
    <w:rsid w:val="00331535"/>
    <w:rsid w:val="00331FB3"/>
    <w:rsid w:val="003323CD"/>
    <w:rsid w:val="003332E2"/>
    <w:rsid w:val="00333712"/>
    <w:rsid w:val="003341AF"/>
    <w:rsid w:val="003346F2"/>
    <w:rsid w:val="00334701"/>
    <w:rsid w:val="00334B7A"/>
    <w:rsid w:val="0033647A"/>
    <w:rsid w:val="003365FC"/>
    <w:rsid w:val="00340434"/>
    <w:rsid w:val="0034048D"/>
    <w:rsid w:val="0034050F"/>
    <w:rsid w:val="003418C5"/>
    <w:rsid w:val="00341A11"/>
    <w:rsid w:val="00342BE8"/>
    <w:rsid w:val="003444B7"/>
    <w:rsid w:val="003448C0"/>
    <w:rsid w:val="00344B09"/>
    <w:rsid w:val="0034519A"/>
    <w:rsid w:val="003468F4"/>
    <w:rsid w:val="0034726B"/>
    <w:rsid w:val="003477DB"/>
    <w:rsid w:val="00350F72"/>
    <w:rsid w:val="003512B2"/>
    <w:rsid w:val="00352055"/>
    <w:rsid w:val="00352A35"/>
    <w:rsid w:val="00352C3E"/>
    <w:rsid w:val="00353E17"/>
    <w:rsid w:val="00354796"/>
    <w:rsid w:val="003548C1"/>
    <w:rsid w:val="0035615E"/>
    <w:rsid w:val="00356235"/>
    <w:rsid w:val="00356576"/>
    <w:rsid w:val="00356AB8"/>
    <w:rsid w:val="00357F34"/>
    <w:rsid w:val="0036030D"/>
    <w:rsid w:val="0036055B"/>
    <w:rsid w:val="00360891"/>
    <w:rsid w:val="003611DD"/>
    <w:rsid w:val="003618B5"/>
    <w:rsid w:val="003619B9"/>
    <w:rsid w:val="00361D08"/>
    <w:rsid w:val="00362E5F"/>
    <w:rsid w:val="0036302C"/>
    <w:rsid w:val="003636BF"/>
    <w:rsid w:val="00363FD4"/>
    <w:rsid w:val="0036427C"/>
    <w:rsid w:val="00364C19"/>
    <w:rsid w:val="00364CC3"/>
    <w:rsid w:val="00365851"/>
    <w:rsid w:val="00366A59"/>
    <w:rsid w:val="00366D4E"/>
    <w:rsid w:val="00367C1C"/>
    <w:rsid w:val="00367E37"/>
    <w:rsid w:val="00367EEB"/>
    <w:rsid w:val="003701BF"/>
    <w:rsid w:val="003704F4"/>
    <w:rsid w:val="00371442"/>
    <w:rsid w:val="00372475"/>
    <w:rsid w:val="00372C2B"/>
    <w:rsid w:val="003731B9"/>
    <w:rsid w:val="003741CC"/>
    <w:rsid w:val="003747FA"/>
    <w:rsid w:val="003756CB"/>
    <w:rsid w:val="003756F7"/>
    <w:rsid w:val="00376426"/>
    <w:rsid w:val="00376502"/>
    <w:rsid w:val="00376653"/>
    <w:rsid w:val="00376662"/>
    <w:rsid w:val="00381356"/>
    <w:rsid w:val="00381463"/>
    <w:rsid w:val="003819B5"/>
    <w:rsid w:val="0038201F"/>
    <w:rsid w:val="0038237C"/>
    <w:rsid w:val="003829EE"/>
    <w:rsid w:val="00382A00"/>
    <w:rsid w:val="00382A1B"/>
    <w:rsid w:val="00382EE5"/>
    <w:rsid w:val="00383C04"/>
    <w:rsid w:val="00383D41"/>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C18"/>
    <w:rsid w:val="00390190"/>
    <w:rsid w:val="003905DB"/>
    <w:rsid w:val="00390C2F"/>
    <w:rsid w:val="00390CD1"/>
    <w:rsid w:val="00391577"/>
    <w:rsid w:val="003923DE"/>
    <w:rsid w:val="00392A0D"/>
    <w:rsid w:val="00393800"/>
    <w:rsid w:val="003941BF"/>
    <w:rsid w:val="00394318"/>
    <w:rsid w:val="00395073"/>
    <w:rsid w:val="0039588A"/>
    <w:rsid w:val="003960A5"/>
    <w:rsid w:val="003961EE"/>
    <w:rsid w:val="003963CE"/>
    <w:rsid w:val="00396FA9"/>
    <w:rsid w:val="00397803"/>
    <w:rsid w:val="0039797E"/>
    <w:rsid w:val="003A106F"/>
    <w:rsid w:val="003A1331"/>
    <w:rsid w:val="003A1A1E"/>
    <w:rsid w:val="003A1EB8"/>
    <w:rsid w:val="003A262C"/>
    <w:rsid w:val="003A2F96"/>
    <w:rsid w:val="003A3A81"/>
    <w:rsid w:val="003A442E"/>
    <w:rsid w:val="003A51D8"/>
    <w:rsid w:val="003A6341"/>
    <w:rsid w:val="003A6625"/>
    <w:rsid w:val="003A6754"/>
    <w:rsid w:val="003B006E"/>
    <w:rsid w:val="003B035D"/>
    <w:rsid w:val="003B0542"/>
    <w:rsid w:val="003B06D1"/>
    <w:rsid w:val="003B0AD5"/>
    <w:rsid w:val="003B1550"/>
    <w:rsid w:val="003B19F8"/>
    <w:rsid w:val="003B3015"/>
    <w:rsid w:val="003B32C8"/>
    <w:rsid w:val="003B346F"/>
    <w:rsid w:val="003B3FF6"/>
    <w:rsid w:val="003B43DE"/>
    <w:rsid w:val="003B5182"/>
    <w:rsid w:val="003B52C3"/>
    <w:rsid w:val="003B576E"/>
    <w:rsid w:val="003B5A66"/>
    <w:rsid w:val="003B6263"/>
    <w:rsid w:val="003B6D37"/>
    <w:rsid w:val="003B6EAE"/>
    <w:rsid w:val="003B7009"/>
    <w:rsid w:val="003B7119"/>
    <w:rsid w:val="003B765D"/>
    <w:rsid w:val="003B7B74"/>
    <w:rsid w:val="003C065C"/>
    <w:rsid w:val="003C0767"/>
    <w:rsid w:val="003C137F"/>
    <w:rsid w:val="003C17E0"/>
    <w:rsid w:val="003C1A64"/>
    <w:rsid w:val="003C2938"/>
    <w:rsid w:val="003C29D0"/>
    <w:rsid w:val="003C2DBD"/>
    <w:rsid w:val="003C3989"/>
    <w:rsid w:val="003C3C82"/>
    <w:rsid w:val="003C5CA1"/>
    <w:rsid w:val="003C5DC4"/>
    <w:rsid w:val="003C5EE5"/>
    <w:rsid w:val="003C5F49"/>
    <w:rsid w:val="003C6552"/>
    <w:rsid w:val="003C7086"/>
    <w:rsid w:val="003C7C18"/>
    <w:rsid w:val="003D02D8"/>
    <w:rsid w:val="003D1252"/>
    <w:rsid w:val="003D12FE"/>
    <w:rsid w:val="003D1C5D"/>
    <w:rsid w:val="003D2117"/>
    <w:rsid w:val="003D26DF"/>
    <w:rsid w:val="003D2E36"/>
    <w:rsid w:val="003D4714"/>
    <w:rsid w:val="003D4AD6"/>
    <w:rsid w:val="003D4FCA"/>
    <w:rsid w:val="003D54EA"/>
    <w:rsid w:val="003D57B2"/>
    <w:rsid w:val="003D58C5"/>
    <w:rsid w:val="003D5B17"/>
    <w:rsid w:val="003D5C21"/>
    <w:rsid w:val="003D5C97"/>
    <w:rsid w:val="003D6499"/>
    <w:rsid w:val="003D6B68"/>
    <w:rsid w:val="003D7112"/>
    <w:rsid w:val="003D746D"/>
    <w:rsid w:val="003D7BB2"/>
    <w:rsid w:val="003E0A59"/>
    <w:rsid w:val="003E0B15"/>
    <w:rsid w:val="003E0E9F"/>
    <w:rsid w:val="003E1A40"/>
    <w:rsid w:val="003E1B5C"/>
    <w:rsid w:val="003E1C74"/>
    <w:rsid w:val="003E1D8E"/>
    <w:rsid w:val="003E1F25"/>
    <w:rsid w:val="003E1FA9"/>
    <w:rsid w:val="003E2170"/>
    <w:rsid w:val="003E23A2"/>
    <w:rsid w:val="003E2D65"/>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2A2"/>
    <w:rsid w:val="003F17ED"/>
    <w:rsid w:val="003F1C02"/>
    <w:rsid w:val="003F1F5F"/>
    <w:rsid w:val="003F23CF"/>
    <w:rsid w:val="003F3A43"/>
    <w:rsid w:val="003F3ABE"/>
    <w:rsid w:val="003F4143"/>
    <w:rsid w:val="003F43BC"/>
    <w:rsid w:val="003F4417"/>
    <w:rsid w:val="003F4BF5"/>
    <w:rsid w:val="003F6105"/>
    <w:rsid w:val="003F648B"/>
    <w:rsid w:val="003F6B0F"/>
    <w:rsid w:val="003F712C"/>
    <w:rsid w:val="003F7277"/>
    <w:rsid w:val="003F740A"/>
    <w:rsid w:val="003F7581"/>
    <w:rsid w:val="003F7EC0"/>
    <w:rsid w:val="00400277"/>
    <w:rsid w:val="0040029A"/>
    <w:rsid w:val="004003E1"/>
    <w:rsid w:val="004006A3"/>
    <w:rsid w:val="004007A2"/>
    <w:rsid w:val="00400852"/>
    <w:rsid w:val="004009CB"/>
    <w:rsid w:val="00402B5D"/>
    <w:rsid w:val="004037A0"/>
    <w:rsid w:val="00403ACD"/>
    <w:rsid w:val="00403EAA"/>
    <w:rsid w:val="0040419E"/>
    <w:rsid w:val="00404F6E"/>
    <w:rsid w:val="004053AA"/>
    <w:rsid w:val="00405ED5"/>
    <w:rsid w:val="00406380"/>
    <w:rsid w:val="00406BD7"/>
    <w:rsid w:val="00407012"/>
    <w:rsid w:val="004072DD"/>
    <w:rsid w:val="00407313"/>
    <w:rsid w:val="00407CC0"/>
    <w:rsid w:val="00410A0D"/>
    <w:rsid w:val="00410DCE"/>
    <w:rsid w:val="00410EBD"/>
    <w:rsid w:val="00411161"/>
    <w:rsid w:val="00411A9E"/>
    <w:rsid w:val="0041247D"/>
    <w:rsid w:val="00412BFB"/>
    <w:rsid w:val="0041335F"/>
    <w:rsid w:val="0041431C"/>
    <w:rsid w:val="004143F9"/>
    <w:rsid w:val="00414413"/>
    <w:rsid w:val="00415A5B"/>
    <w:rsid w:val="00415A75"/>
    <w:rsid w:val="00415DD9"/>
    <w:rsid w:val="0041609A"/>
    <w:rsid w:val="0041615B"/>
    <w:rsid w:val="004166A3"/>
    <w:rsid w:val="0041768F"/>
    <w:rsid w:val="00421C82"/>
    <w:rsid w:val="00421F13"/>
    <w:rsid w:val="0042209B"/>
    <w:rsid w:val="00422D69"/>
    <w:rsid w:val="00424197"/>
    <w:rsid w:val="004247FA"/>
    <w:rsid w:val="00424B3A"/>
    <w:rsid w:val="00424C03"/>
    <w:rsid w:val="004251EF"/>
    <w:rsid w:val="0042586C"/>
    <w:rsid w:val="00425DE8"/>
    <w:rsid w:val="0042629E"/>
    <w:rsid w:val="004269E2"/>
    <w:rsid w:val="00426F53"/>
    <w:rsid w:val="00427EE4"/>
    <w:rsid w:val="00430AD9"/>
    <w:rsid w:val="00430E07"/>
    <w:rsid w:val="00431CF2"/>
    <w:rsid w:val="00432BC4"/>
    <w:rsid w:val="0043301E"/>
    <w:rsid w:val="004331A2"/>
    <w:rsid w:val="0043354F"/>
    <w:rsid w:val="00433640"/>
    <w:rsid w:val="00433A73"/>
    <w:rsid w:val="00434234"/>
    <w:rsid w:val="00435842"/>
    <w:rsid w:val="00435FD3"/>
    <w:rsid w:val="004367EC"/>
    <w:rsid w:val="00436B7B"/>
    <w:rsid w:val="00436FB4"/>
    <w:rsid w:val="00436FDF"/>
    <w:rsid w:val="0043773D"/>
    <w:rsid w:val="004379C5"/>
    <w:rsid w:val="0044026A"/>
    <w:rsid w:val="00441376"/>
    <w:rsid w:val="004415CB"/>
    <w:rsid w:val="00441CA1"/>
    <w:rsid w:val="00441FDD"/>
    <w:rsid w:val="004424C5"/>
    <w:rsid w:val="00442567"/>
    <w:rsid w:val="0044278A"/>
    <w:rsid w:val="0044293D"/>
    <w:rsid w:val="00443428"/>
    <w:rsid w:val="00443787"/>
    <w:rsid w:val="00443839"/>
    <w:rsid w:val="00443C3F"/>
    <w:rsid w:val="0044627B"/>
    <w:rsid w:val="00446B22"/>
    <w:rsid w:val="00447074"/>
    <w:rsid w:val="0044717C"/>
    <w:rsid w:val="00447889"/>
    <w:rsid w:val="00447AF9"/>
    <w:rsid w:val="00450079"/>
    <w:rsid w:val="0045043F"/>
    <w:rsid w:val="00451ACB"/>
    <w:rsid w:val="0045228A"/>
    <w:rsid w:val="00452866"/>
    <w:rsid w:val="00452F07"/>
    <w:rsid w:val="00453B5F"/>
    <w:rsid w:val="00453E4A"/>
    <w:rsid w:val="00453F32"/>
    <w:rsid w:val="00454381"/>
    <w:rsid w:val="004559B5"/>
    <w:rsid w:val="00455AD7"/>
    <w:rsid w:val="00457684"/>
    <w:rsid w:val="00457C89"/>
    <w:rsid w:val="004603B6"/>
    <w:rsid w:val="004610D8"/>
    <w:rsid w:val="004614AB"/>
    <w:rsid w:val="00462319"/>
    <w:rsid w:val="00462734"/>
    <w:rsid w:val="00462C2A"/>
    <w:rsid w:val="0046366D"/>
    <w:rsid w:val="0046392F"/>
    <w:rsid w:val="00464119"/>
    <w:rsid w:val="004657EE"/>
    <w:rsid w:val="0046630A"/>
    <w:rsid w:val="00467109"/>
    <w:rsid w:val="0047006B"/>
    <w:rsid w:val="00470359"/>
    <w:rsid w:val="004703A3"/>
    <w:rsid w:val="00470A20"/>
    <w:rsid w:val="00471998"/>
    <w:rsid w:val="00471AD5"/>
    <w:rsid w:val="004725E8"/>
    <w:rsid w:val="00472855"/>
    <w:rsid w:val="0047297C"/>
    <w:rsid w:val="004729B6"/>
    <w:rsid w:val="00472B47"/>
    <w:rsid w:val="00473A03"/>
    <w:rsid w:val="00474418"/>
    <w:rsid w:val="00474FF9"/>
    <w:rsid w:val="0047574E"/>
    <w:rsid w:val="00475CCD"/>
    <w:rsid w:val="00480994"/>
    <w:rsid w:val="00481371"/>
    <w:rsid w:val="00481A94"/>
    <w:rsid w:val="004822B7"/>
    <w:rsid w:val="00482933"/>
    <w:rsid w:val="004830FE"/>
    <w:rsid w:val="00483154"/>
    <w:rsid w:val="00483303"/>
    <w:rsid w:val="00483424"/>
    <w:rsid w:val="00483AC9"/>
    <w:rsid w:val="004845E8"/>
    <w:rsid w:val="00484B4E"/>
    <w:rsid w:val="00484DBD"/>
    <w:rsid w:val="004852B2"/>
    <w:rsid w:val="00485A58"/>
    <w:rsid w:val="00485CF1"/>
    <w:rsid w:val="00485EAD"/>
    <w:rsid w:val="00486B3A"/>
    <w:rsid w:val="00487265"/>
    <w:rsid w:val="00490FDA"/>
    <w:rsid w:val="0049121B"/>
    <w:rsid w:val="00491B85"/>
    <w:rsid w:val="00492701"/>
    <w:rsid w:val="004927BE"/>
    <w:rsid w:val="00493630"/>
    <w:rsid w:val="00493B83"/>
    <w:rsid w:val="00494137"/>
    <w:rsid w:val="004942AD"/>
    <w:rsid w:val="004945FA"/>
    <w:rsid w:val="004954CF"/>
    <w:rsid w:val="00496E80"/>
    <w:rsid w:val="0049776E"/>
    <w:rsid w:val="004A0658"/>
    <w:rsid w:val="004A0742"/>
    <w:rsid w:val="004A0790"/>
    <w:rsid w:val="004A085A"/>
    <w:rsid w:val="004A15B0"/>
    <w:rsid w:val="004A1A9D"/>
    <w:rsid w:val="004A1BE2"/>
    <w:rsid w:val="004A2853"/>
    <w:rsid w:val="004A336E"/>
    <w:rsid w:val="004A3971"/>
    <w:rsid w:val="004A39F3"/>
    <w:rsid w:val="004A3A74"/>
    <w:rsid w:val="004A3B68"/>
    <w:rsid w:val="004A3C92"/>
    <w:rsid w:val="004A434F"/>
    <w:rsid w:val="004A48EA"/>
    <w:rsid w:val="004A4E2B"/>
    <w:rsid w:val="004A5F14"/>
    <w:rsid w:val="004A6DA7"/>
    <w:rsid w:val="004A743E"/>
    <w:rsid w:val="004A7BA5"/>
    <w:rsid w:val="004A7DDB"/>
    <w:rsid w:val="004B05D2"/>
    <w:rsid w:val="004B089F"/>
    <w:rsid w:val="004B1579"/>
    <w:rsid w:val="004B22F0"/>
    <w:rsid w:val="004B2D8C"/>
    <w:rsid w:val="004B2FFD"/>
    <w:rsid w:val="004B33D4"/>
    <w:rsid w:val="004B3D4D"/>
    <w:rsid w:val="004B4485"/>
    <w:rsid w:val="004B504D"/>
    <w:rsid w:val="004B55CF"/>
    <w:rsid w:val="004B5BCB"/>
    <w:rsid w:val="004B5CFB"/>
    <w:rsid w:val="004B5D05"/>
    <w:rsid w:val="004B5F71"/>
    <w:rsid w:val="004B5FB0"/>
    <w:rsid w:val="004B66A9"/>
    <w:rsid w:val="004B69F7"/>
    <w:rsid w:val="004B7087"/>
    <w:rsid w:val="004B7250"/>
    <w:rsid w:val="004C08BF"/>
    <w:rsid w:val="004C0AD1"/>
    <w:rsid w:val="004C1953"/>
    <w:rsid w:val="004C20A9"/>
    <w:rsid w:val="004C28DD"/>
    <w:rsid w:val="004C2E4B"/>
    <w:rsid w:val="004C407C"/>
    <w:rsid w:val="004C44BD"/>
    <w:rsid w:val="004C45DB"/>
    <w:rsid w:val="004C480F"/>
    <w:rsid w:val="004C50F2"/>
    <w:rsid w:val="004C5203"/>
    <w:rsid w:val="004C597B"/>
    <w:rsid w:val="004C5D82"/>
    <w:rsid w:val="004C65A4"/>
    <w:rsid w:val="004C68D4"/>
    <w:rsid w:val="004C6E62"/>
    <w:rsid w:val="004C75E6"/>
    <w:rsid w:val="004C7E0C"/>
    <w:rsid w:val="004D034B"/>
    <w:rsid w:val="004D085A"/>
    <w:rsid w:val="004D105A"/>
    <w:rsid w:val="004D1080"/>
    <w:rsid w:val="004D1B12"/>
    <w:rsid w:val="004D1FA0"/>
    <w:rsid w:val="004D24D3"/>
    <w:rsid w:val="004D2C10"/>
    <w:rsid w:val="004D3552"/>
    <w:rsid w:val="004D3586"/>
    <w:rsid w:val="004D4BA9"/>
    <w:rsid w:val="004D4DA8"/>
    <w:rsid w:val="004D4DF4"/>
    <w:rsid w:val="004D72A3"/>
    <w:rsid w:val="004D764E"/>
    <w:rsid w:val="004D768B"/>
    <w:rsid w:val="004D78D7"/>
    <w:rsid w:val="004E0445"/>
    <w:rsid w:val="004E0B92"/>
    <w:rsid w:val="004E1030"/>
    <w:rsid w:val="004E1202"/>
    <w:rsid w:val="004E1B93"/>
    <w:rsid w:val="004E1F43"/>
    <w:rsid w:val="004E2D90"/>
    <w:rsid w:val="004E37D4"/>
    <w:rsid w:val="004E3F59"/>
    <w:rsid w:val="004E40F1"/>
    <w:rsid w:val="004E4205"/>
    <w:rsid w:val="004E45D6"/>
    <w:rsid w:val="004E4CC7"/>
    <w:rsid w:val="004E5AC1"/>
    <w:rsid w:val="004E705F"/>
    <w:rsid w:val="004E7131"/>
    <w:rsid w:val="004E7133"/>
    <w:rsid w:val="004E73D2"/>
    <w:rsid w:val="004E7C31"/>
    <w:rsid w:val="004E7FB7"/>
    <w:rsid w:val="004F0301"/>
    <w:rsid w:val="004F0B02"/>
    <w:rsid w:val="004F0C0A"/>
    <w:rsid w:val="004F0DCB"/>
    <w:rsid w:val="004F1A5A"/>
    <w:rsid w:val="004F20F9"/>
    <w:rsid w:val="004F37A8"/>
    <w:rsid w:val="004F3B6F"/>
    <w:rsid w:val="004F4A3B"/>
    <w:rsid w:val="004F4E78"/>
    <w:rsid w:val="004F4FDF"/>
    <w:rsid w:val="004F5131"/>
    <w:rsid w:val="004F51AF"/>
    <w:rsid w:val="004F545F"/>
    <w:rsid w:val="004F5F6F"/>
    <w:rsid w:val="004F6352"/>
    <w:rsid w:val="004F649D"/>
    <w:rsid w:val="004F6FE9"/>
    <w:rsid w:val="004F7727"/>
    <w:rsid w:val="004F7B2F"/>
    <w:rsid w:val="0050011F"/>
    <w:rsid w:val="0050024C"/>
    <w:rsid w:val="00500DCB"/>
    <w:rsid w:val="005015EC"/>
    <w:rsid w:val="00501839"/>
    <w:rsid w:val="005023B8"/>
    <w:rsid w:val="005025FE"/>
    <w:rsid w:val="0050273E"/>
    <w:rsid w:val="005027DF"/>
    <w:rsid w:val="00502DC2"/>
    <w:rsid w:val="00503050"/>
    <w:rsid w:val="005037D0"/>
    <w:rsid w:val="00503AD6"/>
    <w:rsid w:val="00503C3F"/>
    <w:rsid w:val="00503F85"/>
    <w:rsid w:val="0050426B"/>
    <w:rsid w:val="005048D1"/>
    <w:rsid w:val="005051A3"/>
    <w:rsid w:val="005057C6"/>
    <w:rsid w:val="00506311"/>
    <w:rsid w:val="00506587"/>
    <w:rsid w:val="00507911"/>
    <w:rsid w:val="00510416"/>
    <w:rsid w:val="00510443"/>
    <w:rsid w:val="0051080F"/>
    <w:rsid w:val="0051100E"/>
    <w:rsid w:val="005110DB"/>
    <w:rsid w:val="00511A6A"/>
    <w:rsid w:val="00512522"/>
    <w:rsid w:val="0051289D"/>
    <w:rsid w:val="00512B80"/>
    <w:rsid w:val="00512FF2"/>
    <w:rsid w:val="0051437F"/>
    <w:rsid w:val="0051455E"/>
    <w:rsid w:val="00514C20"/>
    <w:rsid w:val="0051626B"/>
    <w:rsid w:val="0051703F"/>
    <w:rsid w:val="005176A1"/>
    <w:rsid w:val="00517918"/>
    <w:rsid w:val="0051797C"/>
    <w:rsid w:val="0052008A"/>
    <w:rsid w:val="0052029F"/>
    <w:rsid w:val="005202C1"/>
    <w:rsid w:val="0052033A"/>
    <w:rsid w:val="0052058D"/>
    <w:rsid w:val="00521459"/>
    <w:rsid w:val="0052157E"/>
    <w:rsid w:val="005217E2"/>
    <w:rsid w:val="00522047"/>
    <w:rsid w:val="0052231C"/>
    <w:rsid w:val="005224F2"/>
    <w:rsid w:val="00522A6B"/>
    <w:rsid w:val="00522D2C"/>
    <w:rsid w:val="00522F22"/>
    <w:rsid w:val="00522F6E"/>
    <w:rsid w:val="00523D68"/>
    <w:rsid w:val="00523FB2"/>
    <w:rsid w:val="00525B95"/>
    <w:rsid w:val="00525BE2"/>
    <w:rsid w:val="00525E92"/>
    <w:rsid w:val="00526246"/>
    <w:rsid w:val="00527649"/>
    <w:rsid w:val="0053029C"/>
    <w:rsid w:val="005303C8"/>
    <w:rsid w:val="00530B79"/>
    <w:rsid w:val="00530F05"/>
    <w:rsid w:val="00531A40"/>
    <w:rsid w:val="005327F4"/>
    <w:rsid w:val="0053283C"/>
    <w:rsid w:val="00532A44"/>
    <w:rsid w:val="00532CBE"/>
    <w:rsid w:val="0053346C"/>
    <w:rsid w:val="00533586"/>
    <w:rsid w:val="00533D29"/>
    <w:rsid w:val="0053437B"/>
    <w:rsid w:val="005343FC"/>
    <w:rsid w:val="00535C61"/>
    <w:rsid w:val="005364ED"/>
    <w:rsid w:val="00536DE4"/>
    <w:rsid w:val="00536E26"/>
    <w:rsid w:val="00537AFA"/>
    <w:rsid w:val="00540373"/>
    <w:rsid w:val="005406E4"/>
    <w:rsid w:val="0054078F"/>
    <w:rsid w:val="00541C72"/>
    <w:rsid w:val="00541FC5"/>
    <w:rsid w:val="00542414"/>
    <w:rsid w:val="005428E9"/>
    <w:rsid w:val="005428F7"/>
    <w:rsid w:val="0054342A"/>
    <w:rsid w:val="00543666"/>
    <w:rsid w:val="00543876"/>
    <w:rsid w:val="0054412D"/>
    <w:rsid w:val="0054459F"/>
    <w:rsid w:val="00544A19"/>
    <w:rsid w:val="005456B5"/>
    <w:rsid w:val="00545846"/>
    <w:rsid w:val="00546351"/>
    <w:rsid w:val="00546917"/>
    <w:rsid w:val="0054697C"/>
    <w:rsid w:val="00546FDE"/>
    <w:rsid w:val="00550007"/>
    <w:rsid w:val="005503A7"/>
    <w:rsid w:val="0055046B"/>
    <w:rsid w:val="0055111A"/>
    <w:rsid w:val="00551859"/>
    <w:rsid w:val="00551D10"/>
    <w:rsid w:val="00552FF3"/>
    <w:rsid w:val="00553B95"/>
    <w:rsid w:val="0055486B"/>
    <w:rsid w:val="00555094"/>
    <w:rsid w:val="00555C91"/>
    <w:rsid w:val="00556663"/>
    <w:rsid w:val="005574FA"/>
    <w:rsid w:val="00557CBC"/>
    <w:rsid w:val="00560291"/>
    <w:rsid w:val="005602D8"/>
    <w:rsid w:val="005619EA"/>
    <w:rsid w:val="00561E83"/>
    <w:rsid w:val="005620C8"/>
    <w:rsid w:val="0056275D"/>
    <w:rsid w:val="005628CD"/>
    <w:rsid w:val="005639E8"/>
    <w:rsid w:val="00564786"/>
    <w:rsid w:val="005647FA"/>
    <w:rsid w:val="0056480A"/>
    <w:rsid w:val="00564D06"/>
    <w:rsid w:val="0056542F"/>
    <w:rsid w:val="0056647E"/>
    <w:rsid w:val="00567106"/>
    <w:rsid w:val="0056715C"/>
    <w:rsid w:val="00567D63"/>
    <w:rsid w:val="00567E71"/>
    <w:rsid w:val="005702D5"/>
    <w:rsid w:val="0057058F"/>
    <w:rsid w:val="005708D9"/>
    <w:rsid w:val="005711D8"/>
    <w:rsid w:val="00571403"/>
    <w:rsid w:val="00572719"/>
    <w:rsid w:val="0057424F"/>
    <w:rsid w:val="00574703"/>
    <w:rsid w:val="00574C80"/>
    <w:rsid w:val="005757AD"/>
    <w:rsid w:val="005757DA"/>
    <w:rsid w:val="00576579"/>
    <w:rsid w:val="00580126"/>
    <w:rsid w:val="0058151A"/>
    <w:rsid w:val="00581804"/>
    <w:rsid w:val="00581B85"/>
    <w:rsid w:val="0058245E"/>
    <w:rsid w:val="00582B92"/>
    <w:rsid w:val="00582D8D"/>
    <w:rsid w:val="005834B8"/>
    <w:rsid w:val="00583542"/>
    <w:rsid w:val="00583F12"/>
    <w:rsid w:val="00583FA4"/>
    <w:rsid w:val="005843A7"/>
    <w:rsid w:val="005846D2"/>
    <w:rsid w:val="005849C2"/>
    <w:rsid w:val="00584B1F"/>
    <w:rsid w:val="00584EFB"/>
    <w:rsid w:val="00586698"/>
    <w:rsid w:val="00586784"/>
    <w:rsid w:val="00586B37"/>
    <w:rsid w:val="005870AA"/>
    <w:rsid w:val="0058718D"/>
    <w:rsid w:val="00590CED"/>
    <w:rsid w:val="00590D48"/>
    <w:rsid w:val="00591A5B"/>
    <w:rsid w:val="00592B10"/>
    <w:rsid w:val="005939A2"/>
    <w:rsid w:val="00594400"/>
    <w:rsid w:val="005956E8"/>
    <w:rsid w:val="005974EA"/>
    <w:rsid w:val="00597823"/>
    <w:rsid w:val="005A0839"/>
    <w:rsid w:val="005A1559"/>
    <w:rsid w:val="005A1C50"/>
    <w:rsid w:val="005A2A21"/>
    <w:rsid w:val="005A330C"/>
    <w:rsid w:val="005A35E7"/>
    <w:rsid w:val="005A38EB"/>
    <w:rsid w:val="005A3A86"/>
    <w:rsid w:val="005A3D9A"/>
    <w:rsid w:val="005A418C"/>
    <w:rsid w:val="005A41BB"/>
    <w:rsid w:val="005A4D17"/>
    <w:rsid w:val="005A5C95"/>
    <w:rsid w:val="005A5FE0"/>
    <w:rsid w:val="005A6F52"/>
    <w:rsid w:val="005A7156"/>
    <w:rsid w:val="005B0298"/>
    <w:rsid w:val="005B03CB"/>
    <w:rsid w:val="005B1FE5"/>
    <w:rsid w:val="005B3419"/>
    <w:rsid w:val="005B50A9"/>
    <w:rsid w:val="005B538F"/>
    <w:rsid w:val="005B5DFE"/>
    <w:rsid w:val="005B6949"/>
    <w:rsid w:val="005B6B28"/>
    <w:rsid w:val="005B70BE"/>
    <w:rsid w:val="005B7D95"/>
    <w:rsid w:val="005C0154"/>
    <w:rsid w:val="005C0FDA"/>
    <w:rsid w:val="005C17E0"/>
    <w:rsid w:val="005C1C96"/>
    <w:rsid w:val="005C2AB4"/>
    <w:rsid w:val="005C2D84"/>
    <w:rsid w:val="005C340D"/>
    <w:rsid w:val="005C3AC9"/>
    <w:rsid w:val="005C4043"/>
    <w:rsid w:val="005C5893"/>
    <w:rsid w:val="005C58AE"/>
    <w:rsid w:val="005C58FB"/>
    <w:rsid w:val="005C5BB4"/>
    <w:rsid w:val="005C5F93"/>
    <w:rsid w:val="005C6D72"/>
    <w:rsid w:val="005C77FC"/>
    <w:rsid w:val="005C7C67"/>
    <w:rsid w:val="005D0120"/>
    <w:rsid w:val="005D0943"/>
    <w:rsid w:val="005D1477"/>
    <w:rsid w:val="005D14A0"/>
    <w:rsid w:val="005D152D"/>
    <w:rsid w:val="005D16B7"/>
    <w:rsid w:val="005D222C"/>
    <w:rsid w:val="005D26FD"/>
    <w:rsid w:val="005D2C90"/>
    <w:rsid w:val="005D342F"/>
    <w:rsid w:val="005D4029"/>
    <w:rsid w:val="005D4B1B"/>
    <w:rsid w:val="005D4F20"/>
    <w:rsid w:val="005D53F6"/>
    <w:rsid w:val="005D5E98"/>
    <w:rsid w:val="005D682B"/>
    <w:rsid w:val="005D6F4F"/>
    <w:rsid w:val="005D6F60"/>
    <w:rsid w:val="005D77FF"/>
    <w:rsid w:val="005D7861"/>
    <w:rsid w:val="005D790C"/>
    <w:rsid w:val="005E0BFB"/>
    <w:rsid w:val="005E0C8C"/>
    <w:rsid w:val="005E0FD4"/>
    <w:rsid w:val="005E1A08"/>
    <w:rsid w:val="005E1D3C"/>
    <w:rsid w:val="005E248F"/>
    <w:rsid w:val="005E2A78"/>
    <w:rsid w:val="005E2CD1"/>
    <w:rsid w:val="005E31F0"/>
    <w:rsid w:val="005E3A61"/>
    <w:rsid w:val="005E3BE4"/>
    <w:rsid w:val="005E3C0C"/>
    <w:rsid w:val="005E4363"/>
    <w:rsid w:val="005E4C60"/>
    <w:rsid w:val="005E50E3"/>
    <w:rsid w:val="005E56B6"/>
    <w:rsid w:val="005E6474"/>
    <w:rsid w:val="005E717D"/>
    <w:rsid w:val="005E7417"/>
    <w:rsid w:val="005E7D24"/>
    <w:rsid w:val="005E7FDF"/>
    <w:rsid w:val="005F0CE4"/>
    <w:rsid w:val="005F12B5"/>
    <w:rsid w:val="005F14A0"/>
    <w:rsid w:val="005F1C7A"/>
    <w:rsid w:val="005F1CC8"/>
    <w:rsid w:val="005F26A7"/>
    <w:rsid w:val="005F290A"/>
    <w:rsid w:val="005F2CD6"/>
    <w:rsid w:val="005F346A"/>
    <w:rsid w:val="005F34F6"/>
    <w:rsid w:val="005F3FC5"/>
    <w:rsid w:val="005F4360"/>
    <w:rsid w:val="005F46DE"/>
    <w:rsid w:val="005F4A53"/>
    <w:rsid w:val="005F4B8B"/>
    <w:rsid w:val="005F5A36"/>
    <w:rsid w:val="005F614D"/>
    <w:rsid w:val="005F66F1"/>
    <w:rsid w:val="005F6777"/>
    <w:rsid w:val="005F765D"/>
    <w:rsid w:val="005F76D9"/>
    <w:rsid w:val="0060039E"/>
    <w:rsid w:val="0060059D"/>
    <w:rsid w:val="00600841"/>
    <w:rsid w:val="006009CD"/>
    <w:rsid w:val="00600F3B"/>
    <w:rsid w:val="00601764"/>
    <w:rsid w:val="00601803"/>
    <w:rsid w:val="00601944"/>
    <w:rsid w:val="00602414"/>
    <w:rsid w:val="006024FC"/>
    <w:rsid w:val="00603241"/>
    <w:rsid w:val="006038FE"/>
    <w:rsid w:val="00603D0B"/>
    <w:rsid w:val="0060499B"/>
    <w:rsid w:val="00604C11"/>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25C5"/>
    <w:rsid w:val="00612D08"/>
    <w:rsid w:val="00612DC0"/>
    <w:rsid w:val="00620970"/>
    <w:rsid w:val="00620E17"/>
    <w:rsid w:val="006210F3"/>
    <w:rsid w:val="006214EB"/>
    <w:rsid w:val="00621C8E"/>
    <w:rsid w:val="0062264F"/>
    <w:rsid w:val="00623D1C"/>
    <w:rsid w:val="00623E10"/>
    <w:rsid w:val="0062428C"/>
    <w:rsid w:val="00624CFF"/>
    <w:rsid w:val="00624F71"/>
    <w:rsid w:val="00625101"/>
    <w:rsid w:val="00625284"/>
    <w:rsid w:val="006252E5"/>
    <w:rsid w:val="00625312"/>
    <w:rsid w:val="00625337"/>
    <w:rsid w:val="00625977"/>
    <w:rsid w:val="00625AE6"/>
    <w:rsid w:val="00625E12"/>
    <w:rsid w:val="006269C0"/>
    <w:rsid w:val="006276CA"/>
    <w:rsid w:val="006277D3"/>
    <w:rsid w:val="00627841"/>
    <w:rsid w:val="00627FE9"/>
    <w:rsid w:val="00630088"/>
    <w:rsid w:val="00630336"/>
    <w:rsid w:val="00630433"/>
    <w:rsid w:val="00630857"/>
    <w:rsid w:val="006308E6"/>
    <w:rsid w:val="00631601"/>
    <w:rsid w:val="00631A8B"/>
    <w:rsid w:val="0063222E"/>
    <w:rsid w:val="00632253"/>
    <w:rsid w:val="00633DAF"/>
    <w:rsid w:val="00633E77"/>
    <w:rsid w:val="00633F83"/>
    <w:rsid w:val="0063447A"/>
    <w:rsid w:val="00634E7B"/>
    <w:rsid w:val="00635B38"/>
    <w:rsid w:val="00635F60"/>
    <w:rsid w:val="006365E6"/>
    <w:rsid w:val="00636E33"/>
    <w:rsid w:val="006403CD"/>
    <w:rsid w:val="00640D68"/>
    <w:rsid w:val="00640F45"/>
    <w:rsid w:val="00641804"/>
    <w:rsid w:val="006426EF"/>
    <w:rsid w:val="00642714"/>
    <w:rsid w:val="00643CC4"/>
    <w:rsid w:val="006443AD"/>
    <w:rsid w:val="00644855"/>
    <w:rsid w:val="00644AAD"/>
    <w:rsid w:val="006455CE"/>
    <w:rsid w:val="00646DF6"/>
    <w:rsid w:val="00647D2A"/>
    <w:rsid w:val="006502D0"/>
    <w:rsid w:val="006508B1"/>
    <w:rsid w:val="006517A4"/>
    <w:rsid w:val="006517E5"/>
    <w:rsid w:val="006519D0"/>
    <w:rsid w:val="00651EC7"/>
    <w:rsid w:val="0065220A"/>
    <w:rsid w:val="0065268E"/>
    <w:rsid w:val="00652AAA"/>
    <w:rsid w:val="00653017"/>
    <w:rsid w:val="0065348A"/>
    <w:rsid w:val="00653DDF"/>
    <w:rsid w:val="006544E5"/>
    <w:rsid w:val="006548FC"/>
    <w:rsid w:val="00655841"/>
    <w:rsid w:val="0065600F"/>
    <w:rsid w:val="0065609A"/>
    <w:rsid w:val="00656851"/>
    <w:rsid w:val="00657691"/>
    <w:rsid w:val="006576BA"/>
    <w:rsid w:val="00657872"/>
    <w:rsid w:val="00657A97"/>
    <w:rsid w:val="00660815"/>
    <w:rsid w:val="006634B9"/>
    <w:rsid w:val="0066363A"/>
    <w:rsid w:val="0066363F"/>
    <w:rsid w:val="00664B11"/>
    <w:rsid w:val="006654EE"/>
    <w:rsid w:val="00665AED"/>
    <w:rsid w:val="00665C8A"/>
    <w:rsid w:val="00666814"/>
    <w:rsid w:val="006668D6"/>
    <w:rsid w:val="00666A41"/>
    <w:rsid w:val="00667243"/>
    <w:rsid w:val="00670B09"/>
    <w:rsid w:val="006713B3"/>
    <w:rsid w:val="0067155F"/>
    <w:rsid w:val="00672370"/>
    <w:rsid w:val="0067340C"/>
    <w:rsid w:val="006735AB"/>
    <w:rsid w:val="006737B6"/>
    <w:rsid w:val="00674190"/>
    <w:rsid w:val="00674199"/>
    <w:rsid w:val="00674865"/>
    <w:rsid w:val="006749F0"/>
    <w:rsid w:val="006754E0"/>
    <w:rsid w:val="00675932"/>
    <w:rsid w:val="00675E3D"/>
    <w:rsid w:val="006760B1"/>
    <w:rsid w:val="00676150"/>
    <w:rsid w:val="00676CF1"/>
    <w:rsid w:val="00677278"/>
    <w:rsid w:val="006800ED"/>
    <w:rsid w:val="00680A75"/>
    <w:rsid w:val="006822DA"/>
    <w:rsid w:val="00682424"/>
    <w:rsid w:val="0068272F"/>
    <w:rsid w:val="006831E7"/>
    <w:rsid w:val="00683B64"/>
    <w:rsid w:val="00683C89"/>
    <w:rsid w:val="006842CB"/>
    <w:rsid w:val="00684D63"/>
    <w:rsid w:val="00685269"/>
    <w:rsid w:val="00685ED3"/>
    <w:rsid w:val="0068642C"/>
    <w:rsid w:val="00687484"/>
    <w:rsid w:val="006875B0"/>
    <w:rsid w:val="00687847"/>
    <w:rsid w:val="00687BD4"/>
    <w:rsid w:val="00687E18"/>
    <w:rsid w:val="006905DE"/>
    <w:rsid w:val="00690B22"/>
    <w:rsid w:val="00690E9B"/>
    <w:rsid w:val="00691692"/>
    <w:rsid w:val="00691A5F"/>
    <w:rsid w:val="00692131"/>
    <w:rsid w:val="006923B4"/>
    <w:rsid w:val="00692418"/>
    <w:rsid w:val="00692833"/>
    <w:rsid w:val="00693C8A"/>
    <w:rsid w:val="006948EB"/>
    <w:rsid w:val="00694953"/>
    <w:rsid w:val="00694D15"/>
    <w:rsid w:val="00694E2E"/>
    <w:rsid w:val="006952BD"/>
    <w:rsid w:val="0069537C"/>
    <w:rsid w:val="006958E7"/>
    <w:rsid w:val="00696542"/>
    <w:rsid w:val="00696F5A"/>
    <w:rsid w:val="0069700D"/>
    <w:rsid w:val="0069714F"/>
    <w:rsid w:val="00697296"/>
    <w:rsid w:val="006972D6"/>
    <w:rsid w:val="00697583"/>
    <w:rsid w:val="00697636"/>
    <w:rsid w:val="006A0510"/>
    <w:rsid w:val="006A0AE4"/>
    <w:rsid w:val="006A170B"/>
    <w:rsid w:val="006A1D9B"/>
    <w:rsid w:val="006A2063"/>
    <w:rsid w:val="006A2B6D"/>
    <w:rsid w:val="006A2D13"/>
    <w:rsid w:val="006A33A4"/>
    <w:rsid w:val="006A33CD"/>
    <w:rsid w:val="006A36BB"/>
    <w:rsid w:val="006A3833"/>
    <w:rsid w:val="006A38C8"/>
    <w:rsid w:val="006A3E6C"/>
    <w:rsid w:val="006A411A"/>
    <w:rsid w:val="006A443D"/>
    <w:rsid w:val="006A4500"/>
    <w:rsid w:val="006A4F46"/>
    <w:rsid w:val="006A5192"/>
    <w:rsid w:val="006A58F5"/>
    <w:rsid w:val="006A7853"/>
    <w:rsid w:val="006A78AD"/>
    <w:rsid w:val="006A7EC2"/>
    <w:rsid w:val="006B0D28"/>
    <w:rsid w:val="006B0F72"/>
    <w:rsid w:val="006B0F97"/>
    <w:rsid w:val="006B14E1"/>
    <w:rsid w:val="006B1A4E"/>
    <w:rsid w:val="006B1C75"/>
    <w:rsid w:val="006B2B8D"/>
    <w:rsid w:val="006B2D7B"/>
    <w:rsid w:val="006B3716"/>
    <w:rsid w:val="006B3C63"/>
    <w:rsid w:val="006B3F0A"/>
    <w:rsid w:val="006B4A68"/>
    <w:rsid w:val="006B5011"/>
    <w:rsid w:val="006B54D3"/>
    <w:rsid w:val="006B5F15"/>
    <w:rsid w:val="006B6B12"/>
    <w:rsid w:val="006B7458"/>
    <w:rsid w:val="006B7D30"/>
    <w:rsid w:val="006C005F"/>
    <w:rsid w:val="006C0064"/>
    <w:rsid w:val="006C082E"/>
    <w:rsid w:val="006C112C"/>
    <w:rsid w:val="006C16F6"/>
    <w:rsid w:val="006C18B8"/>
    <w:rsid w:val="006C1A3E"/>
    <w:rsid w:val="006C1F68"/>
    <w:rsid w:val="006C27BB"/>
    <w:rsid w:val="006C2B0C"/>
    <w:rsid w:val="006C3613"/>
    <w:rsid w:val="006C3861"/>
    <w:rsid w:val="006C3C2F"/>
    <w:rsid w:val="006C3C95"/>
    <w:rsid w:val="006C4083"/>
    <w:rsid w:val="006C447D"/>
    <w:rsid w:val="006C5021"/>
    <w:rsid w:val="006C560B"/>
    <w:rsid w:val="006C6059"/>
    <w:rsid w:val="006C60C9"/>
    <w:rsid w:val="006C6B42"/>
    <w:rsid w:val="006C6FEB"/>
    <w:rsid w:val="006D07CB"/>
    <w:rsid w:val="006D0E1A"/>
    <w:rsid w:val="006D1013"/>
    <w:rsid w:val="006D1DC1"/>
    <w:rsid w:val="006D2090"/>
    <w:rsid w:val="006D3667"/>
    <w:rsid w:val="006D3C41"/>
    <w:rsid w:val="006D4588"/>
    <w:rsid w:val="006D4CFE"/>
    <w:rsid w:val="006D4DF9"/>
    <w:rsid w:val="006D4E7F"/>
    <w:rsid w:val="006D4FD7"/>
    <w:rsid w:val="006D57C0"/>
    <w:rsid w:val="006D5CCE"/>
    <w:rsid w:val="006D61EE"/>
    <w:rsid w:val="006D6A72"/>
    <w:rsid w:val="006D6CC2"/>
    <w:rsid w:val="006D7017"/>
    <w:rsid w:val="006D7899"/>
    <w:rsid w:val="006D78B8"/>
    <w:rsid w:val="006E112B"/>
    <w:rsid w:val="006E1DE2"/>
    <w:rsid w:val="006E1EA7"/>
    <w:rsid w:val="006E23B2"/>
    <w:rsid w:val="006E260A"/>
    <w:rsid w:val="006E2AAA"/>
    <w:rsid w:val="006E2AC1"/>
    <w:rsid w:val="006E3C14"/>
    <w:rsid w:val="006E42AF"/>
    <w:rsid w:val="006E4722"/>
    <w:rsid w:val="006E5059"/>
    <w:rsid w:val="006E5708"/>
    <w:rsid w:val="006E6009"/>
    <w:rsid w:val="006E617E"/>
    <w:rsid w:val="006E64D4"/>
    <w:rsid w:val="006E6578"/>
    <w:rsid w:val="006E6858"/>
    <w:rsid w:val="006E70C3"/>
    <w:rsid w:val="006E7176"/>
    <w:rsid w:val="006E7B4C"/>
    <w:rsid w:val="006E7D8C"/>
    <w:rsid w:val="006E7E4A"/>
    <w:rsid w:val="006F0FFD"/>
    <w:rsid w:val="006F1125"/>
    <w:rsid w:val="006F14FA"/>
    <w:rsid w:val="006F1A07"/>
    <w:rsid w:val="006F1B06"/>
    <w:rsid w:val="006F22C8"/>
    <w:rsid w:val="006F2D40"/>
    <w:rsid w:val="006F4560"/>
    <w:rsid w:val="006F58E3"/>
    <w:rsid w:val="006F633C"/>
    <w:rsid w:val="006F6894"/>
    <w:rsid w:val="006F6997"/>
    <w:rsid w:val="006F6CB8"/>
    <w:rsid w:val="006F6EDB"/>
    <w:rsid w:val="006F743E"/>
    <w:rsid w:val="006F772D"/>
    <w:rsid w:val="006F7948"/>
    <w:rsid w:val="0070184F"/>
    <w:rsid w:val="007018D3"/>
    <w:rsid w:val="00701CE0"/>
    <w:rsid w:val="00701ED8"/>
    <w:rsid w:val="007020C1"/>
    <w:rsid w:val="00702350"/>
    <w:rsid w:val="00702760"/>
    <w:rsid w:val="007028E6"/>
    <w:rsid w:val="00703329"/>
    <w:rsid w:val="00703CB9"/>
    <w:rsid w:val="00703F08"/>
    <w:rsid w:val="0070471A"/>
    <w:rsid w:val="00704C28"/>
    <w:rsid w:val="00705225"/>
    <w:rsid w:val="007052A6"/>
    <w:rsid w:val="0070531E"/>
    <w:rsid w:val="00706786"/>
    <w:rsid w:val="00706EC8"/>
    <w:rsid w:val="00710244"/>
    <w:rsid w:val="0071064E"/>
    <w:rsid w:val="0071102E"/>
    <w:rsid w:val="00711B1D"/>
    <w:rsid w:val="007122F0"/>
    <w:rsid w:val="007123A2"/>
    <w:rsid w:val="007123CF"/>
    <w:rsid w:val="007134B0"/>
    <w:rsid w:val="00713629"/>
    <w:rsid w:val="0071372F"/>
    <w:rsid w:val="00713886"/>
    <w:rsid w:val="007145F4"/>
    <w:rsid w:val="00714F9B"/>
    <w:rsid w:val="007150B4"/>
    <w:rsid w:val="00715347"/>
    <w:rsid w:val="007160A9"/>
    <w:rsid w:val="00716911"/>
    <w:rsid w:val="00716AAD"/>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44E0"/>
    <w:rsid w:val="007252D5"/>
    <w:rsid w:val="0072537B"/>
    <w:rsid w:val="007253D0"/>
    <w:rsid w:val="00725C9A"/>
    <w:rsid w:val="00725F39"/>
    <w:rsid w:val="007261EC"/>
    <w:rsid w:val="007266AD"/>
    <w:rsid w:val="007268C8"/>
    <w:rsid w:val="0072724B"/>
    <w:rsid w:val="00727658"/>
    <w:rsid w:val="0072774A"/>
    <w:rsid w:val="00727A57"/>
    <w:rsid w:val="0073016A"/>
    <w:rsid w:val="00731217"/>
    <w:rsid w:val="007318B9"/>
    <w:rsid w:val="00732250"/>
    <w:rsid w:val="00732526"/>
    <w:rsid w:val="00733017"/>
    <w:rsid w:val="00734665"/>
    <w:rsid w:val="00734F4E"/>
    <w:rsid w:val="00735260"/>
    <w:rsid w:val="007358CF"/>
    <w:rsid w:val="00735F13"/>
    <w:rsid w:val="007360E1"/>
    <w:rsid w:val="00736E00"/>
    <w:rsid w:val="0073706E"/>
    <w:rsid w:val="007373D1"/>
    <w:rsid w:val="007410D4"/>
    <w:rsid w:val="007416CE"/>
    <w:rsid w:val="007422C1"/>
    <w:rsid w:val="007425B4"/>
    <w:rsid w:val="007429BD"/>
    <w:rsid w:val="00742F0C"/>
    <w:rsid w:val="00744265"/>
    <w:rsid w:val="00744911"/>
    <w:rsid w:val="007456AF"/>
    <w:rsid w:val="007459D3"/>
    <w:rsid w:val="00746740"/>
    <w:rsid w:val="00746B7F"/>
    <w:rsid w:val="007470D5"/>
    <w:rsid w:val="00747564"/>
    <w:rsid w:val="00747706"/>
    <w:rsid w:val="0075011C"/>
    <w:rsid w:val="007501CB"/>
    <w:rsid w:val="0075033E"/>
    <w:rsid w:val="00751A99"/>
    <w:rsid w:val="00751C72"/>
    <w:rsid w:val="007527DF"/>
    <w:rsid w:val="0075299E"/>
    <w:rsid w:val="00753FC1"/>
    <w:rsid w:val="007568FC"/>
    <w:rsid w:val="00756913"/>
    <w:rsid w:val="007569FD"/>
    <w:rsid w:val="00757613"/>
    <w:rsid w:val="0076056E"/>
    <w:rsid w:val="007607B1"/>
    <w:rsid w:val="007611CD"/>
    <w:rsid w:val="00761A90"/>
    <w:rsid w:val="00761B8B"/>
    <w:rsid w:val="00761D0F"/>
    <w:rsid w:val="00762621"/>
    <w:rsid w:val="00763150"/>
    <w:rsid w:val="0076417F"/>
    <w:rsid w:val="007648BB"/>
    <w:rsid w:val="007651CA"/>
    <w:rsid w:val="007651FC"/>
    <w:rsid w:val="00765758"/>
    <w:rsid w:val="00765AE2"/>
    <w:rsid w:val="00765D96"/>
    <w:rsid w:val="00766DCE"/>
    <w:rsid w:val="00767493"/>
    <w:rsid w:val="00767A1F"/>
    <w:rsid w:val="00767CF9"/>
    <w:rsid w:val="00770022"/>
    <w:rsid w:val="007700AD"/>
    <w:rsid w:val="00770CE5"/>
    <w:rsid w:val="007711D7"/>
    <w:rsid w:val="007713DF"/>
    <w:rsid w:val="00772640"/>
    <w:rsid w:val="00773344"/>
    <w:rsid w:val="00773DAC"/>
    <w:rsid w:val="007742FD"/>
    <w:rsid w:val="007745D6"/>
    <w:rsid w:val="00774653"/>
    <w:rsid w:val="0077490C"/>
    <w:rsid w:val="00774CCA"/>
    <w:rsid w:val="00774D6C"/>
    <w:rsid w:val="00775617"/>
    <w:rsid w:val="00776A09"/>
    <w:rsid w:val="0077745B"/>
    <w:rsid w:val="00777B22"/>
    <w:rsid w:val="00777E51"/>
    <w:rsid w:val="007801AE"/>
    <w:rsid w:val="00780613"/>
    <w:rsid w:val="007806C9"/>
    <w:rsid w:val="00781A9F"/>
    <w:rsid w:val="00781E7F"/>
    <w:rsid w:val="00782066"/>
    <w:rsid w:val="00783310"/>
    <w:rsid w:val="0078374F"/>
    <w:rsid w:val="00785121"/>
    <w:rsid w:val="0078533D"/>
    <w:rsid w:val="007859A8"/>
    <w:rsid w:val="0078795C"/>
    <w:rsid w:val="00787F38"/>
    <w:rsid w:val="00790429"/>
    <w:rsid w:val="00790A67"/>
    <w:rsid w:val="00790FD0"/>
    <w:rsid w:val="00791F3C"/>
    <w:rsid w:val="007921A4"/>
    <w:rsid w:val="00792D3B"/>
    <w:rsid w:val="00793BBC"/>
    <w:rsid w:val="00793D0E"/>
    <w:rsid w:val="00794107"/>
    <w:rsid w:val="00795322"/>
    <w:rsid w:val="007953E5"/>
    <w:rsid w:val="0079543E"/>
    <w:rsid w:val="0079574C"/>
    <w:rsid w:val="0079599B"/>
    <w:rsid w:val="00795A5E"/>
    <w:rsid w:val="00795C38"/>
    <w:rsid w:val="00795F34"/>
    <w:rsid w:val="0079668D"/>
    <w:rsid w:val="0079726A"/>
    <w:rsid w:val="0079728C"/>
    <w:rsid w:val="007974BA"/>
    <w:rsid w:val="007A03FC"/>
    <w:rsid w:val="007A0961"/>
    <w:rsid w:val="007A0F76"/>
    <w:rsid w:val="007A1086"/>
    <w:rsid w:val="007A1F6E"/>
    <w:rsid w:val="007A2DD0"/>
    <w:rsid w:val="007A31C4"/>
    <w:rsid w:val="007A3295"/>
    <w:rsid w:val="007A3E83"/>
    <w:rsid w:val="007A49C0"/>
    <w:rsid w:val="007A4A6D"/>
    <w:rsid w:val="007A5215"/>
    <w:rsid w:val="007A53C2"/>
    <w:rsid w:val="007A5BC8"/>
    <w:rsid w:val="007A5D6F"/>
    <w:rsid w:val="007A62A5"/>
    <w:rsid w:val="007A6544"/>
    <w:rsid w:val="007A671D"/>
    <w:rsid w:val="007A7CC4"/>
    <w:rsid w:val="007A7EC4"/>
    <w:rsid w:val="007B07B5"/>
    <w:rsid w:val="007B09A3"/>
    <w:rsid w:val="007B0BDD"/>
    <w:rsid w:val="007B0D5C"/>
    <w:rsid w:val="007B1556"/>
    <w:rsid w:val="007B2E67"/>
    <w:rsid w:val="007B32B3"/>
    <w:rsid w:val="007B35E3"/>
    <w:rsid w:val="007B3A29"/>
    <w:rsid w:val="007B3EDB"/>
    <w:rsid w:val="007B4008"/>
    <w:rsid w:val="007B42A6"/>
    <w:rsid w:val="007B45C0"/>
    <w:rsid w:val="007B48C5"/>
    <w:rsid w:val="007B4F48"/>
    <w:rsid w:val="007B5E59"/>
    <w:rsid w:val="007B65BB"/>
    <w:rsid w:val="007B6954"/>
    <w:rsid w:val="007B7309"/>
    <w:rsid w:val="007B74F5"/>
    <w:rsid w:val="007B76F1"/>
    <w:rsid w:val="007B78C1"/>
    <w:rsid w:val="007B7E9C"/>
    <w:rsid w:val="007C031E"/>
    <w:rsid w:val="007C0E2B"/>
    <w:rsid w:val="007C12A2"/>
    <w:rsid w:val="007C18D8"/>
    <w:rsid w:val="007C1AB2"/>
    <w:rsid w:val="007C1F61"/>
    <w:rsid w:val="007C231E"/>
    <w:rsid w:val="007C2B5E"/>
    <w:rsid w:val="007C2C41"/>
    <w:rsid w:val="007C37EC"/>
    <w:rsid w:val="007C3C88"/>
    <w:rsid w:val="007C62AF"/>
    <w:rsid w:val="007C6EF2"/>
    <w:rsid w:val="007C74BF"/>
    <w:rsid w:val="007C771C"/>
    <w:rsid w:val="007C7B79"/>
    <w:rsid w:val="007D02EA"/>
    <w:rsid w:val="007D0302"/>
    <w:rsid w:val="007D05CF"/>
    <w:rsid w:val="007D068C"/>
    <w:rsid w:val="007D0895"/>
    <w:rsid w:val="007D17F3"/>
    <w:rsid w:val="007D1B24"/>
    <w:rsid w:val="007D1BCF"/>
    <w:rsid w:val="007D1CE7"/>
    <w:rsid w:val="007D1DAB"/>
    <w:rsid w:val="007D1DE6"/>
    <w:rsid w:val="007D214A"/>
    <w:rsid w:val="007D3A34"/>
    <w:rsid w:val="007D3CBA"/>
    <w:rsid w:val="007D3DF8"/>
    <w:rsid w:val="007D3F7C"/>
    <w:rsid w:val="007D4D06"/>
    <w:rsid w:val="007D55F0"/>
    <w:rsid w:val="007D68E2"/>
    <w:rsid w:val="007D75CF"/>
    <w:rsid w:val="007D75FC"/>
    <w:rsid w:val="007E0440"/>
    <w:rsid w:val="007E082B"/>
    <w:rsid w:val="007E20A6"/>
    <w:rsid w:val="007E219B"/>
    <w:rsid w:val="007E22F2"/>
    <w:rsid w:val="007E37F7"/>
    <w:rsid w:val="007E48E4"/>
    <w:rsid w:val="007E547A"/>
    <w:rsid w:val="007E59C1"/>
    <w:rsid w:val="007E5A64"/>
    <w:rsid w:val="007E6DC5"/>
    <w:rsid w:val="007E72EA"/>
    <w:rsid w:val="007E77AC"/>
    <w:rsid w:val="007E782E"/>
    <w:rsid w:val="007E7D73"/>
    <w:rsid w:val="007F016D"/>
    <w:rsid w:val="007F0828"/>
    <w:rsid w:val="007F0E84"/>
    <w:rsid w:val="007F0EC2"/>
    <w:rsid w:val="007F13E1"/>
    <w:rsid w:val="007F1C61"/>
    <w:rsid w:val="007F1C9E"/>
    <w:rsid w:val="007F1E30"/>
    <w:rsid w:val="007F2E4C"/>
    <w:rsid w:val="007F3234"/>
    <w:rsid w:val="007F33BD"/>
    <w:rsid w:val="007F3842"/>
    <w:rsid w:val="007F3FB9"/>
    <w:rsid w:val="007F4776"/>
    <w:rsid w:val="007F4A06"/>
    <w:rsid w:val="007F4D82"/>
    <w:rsid w:val="007F4E93"/>
    <w:rsid w:val="007F53D6"/>
    <w:rsid w:val="007F5433"/>
    <w:rsid w:val="007F5E69"/>
    <w:rsid w:val="007F5ED6"/>
    <w:rsid w:val="007F619B"/>
    <w:rsid w:val="007F6758"/>
    <w:rsid w:val="007F6AB6"/>
    <w:rsid w:val="007F6E12"/>
    <w:rsid w:val="007F7512"/>
    <w:rsid w:val="007F7D02"/>
    <w:rsid w:val="007F7FC1"/>
    <w:rsid w:val="0080080C"/>
    <w:rsid w:val="00800D68"/>
    <w:rsid w:val="00801646"/>
    <w:rsid w:val="00801A0C"/>
    <w:rsid w:val="00801B35"/>
    <w:rsid w:val="0080208A"/>
    <w:rsid w:val="00802C1D"/>
    <w:rsid w:val="008033B6"/>
    <w:rsid w:val="0080353E"/>
    <w:rsid w:val="00803733"/>
    <w:rsid w:val="00803953"/>
    <w:rsid w:val="0080514A"/>
    <w:rsid w:val="00805A60"/>
    <w:rsid w:val="008060B3"/>
    <w:rsid w:val="008061CE"/>
    <w:rsid w:val="00806D0E"/>
    <w:rsid w:val="0080708D"/>
    <w:rsid w:val="008073BD"/>
    <w:rsid w:val="008074E9"/>
    <w:rsid w:val="00807605"/>
    <w:rsid w:val="0081101B"/>
    <w:rsid w:val="00811243"/>
    <w:rsid w:val="0081179C"/>
    <w:rsid w:val="00812897"/>
    <w:rsid w:val="0081294B"/>
    <w:rsid w:val="0081353B"/>
    <w:rsid w:val="00813C9D"/>
    <w:rsid w:val="0081480E"/>
    <w:rsid w:val="00815190"/>
    <w:rsid w:val="00815F48"/>
    <w:rsid w:val="008160E3"/>
    <w:rsid w:val="0081612D"/>
    <w:rsid w:val="00816E87"/>
    <w:rsid w:val="00816F8E"/>
    <w:rsid w:val="008202D7"/>
    <w:rsid w:val="008204EF"/>
    <w:rsid w:val="00820664"/>
    <w:rsid w:val="0082132E"/>
    <w:rsid w:val="008214F7"/>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127D"/>
    <w:rsid w:val="00831EEE"/>
    <w:rsid w:val="0083251A"/>
    <w:rsid w:val="0083279C"/>
    <w:rsid w:val="008329CD"/>
    <w:rsid w:val="00832F05"/>
    <w:rsid w:val="008330FE"/>
    <w:rsid w:val="00833F72"/>
    <w:rsid w:val="00834B64"/>
    <w:rsid w:val="00834BBB"/>
    <w:rsid w:val="008352B3"/>
    <w:rsid w:val="00836349"/>
    <w:rsid w:val="00836602"/>
    <w:rsid w:val="00836648"/>
    <w:rsid w:val="00836DC0"/>
    <w:rsid w:val="00836FD0"/>
    <w:rsid w:val="00837CFA"/>
    <w:rsid w:val="00840114"/>
    <w:rsid w:val="0084048B"/>
    <w:rsid w:val="00840781"/>
    <w:rsid w:val="00840F95"/>
    <w:rsid w:val="00840FAF"/>
    <w:rsid w:val="00841ACD"/>
    <w:rsid w:val="008424CB"/>
    <w:rsid w:val="00842921"/>
    <w:rsid w:val="00843D73"/>
    <w:rsid w:val="00843EAF"/>
    <w:rsid w:val="008448FC"/>
    <w:rsid w:val="008450F9"/>
    <w:rsid w:val="008456F1"/>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902"/>
    <w:rsid w:val="00851F19"/>
    <w:rsid w:val="0085211F"/>
    <w:rsid w:val="00852392"/>
    <w:rsid w:val="00852524"/>
    <w:rsid w:val="0085272A"/>
    <w:rsid w:val="00852D14"/>
    <w:rsid w:val="00853896"/>
    <w:rsid w:val="00854B8E"/>
    <w:rsid w:val="00855144"/>
    <w:rsid w:val="00855CCC"/>
    <w:rsid w:val="008563EA"/>
    <w:rsid w:val="0085795F"/>
    <w:rsid w:val="00857B25"/>
    <w:rsid w:val="008609B0"/>
    <w:rsid w:val="008618B9"/>
    <w:rsid w:val="008618CE"/>
    <w:rsid w:val="00862876"/>
    <w:rsid w:val="00862C25"/>
    <w:rsid w:val="00863B6E"/>
    <w:rsid w:val="00863D7D"/>
    <w:rsid w:val="0086411C"/>
    <w:rsid w:val="008643C8"/>
    <w:rsid w:val="0086471F"/>
    <w:rsid w:val="008649B5"/>
    <w:rsid w:val="008661F2"/>
    <w:rsid w:val="008668F7"/>
    <w:rsid w:val="008700BC"/>
    <w:rsid w:val="00870938"/>
    <w:rsid w:val="00870BC8"/>
    <w:rsid w:val="008711D6"/>
    <w:rsid w:val="00871391"/>
    <w:rsid w:val="00871BA1"/>
    <w:rsid w:val="008723F9"/>
    <w:rsid w:val="00872EC4"/>
    <w:rsid w:val="0087354B"/>
    <w:rsid w:val="0087403D"/>
    <w:rsid w:val="008748EC"/>
    <w:rsid w:val="00875031"/>
    <w:rsid w:val="0087591C"/>
    <w:rsid w:val="00875EBD"/>
    <w:rsid w:val="008764FA"/>
    <w:rsid w:val="00876A96"/>
    <w:rsid w:val="00876CDA"/>
    <w:rsid w:val="00876F83"/>
    <w:rsid w:val="0087751D"/>
    <w:rsid w:val="0087794A"/>
    <w:rsid w:val="00877B84"/>
    <w:rsid w:val="00880037"/>
    <w:rsid w:val="0088009A"/>
    <w:rsid w:val="0088043C"/>
    <w:rsid w:val="00880A91"/>
    <w:rsid w:val="0088171E"/>
    <w:rsid w:val="00881C9D"/>
    <w:rsid w:val="00882C40"/>
    <w:rsid w:val="00883FBB"/>
    <w:rsid w:val="008847C3"/>
    <w:rsid w:val="00884889"/>
    <w:rsid w:val="00884952"/>
    <w:rsid w:val="00885322"/>
    <w:rsid w:val="00885783"/>
    <w:rsid w:val="00885810"/>
    <w:rsid w:val="00886406"/>
    <w:rsid w:val="008864A1"/>
    <w:rsid w:val="0088695F"/>
    <w:rsid w:val="00887BC5"/>
    <w:rsid w:val="00887CAF"/>
    <w:rsid w:val="00887F9A"/>
    <w:rsid w:val="008906C9"/>
    <w:rsid w:val="008911FF"/>
    <w:rsid w:val="0089142B"/>
    <w:rsid w:val="00891B62"/>
    <w:rsid w:val="00892AF0"/>
    <w:rsid w:val="00892B07"/>
    <w:rsid w:val="00893059"/>
    <w:rsid w:val="00893077"/>
    <w:rsid w:val="008936F8"/>
    <w:rsid w:val="008938BB"/>
    <w:rsid w:val="00893BAE"/>
    <w:rsid w:val="008948B5"/>
    <w:rsid w:val="0089563E"/>
    <w:rsid w:val="00895902"/>
    <w:rsid w:val="00895D0F"/>
    <w:rsid w:val="00896DCC"/>
    <w:rsid w:val="00897DEA"/>
    <w:rsid w:val="008A01C0"/>
    <w:rsid w:val="008A04E3"/>
    <w:rsid w:val="008A1ACE"/>
    <w:rsid w:val="008A2158"/>
    <w:rsid w:val="008A2BB3"/>
    <w:rsid w:val="008A2FE0"/>
    <w:rsid w:val="008A318A"/>
    <w:rsid w:val="008A334F"/>
    <w:rsid w:val="008A3BAC"/>
    <w:rsid w:val="008A4AC2"/>
    <w:rsid w:val="008A5180"/>
    <w:rsid w:val="008A5C5A"/>
    <w:rsid w:val="008A5CBA"/>
    <w:rsid w:val="008A629E"/>
    <w:rsid w:val="008A62EE"/>
    <w:rsid w:val="008A6309"/>
    <w:rsid w:val="008A6ACA"/>
    <w:rsid w:val="008A78CB"/>
    <w:rsid w:val="008A7B3E"/>
    <w:rsid w:val="008B002E"/>
    <w:rsid w:val="008B005E"/>
    <w:rsid w:val="008B0E13"/>
    <w:rsid w:val="008B0F16"/>
    <w:rsid w:val="008B10A8"/>
    <w:rsid w:val="008B13EF"/>
    <w:rsid w:val="008B2360"/>
    <w:rsid w:val="008B2B14"/>
    <w:rsid w:val="008B3536"/>
    <w:rsid w:val="008B3E81"/>
    <w:rsid w:val="008B444F"/>
    <w:rsid w:val="008B4CDC"/>
    <w:rsid w:val="008B4DE8"/>
    <w:rsid w:val="008B5026"/>
    <w:rsid w:val="008B530C"/>
    <w:rsid w:val="008B5751"/>
    <w:rsid w:val="008B622D"/>
    <w:rsid w:val="008B6284"/>
    <w:rsid w:val="008B63DB"/>
    <w:rsid w:val="008B7053"/>
    <w:rsid w:val="008B73E9"/>
    <w:rsid w:val="008B7490"/>
    <w:rsid w:val="008B7E57"/>
    <w:rsid w:val="008C048B"/>
    <w:rsid w:val="008C065E"/>
    <w:rsid w:val="008C1B86"/>
    <w:rsid w:val="008C200A"/>
    <w:rsid w:val="008C2F6A"/>
    <w:rsid w:val="008C304C"/>
    <w:rsid w:val="008C45DF"/>
    <w:rsid w:val="008C50EB"/>
    <w:rsid w:val="008C50F2"/>
    <w:rsid w:val="008C5181"/>
    <w:rsid w:val="008C572D"/>
    <w:rsid w:val="008C5738"/>
    <w:rsid w:val="008C71A8"/>
    <w:rsid w:val="008C77DE"/>
    <w:rsid w:val="008C7A52"/>
    <w:rsid w:val="008D04F0"/>
    <w:rsid w:val="008D0767"/>
    <w:rsid w:val="008D0F96"/>
    <w:rsid w:val="008D1F36"/>
    <w:rsid w:val="008D20B5"/>
    <w:rsid w:val="008D223A"/>
    <w:rsid w:val="008D225F"/>
    <w:rsid w:val="008D234A"/>
    <w:rsid w:val="008D241E"/>
    <w:rsid w:val="008D39A1"/>
    <w:rsid w:val="008D40DC"/>
    <w:rsid w:val="008D45FD"/>
    <w:rsid w:val="008D53A2"/>
    <w:rsid w:val="008D5F2B"/>
    <w:rsid w:val="008D635C"/>
    <w:rsid w:val="008D695B"/>
    <w:rsid w:val="008D70BE"/>
    <w:rsid w:val="008D7288"/>
    <w:rsid w:val="008D7DAC"/>
    <w:rsid w:val="008E0067"/>
    <w:rsid w:val="008E04B6"/>
    <w:rsid w:val="008E0862"/>
    <w:rsid w:val="008E16E4"/>
    <w:rsid w:val="008E19BA"/>
    <w:rsid w:val="008E1D09"/>
    <w:rsid w:val="008E1EB4"/>
    <w:rsid w:val="008E25AA"/>
    <w:rsid w:val="008E2865"/>
    <w:rsid w:val="008E2D69"/>
    <w:rsid w:val="008E3BE7"/>
    <w:rsid w:val="008E3D7B"/>
    <w:rsid w:val="008E3EA2"/>
    <w:rsid w:val="008E4597"/>
    <w:rsid w:val="008E4A2D"/>
    <w:rsid w:val="008E5CE5"/>
    <w:rsid w:val="008E5DB7"/>
    <w:rsid w:val="008E5E95"/>
    <w:rsid w:val="008E66B8"/>
    <w:rsid w:val="008E7FB5"/>
    <w:rsid w:val="008F17A2"/>
    <w:rsid w:val="008F20C6"/>
    <w:rsid w:val="008F22DC"/>
    <w:rsid w:val="008F2970"/>
    <w:rsid w:val="008F2F48"/>
    <w:rsid w:val="008F3500"/>
    <w:rsid w:val="008F3611"/>
    <w:rsid w:val="008F3892"/>
    <w:rsid w:val="008F3E17"/>
    <w:rsid w:val="008F43F1"/>
    <w:rsid w:val="008F5DDB"/>
    <w:rsid w:val="008F6525"/>
    <w:rsid w:val="008F67C2"/>
    <w:rsid w:val="008F7525"/>
    <w:rsid w:val="008F760C"/>
    <w:rsid w:val="008F7789"/>
    <w:rsid w:val="00900B45"/>
    <w:rsid w:val="00900D72"/>
    <w:rsid w:val="00901654"/>
    <w:rsid w:val="0090204C"/>
    <w:rsid w:val="00902449"/>
    <w:rsid w:val="00903080"/>
    <w:rsid w:val="009030F2"/>
    <w:rsid w:val="009033D7"/>
    <w:rsid w:val="009039D9"/>
    <w:rsid w:val="009041F4"/>
    <w:rsid w:val="009048D7"/>
    <w:rsid w:val="009058CA"/>
    <w:rsid w:val="00905BD4"/>
    <w:rsid w:val="00905C06"/>
    <w:rsid w:val="00905CEE"/>
    <w:rsid w:val="00906B25"/>
    <w:rsid w:val="00907230"/>
    <w:rsid w:val="0090759D"/>
    <w:rsid w:val="009075F3"/>
    <w:rsid w:val="009107E0"/>
    <w:rsid w:val="009109EA"/>
    <w:rsid w:val="00911E88"/>
    <w:rsid w:val="00911EA4"/>
    <w:rsid w:val="009120AB"/>
    <w:rsid w:val="00913EBE"/>
    <w:rsid w:val="00914239"/>
    <w:rsid w:val="00915751"/>
    <w:rsid w:val="009159B0"/>
    <w:rsid w:val="0091699B"/>
    <w:rsid w:val="00916F4A"/>
    <w:rsid w:val="009174B6"/>
    <w:rsid w:val="00917BB3"/>
    <w:rsid w:val="009204B8"/>
    <w:rsid w:val="00920751"/>
    <w:rsid w:val="00921477"/>
    <w:rsid w:val="009218BF"/>
    <w:rsid w:val="0092214E"/>
    <w:rsid w:val="00922180"/>
    <w:rsid w:val="00922426"/>
    <w:rsid w:val="00922BCC"/>
    <w:rsid w:val="00923C34"/>
    <w:rsid w:val="00923DA6"/>
    <w:rsid w:val="00923F47"/>
    <w:rsid w:val="009240F1"/>
    <w:rsid w:val="00924225"/>
    <w:rsid w:val="0092431B"/>
    <w:rsid w:val="009246EF"/>
    <w:rsid w:val="0092477D"/>
    <w:rsid w:val="0092493D"/>
    <w:rsid w:val="00924B60"/>
    <w:rsid w:val="00924E3C"/>
    <w:rsid w:val="00925594"/>
    <w:rsid w:val="00925EE3"/>
    <w:rsid w:val="009263F7"/>
    <w:rsid w:val="009273E3"/>
    <w:rsid w:val="009275C0"/>
    <w:rsid w:val="00927FEB"/>
    <w:rsid w:val="00930250"/>
    <w:rsid w:val="009308EB"/>
    <w:rsid w:val="00930D17"/>
    <w:rsid w:val="00930E94"/>
    <w:rsid w:val="00931267"/>
    <w:rsid w:val="009313BF"/>
    <w:rsid w:val="00932370"/>
    <w:rsid w:val="00932833"/>
    <w:rsid w:val="0093304F"/>
    <w:rsid w:val="00933F43"/>
    <w:rsid w:val="009340D3"/>
    <w:rsid w:val="00934B0E"/>
    <w:rsid w:val="00934C09"/>
    <w:rsid w:val="00934CBD"/>
    <w:rsid w:val="009355CE"/>
    <w:rsid w:val="009364C5"/>
    <w:rsid w:val="0093655C"/>
    <w:rsid w:val="00936821"/>
    <w:rsid w:val="00936E23"/>
    <w:rsid w:val="00936EBB"/>
    <w:rsid w:val="0093788B"/>
    <w:rsid w:val="00937C2E"/>
    <w:rsid w:val="00940760"/>
    <w:rsid w:val="00940F86"/>
    <w:rsid w:val="00941778"/>
    <w:rsid w:val="0094290C"/>
    <w:rsid w:val="00942C1A"/>
    <w:rsid w:val="00942F27"/>
    <w:rsid w:val="009434EF"/>
    <w:rsid w:val="00944599"/>
    <w:rsid w:val="0094460F"/>
    <w:rsid w:val="009447A3"/>
    <w:rsid w:val="00944BA3"/>
    <w:rsid w:val="009458EA"/>
    <w:rsid w:val="00945AEE"/>
    <w:rsid w:val="00945CC0"/>
    <w:rsid w:val="009466D3"/>
    <w:rsid w:val="00946F5E"/>
    <w:rsid w:val="009475A0"/>
    <w:rsid w:val="009475CA"/>
    <w:rsid w:val="00947763"/>
    <w:rsid w:val="0094788B"/>
    <w:rsid w:val="00947A6C"/>
    <w:rsid w:val="00947A76"/>
    <w:rsid w:val="00947F99"/>
    <w:rsid w:val="009503B5"/>
    <w:rsid w:val="00950C22"/>
    <w:rsid w:val="00950FCF"/>
    <w:rsid w:val="00951146"/>
    <w:rsid w:val="00952A75"/>
    <w:rsid w:val="009541FF"/>
    <w:rsid w:val="009546C2"/>
    <w:rsid w:val="00954EA8"/>
    <w:rsid w:val="00956B81"/>
    <w:rsid w:val="009573DF"/>
    <w:rsid w:val="00957D71"/>
    <w:rsid w:val="009601AF"/>
    <w:rsid w:val="009612BB"/>
    <w:rsid w:val="009619C9"/>
    <w:rsid w:val="00961A86"/>
    <w:rsid w:val="00962287"/>
    <w:rsid w:val="009626E7"/>
    <w:rsid w:val="00962A31"/>
    <w:rsid w:val="00962CD3"/>
    <w:rsid w:val="00962DED"/>
    <w:rsid w:val="009638E7"/>
    <w:rsid w:val="00963ED8"/>
    <w:rsid w:val="00964523"/>
    <w:rsid w:val="0096479D"/>
    <w:rsid w:val="00964939"/>
    <w:rsid w:val="00964E09"/>
    <w:rsid w:val="0096573D"/>
    <w:rsid w:val="009662DD"/>
    <w:rsid w:val="009667C7"/>
    <w:rsid w:val="009669EB"/>
    <w:rsid w:val="00966A44"/>
    <w:rsid w:val="00966BC5"/>
    <w:rsid w:val="009677D7"/>
    <w:rsid w:val="0097041B"/>
    <w:rsid w:val="0097060D"/>
    <w:rsid w:val="00970663"/>
    <w:rsid w:val="00970CF3"/>
    <w:rsid w:val="00970D73"/>
    <w:rsid w:val="00971C5D"/>
    <w:rsid w:val="0097279D"/>
    <w:rsid w:val="00972D3C"/>
    <w:rsid w:val="00972F1E"/>
    <w:rsid w:val="009735B2"/>
    <w:rsid w:val="00973EE5"/>
    <w:rsid w:val="009749A6"/>
    <w:rsid w:val="009765D1"/>
    <w:rsid w:val="00976CE0"/>
    <w:rsid w:val="00976EBE"/>
    <w:rsid w:val="0097776F"/>
    <w:rsid w:val="00977914"/>
    <w:rsid w:val="00977A96"/>
    <w:rsid w:val="00977E38"/>
    <w:rsid w:val="009808D7"/>
    <w:rsid w:val="00980A98"/>
    <w:rsid w:val="00980C9E"/>
    <w:rsid w:val="00980F08"/>
    <w:rsid w:val="00981243"/>
    <w:rsid w:val="00981587"/>
    <w:rsid w:val="009825C4"/>
    <w:rsid w:val="009829F3"/>
    <w:rsid w:val="00983702"/>
    <w:rsid w:val="00983A93"/>
    <w:rsid w:val="00984CE1"/>
    <w:rsid w:val="00984E86"/>
    <w:rsid w:val="0098561C"/>
    <w:rsid w:val="009856EE"/>
    <w:rsid w:val="00985E57"/>
    <w:rsid w:val="009862DB"/>
    <w:rsid w:val="00986A66"/>
    <w:rsid w:val="00986BF1"/>
    <w:rsid w:val="00986BF6"/>
    <w:rsid w:val="00990389"/>
    <w:rsid w:val="00990CC6"/>
    <w:rsid w:val="00991035"/>
    <w:rsid w:val="0099148A"/>
    <w:rsid w:val="009914B0"/>
    <w:rsid w:val="00992175"/>
    <w:rsid w:val="00992684"/>
    <w:rsid w:val="00992C07"/>
    <w:rsid w:val="00992CD0"/>
    <w:rsid w:val="00993936"/>
    <w:rsid w:val="00993EC1"/>
    <w:rsid w:val="009948B8"/>
    <w:rsid w:val="00994C12"/>
    <w:rsid w:val="00994D57"/>
    <w:rsid w:val="009972BF"/>
    <w:rsid w:val="00997CFE"/>
    <w:rsid w:val="009A00CB"/>
    <w:rsid w:val="009A0222"/>
    <w:rsid w:val="009A07C9"/>
    <w:rsid w:val="009A092C"/>
    <w:rsid w:val="009A0E9D"/>
    <w:rsid w:val="009A0EA1"/>
    <w:rsid w:val="009A1B01"/>
    <w:rsid w:val="009A201D"/>
    <w:rsid w:val="009A2280"/>
    <w:rsid w:val="009A35DF"/>
    <w:rsid w:val="009A3CD9"/>
    <w:rsid w:val="009A41E9"/>
    <w:rsid w:val="009A58F5"/>
    <w:rsid w:val="009A6ADF"/>
    <w:rsid w:val="009A6E6F"/>
    <w:rsid w:val="009A713F"/>
    <w:rsid w:val="009A78CF"/>
    <w:rsid w:val="009A7E67"/>
    <w:rsid w:val="009B07D1"/>
    <w:rsid w:val="009B112B"/>
    <w:rsid w:val="009B1DD3"/>
    <w:rsid w:val="009B1E64"/>
    <w:rsid w:val="009B2BEF"/>
    <w:rsid w:val="009B2F69"/>
    <w:rsid w:val="009B3032"/>
    <w:rsid w:val="009B39A0"/>
    <w:rsid w:val="009B3BB0"/>
    <w:rsid w:val="009B4358"/>
    <w:rsid w:val="009B543C"/>
    <w:rsid w:val="009B58D2"/>
    <w:rsid w:val="009B5BE5"/>
    <w:rsid w:val="009B5CC3"/>
    <w:rsid w:val="009B61AE"/>
    <w:rsid w:val="009B77E7"/>
    <w:rsid w:val="009B78B5"/>
    <w:rsid w:val="009C0102"/>
    <w:rsid w:val="009C0809"/>
    <w:rsid w:val="009C093F"/>
    <w:rsid w:val="009C0CCD"/>
    <w:rsid w:val="009C13AD"/>
    <w:rsid w:val="009C28B6"/>
    <w:rsid w:val="009C3674"/>
    <w:rsid w:val="009C382F"/>
    <w:rsid w:val="009C398A"/>
    <w:rsid w:val="009C44E7"/>
    <w:rsid w:val="009C4FA5"/>
    <w:rsid w:val="009C56CA"/>
    <w:rsid w:val="009C5C52"/>
    <w:rsid w:val="009C6E5B"/>
    <w:rsid w:val="009C740A"/>
    <w:rsid w:val="009C7888"/>
    <w:rsid w:val="009D0EE4"/>
    <w:rsid w:val="009D1383"/>
    <w:rsid w:val="009D169B"/>
    <w:rsid w:val="009D19BF"/>
    <w:rsid w:val="009D210A"/>
    <w:rsid w:val="009D2DB5"/>
    <w:rsid w:val="009D3EFB"/>
    <w:rsid w:val="009D40D7"/>
    <w:rsid w:val="009D507B"/>
    <w:rsid w:val="009D53A2"/>
    <w:rsid w:val="009D550E"/>
    <w:rsid w:val="009D5969"/>
    <w:rsid w:val="009D613D"/>
    <w:rsid w:val="009D6589"/>
    <w:rsid w:val="009D6626"/>
    <w:rsid w:val="009D6DCB"/>
    <w:rsid w:val="009E07FC"/>
    <w:rsid w:val="009E1F03"/>
    <w:rsid w:val="009E1FF9"/>
    <w:rsid w:val="009E2878"/>
    <w:rsid w:val="009E2AC4"/>
    <w:rsid w:val="009E2B90"/>
    <w:rsid w:val="009E2FC5"/>
    <w:rsid w:val="009E30B3"/>
    <w:rsid w:val="009E4EE7"/>
    <w:rsid w:val="009E503C"/>
    <w:rsid w:val="009E594D"/>
    <w:rsid w:val="009E668B"/>
    <w:rsid w:val="009E6EF2"/>
    <w:rsid w:val="009E7FA2"/>
    <w:rsid w:val="009F0925"/>
    <w:rsid w:val="009F0C81"/>
    <w:rsid w:val="009F1188"/>
    <w:rsid w:val="009F12BF"/>
    <w:rsid w:val="009F1508"/>
    <w:rsid w:val="009F16F9"/>
    <w:rsid w:val="009F1724"/>
    <w:rsid w:val="009F1AD4"/>
    <w:rsid w:val="009F1C55"/>
    <w:rsid w:val="009F2561"/>
    <w:rsid w:val="009F2B68"/>
    <w:rsid w:val="009F3A49"/>
    <w:rsid w:val="009F3E90"/>
    <w:rsid w:val="009F4697"/>
    <w:rsid w:val="009F510C"/>
    <w:rsid w:val="009F5293"/>
    <w:rsid w:val="009F5ABD"/>
    <w:rsid w:val="009F65B3"/>
    <w:rsid w:val="009F6698"/>
    <w:rsid w:val="009F6BC6"/>
    <w:rsid w:val="009F74F1"/>
    <w:rsid w:val="009F779F"/>
    <w:rsid w:val="009F7875"/>
    <w:rsid w:val="009F7940"/>
    <w:rsid w:val="00A0040F"/>
    <w:rsid w:val="00A00460"/>
    <w:rsid w:val="00A0057A"/>
    <w:rsid w:val="00A007E9"/>
    <w:rsid w:val="00A01804"/>
    <w:rsid w:val="00A01931"/>
    <w:rsid w:val="00A01F2B"/>
    <w:rsid w:val="00A0280A"/>
    <w:rsid w:val="00A02DE7"/>
    <w:rsid w:val="00A04067"/>
    <w:rsid w:val="00A044A0"/>
    <w:rsid w:val="00A04826"/>
    <w:rsid w:val="00A04B41"/>
    <w:rsid w:val="00A05441"/>
    <w:rsid w:val="00A057CB"/>
    <w:rsid w:val="00A05B84"/>
    <w:rsid w:val="00A05CE6"/>
    <w:rsid w:val="00A06A8E"/>
    <w:rsid w:val="00A06E0A"/>
    <w:rsid w:val="00A06E0B"/>
    <w:rsid w:val="00A0723D"/>
    <w:rsid w:val="00A0738B"/>
    <w:rsid w:val="00A073CF"/>
    <w:rsid w:val="00A075C0"/>
    <w:rsid w:val="00A10E34"/>
    <w:rsid w:val="00A10F71"/>
    <w:rsid w:val="00A111E9"/>
    <w:rsid w:val="00A11EB9"/>
    <w:rsid w:val="00A120A6"/>
    <w:rsid w:val="00A125C5"/>
    <w:rsid w:val="00A12F13"/>
    <w:rsid w:val="00A135EB"/>
    <w:rsid w:val="00A144D5"/>
    <w:rsid w:val="00A151D0"/>
    <w:rsid w:val="00A1537F"/>
    <w:rsid w:val="00A15408"/>
    <w:rsid w:val="00A15D80"/>
    <w:rsid w:val="00A15DB1"/>
    <w:rsid w:val="00A16476"/>
    <w:rsid w:val="00A16669"/>
    <w:rsid w:val="00A16D9D"/>
    <w:rsid w:val="00A17180"/>
    <w:rsid w:val="00A171E0"/>
    <w:rsid w:val="00A1732A"/>
    <w:rsid w:val="00A17EDC"/>
    <w:rsid w:val="00A17EE2"/>
    <w:rsid w:val="00A204EF"/>
    <w:rsid w:val="00A211D8"/>
    <w:rsid w:val="00A22677"/>
    <w:rsid w:val="00A22BBD"/>
    <w:rsid w:val="00A22D74"/>
    <w:rsid w:val="00A236EE"/>
    <w:rsid w:val="00A2395D"/>
    <w:rsid w:val="00A23B55"/>
    <w:rsid w:val="00A242FD"/>
    <w:rsid w:val="00A24377"/>
    <w:rsid w:val="00A2451C"/>
    <w:rsid w:val="00A24B0C"/>
    <w:rsid w:val="00A24B52"/>
    <w:rsid w:val="00A252A4"/>
    <w:rsid w:val="00A25FB1"/>
    <w:rsid w:val="00A2618B"/>
    <w:rsid w:val="00A26238"/>
    <w:rsid w:val="00A2651E"/>
    <w:rsid w:val="00A26CFB"/>
    <w:rsid w:val="00A31267"/>
    <w:rsid w:val="00A3149E"/>
    <w:rsid w:val="00A3282F"/>
    <w:rsid w:val="00A32EFD"/>
    <w:rsid w:val="00A330B9"/>
    <w:rsid w:val="00A33BA1"/>
    <w:rsid w:val="00A34685"/>
    <w:rsid w:val="00A35714"/>
    <w:rsid w:val="00A357F2"/>
    <w:rsid w:val="00A35948"/>
    <w:rsid w:val="00A364E8"/>
    <w:rsid w:val="00A37482"/>
    <w:rsid w:val="00A374F9"/>
    <w:rsid w:val="00A37508"/>
    <w:rsid w:val="00A40321"/>
    <w:rsid w:val="00A4034D"/>
    <w:rsid w:val="00A41FC0"/>
    <w:rsid w:val="00A4362F"/>
    <w:rsid w:val="00A43E11"/>
    <w:rsid w:val="00A44770"/>
    <w:rsid w:val="00A457F6"/>
    <w:rsid w:val="00A45940"/>
    <w:rsid w:val="00A45B9B"/>
    <w:rsid w:val="00A45FC8"/>
    <w:rsid w:val="00A4743A"/>
    <w:rsid w:val="00A50248"/>
    <w:rsid w:val="00A508A2"/>
    <w:rsid w:val="00A50C3C"/>
    <w:rsid w:val="00A51181"/>
    <w:rsid w:val="00A5165D"/>
    <w:rsid w:val="00A51EDB"/>
    <w:rsid w:val="00A523FA"/>
    <w:rsid w:val="00A52AC8"/>
    <w:rsid w:val="00A538C7"/>
    <w:rsid w:val="00A53F75"/>
    <w:rsid w:val="00A5437F"/>
    <w:rsid w:val="00A54A57"/>
    <w:rsid w:val="00A54FB0"/>
    <w:rsid w:val="00A56603"/>
    <w:rsid w:val="00A567F1"/>
    <w:rsid w:val="00A56B91"/>
    <w:rsid w:val="00A56CFC"/>
    <w:rsid w:val="00A56E67"/>
    <w:rsid w:val="00A57132"/>
    <w:rsid w:val="00A57492"/>
    <w:rsid w:val="00A579D8"/>
    <w:rsid w:val="00A60B8B"/>
    <w:rsid w:val="00A60EEF"/>
    <w:rsid w:val="00A60FA2"/>
    <w:rsid w:val="00A610CE"/>
    <w:rsid w:val="00A61ED8"/>
    <w:rsid w:val="00A62038"/>
    <w:rsid w:val="00A6366D"/>
    <w:rsid w:val="00A63D77"/>
    <w:rsid w:val="00A65A6D"/>
    <w:rsid w:val="00A65EE7"/>
    <w:rsid w:val="00A66DAB"/>
    <w:rsid w:val="00A67B5F"/>
    <w:rsid w:val="00A67D16"/>
    <w:rsid w:val="00A70133"/>
    <w:rsid w:val="00A7052E"/>
    <w:rsid w:val="00A70789"/>
    <w:rsid w:val="00A70B67"/>
    <w:rsid w:val="00A71C63"/>
    <w:rsid w:val="00A71F1B"/>
    <w:rsid w:val="00A72351"/>
    <w:rsid w:val="00A7294E"/>
    <w:rsid w:val="00A72C59"/>
    <w:rsid w:val="00A7319F"/>
    <w:rsid w:val="00A736F9"/>
    <w:rsid w:val="00A739A4"/>
    <w:rsid w:val="00A73E29"/>
    <w:rsid w:val="00A74514"/>
    <w:rsid w:val="00A7461D"/>
    <w:rsid w:val="00A74828"/>
    <w:rsid w:val="00A74A25"/>
    <w:rsid w:val="00A74D8D"/>
    <w:rsid w:val="00A74E36"/>
    <w:rsid w:val="00A754FC"/>
    <w:rsid w:val="00A75A20"/>
    <w:rsid w:val="00A763E3"/>
    <w:rsid w:val="00A770A6"/>
    <w:rsid w:val="00A771CB"/>
    <w:rsid w:val="00A77510"/>
    <w:rsid w:val="00A775B2"/>
    <w:rsid w:val="00A776E8"/>
    <w:rsid w:val="00A77729"/>
    <w:rsid w:val="00A77893"/>
    <w:rsid w:val="00A77901"/>
    <w:rsid w:val="00A77CAA"/>
    <w:rsid w:val="00A77EAC"/>
    <w:rsid w:val="00A8027C"/>
    <w:rsid w:val="00A806B7"/>
    <w:rsid w:val="00A80782"/>
    <w:rsid w:val="00A80BAD"/>
    <w:rsid w:val="00A81012"/>
    <w:rsid w:val="00A810B3"/>
    <w:rsid w:val="00A813B1"/>
    <w:rsid w:val="00A8151E"/>
    <w:rsid w:val="00A821C2"/>
    <w:rsid w:val="00A82916"/>
    <w:rsid w:val="00A832D8"/>
    <w:rsid w:val="00A83C2E"/>
    <w:rsid w:val="00A83C88"/>
    <w:rsid w:val="00A8428C"/>
    <w:rsid w:val="00A84F1D"/>
    <w:rsid w:val="00A85234"/>
    <w:rsid w:val="00A8528B"/>
    <w:rsid w:val="00A8534E"/>
    <w:rsid w:val="00A857ED"/>
    <w:rsid w:val="00A857FE"/>
    <w:rsid w:val="00A85870"/>
    <w:rsid w:val="00A859EC"/>
    <w:rsid w:val="00A85A24"/>
    <w:rsid w:val="00A864D7"/>
    <w:rsid w:val="00A867A2"/>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E92"/>
    <w:rsid w:val="00A935B3"/>
    <w:rsid w:val="00A9366C"/>
    <w:rsid w:val="00A9381C"/>
    <w:rsid w:val="00A94FE2"/>
    <w:rsid w:val="00A95524"/>
    <w:rsid w:val="00A9678D"/>
    <w:rsid w:val="00A968AC"/>
    <w:rsid w:val="00A96C87"/>
    <w:rsid w:val="00A9732D"/>
    <w:rsid w:val="00A97843"/>
    <w:rsid w:val="00A97A0C"/>
    <w:rsid w:val="00AA0353"/>
    <w:rsid w:val="00AA0B0F"/>
    <w:rsid w:val="00AA14F6"/>
    <w:rsid w:val="00AA19B6"/>
    <w:rsid w:val="00AA1CF4"/>
    <w:rsid w:val="00AA1E3F"/>
    <w:rsid w:val="00AA2404"/>
    <w:rsid w:val="00AA2B8C"/>
    <w:rsid w:val="00AA3398"/>
    <w:rsid w:val="00AA3712"/>
    <w:rsid w:val="00AA3888"/>
    <w:rsid w:val="00AA3A08"/>
    <w:rsid w:val="00AA3A3D"/>
    <w:rsid w:val="00AA46CC"/>
    <w:rsid w:val="00AA4F08"/>
    <w:rsid w:val="00AA4FCF"/>
    <w:rsid w:val="00AA5050"/>
    <w:rsid w:val="00AA58E9"/>
    <w:rsid w:val="00AB00D7"/>
    <w:rsid w:val="00AB051C"/>
    <w:rsid w:val="00AB189C"/>
    <w:rsid w:val="00AB2733"/>
    <w:rsid w:val="00AB31AF"/>
    <w:rsid w:val="00AB32EB"/>
    <w:rsid w:val="00AB3346"/>
    <w:rsid w:val="00AB34E5"/>
    <w:rsid w:val="00AB36C4"/>
    <w:rsid w:val="00AB376A"/>
    <w:rsid w:val="00AB3A86"/>
    <w:rsid w:val="00AB4E70"/>
    <w:rsid w:val="00AB4ECA"/>
    <w:rsid w:val="00AB5239"/>
    <w:rsid w:val="00AB5371"/>
    <w:rsid w:val="00AB5E41"/>
    <w:rsid w:val="00AB6CE9"/>
    <w:rsid w:val="00AB6DF6"/>
    <w:rsid w:val="00AB751C"/>
    <w:rsid w:val="00AB7B18"/>
    <w:rsid w:val="00AB7E13"/>
    <w:rsid w:val="00AB7F50"/>
    <w:rsid w:val="00AC0427"/>
    <w:rsid w:val="00AC0F7B"/>
    <w:rsid w:val="00AC14B8"/>
    <w:rsid w:val="00AC1C95"/>
    <w:rsid w:val="00AC1D9C"/>
    <w:rsid w:val="00AC2BA8"/>
    <w:rsid w:val="00AC2F72"/>
    <w:rsid w:val="00AC3224"/>
    <w:rsid w:val="00AC32B2"/>
    <w:rsid w:val="00AC330D"/>
    <w:rsid w:val="00AC3A45"/>
    <w:rsid w:val="00AC4D8F"/>
    <w:rsid w:val="00AC5644"/>
    <w:rsid w:val="00AC5A44"/>
    <w:rsid w:val="00AC63D3"/>
    <w:rsid w:val="00AC6F5B"/>
    <w:rsid w:val="00AC7467"/>
    <w:rsid w:val="00AC7BBE"/>
    <w:rsid w:val="00AC7C21"/>
    <w:rsid w:val="00AC7C4E"/>
    <w:rsid w:val="00AD06E6"/>
    <w:rsid w:val="00AD0955"/>
    <w:rsid w:val="00AD09B1"/>
    <w:rsid w:val="00AD09BF"/>
    <w:rsid w:val="00AD1CE2"/>
    <w:rsid w:val="00AD2035"/>
    <w:rsid w:val="00AD221C"/>
    <w:rsid w:val="00AD27B5"/>
    <w:rsid w:val="00AD28FD"/>
    <w:rsid w:val="00AD2E73"/>
    <w:rsid w:val="00AD336F"/>
    <w:rsid w:val="00AD364A"/>
    <w:rsid w:val="00AD3A0A"/>
    <w:rsid w:val="00AD3FFE"/>
    <w:rsid w:val="00AD4651"/>
    <w:rsid w:val="00AD47C0"/>
    <w:rsid w:val="00AD537F"/>
    <w:rsid w:val="00AD5CE0"/>
    <w:rsid w:val="00AD7252"/>
    <w:rsid w:val="00AD75FB"/>
    <w:rsid w:val="00AE06BC"/>
    <w:rsid w:val="00AE0FA2"/>
    <w:rsid w:val="00AE1037"/>
    <w:rsid w:val="00AE1309"/>
    <w:rsid w:val="00AE1781"/>
    <w:rsid w:val="00AE1A81"/>
    <w:rsid w:val="00AE2356"/>
    <w:rsid w:val="00AE37AF"/>
    <w:rsid w:val="00AE3806"/>
    <w:rsid w:val="00AE4410"/>
    <w:rsid w:val="00AE61D3"/>
    <w:rsid w:val="00AE718D"/>
    <w:rsid w:val="00AE724A"/>
    <w:rsid w:val="00AE724B"/>
    <w:rsid w:val="00AE7317"/>
    <w:rsid w:val="00AE7938"/>
    <w:rsid w:val="00AE7A12"/>
    <w:rsid w:val="00AF05C4"/>
    <w:rsid w:val="00AF05F9"/>
    <w:rsid w:val="00AF0D89"/>
    <w:rsid w:val="00AF129A"/>
    <w:rsid w:val="00AF19FF"/>
    <w:rsid w:val="00AF1B3D"/>
    <w:rsid w:val="00AF55E8"/>
    <w:rsid w:val="00AF5D2F"/>
    <w:rsid w:val="00AF5DB4"/>
    <w:rsid w:val="00AF5FEC"/>
    <w:rsid w:val="00AF6997"/>
    <w:rsid w:val="00AF728B"/>
    <w:rsid w:val="00AF7666"/>
    <w:rsid w:val="00AF7B3A"/>
    <w:rsid w:val="00B00695"/>
    <w:rsid w:val="00B011F1"/>
    <w:rsid w:val="00B02750"/>
    <w:rsid w:val="00B02B22"/>
    <w:rsid w:val="00B02CA5"/>
    <w:rsid w:val="00B03D46"/>
    <w:rsid w:val="00B03DD5"/>
    <w:rsid w:val="00B03E9A"/>
    <w:rsid w:val="00B03F10"/>
    <w:rsid w:val="00B05272"/>
    <w:rsid w:val="00B05C4C"/>
    <w:rsid w:val="00B065ED"/>
    <w:rsid w:val="00B069AA"/>
    <w:rsid w:val="00B06D43"/>
    <w:rsid w:val="00B06E69"/>
    <w:rsid w:val="00B06F7D"/>
    <w:rsid w:val="00B075AD"/>
    <w:rsid w:val="00B105A0"/>
    <w:rsid w:val="00B11ECE"/>
    <w:rsid w:val="00B12632"/>
    <w:rsid w:val="00B13F36"/>
    <w:rsid w:val="00B1437E"/>
    <w:rsid w:val="00B14FDC"/>
    <w:rsid w:val="00B154AE"/>
    <w:rsid w:val="00B15D45"/>
    <w:rsid w:val="00B15D54"/>
    <w:rsid w:val="00B15D5B"/>
    <w:rsid w:val="00B16208"/>
    <w:rsid w:val="00B16E65"/>
    <w:rsid w:val="00B17141"/>
    <w:rsid w:val="00B17160"/>
    <w:rsid w:val="00B17223"/>
    <w:rsid w:val="00B17452"/>
    <w:rsid w:val="00B17889"/>
    <w:rsid w:val="00B20010"/>
    <w:rsid w:val="00B200CA"/>
    <w:rsid w:val="00B20727"/>
    <w:rsid w:val="00B20C3E"/>
    <w:rsid w:val="00B2116D"/>
    <w:rsid w:val="00B213F4"/>
    <w:rsid w:val="00B21516"/>
    <w:rsid w:val="00B2212B"/>
    <w:rsid w:val="00B226D3"/>
    <w:rsid w:val="00B2272E"/>
    <w:rsid w:val="00B23E6E"/>
    <w:rsid w:val="00B23F2F"/>
    <w:rsid w:val="00B240A0"/>
    <w:rsid w:val="00B242B7"/>
    <w:rsid w:val="00B244AC"/>
    <w:rsid w:val="00B250A3"/>
    <w:rsid w:val="00B255D1"/>
    <w:rsid w:val="00B25D06"/>
    <w:rsid w:val="00B26E48"/>
    <w:rsid w:val="00B26EEC"/>
    <w:rsid w:val="00B2720F"/>
    <w:rsid w:val="00B27430"/>
    <w:rsid w:val="00B274D9"/>
    <w:rsid w:val="00B310F2"/>
    <w:rsid w:val="00B31575"/>
    <w:rsid w:val="00B32234"/>
    <w:rsid w:val="00B32271"/>
    <w:rsid w:val="00B32E25"/>
    <w:rsid w:val="00B339CC"/>
    <w:rsid w:val="00B340AA"/>
    <w:rsid w:val="00B3500B"/>
    <w:rsid w:val="00B35570"/>
    <w:rsid w:val="00B35C3E"/>
    <w:rsid w:val="00B35F57"/>
    <w:rsid w:val="00B37AE5"/>
    <w:rsid w:val="00B405D0"/>
    <w:rsid w:val="00B41109"/>
    <w:rsid w:val="00B41115"/>
    <w:rsid w:val="00B41FA9"/>
    <w:rsid w:val="00B42011"/>
    <w:rsid w:val="00B42527"/>
    <w:rsid w:val="00B4289A"/>
    <w:rsid w:val="00B42A8E"/>
    <w:rsid w:val="00B431C6"/>
    <w:rsid w:val="00B445D6"/>
    <w:rsid w:val="00B445F4"/>
    <w:rsid w:val="00B45016"/>
    <w:rsid w:val="00B45086"/>
    <w:rsid w:val="00B45B4C"/>
    <w:rsid w:val="00B45D44"/>
    <w:rsid w:val="00B4623C"/>
    <w:rsid w:val="00B469E9"/>
    <w:rsid w:val="00B47B0D"/>
    <w:rsid w:val="00B47B70"/>
    <w:rsid w:val="00B5028E"/>
    <w:rsid w:val="00B50457"/>
    <w:rsid w:val="00B50DE1"/>
    <w:rsid w:val="00B52815"/>
    <w:rsid w:val="00B53268"/>
    <w:rsid w:val="00B537AF"/>
    <w:rsid w:val="00B54AB0"/>
    <w:rsid w:val="00B54EFD"/>
    <w:rsid w:val="00B559BD"/>
    <w:rsid w:val="00B570DB"/>
    <w:rsid w:val="00B57A06"/>
    <w:rsid w:val="00B60131"/>
    <w:rsid w:val="00B60BD2"/>
    <w:rsid w:val="00B61044"/>
    <w:rsid w:val="00B6178A"/>
    <w:rsid w:val="00B61C6E"/>
    <w:rsid w:val="00B61CDC"/>
    <w:rsid w:val="00B63C00"/>
    <w:rsid w:val="00B64C42"/>
    <w:rsid w:val="00B651C4"/>
    <w:rsid w:val="00B6583D"/>
    <w:rsid w:val="00B6591C"/>
    <w:rsid w:val="00B65BE2"/>
    <w:rsid w:val="00B66B21"/>
    <w:rsid w:val="00B66D0A"/>
    <w:rsid w:val="00B679B8"/>
    <w:rsid w:val="00B67C81"/>
    <w:rsid w:val="00B70166"/>
    <w:rsid w:val="00B70E32"/>
    <w:rsid w:val="00B71B89"/>
    <w:rsid w:val="00B71B8C"/>
    <w:rsid w:val="00B71CF2"/>
    <w:rsid w:val="00B71EEC"/>
    <w:rsid w:val="00B7263C"/>
    <w:rsid w:val="00B72AF8"/>
    <w:rsid w:val="00B73150"/>
    <w:rsid w:val="00B738FF"/>
    <w:rsid w:val="00B73F6E"/>
    <w:rsid w:val="00B74B8B"/>
    <w:rsid w:val="00B74D38"/>
    <w:rsid w:val="00B74F5A"/>
    <w:rsid w:val="00B74FF0"/>
    <w:rsid w:val="00B7506E"/>
    <w:rsid w:val="00B7536E"/>
    <w:rsid w:val="00B7542D"/>
    <w:rsid w:val="00B7566C"/>
    <w:rsid w:val="00B759F2"/>
    <w:rsid w:val="00B76175"/>
    <w:rsid w:val="00B768B2"/>
    <w:rsid w:val="00B76A1B"/>
    <w:rsid w:val="00B76C1A"/>
    <w:rsid w:val="00B76FD5"/>
    <w:rsid w:val="00B77E77"/>
    <w:rsid w:val="00B80352"/>
    <w:rsid w:val="00B8079F"/>
    <w:rsid w:val="00B80BBC"/>
    <w:rsid w:val="00B80CFF"/>
    <w:rsid w:val="00B80D56"/>
    <w:rsid w:val="00B819DC"/>
    <w:rsid w:val="00B83066"/>
    <w:rsid w:val="00B83402"/>
    <w:rsid w:val="00B84FAA"/>
    <w:rsid w:val="00B850D6"/>
    <w:rsid w:val="00B8547D"/>
    <w:rsid w:val="00B85896"/>
    <w:rsid w:val="00B85DF3"/>
    <w:rsid w:val="00B85EB3"/>
    <w:rsid w:val="00B86BEF"/>
    <w:rsid w:val="00B875FA"/>
    <w:rsid w:val="00B905C3"/>
    <w:rsid w:val="00B9063E"/>
    <w:rsid w:val="00B909B8"/>
    <w:rsid w:val="00B90EB9"/>
    <w:rsid w:val="00B90FDA"/>
    <w:rsid w:val="00B9140F"/>
    <w:rsid w:val="00B91474"/>
    <w:rsid w:val="00B918CC"/>
    <w:rsid w:val="00B91C0E"/>
    <w:rsid w:val="00B91FEE"/>
    <w:rsid w:val="00B92AB6"/>
    <w:rsid w:val="00B92BEB"/>
    <w:rsid w:val="00B92D23"/>
    <w:rsid w:val="00B93484"/>
    <w:rsid w:val="00B93488"/>
    <w:rsid w:val="00B938AF"/>
    <w:rsid w:val="00B93E8A"/>
    <w:rsid w:val="00B93ED1"/>
    <w:rsid w:val="00B94100"/>
    <w:rsid w:val="00B95F4F"/>
    <w:rsid w:val="00B95FE9"/>
    <w:rsid w:val="00B96622"/>
    <w:rsid w:val="00B96E17"/>
    <w:rsid w:val="00B97D04"/>
    <w:rsid w:val="00BA0416"/>
    <w:rsid w:val="00BA08B9"/>
    <w:rsid w:val="00BA0BA2"/>
    <w:rsid w:val="00BA1357"/>
    <w:rsid w:val="00BA2C93"/>
    <w:rsid w:val="00BA2EBF"/>
    <w:rsid w:val="00BA4CAF"/>
    <w:rsid w:val="00BA515D"/>
    <w:rsid w:val="00BA53C9"/>
    <w:rsid w:val="00BA544B"/>
    <w:rsid w:val="00BA5538"/>
    <w:rsid w:val="00BA55F0"/>
    <w:rsid w:val="00BA5C8E"/>
    <w:rsid w:val="00BA5E93"/>
    <w:rsid w:val="00BA66B6"/>
    <w:rsid w:val="00BA6E69"/>
    <w:rsid w:val="00BA7FC0"/>
    <w:rsid w:val="00BB0328"/>
    <w:rsid w:val="00BB0CD4"/>
    <w:rsid w:val="00BB0E1F"/>
    <w:rsid w:val="00BB0FC3"/>
    <w:rsid w:val="00BB1807"/>
    <w:rsid w:val="00BB2080"/>
    <w:rsid w:val="00BB2436"/>
    <w:rsid w:val="00BB27F5"/>
    <w:rsid w:val="00BB4827"/>
    <w:rsid w:val="00BB4FCC"/>
    <w:rsid w:val="00BB53E3"/>
    <w:rsid w:val="00BB5D4F"/>
    <w:rsid w:val="00BB5F44"/>
    <w:rsid w:val="00BB60EA"/>
    <w:rsid w:val="00BB6DD9"/>
    <w:rsid w:val="00BB7742"/>
    <w:rsid w:val="00BB7D19"/>
    <w:rsid w:val="00BB7D2C"/>
    <w:rsid w:val="00BC0465"/>
    <w:rsid w:val="00BC0D01"/>
    <w:rsid w:val="00BC1E32"/>
    <w:rsid w:val="00BC1F46"/>
    <w:rsid w:val="00BC1FDD"/>
    <w:rsid w:val="00BC2F6B"/>
    <w:rsid w:val="00BC34E5"/>
    <w:rsid w:val="00BC3DE4"/>
    <w:rsid w:val="00BC4320"/>
    <w:rsid w:val="00BC4375"/>
    <w:rsid w:val="00BC47AA"/>
    <w:rsid w:val="00BC522B"/>
    <w:rsid w:val="00BC546D"/>
    <w:rsid w:val="00BC57F2"/>
    <w:rsid w:val="00BC5B2E"/>
    <w:rsid w:val="00BC5E0E"/>
    <w:rsid w:val="00BC5EF5"/>
    <w:rsid w:val="00BC6062"/>
    <w:rsid w:val="00BC6078"/>
    <w:rsid w:val="00BC6290"/>
    <w:rsid w:val="00BC67A7"/>
    <w:rsid w:val="00BC6E2B"/>
    <w:rsid w:val="00BC7542"/>
    <w:rsid w:val="00BC75FA"/>
    <w:rsid w:val="00BC76B2"/>
    <w:rsid w:val="00BC7F1B"/>
    <w:rsid w:val="00BD158A"/>
    <w:rsid w:val="00BD1AF7"/>
    <w:rsid w:val="00BD33F5"/>
    <w:rsid w:val="00BD48FD"/>
    <w:rsid w:val="00BD4F52"/>
    <w:rsid w:val="00BD4FF8"/>
    <w:rsid w:val="00BD519C"/>
    <w:rsid w:val="00BD5544"/>
    <w:rsid w:val="00BD5BF1"/>
    <w:rsid w:val="00BD5F33"/>
    <w:rsid w:val="00BD6349"/>
    <w:rsid w:val="00BD652B"/>
    <w:rsid w:val="00BD65D2"/>
    <w:rsid w:val="00BD6CC3"/>
    <w:rsid w:val="00BD6EAD"/>
    <w:rsid w:val="00BD7578"/>
    <w:rsid w:val="00BE0308"/>
    <w:rsid w:val="00BE07B7"/>
    <w:rsid w:val="00BE35CF"/>
    <w:rsid w:val="00BE39CE"/>
    <w:rsid w:val="00BE3CEC"/>
    <w:rsid w:val="00BE447B"/>
    <w:rsid w:val="00BE4F49"/>
    <w:rsid w:val="00BE50AF"/>
    <w:rsid w:val="00BE55FA"/>
    <w:rsid w:val="00BE563D"/>
    <w:rsid w:val="00BE5E1A"/>
    <w:rsid w:val="00BE706C"/>
    <w:rsid w:val="00BF0243"/>
    <w:rsid w:val="00BF032F"/>
    <w:rsid w:val="00BF096E"/>
    <w:rsid w:val="00BF0DA7"/>
    <w:rsid w:val="00BF1988"/>
    <w:rsid w:val="00BF2866"/>
    <w:rsid w:val="00BF3135"/>
    <w:rsid w:val="00BF3476"/>
    <w:rsid w:val="00BF3E6E"/>
    <w:rsid w:val="00BF3FEF"/>
    <w:rsid w:val="00BF4238"/>
    <w:rsid w:val="00BF550C"/>
    <w:rsid w:val="00BF596E"/>
    <w:rsid w:val="00BF6689"/>
    <w:rsid w:val="00BF691D"/>
    <w:rsid w:val="00BF7494"/>
    <w:rsid w:val="00BF78AD"/>
    <w:rsid w:val="00BF7FBD"/>
    <w:rsid w:val="00C00161"/>
    <w:rsid w:val="00C005B8"/>
    <w:rsid w:val="00C00891"/>
    <w:rsid w:val="00C00B6B"/>
    <w:rsid w:val="00C01307"/>
    <w:rsid w:val="00C0186B"/>
    <w:rsid w:val="00C02308"/>
    <w:rsid w:val="00C02793"/>
    <w:rsid w:val="00C030B0"/>
    <w:rsid w:val="00C04284"/>
    <w:rsid w:val="00C044C2"/>
    <w:rsid w:val="00C04D4F"/>
    <w:rsid w:val="00C04E43"/>
    <w:rsid w:val="00C04F9C"/>
    <w:rsid w:val="00C053B8"/>
    <w:rsid w:val="00C05BE2"/>
    <w:rsid w:val="00C06BFC"/>
    <w:rsid w:val="00C06E3E"/>
    <w:rsid w:val="00C10693"/>
    <w:rsid w:val="00C1092C"/>
    <w:rsid w:val="00C10AE0"/>
    <w:rsid w:val="00C10E98"/>
    <w:rsid w:val="00C1120B"/>
    <w:rsid w:val="00C115D3"/>
    <w:rsid w:val="00C11F83"/>
    <w:rsid w:val="00C12027"/>
    <w:rsid w:val="00C12992"/>
    <w:rsid w:val="00C12ACE"/>
    <w:rsid w:val="00C13E8A"/>
    <w:rsid w:val="00C143EB"/>
    <w:rsid w:val="00C1444C"/>
    <w:rsid w:val="00C14DBB"/>
    <w:rsid w:val="00C154BA"/>
    <w:rsid w:val="00C1558F"/>
    <w:rsid w:val="00C16520"/>
    <w:rsid w:val="00C16A4E"/>
    <w:rsid w:val="00C16CE1"/>
    <w:rsid w:val="00C17099"/>
    <w:rsid w:val="00C174BB"/>
    <w:rsid w:val="00C17A10"/>
    <w:rsid w:val="00C17B3D"/>
    <w:rsid w:val="00C17E7D"/>
    <w:rsid w:val="00C17F80"/>
    <w:rsid w:val="00C20067"/>
    <w:rsid w:val="00C2007E"/>
    <w:rsid w:val="00C200D7"/>
    <w:rsid w:val="00C2055A"/>
    <w:rsid w:val="00C20D9E"/>
    <w:rsid w:val="00C211A8"/>
    <w:rsid w:val="00C21312"/>
    <w:rsid w:val="00C22A9C"/>
    <w:rsid w:val="00C237A7"/>
    <w:rsid w:val="00C23974"/>
    <w:rsid w:val="00C243B1"/>
    <w:rsid w:val="00C243E2"/>
    <w:rsid w:val="00C24E95"/>
    <w:rsid w:val="00C250D5"/>
    <w:rsid w:val="00C256DE"/>
    <w:rsid w:val="00C25CD1"/>
    <w:rsid w:val="00C25DA1"/>
    <w:rsid w:val="00C26672"/>
    <w:rsid w:val="00C26FB3"/>
    <w:rsid w:val="00C2724F"/>
    <w:rsid w:val="00C27B81"/>
    <w:rsid w:val="00C300AE"/>
    <w:rsid w:val="00C303BE"/>
    <w:rsid w:val="00C31093"/>
    <w:rsid w:val="00C310C6"/>
    <w:rsid w:val="00C31370"/>
    <w:rsid w:val="00C31421"/>
    <w:rsid w:val="00C31D4B"/>
    <w:rsid w:val="00C31D79"/>
    <w:rsid w:val="00C3286D"/>
    <w:rsid w:val="00C32A85"/>
    <w:rsid w:val="00C333DA"/>
    <w:rsid w:val="00C34410"/>
    <w:rsid w:val="00C34DE9"/>
    <w:rsid w:val="00C3518A"/>
    <w:rsid w:val="00C35666"/>
    <w:rsid w:val="00C35AF9"/>
    <w:rsid w:val="00C3694A"/>
    <w:rsid w:val="00C36E9D"/>
    <w:rsid w:val="00C374AE"/>
    <w:rsid w:val="00C37678"/>
    <w:rsid w:val="00C3794F"/>
    <w:rsid w:val="00C37D08"/>
    <w:rsid w:val="00C41121"/>
    <w:rsid w:val="00C4169C"/>
    <w:rsid w:val="00C41E23"/>
    <w:rsid w:val="00C426FF"/>
    <w:rsid w:val="00C42FDB"/>
    <w:rsid w:val="00C4431B"/>
    <w:rsid w:val="00C4444B"/>
    <w:rsid w:val="00C448FE"/>
    <w:rsid w:val="00C45159"/>
    <w:rsid w:val="00C4557B"/>
    <w:rsid w:val="00C455C6"/>
    <w:rsid w:val="00C4565B"/>
    <w:rsid w:val="00C47E2F"/>
    <w:rsid w:val="00C504C2"/>
    <w:rsid w:val="00C506C9"/>
    <w:rsid w:val="00C5133E"/>
    <w:rsid w:val="00C51621"/>
    <w:rsid w:val="00C5193F"/>
    <w:rsid w:val="00C51EEB"/>
    <w:rsid w:val="00C5254C"/>
    <w:rsid w:val="00C52A54"/>
    <w:rsid w:val="00C5335B"/>
    <w:rsid w:val="00C535B8"/>
    <w:rsid w:val="00C538BF"/>
    <w:rsid w:val="00C54294"/>
    <w:rsid w:val="00C5499C"/>
    <w:rsid w:val="00C55B81"/>
    <w:rsid w:val="00C56820"/>
    <w:rsid w:val="00C56EF5"/>
    <w:rsid w:val="00C57686"/>
    <w:rsid w:val="00C577E9"/>
    <w:rsid w:val="00C60CA2"/>
    <w:rsid w:val="00C6261D"/>
    <w:rsid w:val="00C62949"/>
    <w:rsid w:val="00C62B9F"/>
    <w:rsid w:val="00C63575"/>
    <w:rsid w:val="00C63B02"/>
    <w:rsid w:val="00C6419A"/>
    <w:rsid w:val="00C64500"/>
    <w:rsid w:val="00C64692"/>
    <w:rsid w:val="00C647D2"/>
    <w:rsid w:val="00C64829"/>
    <w:rsid w:val="00C655F5"/>
    <w:rsid w:val="00C65783"/>
    <w:rsid w:val="00C65E51"/>
    <w:rsid w:val="00C66536"/>
    <w:rsid w:val="00C66743"/>
    <w:rsid w:val="00C66A66"/>
    <w:rsid w:val="00C6720D"/>
    <w:rsid w:val="00C674BC"/>
    <w:rsid w:val="00C6772A"/>
    <w:rsid w:val="00C7092B"/>
    <w:rsid w:val="00C70A99"/>
    <w:rsid w:val="00C70C9A"/>
    <w:rsid w:val="00C71209"/>
    <w:rsid w:val="00C7128C"/>
    <w:rsid w:val="00C71E26"/>
    <w:rsid w:val="00C73B8A"/>
    <w:rsid w:val="00C74D23"/>
    <w:rsid w:val="00C76000"/>
    <w:rsid w:val="00C7605B"/>
    <w:rsid w:val="00C76D39"/>
    <w:rsid w:val="00C76E2D"/>
    <w:rsid w:val="00C76E7A"/>
    <w:rsid w:val="00C76F85"/>
    <w:rsid w:val="00C775E4"/>
    <w:rsid w:val="00C800E3"/>
    <w:rsid w:val="00C812E1"/>
    <w:rsid w:val="00C81311"/>
    <w:rsid w:val="00C81C90"/>
    <w:rsid w:val="00C81E8B"/>
    <w:rsid w:val="00C8253E"/>
    <w:rsid w:val="00C837FB"/>
    <w:rsid w:val="00C83C85"/>
    <w:rsid w:val="00C8438B"/>
    <w:rsid w:val="00C8460F"/>
    <w:rsid w:val="00C86158"/>
    <w:rsid w:val="00C864E7"/>
    <w:rsid w:val="00C8670E"/>
    <w:rsid w:val="00C86869"/>
    <w:rsid w:val="00C878C2"/>
    <w:rsid w:val="00C87C80"/>
    <w:rsid w:val="00C87FA5"/>
    <w:rsid w:val="00C906BE"/>
    <w:rsid w:val="00C911F6"/>
    <w:rsid w:val="00C918F0"/>
    <w:rsid w:val="00C92898"/>
    <w:rsid w:val="00C9417D"/>
    <w:rsid w:val="00C94455"/>
    <w:rsid w:val="00C94CAD"/>
    <w:rsid w:val="00C95153"/>
    <w:rsid w:val="00C9543B"/>
    <w:rsid w:val="00C95728"/>
    <w:rsid w:val="00C96150"/>
    <w:rsid w:val="00C9672F"/>
    <w:rsid w:val="00C96AF7"/>
    <w:rsid w:val="00C97008"/>
    <w:rsid w:val="00C976FA"/>
    <w:rsid w:val="00C97835"/>
    <w:rsid w:val="00C97B4F"/>
    <w:rsid w:val="00CA09C2"/>
    <w:rsid w:val="00CA0ACD"/>
    <w:rsid w:val="00CA122A"/>
    <w:rsid w:val="00CA14DE"/>
    <w:rsid w:val="00CA1C5A"/>
    <w:rsid w:val="00CA1FA8"/>
    <w:rsid w:val="00CA20A0"/>
    <w:rsid w:val="00CA32E4"/>
    <w:rsid w:val="00CA421B"/>
    <w:rsid w:val="00CA4268"/>
    <w:rsid w:val="00CA4340"/>
    <w:rsid w:val="00CA46CF"/>
    <w:rsid w:val="00CA4F3A"/>
    <w:rsid w:val="00CA50B5"/>
    <w:rsid w:val="00CA55BC"/>
    <w:rsid w:val="00CA59A2"/>
    <w:rsid w:val="00CA5E7D"/>
    <w:rsid w:val="00CA6250"/>
    <w:rsid w:val="00CA6435"/>
    <w:rsid w:val="00CA67A5"/>
    <w:rsid w:val="00CA6975"/>
    <w:rsid w:val="00CA6977"/>
    <w:rsid w:val="00CA704E"/>
    <w:rsid w:val="00CA70D7"/>
    <w:rsid w:val="00CA72AE"/>
    <w:rsid w:val="00CA764C"/>
    <w:rsid w:val="00CA76E9"/>
    <w:rsid w:val="00CB055B"/>
    <w:rsid w:val="00CB0E72"/>
    <w:rsid w:val="00CB0F29"/>
    <w:rsid w:val="00CB112D"/>
    <w:rsid w:val="00CB16D1"/>
    <w:rsid w:val="00CB1D74"/>
    <w:rsid w:val="00CB29BD"/>
    <w:rsid w:val="00CB3281"/>
    <w:rsid w:val="00CB40A9"/>
    <w:rsid w:val="00CB4B16"/>
    <w:rsid w:val="00CB5656"/>
    <w:rsid w:val="00CB6938"/>
    <w:rsid w:val="00CB72A0"/>
    <w:rsid w:val="00CB7DFA"/>
    <w:rsid w:val="00CC053B"/>
    <w:rsid w:val="00CC0DFE"/>
    <w:rsid w:val="00CC18C6"/>
    <w:rsid w:val="00CC2CDB"/>
    <w:rsid w:val="00CC2D48"/>
    <w:rsid w:val="00CC35CD"/>
    <w:rsid w:val="00CC36DB"/>
    <w:rsid w:val="00CC3EF6"/>
    <w:rsid w:val="00CC409B"/>
    <w:rsid w:val="00CC4DD7"/>
    <w:rsid w:val="00CC4EA3"/>
    <w:rsid w:val="00CC58E8"/>
    <w:rsid w:val="00CC6871"/>
    <w:rsid w:val="00CC703D"/>
    <w:rsid w:val="00CC768C"/>
    <w:rsid w:val="00CC79DE"/>
    <w:rsid w:val="00CC7C17"/>
    <w:rsid w:val="00CC7F72"/>
    <w:rsid w:val="00CD00CA"/>
    <w:rsid w:val="00CD03B7"/>
    <w:rsid w:val="00CD08E1"/>
    <w:rsid w:val="00CD1C2E"/>
    <w:rsid w:val="00CD1DDA"/>
    <w:rsid w:val="00CD1F59"/>
    <w:rsid w:val="00CD20DB"/>
    <w:rsid w:val="00CD2C5A"/>
    <w:rsid w:val="00CD2CF2"/>
    <w:rsid w:val="00CD2D86"/>
    <w:rsid w:val="00CD2F21"/>
    <w:rsid w:val="00CD3E12"/>
    <w:rsid w:val="00CD44A6"/>
    <w:rsid w:val="00CD4A1E"/>
    <w:rsid w:val="00CD5F12"/>
    <w:rsid w:val="00CD5FD7"/>
    <w:rsid w:val="00CD6981"/>
    <w:rsid w:val="00CD6F4A"/>
    <w:rsid w:val="00CE05A0"/>
    <w:rsid w:val="00CE088F"/>
    <w:rsid w:val="00CE0C4E"/>
    <w:rsid w:val="00CE0F6B"/>
    <w:rsid w:val="00CE126E"/>
    <w:rsid w:val="00CE1477"/>
    <w:rsid w:val="00CE1C60"/>
    <w:rsid w:val="00CE21B5"/>
    <w:rsid w:val="00CE29C7"/>
    <w:rsid w:val="00CE3647"/>
    <w:rsid w:val="00CE370F"/>
    <w:rsid w:val="00CE3A14"/>
    <w:rsid w:val="00CE410D"/>
    <w:rsid w:val="00CE4739"/>
    <w:rsid w:val="00CE478E"/>
    <w:rsid w:val="00CE4D13"/>
    <w:rsid w:val="00CE4DC6"/>
    <w:rsid w:val="00CE5238"/>
    <w:rsid w:val="00CE53D5"/>
    <w:rsid w:val="00CE5CA3"/>
    <w:rsid w:val="00CE5F5A"/>
    <w:rsid w:val="00CE73C5"/>
    <w:rsid w:val="00CE7514"/>
    <w:rsid w:val="00CE7C74"/>
    <w:rsid w:val="00CF027F"/>
    <w:rsid w:val="00CF049D"/>
    <w:rsid w:val="00CF17B8"/>
    <w:rsid w:val="00CF1E68"/>
    <w:rsid w:val="00CF21BE"/>
    <w:rsid w:val="00CF2409"/>
    <w:rsid w:val="00CF2C39"/>
    <w:rsid w:val="00CF3823"/>
    <w:rsid w:val="00CF382E"/>
    <w:rsid w:val="00CF3B33"/>
    <w:rsid w:val="00CF404F"/>
    <w:rsid w:val="00CF4378"/>
    <w:rsid w:val="00CF442B"/>
    <w:rsid w:val="00CF4E40"/>
    <w:rsid w:val="00CF63FE"/>
    <w:rsid w:val="00CF6F98"/>
    <w:rsid w:val="00CF709A"/>
    <w:rsid w:val="00CF729F"/>
    <w:rsid w:val="00CF793E"/>
    <w:rsid w:val="00CF7E9C"/>
    <w:rsid w:val="00CF7FFB"/>
    <w:rsid w:val="00D0020C"/>
    <w:rsid w:val="00D01148"/>
    <w:rsid w:val="00D01565"/>
    <w:rsid w:val="00D015B8"/>
    <w:rsid w:val="00D020E3"/>
    <w:rsid w:val="00D0215A"/>
    <w:rsid w:val="00D0215E"/>
    <w:rsid w:val="00D02201"/>
    <w:rsid w:val="00D02358"/>
    <w:rsid w:val="00D02409"/>
    <w:rsid w:val="00D0294B"/>
    <w:rsid w:val="00D03F4F"/>
    <w:rsid w:val="00D04605"/>
    <w:rsid w:val="00D0465E"/>
    <w:rsid w:val="00D04B64"/>
    <w:rsid w:val="00D05180"/>
    <w:rsid w:val="00D05E33"/>
    <w:rsid w:val="00D0699B"/>
    <w:rsid w:val="00D10415"/>
    <w:rsid w:val="00D11D69"/>
    <w:rsid w:val="00D12EB4"/>
    <w:rsid w:val="00D13602"/>
    <w:rsid w:val="00D13A1B"/>
    <w:rsid w:val="00D14264"/>
    <w:rsid w:val="00D14743"/>
    <w:rsid w:val="00D15159"/>
    <w:rsid w:val="00D15308"/>
    <w:rsid w:val="00D15ECD"/>
    <w:rsid w:val="00D1777A"/>
    <w:rsid w:val="00D1789B"/>
    <w:rsid w:val="00D17904"/>
    <w:rsid w:val="00D17DB2"/>
    <w:rsid w:val="00D20198"/>
    <w:rsid w:val="00D20588"/>
    <w:rsid w:val="00D208CE"/>
    <w:rsid w:val="00D20F09"/>
    <w:rsid w:val="00D2124F"/>
    <w:rsid w:val="00D21348"/>
    <w:rsid w:val="00D21975"/>
    <w:rsid w:val="00D223D9"/>
    <w:rsid w:val="00D22939"/>
    <w:rsid w:val="00D230D3"/>
    <w:rsid w:val="00D23340"/>
    <w:rsid w:val="00D23860"/>
    <w:rsid w:val="00D248DE"/>
    <w:rsid w:val="00D249CB"/>
    <w:rsid w:val="00D24EC1"/>
    <w:rsid w:val="00D2508E"/>
    <w:rsid w:val="00D259AE"/>
    <w:rsid w:val="00D25BBF"/>
    <w:rsid w:val="00D25DA4"/>
    <w:rsid w:val="00D2677F"/>
    <w:rsid w:val="00D26CA7"/>
    <w:rsid w:val="00D26CC7"/>
    <w:rsid w:val="00D276E3"/>
    <w:rsid w:val="00D27F73"/>
    <w:rsid w:val="00D27F7D"/>
    <w:rsid w:val="00D301AB"/>
    <w:rsid w:val="00D302AB"/>
    <w:rsid w:val="00D308D5"/>
    <w:rsid w:val="00D3094D"/>
    <w:rsid w:val="00D30990"/>
    <w:rsid w:val="00D30AF6"/>
    <w:rsid w:val="00D30ECD"/>
    <w:rsid w:val="00D3170D"/>
    <w:rsid w:val="00D32189"/>
    <w:rsid w:val="00D323A6"/>
    <w:rsid w:val="00D32582"/>
    <w:rsid w:val="00D32E9A"/>
    <w:rsid w:val="00D334B7"/>
    <w:rsid w:val="00D3378D"/>
    <w:rsid w:val="00D33976"/>
    <w:rsid w:val="00D33A09"/>
    <w:rsid w:val="00D33A4B"/>
    <w:rsid w:val="00D33F0F"/>
    <w:rsid w:val="00D341D3"/>
    <w:rsid w:val="00D35E4A"/>
    <w:rsid w:val="00D35F25"/>
    <w:rsid w:val="00D364E2"/>
    <w:rsid w:val="00D36623"/>
    <w:rsid w:val="00D374D2"/>
    <w:rsid w:val="00D378F6"/>
    <w:rsid w:val="00D37DEA"/>
    <w:rsid w:val="00D37FF5"/>
    <w:rsid w:val="00D403E4"/>
    <w:rsid w:val="00D40783"/>
    <w:rsid w:val="00D41101"/>
    <w:rsid w:val="00D42032"/>
    <w:rsid w:val="00D42DAC"/>
    <w:rsid w:val="00D433D5"/>
    <w:rsid w:val="00D43B24"/>
    <w:rsid w:val="00D43B27"/>
    <w:rsid w:val="00D442A4"/>
    <w:rsid w:val="00D44CA5"/>
    <w:rsid w:val="00D45077"/>
    <w:rsid w:val="00D45432"/>
    <w:rsid w:val="00D45693"/>
    <w:rsid w:val="00D45788"/>
    <w:rsid w:val="00D45E50"/>
    <w:rsid w:val="00D4686F"/>
    <w:rsid w:val="00D46F02"/>
    <w:rsid w:val="00D471FD"/>
    <w:rsid w:val="00D47AE8"/>
    <w:rsid w:val="00D47F7E"/>
    <w:rsid w:val="00D507BA"/>
    <w:rsid w:val="00D50CF7"/>
    <w:rsid w:val="00D51113"/>
    <w:rsid w:val="00D51317"/>
    <w:rsid w:val="00D51451"/>
    <w:rsid w:val="00D524B6"/>
    <w:rsid w:val="00D52DDE"/>
    <w:rsid w:val="00D539A7"/>
    <w:rsid w:val="00D5483B"/>
    <w:rsid w:val="00D55501"/>
    <w:rsid w:val="00D55A61"/>
    <w:rsid w:val="00D5636D"/>
    <w:rsid w:val="00D56B6C"/>
    <w:rsid w:val="00D57001"/>
    <w:rsid w:val="00D57AEB"/>
    <w:rsid w:val="00D6051B"/>
    <w:rsid w:val="00D60FA5"/>
    <w:rsid w:val="00D61365"/>
    <w:rsid w:val="00D6192A"/>
    <w:rsid w:val="00D61E07"/>
    <w:rsid w:val="00D62751"/>
    <w:rsid w:val="00D629F2"/>
    <w:rsid w:val="00D62DBA"/>
    <w:rsid w:val="00D63F01"/>
    <w:rsid w:val="00D64A5B"/>
    <w:rsid w:val="00D65013"/>
    <w:rsid w:val="00D65240"/>
    <w:rsid w:val="00D65ACD"/>
    <w:rsid w:val="00D66BF1"/>
    <w:rsid w:val="00D67096"/>
    <w:rsid w:val="00D70C5C"/>
    <w:rsid w:val="00D717E0"/>
    <w:rsid w:val="00D7182E"/>
    <w:rsid w:val="00D72A73"/>
    <w:rsid w:val="00D73247"/>
    <w:rsid w:val="00D73517"/>
    <w:rsid w:val="00D73665"/>
    <w:rsid w:val="00D73C0E"/>
    <w:rsid w:val="00D747C7"/>
    <w:rsid w:val="00D74904"/>
    <w:rsid w:val="00D74989"/>
    <w:rsid w:val="00D76307"/>
    <w:rsid w:val="00D768B5"/>
    <w:rsid w:val="00D76CD7"/>
    <w:rsid w:val="00D76D73"/>
    <w:rsid w:val="00D77110"/>
    <w:rsid w:val="00D7744A"/>
    <w:rsid w:val="00D7764E"/>
    <w:rsid w:val="00D77D53"/>
    <w:rsid w:val="00D803A4"/>
    <w:rsid w:val="00D80990"/>
    <w:rsid w:val="00D80991"/>
    <w:rsid w:val="00D814B6"/>
    <w:rsid w:val="00D822A1"/>
    <w:rsid w:val="00D822DA"/>
    <w:rsid w:val="00D8261D"/>
    <w:rsid w:val="00D82700"/>
    <w:rsid w:val="00D82DD6"/>
    <w:rsid w:val="00D8542D"/>
    <w:rsid w:val="00D8576E"/>
    <w:rsid w:val="00D8595F"/>
    <w:rsid w:val="00D85E7A"/>
    <w:rsid w:val="00D865AD"/>
    <w:rsid w:val="00D874F9"/>
    <w:rsid w:val="00D87DB3"/>
    <w:rsid w:val="00D9059E"/>
    <w:rsid w:val="00D907C7"/>
    <w:rsid w:val="00D90872"/>
    <w:rsid w:val="00D910C1"/>
    <w:rsid w:val="00D919A6"/>
    <w:rsid w:val="00D91DC2"/>
    <w:rsid w:val="00D92280"/>
    <w:rsid w:val="00D92B59"/>
    <w:rsid w:val="00D9380C"/>
    <w:rsid w:val="00D93B34"/>
    <w:rsid w:val="00D93DDF"/>
    <w:rsid w:val="00D95719"/>
    <w:rsid w:val="00D96788"/>
    <w:rsid w:val="00D9716A"/>
    <w:rsid w:val="00D97ECB"/>
    <w:rsid w:val="00DA03FF"/>
    <w:rsid w:val="00DA0869"/>
    <w:rsid w:val="00DA0E45"/>
    <w:rsid w:val="00DA12DF"/>
    <w:rsid w:val="00DA1458"/>
    <w:rsid w:val="00DA1B47"/>
    <w:rsid w:val="00DA1BD1"/>
    <w:rsid w:val="00DA1E2E"/>
    <w:rsid w:val="00DA28FA"/>
    <w:rsid w:val="00DA2958"/>
    <w:rsid w:val="00DA3F59"/>
    <w:rsid w:val="00DA48B3"/>
    <w:rsid w:val="00DA515F"/>
    <w:rsid w:val="00DA52CA"/>
    <w:rsid w:val="00DA5487"/>
    <w:rsid w:val="00DA596E"/>
    <w:rsid w:val="00DA5A70"/>
    <w:rsid w:val="00DA60F4"/>
    <w:rsid w:val="00DA63BE"/>
    <w:rsid w:val="00DA6567"/>
    <w:rsid w:val="00DA6A81"/>
    <w:rsid w:val="00DA6CC8"/>
    <w:rsid w:val="00DA7812"/>
    <w:rsid w:val="00DA7C0D"/>
    <w:rsid w:val="00DB00B7"/>
    <w:rsid w:val="00DB06DC"/>
    <w:rsid w:val="00DB0E31"/>
    <w:rsid w:val="00DB11B1"/>
    <w:rsid w:val="00DB1F9A"/>
    <w:rsid w:val="00DB206E"/>
    <w:rsid w:val="00DB32DC"/>
    <w:rsid w:val="00DB56C3"/>
    <w:rsid w:val="00DB64F4"/>
    <w:rsid w:val="00DB6A84"/>
    <w:rsid w:val="00DB724F"/>
    <w:rsid w:val="00DB731A"/>
    <w:rsid w:val="00DB75DA"/>
    <w:rsid w:val="00DB7CB3"/>
    <w:rsid w:val="00DB7F11"/>
    <w:rsid w:val="00DC0E35"/>
    <w:rsid w:val="00DC10AB"/>
    <w:rsid w:val="00DC2615"/>
    <w:rsid w:val="00DC2EAD"/>
    <w:rsid w:val="00DC303B"/>
    <w:rsid w:val="00DC3129"/>
    <w:rsid w:val="00DC3199"/>
    <w:rsid w:val="00DC3969"/>
    <w:rsid w:val="00DC408D"/>
    <w:rsid w:val="00DC4516"/>
    <w:rsid w:val="00DC4517"/>
    <w:rsid w:val="00DC4C1D"/>
    <w:rsid w:val="00DC53A5"/>
    <w:rsid w:val="00DC5748"/>
    <w:rsid w:val="00DC5AB7"/>
    <w:rsid w:val="00DC6080"/>
    <w:rsid w:val="00DC61C6"/>
    <w:rsid w:val="00DC6A71"/>
    <w:rsid w:val="00DC6CA8"/>
    <w:rsid w:val="00DC7799"/>
    <w:rsid w:val="00DC7A18"/>
    <w:rsid w:val="00DC7D5F"/>
    <w:rsid w:val="00DD0F6B"/>
    <w:rsid w:val="00DD1134"/>
    <w:rsid w:val="00DD12BF"/>
    <w:rsid w:val="00DD1FC4"/>
    <w:rsid w:val="00DD254C"/>
    <w:rsid w:val="00DD3074"/>
    <w:rsid w:val="00DD37C4"/>
    <w:rsid w:val="00DD37EC"/>
    <w:rsid w:val="00DD3A93"/>
    <w:rsid w:val="00DD3BF5"/>
    <w:rsid w:val="00DD4748"/>
    <w:rsid w:val="00DD4822"/>
    <w:rsid w:val="00DD4E12"/>
    <w:rsid w:val="00DD4F1D"/>
    <w:rsid w:val="00DD5777"/>
    <w:rsid w:val="00DD57F6"/>
    <w:rsid w:val="00DD5D38"/>
    <w:rsid w:val="00DD6651"/>
    <w:rsid w:val="00DD7F1C"/>
    <w:rsid w:val="00DE0962"/>
    <w:rsid w:val="00DE0AE2"/>
    <w:rsid w:val="00DE0BA9"/>
    <w:rsid w:val="00DE109B"/>
    <w:rsid w:val="00DE12AA"/>
    <w:rsid w:val="00DE30BD"/>
    <w:rsid w:val="00DE3595"/>
    <w:rsid w:val="00DE39F4"/>
    <w:rsid w:val="00DE3AFE"/>
    <w:rsid w:val="00DE4433"/>
    <w:rsid w:val="00DE4F85"/>
    <w:rsid w:val="00DE4FBD"/>
    <w:rsid w:val="00DE5061"/>
    <w:rsid w:val="00DE52D6"/>
    <w:rsid w:val="00DE5BC1"/>
    <w:rsid w:val="00DE6017"/>
    <w:rsid w:val="00DE602F"/>
    <w:rsid w:val="00DE6754"/>
    <w:rsid w:val="00DE6BA6"/>
    <w:rsid w:val="00DE7505"/>
    <w:rsid w:val="00DE782B"/>
    <w:rsid w:val="00DE78ED"/>
    <w:rsid w:val="00DE796C"/>
    <w:rsid w:val="00DF0695"/>
    <w:rsid w:val="00DF1E86"/>
    <w:rsid w:val="00DF22C5"/>
    <w:rsid w:val="00DF243F"/>
    <w:rsid w:val="00DF27C1"/>
    <w:rsid w:val="00DF2A82"/>
    <w:rsid w:val="00DF2D47"/>
    <w:rsid w:val="00DF2D52"/>
    <w:rsid w:val="00DF323E"/>
    <w:rsid w:val="00DF33CB"/>
    <w:rsid w:val="00DF4240"/>
    <w:rsid w:val="00DF4869"/>
    <w:rsid w:val="00DF49F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F4B"/>
    <w:rsid w:val="00E015C9"/>
    <w:rsid w:val="00E0237E"/>
    <w:rsid w:val="00E023C1"/>
    <w:rsid w:val="00E026A2"/>
    <w:rsid w:val="00E0283B"/>
    <w:rsid w:val="00E02A19"/>
    <w:rsid w:val="00E02C87"/>
    <w:rsid w:val="00E03385"/>
    <w:rsid w:val="00E0357D"/>
    <w:rsid w:val="00E03E42"/>
    <w:rsid w:val="00E03E6F"/>
    <w:rsid w:val="00E03FF6"/>
    <w:rsid w:val="00E04569"/>
    <w:rsid w:val="00E04791"/>
    <w:rsid w:val="00E04A34"/>
    <w:rsid w:val="00E050EB"/>
    <w:rsid w:val="00E05E38"/>
    <w:rsid w:val="00E060C5"/>
    <w:rsid w:val="00E06C4C"/>
    <w:rsid w:val="00E070B2"/>
    <w:rsid w:val="00E07754"/>
    <w:rsid w:val="00E07FA2"/>
    <w:rsid w:val="00E07FBB"/>
    <w:rsid w:val="00E10CD1"/>
    <w:rsid w:val="00E11203"/>
    <w:rsid w:val="00E114D8"/>
    <w:rsid w:val="00E11704"/>
    <w:rsid w:val="00E12134"/>
    <w:rsid w:val="00E12687"/>
    <w:rsid w:val="00E12C2B"/>
    <w:rsid w:val="00E13A64"/>
    <w:rsid w:val="00E13DFD"/>
    <w:rsid w:val="00E141A7"/>
    <w:rsid w:val="00E1522A"/>
    <w:rsid w:val="00E16545"/>
    <w:rsid w:val="00E16E17"/>
    <w:rsid w:val="00E16EDB"/>
    <w:rsid w:val="00E1705B"/>
    <w:rsid w:val="00E1748F"/>
    <w:rsid w:val="00E17501"/>
    <w:rsid w:val="00E1790E"/>
    <w:rsid w:val="00E17EFE"/>
    <w:rsid w:val="00E20402"/>
    <w:rsid w:val="00E20DC7"/>
    <w:rsid w:val="00E20E64"/>
    <w:rsid w:val="00E20F9C"/>
    <w:rsid w:val="00E22AC4"/>
    <w:rsid w:val="00E23918"/>
    <w:rsid w:val="00E23B9C"/>
    <w:rsid w:val="00E249A4"/>
    <w:rsid w:val="00E24FDC"/>
    <w:rsid w:val="00E250D8"/>
    <w:rsid w:val="00E251AE"/>
    <w:rsid w:val="00E2530C"/>
    <w:rsid w:val="00E2632B"/>
    <w:rsid w:val="00E2676C"/>
    <w:rsid w:val="00E26DDE"/>
    <w:rsid w:val="00E273E2"/>
    <w:rsid w:val="00E27412"/>
    <w:rsid w:val="00E27562"/>
    <w:rsid w:val="00E275FD"/>
    <w:rsid w:val="00E27B8A"/>
    <w:rsid w:val="00E30961"/>
    <w:rsid w:val="00E309A9"/>
    <w:rsid w:val="00E30AD6"/>
    <w:rsid w:val="00E315D3"/>
    <w:rsid w:val="00E3199B"/>
    <w:rsid w:val="00E31F2F"/>
    <w:rsid w:val="00E32CD5"/>
    <w:rsid w:val="00E33E94"/>
    <w:rsid w:val="00E33EDD"/>
    <w:rsid w:val="00E34A1A"/>
    <w:rsid w:val="00E34A75"/>
    <w:rsid w:val="00E34D34"/>
    <w:rsid w:val="00E353AB"/>
    <w:rsid w:val="00E35AC9"/>
    <w:rsid w:val="00E367AA"/>
    <w:rsid w:val="00E37068"/>
    <w:rsid w:val="00E371F5"/>
    <w:rsid w:val="00E4016E"/>
    <w:rsid w:val="00E4044E"/>
    <w:rsid w:val="00E408F2"/>
    <w:rsid w:val="00E40A2E"/>
    <w:rsid w:val="00E41D25"/>
    <w:rsid w:val="00E43FEE"/>
    <w:rsid w:val="00E4404C"/>
    <w:rsid w:val="00E44F93"/>
    <w:rsid w:val="00E45E17"/>
    <w:rsid w:val="00E46577"/>
    <w:rsid w:val="00E476F1"/>
    <w:rsid w:val="00E515B2"/>
    <w:rsid w:val="00E5180A"/>
    <w:rsid w:val="00E51BE5"/>
    <w:rsid w:val="00E51D9C"/>
    <w:rsid w:val="00E52DCF"/>
    <w:rsid w:val="00E52E53"/>
    <w:rsid w:val="00E5312F"/>
    <w:rsid w:val="00E53DBC"/>
    <w:rsid w:val="00E53EA0"/>
    <w:rsid w:val="00E544B5"/>
    <w:rsid w:val="00E55578"/>
    <w:rsid w:val="00E55BDD"/>
    <w:rsid w:val="00E55BF2"/>
    <w:rsid w:val="00E55CA0"/>
    <w:rsid w:val="00E55FAB"/>
    <w:rsid w:val="00E56CA9"/>
    <w:rsid w:val="00E5750A"/>
    <w:rsid w:val="00E577C4"/>
    <w:rsid w:val="00E57D8A"/>
    <w:rsid w:val="00E6004C"/>
    <w:rsid w:val="00E60110"/>
    <w:rsid w:val="00E6034B"/>
    <w:rsid w:val="00E60498"/>
    <w:rsid w:val="00E608C0"/>
    <w:rsid w:val="00E60ADD"/>
    <w:rsid w:val="00E60B52"/>
    <w:rsid w:val="00E60E34"/>
    <w:rsid w:val="00E615D0"/>
    <w:rsid w:val="00E61FA6"/>
    <w:rsid w:val="00E62E67"/>
    <w:rsid w:val="00E630A7"/>
    <w:rsid w:val="00E637A2"/>
    <w:rsid w:val="00E648DE"/>
    <w:rsid w:val="00E65B59"/>
    <w:rsid w:val="00E65CEC"/>
    <w:rsid w:val="00E65F7A"/>
    <w:rsid w:val="00E661E7"/>
    <w:rsid w:val="00E66CAB"/>
    <w:rsid w:val="00E66CAC"/>
    <w:rsid w:val="00E679C4"/>
    <w:rsid w:val="00E701E8"/>
    <w:rsid w:val="00E70461"/>
    <w:rsid w:val="00E7048F"/>
    <w:rsid w:val="00E70620"/>
    <w:rsid w:val="00E71089"/>
    <w:rsid w:val="00E7111E"/>
    <w:rsid w:val="00E71A9F"/>
    <w:rsid w:val="00E71D1B"/>
    <w:rsid w:val="00E72442"/>
    <w:rsid w:val="00E733A6"/>
    <w:rsid w:val="00E7364F"/>
    <w:rsid w:val="00E73814"/>
    <w:rsid w:val="00E738DE"/>
    <w:rsid w:val="00E744BE"/>
    <w:rsid w:val="00E744E2"/>
    <w:rsid w:val="00E74511"/>
    <w:rsid w:val="00E745F2"/>
    <w:rsid w:val="00E74611"/>
    <w:rsid w:val="00E74776"/>
    <w:rsid w:val="00E74B7F"/>
    <w:rsid w:val="00E757A3"/>
    <w:rsid w:val="00E760D5"/>
    <w:rsid w:val="00E769F9"/>
    <w:rsid w:val="00E77667"/>
    <w:rsid w:val="00E777C8"/>
    <w:rsid w:val="00E80224"/>
    <w:rsid w:val="00E813CD"/>
    <w:rsid w:val="00E818CB"/>
    <w:rsid w:val="00E81F5A"/>
    <w:rsid w:val="00E827D3"/>
    <w:rsid w:val="00E82EB1"/>
    <w:rsid w:val="00E83C87"/>
    <w:rsid w:val="00E85126"/>
    <w:rsid w:val="00E854D2"/>
    <w:rsid w:val="00E8579E"/>
    <w:rsid w:val="00E858C7"/>
    <w:rsid w:val="00E85A27"/>
    <w:rsid w:val="00E85E20"/>
    <w:rsid w:val="00E85EE6"/>
    <w:rsid w:val="00E86092"/>
    <w:rsid w:val="00E8655B"/>
    <w:rsid w:val="00E86A72"/>
    <w:rsid w:val="00E86CAC"/>
    <w:rsid w:val="00E86ED0"/>
    <w:rsid w:val="00E87716"/>
    <w:rsid w:val="00E87AB7"/>
    <w:rsid w:val="00E87F60"/>
    <w:rsid w:val="00E904B8"/>
    <w:rsid w:val="00E90D54"/>
    <w:rsid w:val="00E90F1A"/>
    <w:rsid w:val="00E91143"/>
    <w:rsid w:val="00E91D6E"/>
    <w:rsid w:val="00E9209B"/>
    <w:rsid w:val="00E9288B"/>
    <w:rsid w:val="00E92F83"/>
    <w:rsid w:val="00E933FA"/>
    <w:rsid w:val="00E935F6"/>
    <w:rsid w:val="00E93ADB"/>
    <w:rsid w:val="00E93EFA"/>
    <w:rsid w:val="00E94397"/>
    <w:rsid w:val="00E94629"/>
    <w:rsid w:val="00E953C8"/>
    <w:rsid w:val="00E96159"/>
    <w:rsid w:val="00E970AF"/>
    <w:rsid w:val="00E97A97"/>
    <w:rsid w:val="00EA0AD5"/>
    <w:rsid w:val="00EA0B44"/>
    <w:rsid w:val="00EA1C7B"/>
    <w:rsid w:val="00EA20FA"/>
    <w:rsid w:val="00EA3DB4"/>
    <w:rsid w:val="00EA414B"/>
    <w:rsid w:val="00EA48CD"/>
    <w:rsid w:val="00EA57C9"/>
    <w:rsid w:val="00EA61E8"/>
    <w:rsid w:val="00EA6368"/>
    <w:rsid w:val="00EA75D0"/>
    <w:rsid w:val="00EA7D44"/>
    <w:rsid w:val="00EB12F7"/>
    <w:rsid w:val="00EB17C9"/>
    <w:rsid w:val="00EB1C51"/>
    <w:rsid w:val="00EB2314"/>
    <w:rsid w:val="00EB3E89"/>
    <w:rsid w:val="00EB3F03"/>
    <w:rsid w:val="00EB469A"/>
    <w:rsid w:val="00EB5780"/>
    <w:rsid w:val="00EB59BE"/>
    <w:rsid w:val="00EB5BE2"/>
    <w:rsid w:val="00EB69C9"/>
    <w:rsid w:val="00EB6BF9"/>
    <w:rsid w:val="00EB6D37"/>
    <w:rsid w:val="00EB718C"/>
    <w:rsid w:val="00EB7196"/>
    <w:rsid w:val="00EB784A"/>
    <w:rsid w:val="00EB7A16"/>
    <w:rsid w:val="00EB7D1A"/>
    <w:rsid w:val="00EC0640"/>
    <w:rsid w:val="00EC1148"/>
    <w:rsid w:val="00EC1946"/>
    <w:rsid w:val="00EC1A10"/>
    <w:rsid w:val="00EC22D5"/>
    <w:rsid w:val="00EC2DC4"/>
    <w:rsid w:val="00EC3525"/>
    <w:rsid w:val="00EC3B94"/>
    <w:rsid w:val="00EC495F"/>
    <w:rsid w:val="00EC5127"/>
    <w:rsid w:val="00EC5272"/>
    <w:rsid w:val="00EC536C"/>
    <w:rsid w:val="00EC58F3"/>
    <w:rsid w:val="00EC595F"/>
    <w:rsid w:val="00EC637A"/>
    <w:rsid w:val="00EC6B0B"/>
    <w:rsid w:val="00EC7467"/>
    <w:rsid w:val="00EC76C7"/>
    <w:rsid w:val="00EC770D"/>
    <w:rsid w:val="00EC7946"/>
    <w:rsid w:val="00EC7C56"/>
    <w:rsid w:val="00ED08AC"/>
    <w:rsid w:val="00ED0C73"/>
    <w:rsid w:val="00ED110D"/>
    <w:rsid w:val="00ED1875"/>
    <w:rsid w:val="00ED1C3E"/>
    <w:rsid w:val="00ED20B3"/>
    <w:rsid w:val="00ED29B5"/>
    <w:rsid w:val="00ED2DF8"/>
    <w:rsid w:val="00ED33A7"/>
    <w:rsid w:val="00ED3A8E"/>
    <w:rsid w:val="00ED4081"/>
    <w:rsid w:val="00ED40BE"/>
    <w:rsid w:val="00ED51AC"/>
    <w:rsid w:val="00ED550B"/>
    <w:rsid w:val="00ED593B"/>
    <w:rsid w:val="00ED5CA8"/>
    <w:rsid w:val="00ED69D4"/>
    <w:rsid w:val="00ED7DD5"/>
    <w:rsid w:val="00ED7FF1"/>
    <w:rsid w:val="00EE01A6"/>
    <w:rsid w:val="00EE01FD"/>
    <w:rsid w:val="00EE042D"/>
    <w:rsid w:val="00EE1DD3"/>
    <w:rsid w:val="00EE26B4"/>
    <w:rsid w:val="00EE29F3"/>
    <w:rsid w:val="00EE30C1"/>
    <w:rsid w:val="00EE3311"/>
    <w:rsid w:val="00EE47E7"/>
    <w:rsid w:val="00EE49C0"/>
    <w:rsid w:val="00EE5166"/>
    <w:rsid w:val="00EE5168"/>
    <w:rsid w:val="00EE52D0"/>
    <w:rsid w:val="00EE53FD"/>
    <w:rsid w:val="00EE56C6"/>
    <w:rsid w:val="00EE6625"/>
    <w:rsid w:val="00EE73FE"/>
    <w:rsid w:val="00EE7480"/>
    <w:rsid w:val="00EE7B71"/>
    <w:rsid w:val="00EF025A"/>
    <w:rsid w:val="00EF082A"/>
    <w:rsid w:val="00EF0A26"/>
    <w:rsid w:val="00EF0C2F"/>
    <w:rsid w:val="00EF146E"/>
    <w:rsid w:val="00EF17C8"/>
    <w:rsid w:val="00EF224E"/>
    <w:rsid w:val="00EF28D7"/>
    <w:rsid w:val="00EF2F62"/>
    <w:rsid w:val="00EF4325"/>
    <w:rsid w:val="00EF5D9F"/>
    <w:rsid w:val="00EF614F"/>
    <w:rsid w:val="00EF7C7B"/>
    <w:rsid w:val="00F00BC1"/>
    <w:rsid w:val="00F01950"/>
    <w:rsid w:val="00F0199A"/>
    <w:rsid w:val="00F01A30"/>
    <w:rsid w:val="00F01D51"/>
    <w:rsid w:val="00F01DBF"/>
    <w:rsid w:val="00F01E02"/>
    <w:rsid w:val="00F01E3F"/>
    <w:rsid w:val="00F01F03"/>
    <w:rsid w:val="00F022FB"/>
    <w:rsid w:val="00F02520"/>
    <w:rsid w:val="00F02D7D"/>
    <w:rsid w:val="00F02E3E"/>
    <w:rsid w:val="00F03A39"/>
    <w:rsid w:val="00F041DF"/>
    <w:rsid w:val="00F04459"/>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63C"/>
    <w:rsid w:val="00F1171F"/>
    <w:rsid w:val="00F11DBE"/>
    <w:rsid w:val="00F125F4"/>
    <w:rsid w:val="00F12E22"/>
    <w:rsid w:val="00F12E66"/>
    <w:rsid w:val="00F13D6E"/>
    <w:rsid w:val="00F13E60"/>
    <w:rsid w:val="00F13E68"/>
    <w:rsid w:val="00F13FA8"/>
    <w:rsid w:val="00F14077"/>
    <w:rsid w:val="00F14768"/>
    <w:rsid w:val="00F14E6A"/>
    <w:rsid w:val="00F14EE4"/>
    <w:rsid w:val="00F1519A"/>
    <w:rsid w:val="00F15DC2"/>
    <w:rsid w:val="00F16B5B"/>
    <w:rsid w:val="00F16EDD"/>
    <w:rsid w:val="00F17934"/>
    <w:rsid w:val="00F17C16"/>
    <w:rsid w:val="00F17FAE"/>
    <w:rsid w:val="00F206C8"/>
    <w:rsid w:val="00F2149A"/>
    <w:rsid w:val="00F21656"/>
    <w:rsid w:val="00F21F06"/>
    <w:rsid w:val="00F22CA5"/>
    <w:rsid w:val="00F2311F"/>
    <w:rsid w:val="00F240BB"/>
    <w:rsid w:val="00F240FE"/>
    <w:rsid w:val="00F242CE"/>
    <w:rsid w:val="00F24B2C"/>
    <w:rsid w:val="00F260D0"/>
    <w:rsid w:val="00F260F0"/>
    <w:rsid w:val="00F263BE"/>
    <w:rsid w:val="00F26C85"/>
    <w:rsid w:val="00F26E8D"/>
    <w:rsid w:val="00F278EA"/>
    <w:rsid w:val="00F27FF5"/>
    <w:rsid w:val="00F3008F"/>
    <w:rsid w:val="00F30917"/>
    <w:rsid w:val="00F31431"/>
    <w:rsid w:val="00F31AED"/>
    <w:rsid w:val="00F321F3"/>
    <w:rsid w:val="00F3233C"/>
    <w:rsid w:val="00F32A6E"/>
    <w:rsid w:val="00F33BC0"/>
    <w:rsid w:val="00F3435D"/>
    <w:rsid w:val="00F34BB1"/>
    <w:rsid w:val="00F34BF4"/>
    <w:rsid w:val="00F34EC6"/>
    <w:rsid w:val="00F353EA"/>
    <w:rsid w:val="00F3590A"/>
    <w:rsid w:val="00F36BF1"/>
    <w:rsid w:val="00F36D2B"/>
    <w:rsid w:val="00F37575"/>
    <w:rsid w:val="00F402AA"/>
    <w:rsid w:val="00F409EB"/>
    <w:rsid w:val="00F409FD"/>
    <w:rsid w:val="00F40AAB"/>
    <w:rsid w:val="00F4149E"/>
    <w:rsid w:val="00F41892"/>
    <w:rsid w:val="00F4217D"/>
    <w:rsid w:val="00F42276"/>
    <w:rsid w:val="00F42DC3"/>
    <w:rsid w:val="00F42F66"/>
    <w:rsid w:val="00F43843"/>
    <w:rsid w:val="00F43B87"/>
    <w:rsid w:val="00F43DDA"/>
    <w:rsid w:val="00F43EA6"/>
    <w:rsid w:val="00F44750"/>
    <w:rsid w:val="00F4477C"/>
    <w:rsid w:val="00F44C86"/>
    <w:rsid w:val="00F453BF"/>
    <w:rsid w:val="00F45C9D"/>
    <w:rsid w:val="00F46A7A"/>
    <w:rsid w:val="00F46E1A"/>
    <w:rsid w:val="00F46E81"/>
    <w:rsid w:val="00F4719A"/>
    <w:rsid w:val="00F47357"/>
    <w:rsid w:val="00F475FF"/>
    <w:rsid w:val="00F4795E"/>
    <w:rsid w:val="00F47E64"/>
    <w:rsid w:val="00F503AC"/>
    <w:rsid w:val="00F509D5"/>
    <w:rsid w:val="00F50B07"/>
    <w:rsid w:val="00F51A79"/>
    <w:rsid w:val="00F5438B"/>
    <w:rsid w:val="00F5441B"/>
    <w:rsid w:val="00F54A55"/>
    <w:rsid w:val="00F54CAF"/>
    <w:rsid w:val="00F54E6C"/>
    <w:rsid w:val="00F5509D"/>
    <w:rsid w:val="00F552D9"/>
    <w:rsid w:val="00F556C8"/>
    <w:rsid w:val="00F56359"/>
    <w:rsid w:val="00F568F9"/>
    <w:rsid w:val="00F578FD"/>
    <w:rsid w:val="00F57FED"/>
    <w:rsid w:val="00F61319"/>
    <w:rsid w:val="00F61480"/>
    <w:rsid w:val="00F61B34"/>
    <w:rsid w:val="00F61BFA"/>
    <w:rsid w:val="00F61E43"/>
    <w:rsid w:val="00F61F01"/>
    <w:rsid w:val="00F62692"/>
    <w:rsid w:val="00F62884"/>
    <w:rsid w:val="00F62E99"/>
    <w:rsid w:val="00F63113"/>
    <w:rsid w:val="00F633E8"/>
    <w:rsid w:val="00F64558"/>
    <w:rsid w:val="00F6490F"/>
    <w:rsid w:val="00F64BEA"/>
    <w:rsid w:val="00F65235"/>
    <w:rsid w:val="00F65B53"/>
    <w:rsid w:val="00F66383"/>
    <w:rsid w:val="00F66498"/>
    <w:rsid w:val="00F66555"/>
    <w:rsid w:val="00F66581"/>
    <w:rsid w:val="00F66BC2"/>
    <w:rsid w:val="00F67372"/>
    <w:rsid w:val="00F6758D"/>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D3D"/>
    <w:rsid w:val="00F76FCA"/>
    <w:rsid w:val="00F8020D"/>
    <w:rsid w:val="00F80CB4"/>
    <w:rsid w:val="00F83363"/>
    <w:rsid w:val="00F83B5D"/>
    <w:rsid w:val="00F83F05"/>
    <w:rsid w:val="00F84241"/>
    <w:rsid w:val="00F843B8"/>
    <w:rsid w:val="00F84581"/>
    <w:rsid w:val="00F84788"/>
    <w:rsid w:val="00F85BF5"/>
    <w:rsid w:val="00F867C4"/>
    <w:rsid w:val="00F878E4"/>
    <w:rsid w:val="00F900E9"/>
    <w:rsid w:val="00F904CA"/>
    <w:rsid w:val="00F90CCD"/>
    <w:rsid w:val="00F914CC"/>
    <w:rsid w:val="00F916FF"/>
    <w:rsid w:val="00F917D9"/>
    <w:rsid w:val="00F92620"/>
    <w:rsid w:val="00F928F8"/>
    <w:rsid w:val="00F93768"/>
    <w:rsid w:val="00F937CF"/>
    <w:rsid w:val="00F93C05"/>
    <w:rsid w:val="00F945F3"/>
    <w:rsid w:val="00F94F1D"/>
    <w:rsid w:val="00F951D8"/>
    <w:rsid w:val="00F9555E"/>
    <w:rsid w:val="00F958D3"/>
    <w:rsid w:val="00F95E59"/>
    <w:rsid w:val="00F96A27"/>
    <w:rsid w:val="00F96C43"/>
    <w:rsid w:val="00F96DB4"/>
    <w:rsid w:val="00F97031"/>
    <w:rsid w:val="00F97329"/>
    <w:rsid w:val="00F97D24"/>
    <w:rsid w:val="00FA1156"/>
    <w:rsid w:val="00FA1773"/>
    <w:rsid w:val="00FA228D"/>
    <w:rsid w:val="00FA25C1"/>
    <w:rsid w:val="00FA28B5"/>
    <w:rsid w:val="00FA2F3E"/>
    <w:rsid w:val="00FA30FA"/>
    <w:rsid w:val="00FA3D60"/>
    <w:rsid w:val="00FA3EC1"/>
    <w:rsid w:val="00FA3F8A"/>
    <w:rsid w:val="00FA403F"/>
    <w:rsid w:val="00FA453F"/>
    <w:rsid w:val="00FA539F"/>
    <w:rsid w:val="00FA5A28"/>
    <w:rsid w:val="00FA6666"/>
    <w:rsid w:val="00FA66E6"/>
    <w:rsid w:val="00FA689E"/>
    <w:rsid w:val="00FA6A72"/>
    <w:rsid w:val="00FA7268"/>
    <w:rsid w:val="00FA72F5"/>
    <w:rsid w:val="00FA76B2"/>
    <w:rsid w:val="00FA7DA4"/>
    <w:rsid w:val="00FA7E0A"/>
    <w:rsid w:val="00FB0064"/>
    <w:rsid w:val="00FB0F68"/>
    <w:rsid w:val="00FB12ED"/>
    <w:rsid w:val="00FB1EAC"/>
    <w:rsid w:val="00FB1F21"/>
    <w:rsid w:val="00FB2383"/>
    <w:rsid w:val="00FB2A60"/>
    <w:rsid w:val="00FB2B2C"/>
    <w:rsid w:val="00FB2BCE"/>
    <w:rsid w:val="00FB2DDA"/>
    <w:rsid w:val="00FB321F"/>
    <w:rsid w:val="00FB364A"/>
    <w:rsid w:val="00FB4022"/>
    <w:rsid w:val="00FB41F9"/>
    <w:rsid w:val="00FB4651"/>
    <w:rsid w:val="00FB4AFE"/>
    <w:rsid w:val="00FB4CAC"/>
    <w:rsid w:val="00FB5759"/>
    <w:rsid w:val="00FB583C"/>
    <w:rsid w:val="00FB59A1"/>
    <w:rsid w:val="00FB5A37"/>
    <w:rsid w:val="00FB5B0D"/>
    <w:rsid w:val="00FB6301"/>
    <w:rsid w:val="00FC031B"/>
    <w:rsid w:val="00FC27A2"/>
    <w:rsid w:val="00FC426F"/>
    <w:rsid w:val="00FC4722"/>
    <w:rsid w:val="00FC480B"/>
    <w:rsid w:val="00FC50C7"/>
    <w:rsid w:val="00FC547D"/>
    <w:rsid w:val="00FC559E"/>
    <w:rsid w:val="00FC58F7"/>
    <w:rsid w:val="00FC5C9C"/>
    <w:rsid w:val="00FC639A"/>
    <w:rsid w:val="00FC6576"/>
    <w:rsid w:val="00FC65C2"/>
    <w:rsid w:val="00FC6676"/>
    <w:rsid w:val="00FC6956"/>
    <w:rsid w:val="00FC69B1"/>
    <w:rsid w:val="00FD0357"/>
    <w:rsid w:val="00FD087B"/>
    <w:rsid w:val="00FD144A"/>
    <w:rsid w:val="00FD1CFF"/>
    <w:rsid w:val="00FD2DC0"/>
    <w:rsid w:val="00FD37B8"/>
    <w:rsid w:val="00FD39EA"/>
    <w:rsid w:val="00FD4AB7"/>
    <w:rsid w:val="00FD5822"/>
    <w:rsid w:val="00FD6735"/>
    <w:rsid w:val="00FD6C63"/>
    <w:rsid w:val="00FD771C"/>
    <w:rsid w:val="00FD784C"/>
    <w:rsid w:val="00FD7F08"/>
    <w:rsid w:val="00FE0CC8"/>
    <w:rsid w:val="00FE1093"/>
    <w:rsid w:val="00FE1489"/>
    <w:rsid w:val="00FE1E32"/>
    <w:rsid w:val="00FE21C1"/>
    <w:rsid w:val="00FE29A4"/>
    <w:rsid w:val="00FE2E4D"/>
    <w:rsid w:val="00FE323A"/>
    <w:rsid w:val="00FE3802"/>
    <w:rsid w:val="00FE4B20"/>
    <w:rsid w:val="00FE4FF9"/>
    <w:rsid w:val="00FE50D0"/>
    <w:rsid w:val="00FE53E5"/>
    <w:rsid w:val="00FE57E8"/>
    <w:rsid w:val="00FE5B2A"/>
    <w:rsid w:val="00FE6ACD"/>
    <w:rsid w:val="00FE6D9F"/>
    <w:rsid w:val="00FE75EB"/>
    <w:rsid w:val="00FE7A73"/>
    <w:rsid w:val="00FE7AF4"/>
    <w:rsid w:val="00FE7F0E"/>
    <w:rsid w:val="00FF070B"/>
    <w:rsid w:val="00FF1116"/>
    <w:rsid w:val="00FF2540"/>
    <w:rsid w:val="00FF3558"/>
    <w:rsid w:val="00FF3B29"/>
    <w:rsid w:val="00FF3CBB"/>
    <w:rsid w:val="00FF446F"/>
    <w:rsid w:val="00FF4A6D"/>
    <w:rsid w:val="00FF4A96"/>
    <w:rsid w:val="00FF5181"/>
    <w:rsid w:val="00FF6269"/>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892816427">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kumenti-pis.mop.gov.si/javno/veljavni/02_rep_priprava/2192/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23CE9BE-6175-4EF3-9A89-992FBB165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15</Pages>
  <Words>7316</Words>
  <Characters>41703</Characters>
  <Application>Microsoft Office Word</Application>
  <DocSecurity>0</DocSecurity>
  <Lines>347</Lines>
  <Paragraphs>97</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48922</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Anja</cp:lastModifiedBy>
  <cp:revision>285</cp:revision>
  <cp:lastPrinted>2020-12-09T13:48:00Z</cp:lastPrinted>
  <dcterms:created xsi:type="dcterms:W3CDTF">2021-07-07T08:14:00Z</dcterms:created>
  <dcterms:modified xsi:type="dcterms:W3CDTF">2021-07-15T13:51:00Z</dcterms:modified>
</cp:coreProperties>
</file>