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2101F" w14:textId="0C34B63F"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w:t>
      </w:r>
      <w:r w:rsidR="00D96788">
        <w:rPr>
          <w:rFonts w:ascii="Arial Nova" w:hAnsi="Arial Nova" w:cs="Arial"/>
          <w:color w:val="000000"/>
          <w:szCs w:val="20"/>
        </w:rPr>
        <w:t xml:space="preserve"> </w:t>
      </w:r>
      <w:r w:rsidRPr="00893BAE">
        <w:rPr>
          <w:rFonts w:ascii="Arial Nova" w:hAnsi="Arial Nova" w:cs="Arial"/>
          <w:color w:val="000000"/>
          <w:szCs w:val="20"/>
        </w:rPr>
        <w:t>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6205571C" w14:textId="388ED534" w:rsidR="00022E3C" w:rsidRPr="00893BAE" w:rsidRDefault="00233868"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7</w:t>
      </w:r>
      <w:r w:rsidR="00EE01A6">
        <w:rPr>
          <w:rFonts w:ascii="Arial Nova" w:hAnsi="Arial Nova" w:cs="Arial"/>
          <w:b/>
          <w:color w:val="000000"/>
          <w:sz w:val="28"/>
          <w:szCs w:val="28"/>
        </w:rPr>
        <w:t>7</w:t>
      </w:r>
      <w:r w:rsidR="00022E3C" w:rsidRPr="00022E3C">
        <w:rPr>
          <w:rFonts w:ascii="Arial Nova" w:hAnsi="Arial Nova" w:cs="Arial"/>
          <w:b/>
          <w:color w:val="000000"/>
          <w:sz w:val="28"/>
          <w:szCs w:val="28"/>
        </w:rPr>
        <w:t>. redna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20C12677" w:rsidR="00A075C0" w:rsidRDefault="00EE01A6"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26</w:t>
      </w:r>
      <w:r w:rsidR="00C6261D">
        <w:rPr>
          <w:rFonts w:ascii="Arial Nova" w:hAnsi="Arial Nova" w:cs="Arial"/>
          <w:color w:val="000000"/>
          <w:szCs w:val="20"/>
        </w:rPr>
        <w:t xml:space="preserve">.  </w:t>
      </w:r>
      <w:r w:rsidR="005C4043">
        <w:rPr>
          <w:rFonts w:ascii="Arial Nova" w:hAnsi="Arial Nova" w:cs="Arial"/>
          <w:color w:val="000000"/>
          <w:szCs w:val="20"/>
        </w:rPr>
        <w:t>maj</w:t>
      </w:r>
      <w:r w:rsidR="004C597B">
        <w:rPr>
          <w:rFonts w:ascii="Arial Nova" w:hAnsi="Arial Nova" w:cs="Arial"/>
          <w:color w:val="000000"/>
          <w:szCs w:val="20"/>
        </w:rPr>
        <w:t xml:space="preserve">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336C0C49" w14:textId="5FE0325B" w:rsidR="00537AFA" w:rsidRPr="007D1DAB" w:rsidRDefault="00537AFA" w:rsidP="00893BAE">
      <w:pPr>
        <w:autoSpaceDE w:val="0"/>
        <w:autoSpaceDN w:val="0"/>
        <w:adjustRightInd w:val="0"/>
        <w:spacing w:line="240" w:lineRule="auto"/>
        <w:jc w:val="both"/>
        <w:rPr>
          <w:rFonts w:cs="Arial"/>
          <w:color w:val="000000"/>
          <w:szCs w:val="20"/>
        </w:rPr>
      </w:pPr>
    </w:p>
    <w:p w14:paraId="2156237B" w14:textId="2F37717C" w:rsidR="00B72C07" w:rsidRPr="00B72C07" w:rsidRDefault="00B72C07" w:rsidP="00B72C07">
      <w:pPr>
        <w:autoSpaceDE w:val="0"/>
        <w:autoSpaceDN w:val="0"/>
        <w:adjustRightInd w:val="0"/>
        <w:spacing w:line="240" w:lineRule="auto"/>
        <w:jc w:val="both"/>
        <w:rPr>
          <w:rFonts w:cs="Arial"/>
          <w:b/>
          <w:bCs/>
          <w:color w:val="000000"/>
          <w:szCs w:val="20"/>
        </w:rPr>
      </w:pPr>
      <w:r w:rsidRPr="00B72C07">
        <w:rPr>
          <w:rFonts w:cs="Arial"/>
          <w:b/>
          <w:bCs/>
          <w:color w:val="000000"/>
          <w:szCs w:val="20"/>
        </w:rPr>
        <w:t>Poročilo glede opravljenih nadzorov Zdravstvenega inšpektorata Republike Slovenije v zvezi z nadzorom SARS-CoV-2</w:t>
      </w:r>
    </w:p>
    <w:p w14:paraId="009BE35B" w14:textId="77777777" w:rsidR="00B72C07" w:rsidRPr="00B72C07" w:rsidRDefault="00B72C07" w:rsidP="00B72C07">
      <w:pPr>
        <w:autoSpaceDE w:val="0"/>
        <w:autoSpaceDN w:val="0"/>
        <w:adjustRightInd w:val="0"/>
        <w:spacing w:line="240" w:lineRule="auto"/>
        <w:jc w:val="both"/>
        <w:rPr>
          <w:rFonts w:cs="Arial"/>
          <w:b/>
          <w:bCs/>
          <w:color w:val="000000"/>
          <w:szCs w:val="20"/>
        </w:rPr>
      </w:pPr>
    </w:p>
    <w:p w14:paraId="776DC57A" w14:textId="5D222E17" w:rsidR="00B72C07" w:rsidRPr="00B72C07" w:rsidRDefault="00B72C07" w:rsidP="00B72C07">
      <w:pPr>
        <w:autoSpaceDE w:val="0"/>
        <w:autoSpaceDN w:val="0"/>
        <w:adjustRightInd w:val="0"/>
        <w:spacing w:line="240" w:lineRule="auto"/>
        <w:jc w:val="both"/>
        <w:rPr>
          <w:rFonts w:cs="Arial"/>
          <w:color w:val="000000"/>
          <w:szCs w:val="20"/>
        </w:rPr>
      </w:pPr>
      <w:r w:rsidRPr="00B72C07">
        <w:rPr>
          <w:rFonts w:cs="Arial"/>
          <w:color w:val="000000"/>
          <w:szCs w:val="20"/>
        </w:rPr>
        <w:t xml:space="preserve">V obdobju od 17. do 23. maja 2021 je bilo skupno število opravljenih nadzorov vseh inšpekcijskih organov, določenih v PKP7,  2.696. Izrečenih je bilo 13 </w:t>
      </w:r>
      <w:proofErr w:type="spellStart"/>
      <w:r w:rsidRPr="00B72C07">
        <w:rPr>
          <w:rFonts w:cs="Arial"/>
          <w:color w:val="000000"/>
          <w:szCs w:val="20"/>
        </w:rPr>
        <w:t>prekrškovnih</w:t>
      </w:r>
      <w:proofErr w:type="spellEnd"/>
      <w:r w:rsidRPr="00B72C07">
        <w:rPr>
          <w:rFonts w:cs="Arial"/>
          <w:color w:val="000000"/>
          <w:szCs w:val="20"/>
        </w:rPr>
        <w:t xml:space="preserve"> sankcij, 209 opozoril po Zakonu o prekrških in 173 upravnih ukrepov.</w:t>
      </w:r>
    </w:p>
    <w:p w14:paraId="493DD058" w14:textId="77777777" w:rsidR="00B72C07" w:rsidRPr="00B72C07" w:rsidRDefault="00B72C07" w:rsidP="00B72C07">
      <w:pPr>
        <w:autoSpaceDE w:val="0"/>
        <w:autoSpaceDN w:val="0"/>
        <w:adjustRightInd w:val="0"/>
        <w:spacing w:line="240" w:lineRule="auto"/>
        <w:jc w:val="both"/>
        <w:rPr>
          <w:rFonts w:cs="Arial"/>
          <w:color w:val="000000"/>
          <w:szCs w:val="20"/>
        </w:rPr>
      </w:pPr>
    </w:p>
    <w:p w14:paraId="636EA6B2" w14:textId="77777777" w:rsidR="00B72C07" w:rsidRPr="00B72C07" w:rsidRDefault="00B72C07" w:rsidP="00B72C07">
      <w:pPr>
        <w:autoSpaceDE w:val="0"/>
        <w:autoSpaceDN w:val="0"/>
        <w:adjustRightInd w:val="0"/>
        <w:spacing w:line="240" w:lineRule="auto"/>
        <w:jc w:val="both"/>
        <w:rPr>
          <w:rFonts w:cs="Arial"/>
          <w:color w:val="000000"/>
          <w:szCs w:val="20"/>
        </w:rPr>
      </w:pPr>
      <w:r w:rsidRPr="00B72C07">
        <w:rPr>
          <w:rFonts w:cs="Arial"/>
          <w:color w:val="000000"/>
          <w:szCs w:val="20"/>
        </w:rPr>
        <w:t>Zdravstveni inšpektorat RS je od tega opravil 655 nadzorov, izrekel pa 14 opozoril po Zakonu o prekrških in 10 upravnih ukrepov.</w:t>
      </w:r>
    </w:p>
    <w:p w14:paraId="26FDD5A1" w14:textId="77777777" w:rsidR="00B72C07" w:rsidRPr="00B72C07" w:rsidRDefault="00B72C07" w:rsidP="00B72C07">
      <w:pPr>
        <w:autoSpaceDE w:val="0"/>
        <w:autoSpaceDN w:val="0"/>
        <w:adjustRightInd w:val="0"/>
        <w:spacing w:line="240" w:lineRule="auto"/>
        <w:jc w:val="both"/>
        <w:rPr>
          <w:rFonts w:cs="Arial"/>
          <w:color w:val="000000"/>
          <w:szCs w:val="20"/>
        </w:rPr>
      </w:pPr>
    </w:p>
    <w:p w14:paraId="145204A0" w14:textId="72F94898" w:rsidR="00EE01A6" w:rsidRPr="00B72C07" w:rsidRDefault="00B72C07" w:rsidP="00B72C07">
      <w:pPr>
        <w:autoSpaceDE w:val="0"/>
        <w:autoSpaceDN w:val="0"/>
        <w:adjustRightInd w:val="0"/>
        <w:spacing w:line="240" w:lineRule="auto"/>
        <w:jc w:val="both"/>
        <w:rPr>
          <w:rFonts w:cs="Arial"/>
          <w:color w:val="000000"/>
          <w:szCs w:val="20"/>
        </w:rPr>
      </w:pPr>
      <w:r w:rsidRPr="00B72C07">
        <w:rPr>
          <w:rFonts w:cs="Arial"/>
          <w:color w:val="000000"/>
          <w:szCs w:val="20"/>
        </w:rPr>
        <w:t>Vir: Ministrstvo za zdravje</w:t>
      </w:r>
    </w:p>
    <w:p w14:paraId="29882EA4" w14:textId="77777777" w:rsidR="00EE01A6" w:rsidRPr="00EE01A6" w:rsidRDefault="00EE01A6" w:rsidP="00EE01A6">
      <w:pPr>
        <w:autoSpaceDE w:val="0"/>
        <w:autoSpaceDN w:val="0"/>
        <w:adjustRightInd w:val="0"/>
        <w:spacing w:line="240" w:lineRule="auto"/>
        <w:jc w:val="both"/>
        <w:rPr>
          <w:rFonts w:cs="Arial"/>
          <w:b/>
          <w:bCs/>
          <w:color w:val="000000"/>
          <w:szCs w:val="20"/>
        </w:rPr>
      </w:pPr>
    </w:p>
    <w:p w14:paraId="415CC721" w14:textId="79ADC9C1" w:rsidR="00B72C07" w:rsidRPr="00B72C07" w:rsidRDefault="00B72C07" w:rsidP="00B72C07">
      <w:pPr>
        <w:autoSpaceDE w:val="0"/>
        <w:autoSpaceDN w:val="0"/>
        <w:adjustRightInd w:val="0"/>
        <w:spacing w:line="240" w:lineRule="auto"/>
        <w:jc w:val="both"/>
        <w:rPr>
          <w:rFonts w:cs="Arial"/>
          <w:b/>
          <w:bCs/>
          <w:color w:val="000000"/>
          <w:szCs w:val="20"/>
        </w:rPr>
      </w:pPr>
      <w:r w:rsidRPr="00B72C07">
        <w:rPr>
          <w:rFonts w:cs="Arial"/>
          <w:b/>
          <w:bCs/>
          <w:color w:val="000000"/>
          <w:szCs w:val="20"/>
        </w:rPr>
        <w:t>Poročilo Zdravstvenega inšpektorata Republike Slovenije o izvajanju nadzora cepljenja proti COVID-19</w:t>
      </w:r>
    </w:p>
    <w:p w14:paraId="1F501F85" w14:textId="77777777" w:rsidR="00B72C07" w:rsidRPr="00B72C07" w:rsidRDefault="00B72C07" w:rsidP="00B72C07">
      <w:pPr>
        <w:autoSpaceDE w:val="0"/>
        <w:autoSpaceDN w:val="0"/>
        <w:adjustRightInd w:val="0"/>
        <w:spacing w:line="240" w:lineRule="auto"/>
        <w:jc w:val="both"/>
        <w:rPr>
          <w:rFonts w:cs="Arial"/>
          <w:color w:val="000000"/>
          <w:szCs w:val="20"/>
        </w:rPr>
      </w:pPr>
    </w:p>
    <w:p w14:paraId="5FD605AF" w14:textId="122D77F9" w:rsidR="00B72C07" w:rsidRPr="00B72C07" w:rsidRDefault="00B72C07" w:rsidP="00B72C07">
      <w:pPr>
        <w:autoSpaceDE w:val="0"/>
        <w:autoSpaceDN w:val="0"/>
        <w:adjustRightInd w:val="0"/>
        <w:spacing w:line="240" w:lineRule="auto"/>
        <w:jc w:val="both"/>
        <w:rPr>
          <w:rFonts w:cs="Arial"/>
          <w:color w:val="000000"/>
          <w:szCs w:val="20"/>
        </w:rPr>
      </w:pPr>
      <w:r w:rsidRPr="00B72C07">
        <w:rPr>
          <w:rFonts w:cs="Arial"/>
          <w:color w:val="000000"/>
          <w:szCs w:val="20"/>
        </w:rPr>
        <w:t>V tednu od 17.  do 23. maja  2021 so bili na podlagi prejetih prijav opravljeni štirje nadzori nad izvajanjem cepljenja v skladu s Nacionalno strategijo cepljenja proti COVID-19. Neskladnosti ni bilo ugotovljenih.</w:t>
      </w:r>
    </w:p>
    <w:p w14:paraId="30A4F8A5" w14:textId="77777777" w:rsidR="00B72C07" w:rsidRPr="00B72C07" w:rsidRDefault="00B72C07" w:rsidP="00B72C07">
      <w:pPr>
        <w:autoSpaceDE w:val="0"/>
        <w:autoSpaceDN w:val="0"/>
        <w:adjustRightInd w:val="0"/>
        <w:spacing w:line="240" w:lineRule="auto"/>
        <w:jc w:val="both"/>
        <w:rPr>
          <w:rFonts w:cs="Arial"/>
          <w:color w:val="000000"/>
          <w:szCs w:val="20"/>
        </w:rPr>
      </w:pPr>
    </w:p>
    <w:p w14:paraId="68720C1D" w14:textId="43E3A543" w:rsidR="00EE01A6" w:rsidRPr="00B72C07" w:rsidRDefault="00B72C07" w:rsidP="00B72C07">
      <w:pPr>
        <w:autoSpaceDE w:val="0"/>
        <w:autoSpaceDN w:val="0"/>
        <w:adjustRightInd w:val="0"/>
        <w:spacing w:line="240" w:lineRule="auto"/>
        <w:jc w:val="both"/>
        <w:rPr>
          <w:rFonts w:cs="Arial"/>
          <w:color w:val="000000"/>
          <w:szCs w:val="20"/>
        </w:rPr>
      </w:pPr>
      <w:r w:rsidRPr="00B72C07">
        <w:rPr>
          <w:rFonts w:cs="Arial"/>
          <w:color w:val="000000"/>
          <w:szCs w:val="20"/>
        </w:rPr>
        <w:t>Vir: Ministrstvo za zdravje</w:t>
      </w:r>
    </w:p>
    <w:p w14:paraId="7A4799C3" w14:textId="77777777" w:rsidR="00EE01A6" w:rsidRPr="00EE01A6" w:rsidRDefault="00EE01A6" w:rsidP="00EE01A6">
      <w:pPr>
        <w:autoSpaceDE w:val="0"/>
        <w:autoSpaceDN w:val="0"/>
        <w:adjustRightInd w:val="0"/>
        <w:spacing w:line="240" w:lineRule="auto"/>
        <w:jc w:val="both"/>
        <w:rPr>
          <w:rFonts w:cs="Arial"/>
          <w:b/>
          <w:bCs/>
          <w:color w:val="000000"/>
          <w:szCs w:val="20"/>
        </w:rPr>
      </w:pPr>
    </w:p>
    <w:p w14:paraId="4C14AA33" w14:textId="0C2F59E9" w:rsidR="00306135" w:rsidRPr="00306135" w:rsidRDefault="00306135" w:rsidP="00306135">
      <w:pPr>
        <w:autoSpaceDE w:val="0"/>
        <w:autoSpaceDN w:val="0"/>
        <w:adjustRightInd w:val="0"/>
        <w:spacing w:line="240" w:lineRule="auto"/>
        <w:jc w:val="both"/>
        <w:rPr>
          <w:rFonts w:cs="Arial"/>
          <w:b/>
          <w:bCs/>
          <w:color w:val="000000"/>
          <w:szCs w:val="20"/>
        </w:rPr>
      </w:pPr>
      <w:r w:rsidRPr="00306135">
        <w:rPr>
          <w:rFonts w:cs="Arial"/>
          <w:b/>
          <w:bCs/>
          <w:color w:val="000000"/>
          <w:szCs w:val="20"/>
        </w:rPr>
        <w:t>Poročilo o ukrepih Policije za preprečevanje širjenja SARS-CoV-2</w:t>
      </w:r>
    </w:p>
    <w:p w14:paraId="4FD249BB" w14:textId="77777777" w:rsidR="00306135" w:rsidRPr="00306135" w:rsidRDefault="00306135" w:rsidP="00306135">
      <w:pPr>
        <w:autoSpaceDE w:val="0"/>
        <w:autoSpaceDN w:val="0"/>
        <w:adjustRightInd w:val="0"/>
        <w:spacing w:line="240" w:lineRule="auto"/>
        <w:jc w:val="both"/>
        <w:rPr>
          <w:rFonts w:cs="Arial"/>
          <w:b/>
          <w:bCs/>
          <w:color w:val="000000"/>
          <w:szCs w:val="20"/>
        </w:rPr>
      </w:pPr>
    </w:p>
    <w:p w14:paraId="516377A7" w14:textId="77777777" w:rsidR="00306135" w:rsidRPr="00306135" w:rsidRDefault="00306135" w:rsidP="00306135">
      <w:pPr>
        <w:autoSpaceDE w:val="0"/>
        <w:autoSpaceDN w:val="0"/>
        <w:adjustRightInd w:val="0"/>
        <w:spacing w:line="240" w:lineRule="auto"/>
        <w:jc w:val="both"/>
        <w:rPr>
          <w:rFonts w:cs="Arial"/>
          <w:color w:val="000000"/>
          <w:szCs w:val="20"/>
        </w:rPr>
      </w:pPr>
      <w:r w:rsidRPr="00306135">
        <w:rPr>
          <w:rFonts w:cs="Arial"/>
          <w:color w:val="000000"/>
          <w:szCs w:val="20"/>
        </w:rPr>
        <w:t xml:space="preserve">Vlada Republike Slovenije je obravnavala Poročilo o ukrepih Policije za preprečevanje širjenja novega </w:t>
      </w:r>
      <w:proofErr w:type="spellStart"/>
      <w:r w:rsidRPr="00306135">
        <w:rPr>
          <w:rFonts w:cs="Arial"/>
          <w:color w:val="000000"/>
          <w:szCs w:val="20"/>
        </w:rPr>
        <w:t>koronavirusa</w:t>
      </w:r>
      <w:proofErr w:type="spellEnd"/>
      <w:r w:rsidRPr="00306135">
        <w:rPr>
          <w:rFonts w:cs="Arial"/>
          <w:color w:val="000000"/>
          <w:szCs w:val="20"/>
        </w:rPr>
        <w:t xml:space="preserve"> (SARS-CoV-2).</w:t>
      </w:r>
    </w:p>
    <w:p w14:paraId="6FF23102" w14:textId="77777777" w:rsidR="00306135" w:rsidRPr="00306135" w:rsidRDefault="00306135" w:rsidP="00306135">
      <w:pPr>
        <w:autoSpaceDE w:val="0"/>
        <w:autoSpaceDN w:val="0"/>
        <w:adjustRightInd w:val="0"/>
        <w:spacing w:line="240" w:lineRule="auto"/>
        <w:jc w:val="both"/>
        <w:rPr>
          <w:rFonts w:cs="Arial"/>
          <w:color w:val="000000"/>
          <w:szCs w:val="20"/>
        </w:rPr>
      </w:pPr>
      <w:r w:rsidRPr="00306135">
        <w:rPr>
          <w:rFonts w:cs="Arial"/>
          <w:color w:val="000000"/>
          <w:szCs w:val="20"/>
        </w:rPr>
        <w:tab/>
      </w:r>
    </w:p>
    <w:p w14:paraId="394F16C8" w14:textId="77777777" w:rsidR="00306135" w:rsidRPr="00306135" w:rsidRDefault="00306135" w:rsidP="00306135">
      <w:pPr>
        <w:autoSpaceDE w:val="0"/>
        <w:autoSpaceDN w:val="0"/>
        <w:adjustRightInd w:val="0"/>
        <w:spacing w:line="240" w:lineRule="auto"/>
        <w:jc w:val="both"/>
        <w:rPr>
          <w:rFonts w:cs="Arial"/>
          <w:color w:val="000000"/>
          <w:szCs w:val="20"/>
        </w:rPr>
      </w:pPr>
      <w:r w:rsidRPr="00306135">
        <w:rPr>
          <w:rFonts w:cs="Arial"/>
          <w:color w:val="000000"/>
          <w:szCs w:val="20"/>
        </w:rPr>
        <w:t xml:space="preserve">Od 18. do 24. maja 2021 je policija prejela 10 prijav o kršitvah odloka, lastnih ugotovitev o kršitvah je bilo 110. Izrekla je 95 opozoril ali ukazov po </w:t>
      </w:r>
      <w:proofErr w:type="spellStart"/>
      <w:r w:rsidRPr="00306135">
        <w:rPr>
          <w:rFonts w:cs="Arial"/>
          <w:color w:val="000000"/>
          <w:szCs w:val="20"/>
        </w:rPr>
        <w:t>ZNPPol</w:t>
      </w:r>
      <w:proofErr w:type="spellEnd"/>
      <w:r w:rsidRPr="00306135">
        <w:rPr>
          <w:rFonts w:cs="Arial"/>
          <w:color w:val="000000"/>
          <w:szCs w:val="20"/>
        </w:rPr>
        <w:t xml:space="preserve"> ali ZNB in uvedla 30 </w:t>
      </w:r>
      <w:proofErr w:type="spellStart"/>
      <w:r w:rsidRPr="00306135">
        <w:rPr>
          <w:rFonts w:cs="Arial"/>
          <w:color w:val="000000"/>
          <w:szCs w:val="20"/>
        </w:rPr>
        <w:t>prekrškovnih</w:t>
      </w:r>
      <w:proofErr w:type="spellEnd"/>
      <w:r w:rsidRPr="00306135">
        <w:rPr>
          <w:rFonts w:cs="Arial"/>
          <w:color w:val="000000"/>
          <w:szCs w:val="20"/>
        </w:rPr>
        <w:t xml:space="preserve"> postopkov po ZNB (PKP5). Policija je v tem obdobju na meji vročila 4656 potrdil o napotitvi v karanteno na domu, kar je za 29,7 odstotkov manj kot teden prej. Glede na državo prihoda je bilo največ napotitev v karanteno na domu izročenih za osebe, ki so pripotovale iz Bosne in Hercegovine (2546), Kosova (935), Severne Makedonije (407), Hrvaške (359), Srbije (231) in Egipta (70). Na mejnih prehodih in kontrolnih točkah je policija zavrnila 93 oseb, kar je za 15,5 odstotkov manj kot teden prej.</w:t>
      </w:r>
    </w:p>
    <w:p w14:paraId="2A29D6A4" w14:textId="77777777" w:rsidR="00306135" w:rsidRPr="00306135" w:rsidRDefault="00306135" w:rsidP="00306135">
      <w:pPr>
        <w:autoSpaceDE w:val="0"/>
        <w:autoSpaceDN w:val="0"/>
        <w:adjustRightInd w:val="0"/>
        <w:spacing w:line="240" w:lineRule="auto"/>
        <w:jc w:val="both"/>
        <w:rPr>
          <w:rFonts w:cs="Arial"/>
          <w:color w:val="000000"/>
          <w:szCs w:val="20"/>
        </w:rPr>
      </w:pPr>
    </w:p>
    <w:p w14:paraId="221C1F35" w14:textId="77777777" w:rsidR="00306135" w:rsidRPr="00306135" w:rsidRDefault="00306135" w:rsidP="00306135">
      <w:pPr>
        <w:autoSpaceDE w:val="0"/>
        <w:autoSpaceDN w:val="0"/>
        <w:adjustRightInd w:val="0"/>
        <w:spacing w:line="240" w:lineRule="auto"/>
        <w:jc w:val="both"/>
        <w:rPr>
          <w:rFonts w:cs="Arial"/>
          <w:color w:val="000000"/>
          <w:szCs w:val="20"/>
        </w:rPr>
      </w:pPr>
      <w:r w:rsidRPr="00306135">
        <w:rPr>
          <w:rFonts w:cs="Arial"/>
          <w:color w:val="000000"/>
          <w:szCs w:val="20"/>
        </w:rPr>
        <w:t>V tem času je bilo obravnavanih 105 oseb, ki so nedovoljeno prestopile zunanjo mejo. Letos do 17. maja je policija obravnavala 2155 nezakonitih migrantov. Obravnavala je 56 primerov, v katerih je bilo prijetih 70 tihotapcev ljudi (58 tujcev in 12 slovenskih državljanov) s 486 nezakonitimi migranti. Za 56 tihotapcev ljudi je bil odrejen pripor.</w:t>
      </w:r>
    </w:p>
    <w:p w14:paraId="2BE5EEA0" w14:textId="77777777" w:rsidR="00306135" w:rsidRPr="00306135" w:rsidRDefault="00306135" w:rsidP="00306135">
      <w:pPr>
        <w:autoSpaceDE w:val="0"/>
        <w:autoSpaceDN w:val="0"/>
        <w:adjustRightInd w:val="0"/>
        <w:spacing w:line="240" w:lineRule="auto"/>
        <w:jc w:val="both"/>
        <w:rPr>
          <w:rFonts w:cs="Arial"/>
          <w:color w:val="000000"/>
          <w:szCs w:val="20"/>
        </w:rPr>
      </w:pPr>
    </w:p>
    <w:p w14:paraId="3F8F15C8" w14:textId="2F0036B5" w:rsidR="00EE01A6" w:rsidRPr="00306135" w:rsidRDefault="00306135" w:rsidP="00306135">
      <w:pPr>
        <w:autoSpaceDE w:val="0"/>
        <w:autoSpaceDN w:val="0"/>
        <w:adjustRightInd w:val="0"/>
        <w:spacing w:line="240" w:lineRule="auto"/>
        <w:jc w:val="both"/>
        <w:rPr>
          <w:rFonts w:cs="Arial"/>
          <w:color w:val="000000"/>
          <w:szCs w:val="20"/>
        </w:rPr>
      </w:pPr>
      <w:r w:rsidRPr="00306135">
        <w:rPr>
          <w:rFonts w:cs="Arial"/>
          <w:color w:val="000000"/>
          <w:szCs w:val="20"/>
        </w:rPr>
        <w:t>Vir: Ministrstvo za notranje zadeve</w:t>
      </w:r>
    </w:p>
    <w:p w14:paraId="6F436209" w14:textId="77777777" w:rsidR="00EE01A6" w:rsidRPr="00EE01A6" w:rsidRDefault="00EE01A6" w:rsidP="00EE01A6">
      <w:pPr>
        <w:autoSpaceDE w:val="0"/>
        <w:autoSpaceDN w:val="0"/>
        <w:adjustRightInd w:val="0"/>
        <w:spacing w:line="240" w:lineRule="auto"/>
        <w:jc w:val="both"/>
        <w:rPr>
          <w:rFonts w:cs="Arial"/>
          <w:b/>
          <w:bCs/>
          <w:color w:val="000000"/>
          <w:szCs w:val="20"/>
        </w:rPr>
      </w:pPr>
    </w:p>
    <w:p w14:paraId="40737109" w14:textId="296F472F" w:rsidR="006A06D0" w:rsidRDefault="006A06D0" w:rsidP="006A06D0">
      <w:pPr>
        <w:autoSpaceDE w:val="0"/>
        <w:autoSpaceDN w:val="0"/>
        <w:adjustRightInd w:val="0"/>
        <w:spacing w:line="240" w:lineRule="auto"/>
        <w:jc w:val="both"/>
        <w:rPr>
          <w:rFonts w:cs="Arial"/>
          <w:b/>
          <w:bCs/>
          <w:color w:val="000000"/>
          <w:szCs w:val="20"/>
        </w:rPr>
      </w:pPr>
      <w:r w:rsidRPr="006A06D0">
        <w:rPr>
          <w:rFonts w:cs="Arial"/>
          <w:b/>
          <w:bCs/>
          <w:color w:val="000000"/>
          <w:szCs w:val="20"/>
        </w:rPr>
        <w:t xml:space="preserve">Odlok o finančnem nadomestilu zaradi izpada dohodka nosilcem dopolnilnih dejavnosti na kmetiji </w:t>
      </w:r>
    </w:p>
    <w:p w14:paraId="632E6F17" w14:textId="77777777" w:rsidR="006A06D0" w:rsidRPr="006A06D0" w:rsidRDefault="006A06D0" w:rsidP="006A06D0">
      <w:pPr>
        <w:autoSpaceDE w:val="0"/>
        <w:autoSpaceDN w:val="0"/>
        <w:adjustRightInd w:val="0"/>
        <w:spacing w:line="240" w:lineRule="auto"/>
        <w:jc w:val="both"/>
        <w:rPr>
          <w:rFonts w:cs="Arial"/>
          <w:color w:val="000000"/>
          <w:szCs w:val="20"/>
        </w:rPr>
      </w:pPr>
    </w:p>
    <w:p w14:paraId="27C44DF9" w14:textId="77777777" w:rsidR="006A06D0" w:rsidRPr="006A06D0" w:rsidRDefault="006A06D0" w:rsidP="006A06D0">
      <w:pPr>
        <w:autoSpaceDE w:val="0"/>
        <w:autoSpaceDN w:val="0"/>
        <w:adjustRightInd w:val="0"/>
        <w:spacing w:line="240" w:lineRule="auto"/>
        <w:jc w:val="both"/>
        <w:rPr>
          <w:rFonts w:cs="Arial"/>
          <w:color w:val="000000"/>
          <w:szCs w:val="20"/>
        </w:rPr>
      </w:pPr>
      <w:r w:rsidRPr="006A06D0">
        <w:rPr>
          <w:rFonts w:cs="Arial"/>
          <w:color w:val="000000"/>
          <w:szCs w:val="20"/>
        </w:rPr>
        <w:t>Vlada Republike Slovenije je izdala Odlok o finančnem nadomestilu zaradi izpada dohodka nosilcem dopolnilnih dejavnosti na kmetiji zaradi posledic drugega vala epidemije COVID-19 za obdobje od 1. februarja 2021 do 30. aprila 2021.</w:t>
      </w:r>
    </w:p>
    <w:p w14:paraId="30F00BEB" w14:textId="77777777" w:rsidR="006A06D0" w:rsidRPr="006A06D0" w:rsidRDefault="006A06D0" w:rsidP="006A06D0">
      <w:pPr>
        <w:autoSpaceDE w:val="0"/>
        <w:autoSpaceDN w:val="0"/>
        <w:adjustRightInd w:val="0"/>
        <w:spacing w:line="240" w:lineRule="auto"/>
        <w:jc w:val="both"/>
        <w:rPr>
          <w:rFonts w:cs="Arial"/>
          <w:color w:val="000000"/>
          <w:szCs w:val="20"/>
        </w:rPr>
      </w:pPr>
    </w:p>
    <w:p w14:paraId="040614A3" w14:textId="77777777" w:rsidR="006A06D0" w:rsidRPr="006A06D0" w:rsidRDefault="006A06D0" w:rsidP="006A06D0">
      <w:pPr>
        <w:autoSpaceDE w:val="0"/>
        <w:autoSpaceDN w:val="0"/>
        <w:adjustRightInd w:val="0"/>
        <w:spacing w:line="240" w:lineRule="auto"/>
        <w:jc w:val="both"/>
        <w:rPr>
          <w:rFonts w:cs="Arial"/>
          <w:color w:val="000000"/>
          <w:szCs w:val="20"/>
        </w:rPr>
      </w:pPr>
      <w:r w:rsidRPr="006A06D0">
        <w:rPr>
          <w:rFonts w:cs="Arial"/>
          <w:color w:val="000000"/>
          <w:szCs w:val="20"/>
        </w:rPr>
        <w:t xml:space="preserve">Posledice epidemije COVID-19 in ustavitev javnega življenja so občutili tudi kmetje, ki se ukvarjajo z dopolnilno dejavnostjo na kmetiji. Zaradi epidemije COVID-19 nastajajo velike težave s prodajo in izpadom dohodka na področju posameznih skupin dopolnilnih dejavnosti na kmetijah. </w:t>
      </w:r>
      <w:r w:rsidRPr="006A06D0">
        <w:rPr>
          <w:rFonts w:cs="Arial"/>
          <w:color w:val="000000"/>
          <w:szCs w:val="20"/>
        </w:rPr>
        <w:lastRenderedPageBreak/>
        <w:t>Težave se kažejo zlasti na področju dopolnilnih dejavnosti na kmetijah, ki so povezane s turizmom na kmetijah. Kmetije, ki se ukvarjajo s turizmom, so morale začasno prenehati opravljati dejavnosti ponujanja nastanitev in vse gostinske dejavnosti. Poleg teh dejavnosti imajo večji izpad dohodka tudi dopolnilne dejavnosti, povezane s prodajo lastnih proizvodov šolam, vrtcem in drugim organizacijam, ki zagotavljajo prehrano, njihove dejavnosti pa v obdobju epidemije ne potekajo ali se izvajajo v precej zmanjšanem obsegu. Posledice ustavitve javnega življenja se kažejo tudi pri drugih storitvenih dejavnostih, pri katerih je prodaja storitev ali izdelkov povezana z obiski gostov. Kmetije v času ustavitve javnega življenja tako samevajo in so praktično čez noč izgubile dohodek. Kmetije lahko prodajajo svoje pridelke ter v kolikor imajo priglašeno še ustrezno dejavnost, izdelke in pridelke drugih kmetij, ob upoštevanju priporočil Nacionalnega inštituta za javno zdravje (NIJZ), pri čemer ni mogoče nadomestiti izpada prihodkov od prodaje iz naslova prej navedenih.</w:t>
      </w:r>
    </w:p>
    <w:p w14:paraId="785251A8" w14:textId="77777777" w:rsidR="006A06D0" w:rsidRPr="006A06D0" w:rsidRDefault="006A06D0" w:rsidP="006A06D0">
      <w:pPr>
        <w:autoSpaceDE w:val="0"/>
        <w:autoSpaceDN w:val="0"/>
        <w:adjustRightInd w:val="0"/>
        <w:spacing w:line="240" w:lineRule="auto"/>
        <w:jc w:val="both"/>
        <w:rPr>
          <w:rFonts w:cs="Arial"/>
          <w:color w:val="000000"/>
          <w:szCs w:val="20"/>
        </w:rPr>
      </w:pPr>
    </w:p>
    <w:p w14:paraId="09138CD3" w14:textId="77777777" w:rsidR="006A06D0" w:rsidRPr="006A06D0" w:rsidRDefault="006A06D0" w:rsidP="006A06D0">
      <w:pPr>
        <w:autoSpaceDE w:val="0"/>
        <w:autoSpaceDN w:val="0"/>
        <w:adjustRightInd w:val="0"/>
        <w:spacing w:line="240" w:lineRule="auto"/>
        <w:jc w:val="both"/>
        <w:rPr>
          <w:rFonts w:cs="Arial"/>
          <w:color w:val="000000"/>
          <w:szCs w:val="20"/>
        </w:rPr>
      </w:pPr>
      <w:r w:rsidRPr="006A06D0">
        <w:rPr>
          <w:rFonts w:cs="Arial"/>
          <w:color w:val="000000"/>
          <w:szCs w:val="20"/>
        </w:rPr>
        <w:t>Do finančnega nadomestila je upravičen nosilec dopolnilne dejavnosti na kmetiji, ki je imel najkasneje na dan 1. 9. 2020 dokončno dovoljenje za opravljanje dopolnilne dejavnosti na kmetiji. Vlagatelj mora izkazovati delež izpada dohodka vsaj v višini 30 % za obdobje od 1. februarja 2021 do 30. aprila 2021 v primerjavi z obdobjem od 1. februarja 2019 do 30. aprila 2019. Obdobje se z letom 2019 primerja zato, ker v tem letu še ni bilo ukrepov iz naslova epidemije COVID-19, ki bi vplivali dohodek.</w:t>
      </w:r>
    </w:p>
    <w:p w14:paraId="4E0E389E" w14:textId="77777777" w:rsidR="006A06D0" w:rsidRPr="006A06D0" w:rsidRDefault="006A06D0" w:rsidP="006A06D0">
      <w:pPr>
        <w:autoSpaceDE w:val="0"/>
        <w:autoSpaceDN w:val="0"/>
        <w:adjustRightInd w:val="0"/>
        <w:spacing w:line="240" w:lineRule="auto"/>
        <w:jc w:val="both"/>
        <w:rPr>
          <w:rFonts w:cs="Arial"/>
          <w:color w:val="000000"/>
          <w:szCs w:val="20"/>
        </w:rPr>
      </w:pPr>
    </w:p>
    <w:p w14:paraId="129EE78F" w14:textId="77777777" w:rsidR="006A06D0" w:rsidRPr="006A06D0" w:rsidRDefault="006A06D0" w:rsidP="006A06D0">
      <w:pPr>
        <w:autoSpaceDE w:val="0"/>
        <w:autoSpaceDN w:val="0"/>
        <w:adjustRightInd w:val="0"/>
        <w:spacing w:line="240" w:lineRule="auto"/>
        <w:jc w:val="both"/>
        <w:rPr>
          <w:rFonts w:cs="Arial"/>
          <w:color w:val="000000"/>
          <w:szCs w:val="20"/>
        </w:rPr>
      </w:pPr>
      <w:r w:rsidRPr="006A06D0">
        <w:rPr>
          <w:rFonts w:cs="Arial"/>
          <w:color w:val="000000"/>
          <w:szCs w:val="20"/>
        </w:rPr>
        <w:t xml:space="preserve">Finančno nadomestilo se dodeli v obliki pavšala glede na obseg izpada dohodka. Za namene tega odloka se za dohodek šteje ocena dohodka, ugotovljena kot razlika med prihodki od prodaje in normiranimi odhodki v višini 70 %. Za prihodke od prodaje se upošteva vsota izstavljenih računov v posameznem obdobju. </w:t>
      </w:r>
    </w:p>
    <w:p w14:paraId="75260A79" w14:textId="77777777" w:rsidR="006A06D0" w:rsidRPr="006A06D0" w:rsidRDefault="006A06D0" w:rsidP="006A06D0">
      <w:pPr>
        <w:autoSpaceDE w:val="0"/>
        <w:autoSpaceDN w:val="0"/>
        <w:adjustRightInd w:val="0"/>
        <w:spacing w:line="240" w:lineRule="auto"/>
        <w:jc w:val="both"/>
        <w:rPr>
          <w:rFonts w:cs="Arial"/>
          <w:color w:val="000000"/>
          <w:szCs w:val="20"/>
        </w:rPr>
      </w:pPr>
    </w:p>
    <w:p w14:paraId="0714DEF2" w14:textId="4F6CC6A2" w:rsidR="00EE01A6" w:rsidRPr="006A06D0" w:rsidRDefault="006A06D0" w:rsidP="006A06D0">
      <w:pPr>
        <w:autoSpaceDE w:val="0"/>
        <w:autoSpaceDN w:val="0"/>
        <w:adjustRightInd w:val="0"/>
        <w:spacing w:line="240" w:lineRule="auto"/>
        <w:jc w:val="both"/>
        <w:rPr>
          <w:rFonts w:cs="Arial"/>
          <w:color w:val="000000"/>
          <w:szCs w:val="20"/>
        </w:rPr>
      </w:pPr>
      <w:r w:rsidRPr="006A06D0">
        <w:rPr>
          <w:rFonts w:cs="Arial"/>
          <w:color w:val="000000"/>
          <w:szCs w:val="20"/>
        </w:rPr>
        <w:t>Vir: Ministrstvo za kmetijstvo, gozdarstvo in prehrano</w:t>
      </w:r>
    </w:p>
    <w:p w14:paraId="46B99E24" w14:textId="77777777" w:rsidR="00EE01A6" w:rsidRPr="006A06D0" w:rsidRDefault="00EE01A6" w:rsidP="00EE01A6">
      <w:pPr>
        <w:autoSpaceDE w:val="0"/>
        <w:autoSpaceDN w:val="0"/>
        <w:adjustRightInd w:val="0"/>
        <w:spacing w:line="240" w:lineRule="auto"/>
        <w:jc w:val="both"/>
        <w:rPr>
          <w:rFonts w:cs="Arial"/>
          <w:color w:val="000000"/>
          <w:szCs w:val="20"/>
        </w:rPr>
      </w:pPr>
    </w:p>
    <w:p w14:paraId="005999E2" w14:textId="22064F61" w:rsidR="001D167D" w:rsidRPr="001D167D" w:rsidRDefault="001D167D" w:rsidP="001D167D">
      <w:pPr>
        <w:autoSpaceDE w:val="0"/>
        <w:autoSpaceDN w:val="0"/>
        <w:adjustRightInd w:val="0"/>
        <w:spacing w:line="240" w:lineRule="auto"/>
        <w:jc w:val="both"/>
        <w:rPr>
          <w:rFonts w:cs="Arial"/>
          <w:b/>
          <w:bCs/>
          <w:color w:val="000000"/>
          <w:szCs w:val="20"/>
        </w:rPr>
      </w:pPr>
      <w:r w:rsidRPr="001D167D">
        <w:rPr>
          <w:rFonts w:cs="Arial"/>
          <w:b/>
          <w:bCs/>
          <w:color w:val="000000"/>
          <w:szCs w:val="20"/>
        </w:rPr>
        <w:t xml:space="preserve">Odlok o finančnem nadomestilu v prireji govejega mesa zaradi posledic drugega vala epidemije COVID-19 </w:t>
      </w:r>
    </w:p>
    <w:p w14:paraId="08712BFA" w14:textId="77777777" w:rsidR="001D167D" w:rsidRPr="001D167D" w:rsidRDefault="001D167D" w:rsidP="001D167D">
      <w:pPr>
        <w:autoSpaceDE w:val="0"/>
        <w:autoSpaceDN w:val="0"/>
        <w:adjustRightInd w:val="0"/>
        <w:spacing w:line="240" w:lineRule="auto"/>
        <w:jc w:val="both"/>
        <w:rPr>
          <w:rFonts w:cs="Arial"/>
          <w:color w:val="000000"/>
          <w:szCs w:val="20"/>
        </w:rPr>
      </w:pPr>
    </w:p>
    <w:p w14:paraId="78B0C420" w14:textId="77777777" w:rsidR="001D167D" w:rsidRPr="001D167D" w:rsidRDefault="001D167D" w:rsidP="001D167D">
      <w:pPr>
        <w:autoSpaceDE w:val="0"/>
        <w:autoSpaceDN w:val="0"/>
        <w:adjustRightInd w:val="0"/>
        <w:spacing w:line="240" w:lineRule="auto"/>
        <w:jc w:val="both"/>
        <w:rPr>
          <w:rFonts w:cs="Arial"/>
          <w:color w:val="000000"/>
          <w:szCs w:val="20"/>
        </w:rPr>
      </w:pPr>
      <w:r w:rsidRPr="001D167D">
        <w:rPr>
          <w:rFonts w:cs="Arial"/>
          <w:color w:val="000000"/>
          <w:szCs w:val="20"/>
        </w:rPr>
        <w:t xml:space="preserve">Vlada Republike Slovenije je izdala Odlok o finančnem nadomestilu v prireji govejega mesa zaradi posledic drugega vala epidemije COVID-19 za obdobje od 1. oktobra 2020 do 31. marca 2021. </w:t>
      </w:r>
    </w:p>
    <w:p w14:paraId="3060F195" w14:textId="77777777" w:rsidR="001D167D" w:rsidRPr="001D167D" w:rsidRDefault="001D167D" w:rsidP="001D167D">
      <w:pPr>
        <w:autoSpaceDE w:val="0"/>
        <w:autoSpaceDN w:val="0"/>
        <w:adjustRightInd w:val="0"/>
        <w:spacing w:line="240" w:lineRule="auto"/>
        <w:jc w:val="both"/>
        <w:rPr>
          <w:rFonts w:cs="Arial"/>
          <w:color w:val="000000"/>
          <w:szCs w:val="20"/>
        </w:rPr>
      </w:pPr>
    </w:p>
    <w:p w14:paraId="1220B653" w14:textId="77777777" w:rsidR="001D167D" w:rsidRPr="001D167D" w:rsidRDefault="001D167D" w:rsidP="001D167D">
      <w:pPr>
        <w:autoSpaceDE w:val="0"/>
        <w:autoSpaceDN w:val="0"/>
        <w:adjustRightInd w:val="0"/>
        <w:spacing w:line="240" w:lineRule="auto"/>
        <w:jc w:val="both"/>
        <w:rPr>
          <w:rFonts w:cs="Arial"/>
          <w:color w:val="000000"/>
          <w:szCs w:val="20"/>
        </w:rPr>
      </w:pPr>
      <w:r w:rsidRPr="001D167D">
        <w:rPr>
          <w:rFonts w:cs="Arial"/>
          <w:color w:val="000000"/>
          <w:szCs w:val="20"/>
        </w:rPr>
        <w:t>Predpis je podlaga za izplačilo nadomestila upravičencem v sektorju govejega mesa, ki so utrpeli izpad dohodka zaradi nestabilnih razmer v sektorju govedoreje. Ocenjujemo, da je bilo obdobje oktober 2020 - marec 2021 za sektor izjemno težko zaradi različnih dejavnikov v celotni verigi. Izpad dohodka v sektorju se predvsem izkazuje z:</w:t>
      </w:r>
    </w:p>
    <w:p w14:paraId="0BFF55CA" w14:textId="1419F315" w:rsidR="001D167D" w:rsidRPr="001D167D" w:rsidRDefault="001D167D" w:rsidP="001D167D">
      <w:pPr>
        <w:pStyle w:val="Odstavekseznama"/>
        <w:numPr>
          <w:ilvl w:val="0"/>
          <w:numId w:val="28"/>
        </w:numPr>
        <w:autoSpaceDE w:val="0"/>
        <w:autoSpaceDN w:val="0"/>
        <w:adjustRightInd w:val="0"/>
        <w:spacing w:line="240" w:lineRule="auto"/>
        <w:jc w:val="both"/>
        <w:rPr>
          <w:rFonts w:cs="Arial"/>
          <w:color w:val="000000"/>
          <w:szCs w:val="20"/>
        </w:rPr>
      </w:pPr>
      <w:r w:rsidRPr="001D167D">
        <w:rPr>
          <w:rFonts w:cs="Arial"/>
          <w:color w:val="000000"/>
          <w:szCs w:val="20"/>
        </w:rPr>
        <w:t>znižanjem koeficienta ekonomičnosti reje,</w:t>
      </w:r>
    </w:p>
    <w:p w14:paraId="5D8ACC5F" w14:textId="23E00474" w:rsidR="001D167D" w:rsidRPr="001D167D" w:rsidRDefault="001D167D" w:rsidP="001D167D">
      <w:pPr>
        <w:pStyle w:val="Odstavekseznama"/>
        <w:numPr>
          <w:ilvl w:val="0"/>
          <w:numId w:val="28"/>
        </w:numPr>
        <w:autoSpaceDE w:val="0"/>
        <w:autoSpaceDN w:val="0"/>
        <w:adjustRightInd w:val="0"/>
        <w:spacing w:line="240" w:lineRule="auto"/>
        <w:jc w:val="both"/>
        <w:rPr>
          <w:rFonts w:cs="Arial"/>
          <w:color w:val="000000"/>
          <w:szCs w:val="20"/>
        </w:rPr>
      </w:pPr>
      <w:r w:rsidRPr="001D167D">
        <w:rPr>
          <w:rFonts w:cs="Arial"/>
          <w:color w:val="000000"/>
          <w:szCs w:val="20"/>
        </w:rPr>
        <w:t>znižanjem odkupnih cen goved,</w:t>
      </w:r>
    </w:p>
    <w:p w14:paraId="30CF35E0" w14:textId="41818520" w:rsidR="001D167D" w:rsidRPr="001D167D" w:rsidRDefault="001D167D" w:rsidP="001D167D">
      <w:pPr>
        <w:pStyle w:val="Odstavekseznama"/>
        <w:numPr>
          <w:ilvl w:val="0"/>
          <w:numId w:val="28"/>
        </w:numPr>
        <w:autoSpaceDE w:val="0"/>
        <w:autoSpaceDN w:val="0"/>
        <w:adjustRightInd w:val="0"/>
        <w:spacing w:line="240" w:lineRule="auto"/>
        <w:jc w:val="both"/>
        <w:rPr>
          <w:rFonts w:cs="Arial"/>
          <w:color w:val="000000"/>
          <w:szCs w:val="20"/>
        </w:rPr>
      </w:pPr>
      <w:r w:rsidRPr="001D167D">
        <w:rPr>
          <w:rFonts w:cs="Arial"/>
          <w:color w:val="000000"/>
          <w:szCs w:val="20"/>
        </w:rPr>
        <w:t>nižanjem Neto dodane vrednosti (NDV) pri reji goved.</w:t>
      </w:r>
    </w:p>
    <w:p w14:paraId="79E40340" w14:textId="77777777" w:rsidR="001D167D" w:rsidRDefault="001D167D" w:rsidP="001D167D">
      <w:pPr>
        <w:autoSpaceDE w:val="0"/>
        <w:autoSpaceDN w:val="0"/>
        <w:adjustRightInd w:val="0"/>
        <w:spacing w:line="240" w:lineRule="auto"/>
        <w:jc w:val="both"/>
        <w:rPr>
          <w:rFonts w:cs="Arial"/>
          <w:color w:val="000000"/>
          <w:szCs w:val="20"/>
        </w:rPr>
      </w:pPr>
    </w:p>
    <w:p w14:paraId="1852924B" w14:textId="54EF42D7" w:rsidR="001D167D" w:rsidRPr="001D167D" w:rsidRDefault="001D167D" w:rsidP="001D167D">
      <w:pPr>
        <w:autoSpaceDE w:val="0"/>
        <w:autoSpaceDN w:val="0"/>
        <w:adjustRightInd w:val="0"/>
        <w:spacing w:line="240" w:lineRule="auto"/>
        <w:jc w:val="both"/>
        <w:rPr>
          <w:rFonts w:cs="Arial"/>
          <w:color w:val="000000"/>
          <w:szCs w:val="20"/>
        </w:rPr>
      </w:pPr>
      <w:r w:rsidRPr="001D167D">
        <w:rPr>
          <w:rFonts w:cs="Arial"/>
          <w:color w:val="000000"/>
          <w:szCs w:val="20"/>
        </w:rPr>
        <w:t xml:space="preserve">Za obdobje oktober 2020 – marec 2021 se predlaga finančna pomoč v višini 76 evrov na žival preračunano na glavo velike živine, kolikor znaša razlika upada dohodka na podlagi izračuna neto dodane vrednosti Kmetijskega inštituta Slovenije.  </w:t>
      </w:r>
    </w:p>
    <w:p w14:paraId="32C2F866" w14:textId="77777777" w:rsidR="001D167D" w:rsidRPr="001D167D" w:rsidRDefault="001D167D" w:rsidP="001D167D">
      <w:pPr>
        <w:autoSpaceDE w:val="0"/>
        <w:autoSpaceDN w:val="0"/>
        <w:adjustRightInd w:val="0"/>
        <w:spacing w:line="240" w:lineRule="auto"/>
        <w:jc w:val="both"/>
        <w:rPr>
          <w:rFonts w:cs="Arial"/>
          <w:color w:val="000000"/>
          <w:szCs w:val="20"/>
        </w:rPr>
      </w:pPr>
    </w:p>
    <w:p w14:paraId="59F495B5" w14:textId="7CC040E2" w:rsidR="00EE01A6" w:rsidRPr="001D167D" w:rsidRDefault="001D167D" w:rsidP="001D167D">
      <w:pPr>
        <w:autoSpaceDE w:val="0"/>
        <w:autoSpaceDN w:val="0"/>
        <w:adjustRightInd w:val="0"/>
        <w:spacing w:line="240" w:lineRule="auto"/>
        <w:jc w:val="both"/>
        <w:rPr>
          <w:rFonts w:cs="Arial"/>
          <w:color w:val="000000"/>
          <w:szCs w:val="20"/>
        </w:rPr>
      </w:pPr>
      <w:r w:rsidRPr="001D167D">
        <w:rPr>
          <w:rFonts w:cs="Arial"/>
          <w:color w:val="000000"/>
          <w:szCs w:val="20"/>
        </w:rPr>
        <w:t>Vir: Ministrstvo za kmetijstvo, gozdarstvo in prehrano</w:t>
      </w:r>
    </w:p>
    <w:p w14:paraId="1720174D" w14:textId="77777777" w:rsidR="00EE01A6" w:rsidRPr="001D167D" w:rsidRDefault="00EE01A6" w:rsidP="00EE01A6">
      <w:pPr>
        <w:autoSpaceDE w:val="0"/>
        <w:autoSpaceDN w:val="0"/>
        <w:adjustRightInd w:val="0"/>
        <w:spacing w:line="240" w:lineRule="auto"/>
        <w:jc w:val="both"/>
        <w:rPr>
          <w:rFonts w:cs="Arial"/>
          <w:color w:val="000000"/>
          <w:szCs w:val="20"/>
        </w:rPr>
      </w:pPr>
    </w:p>
    <w:p w14:paraId="01F500F7" w14:textId="4227BA6D" w:rsidR="004258F4" w:rsidRPr="0058156E" w:rsidRDefault="004258F4" w:rsidP="004258F4">
      <w:pPr>
        <w:overflowPunct w:val="0"/>
        <w:autoSpaceDE w:val="0"/>
        <w:autoSpaceDN w:val="0"/>
        <w:adjustRightInd w:val="0"/>
        <w:spacing w:line="240" w:lineRule="auto"/>
        <w:textAlignment w:val="baseline"/>
        <w:rPr>
          <w:rFonts w:cs="Arial"/>
          <w:b/>
          <w:color w:val="000000"/>
          <w:szCs w:val="20"/>
          <w:lang w:eastAsia="sl-SI"/>
        </w:rPr>
      </w:pPr>
      <w:r>
        <w:rPr>
          <w:rFonts w:cs="Arial"/>
          <w:b/>
          <w:color w:val="000000"/>
          <w:szCs w:val="20"/>
          <w:lang w:eastAsia="sl-SI"/>
        </w:rPr>
        <w:t xml:space="preserve">Določena so </w:t>
      </w:r>
      <w:r w:rsidRPr="0058156E">
        <w:rPr>
          <w:rFonts w:cs="Arial"/>
          <w:b/>
          <w:color w:val="000000"/>
          <w:szCs w:val="20"/>
          <w:lang w:eastAsia="sl-SI"/>
        </w:rPr>
        <w:t>območja z visokim tveganjem za okužbo z virusom SARS-CoV-2</w:t>
      </w:r>
    </w:p>
    <w:p w14:paraId="2F32B3E9" w14:textId="77777777" w:rsidR="004258F4" w:rsidRPr="0058156E" w:rsidRDefault="004258F4" w:rsidP="004258F4">
      <w:pPr>
        <w:overflowPunct w:val="0"/>
        <w:autoSpaceDE w:val="0"/>
        <w:autoSpaceDN w:val="0"/>
        <w:adjustRightInd w:val="0"/>
        <w:spacing w:line="240" w:lineRule="auto"/>
        <w:textAlignment w:val="baseline"/>
        <w:rPr>
          <w:rFonts w:cs="Arial"/>
          <w:szCs w:val="20"/>
          <w:lang w:eastAsia="sl-SI"/>
        </w:rPr>
      </w:pPr>
    </w:p>
    <w:p w14:paraId="472CC39E" w14:textId="4ABEE21D" w:rsidR="004258F4" w:rsidRDefault="004258F4" w:rsidP="004258F4">
      <w:pPr>
        <w:autoSpaceDE w:val="0"/>
        <w:autoSpaceDN w:val="0"/>
        <w:adjustRightInd w:val="0"/>
        <w:spacing w:line="240" w:lineRule="auto"/>
        <w:jc w:val="both"/>
        <w:rPr>
          <w:rFonts w:cs="Arial"/>
          <w:color w:val="000000"/>
          <w:szCs w:val="20"/>
          <w:lang w:eastAsia="sl-SI"/>
        </w:rPr>
      </w:pPr>
      <w:r w:rsidRPr="0058156E">
        <w:rPr>
          <w:rFonts w:cs="Arial"/>
          <w:color w:val="000000"/>
          <w:szCs w:val="20"/>
          <w:lang w:eastAsia="sl-SI"/>
        </w:rPr>
        <w:t>Vlada Republike Slovenije je izdala Odlok o določitvi pogojev vstopa v Republiko Slovenijo zaradi zajezitve in obvladovanja nalezljive bolezni COVID-19 in ga objavi v Uradnem listu Republike Slovenije. Odlok začne veljati 30. maja 2021 in velja do vključno 6. junija 2021.</w:t>
      </w:r>
    </w:p>
    <w:p w14:paraId="17F54389" w14:textId="372C9FCF" w:rsidR="00876E68" w:rsidRDefault="00876E68" w:rsidP="004258F4">
      <w:pPr>
        <w:autoSpaceDE w:val="0"/>
        <w:autoSpaceDN w:val="0"/>
        <w:adjustRightInd w:val="0"/>
        <w:spacing w:line="240" w:lineRule="auto"/>
        <w:jc w:val="both"/>
        <w:rPr>
          <w:rFonts w:cs="Arial"/>
          <w:color w:val="000000"/>
          <w:szCs w:val="20"/>
          <w:lang w:eastAsia="sl-SI"/>
        </w:rPr>
      </w:pPr>
    </w:p>
    <w:p w14:paraId="45FB9527" w14:textId="6A4EE0A7" w:rsidR="00876E68" w:rsidRPr="0058156E" w:rsidRDefault="00876E68" w:rsidP="004258F4">
      <w:pPr>
        <w:autoSpaceDE w:val="0"/>
        <w:autoSpaceDN w:val="0"/>
        <w:adjustRightInd w:val="0"/>
        <w:spacing w:line="240" w:lineRule="auto"/>
        <w:jc w:val="both"/>
        <w:rPr>
          <w:rFonts w:cs="Arial"/>
          <w:color w:val="000000"/>
          <w:szCs w:val="20"/>
          <w:lang w:eastAsia="sl-SI"/>
        </w:rPr>
      </w:pPr>
      <w:r w:rsidRPr="00876E68">
        <w:rPr>
          <w:rFonts w:cs="Arial"/>
          <w:color w:val="000000"/>
          <w:szCs w:val="20"/>
          <w:lang w:eastAsia="sl-SI"/>
        </w:rPr>
        <w:t xml:space="preserve">Ključne novosti </w:t>
      </w:r>
      <w:r>
        <w:rPr>
          <w:rFonts w:cs="Arial"/>
          <w:color w:val="000000"/>
          <w:szCs w:val="20"/>
          <w:lang w:eastAsia="sl-SI"/>
        </w:rPr>
        <w:t>o</w:t>
      </w:r>
      <w:r w:rsidRPr="00876E68">
        <w:rPr>
          <w:rFonts w:cs="Arial"/>
          <w:color w:val="000000"/>
          <w:szCs w:val="20"/>
          <w:lang w:eastAsia="sl-SI"/>
        </w:rPr>
        <w:t>dloka so: določena sta temno rdeči in rdeči seznam, priznavajo se tudi negativni testi in dokazila o preboleli bolezni iz Srbije. Med izjemami, ki lahko vstopijo v Slovenijo brez napotitve v karanteno in brez negativnega testa, so tudi otroci do 15 leta, ki potujejo v organizirani skupini v spremstvu vzgojitelja, učitelja ali skrbnika.</w:t>
      </w:r>
    </w:p>
    <w:p w14:paraId="1B596A4E" w14:textId="77777777" w:rsidR="004258F4" w:rsidRPr="004258F4" w:rsidRDefault="004258F4" w:rsidP="004258F4">
      <w:pPr>
        <w:autoSpaceDE w:val="0"/>
        <w:autoSpaceDN w:val="0"/>
        <w:adjustRightInd w:val="0"/>
        <w:spacing w:line="240" w:lineRule="auto"/>
        <w:rPr>
          <w:rFonts w:cs="Arial"/>
          <w:i/>
          <w:iCs/>
          <w:color w:val="000000"/>
          <w:szCs w:val="20"/>
          <w:lang w:eastAsia="sl-SI"/>
        </w:rPr>
      </w:pPr>
    </w:p>
    <w:p w14:paraId="504FE703" w14:textId="77777777" w:rsidR="004258F4" w:rsidRPr="004258F4" w:rsidRDefault="004258F4" w:rsidP="004258F4">
      <w:pPr>
        <w:autoSpaceDE w:val="0"/>
        <w:autoSpaceDN w:val="0"/>
        <w:adjustRightInd w:val="0"/>
        <w:spacing w:line="240" w:lineRule="auto"/>
        <w:rPr>
          <w:rFonts w:cs="Arial"/>
          <w:b/>
          <w:i/>
          <w:iCs/>
          <w:color w:val="000000"/>
          <w:szCs w:val="20"/>
          <w:lang w:eastAsia="sl-SI"/>
        </w:rPr>
      </w:pPr>
      <w:r w:rsidRPr="004258F4">
        <w:rPr>
          <w:rFonts w:cs="Arial"/>
          <w:b/>
          <w:i/>
          <w:iCs/>
          <w:color w:val="000000"/>
          <w:szCs w:val="20"/>
          <w:lang w:eastAsia="sl-SI"/>
        </w:rPr>
        <w:t>Določena so območja z visokim tveganjem za okužbo z virusom SARS-CoV-2</w:t>
      </w:r>
    </w:p>
    <w:p w14:paraId="245E2C2B" w14:textId="77777777" w:rsidR="004258F4" w:rsidRPr="0058156E" w:rsidRDefault="004258F4" w:rsidP="004258F4">
      <w:pPr>
        <w:autoSpaceDE w:val="0"/>
        <w:autoSpaceDN w:val="0"/>
        <w:adjustRightInd w:val="0"/>
        <w:spacing w:line="240" w:lineRule="auto"/>
        <w:jc w:val="both"/>
        <w:rPr>
          <w:rFonts w:cs="Arial"/>
          <w:color w:val="000000"/>
          <w:szCs w:val="20"/>
          <w:lang w:eastAsia="sl-SI"/>
        </w:rPr>
      </w:pPr>
      <w:r w:rsidRPr="0058156E">
        <w:rPr>
          <w:rFonts w:cs="Arial"/>
          <w:color w:val="000000"/>
          <w:szCs w:val="20"/>
          <w:lang w:eastAsia="sl-SI"/>
        </w:rPr>
        <w:lastRenderedPageBreak/>
        <w:t>Na podlagi ocene o epidemiološki situaciji so določena območja, za katera obstaja:</w:t>
      </w:r>
    </w:p>
    <w:p w14:paraId="4BD12B70" w14:textId="77777777" w:rsidR="004258F4" w:rsidRPr="00895BC7" w:rsidRDefault="004258F4" w:rsidP="004258F4">
      <w:pPr>
        <w:pStyle w:val="Odstavekseznama"/>
        <w:numPr>
          <w:ilvl w:val="0"/>
          <w:numId w:val="29"/>
        </w:numPr>
        <w:autoSpaceDE w:val="0"/>
        <w:autoSpaceDN w:val="0"/>
        <w:adjustRightInd w:val="0"/>
        <w:spacing w:line="240" w:lineRule="auto"/>
        <w:ind w:left="284" w:hanging="284"/>
        <w:jc w:val="both"/>
        <w:rPr>
          <w:rFonts w:cs="Arial"/>
          <w:color w:val="000000"/>
          <w:szCs w:val="20"/>
          <w:lang w:eastAsia="sl-SI"/>
        </w:rPr>
      </w:pPr>
      <w:r w:rsidRPr="0058156E">
        <w:rPr>
          <w:rFonts w:cs="Arial"/>
          <w:color w:val="000000"/>
          <w:szCs w:val="20"/>
          <w:lang w:eastAsia="sl-SI"/>
        </w:rPr>
        <w:t xml:space="preserve">Visoko tveganje za okužbo z virusom SARS-CoV-2, kjer je stopnja skupno prijavljenih primerov okužbe s SARS-CoV-2 v 14-dnevnem obdobju 500 ali več na 100.000 prebivalcev ali obstaja povečana pojavnost bolj nevarnih različic virusa SARS-CoV-2 ali za območja ni na voljo dovolj informacij za oceno zgornjih meril ali je število opravljenih testov na prisotnost SARS-CoV-2 v zadnjem tednu enako ali nižje od 300 na 100.000 prebivalcev. </w:t>
      </w:r>
      <w:r w:rsidRPr="00895BC7">
        <w:rPr>
          <w:rFonts w:cs="Arial"/>
          <w:color w:val="000000"/>
          <w:szCs w:val="20"/>
          <w:lang w:eastAsia="sl-SI"/>
        </w:rPr>
        <w:t>Gre za temno rdeči seznam, ki je določen v Prilogi 1 odloka.</w:t>
      </w:r>
    </w:p>
    <w:p w14:paraId="327C3BE8" w14:textId="77777777" w:rsidR="004258F4" w:rsidRPr="00895BC7" w:rsidRDefault="004258F4" w:rsidP="004258F4">
      <w:pPr>
        <w:pStyle w:val="Odstavekseznama"/>
        <w:numPr>
          <w:ilvl w:val="0"/>
          <w:numId w:val="29"/>
        </w:numPr>
        <w:autoSpaceDE w:val="0"/>
        <w:autoSpaceDN w:val="0"/>
        <w:adjustRightInd w:val="0"/>
        <w:spacing w:line="240" w:lineRule="auto"/>
        <w:ind w:left="284" w:hanging="284"/>
        <w:jc w:val="both"/>
        <w:rPr>
          <w:rFonts w:cs="Arial"/>
          <w:color w:val="000000"/>
          <w:szCs w:val="20"/>
          <w:lang w:eastAsia="sl-SI"/>
        </w:rPr>
      </w:pPr>
      <w:r w:rsidRPr="00895BC7">
        <w:rPr>
          <w:rFonts w:cs="Arial"/>
          <w:color w:val="000000"/>
          <w:szCs w:val="20"/>
          <w:lang w:eastAsia="sl-SI"/>
        </w:rPr>
        <w:t xml:space="preserve">Visoko tveganje za okužbo z virusom SARS-CoV-2, kjer je stopnja skupno prijavljenih primerov okužbe s SARS-CoV-2 v 14-dnevnem obdobju med 50 in 150 in stopnja pozitivnih testov na prisotnost SARS-CoV-2 4 % ali višja oziroma stopnja skupno prijavljenih primerov okužbe s SARS-CoV-2 v 14-dnevnem obdobju višja od 150 in nižja od 500 na 100.000 prebivalcev. Gre za rdeči seznam, ki je določen v Prilogi 2 odloka. </w:t>
      </w:r>
    </w:p>
    <w:p w14:paraId="6313136A" w14:textId="77777777" w:rsidR="004258F4" w:rsidRPr="0058156E" w:rsidRDefault="004258F4" w:rsidP="004258F4">
      <w:pPr>
        <w:autoSpaceDE w:val="0"/>
        <w:autoSpaceDN w:val="0"/>
        <w:adjustRightInd w:val="0"/>
        <w:spacing w:line="240" w:lineRule="auto"/>
        <w:jc w:val="both"/>
        <w:rPr>
          <w:rFonts w:cs="Arial"/>
          <w:color w:val="000000"/>
          <w:szCs w:val="20"/>
          <w:lang w:eastAsia="sl-SI"/>
        </w:rPr>
      </w:pPr>
    </w:p>
    <w:p w14:paraId="01640651" w14:textId="77777777" w:rsidR="004258F4" w:rsidRPr="004258F4" w:rsidRDefault="004258F4" w:rsidP="004258F4">
      <w:pPr>
        <w:autoSpaceDE w:val="0"/>
        <w:autoSpaceDN w:val="0"/>
        <w:adjustRightInd w:val="0"/>
        <w:spacing w:line="240" w:lineRule="auto"/>
        <w:jc w:val="both"/>
        <w:rPr>
          <w:rFonts w:cs="Arial"/>
          <w:b/>
          <w:i/>
          <w:iCs/>
          <w:color w:val="000000"/>
          <w:szCs w:val="20"/>
          <w:lang w:eastAsia="sl-SI"/>
        </w:rPr>
      </w:pPr>
      <w:r w:rsidRPr="004258F4">
        <w:rPr>
          <w:rFonts w:cs="Arial"/>
          <w:b/>
          <w:i/>
          <w:iCs/>
          <w:color w:val="000000"/>
          <w:szCs w:val="20"/>
          <w:lang w:eastAsia="sl-SI"/>
        </w:rPr>
        <w:t>Na vseh mejnih prehodih se priznajo negativni PCR testi in dokazila o preboleli bolezni iz Srbije</w:t>
      </w:r>
    </w:p>
    <w:p w14:paraId="755308DF" w14:textId="77777777" w:rsidR="004258F4" w:rsidRPr="0058156E" w:rsidRDefault="004258F4" w:rsidP="004258F4">
      <w:pPr>
        <w:autoSpaceDE w:val="0"/>
        <w:autoSpaceDN w:val="0"/>
        <w:adjustRightInd w:val="0"/>
        <w:spacing w:line="240" w:lineRule="auto"/>
        <w:jc w:val="both"/>
        <w:rPr>
          <w:rFonts w:cs="Arial"/>
          <w:color w:val="000000"/>
          <w:szCs w:val="20"/>
          <w:lang w:eastAsia="sl-SI"/>
        </w:rPr>
      </w:pPr>
      <w:r w:rsidRPr="0058156E">
        <w:rPr>
          <w:rFonts w:cs="Arial"/>
          <w:color w:val="000000"/>
          <w:szCs w:val="20"/>
          <w:lang w:eastAsia="sl-SI"/>
        </w:rPr>
        <w:t>Brez napotitve v karanteno na domu lahko v Slovenijo vstopi tudi oseba, ki ob vstopu predloži:</w:t>
      </w:r>
    </w:p>
    <w:p w14:paraId="0D883CBD" w14:textId="77777777" w:rsidR="004258F4" w:rsidRPr="009B7106" w:rsidRDefault="004258F4" w:rsidP="004258F4">
      <w:pPr>
        <w:pStyle w:val="Odstavekseznama"/>
        <w:numPr>
          <w:ilvl w:val="0"/>
          <w:numId w:val="33"/>
        </w:numPr>
        <w:autoSpaceDE w:val="0"/>
        <w:autoSpaceDN w:val="0"/>
        <w:adjustRightInd w:val="0"/>
        <w:spacing w:line="240" w:lineRule="auto"/>
        <w:ind w:left="357" w:hanging="357"/>
        <w:jc w:val="both"/>
        <w:rPr>
          <w:rFonts w:cs="Arial"/>
          <w:color w:val="000000"/>
          <w:szCs w:val="20"/>
          <w:lang w:eastAsia="sl-SI"/>
        </w:rPr>
      </w:pPr>
      <w:r w:rsidRPr="009B7106">
        <w:rPr>
          <w:rFonts w:cs="Arial"/>
          <w:color w:val="000000"/>
          <w:szCs w:val="20"/>
          <w:lang w:eastAsia="sl-SI"/>
        </w:rPr>
        <w:t>dokazilo o negativnem rezultatu testa PCR, ki ni starejši od 48 ur od odvzema brisa, če je izdano v državah članicah Evropske unije, državah članicah schengenskega območja, Avstraliji, Izraelu, Kanadi, Novi Zelandiji, Ruski federaciji, Republiki Srbiji, Združenem kraljestvu Velike Britanije in Severne Irske ali Združenih državah Amerike, na kontrolnih točkah na letalskih povezavah za mednarodni zračni promet pa tudi, če je izdano v Turčiji;</w:t>
      </w:r>
    </w:p>
    <w:p w14:paraId="3E8EE910" w14:textId="77777777" w:rsidR="004258F4" w:rsidRPr="009B7106" w:rsidRDefault="004258F4" w:rsidP="004258F4">
      <w:pPr>
        <w:pStyle w:val="Odstavekseznama"/>
        <w:numPr>
          <w:ilvl w:val="0"/>
          <w:numId w:val="33"/>
        </w:numPr>
        <w:autoSpaceDE w:val="0"/>
        <w:autoSpaceDN w:val="0"/>
        <w:adjustRightInd w:val="0"/>
        <w:spacing w:line="240" w:lineRule="auto"/>
        <w:ind w:left="357" w:hanging="357"/>
        <w:jc w:val="both"/>
        <w:rPr>
          <w:rFonts w:cs="Arial"/>
          <w:color w:val="000000"/>
          <w:szCs w:val="20"/>
          <w:lang w:eastAsia="sl-SI"/>
        </w:rPr>
      </w:pPr>
      <w:r w:rsidRPr="009B7106">
        <w:rPr>
          <w:rFonts w:cs="Arial"/>
          <w:color w:val="000000"/>
          <w:szCs w:val="20"/>
          <w:lang w:eastAsia="sl-SI"/>
        </w:rPr>
        <w:t>dokazilo o pozitivnem rezultatu testa PCR, ki je starejši od deset dni, razen, če zdravnik presodi drugače, vendar ni starejši od šest mesecev ali potrdilo zdravnika, da je oseba prebolela COVID-19 in od začetka simptomov ni minilo več kot šest mesecev. Upošteva se dokazilo oziroma potrdilo, če je bilo izdano v državah članicah Evropske unije, državah članicah schengenskega območja, Avstraliji, Izraelu, Kanadi, Novi Zelandiji, Ruski federaciji, Republiki Srbiji, Združenem kraljestvu Velike Britanije in Severne Irske ali Združenih državah Amerike, na kontrolnih točkah na letalskih povezavah za mednarodni zračni promet pa tudi, če je izdano v Turčiji.</w:t>
      </w:r>
    </w:p>
    <w:p w14:paraId="0B8FF2D1" w14:textId="77777777" w:rsidR="004258F4" w:rsidRPr="0058156E" w:rsidRDefault="004258F4" w:rsidP="004258F4">
      <w:pPr>
        <w:autoSpaceDE w:val="0"/>
        <w:autoSpaceDN w:val="0"/>
        <w:adjustRightInd w:val="0"/>
        <w:spacing w:line="240" w:lineRule="auto"/>
        <w:jc w:val="both"/>
        <w:rPr>
          <w:rFonts w:cs="Arial"/>
          <w:color w:val="000000"/>
          <w:szCs w:val="20"/>
          <w:lang w:eastAsia="sl-SI"/>
        </w:rPr>
      </w:pPr>
    </w:p>
    <w:p w14:paraId="2C62F3E6" w14:textId="77777777" w:rsidR="004258F4" w:rsidRPr="004258F4" w:rsidRDefault="004258F4" w:rsidP="004258F4">
      <w:pPr>
        <w:spacing w:line="240" w:lineRule="auto"/>
        <w:jc w:val="both"/>
        <w:rPr>
          <w:rFonts w:cs="Arial"/>
          <w:b/>
          <w:i/>
          <w:iCs/>
          <w:color w:val="000000"/>
          <w:szCs w:val="20"/>
          <w:lang w:eastAsia="sl-SI"/>
        </w:rPr>
      </w:pPr>
      <w:r w:rsidRPr="004258F4">
        <w:rPr>
          <w:rFonts w:cs="Arial"/>
          <w:b/>
          <w:i/>
          <w:iCs/>
          <w:color w:val="000000"/>
          <w:szCs w:val="20"/>
          <w:lang w:eastAsia="sl-SI"/>
        </w:rPr>
        <w:t xml:space="preserve">Med izjemami za vstop v Slovenijo brez karantene in brez negativnega izvida testa tudi </w:t>
      </w:r>
      <w:r w:rsidRPr="004258F4">
        <w:rPr>
          <w:rFonts w:cs="Arial"/>
          <w:b/>
          <w:i/>
          <w:iCs/>
          <w:color w:val="000000"/>
          <w:szCs w:val="20"/>
        </w:rPr>
        <w:t>otroci do 15 leta v organizirani skupini v spremstvu vzgojitelja, učitelja ali skrbnika</w:t>
      </w:r>
    </w:p>
    <w:p w14:paraId="6B338C54" w14:textId="77777777" w:rsidR="004258F4" w:rsidRPr="0058156E" w:rsidRDefault="004258F4" w:rsidP="004258F4">
      <w:pPr>
        <w:autoSpaceDE w:val="0"/>
        <w:autoSpaceDN w:val="0"/>
        <w:adjustRightInd w:val="0"/>
        <w:spacing w:line="240" w:lineRule="auto"/>
        <w:jc w:val="both"/>
        <w:rPr>
          <w:rFonts w:cs="Arial"/>
          <w:color w:val="000000"/>
          <w:szCs w:val="20"/>
          <w:lang w:eastAsia="sl-SI"/>
        </w:rPr>
      </w:pPr>
      <w:r w:rsidRPr="0058156E">
        <w:rPr>
          <w:rFonts w:cs="Arial"/>
          <w:color w:val="000000"/>
          <w:szCs w:val="20"/>
          <w:lang w:eastAsia="sl-SI"/>
        </w:rPr>
        <w:t>Vstop v Slovenijo se brez napotitve v karanteno na domu dovoli tudi naslednjim kategorijam oseb, ki prihajajo z območja na temno rdečem ali rdečem seznamu:</w:t>
      </w:r>
    </w:p>
    <w:p w14:paraId="339B6130" w14:textId="77777777" w:rsidR="004258F4" w:rsidRPr="0058156E" w:rsidRDefault="004258F4" w:rsidP="004258F4">
      <w:pPr>
        <w:pStyle w:val="Odstavekseznama"/>
        <w:numPr>
          <w:ilvl w:val="0"/>
          <w:numId w:val="30"/>
        </w:numPr>
        <w:autoSpaceDE w:val="0"/>
        <w:autoSpaceDN w:val="0"/>
        <w:adjustRightInd w:val="0"/>
        <w:spacing w:line="240" w:lineRule="auto"/>
        <w:jc w:val="both"/>
        <w:rPr>
          <w:rFonts w:cs="Arial"/>
          <w:color w:val="000000"/>
          <w:szCs w:val="20"/>
          <w:lang w:eastAsia="sl-SI"/>
        </w:rPr>
      </w:pPr>
      <w:r w:rsidRPr="0058156E">
        <w:rPr>
          <w:rFonts w:cs="Arial"/>
          <w:color w:val="000000"/>
          <w:szCs w:val="20"/>
          <w:lang w:eastAsia="sl-SI"/>
        </w:rPr>
        <w:t xml:space="preserve">otroku, ki še ni dopolnil 15 let in prehaja mejo skupaj z ožjim družinskim članom, ki ni napoten v karanteno na domu oziroma mu ni zavrnjen vstop v Slovenijo, ali v organizirani skupini v spremstvu vzgojitelja, učitelja ali skrbnika, ki ni napoten v karanteno na domu oziroma mu ni zavrnjen vstop v </w:t>
      </w:r>
      <w:r>
        <w:rPr>
          <w:rFonts w:cs="Arial"/>
          <w:color w:val="000000"/>
          <w:szCs w:val="20"/>
          <w:lang w:eastAsia="sl-SI"/>
        </w:rPr>
        <w:t>Slovenijo.</w:t>
      </w:r>
    </w:p>
    <w:p w14:paraId="6AEC2CDA" w14:textId="77777777" w:rsidR="004258F4" w:rsidRPr="0058156E" w:rsidRDefault="004258F4" w:rsidP="004258F4">
      <w:pPr>
        <w:spacing w:line="240" w:lineRule="auto"/>
        <w:jc w:val="both"/>
        <w:rPr>
          <w:rFonts w:cs="Arial"/>
          <w:iCs/>
          <w:color w:val="000000"/>
          <w:szCs w:val="20"/>
        </w:rPr>
      </w:pPr>
      <w:r w:rsidRPr="0058156E">
        <w:rPr>
          <w:rFonts w:cs="Arial"/>
          <w:iCs/>
          <w:color w:val="000000"/>
          <w:szCs w:val="20"/>
        </w:rPr>
        <w:t>Za pripadnike policije ali uslužbence državnega organa, ki se vračajo z napotitve na delo v tujini, ter uslužbence državnih organov in akreditirane novinarje na službeni poti v tujini se črta obveznost testiranja po vstopu v Slovenijo.</w:t>
      </w:r>
    </w:p>
    <w:p w14:paraId="01818CCD" w14:textId="77777777" w:rsidR="004258F4" w:rsidRPr="0058156E" w:rsidRDefault="004258F4" w:rsidP="004258F4">
      <w:pPr>
        <w:autoSpaceDE w:val="0"/>
        <w:autoSpaceDN w:val="0"/>
        <w:adjustRightInd w:val="0"/>
        <w:spacing w:line="240" w:lineRule="auto"/>
        <w:rPr>
          <w:rFonts w:cs="Arial"/>
          <w:color w:val="000000"/>
          <w:szCs w:val="20"/>
          <w:lang w:eastAsia="sl-SI"/>
        </w:rPr>
      </w:pPr>
    </w:p>
    <w:p w14:paraId="649F4E87" w14:textId="77777777" w:rsidR="004258F4" w:rsidRPr="0058156E" w:rsidRDefault="004258F4" w:rsidP="004258F4">
      <w:pPr>
        <w:autoSpaceDE w:val="0"/>
        <w:autoSpaceDN w:val="0"/>
        <w:adjustRightInd w:val="0"/>
        <w:spacing w:line="240" w:lineRule="auto"/>
        <w:jc w:val="center"/>
        <w:rPr>
          <w:rFonts w:cs="Arial"/>
          <w:b/>
          <w:szCs w:val="20"/>
        </w:rPr>
      </w:pPr>
      <w:r w:rsidRPr="0058156E">
        <w:rPr>
          <w:rFonts w:cs="Arial"/>
          <w:b/>
          <w:szCs w:val="20"/>
        </w:rPr>
        <w:t>Temno rdeči seznam</w:t>
      </w:r>
    </w:p>
    <w:p w14:paraId="4E946E07" w14:textId="77777777" w:rsidR="004258F4" w:rsidRPr="0058156E" w:rsidRDefault="004258F4" w:rsidP="004258F4">
      <w:pPr>
        <w:spacing w:line="240" w:lineRule="auto"/>
        <w:rPr>
          <w:rFonts w:cs="Arial"/>
          <w:b/>
          <w:szCs w:val="20"/>
        </w:rPr>
      </w:pPr>
    </w:p>
    <w:p w14:paraId="2F4DEC58" w14:textId="77777777" w:rsidR="004258F4" w:rsidRPr="004258F4" w:rsidRDefault="004258F4" w:rsidP="004258F4">
      <w:pPr>
        <w:pStyle w:val="Odstavekseznama"/>
        <w:numPr>
          <w:ilvl w:val="0"/>
          <w:numId w:val="30"/>
        </w:numPr>
        <w:spacing w:line="240" w:lineRule="auto"/>
        <w:rPr>
          <w:rFonts w:cs="Arial"/>
          <w:b/>
          <w:i/>
          <w:iCs/>
          <w:szCs w:val="20"/>
        </w:rPr>
      </w:pPr>
      <w:r w:rsidRPr="004258F4">
        <w:rPr>
          <w:rFonts w:cs="Arial"/>
          <w:b/>
          <w:i/>
          <w:iCs/>
          <w:szCs w:val="20"/>
        </w:rPr>
        <w:t>Države članice EU/schengenskega območja</w:t>
      </w:r>
    </w:p>
    <w:p w14:paraId="5B70B1BA"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 xml:space="preserve">Francoska republika (samo posamezne administrativne enote): administrativna enota </w:t>
      </w:r>
      <w:proofErr w:type="spellStart"/>
      <w:r w:rsidRPr="0058156E">
        <w:rPr>
          <w:rFonts w:cs="Arial"/>
          <w:color w:val="000000" w:themeColor="text1"/>
          <w:szCs w:val="20"/>
          <w:lang w:eastAsia="sl-SI"/>
        </w:rPr>
        <w:t>Ile</w:t>
      </w:r>
      <w:proofErr w:type="spellEnd"/>
      <w:r w:rsidRPr="0058156E">
        <w:rPr>
          <w:rFonts w:cs="Arial"/>
          <w:color w:val="000000" w:themeColor="text1"/>
          <w:szCs w:val="20"/>
          <w:lang w:eastAsia="sl-SI"/>
        </w:rPr>
        <w:t>-de-France</w:t>
      </w:r>
    </w:p>
    <w:p w14:paraId="0D5F0A89"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 xml:space="preserve">Republika Hrvaška (samo posamezne administrativne enote): administrativna enota </w:t>
      </w:r>
      <w:proofErr w:type="spellStart"/>
      <w:r w:rsidRPr="0058156E">
        <w:rPr>
          <w:rFonts w:cs="Arial"/>
          <w:color w:val="000000" w:themeColor="text1"/>
          <w:szCs w:val="20"/>
          <w:lang w:eastAsia="sl-SI"/>
        </w:rPr>
        <w:t>Sjeverna</w:t>
      </w:r>
      <w:proofErr w:type="spellEnd"/>
      <w:r w:rsidRPr="0058156E">
        <w:rPr>
          <w:rFonts w:cs="Arial"/>
          <w:color w:val="000000" w:themeColor="text1"/>
          <w:szCs w:val="20"/>
          <w:lang w:eastAsia="sl-SI"/>
        </w:rPr>
        <w:t xml:space="preserve"> Hrvatska</w:t>
      </w:r>
    </w:p>
    <w:p w14:paraId="1223D4B5"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rPr>
      </w:pPr>
      <w:r w:rsidRPr="0058156E">
        <w:rPr>
          <w:rFonts w:cs="Arial"/>
          <w:color w:val="000000" w:themeColor="text1"/>
          <w:szCs w:val="20"/>
          <w:lang w:eastAsia="sl-SI"/>
        </w:rPr>
        <w:t xml:space="preserve">Republika Litva (samo posamezne administrativne enote): administrativna enota </w:t>
      </w:r>
      <w:proofErr w:type="spellStart"/>
      <w:r w:rsidRPr="0058156E">
        <w:rPr>
          <w:rFonts w:cs="Arial"/>
          <w:color w:val="000000" w:themeColor="text1"/>
          <w:szCs w:val="20"/>
          <w:lang w:eastAsia="sl-SI"/>
        </w:rPr>
        <w:t>Sostinės</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regionas</w:t>
      </w:r>
      <w:proofErr w:type="spellEnd"/>
    </w:p>
    <w:p w14:paraId="03A3DA4E"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 xml:space="preserve">Kraljevina Nizozemska (samo posamezne administrativne enote): administrativne enote </w:t>
      </w:r>
      <w:proofErr w:type="spellStart"/>
      <w:r w:rsidRPr="0058156E">
        <w:rPr>
          <w:rFonts w:cs="Arial"/>
          <w:color w:val="000000" w:themeColor="text1"/>
          <w:szCs w:val="20"/>
          <w:lang w:eastAsia="sl-SI"/>
        </w:rPr>
        <w:t>Zuid</w:t>
      </w:r>
      <w:proofErr w:type="spellEnd"/>
      <w:r w:rsidRPr="0058156E">
        <w:rPr>
          <w:rFonts w:cs="Arial"/>
          <w:color w:val="000000" w:themeColor="text1"/>
          <w:szCs w:val="20"/>
          <w:lang w:eastAsia="sl-SI"/>
        </w:rPr>
        <w:t xml:space="preserve">-Holland, </w:t>
      </w:r>
      <w:proofErr w:type="spellStart"/>
      <w:r w:rsidRPr="0058156E">
        <w:rPr>
          <w:rFonts w:cs="Arial"/>
          <w:color w:val="000000" w:themeColor="text1"/>
          <w:szCs w:val="20"/>
          <w:lang w:eastAsia="sl-SI"/>
        </w:rPr>
        <w:t>Zeeland</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Noord-Brabant</w:t>
      </w:r>
      <w:proofErr w:type="spellEnd"/>
      <w:r w:rsidRPr="0058156E">
        <w:rPr>
          <w:rFonts w:cs="Arial"/>
          <w:color w:val="000000" w:themeColor="text1"/>
          <w:szCs w:val="20"/>
          <w:lang w:eastAsia="sl-SI"/>
        </w:rPr>
        <w:t>, Limburg</w:t>
      </w:r>
    </w:p>
    <w:p w14:paraId="3FFA9ECE"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szCs w:val="20"/>
        </w:rPr>
      </w:pPr>
      <w:r w:rsidRPr="0058156E">
        <w:rPr>
          <w:rFonts w:cs="Arial"/>
          <w:color w:val="000000" w:themeColor="text1"/>
          <w:szCs w:val="20"/>
          <w:lang w:eastAsia="sl-SI"/>
        </w:rPr>
        <w:t xml:space="preserve">Kraljevina Švedska (samo posamezne administrativne enote): administrativne enote Stockholm, </w:t>
      </w:r>
      <w:proofErr w:type="spellStart"/>
      <w:r w:rsidRPr="0058156E">
        <w:rPr>
          <w:rFonts w:cs="Arial"/>
          <w:color w:val="000000" w:themeColor="text1"/>
          <w:szCs w:val="20"/>
          <w:lang w:eastAsia="sl-SI"/>
        </w:rPr>
        <w:t>Östra</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Mellansverige</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Småland</w:t>
      </w:r>
      <w:proofErr w:type="spellEnd"/>
      <w:r w:rsidRPr="0058156E">
        <w:rPr>
          <w:rFonts w:cs="Arial"/>
          <w:color w:val="000000" w:themeColor="text1"/>
          <w:szCs w:val="20"/>
          <w:lang w:eastAsia="sl-SI"/>
        </w:rPr>
        <w:t xml:space="preserve"> med </w:t>
      </w:r>
      <w:proofErr w:type="spellStart"/>
      <w:r w:rsidRPr="0058156E">
        <w:rPr>
          <w:rFonts w:cs="Arial"/>
          <w:color w:val="000000" w:themeColor="text1"/>
          <w:szCs w:val="20"/>
          <w:lang w:eastAsia="sl-SI"/>
        </w:rPr>
        <w:t>öarna</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Sydsverige</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Västsverige</w:t>
      </w:r>
      <w:proofErr w:type="spellEnd"/>
      <w:r w:rsidRPr="0058156E">
        <w:rPr>
          <w:rFonts w:cs="Arial"/>
          <w:color w:val="000000" w:themeColor="text1"/>
          <w:szCs w:val="20"/>
          <w:lang w:eastAsia="sl-SI"/>
        </w:rPr>
        <w:t xml:space="preserve">, </w:t>
      </w:r>
      <w:proofErr w:type="spellStart"/>
      <w:r w:rsidRPr="0058156E">
        <w:rPr>
          <w:rFonts w:cs="Arial"/>
          <w:szCs w:val="20"/>
        </w:rPr>
        <w:t>Mellersta</w:t>
      </w:r>
      <w:proofErr w:type="spellEnd"/>
      <w:r w:rsidRPr="0058156E">
        <w:rPr>
          <w:rFonts w:cs="Arial"/>
          <w:szCs w:val="20"/>
        </w:rPr>
        <w:t xml:space="preserve"> </w:t>
      </w:r>
      <w:proofErr w:type="spellStart"/>
      <w:r w:rsidRPr="0058156E">
        <w:rPr>
          <w:rFonts w:cs="Arial"/>
          <w:szCs w:val="20"/>
        </w:rPr>
        <w:t>Norrland</w:t>
      </w:r>
      <w:proofErr w:type="spellEnd"/>
      <w:r w:rsidRPr="0058156E">
        <w:rPr>
          <w:rFonts w:cs="Arial"/>
          <w:szCs w:val="20"/>
        </w:rPr>
        <w:t xml:space="preserve"> in </w:t>
      </w:r>
      <w:proofErr w:type="spellStart"/>
      <w:r w:rsidRPr="0058156E">
        <w:rPr>
          <w:rFonts w:cs="Arial"/>
          <w:szCs w:val="20"/>
        </w:rPr>
        <w:t>Övre</w:t>
      </w:r>
      <w:proofErr w:type="spellEnd"/>
      <w:r w:rsidRPr="0058156E">
        <w:rPr>
          <w:rFonts w:cs="Arial"/>
          <w:szCs w:val="20"/>
        </w:rPr>
        <w:t xml:space="preserve"> </w:t>
      </w:r>
      <w:proofErr w:type="spellStart"/>
      <w:r w:rsidRPr="0058156E">
        <w:rPr>
          <w:rFonts w:cs="Arial"/>
          <w:szCs w:val="20"/>
        </w:rPr>
        <w:t>Norrland</w:t>
      </w:r>
      <w:proofErr w:type="spellEnd"/>
      <w:r w:rsidRPr="0058156E">
        <w:rPr>
          <w:rFonts w:cs="Arial"/>
          <w:szCs w:val="20"/>
        </w:rPr>
        <w:t xml:space="preserve"> </w:t>
      </w:r>
    </w:p>
    <w:p w14:paraId="0CAB0EB8" w14:textId="77777777" w:rsidR="004258F4" w:rsidRPr="0058156E" w:rsidRDefault="004258F4" w:rsidP="004258F4">
      <w:pPr>
        <w:autoSpaceDE w:val="0"/>
        <w:autoSpaceDN w:val="0"/>
        <w:adjustRightInd w:val="0"/>
        <w:spacing w:line="240" w:lineRule="auto"/>
        <w:ind w:left="426"/>
        <w:jc w:val="both"/>
        <w:rPr>
          <w:rFonts w:cs="Arial"/>
          <w:b/>
          <w:szCs w:val="20"/>
        </w:rPr>
      </w:pPr>
    </w:p>
    <w:p w14:paraId="19606012" w14:textId="77777777" w:rsidR="004258F4" w:rsidRPr="004258F4" w:rsidRDefault="004258F4" w:rsidP="004258F4">
      <w:pPr>
        <w:pStyle w:val="Odstavekseznama"/>
        <w:numPr>
          <w:ilvl w:val="0"/>
          <w:numId w:val="30"/>
        </w:numPr>
        <w:spacing w:line="240" w:lineRule="auto"/>
        <w:rPr>
          <w:rFonts w:cs="Arial"/>
          <w:b/>
          <w:i/>
          <w:iCs/>
          <w:szCs w:val="20"/>
        </w:rPr>
      </w:pPr>
      <w:r w:rsidRPr="004258F4">
        <w:rPr>
          <w:rFonts w:cs="Arial"/>
          <w:b/>
          <w:i/>
          <w:iCs/>
          <w:szCs w:val="20"/>
        </w:rPr>
        <w:t>Tretje države:</w:t>
      </w:r>
    </w:p>
    <w:p w14:paraId="215240FF"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Argentinska republika</w:t>
      </w:r>
    </w:p>
    <w:p w14:paraId="6B9441CA"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Država Bahrajn</w:t>
      </w:r>
    </w:p>
    <w:p w14:paraId="31ACC357"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lastRenderedPageBreak/>
        <w:t>Republika Bocvana</w:t>
      </w:r>
    </w:p>
    <w:p w14:paraId="4BCEBC3E"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Večnacionalna država Bolivija</w:t>
      </w:r>
    </w:p>
    <w:p w14:paraId="551875FB"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Federativna republika Brazilija</w:t>
      </w:r>
    </w:p>
    <w:p w14:paraId="267307C2"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Čile</w:t>
      </w:r>
    </w:p>
    <w:p w14:paraId="25FD74B2"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Arabska republika Egipt</w:t>
      </w:r>
    </w:p>
    <w:p w14:paraId="077294A1"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Ekvador</w:t>
      </w:r>
    </w:p>
    <w:p w14:paraId="51BC8E4C"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 xml:space="preserve">Kraljevina </w:t>
      </w:r>
      <w:proofErr w:type="spellStart"/>
      <w:r w:rsidRPr="0058156E">
        <w:rPr>
          <w:rFonts w:cs="Arial"/>
          <w:color w:val="000000" w:themeColor="text1"/>
          <w:szCs w:val="20"/>
          <w:lang w:eastAsia="sl-SI"/>
        </w:rPr>
        <w:t>Esvatini</w:t>
      </w:r>
      <w:proofErr w:type="spellEnd"/>
    </w:p>
    <w:p w14:paraId="49ABE116"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Gruzija</w:t>
      </w:r>
    </w:p>
    <w:p w14:paraId="61E6DCE9"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Indija</w:t>
      </w:r>
    </w:p>
    <w:p w14:paraId="70B5C144"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Islamska republika Iran</w:t>
      </w:r>
    </w:p>
    <w:p w14:paraId="07C439C1"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Južna Afrika</w:t>
      </w:r>
    </w:p>
    <w:p w14:paraId="0DE851E5"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Država Katar</w:t>
      </w:r>
    </w:p>
    <w:p w14:paraId="249A7B2F"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Kolumbija</w:t>
      </w:r>
    </w:p>
    <w:p w14:paraId="55748E5E"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Kostarika</w:t>
      </w:r>
    </w:p>
    <w:p w14:paraId="7386933F"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Država Kuvajt</w:t>
      </w:r>
    </w:p>
    <w:p w14:paraId="0CCBD5B2"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Kraljevina Lesoto</w:t>
      </w:r>
    </w:p>
    <w:p w14:paraId="02D1C03F"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Malavi</w:t>
      </w:r>
    </w:p>
    <w:p w14:paraId="43C8D54D"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Maldivi</w:t>
      </w:r>
    </w:p>
    <w:p w14:paraId="0AABCF75"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Mozambik</w:t>
      </w:r>
    </w:p>
    <w:p w14:paraId="7C4275DF"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Zvezna demokratična republika Nepal</w:t>
      </w:r>
    </w:p>
    <w:p w14:paraId="1CB0D8F6"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Paragvaj</w:t>
      </w:r>
    </w:p>
    <w:p w14:paraId="47800D0A"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Peru</w:t>
      </w:r>
    </w:p>
    <w:p w14:paraId="168110E7"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Sejšeli</w:t>
      </w:r>
    </w:p>
    <w:p w14:paraId="70722058"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Sirska arabska republika</w:t>
      </w:r>
    </w:p>
    <w:p w14:paraId="654FB32C"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Sudan</w:t>
      </w:r>
    </w:p>
    <w:p w14:paraId="3D998BB5"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Surinam</w:t>
      </w:r>
    </w:p>
    <w:p w14:paraId="469167BC"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Združena republika Tanzanija</w:t>
      </w:r>
    </w:p>
    <w:p w14:paraId="53456DFD"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Trinidad in Tobago</w:t>
      </w:r>
    </w:p>
    <w:p w14:paraId="299962D2"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Tunizija</w:t>
      </w:r>
    </w:p>
    <w:p w14:paraId="7C70D8F1"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Turčija</w:t>
      </w:r>
    </w:p>
    <w:p w14:paraId="103FA0C5" w14:textId="77777777" w:rsidR="004258F4" w:rsidRPr="00721543"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Vzhodna republika Urugvaj</w:t>
      </w:r>
    </w:p>
    <w:p w14:paraId="74076BEC"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Zambija</w:t>
      </w:r>
    </w:p>
    <w:p w14:paraId="5BC42C14" w14:textId="77777777" w:rsidR="004258F4"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Združene mehiške države</w:t>
      </w:r>
    </w:p>
    <w:p w14:paraId="0FDBD21C" w14:textId="77777777" w:rsidR="004258F4" w:rsidRPr="00721543"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721543">
        <w:rPr>
          <w:rFonts w:cs="Arial"/>
          <w:color w:val="000000" w:themeColor="text1"/>
          <w:szCs w:val="20"/>
          <w:lang w:eastAsia="sl-SI"/>
        </w:rPr>
        <w:t>Združeno kraljestvo Velike Britanije in Severne Irske</w:t>
      </w:r>
    </w:p>
    <w:p w14:paraId="7F1843A6"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Zelenortski otoki</w:t>
      </w:r>
    </w:p>
    <w:p w14:paraId="60E84272" w14:textId="77777777" w:rsidR="004258F4" w:rsidRPr="0058156E" w:rsidRDefault="004258F4" w:rsidP="004258F4">
      <w:pPr>
        <w:numPr>
          <w:ilvl w:val="0"/>
          <w:numId w:val="31"/>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Zimbabve</w:t>
      </w:r>
    </w:p>
    <w:p w14:paraId="4949F517" w14:textId="77777777" w:rsidR="004258F4" w:rsidRPr="0058156E" w:rsidRDefault="004258F4" w:rsidP="004258F4">
      <w:pPr>
        <w:autoSpaceDE w:val="0"/>
        <w:autoSpaceDN w:val="0"/>
        <w:adjustRightInd w:val="0"/>
        <w:spacing w:line="240" w:lineRule="auto"/>
        <w:ind w:left="426"/>
        <w:jc w:val="both"/>
        <w:rPr>
          <w:rFonts w:cs="Arial"/>
          <w:b/>
          <w:szCs w:val="20"/>
        </w:rPr>
      </w:pPr>
    </w:p>
    <w:p w14:paraId="354C5FDA" w14:textId="77777777" w:rsidR="004258F4" w:rsidRPr="0058156E" w:rsidRDefault="004258F4" w:rsidP="004258F4">
      <w:pPr>
        <w:spacing w:line="240" w:lineRule="auto"/>
        <w:jc w:val="center"/>
        <w:rPr>
          <w:rFonts w:cs="Arial"/>
          <w:b/>
          <w:szCs w:val="20"/>
        </w:rPr>
      </w:pPr>
      <w:r w:rsidRPr="0058156E">
        <w:rPr>
          <w:rFonts w:cs="Arial"/>
          <w:b/>
          <w:szCs w:val="20"/>
        </w:rPr>
        <w:t>Rdeči seznam</w:t>
      </w:r>
    </w:p>
    <w:p w14:paraId="4E0608A2" w14:textId="77777777" w:rsidR="004258F4" w:rsidRPr="0058156E" w:rsidRDefault="004258F4" w:rsidP="004258F4">
      <w:pPr>
        <w:spacing w:line="240" w:lineRule="auto"/>
        <w:rPr>
          <w:rFonts w:cs="Arial"/>
          <w:b/>
          <w:szCs w:val="20"/>
        </w:rPr>
      </w:pPr>
    </w:p>
    <w:p w14:paraId="588611E8" w14:textId="77777777" w:rsidR="004258F4" w:rsidRPr="004258F4" w:rsidRDefault="004258F4" w:rsidP="004258F4">
      <w:pPr>
        <w:pStyle w:val="Odstavekseznama"/>
        <w:numPr>
          <w:ilvl w:val="0"/>
          <w:numId w:val="30"/>
        </w:numPr>
        <w:spacing w:line="240" w:lineRule="auto"/>
        <w:rPr>
          <w:rFonts w:cs="Arial"/>
          <w:i/>
          <w:iCs/>
          <w:szCs w:val="20"/>
        </w:rPr>
      </w:pPr>
      <w:r w:rsidRPr="004258F4">
        <w:rPr>
          <w:rFonts w:cs="Arial"/>
          <w:b/>
          <w:i/>
          <w:iCs/>
          <w:szCs w:val="20"/>
        </w:rPr>
        <w:t>Države članice EU/schengenskega območja</w:t>
      </w:r>
    </w:p>
    <w:p w14:paraId="2A69D011"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Kneževina Andora</w:t>
      </w:r>
    </w:p>
    <w:p w14:paraId="385FED66"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 xml:space="preserve">Republika Avstrija (samo posamezne administrativne enote): administrativne enote </w:t>
      </w:r>
      <w:proofErr w:type="spellStart"/>
      <w:r w:rsidRPr="0058156E">
        <w:rPr>
          <w:rFonts w:cs="Arial"/>
          <w:color w:val="000000" w:themeColor="text1"/>
          <w:szCs w:val="20"/>
          <w:lang w:eastAsia="sl-SI"/>
        </w:rPr>
        <w:t>Kärnten</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Steiermark</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Oberösterreich</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Tirol</w:t>
      </w:r>
      <w:proofErr w:type="spellEnd"/>
      <w:r w:rsidRPr="0058156E">
        <w:rPr>
          <w:rFonts w:cs="Arial"/>
          <w:color w:val="000000" w:themeColor="text1"/>
          <w:szCs w:val="20"/>
          <w:lang w:eastAsia="sl-SI"/>
        </w:rPr>
        <w:t xml:space="preserve">  in Vorarlberg </w:t>
      </w:r>
    </w:p>
    <w:p w14:paraId="532337FF"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Kraljevina Belgija</w:t>
      </w:r>
    </w:p>
    <w:p w14:paraId="09281898"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Bolgarija</w:t>
      </w:r>
    </w:p>
    <w:p w14:paraId="6244225C"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Ciper</w:t>
      </w:r>
    </w:p>
    <w:p w14:paraId="6AE70487"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 xml:space="preserve">Češka republika (samo posamezne administrativne enote): administrativne enote </w:t>
      </w:r>
      <w:proofErr w:type="spellStart"/>
      <w:r w:rsidRPr="0058156E">
        <w:rPr>
          <w:rFonts w:cs="Arial"/>
          <w:color w:val="000000" w:themeColor="text1"/>
          <w:szCs w:val="20"/>
          <w:lang w:eastAsia="sl-SI"/>
        </w:rPr>
        <w:t>Jihozápad</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Severozápad</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Jihovýchod</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Střední</w:t>
      </w:r>
      <w:proofErr w:type="spellEnd"/>
      <w:r w:rsidRPr="0058156E">
        <w:rPr>
          <w:rFonts w:cs="Arial"/>
          <w:color w:val="000000" w:themeColor="text1"/>
          <w:szCs w:val="20"/>
          <w:lang w:eastAsia="sl-SI"/>
        </w:rPr>
        <w:t xml:space="preserve"> Morava in </w:t>
      </w:r>
      <w:proofErr w:type="spellStart"/>
      <w:r w:rsidRPr="0058156E">
        <w:rPr>
          <w:rFonts w:cs="Arial"/>
          <w:color w:val="000000" w:themeColor="text1"/>
          <w:szCs w:val="20"/>
          <w:lang w:eastAsia="sl-SI"/>
        </w:rPr>
        <w:t>Moravskoslezsko</w:t>
      </w:r>
      <w:proofErr w:type="spellEnd"/>
    </w:p>
    <w:p w14:paraId="3BA59878"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 xml:space="preserve">Kraljevina Danska (samo posamezne administrativne enote): administrativne enote </w:t>
      </w:r>
      <w:proofErr w:type="spellStart"/>
      <w:r w:rsidRPr="0058156E">
        <w:rPr>
          <w:rFonts w:cs="Arial"/>
          <w:color w:val="000000" w:themeColor="text1"/>
          <w:szCs w:val="20"/>
          <w:lang w:eastAsia="sl-SI"/>
        </w:rPr>
        <w:t>Hovedstaden</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Sjælland</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Midtjylland</w:t>
      </w:r>
      <w:proofErr w:type="spellEnd"/>
      <w:r w:rsidRPr="0058156E">
        <w:rPr>
          <w:rFonts w:cs="Arial"/>
          <w:color w:val="000000" w:themeColor="text1"/>
          <w:szCs w:val="20"/>
          <w:lang w:eastAsia="sl-SI"/>
        </w:rPr>
        <w:t xml:space="preserve"> in </w:t>
      </w:r>
      <w:proofErr w:type="spellStart"/>
      <w:r w:rsidRPr="0058156E">
        <w:rPr>
          <w:rFonts w:cs="Arial"/>
          <w:color w:val="000000" w:themeColor="text1"/>
          <w:szCs w:val="20"/>
          <w:lang w:eastAsia="sl-SI"/>
        </w:rPr>
        <w:t>Nordjylland</w:t>
      </w:r>
      <w:proofErr w:type="spellEnd"/>
    </w:p>
    <w:p w14:paraId="5AD6FCF2"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Estonija</w:t>
      </w:r>
    </w:p>
    <w:p w14:paraId="04B2C974"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 xml:space="preserve">Francoska republika (samo posamezne administrativne enote): administrativne enote Centre-Val de </w:t>
      </w:r>
      <w:proofErr w:type="spellStart"/>
      <w:r w:rsidRPr="0058156E">
        <w:rPr>
          <w:rFonts w:cs="Arial"/>
          <w:color w:val="000000" w:themeColor="text1"/>
          <w:szCs w:val="20"/>
          <w:lang w:eastAsia="sl-SI"/>
        </w:rPr>
        <w:t>Loire</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Bourgogne</w:t>
      </w:r>
      <w:proofErr w:type="spellEnd"/>
      <w:r w:rsidRPr="0058156E">
        <w:rPr>
          <w:rFonts w:cs="Arial"/>
          <w:color w:val="000000" w:themeColor="text1"/>
          <w:szCs w:val="20"/>
          <w:lang w:eastAsia="sl-SI"/>
        </w:rPr>
        <w:t>-</w:t>
      </w:r>
      <w:proofErr w:type="spellStart"/>
      <w:r w:rsidRPr="0058156E">
        <w:rPr>
          <w:rFonts w:cs="Arial"/>
          <w:color w:val="000000" w:themeColor="text1"/>
          <w:szCs w:val="20"/>
          <w:lang w:eastAsia="sl-SI"/>
        </w:rPr>
        <w:t>Franche</w:t>
      </w:r>
      <w:proofErr w:type="spellEnd"/>
      <w:r w:rsidRPr="0058156E">
        <w:rPr>
          <w:rFonts w:cs="Arial"/>
          <w:color w:val="000000" w:themeColor="text1"/>
          <w:szCs w:val="20"/>
          <w:lang w:eastAsia="sl-SI"/>
        </w:rPr>
        <w:t xml:space="preserve">-Comté, </w:t>
      </w:r>
      <w:proofErr w:type="spellStart"/>
      <w:r w:rsidRPr="0058156E">
        <w:rPr>
          <w:rFonts w:cs="Arial"/>
          <w:color w:val="000000" w:themeColor="text1"/>
          <w:szCs w:val="20"/>
          <w:lang w:eastAsia="sl-SI"/>
        </w:rPr>
        <w:t>Normandie</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Hauts</w:t>
      </w:r>
      <w:proofErr w:type="spellEnd"/>
      <w:r w:rsidRPr="0058156E">
        <w:rPr>
          <w:rFonts w:cs="Arial"/>
          <w:color w:val="000000" w:themeColor="text1"/>
          <w:szCs w:val="20"/>
          <w:lang w:eastAsia="sl-SI"/>
        </w:rPr>
        <w:t xml:space="preserve">-de-France, Grand </w:t>
      </w:r>
      <w:proofErr w:type="spellStart"/>
      <w:r w:rsidRPr="0058156E">
        <w:rPr>
          <w:rFonts w:cs="Arial"/>
          <w:color w:val="000000" w:themeColor="text1"/>
          <w:szCs w:val="20"/>
          <w:lang w:eastAsia="sl-SI"/>
        </w:rPr>
        <w:t>Est</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Pays</w:t>
      </w:r>
      <w:proofErr w:type="spellEnd"/>
      <w:r w:rsidRPr="0058156E">
        <w:rPr>
          <w:rFonts w:cs="Arial"/>
          <w:color w:val="000000" w:themeColor="text1"/>
          <w:szCs w:val="20"/>
          <w:lang w:eastAsia="sl-SI"/>
        </w:rPr>
        <w:t xml:space="preserve"> de la </w:t>
      </w:r>
      <w:proofErr w:type="spellStart"/>
      <w:r w:rsidRPr="0058156E">
        <w:rPr>
          <w:rFonts w:cs="Arial"/>
          <w:color w:val="000000" w:themeColor="text1"/>
          <w:szCs w:val="20"/>
          <w:lang w:eastAsia="sl-SI"/>
        </w:rPr>
        <w:t>Loire</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Bretagne</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Nouvelle-Aquitaine</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Occitanie</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Auvergne-Rhône-Alpes</w:t>
      </w:r>
      <w:proofErr w:type="spellEnd"/>
      <w:r w:rsidRPr="0058156E">
        <w:rPr>
          <w:rFonts w:cs="Arial"/>
          <w:color w:val="000000" w:themeColor="text1"/>
          <w:szCs w:val="20"/>
          <w:lang w:eastAsia="sl-SI"/>
        </w:rPr>
        <w:t xml:space="preserve"> in Provence-</w:t>
      </w:r>
      <w:proofErr w:type="spellStart"/>
      <w:r w:rsidRPr="0058156E">
        <w:rPr>
          <w:rFonts w:cs="Arial"/>
          <w:color w:val="000000" w:themeColor="text1"/>
          <w:szCs w:val="20"/>
          <w:lang w:eastAsia="sl-SI"/>
        </w:rPr>
        <w:t>Alpes</w:t>
      </w:r>
      <w:proofErr w:type="spellEnd"/>
      <w:r w:rsidRPr="0058156E">
        <w:rPr>
          <w:rFonts w:cs="Arial"/>
          <w:color w:val="000000" w:themeColor="text1"/>
          <w:szCs w:val="20"/>
          <w:lang w:eastAsia="sl-SI"/>
        </w:rPr>
        <w:t xml:space="preserve">-Côte </w:t>
      </w:r>
      <w:proofErr w:type="spellStart"/>
      <w:r w:rsidRPr="0058156E">
        <w:rPr>
          <w:rFonts w:cs="Arial"/>
          <w:color w:val="000000" w:themeColor="text1"/>
          <w:szCs w:val="20"/>
          <w:lang w:eastAsia="sl-SI"/>
        </w:rPr>
        <w:t>d’Azur</w:t>
      </w:r>
      <w:proofErr w:type="spellEnd"/>
      <w:r w:rsidRPr="0058156E">
        <w:rPr>
          <w:rFonts w:cs="Arial"/>
          <w:color w:val="000000" w:themeColor="text1"/>
          <w:szCs w:val="20"/>
          <w:lang w:eastAsia="sl-SI"/>
        </w:rPr>
        <w:t xml:space="preserve"> ter čezmorski ozemlji Guadeloupe in La </w:t>
      </w:r>
      <w:proofErr w:type="spellStart"/>
      <w:r w:rsidRPr="0058156E">
        <w:rPr>
          <w:rFonts w:cs="Arial"/>
          <w:color w:val="000000" w:themeColor="text1"/>
          <w:szCs w:val="20"/>
          <w:lang w:eastAsia="sl-SI"/>
        </w:rPr>
        <w:t>Réunion</w:t>
      </w:r>
      <w:proofErr w:type="spellEnd"/>
    </w:p>
    <w:p w14:paraId="59E70C14"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 xml:space="preserve">Helenska republika (samo posamezne administrativne enote): vse administrativne enote, razen administrativnih enot </w:t>
      </w:r>
      <w:proofErr w:type="spellStart"/>
      <w:r w:rsidRPr="0058156E">
        <w:rPr>
          <w:rFonts w:cs="Arial"/>
          <w:color w:val="000000" w:themeColor="text1"/>
          <w:szCs w:val="20"/>
          <w:lang w:eastAsia="sl-SI"/>
        </w:rPr>
        <w:t>Voríou</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Eyéou</w:t>
      </w:r>
      <w:proofErr w:type="spellEnd"/>
      <w:r w:rsidRPr="0058156E">
        <w:rPr>
          <w:rFonts w:cs="Arial"/>
          <w:color w:val="000000" w:themeColor="text1"/>
          <w:szCs w:val="20"/>
          <w:lang w:eastAsia="sl-SI"/>
        </w:rPr>
        <w:t xml:space="preserve"> in </w:t>
      </w:r>
      <w:proofErr w:type="spellStart"/>
      <w:r w:rsidRPr="0058156E">
        <w:rPr>
          <w:rFonts w:cs="Arial"/>
          <w:color w:val="000000" w:themeColor="text1"/>
          <w:szCs w:val="20"/>
          <w:lang w:eastAsia="sl-SI"/>
        </w:rPr>
        <w:t>Peloponnísou</w:t>
      </w:r>
      <w:proofErr w:type="spellEnd"/>
      <w:r w:rsidRPr="0058156E">
        <w:rPr>
          <w:rFonts w:cs="Arial"/>
          <w:color w:val="000000" w:themeColor="text1"/>
          <w:szCs w:val="20"/>
          <w:lang w:eastAsia="sl-SI"/>
        </w:rPr>
        <w:t xml:space="preserve"> </w:t>
      </w:r>
    </w:p>
    <w:p w14:paraId="0FC74A2A"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Hrvaška (samo posamezne administrativne enote): administrativna enota Panonska Hrvatska, Jadranska Hrvatska in Grad Zagreb</w:t>
      </w:r>
    </w:p>
    <w:p w14:paraId="6B74DA23"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lastRenderedPageBreak/>
        <w:t xml:space="preserve">Italijanska republika (samo posamezne administrativne enote): administrativne enote Piemonte, </w:t>
      </w:r>
      <w:proofErr w:type="spellStart"/>
      <w:r w:rsidRPr="0058156E">
        <w:rPr>
          <w:rFonts w:cs="Arial"/>
          <w:color w:val="000000" w:themeColor="text1"/>
          <w:szCs w:val="20"/>
          <w:lang w:eastAsia="sl-SI"/>
        </w:rPr>
        <w:t>Valle</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d’Aosta</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Lombardia</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Campania</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Puglia</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Basilicata</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Calabria</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Sicilia</w:t>
      </w:r>
      <w:proofErr w:type="spellEnd"/>
      <w:r w:rsidRPr="0058156E">
        <w:rPr>
          <w:rFonts w:cs="Arial"/>
          <w:color w:val="000000" w:themeColor="text1"/>
          <w:szCs w:val="20"/>
          <w:lang w:eastAsia="sl-SI"/>
        </w:rPr>
        <w:t>, Bolzano/</w:t>
      </w:r>
      <w:proofErr w:type="spellStart"/>
      <w:r w:rsidRPr="0058156E">
        <w:rPr>
          <w:rFonts w:cs="Arial"/>
          <w:color w:val="000000" w:themeColor="text1"/>
          <w:szCs w:val="20"/>
          <w:lang w:eastAsia="sl-SI"/>
        </w:rPr>
        <w:t>Bozen</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Emilia-Romagna</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Toscana</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Marche</w:t>
      </w:r>
      <w:proofErr w:type="spellEnd"/>
      <w:r w:rsidRPr="0058156E">
        <w:rPr>
          <w:rFonts w:cs="Arial"/>
          <w:color w:val="000000" w:themeColor="text1"/>
          <w:szCs w:val="20"/>
          <w:lang w:eastAsia="sl-SI"/>
        </w:rPr>
        <w:t xml:space="preserve"> in </w:t>
      </w:r>
      <w:proofErr w:type="spellStart"/>
      <w:r w:rsidRPr="0058156E">
        <w:rPr>
          <w:rFonts w:cs="Arial"/>
          <w:color w:val="000000" w:themeColor="text1"/>
          <w:szCs w:val="20"/>
          <w:lang w:eastAsia="sl-SI"/>
        </w:rPr>
        <w:t>Lazio</w:t>
      </w:r>
      <w:proofErr w:type="spellEnd"/>
      <w:r w:rsidRPr="0058156E">
        <w:rPr>
          <w:rFonts w:cs="Arial"/>
          <w:color w:val="000000" w:themeColor="text1"/>
          <w:szCs w:val="20"/>
          <w:lang w:eastAsia="sl-SI"/>
        </w:rPr>
        <w:t xml:space="preserve"> </w:t>
      </w:r>
    </w:p>
    <w:p w14:paraId="7CE16959"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Latvija</w:t>
      </w:r>
    </w:p>
    <w:p w14:paraId="6E936641"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 xml:space="preserve">Republika Litva (samo posamezne administrativne enote): administrativna enota </w:t>
      </w:r>
      <w:proofErr w:type="spellStart"/>
      <w:r w:rsidRPr="0058156E">
        <w:rPr>
          <w:rFonts w:cs="Arial"/>
          <w:color w:val="000000" w:themeColor="text1"/>
          <w:szCs w:val="20"/>
          <w:lang w:eastAsia="sl-SI"/>
        </w:rPr>
        <w:t>Vidurio</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ir</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vakarų</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Lietuvos</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regionas</w:t>
      </w:r>
      <w:proofErr w:type="spellEnd"/>
    </w:p>
    <w:p w14:paraId="27C6AD3F"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Kneževina Lihtenštajn</w:t>
      </w:r>
    </w:p>
    <w:p w14:paraId="0BF11771"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Veliko vojvodstvo Luksemburg</w:t>
      </w:r>
    </w:p>
    <w:p w14:paraId="3B1CFD74"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Madžarska</w:t>
      </w:r>
    </w:p>
    <w:p w14:paraId="623415D8"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Kneževina Monako</w:t>
      </w:r>
    </w:p>
    <w:p w14:paraId="0336DCFC"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Zvezna republika Nemčija</w:t>
      </w:r>
    </w:p>
    <w:p w14:paraId="6AC85708"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 xml:space="preserve">Kraljevina Nizozemska (samo posamezne administrativne enote): administrativne enote Groningen, </w:t>
      </w:r>
      <w:proofErr w:type="spellStart"/>
      <w:r w:rsidRPr="0058156E">
        <w:rPr>
          <w:rFonts w:cs="Arial"/>
          <w:color w:val="000000" w:themeColor="text1"/>
          <w:szCs w:val="20"/>
          <w:lang w:eastAsia="sl-SI"/>
        </w:rPr>
        <w:t>Friesland</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Drenthe</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Overijssel</w:t>
      </w:r>
      <w:proofErr w:type="spellEnd"/>
      <w:r w:rsidRPr="0058156E">
        <w:rPr>
          <w:rFonts w:cs="Arial"/>
          <w:color w:val="000000" w:themeColor="text1"/>
          <w:szCs w:val="20"/>
          <w:lang w:eastAsia="sl-SI"/>
        </w:rPr>
        <w:t xml:space="preserve">, Gelderland, </w:t>
      </w:r>
      <w:proofErr w:type="spellStart"/>
      <w:r w:rsidRPr="0058156E">
        <w:rPr>
          <w:rFonts w:cs="Arial"/>
          <w:color w:val="000000" w:themeColor="text1"/>
          <w:szCs w:val="20"/>
          <w:lang w:eastAsia="sl-SI"/>
        </w:rPr>
        <w:t>Flevoland</w:t>
      </w:r>
      <w:proofErr w:type="spellEnd"/>
      <w:r w:rsidRPr="0058156E">
        <w:rPr>
          <w:rFonts w:cs="Arial"/>
          <w:color w:val="000000" w:themeColor="text1"/>
          <w:szCs w:val="20"/>
          <w:lang w:eastAsia="sl-SI"/>
        </w:rPr>
        <w:t xml:space="preserve">, Utrecht in </w:t>
      </w:r>
      <w:proofErr w:type="spellStart"/>
      <w:r w:rsidRPr="0058156E">
        <w:rPr>
          <w:rFonts w:cs="Arial"/>
          <w:color w:val="000000" w:themeColor="text1"/>
          <w:szCs w:val="20"/>
          <w:lang w:eastAsia="sl-SI"/>
        </w:rPr>
        <w:t>Noord</w:t>
      </w:r>
      <w:proofErr w:type="spellEnd"/>
      <w:r w:rsidRPr="0058156E">
        <w:rPr>
          <w:rFonts w:cs="Arial"/>
          <w:color w:val="000000" w:themeColor="text1"/>
          <w:szCs w:val="20"/>
          <w:lang w:eastAsia="sl-SI"/>
        </w:rPr>
        <w:t>-Holland</w:t>
      </w:r>
    </w:p>
    <w:p w14:paraId="22BFC38C"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 xml:space="preserve">Kraljevina Norveška (samo posamezne administrativne enote): administrativni enoti Oslo in </w:t>
      </w:r>
      <w:proofErr w:type="spellStart"/>
      <w:r w:rsidRPr="0058156E">
        <w:rPr>
          <w:rFonts w:cs="Arial"/>
          <w:color w:val="000000" w:themeColor="text1"/>
          <w:szCs w:val="20"/>
          <w:lang w:eastAsia="sl-SI"/>
        </w:rPr>
        <w:t>Vestfold</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og</w:t>
      </w:r>
      <w:proofErr w:type="spellEnd"/>
      <w:r w:rsidRPr="0058156E">
        <w:rPr>
          <w:rFonts w:cs="Arial"/>
          <w:color w:val="000000" w:themeColor="text1"/>
          <w:szCs w:val="20"/>
          <w:lang w:eastAsia="sl-SI"/>
        </w:rPr>
        <w:t xml:space="preserve"> Telemark</w:t>
      </w:r>
    </w:p>
    <w:p w14:paraId="31BDA328"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 xml:space="preserve">Republika Poljska (samo posamezne administrativne enote): vse administrativne enote, razen administrativne enote </w:t>
      </w:r>
      <w:proofErr w:type="spellStart"/>
      <w:r w:rsidRPr="0058156E">
        <w:rPr>
          <w:rFonts w:cs="Arial"/>
          <w:color w:val="000000" w:themeColor="text1"/>
          <w:szCs w:val="20"/>
          <w:lang w:eastAsia="sl-SI"/>
        </w:rPr>
        <w:t>Podkarpackie</w:t>
      </w:r>
      <w:proofErr w:type="spellEnd"/>
    </w:p>
    <w:p w14:paraId="53291271"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San Marino</w:t>
      </w:r>
    </w:p>
    <w:p w14:paraId="69B55BE1"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Slovaška republika</w:t>
      </w:r>
    </w:p>
    <w:p w14:paraId="6D92B6FA"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Sveti sedež (Vatikanska mestna država)</w:t>
      </w:r>
    </w:p>
    <w:p w14:paraId="308298C5"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 xml:space="preserve">Kraljevina Španija (samo posamezne administrativne enote): administrativne enote </w:t>
      </w:r>
      <w:proofErr w:type="spellStart"/>
      <w:r w:rsidRPr="0058156E">
        <w:rPr>
          <w:rFonts w:cs="Arial"/>
          <w:color w:val="000000" w:themeColor="text1"/>
          <w:szCs w:val="20"/>
          <w:lang w:eastAsia="sl-SI"/>
        </w:rPr>
        <w:t>Andalucía</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Aragón</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Castilla</w:t>
      </w:r>
      <w:proofErr w:type="spellEnd"/>
      <w:r w:rsidRPr="0058156E">
        <w:rPr>
          <w:rFonts w:cs="Arial"/>
          <w:color w:val="000000" w:themeColor="text1"/>
          <w:szCs w:val="20"/>
          <w:lang w:eastAsia="sl-SI"/>
        </w:rPr>
        <w:t xml:space="preserve"> y León, </w:t>
      </w:r>
      <w:proofErr w:type="spellStart"/>
      <w:r w:rsidRPr="0058156E">
        <w:rPr>
          <w:rFonts w:cs="Arial"/>
          <w:color w:val="000000" w:themeColor="text1"/>
          <w:szCs w:val="20"/>
          <w:lang w:eastAsia="sl-SI"/>
        </w:rPr>
        <w:t>Castilla</w:t>
      </w:r>
      <w:proofErr w:type="spellEnd"/>
      <w:r w:rsidRPr="0058156E">
        <w:rPr>
          <w:rFonts w:cs="Arial"/>
          <w:color w:val="000000" w:themeColor="text1"/>
          <w:szCs w:val="20"/>
          <w:lang w:eastAsia="sl-SI"/>
        </w:rPr>
        <w:t xml:space="preserve">-La </w:t>
      </w:r>
      <w:proofErr w:type="spellStart"/>
      <w:r w:rsidRPr="0058156E">
        <w:rPr>
          <w:rFonts w:cs="Arial"/>
          <w:color w:val="000000" w:themeColor="text1"/>
          <w:szCs w:val="20"/>
          <w:lang w:eastAsia="sl-SI"/>
        </w:rPr>
        <w:t>Mancha</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Cataluña</w:t>
      </w:r>
      <w:proofErr w:type="spellEnd"/>
      <w:r w:rsidRPr="0058156E">
        <w:rPr>
          <w:rFonts w:cs="Arial"/>
          <w:color w:val="000000" w:themeColor="text1"/>
          <w:szCs w:val="20"/>
          <w:lang w:eastAsia="sl-SI"/>
        </w:rPr>
        <w:t xml:space="preserve">, La </w:t>
      </w:r>
      <w:proofErr w:type="spellStart"/>
      <w:r w:rsidRPr="0058156E">
        <w:rPr>
          <w:rFonts w:cs="Arial"/>
          <w:color w:val="000000" w:themeColor="text1"/>
          <w:szCs w:val="20"/>
          <w:lang w:eastAsia="sl-SI"/>
        </w:rPr>
        <w:t>Rioja</w:t>
      </w:r>
      <w:proofErr w:type="spellEnd"/>
      <w:r w:rsidRPr="0058156E">
        <w:rPr>
          <w:rFonts w:cs="Arial"/>
          <w:color w:val="000000" w:themeColor="text1"/>
          <w:szCs w:val="20"/>
          <w:lang w:eastAsia="sl-SI"/>
        </w:rPr>
        <w:t xml:space="preserve">, Madrid, </w:t>
      </w:r>
      <w:proofErr w:type="spellStart"/>
      <w:r w:rsidRPr="0058156E">
        <w:rPr>
          <w:rFonts w:cs="Arial"/>
          <w:color w:val="000000" w:themeColor="text1"/>
          <w:szCs w:val="20"/>
          <w:lang w:eastAsia="sl-SI"/>
        </w:rPr>
        <w:t>Melilla</w:t>
      </w:r>
      <w:proofErr w:type="spellEnd"/>
      <w:r w:rsidRPr="0058156E">
        <w:rPr>
          <w:rFonts w:cs="Arial"/>
          <w:color w:val="000000" w:themeColor="text1"/>
          <w:szCs w:val="20"/>
          <w:lang w:eastAsia="sl-SI"/>
        </w:rPr>
        <w:t xml:space="preserve">, Navarra in </w:t>
      </w:r>
      <w:proofErr w:type="spellStart"/>
      <w:r w:rsidRPr="0058156E">
        <w:rPr>
          <w:rFonts w:cs="Arial"/>
          <w:color w:val="000000" w:themeColor="text1"/>
          <w:szCs w:val="20"/>
          <w:lang w:eastAsia="sl-SI"/>
        </w:rPr>
        <w:t>País</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Vasco</w:t>
      </w:r>
      <w:proofErr w:type="spellEnd"/>
      <w:r w:rsidRPr="0058156E">
        <w:rPr>
          <w:rFonts w:cs="Arial"/>
          <w:color w:val="000000" w:themeColor="text1"/>
          <w:szCs w:val="20"/>
          <w:lang w:eastAsia="sl-SI"/>
        </w:rPr>
        <w:t xml:space="preserve"> </w:t>
      </w:r>
    </w:p>
    <w:p w14:paraId="1D2B9276"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 xml:space="preserve">Kraljevina Švedska (samo posamezne administrativne enote): administrativna enota </w:t>
      </w:r>
      <w:proofErr w:type="spellStart"/>
      <w:r w:rsidRPr="0058156E">
        <w:rPr>
          <w:rFonts w:cs="Arial"/>
          <w:color w:val="000000" w:themeColor="text1"/>
          <w:szCs w:val="20"/>
          <w:lang w:eastAsia="sl-SI"/>
        </w:rPr>
        <w:t>Norra</w:t>
      </w:r>
      <w:proofErr w:type="spellEnd"/>
      <w:r w:rsidRPr="0058156E">
        <w:rPr>
          <w:rFonts w:cs="Arial"/>
          <w:color w:val="000000" w:themeColor="text1"/>
          <w:szCs w:val="20"/>
          <w:lang w:eastAsia="sl-SI"/>
        </w:rPr>
        <w:t xml:space="preserve"> </w:t>
      </w:r>
      <w:proofErr w:type="spellStart"/>
      <w:r w:rsidRPr="0058156E">
        <w:rPr>
          <w:rFonts w:cs="Arial"/>
          <w:color w:val="000000" w:themeColor="text1"/>
          <w:szCs w:val="20"/>
          <w:lang w:eastAsia="sl-SI"/>
        </w:rPr>
        <w:t>Mellansverige</w:t>
      </w:r>
      <w:proofErr w:type="spellEnd"/>
    </w:p>
    <w:p w14:paraId="2B9E8AFD"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Švicarska konfederacija</w:t>
      </w:r>
    </w:p>
    <w:p w14:paraId="7C46E8BE" w14:textId="77777777" w:rsidR="004258F4" w:rsidRPr="0058156E" w:rsidRDefault="004258F4" w:rsidP="004258F4">
      <w:pPr>
        <w:autoSpaceDE w:val="0"/>
        <w:autoSpaceDN w:val="0"/>
        <w:adjustRightInd w:val="0"/>
        <w:spacing w:line="240" w:lineRule="auto"/>
        <w:ind w:left="426"/>
        <w:jc w:val="both"/>
        <w:rPr>
          <w:rFonts w:cs="Arial"/>
          <w:color w:val="000000" w:themeColor="text1"/>
          <w:szCs w:val="20"/>
          <w:lang w:eastAsia="sl-SI"/>
        </w:rPr>
      </w:pPr>
    </w:p>
    <w:p w14:paraId="475BC340" w14:textId="77777777" w:rsidR="004258F4" w:rsidRPr="004258F4" w:rsidRDefault="004258F4" w:rsidP="004258F4">
      <w:pPr>
        <w:pStyle w:val="Odstavekseznama"/>
        <w:numPr>
          <w:ilvl w:val="0"/>
          <w:numId w:val="30"/>
        </w:numPr>
        <w:autoSpaceDE w:val="0"/>
        <w:autoSpaceDN w:val="0"/>
        <w:adjustRightInd w:val="0"/>
        <w:spacing w:line="240" w:lineRule="auto"/>
        <w:jc w:val="both"/>
        <w:rPr>
          <w:rFonts w:cs="Arial"/>
          <w:i/>
          <w:iCs/>
          <w:color w:val="000000" w:themeColor="text1"/>
          <w:szCs w:val="20"/>
          <w:lang w:eastAsia="sl-SI"/>
        </w:rPr>
      </w:pPr>
      <w:r w:rsidRPr="004258F4">
        <w:rPr>
          <w:rFonts w:cs="Arial"/>
          <w:b/>
          <w:i/>
          <w:iCs/>
          <w:color w:val="000000"/>
          <w:szCs w:val="20"/>
          <w:lang w:eastAsia="sl-SI"/>
        </w:rPr>
        <w:t>Tretje države</w:t>
      </w:r>
    </w:p>
    <w:p w14:paraId="265E3C67"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Islamska republika Afganistan</w:t>
      </w:r>
    </w:p>
    <w:p w14:paraId="08400035"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Ljudska demokratična republika Alžirija</w:t>
      </w:r>
    </w:p>
    <w:p w14:paraId="1A549AFE"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Angola</w:t>
      </w:r>
    </w:p>
    <w:p w14:paraId="3ACABC6B"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Armenija</w:t>
      </w:r>
    </w:p>
    <w:p w14:paraId="0EAB2CEA"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Azerbajdžanska republika</w:t>
      </w:r>
    </w:p>
    <w:p w14:paraId="57E6D0E4"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Zveza Bahami</w:t>
      </w:r>
    </w:p>
    <w:p w14:paraId="4CE8AA65"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Ljudska republika Bangladeš</w:t>
      </w:r>
    </w:p>
    <w:p w14:paraId="14DDD04B"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Belorusija</w:t>
      </w:r>
    </w:p>
    <w:p w14:paraId="1C8C7A6E"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Belize</w:t>
      </w:r>
    </w:p>
    <w:p w14:paraId="544195BE"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Benin</w:t>
      </w:r>
    </w:p>
    <w:p w14:paraId="731A744F"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Bosna in Hercegovina</w:t>
      </w:r>
    </w:p>
    <w:p w14:paraId="58ECF62E"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Kraljevina Butan</w:t>
      </w:r>
    </w:p>
    <w:p w14:paraId="15AD29BE"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Burkina Faso</w:t>
      </w:r>
    </w:p>
    <w:p w14:paraId="2F270822"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Burundi</w:t>
      </w:r>
    </w:p>
    <w:p w14:paraId="076FDD57"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Čad</w:t>
      </w:r>
    </w:p>
    <w:p w14:paraId="698B160A"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Črna gora</w:t>
      </w:r>
    </w:p>
    <w:p w14:paraId="17D969C2"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Džibuti</w:t>
      </w:r>
    </w:p>
    <w:p w14:paraId="0ABAEF14"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Ekvatorialna Gvineja</w:t>
      </w:r>
    </w:p>
    <w:p w14:paraId="40727D33"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Država Eritreja</w:t>
      </w:r>
    </w:p>
    <w:p w14:paraId="0339EA71"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Etiopija</w:t>
      </w:r>
    </w:p>
    <w:p w14:paraId="5FE3AD84"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Filipini</w:t>
      </w:r>
    </w:p>
    <w:p w14:paraId="3C849133"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Gabonska republika</w:t>
      </w:r>
    </w:p>
    <w:p w14:paraId="44C31FC1"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Gambija</w:t>
      </w:r>
    </w:p>
    <w:p w14:paraId="0CA5FADF"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Gana</w:t>
      </w:r>
    </w:p>
    <w:p w14:paraId="5695E2A0"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Gvatemala</w:t>
      </w:r>
    </w:p>
    <w:p w14:paraId="4F23F502"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Gvineja</w:t>
      </w:r>
    </w:p>
    <w:p w14:paraId="317B223F"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Gvineja Bissau</w:t>
      </w:r>
    </w:p>
    <w:p w14:paraId="5BDDA087"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Kooperativna republika Gvajana</w:t>
      </w:r>
    </w:p>
    <w:p w14:paraId="60644C7C"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Haiti</w:t>
      </w:r>
    </w:p>
    <w:p w14:paraId="02D70B0A"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Honduras</w:t>
      </w:r>
    </w:p>
    <w:p w14:paraId="0ECF37E2"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Indonezija</w:t>
      </w:r>
    </w:p>
    <w:p w14:paraId="3E9F83E3"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Irak</w:t>
      </w:r>
    </w:p>
    <w:p w14:paraId="08938172"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lastRenderedPageBreak/>
        <w:t>Republika Jemen</w:t>
      </w:r>
    </w:p>
    <w:p w14:paraId="1DD9AE0F"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proofErr w:type="spellStart"/>
      <w:r w:rsidRPr="0058156E">
        <w:rPr>
          <w:rFonts w:cs="Arial"/>
          <w:color w:val="000000" w:themeColor="text1"/>
          <w:szCs w:val="20"/>
          <w:lang w:eastAsia="sl-SI"/>
        </w:rPr>
        <w:t>Hašemitska</w:t>
      </w:r>
      <w:proofErr w:type="spellEnd"/>
      <w:r w:rsidRPr="0058156E">
        <w:rPr>
          <w:rFonts w:cs="Arial"/>
          <w:color w:val="000000" w:themeColor="text1"/>
          <w:szCs w:val="20"/>
          <w:lang w:eastAsia="sl-SI"/>
        </w:rPr>
        <w:t xml:space="preserve"> kraljevina Jordanija</w:t>
      </w:r>
    </w:p>
    <w:p w14:paraId="42F73F67"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Kanada</w:t>
      </w:r>
    </w:p>
    <w:p w14:paraId="224836F9"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Kazahstan</w:t>
      </w:r>
    </w:p>
    <w:p w14:paraId="4771BF28"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Kamerun</w:t>
      </w:r>
    </w:p>
    <w:p w14:paraId="71BF2D0E"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Kenija</w:t>
      </w:r>
    </w:p>
    <w:p w14:paraId="4E3075E2"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Kirgiška republika</w:t>
      </w:r>
    </w:p>
    <w:p w14:paraId="34274C6C"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Zveza Komori</w:t>
      </w:r>
    </w:p>
    <w:p w14:paraId="62ABA599"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Demokratična republika Kongo</w:t>
      </w:r>
    </w:p>
    <w:p w14:paraId="6DFCBAAB"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Kongo</w:t>
      </w:r>
    </w:p>
    <w:p w14:paraId="13921508"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Demokratična ljudska republika Koreja (Severna Koreja)</w:t>
      </w:r>
    </w:p>
    <w:p w14:paraId="663D7E63"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Kosovo</w:t>
      </w:r>
    </w:p>
    <w:p w14:paraId="60269BCA"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Kuba</w:t>
      </w:r>
    </w:p>
    <w:p w14:paraId="44338FF1"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Libanonska republika</w:t>
      </w:r>
    </w:p>
    <w:p w14:paraId="0925D830"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Liberija</w:t>
      </w:r>
    </w:p>
    <w:p w14:paraId="0BE34F6E"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Libija</w:t>
      </w:r>
    </w:p>
    <w:p w14:paraId="2A6AE5F6"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Madagaskar</w:t>
      </w:r>
    </w:p>
    <w:p w14:paraId="6204CE47"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Severna Makedonija</w:t>
      </w:r>
    </w:p>
    <w:p w14:paraId="6D6A77AC"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Malezija</w:t>
      </w:r>
    </w:p>
    <w:p w14:paraId="287DE152"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Mali</w:t>
      </w:r>
    </w:p>
    <w:p w14:paraId="0039C68F"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Islamska republika Mavretanija</w:t>
      </w:r>
    </w:p>
    <w:p w14:paraId="4382FF2A"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Kraljevina Maroko</w:t>
      </w:r>
    </w:p>
    <w:p w14:paraId="1383D656"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Moldavija, Republika</w:t>
      </w:r>
    </w:p>
    <w:p w14:paraId="43C26E91"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Mongolija</w:t>
      </w:r>
    </w:p>
    <w:p w14:paraId="15189BE7"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Namibija</w:t>
      </w:r>
    </w:p>
    <w:p w14:paraId="6C219D9E"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Nikaragva</w:t>
      </w:r>
    </w:p>
    <w:p w14:paraId="60A8B926"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Niger</w:t>
      </w:r>
    </w:p>
    <w:p w14:paraId="43D3BF4C"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Zvezna republika Nigerija</w:t>
      </w:r>
    </w:p>
    <w:p w14:paraId="2D5E8DF1"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Sultanat Oman</w:t>
      </w:r>
    </w:p>
    <w:p w14:paraId="1F782D65"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Islamska republika Pakistan</w:t>
      </w:r>
    </w:p>
    <w:p w14:paraId="6072432C"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Panama</w:t>
      </w:r>
    </w:p>
    <w:p w14:paraId="1A87D3C4"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Neodvisna država Papua Nova Gvineja</w:t>
      </w:r>
    </w:p>
    <w:p w14:paraId="67D3C571"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Ruska federacija</w:t>
      </w:r>
    </w:p>
    <w:p w14:paraId="424A6594"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Salvador</w:t>
      </w:r>
    </w:p>
    <w:p w14:paraId="3B27BD53"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Demokratična republika Sao Tome in Principe</w:t>
      </w:r>
    </w:p>
    <w:p w14:paraId="7E96FBD4"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 xml:space="preserve">Kraljevina </w:t>
      </w:r>
      <w:proofErr w:type="spellStart"/>
      <w:r w:rsidRPr="0058156E">
        <w:rPr>
          <w:rFonts w:cs="Arial"/>
          <w:color w:val="000000" w:themeColor="text1"/>
          <w:szCs w:val="20"/>
          <w:lang w:eastAsia="sl-SI"/>
        </w:rPr>
        <w:t>Saudova</w:t>
      </w:r>
      <w:proofErr w:type="spellEnd"/>
      <w:r w:rsidRPr="0058156E">
        <w:rPr>
          <w:rFonts w:cs="Arial"/>
          <w:color w:val="000000" w:themeColor="text1"/>
          <w:szCs w:val="20"/>
          <w:lang w:eastAsia="sl-SI"/>
        </w:rPr>
        <w:t xml:space="preserve"> Arabija</w:t>
      </w:r>
    </w:p>
    <w:p w14:paraId="0147FCB0"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Senegal</w:t>
      </w:r>
    </w:p>
    <w:p w14:paraId="41B5AB67"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Sierra Leone</w:t>
      </w:r>
    </w:p>
    <w:p w14:paraId="717D627C"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Slonokoščena obala</w:t>
      </w:r>
    </w:p>
    <w:p w14:paraId="72383311"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Zvezna republika Somalija</w:t>
      </w:r>
    </w:p>
    <w:p w14:paraId="710C1579"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Srbija</w:t>
      </w:r>
    </w:p>
    <w:p w14:paraId="77A0BE5C"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Srednjeafriška republika</w:t>
      </w:r>
    </w:p>
    <w:p w14:paraId="6CB3D5EA"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Južni Sudan</w:t>
      </w:r>
    </w:p>
    <w:p w14:paraId="4A227402"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Sveta Lucija</w:t>
      </w:r>
    </w:p>
    <w:p w14:paraId="26C95043"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Demokratična socialistična republika Šrilanka</w:t>
      </w:r>
    </w:p>
    <w:p w14:paraId="1418E486"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Tadžikistan</w:t>
      </w:r>
    </w:p>
    <w:p w14:paraId="1A03956A"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Demokratična republika Vzhodni Timor</w:t>
      </w:r>
    </w:p>
    <w:p w14:paraId="1687C7D8"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proofErr w:type="spellStart"/>
      <w:r w:rsidRPr="0058156E">
        <w:rPr>
          <w:rFonts w:cs="Arial"/>
          <w:color w:val="000000" w:themeColor="text1"/>
          <w:szCs w:val="20"/>
          <w:lang w:eastAsia="sl-SI"/>
        </w:rPr>
        <w:t>Togoška</w:t>
      </w:r>
      <w:proofErr w:type="spellEnd"/>
      <w:r w:rsidRPr="0058156E">
        <w:rPr>
          <w:rFonts w:cs="Arial"/>
          <w:color w:val="000000" w:themeColor="text1"/>
          <w:szCs w:val="20"/>
          <w:lang w:eastAsia="sl-SI"/>
        </w:rPr>
        <w:t xml:space="preserve"> republika</w:t>
      </w:r>
    </w:p>
    <w:p w14:paraId="720A761E"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Turkmenistan</w:t>
      </w:r>
    </w:p>
    <w:p w14:paraId="16625623"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Ukrajina</w:t>
      </w:r>
    </w:p>
    <w:p w14:paraId="558F2C4B"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Republika Uzbekistan</w:t>
      </w:r>
    </w:p>
    <w:p w14:paraId="70A32032"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proofErr w:type="spellStart"/>
      <w:r w:rsidRPr="0058156E">
        <w:rPr>
          <w:rFonts w:cs="Arial"/>
          <w:color w:val="000000" w:themeColor="text1"/>
          <w:szCs w:val="20"/>
          <w:lang w:eastAsia="sl-SI"/>
        </w:rPr>
        <w:t>Bolivarska</w:t>
      </w:r>
      <w:proofErr w:type="spellEnd"/>
      <w:r w:rsidRPr="0058156E">
        <w:rPr>
          <w:rFonts w:cs="Arial"/>
          <w:color w:val="000000" w:themeColor="text1"/>
          <w:szCs w:val="20"/>
          <w:lang w:eastAsia="sl-SI"/>
        </w:rPr>
        <w:t xml:space="preserve"> republika Venezuela</w:t>
      </w:r>
    </w:p>
    <w:p w14:paraId="3D170E08" w14:textId="77777777" w:rsidR="004258F4" w:rsidRPr="0058156E"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Združeni arabski emirati</w:t>
      </w:r>
    </w:p>
    <w:p w14:paraId="38822A17" w14:textId="77777777" w:rsidR="004258F4" w:rsidRDefault="004258F4" w:rsidP="004258F4">
      <w:pPr>
        <w:numPr>
          <w:ilvl w:val="0"/>
          <w:numId w:val="32"/>
        </w:numPr>
        <w:autoSpaceDE w:val="0"/>
        <w:autoSpaceDN w:val="0"/>
        <w:adjustRightInd w:val="0"/>
        <w:spacing w:line="240" w:lineRule="auto"/>
        <w:ind w:left="426" w:hanging="426"/>
        <w:jc w:val="both"/>
        <w:rPr>
          <w:rFonts w:cs="Arial"/>
          <w:color w:val="000000" w:themeColor="text1"/>
          <w:szCs w:val="20"/>
          <w:lang w:eastAsia="sl-SI"/>
        </w:rPr>
      </w:pPr>
      <w:r w:rsidRPr="0058156E">
        <w:rPr>
          <w:rFonts w:cs="Arial"/>
          <w:color w:val="000000" w:themeColor="text1"/>
          <w:szCs w:val="20"/>
          <w:lang w:eastAsia="sl-SI"/>
        </w:rPr>
        <w:t>Združene države Amerike</w:t>
      </w:r>
    </w:p>
    <w:p w14:paraId="74957E62" w14:textId="77777777" w:rsidR="004258F4" w:rsidRPr="0058156E" w:rsidRDefault="004258F4" w:rsidP="004258F4">
      <w:pPr>
        <w:autoSpaceDE w:val="0"/>
        <w:autoSpaceDN w:val="0"/>
        <w:adjustRightInd w:val="0"/>
        <w:spacing w:line="240" w:lineRule="auto"/>
        <w:ind w:left="426"/>
        <w:jc w:val="both"/>
        <w:rPr>
          <w:rFonts w:cs="Arial"/>
          <w:color w:val="000000" w:themeColor="text1"/>
          <w:szCs w:val="20"/>
          <w:lang w:eastAsia="sl-SI"/>
        </w:rPr>
      </w:pPr>
    </w:p>
    <w:p w14:paraId="261E6120" w14:textId="77777777" w:rsidR="004258F4" w:rsidRDefault="004258F4" w:rsidP="004258F4">
      <w:pPr>
        <w:tabs>
          <w:tab w:val="left" w:pos="34"/>
        </w:tabs>
        <w:spacing w:beforeLines="60" w:before="144" w:afterLines="120" w:after="288" w:line="240" w:lineRule="auto"/>
        <w:jc w:val="both"/>
        <w:rPr>
          <w:rFonts w:cs="Arial"/>
          <w:szCs w:val="20"/>
        </w:rPr>
      </w:pPr>
      <w:r>
        <w:rPr>
          <w:rFonts w:cs="Arial"/>
          <w:szCs w:val="20"/>
        </w:rPr>
        <w:t>Vir: Ministrstvo za notranje zadeve</w:t>
      </w:r>
    </w:p>
    <w:p w14:paraId="0CF97308" w14:textId="77777777" w:rsidR="00EE01A6" w:rsidRPr="00EE01A6" w:rsidRDefault="00EE01A6" w:rsidP="00EE01A6">
      <w:pPr>
        <w:autoSpaceDE w:val="0"/>
        <w:autoSpaceDN w:val="0"/>
        <w:adjustRightInd w:val="0"/>
        <w:spacing w:line="240" w:lineRule="auto"/>
        <w:jc w:val="both"/>
        <w:rPr>
          <w:rFonts w:cs="Arial"/>
          <w:b/>
          <w:bCs/>
          <w:color w:val="000000"/>
          <w:szCs w:val="20"/>
        </w:rPr>
      </w:pPr>
    </w:p>
    <w:p w14:paraId="584DE46F" w14:textId="46D1BC10" w:rsidR="001D4985" w:rsidRPr="001D4985" w:rsidRDefault="001D4985" w:rsidP="001D4985">
      <w:pPr>
        <w:autoSpaceDE w:val="0"/>
        <w:autoSpaceDN w:val="0"/>
        <w:adjustRightInd w:val="0"/>
        <w:spacing w:line="240" w:lineRule="auto"/>
        <w:jc w:val="both"/>
        <w:rPr>
          <w:rFonts w:cs="Arial"/>
          <w:b/>
          <w:bCs/>
          <w:color w:val="000000"/>
          <w:szCs w:val="20"/>
        </w:rPr>
      </w:pPr>
      <w:r w:rsidRPr="001D4985">
        <w:rPr>
          <w:rFonts w:cs="Arial"/>
          <w:b/>
          <w:bCs/>
          <w:color w:val="000000"/>
          <w:szCs w:val="20"/>
        </w:rPr>
        <w:lastRenderedPageBreak/>
        <w:t>Odlok o začasni prepovedi ponujanja in prodajanja blaga in storitev potrošnikom v Republiki Sloveniji</w:t>
      </w:r>
    </w:p>
    <w:p w14:paraId="3F41654B" w14:textId="77777777" w:rsidR="001D4985" w:rsidRPr="001D4985" w:rsidRDefault="001D4985" w:rsidP="001D4985">
      <w:pPr>
        <w:autoSpaceDE w:val="0"/>
        <w:autoSpaceDN w:val="0"/>
        <w:adjustRightInd w:val="0"/>
        <w:spacing w:line="240" w:lineRule="auto"/>
        <w:jc w:val="both"/>
        <w:rPr>
          <w:rFonts w:cs="Arial"/>
          <w:color w:val="000000"/>
          <w:szCs w:val="20"/>
        </w:rPr>
      </w:pPr>
    </w:p>
    <w:p w14:paraId="4AD7C876" w14:textId="1B0515CC" w:rsidR="001D4985" w:rsidRPr="001D4985" w:rsidRDefault="001D4985" w:rsidP="001D4985">
      <w:pPr>
        <w:autoSpaceDE w:val="0"/>
        <w:autoSpaceDN w:val="0"/>
        <w:adjustRightInd w:val="0"/>
        <w:spacing w:line="240" w:lineRule="auto"/>
        <w:jc w:val="both"/>
        <w:rPr>
          <w:rFonts w:cs="Arial"/>
          <w:color w:val="000000"/>
          <w:szCs w:val="20"/>
        </w:rPr>
      </w:pPr>
      <w:r w:rsidRPr="001D4985">
        <w:rPr>
          <w:rFonts w:cs="Arial"/>
          <w:color w:val="000000"/>
          <w:szCs w:val="20"/>
        </w:rPr>
        <w:t xml:space="preserve">Vlada je z namenom omejitve gibanja prebivalstva in zaradi zajezitve in obvladovanja epidemije covid-19 sprejela nov Odlok o začasni prepovedi ponujanja in prodajanja blaga in storitev potrošnikom v Republiki Sloveniji. Ponovno se sproščajo dejavnosti v skladu z Načrtom sproščanja ukrepov ob </w:t>
      </w:r>
      <w:proofErr w:type="spellStart"/>
      <w:r w:rsidRPr="001D4985">
        <w:rPr>
          <w:rFonts w:cs="Arial"/>
          <w:color w:val="000000"/>
          <w:szCs w:val="20"/>
        </w:rPr>
        <w:t>pojenjanju</w:t>
      </w:r>
      <w:proofErr w:type="spellEnd"/>
      <w:r w:rsidRPr="001D4985">
        <w:rPr>
          <w:rFonts w:cs="Arial"/>
          <w:color w:val="000000"/>
          <w:szCs w:val="20"/>
        </w:rPr>
        <w:t xml:space="preserve"> pandemije covid-19 z dne 7. januarja 2021, kot je bil spremenjen dne 9. aprila 2021.</w:t>
      </w:r>
    </w:p>
    <w:p w14:paraId="53322504" w14:textId="77777777" w:rsidR="001D4985" w:rsidRPr="001D4985" w:rsidRDefault="001D4985" w:rsidP="001D4985">
      <w:pPr>
        <w:autoSpaceDE w:val="0"/>
        <w:autoSpaceDN w:val="0"/>
        <w:adjustRightInd w:val="0"/>
        <w:spacing w:line="240" w:lineRule="auto"/>
        <w:jc w:val="both"/>
        <w:rPr>
          <w:rFonts w:cs="Arial"/>
          <w:color w:val="000000"/>
          <w:szCs w:val="20"/>
        </w:rPr>
      </w:pPr>
    </w:p>
    <w:p w14:paraId="45C2F59A" w14:textId="7C65767F" w:rsidR="001D4985" w:rsidRPr="001D4985" w:rsidRDefault="001D4985" w:rsidP="001D4985">
      <w:pPr>
        <w:autoSpaceDE w:val="0"/>
        <w:autoSpaceDN w:val="0"/>
        <w:adjustRightInd w:val="0"/>
        <w:spacing w:line="240" w:lineRule="auto"/>
        <w:jc w:val="both"/>
        <w:rPr>
          <w:rFonts w:cs="Arial"/>
          <w:color w:val="000000"/>
          <w:szCs w:val="20"/>
        </w:rPr>
      </w:pPr>
      <w:r w:rsidRPr="001D4985">
        <w:rPr>
          <w:rFonts w:cs="Arial"/>
          <w:color w:val="000000"/>
          <w:szCs w:val="20"/>
        </w:rPr>
        <w:t>Od ponedeljka, 31. maja 2021</w:t>
      </w:r>
      <w:r>
        <w:rPr>
          <w:rFonts w:cs="Arial"/>
          <w:color w:val="000000"/>
          <w:szCs w:val="20"/>
        </w:rPr>
        <w:t xml:space="preserve"> </w:t>
      </w:r>
      <w:r w:rsidRPr="001D4985">
        <w:rPr>
          <w:rFonts w:cs="Arial"/>
          <w:color w:val="000000"/>
          <w:szCs w:val="20"/>
        </w:rPr>
        <w:t>bo izvajanje kongresne dejavnosti dovoljeno pod nekoliko drugačnimi pogoji. Zaposleni bodo morali izpolnjevati pogoj PCT (preboleli, cepljeni, testirani), število oseb v zaprtih javnih prostorih oziroma na odprtih površinah s fiksnimi sedišči pa bo omejena na 50 % zasedenosti zmogljivosti sedišč. Pri tem bo moralo biti med osebami eno sedišče prosto. Navedeni omejitvi ne bosta veljali na odprtih površinah, kjer ni fiksnih sedišč. Tam bo med postavljenimi sedišči najmanj 1 meter razdalje.</w:t>
      </w:r>
    </w:p>
    <w:p w14:paraId="6354E50B" w14:textId="77777777" w:rsidR="001D4985" w:rsidRPr="001D4985" w:rsidRDefault="001D4985" w:rsidP="001D4985">
      <w:pPr>
        <w:autoSpaceDE w:val="0"/>
        <w:autoSpaceDN w:val="0"/>
        <w:adjustRightInd w:val="0"/>
        <w:spacing w:line="240" w:lineRule="auto"/>
        <w:jc w:val="both"/>
        <w:rPr>
          <w:rFonts w:cs="Arial"/>
          <w:color w:val="000000"/>
          <w:szCs w:val="20"/>
        </w:rPr>
      </w:pPr>
    </w:p>
    <w:p w14:paraId="4AE3B781" w14:textId="77777777" w:rsidR="001D4985" w:rsidRPr="001D4985" w:rsidRDefault="001D4985" w:rsidP="001D4985">
      <w:pPr>
        <w:autoSpaceDE w:val="0"/>
        <w:autoSpaceDN w:val="0"/>
        <w:adjustRightInd w:val="0"/>
        <w:spacing w:line="240" w:lineRule="auto"/>
        <w:jc w:val="both"/>
        <w:rPr>
          <w:rFonts w:cs="Arial"/>
          <w:color w:val="000000"/>
          <w:szCs w:val="20"/>
        </w:rPr>
      </w:pPr>
      <w:r w:rsidRPr="001D4985">
        <w:rPr>
          <w:rFonts w:cs="Arial"/>
          <w:color w:val="000000"/>
          <w:szCs w:val="20"/>
        </w:rPr>
        <w:t>Medosebna razdalja med osebami, ki niso na sediščih, mora biti najmanj 1,5 metra, poleg tega pa se pri izvajanju kongresne dejavnosti v notranjih prostorih tudi za potrošnike določa izpolnjevanje pogoja PCT.</w:t>
      </w:r>
    </w:p>
    <w:p w14:paraId="1D03A7E8" w14:textId="77777777" w:rsidR="001D4985" w:rsidRPr="001D4985" w:rsidRDefault="001D4985" w:rsidP="001D4985">
      <w:pPr>
        <w:autoSpaceDE w:val="0"/>
        <w:autoSpaceDN w:val="0"/>
        <w:adjustRightInd w:val="0"/>
        <w:spacing w:line="240" w:lineRule="auto"/>
        <w:jc w:val="both"/>
        <w:rPr>
          <w:rFonts w:cs="Arial"/>
          <w:color w:val="000000"/>
          <w:szCs w:val="20"/>
        </w:rPr>
      </w:pPr>
    </w:p>
    <w:p w14:paraId="304D332B" w14:textId="77777777" w:rsidR="001D4985" w:rsidRPr="001D4985" w:rsidRDefault="001D4985" w:rsidP="001D4985">
      <w:pPr>
        <w:autoSpaceDE w:val="0"/>
        <w:autoSpaceDN w:val="0"/>
        <w:adjustRightInd w:val="0"/>
        <w:spacing w:line="240" w:lineRule="auto"/>
        <w:jc w:val="both"/>
        <w:rPr>
          <w:rFonts w:cs="Arial"/>
          <w:color w:val="000000"/>
          <w:szCs w:val="20"/>
        </w:rPr>
      </w:pPr>
      <w:r w:rsidRPr="001D4985">
        <w:rPr>
          <w:rFonts w:cs="Arial"/>
          <w:color w:val="000000"/>
          <w:szCs w:val="20"/>
        </w:rPr>
        <w:t xml:space="preserve">Osebe iz istega gospodinjstva bodo v vsakem primeru lahko sedele skupaj, med njimi medosebna razdalja seveda ni določena. </w:t>
      </w:r>
    </w:p>
    <w:p w14:paraId="1CB0C1D4" w14:textId="77777777" w:rsidR="001D4985" w:rsidRPr="001D4985" w:rsidRDefault="001D4985" w:rsidP="001D4985">
      <w:pPr>
        <w:autoSpaceDE w:val="0"/>
        <w:autoSpaceDN w:val="0"/>
        <w:adjustRightInd w:val="0"/>
        <w:spacing w:line="240" w:lineRule="auto"/>
        <w:jc w:val="both"/>
        <w:rPr>
          <w:rFonts w:cs="Arial"/>
          <w:color w:val="000000"/>
          <w:szCs w:val="20"/>
        </w:rPr>
      </w:pPr>
    </w:p>
    <w:p w14:paraId="58BEB7A5" w14:textId="4408A740" w:rsidR="00EE01A6" w:rsidRPr="001D4985" w:rsidRDefault="001D4985" w:rsidP="001D4985">
      <w:pPr>
        <w:autoSpaceDE w:val="0"/>
        <w:autoSpaceDN w:val="0"/>
        <w:adjustRightInd w:val="0"/>
        <w:spacing w:line="240" w:lineRule="auto"/>
        <w:jc w:val="both"/>
        <w:rPr>
          <w:rFonts w:cs="Arial"/>
          <w:color w:val="000000"/>
          <w:szCs w:val="20"/>
        </w:rPr>
      </w:pPr>
      <w:r w:rsidRPr="001D4985">
        <w:rPr>
          <w:rFonts w:cs="Arial"/>
          <w:color w:val="000000"/>
          <w:szCs w:val="20"/>
        </w:rPr>
        <w:t>Vir: Ministrstvo za gospodarski razvoj in tehnologijo</w:t>
      </w:r>
    </w:p>
    <w:p w14:paraId="2798288F" w14:textId="77777777" w:rsidR="00EE01A6" w:rsidRPr="00EE01A6" w:rsidRDefault="00EE01A6" w:rsidP="00EE01A6">
      <w:pPr>
        <w:autoSpaceDE w:val="0"/>
        <w:autoSpaceDN w:val="0"/>
        <w:adjustRightInd w:val="0"/>
        <w:spacing w:line="240" w:lineRule="auto"/>
        <w:jc w:val="both"/>
        <w:rPr>
          <w:rFonts w:cs="Arial"/>
          <w:b/>
          <w:bCs/>
          <w:color w:val="000000"/>
          <w:szCs w:val="20"/>
        </w:rPr>
      </w:pPr>
    </w:p>
    <w:p w14:paraId="524ABEA1" w14:textId="4E5ECE86" w:rsidR="00C21312" w:rsidRPr="00C21312" w:rsidRDefault="00C21312" w:rsidP="00C21312">
      <w:pPr>
        <w:autoSpaceDE w:val="0"/>
        <w:autoSpaceDN w:val="0"/>
        <w:adjustRightInd w:val="0"/>
        <w:spacing w:line="240" w:lineRule="auto"/>
        <w:jc w:val="both"/>
        <w:rPr>
          <w:rFonts w:cs="Arial"/>
          <w:b/>
          <w:bCs/>
          <w:color w:val="000000"/>
          <w:szCs w:val="20"/>
        </w:rPr>
      </w:pPr>
      <w:r w:rsidRPr="00C21312">
        <w:rPr>
          <w:rFonts w:cs="Arial"/>
          <w:b/>
          <w:bCs/>
          <w:color w:val="000000"/>
          <w:szCs w:val="20"/>
        </w:rPr>
        <w:t>Vlada sprejela Odlok o spremembah določenih odlokov, izdanih na podlagi Zakona o nalezljivih boleznih</w:t>
      </w:r>
    </w:p>
    <w:p w14:paraId="187FF7CA" w14:textId="77777777" w:rsidR="00C21312" w:rsidRPr="00C21312" w:rsidRDefault="00C21312" w:rsidP="00C21312">
      <w:pPr>
        <w:autoSpaceDE w:val="0"/>
        <w:autoSpaceDN w:val="0"/>
        <w:adjustRightInd w:val="0"/>
        <w:spacing w:line="240" w:lineRule="auto"/>
        <w:jc w:val="both"/>
        <w:rPr>
          <w:rFonts w:cs="Arial"/>
          <w:color w:val="000000"/>
          <w:szCs w:val="20"/>
        </w:rPr>
      </w:pPr>
    </w:p>
    <w:p w14:paraId="0051B6EF" w14:textId="77777777" w:rsidR="00C21312" w:rsidRPr="00C21312" w:rsidRDefault="00C21312" w:rsidP="00C21312">
      <w:pPr>
        <w:autoSpaceDE w:val="0"/>
        <w:autoSpaceDN w:val="0"/>
        <w:adjustRightInd w:val="0"/>
        <w:spacing w:line="240" w:lineRule="auto"/>
        <w:jc w:val="both"/>
        <w:rPr>
          <w:rFonts w:cs="Arial"/>
          <w:color w:val="000000"/>
          <w:szCs w:val="20"/>
        </w:rPr>
      </w:pPr>
      <w:r w:rsidRPr="00C21312">
        <w:rPr>
          <w:rFonts w:cs="Arial"/>
          <w:color w:val="000000"/>
          <w:szCs w:val="20"/>
        </w:rPr>
        <w:t xml:space="preserve">Z Odlokom o spremembah določenih odlokov, izdanih na podlagi Zakona o nalezljivih boleznih se podaljšuje veljavnost odlokov, ki so sprejeti na podlagi Zakona o nalezljivih boleznih, in s tem ukrepov, ki so vsebovani v teh odlokih. Vsebina odlokov ostaja nespremenjena, le za sedem dni se podaljšuje veljavnost ukrepov, ki jih vsebujejo. </w:t>
      </w:r>
    </w:p>
    <w:p w14:paraId="59E3AB4A" w14:textId="77777777" w:rsidR="00C21312" w:rsidRPr="00C21312" w:rsidRDefault="00C21312" w:rsidP="00C21312">
      <w:pPr>
        <w:autoSpaceDE w:val="0"/>
        <w:autoSpaceDN w:val="0"/>
        <w:adjustRightInd w:val="0"/>
        <w:spacing w:line="240" w:lineRule="auto"/>
        <w:jc w:val="both"/>
        <w:rPr>
          <w:rFonts w:cs="Arial"/>
          <w:color w:val="000000"/>
          <w:szCs w:val="20"/>
        </w:rPr>
      </w:pPr>
      <w:r w:rsidRPr="00C21312">
        <w:rPr>
          <w:rFonts w:cs="Arial"/>
          <w:color w:val="000000"/>
          <w:szCs w:val="20"/>
        </w:rPr>
        <w:t>S tem odlokom se do 6. junija 2021 podaljšuje veljavnost ukrepov iz naslednjih odlokov:</w:t>
      </w:r>
    </w:p>
    <w:p w14:paraId="0E2F2621" w14:textId="77777777" w:rsidR="00C21312" w:rsidRPr="00C21312" w:rsidRDefault="00C21312" w:rsidP="00C21312">
      <w:pPr>
        <w:autoSpaceDE w:val="0"/>
        <w:autoSpaceDN w:val="0"/>
        <w:adjustRightInd w:val="0"/>
        <w:spacing w:line="240" w:lineRule="auto"/>
        <w:jc w:val="both"/>
        <w:rPr>
          <w:rFonts w:cs="Arial"/>
          <w:color w:val="000000"/>
          <w:szCs w:val="20"/>
        </w:rPr>
      </w:pPr>
    </w:p>
    <w:p w14:paraId="41D68599" w14:textId="381B697D" w:rsidR="00C21312" w:rsidRDefault="00C21312" w:rsidP="00C21312">
      <w:pPr>
        <w:pStyle w:val="Odstavekseznama"/>
        <w:numPr>
          <w:ilvl w:val="0"/>
          <w:numId w:val="26"/>
        </w:numPr>
        <w:autoSpaceDE w:val="0"/>
        <w:autoSpaceDN w:val="0"/>
        <w:adjustRightInd w:val="0"/>
        <w:spacing w:line="240" w:lineRule="auto"/>
        <w:jc w:val="both"/>
        <w:rPr>
          <w:rFonts w:cs="Arial"/>
          <w:color w:val="000000"/>
          <w:szCs w:val="20"/>
        </w:rPr>
      </w:pPr>
      <w:r w:rsidRPr="00C21312">
        <w:rPr>
          <w:rFonts w:cs="Arial"/>
          <w:color w:val="000000"/>
          <w:szCs w:val="20"/>
        </w:rPr>
        <w:t>Odlok o začasni omejitvi ponujanja kulturnih storitev končnim uporabnikom v Republiki Sloveniji;</w:t>
      </w:r>
    </w:p>
    <w:p w14:paraId="0EAAB8C1" w14:textId="188F4053" w:rsidR="008E300C" w:rsidRPr="00C21312" w:rsidRDefault="008E300C" w:rsidP="00C21312">
      <w:pPr>
        <w:pStyle w:val="Odstavekseznama"/>
        <w:numPr>
          <w:ilvl w:val="0"/>
          <w:numId w:val="26"/>
        </w:numPr>
        <w:autoSpaceDE w:val="0"/>
        <w:autoSpaceDN w:val="0"/>
        <w:adjustRightInd w:val="0"/>
        <w:spacing w:line="240" w:lineRule="auto"/>
        <w:jc w:val="both"/>
        <w:rPr>
          <w:rFonts w:cs="Arial"/>
          <w:color w:val="000000"/>
          <w:szCs w:val="20"/>
        </w:rPr>
      </w:pPr>
      <w:r w:rsidRPr="008E300C">
        <w:rPr>
          <w:rFonts w:cs="Arial"/>
          <w:color w:val="000000"/>
          <w:szCs w:val="20"/>
        </w:rPr>
        <w:t>Odlok o začasni omejitvi kolektivnega uresničevanja verske svobode v Republiki Sloveniji</w:t>
      </w:r>
      <w:r>
        <w:rPr>
          <w:rFonts w:cs="Arial"/>
          <w:color w:val="000000"/>
          <w:szCs w:val="20"/>
        </w:rPr>
        <w:t>,</w:t>
      </w:r>
    </w:p>
    <w:p w14:paraId="5DD00E9B" w14:textId="3DEDF702" w:rsidR="00C21312" w:rsidRPr="00C21312" w:rsidRDefault="00C21312" w:rsidP="00C21312">
      <w:pPr>
        <w:pStyle w:val="Odstavekseznama"/>
        <w:numPr>
          <w:ilvl w:val="0"/>
          <w:numId w:val="26"/>
        </w:numPr>
        <w:autoSpaceDE w:val="0"/>
        <w:autoSpaceDN w:val="0"/>
        <w:adjustRightInd w:val="0"/>
        <w:spacing w:line="240" w:lineRule="auto"/>
        <w:jc w:val="both"/>
        <w:rPr>
          <w:rFonts w:cs="Arial"/>
          <w:color w:val="000000"/>
          <w:szCs w:val="20"/>
        </w:rPr>
      </w:pPr>
      <w:r w:rsidRPr="00C21312">
        <w:rPr>
          <w:rFonts w:cs="Arial"/>
          <w:color w:val="000000"/>
          <w:szCs w:val="20"/>
        </w:rPr>
        <w:t>Odlok o začasni prepovedi zbiranja ljudi zaradi preprečevanja okužb s SARS-CoV-2;</w:t>
      </w:r>
    </w:p>
    <w:p w14:paraId="11CD29DA" w14:textId="4352B124" w:rsidR="00C21312" w:rsidRPr="00C21312" w:rsidRDefault="00C21312" w:rsidP="00C21312">
      <w:pPr>
        <w:pStyle w:val="Odstavekseznama"/>
        <w:numPr>
          <w:ilvl w:val="0"/>
          <w:numId w:val="26"/>
        </w:numPr>
        <w:autoSpaceDE w:val="0"/>
        <w:autoSpaceDN w:val="0"/>
        <w:adjustRightInd w:val="0"/>
        <w:spacing w:line="240" w:lineRule="auto"/>
        <w:jc w:val="both"/>
        <w:rPr>
          <w:rFonts w:cs="Arial"/>
          <w:color w:val="000000"/>
          <w:szCs w:val="20"/>
        </w:rPr>
      </w:pPr>
      <w:r w:rsidRPr="00C21312">
        <w:rPr>
          <w:rFonts w:cs="Arial"/>
          <w:color w:val="000000"/>
          <w:szCs w:val="20"/>
        </w:rPr>
        <w:t>Odlok o omejitvah in načinu izvajanja ponujanja in prodajanja blaga in storitev neposredno potrošnikom na področju voznikov in vozil v Republiki Sloveniji;</w:t>
      </w:r>
    </w:p>
    <w:p w14:paraId="06CB45FF" w14:textId="2613AC37" w:rsidR="00C21312" w:rsidRPr="00C21312" w:rsidRDefault="00C21312" w:rsidP="00C21312">
      <w:pPr>
        <w:pStyle w:val="Odstavekseznama"/>
        <w:numPr>
          <w:ilvl w:val="0"/>
          <w:numId w:val="26"/>
        </w:numPr>
        <w:autoSpaceDE w:val="0"/>
        <w:autoSpaceDN w:val="0"/>
        <w:adjustRightInd w:val="0"/>
        <w:spacing w:line="240" w:lineRule="auto"/>
        <w:jc w:val="both"/>
        <w:rPr>
          <w:rFonts w:cs="Arial"/>
          <w:color w:val="000000"/>
          <w:szCs w:val="20"/>
        </w:rPr>
      </w:pPr>
      <w:r w:rsidRPr="00C21312">
        <w:rPr>
          <w:rFonts w:cs="Arial"/>
          <w:color w:val="000000"/>
          <w:szCs w:val="20"/>
        </w:rPr>
        <w:t>Odlok o omejitvah in načinu izvajanja javnega prevoza potnikov na ozemlju Republike Slovenije;</w:t>
      </w:r>
    </w:p>
    <w:p w14:paraId="3F490B26" w14:textId="2577BF21" w:rsidR="00C21312" w:rsidRPr="00C21312" w:rsidRDefault="00C21312" w:rsidP="00C21312">
      <w:pPr>
        <w:pStyle w:val="Odstavekseznama"/>
        <w:numPr>
          <w:ilvl w:val="0"/>
          <w:numId w:val="26"/>
        </w:numPr>
        <w:autoSpaceDE w:val="0"/>
        <w:autoSpaceDN w:val="0"/>
        <w:adjustRightInd w:val="0"/>
        <w:spacing w:line="240" w:lineRule="auto"/>
        <w:jc w:val="both"/>
        <w:rPr>
          <w:rFonts w:cs="Arial"/>
          <w:color w:val="000000"/>
          <w:szCs w:val="20"/>
        </w:rPr>
      </w:pPr>
      <w:r w:rsidRPr="00C21312">
        <w:rPr>
          <w:rFonts w:cs="Arial"/>
          <w:color w:val="000000"/>
          <w:szCs w:val="20"/>
        </w:rPr>
        <w:t>Odlok o začasnih ukrepih za zmanjšanje tveganja okužbe in širjenja okužbe z virusom SARS-CoV-2;</w:t>
      </w:r>
    </w:p>
    <w:p w14:paraId="703D7D87" w14:textId="49EB6373" w:rsidR="00C21312" w:rsidRPr="00C21312" w:rsidRDefault="00C21312" w:rsidP="00C21312">
      <w:pPr>
        <w:pStyle w:val="Odstavekseznama"/>
        <w:numPr>
          <w:ilvl w:val="0"/>
          <w:numId w:val="26"/>
        </w:numPr>
        <w:autoSpaceDE w:val="0"/>
        <w:autoSpaceDN w:val="0"/>
        <w:adjustRightInd w:val="0"/>
        <w:spacing w:line="240" w:lineRule="auto"/>
        <w:jc w:val="both"/>
        <w:rPr>
          <w:rFonts w:cs="Arial"/>
          <w:color w:val="000000"/>
          <w:szCs w:val="20"/>
        </w:rPr>
      </w:pPr>
      <w:r w:rsidRPr="00C21312">
        <w:rPr>
          <w:rFonts w:cs="Arial"/>
          <w:color w:val="000000"/>
          <w:szCs w:val="20"/>
        </w:rPr>
        <w:t>Odlok o obvezni namestitvi razpršilnikov za razkuževanje rok v večstanovanjskih stavbah.</w:t>
      </w:r>
    </w:p>
    <w:p w14:paraId="0205A440" w14:textId="77777777" w:rsidR="00C21312" w:rsidRPr="00C21312" w:rsidRDefault="00C21312" w:rsidP="00C21312">
      <w:pPr>
        <w:autoSpaceDE w:val="0"/>
        <w:autoSpaceDN w:val="0"/>
        <w:adjustRightInd w:val="0"/>
        <w:spacing w:line="240" w:lineRule="auto"/>
        <w:jc w:val="both"/>
        <w:rPr>
          <w:rFonts w:cs="Arial"/>
          <w:color w:val="000000"/>
          <w:szCs w:val="20"/>
        </w:rPr>
      </w:pPr>
    </w:p>
    <w:p w14:paraId="2D7AD6A3" w14:textId="2EC52016" w:rsidR="00C21312" w:rsidRPr="00C21312" w:rsidRDefault="00C21312" w:rsidP="00C21312">
      <w:pPr>
        <w:autoSpaceDE w:val="0"/>
        <w:autoSpaceDN w:val="0"/>
        <w:adjustRightInd w:val="0"/>
        <w:spacing w:line="240" w:lineRule="auto"/>
        <w:jc w:val="both"/>
        <w:rPr>
          <w:rFonts w:cs="Arial"/>
          <w:color w:val="000000"/>
          <w:szCs w:val="20"/>
        </w:rPr>
      </w:pPr>
      <w:r w:rsidRPr="00C21312">
        <w:rPr>
          <w:rFonts w:cs="Arial"/>
          <w:color w:val="000000"/>
          <w:szCs w:val="20"/>
        </w:rPr>
        <w:t>Vlada se tedensko seznani s strokovnim mnenjem Strokovne skupine za zajezitev in obvladovanje epidemije COVID-19 pri Ministrstvu za zdravje o utemeljenosti ukrepov za zajezitev in obvladovanje epidemije nalezljive bolezni COVID-19. Na podlagi zadnje ocene se je Vlada RS odločila za podaljšanje veljavnosti odlokov, ki so sprejeti na podlagi Zakona o nalezljivih boleznih, in s tem ukrepov, ki so vsebovani v navedenih odlokih.</w:t>
      </w:r>
    </w:p>
    <w:p w14:paraId="5C88E536" w14:textId="77777777" w:rsidR="00C21312" w:rsidRPr="00C21312" w:rsidRDefault="00C21312" w:rsidP="00C21312">
      <w:pPr>
        <w:autoSpaceDE w:val="0"/>
        <w:autoSpaceDN w:val="0"/>
        <w:adjustRightInd w:val="0"/>
        <w:spacing w:line="240" w:lineRule="auto"/>
        <w:jc w:val="both"/>
        <w:rPr>
          <w:rFonts w:cs="Arial"/>
          <w:color w:val="000000"/>
          <w:szCs w:val="20"/>
        </w:rPr>
      </w:pPr>
    </w:p>
    <w:p w14:paraId="0ACE29BA" w14:textId="77777777" w:rsidR="00C21312" w:rsidRPr="00C21312" w:rsidRDefault="00C21312" w:rsidP="00C21312">
      <w:pPr>
        <w:autoSpaceDE w:val="0"/>
        <w:autoSpaceDN w:val="0"/>
        <w:adjustRightInd w:val="0"/>
        <w:spacing w:line="240" w:lineRule="auto"/>
        <w:jc w:val="both"/>
        <w:rPr>
          <w:rFonts w:cs="Arial"/>
          <w:color w:val="000000"/>
          <w:szCs w:val="20"/>
        </w:rPr>
      </w:pPr>
      <w:r w:rsidRPr="00C21312">
        <w:rPr>
          <w:rFonts w:cs="Arial"/>
          <w:color w:val="000000"/>
          <w:szCs w:val="20"/>
        </w:rPr>
        <w:t>Vir: Ministrstvo za zdravje</w:t>
      </w:r>
    </w:p>
    <w:p w14:paraId="4D566BFA" w14:textId="222387A2" w:rsidR="00EE01A6" w:rsidRPr="00EE01A6" w:rsidRDefault="00EE01A6" w:rsidP="00EE01A6">
      <w:pPr>
        <w:autoSpaceDE w:val="0"/>
        <w:autoSpaceDN w:val="0"/>
        <w:adjustRightInd w:val="0"/>
        <w:spacing w:line="240" w:lineRule="auto"/>
        <w:jc w:val="both"/>
        <w:rPr>
          <w:rFonts w:cs="Arial"/>
          <w:b/>
          <w:bCs/>
          <w:color w:val="000000"/>
          <w:szCs w:val="20"/>
        </w:rPr>
      </w:pPr>
    </w:p>
    <w:p w14:paraId="07792EEA" w14:textId="77777777" w:rsidR="00EE01A6" w:rsidRPr="00EE01A6" w:rsidRDefault="00EE01A6" w:rsidP="00EE01A6">
      <w:pPr>
        <w:autoSpaceDE w:val="0"/>
        <w:autoSpaceDN w:val="0"/>
        <w:adjustRightInd w:val="0"/>
        <w:spacing w:line="240" w:lineRule="auto"/>
        <w:jc w:val="both"/>
        <w:rPr>
          <w:rFonts w:cs="Arial"/>
          <w:b/>
          <w:bCs/>
          <w:color w:val="000000"/>
          <w:szCs w:val="20"/>
        </w:rPr>
      </w:pPr>
    </w:p>
    <w:p w14:paraId="2A0A80F8" w14:textId="3F8D9C82" w:rsidR="006B4346" w:rsidRPr="006B4346" w:rsidRDefault="006B4346" w:rsidP="006B4346">
      <w:pPr>
        <w:autoSpaceDE w:val="0"/>
        <w:autoSpaceDN w:val="0"/>
        <w:adjustRightInd w:val="0"/>
        <w:spacing w:line="240" w:lineRule="auto"/>
        <w:jc w:val="both"/>
        <w:rPr>
          <w:rFonts w:cs="Arial"/>
          <w:b/>
          <w:bCs/>
          <w:color w:val="000000"/>
          <w:szCs w:val="20"/>
        </w:rPr>
      </w:pPr>
      <w:r w:rsidRPr="006B4346">
        <w:rPr>
          <w:rFonts w:cs="Arial"/>
          <w:b/>
          <w:bCs/>
          <w:color w:val="000000"/>
          <w:szCs w:val="20"/>
        </w:rPr>
        <w:t>Ukrep čakanja na delo podaljšan še za en mesec</w:t>
      </w:r>
    </w:p>
    <w:p w14:paraId="7002831B" w14:textId="77777777" w:rsidR="006B4346" w:rsidRPr="006B4346" w:rsidRDefault="006B4346" w:rsidP="006B4346">
      <w:pPr>
        <w:autoSpaceDE w:val="0"/>
        <w:autoSpaceDN w:val="0"/>
        <w:adjustRightInd w:val="0"/>
        <w:spacing w:line="240" w:lineRule="auto"/>
        <w:jc w:val="both"/>
        <w:rPr>
          <w:rFonts w:cs="Arial"/>
          <w:color w:val="000000"/>
          <w:szCs w:val="20"/>
        </w:rPr>
      </w:pPr>
    </w:p>
    <w:p w14:paraId="2B6C9AEC" w14:textId="77777777" w:rsidR="006B4346" w:rsidRPr="006B4346" w:rsidRDefault="006B4346" w:rsidP="006B4346">
      <w:pPr>
        <w:autoSpaceDE w:val="0"/>
        <w:autoSpaceDN w:val="0"/>
        <w:adjustRightInd w:val="0"/>
        <w:spacing w:line="240" w:lineRule="auto"/>
        <w:jc w:val="both"/>
        <w:rPr>
          <w:rFonts w:cs="Arial"/>
          <w:color w:val="000000"/>
          <w:szCs w:val="20"/>
        </w:rPr>
      </w:pPr>
      <w:r w:rsidRPr="006B4346">
        <w:rPr>
          <w:rFonts w:cs="Arial"/>
          <w:color w:val="000000"/>
          <w:szCs w:val="20"/>
        </w:rPr>
        <w:lastRenderedPageBreak/>
        <w:t xml:space="preserve">Vlada Republike Slovenije je sprejela Sklep o podaljšanju ukrepa delnega povračila nadomestila plače delavcem na začasnem čakanju na delo za mesec junij in ga objavi v Uradnem listu Republike Slovenije. </w:t>
      </w:r>
    </w:p>
    <w:p w14:paraId="008009CF" w14:textId="77777777" w:rsidR="006B4346" w:rsidRPr="006B4346" w:rsidRDefault="006B4346" w:rsidP="006B4346">
      <w:pPr>
        <w:autoSpaceDE w:val="0"/>
        <w:autoSpaceDN w:val="0"/>
        <w:adjustRightInd w:val="0"/>
        <w:spacing w:line="240" w:lineRule="auto"/>
        <w:jc w:val="both"/>
        <w:rPr>
          <w:rFonts w:cs="Arial"/>
          <w:color w:val="000000"/>
          <w:szCs w:val="20"/>
        </w:rPr>
      </w:pPr>
    </w:p>
    <w:p w14:paraId="4B04F4E8" w14:textId="77777777" w:rsidR="006B4346" w:rsidRPr="006B4346" w:rsidRDefault="006B4346" w:rsidP="006B4346">
      <w:pPr>
        <w:autoSpaceDE w:val="0"/>
        <w:autoSpaceDN w:val="0"/>
        <w:adjustRightInd w:val="0"/>
        <w:spacing w:line="240" w:lineRule="auto"/>
        <w:jc w:val="both"/>
        <w:rPr>
          <w:rFonts w:cs="Arial"/>
          <w:color w:val="000000"/>
          <w:szCs w:val="20"/>
        </w:rPr>
      </w:pPr>
      <w:r w:rsidRPr="006B4346">
        <w:rPr>
          <w:rFonts w:cs="Arial"/>
          <w:color w:val="000000"/>
          <w:szCs w:val="20"/>
        </w:rPr>
        <w:t xml:space="preserve">Ocenjuje se, da bo ukrep delnega povračila nadomestila plače delavcem na začasnem čakanju na delo tudi v prihodnje zmanjšal tveganje, da bi se podjetja, ki se zaradi covid-19 krize soočajo z nizkim povpraševanjem ali negativnimi šoki v produktivnosti, odločala za odpuščanje delavcev. Učinki interventnih ukrepov na trg dela so spodbudni, saj so omejili rast brezposelnosti. Brez sprejetih ukrepov, predvsem ukrepa povračila nadomestila plače delavcem na začasnem čakanju na delo, ki ga delodajalci prepoznavajo kot koristnega, bi se kriza zagotovo odrazila v večjem številu brezposelnih oseb. </w:t>
      </w:r>
    </w:p>
    <w:p w14:paraId="183456A8" w14:textId="77777777" w:rsidR="006B4346" w:rsidRPr="006B4346" w:rsidRDefault="006B4346" w:rsidP="006B4346">
      <w:pPr>
        <w:autoSpaceDE w:val="0"/>
        <w:autoSpaceDN w:val="0"/>
        <w:adjustRightInd w:val="0"/>
        <w:spacing w:line="240" w:lineRule="auto"/>
        <w:jc w:val="both"/>
        <w:rPr>
          <w:rFonts w:cs="Arial"/>
          <w:color w:val="000000"/>
          <w:szCs w:val="20"/>
        </w:rPr>
      </w:pPr>
    </w:p>
    <w:p w14:paraId="2AED18F7" w14:textId="77777777" w:rsidR="006B4346" w:rsidRPr="006B4346" w:rsidRDefault="006B4346" w:rsidP="006B4346">
      <w:pPr>
        <w:autoSpaceDE w:val="0"/>
        <w:autoSpaceDN w:val="0"/>
        <w:adjustRightInd w:val="0"/>
        <w:spacing w:line="240" w:lineRule="auto"/>
        <w:jc w:val="both"/>
        <w:rPr>
          <w:rFonts w:cs="Arial"/>
          <w:color w:val="000000"/>
          <w:szCs w:val="20"/>
        </w:rPr>
      </w:pPr>
      <w:r w:rsidRPr="006B4346">
        <w:rPr>
          <w:rFonts w:cs="Arial"/>
          <w:color w:val="000000"/>
          <w:szCs w:val="20"/>
        </w:rPr>
        <w:t xml:space="preserve">Ukrep, katerega veljavnost je bila v sklopu osmega </w:t>
      </w:r>
      <w:proofErr w:type="spellStart"/>
      <w:r w:rsidRPr="006B4346">
        <w:rPr>
          <w:rFonts w:cs="Arial"/>
          <w:color w:val="000000"/>
          <w:szCs w:val="20"/>
        </w:rPr>
        <w:t>protikoronskega</w:t>
      </w:r>
      <w:proofErr w:type="spellEnd"/>
      <w:r w:rsidRPr="006B4346">
        <w:rPr>
          <w:rFonts w:cs="Arial"/>
          <w:color w:val="000000"/>
          <w:szCs w:val="20"/>
        </w:rPr>
        <w:t xml:space="preserve"> paketa ponovno podaljšana, je omejil rast brezposelnosti tudi v prvih mesecih leta 2021.</w:t>
      </w:r>
    </w:p>
    <w:p w14:paraId="64E37C77" w14:textId="77777777" w:rsidR="006B4346" w:rsidRPr="006B4346" w:rsidRDefault="006B4346" w:rsidP="006B4346">
      <w:pPr>
        <w:autoSpaceDE w:val="0"/>
        <w:autoSpaceDN w:val="0"/>
        <w:adjustRightInd w:val="0"/>
        <w:spacing w:line="240" w:lineRule="auto"/>
        <w:jc w:val="both"/>
        <w:rPr>
          <w:rFonts w:cs="Arial"/>
          <w:color w:val="000000"/>
          <w:szCs w:val="20"/>
        </w:rPr>
      </w:pPr>
    </w:p>
    <w:p w14:paraId="062ADF0A" w14:textId="77777777" w:rsidR="006B4346" w:rsidRPr="006B4346" w:rsidRDefault="006B4346" w:rsidP="006B4346">
      <w:pPr>
        <w:autoSpaceDE w:val="0"/>
        <w:autoSpaceDN w:val="0"/>
        <w:adjustRightInd w:val="0"/>
        <w:spacing w:line="240" w:lineRule="auto"/>
        <w:jc w:val="both"/>
        <w:rPr>
          <w:rFonts w:cs="Arial"/>
          <w:color w:val="000000"/>
          <w:szCs w:val="20"/>
        </w:rPr>
      </w:pPr>
      <w:r w:rsidRPr="006B4346">
        <w:rPr>
          <w:rFonts w:cs="Arial"/>
          <w:color w:val="000000"/>
          <w:szCs w:val="20"/>
        </w:rPr>
        <w:t xml:space="preserve">Delodajalci so v okviru osmega </w:t>
      </w:r>
      <w:proofErr w:type="spellStart"/>
      <w:r w:rsidRPr="006B4346">
        <w:rPr>
          <w:rFonts w:cs="Arial"/>
          <w:color w:val="000000"/>
          <w:szCs w:val="20"/>
        </w:rPr>
        <w:t>protikoronskega</w:t>
      </w:r>
      <w:proofErr w:type="spellEnd"/>
      <w:r w:rsidRPr="006B4346">
        <w:rPr>
          <w:rFonts w:cs="Arial"/>
          <w:color w:val="000000"/>
          <w:szCs w:val="20"/>
        </w:rPr>
        <w:t xml:space="preserve"> zakona (t. i.  PKP 8, ki se izvaja od 5. februarja 2021) do vključno 3. maja 2021 za koriščenje ukrepa začasnega čakanja na delo na zavod oddali 27.860 vlog, za nekaj več kot 93.540 zaposlenih.</w:t>
      </w:r>
    </w:p>
    <w:p w14:paraId="35BB3523" w14:textId="77777777" w:rsidR="006B4346" w:rsidRPr="006B4346" w:rsidRDefault="006B4346" w:rsidP="006B4346">
      <w:pPr>
        <w:autoSpaceDE w:val="0"/>
        <w:autoSpaceDN w:val="0"/>
        <w:adjustRightInd w:val="0"/>
        <w:spacing w:line="240" w:lineRule="auto"/>
        <w:jc w:val="both"/>
        <w:rPr>
          <w:rFonts w:cs="Arial"/>
          <w:color w:val="000000"/>
          <w:szCs w:val="20"/>
        </w:rPr>
      </w:pPr>
    </w:p>
    <w:p w14:paraId="69F24386" w14:textId="77777777" w:rsidR="006B4346" w:rsidRPr="006B4346" w:rsidRDefault="006B4346" w:rsidP="006B4346">
      <w:pPr>
        <w:autoSpaceDE w:val="0"/>
        <w:autoSpaceDN w:val="0"/>
        <w:adjustRightInd w:val="0"/>
        <w:spacing w:line="240" w:lineRule="auto"/>
        <w:jc w:val="both"/>
        <w:rPr>
          <w:rFonts w:cs="Arial"/>
          <w:color w:val="000000"/>
          <w:szCs w:val="20"/>
        </w:rPr>
      </w:pPr>
      <w:r w:rsidRPr="006B4346">
        <w:rPr>
          <w:rFonts w:cs="Arial"/>
          <w:color w:val="000000"/>
          <w:szCs w:val="20"/>
        </w:rPr>
        <w:t xml:space="preserve">Po vseh </w:t>
      </w:r>
      <w:proofErr w:type="spellStart"/>
      <w:r w:rsidRPr="006B4346">
        <w:rPr>
          <w:rFonts w:cs="Arial"/>
          <w:color w:val="000000"/>
          <w:szCs w:val="20"/>
        </w:rPr>
        <w:t>protikoronskih</w:t>
      </w:r>
      <w:proofErr w:type="spellEnd"/>
      <w:r w:rsidRPr="006B4346">
        <w:rPr>
          <w:rFonts w:cs="Arial"/>
          <w:color w:val="000000"/>
          <w:szCs w:val="20"/>
        </w:rPr>
        <w:t xml:space="preserve"> zakonih je zavod do vključno 20. maja 2021 za ukrep povračila nadomestila plače delavcem na začasnem čakanju na delo delodajalcem izplačal 533,1 mio EUR, in sicer 31.605 delodajalcem za 214.128 zaposlenih (ena oseba oziroma en delodajalec je štet enkrat).</w:t>
      </w:r>
    </w:p>
    <w:p w14:paraId="0E155448" w14:textId="77777777" w:rsidR="006B4346" w:rsidRPr="006B4346" w:rsidRDefault="006B4346" w:rsidP="006B4346">
      <w:pPr>
        <w:autoSpaceDE w:val="0"/>
        <w:autoSpaceDN w:val="0"/>
        <w:adjustRightInd w:val="0"/>
        <w:spacing w:line="240" w:lineRule="auto"/>
        <w:jc w:val="both"/>
        <w:rPr>
          <w:rFonts w:cs="Arial"/>
          <w:color w:val="000000"/>
          <w:szCs w:val="20"/>
        </w:rPr>
      </w:pPr>
    </w:p>
    <w:p w14:paraId="634F1782" w14:textId="77777777" w:rsidR="006B4346" w:rsidRPr="006B4346" w:rsidRDefault="006B4346" w:rsidP="006B4346">
      <w:pPr>
        <w:autoSpaceDE w:val="0"/>
        <w:autoSpaceDN w:val="0"/>
        <w:adjustRightInd w:val="0"/>
        <w:spacing w:line="240" w:lineRule="auto"/>
        <w:jc w:val="both"/>
        <w:rPr>
          <w:rFonts w:cs="Arial"/>
          <w:color w:val="000000"/>
          <w:szCs w:val="20"/>
        </w:rPr>
      </w:pPr>
      <w:r w:rsidRPr="006B4346">
        <w:rPr>
          <w:rFonts w:cs="Arial"/>
          <w:color w:val="000000"/>
          <w:szCs w:val="20"/>
        </w:rPr>
        <w:t>Trenutne epidemiološke razmere, stanje na trgu dela, ki je vezano na okrevanje gospodarstva (in ki je kljub odpravi nekaterih omejitvenih ukrepov na področju gospodarstva še vedno nezadovoljivo) ter pozitivni odzivi delodajalcev nakazujejo na to, da je ukrep delnega povračila nadomestila plače delavcem na začasnem čakanju na delo še vedno potreben, zato se predlaga njegovo podaljšanje do 30. junija 2021.</w:t>
      </w:r>
    </w:p>
    <w:p w14:paraId="6C45CFC2" w14:textId="77777777" w:rsidR="006B4346" w:rsidRPr="006B4346" w:rsidRDefault="006B4346" w:rsidP="006B4346">
      <w:pPr>
        <w:autoSpaceDE w:val="0"/>
        <w:autoSpaceDN w:val="0"/>
        <w:adjustRightInd w:val="0"/>
        <w:spacing w:line="240" w:lineRule="auto"/>
        <w:jc w:val="both"/>
        <w:rPr>
          <w:rFonts w:cs="Arial"/>
          <w:color w:val="000000"/>
          <w:szCs w:val="20"/>
        </w:rPr>
      </w:pPr>
    </w:p>
    <w:p w14:paraId="4D403724" w14:textId="77777777" w:rsidR="006B4346" w:rsidRPr="006B4346" w:rsidRDefault="006B4346" w:rsidP="006B4346">
      <w:pPr>
        <w:autoSpaceDE w:val="0"/>
        <w:autoSpaceDN w:val="0"/>
        <w:adjustRightInd w:val="0"/>
        <w:spacing w:line="240" w:lineRule="auto"/>
        <w:jc w:val="both"/>
        <w:rPr>
          <w:rFonts w:cs="Arial"/>
          <w:color w:val="000000"/>
          <w:szCs w:val="20"/>
        </w:rPr>
      </w:pPr>
      <w:r w:rsidRPr="006B4346">
        <w:rPr>
          <w:rFonts w:cs="Arial"/>
          <w:color w:val="000000"/>
          <w:szCs w:val="20"/>
        </w:rPr>
        <w:t>Predvidene finančne posledice podaljšanja ukrepa delnega povračila nadomestila plače za čas začasnega čakanja na delo za mesec junij 2021 so ocenjene v skupni višini 28 mio evrov (ob predpostavki, da bo v mesecu juniju v ukrep vključenih 40.000 delavcev in da država delodajalcu povrne v povprečju 700 evrov na zaposlenega delavca, ki je na začasnemu čakanju na delo).</w:t>
      </w:r>
    </w:p>
    <w:p w14:paraId="33904F0C" w14:textId="77777777" w:rsidR="006B4346" w:rsidRPr="006B4346" w:rsidRDefault="006B4346" w:rsidP="006B4346">
      <w:pPr>
        <w:autoSpaceDE w:val="0"/>
        <w:autoSpaceDN w:val="0"/>
        <w:adjustRightInd w:val="0"/>
        <w:spacing w:line="240" w:lineRule="auto"/>
        <w:jc w:val="both"/>
        <w:rPr>
          <w:rFonts w:cs="Arial"/>
          <w:color w:val="000000"/>
          <w:szCs w:val="20"/>
        </w:rPr>
      </w:pPr>
    </w:p>
    <w:p w14:paraId="4F09795C" w14:textId="42355993" w:rsidR="00EE01A6" w:rsidRPr="006B4346" w:rsidRDefault="006B4346" w:rsidP="006B4346">
      <w:pPr>
        <w:autoSpaceDE w:val="0"/>
        <w:autoSpaceDN w:val="0"/>
        <w:adjustRightInd w:val="0"/>
        <w:spacing w:line="240" w:lineRule="auto"/>
        <w:jc w:val="both"/>
        <w:rPr>
          <w:rFonts w:cs="Arial"/>
          <w:color w:val="000000"/>
          <w:szCs w:val="20"/>
        </w:rPr>
      </w:pPr>
      <w:r w:rsidRPr="006B4346">
        <w:rPr>
          <w:rFonts w:cs="Arial"/>
          <w:color w:val="000000"/>
          <w:szCs w:val="20"/>
        </w:rPr>
        <w:t>Vir: Ministrstvo za delo, družino, socialne zadeve in enake možnosti</w:t>
      </w:r>
    </w:p>
    <w:p w14:paraId="39819AA9" w14:textId="77777777" w:rsidR="00EE01A6" w:rsidRPr="00EE01A6" w:rsidRDefault="00EE01A6" w:rsidP="00EE01A6">
      <w:pPr>
        <w:autoSpaceDE w:val="0"/>
        <w:autoSpaceDN w:val="0"/>
        <w:adjustRightInd w:val="0"/>
        <w:spacing w:line="240" w:lineRule="auto"/>
        <w:jc w:val="both"/>
        <w:rPr>
          <w:rFonts w:cs="Arial"/>
          <w:b/>
          <w:bCs/>
          <w:color w:val="000000"/>
          <w:szCs w:val="20"/>
        </w:rPr>
      </w:pPr>
    </w:p>
    <w:p w14:paraId="3C3DEB01" w14:textId="0D27F159" w:rsidR="007D1DAB" w:rsidRPr="007D1DAB" w:rsidRDefault="007D1DAB" w:rsidP="007D1DAB">
      <w:pPr>
        <w:autoSpaceDE w:val="0"/>
        <w:autoSpaceDN w:val="0"/>
        <w:adjustRightInd w:val="0"/>
        <w:spacing w:line="240" w:lineRule="auto"/>
        <w:jc w:val="both"/>
        <w:rPr>
          <w:rFonts w:cs="Arial"/>
          <w:b/>
          <w:bCs/>
          <w:color w:val="000000"/>
          <w:szCs w:val="20"/>
        </w:rPr>
      </w:pPr>
    </w:p>
    <w:sectPr w:rsidR="007D1DAB" w:rsidRPr="007D1DAB"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28E1E" w14:textId="77777777" w:rsidR="00B250A3" w:rsidRDefault="00B250A3">
      <w:r>
        <w:separator/>
      </w:r>
    </w:p>
  </w:endnote>
  <w:endnote w:type="continuationSeparator" w:id="0">
    <w:p w14:paraId="14775E37" w14:textId="77777777" w:rsidR="00B250A3" w:rsidRDefault="00B2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29C3A" w14:textId="77777777"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B250A3" w:rsidRDefault="00B250A3"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04DB" w14:textId="1FA750F1" w:rsidR="00B250A3" w:rsidRDefault="00B250A3"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B250A3" w:rsidRDefault="00B250A3"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84F8D" w14:textId="77777777" w:rsidR="00B250A3" w:rsidRDefault="00B250A3">
      <w:r>
        <w:separator/>
      </w:r>
    </w:p>
  </w:footnote>
  <w:footnote w:type="continuationSeparator" w:id="0">
    <w:p w14:paraId="77AE52A3" w14:textId="77777777" w:rsidR="00B250A3" w:rsidRDefault="00B2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448AD" w14:textId="77777777" w:rsidR="00B250A3" w:rsidRPr="00110CBD" w:rsidRDefault="00B250A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B250A3" w:rsidRPr="008F3500" w14:paraId="5A6B3F31" w14:textId="77777777">
      <w:trPr>
        <w:cantSplit/>
        <w:trHeight w:hRule="exact" w:val="847"/>
      </w:trPr>
      <w:tc>
        <w:tcPr>
          <w:tcW w:w="567" w:type="dxa"/>
        </w:tcPr>
        <w:p w14:paraId="51238327" w14:textId="77777777" w:rsidR="00B250A3" w:rsidRPr="008F3500" w:rsidRDefault="00B250A3" w:rsidP="00D248DE">
          <w:pPr>
            <w:autoSpaceDE w:val="0"/>
            <w:autoSpaceDN w:val="0"/>
            <w:adjustRightInd w:val="0"/>
            <w:spacing w:line="240" w:lineRule="auto"/>
            <w:rPr>
              <w:rFonts w:ascii="Republika" w:hAnsi="Republika"/>
              <w:color w:val="529DBA"/>
              <w:sz w:val="60"/>
              <w:szCs w:val="60"/>
            </w:rPr>
          </w:pPr>
        </w:p>
      </w:tc>
    </w:tr>
  </w:tbl>
  <w:p w14:paraId="5F641457" w14:textId="3BEC4C44" w:rsidR="00B250A3" w:rsidRDefault="00B250A3"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B250A3" w:rsidRPr="008F3500" w:rsidRDefault="00B250A3"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2BC"/>
    <w:multiLevelType w:val="hybridMultilevel"/>
    <w:tmpl w:val="B86ED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A47114"/>
    <w:multiLevelType w:val="hybridMultilevel"/>
    <w:tmpl w:val="7BC0048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8F61E3"/>
    <w:multiLevelType w:val="hybridMultilevel"/>
    <w:tmpl w:val="B1B8782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C46773"/>
    <w:multiLevelType w:val="hybridMultilevel"/>
    <w:tmpl w:val="AA44614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FD166D0"/>
    <w:multiLevelType w:val="hybridMultilevel"/>
    <w:tmpl w:val="DEA040E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B745C08"/>
    <w:multiLevelType w:val="hybridMultilevel"/>
    <w:tmpl w:val="8BC2F43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3A00AB"/>
    <w:multiLevelType w:val="hybridMultilevel"/>
    <w:tmpl w:val="F6501E1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535639"/>
    <w:multiLevelType w:val="hybridMultilevel"/>
    <w:tmpl w:val="DA1AD55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E821097"/>
    <w:multiLevelType w:val="hybridMultilevel"/>
    <w:tmpl w:val="923689A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4B55E7D"/>
    <w:multiLevelType w:val="hybridMultilevel"/>
    <w:tmpl w:val="5A4C75F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5960BB"/>
    <w:multiLevelType w:val="hybridMultilevel"/>
    <w:tmpl w:val="484AA17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822BAF"/>
    <w:multiLevelType w:val="hybridMultilevel"/>
    <w:tmpl w:val="F900FE1E"/>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C254B4"/>
    <w:multiLevelType w:val="hybridMultilevel"/>
    <w:tmpl w:val="88BC26A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AE70969"/>
    <w:multiLevelType w:val="hybridMultilevel"/>
    <w:tmpl w:val="8410F15A"/>
    <w:lvl w:ilvl="0" w:tplc="D0A019F8">
      <w:start w:val="1"/>
      <w:numFmt w:val="decimal"/>
      <w:lvlText w:val="%1."/>
      <w:lvlJc w:val="left"/>
      <w:pPr>
        <w:ind w:left="720" w:hanging="360"/>
      </w:pPr>
      <w:rPr>
        <w:rFonts w:ascii="Arial" w:hAnsi="Arial" w:cs="Times New Roman"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C86DA4"/>
    <w:multiLevelType w:val="hybridMultilevel"/>
    <w:tmpl w:val="0A0CC1D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532E15"/>
    <w:multiLevelType w:val="hybridMultilevel"/>
    <w:tmpl w:val="74F8BC9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FD6F71"/>
    <w:multiLevelType w:val="hybridMultilevel"/>
    <w:tmpl w:val="4D90DF7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55B23E7"/>
    <w:multiLevelType w:val="hybridMultilevel"/>
    <w:tmpl w:val="8958858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3B5D318A"/>
    <w:multiLevelType w:val="multilevel"/>
    <w:tmpl w:val="2752CD40"/>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B7F2A33"/>
    <w:multiLevelType w:val="hybridMultilevel"/>
    <w:tmpl w:val="DB3628B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03D36FB"/>
    <w:multiLevelType w:val="hybridMultilevel"/>
    <w:tmpl w:val="DF3E04E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28E06E9"/>
    <w:multiLevelType w:val="hybridMultilevel"/>
    <w:tmpl w:val="41B8AF10"/>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8286979"/>
    <w:multiLevelType w:val="hybridMultilevel"/>
    <w:tmpl w:val="3AB8F42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8843D34"/>
    <w:multiLevelType w:val="hybridMultilevel"/>
    <w:tmpl w:val="DBA86F7C"/>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9BA2783"/>
    <w:multiLevelType w:val="multilevel"/>
    <w:tmpl w:val="4DE25782"/>
    <w:lvl w:ilvl="0">
      <w:start w:val="1"/>
      <w:numFmt w:val="decimal"/>
      <w:lvlText w:val="%1."/>
      <w:lvlJc w:val="left"/>
      <w:pPr>
        <w:ind w:left="720" w:hanging="360"/>
      </w:pPr>
    </w:lvl>
    <w:lvl w:ilvl="1">
      <w:start w:val="16"/>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EC47B98"/>
    <w:multiLevelType w:val="hybridMultilevel"/>
    <w:tmpl w:val="CCA439D2"/>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6611B1A"/>
    <w:multiLevelType w:val="hybridMultilevel"/>
    <w:tmpl w:val="D070EEA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4B13304"/>
    <w:multiLevelType w:val="hybridMultilevel"/>
    <w:tmpl w:val="C50250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9730B23"/>
    <w:multiLevelType w:val="hybridMultilevel"/>
    <w:tmpl w:val="34AAC6D8"/>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893F4B"/>
    <w:multiLevelType w:val="hybridMultilevel"/>
    <w:tmpl w:val="DB2011F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20"/>
  </w:num>
  <w:num w:numId="6">
    <w:abstractNumId w:val="15"/>
  </w:num>
  <w:num w:numId="7">
    <w:abstractNumId w:val="1"/>
  </w:num>
  <w:num w:numId="8">
    <w:abstractNumId w:val="18"/>
  </w:num>
  <w:num w:numId="9">
    <w:abstractNumId w:val="13"/>
  </w:num>
  <w:num w:numId="10">
    <w:abstractNumId w:val="16"/>
  </w:num>
  <w:num w:numId="11">
    <w:abstractNumId w:val="27"/>
  </w:num>
  <w:num w:numId="12">
    <w:abstractNumId w:val="26"/>
  </w:num>
  <w:num w:numId="13">
    <w:abstractNumId w:val="7"/>
  </w:num>
  <w:num w:numId="14">
    <w:abstractNumId w:val="11"/>
  </w:num>
  <w:num w:numId="15">
    <w:abstractNumId w:val="2"/>
  </w:num>
  <w:num w:numId="16">
    <w:abstractNumId w:val="8"/>
  </w:num>
  <w:num w:numId="17">
    <w:abstractNumId w:val="21"/>
  </w:num>
  <w:num w:numId="18">
    <w:abstractNumId w:val="12"/>
  </w:num>
  <w:num w:numId="19">
    <w:abstractNumId w:val="17"/>
  </w:num>
  <w:num w:numId="20">
    <w:abstractNumId w:val="32"/>
  </w:num>
  <w:num w:numId="21">
    <w:abstractNumId w:val="25"/>
  </w:num>
  <w:num w:numId="22">
    <w:abstractNumId w:val="10"/>
  </w:num>
  <w:num w:numId="23">
    <w:abstractNumId w:val="0"/>
  </w:num>
  <w:num w:numId="24">
    <w:abstractNumId w:val="14"/>
  </w:num>
  <w:num w:numId="25">
    <w:abstractNumId w:val="5"/>
  </w:num>
  <w:num w:numId="26">
    <w:abstractNumId w:val="28"/>
  </w:num>
  <w:num w:numId="27">
    <w:abstractNumId w:val="29"/>
  </w:num>
  <w:num w:numId="28">
    <w:abstractNumId w:val="23"/>
  </w:num>
  <w:num w:numId="29">
    <w:abstractNumId w:val="30"/>
  </w:num>
  <w:num w:numId="30">
    <w:abstractNumId w:val="4"/>
  </w:num>
  <w:num w:numId="31">
    <w:abstractNumId w:val="6"/>
  </w:num>
  <w:num w:numId="32">
    <w:abstractNumId w:val="9"/>
  </w:num>
  <w:num w:numId="3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85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66"/>
    <w:rsid w:val="000220E4"/>
    <w:rsid w:val="000228EC"/>
    <w:rsid w:val="000229E1"/>
    <w:rsid w:val="00022E3C"/>
    <w:rsid w:val="000230CE"/>
    <w:rsid w:val="00023A88"/>
    <w:rsid w:val="00023E4F"/>
    <w:rsid w:val="00024395"/>
    <w:rsid w:val="00024A3C"/>
    <w:rsid w:val="0002514A"/>
    <w:rsid w:val="000258ED"/>
    <w:rsid w:val="00025FE8"/>
    <w:rsid w:val="00026605"/>
    <w:rsid w:val="00026B9D"/>
    <w:rsid w:val="00026C97"/>
    <w:rsid w:val="00027030"/>
    <w:rsid w:val="000271AE"/>
    <w:rsid w:val="00027A26"/>
    <w:rsid w:val="00027E49"/>
    <w:rsid w:val="00030158"/>
    <w:rsid w:val="000304A2"/>
    <w:rsid w:val="00030546"/>
    <w:rsid w:val="00030EB6"/>
    <w:rsid w:val="00031166"/>
    <w:rsid w:val="000328E2"/>
    <w:rsid w:val="00032EC5"/>
    <w:rsid w:val="0003364B"/>
    <w:rsid w:val="00033C5C"/>
    <w:rsid w:val="00034B36"/>
    <w:rsid w:val="00035B3C"/>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4D74"/>
    <w:rsid w:val="00046B5D"/>
    <w:rsid w:val="00046D9B"/>
    <w:rsid w:val="0004753F"/>
    <w:rsid w:val="000479E7"/>
    <w:rsid w:val="00050316"/>
    <w:rsid w:val="0005051C"/>
    <w:rsid w:val="00051493"/>
    <w:rsid w:val="00052220"/>
    <w:rsid w:val="0005248C"/>
    <w:rsid w:val="000535F2"/>
    <w:rsid w:val="000538A1"/>
    <w:rsid w:val="00053F1D"/>
    <w:rsid w:val="00054532"/>
    <w:rsid w:val="00054F6B"/>
    <w:rsid w:val="00055839"/>
    <w:rsid w:val="00055EFE"/>
    <w:rsid w:val="00055F80"/>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78E"/>
    <w:rsid w:val="00072A0B"/>
    <w:rsid w:val="00072A5A"/>
    <w:rsid w:val="00072B0B"/>
    <w:rsid w:val="00072C79"/>
    <w:rsid w:val="00072E60"/>
    <w:rsid w:val="00073434"/>
    <w:rsid w:val="0007469C"/>
    <w:rsid w:val="000748DE"/>
    <w:rsid w:val="000749F7"/>
    <w:rsid w:val="00074D3E"/>
    <w:rsid w:val="00075111"/>
    <w:rsid w:val="00075423"/>
    <w:rsid w:val="00077190"/>
    <w:rsid w:val="0007779B"/>
    <w:rsid w:val="00080124"/>
    <w:rsid w:val="00080840"/>
    <w:rsid w:val="00080AEC"/>
    <w:rsid w:val="00081B64"/>
    <w:rsid w:val="00082602"/>
    <w:rsid w:val="0008262B"/>
    <w:rsid w:val="000826FE"/>
    <w:rsid w:val="00083998"/>
    <w:rsid w:val="00083D20"/>
    <w:rsid w:val="00084F58"/>
    <w:rsid w:val="0008629E"/>
    <w:rsid w:val="000872C7"/>
    <w:rsid w:val="00087506"/>
    <w:rsid w:val="00090127"/>
    <w:rsid w:val="0009022B"/>
    <w:rsid w:val="000903B7"/>
    <w:rsid w:val="0009042D"/>
    <w:rsid w:val="000906C8"/>
    <w:rsid w:val="00092060"/>
    <w:rsid w:val="0009243C"/>
    <w:rsid w:val="000944F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38AF"/>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10E"/>
    <w:rsid w:val="000B7728"/>
    <w:rsid w:val="000B7836"/>
    <w:rsid w:val="000B7870"/>
    <w:rsid w:val="000C05CB"/>
    <w:rsid w:val="000C0853"/>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863"/>
    <w:rsid w:val="000E09A9"/>
    <w:rsid w:val="000E0D9B"/>
    <w:rsid w:val="000E0E24"/>
    <w:rsid w:val="000E10DE"/>
    <w:rsid w:val="000E14C1"/>
    <w:rsid w:val="000E194B"/>
    <w:rsid w:val="000E257C"/>
    <w:rsid w:val="000E398D"/>
    <w:rsid w:val="000E42DF"/>
    <w:rsid w:val="000E43C0"/>
    <w:rsid w:val="000E4C7B"/>
    <w:rsid w:val="000E60D8"/>
    <w:rsid w:val="000E6133"/>
    <w:rsid w:val="000E7072"/>
    <w:rsid w:val="000E73D0"/>
    <w:rsid w:val="000E7674"/>
    <w:rsid w:val="000F06BC"/>
    <w:rsid w:val="000F0A9A"/>
    <w:rsid w:val="000F0F7A"/>
    <w:rsid w:val="000F1A78"/>
    <w:rsid w:val="000F1F4F"/>
    <w:rsid w:val="000F24BE"/>
    <w:rsid w:val="000F42E2"/>
    <w:rsid w:val="000F453B"/>
    <w:rsid w:val="000F6DCD"/>
    <w:rsid w:val="000F75A9"/>
    <w:rsid w:val="00100C11"/>
    <w:rsid w:val="00100C36"/>
    <w:rsid w:val="00102347"/>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8F"/>
    <w:rsid w:val="001106DC"/>
    <w:rsid w:val="0011103F"/>
    <w:rsid w:val="001119A2"/>
    <w:rsid w:val="001123D0"/>
    <w:rsid w:val="00113077"/>
    <w:rsid w:val="001138CE"/>
    <w:rsid w:val="00113B94"/>
    <w:rsid w:val="0011433B"/>
    <w:rsid w:val="001146F3"/>
    <w:rsid w:val="00114B5A"/>
    <w:rsid w:val="00115655"/>
    <w:rsid w:val="00116621"/>
    <w:rsid w:val="0011688A"/>
    <w:rsid w:val="00116ED4"/>
    <w:rsid w:val="00117026"/>
    <w:rsid w:val="00117971"/>
    <w:rsid w:val="001206D6"/>
    <w:rsid w:val="00120779"/>
    <w:rsid w:val="00120791"/>
    <w:rsid w:val="001209CA"/>
    <w:rsid w:val="0012124F"/>
    <w:rsid w:val="00121BC4"/>
    <w:rsid w:val="00123D66"/>
    <w:rsid w:val="00123F27"/>
    <w:rsid w:val="00125C9E"/>
    <w:rsid w:val="00125D08"/>
    <w:rsid w:val="00126466"/>
    <w:rsid w:val="00127402"/>
    <w:rsid w:val="00130539"/>
    <w:rsid w:val="00130F9F"/>
    <w:rsid w:val="001324A5"/>
    <w:rsid w:val="001324BB"/>
    <w:rsid w:val="00133AB0"/>
    <w:rsid w:val="00133EE3"/>
    <w:rsid w:val="0013455A"/>
    <w:rsid w:val="001347BB"/>
    <w:rsid w:val="00134825"/>
    <w:rsid w:val="00135651"/>
    <w:rsid w:val="001357B2"/>
    <w:rsid w:val="00135D74"/>
    <w:rsid w:val="00135E90"/>
    <w:rsid w:val="00136711"/>
    <w:rsid w:val="0013679C"/>
    <w:rsid w:val="00136885"/>
    <w:rsid w:val="00136A9A"/>
    <w:rsid w:val="001371C8"/>
    <w:rsid w:val="001379C1"/>
    <w:rsid w:val="00140F37"/>
    <w:rsid w:val="00141836"/>
    <w:rsid w:val="00141B5C"/>
    <w:rsid w:val="00142BE0"/>
    <w:rsid w:val="00142DDB"/>
    <w:rsid w:val="001430CA"/>
    <w:rsid w:val="00143795"/>
    <w:rsid w:val="001437B7"/>
    <w:rsid w:val="00143EB4"/>
    <w:rsid w:val="00144038"/>
    <w:rsid w:val="001444C9"/>
    <w:rsid w:val="00145A32"/>
    <w:rsid w:val="001461ED"/>
    <w:rsid w:val="00151B2F"/>
    <w:rsid w:val="0015222A"/>
    <w:rsid w:val="00152A48"/>
    <w:rsid w:val="00152CA7"/>
    <w:rsid w:val="00153E33"/>
    <w:rsid w:val="00154435"/>
    <w:rsid w:val="00154A6E"/>
    <w:rsid w:val="001550B8"/>
    <w:rsid w:val="00155A12"/>
    <w:rsid w:val="00155CB9"/>
    <w:rsid w:val="00156C47"/>
    <w:rsid w:val="00156E45"/>
    <w:rsid w:val="001602F0"/>
    <w:rsid w:val="00160EBB"/>
    <w:rsid w:val="0016143C"/>
    <w:rsid w:val="00161C4A"/>
    <w:rsid w:val="00162045"/>
    <w:rsid w:val="00162DD7"/>
    <w:rsid w:val="0016335F"/>
    <w:rsid w:val="0016376B"/>
    <w:rsid w:val="00164699"/>
    <w:rsid w:val="001648AB"/>
    <w:rsid w:val="00165A80"/>
    <w:rsid w:val="00165FB7"/>
    <w:rsid w:val="00166A46"/>
    <w:rsid w:val="00167455"/>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5A56"/>
    <w:rsid w:val="0019606D"/>
    <w:rsid w:val="00196CBD"/>
    <w:rsid w:val="00197C9E"/>
    <w:rsid w:val="001A0605"/>
    <w:rsid w:val="001A09B7"/>
    <w:rsid w:val="001A0A1F"/>
    <w:rsid w:val="001A0D1F"/>
    <w:rsid w:val="001A100A"/>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CB8"/>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6A3D"/>
    <w:rsid w:val="001C7DB6"/>
    <w:rsid w:val="001D08A3"/>
    <w:rsid w:val="001D1095"/>
    <w:rsid w:val="001D1607"/>
    <w:rsid w:val="001D167D"/>
    <w:rsid w:val="001D1E89"/>
    <w:rsid w:val="001D2EC3"/>
    <w:rsid w:val="001D3E73"/>
    <w:rsid w:val="001D3F0B"/>
    <w:rsid w:val="001D4985"/>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4521"/>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0E7"/>
    <w:rsid w:val="001F692A"/>
    <w:rsid w:val="001F6EE5"/>
    <w:rsid w:val="001F7307"/>
    <w:rsid w:val="001F7376"/>
    <w:rsid w:val="001F7A49"/>
    <w:rsid w:val="002004C2"/>
    <w:rsid w:val="00200E71"/>
    <w:rsid w:val="00201151"/>
    <w:rsid w:val="002014C2"/>
    <w:rsid w:val="00201627"/>
    <w:rsid w:val="00201E69"/>
    <w:rsid w:val="00202A77"/>
    <w:rsid w:val="00203F27"/>
    <w:rsid w:val="0020407D"/>
    <w:rsid w:val="0020435C"/>
    <w:rsid w:val="0020631F"/>
    <w:rsid w:val="002064C8"/>
    <w:rsid w:val="00206B25"/>
    <w:rsid w:val="00207489"/>
    <w:rsid w:val="00207AE9"/>
    <w:rsid w:val="00207B9B"/>
    <w:rsid w:val="002111FC"/>
    <w:rsid w:val="002121A1"/>
    <w:rsid w:val="00212364"/>
    <w:rsid w:val="00212A08"/>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2F36"/>
    <w:rsid w:val="00223A86"/>
    <w:rsid w:val="002240C9"/>
    <w:rsid w:val="00224E95"/>
    <w:rsid w:val="00225224"/>
    <w:rsid w:val="002252A4"/>
    <w:rsid w:val="002255B1"/>
    <w:rsid w:val="002255E3"/>
    <w:rsid w:val="002257B4"/>
    <w:rsid w:val="00225EAC"/>
    <w:rsid w:val="002275F2"/>
    <w:rsid w:val="00230C40"/>
    <w:rsid w:val="002334D1"/>
    <w:rsid w:val="00233868"/>
    <w:rsid w:val="00233AB8"/>
    <w:rsid w:val="00233D18"/>
    <w:rsid w:val="00233F94"/>
    <w:rsid w:val="0023437B"/>
    <w:rsid w:val="00234CAB"/>
    <w:rsid w:val="00235A8B"/>
    <w:rsid w:val="00235D0F"/>
    <w:rsid w:val="00236220"/>
    <w:rsid w:val="00236CA0"/>
    <w:rsid w:val="00236D86"/>
    <w:rsid w:val="00237245"/>
    <w:rsid w:val="00237D2B"/>
    <w:rsid w:val="00240953"/>
    <w:rsid w:val="0024101D"/>
    <w:rsid w:val="00241209"/>
    <w:rsid w:val="00242539"/>
    <w:rsid w:val="0024352A"/>
    <w:rsid w:val="00243D04"/>
    <w:rsid w:val="00243F10"/>
    <w:rsid w:val="00243FB1"/>
    <w:rsid w:val="0024404F"/>
    <w:rsid w:val="002445DB"/>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8AF"/>
    <w:rsid w:val="00253BD4"/>
    <w:rsid w:val="002541DC"/>
    <w:rsid w:val="002545F3"/>
    <w:rsid w:val="00254DBF"/>
    <w:rsid w:val="00254E7D"/>
    <w:rsid w:val="0025639B"/>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25C"/>
    <w:rsid w:val="002733CB"/>
    <w:rsid w:val="00273A6E"/>
    <w:rsid w:val="00273EB2"/>
    <w:rsid w:val="00273FA9"/>
    <w:rsid w:val="00277504"/>
    <w:rsid w:val="002778F0"/>
    <w:rsid w:val="002800D9"/>
    <w:rsid w:val="00281BFC"/>
    <w:rsid w:val="00282020"/>
    <w:rsid w:val="0028279C"/>
    <w:rsid w:val="0028287F"/>
    <w:rsid w:val="00282C34"/>
    <w:rsid w:val="00283342"/>
    <w:rsid w:val="00283723"/>
    <w:rsid w:val="0028374C"/>
    <w:rsid w:val="00283F76"/>
    <w:rsid w:val="002841E6"/>
    <w:rsid w:val="0028514C"/>
    <w:rsid w:val="00285B00"/>
    <w:rsid w:val="0028618B"/>
    <w:rsid w:val="00286275"/>
    <w:rsid w:val="00286D32"/>
    <w:rsid w:val="00290570"/>
    <w:rsid w:val="00290B51"/>
    <w:rsid w:val="00290F6F"/>
    <w:rsid w:val="0029110C"/>
    <w:rsid w:val="002912DD"/>
    <w:rsid w:val="002920EF"/>
    <w:rsid w:val="00292A44"/>
    <w:rsid w:val="00293032"/>
    <w:rsid w:val="00293964"/>
    <w:rsid w:val="00293D96"/>
    <w:rsid w:val="00293DAF"/>
    <w:rsid w:val="00293EE3"/>
    <w:rsid w:val="0029431B"/>
    <w:rsid w:val="00296076"/>
    <w:rsid w:val="00296D61"/>
    <w:rsid w:val="00296EF9"/>
    <w:rsid w:val="002977E6"/>
    <w:rsid w:val="002A20F4"/>
    <w:rsid w:val="002A284D"/>
    <w:rsid w:val="002A2B0A"/>
    <w:rsid w:val="002A2B69"/>
    <w:rsid w:val="002A2F5B"/>
    <w:rsid w:val="002A3475"/>
    <w:rsid w:val="002A34D0"/>
    <w:rsid w:val="002A37EB"/>
    <w:rsid w:val="002A3CEB"/>
    <w:rsid w:val="002A467C"/>
    <w:rsid w:val="002A4751"/>
    <w:rsid w:val="002A55FA"/>
    <w:rsid w:val="002A62EA"/>
    <w:rsid w:val="002A73AB"/>
    <w:rsid w:val="002A75B7"/>
    <w:rsid w:val="002A786B"/>
    <w:rsid w:val="002A7931"/>
    <w:rsid w:val="002A7EB6"/>
    <w:rsid w:val="002B02D9"/>
    <w:rsid w:val="002B0794"/>
    <w:rsid w:val="002B0853"/>
    <w:rsid w:val="002B1672"/>
    <w:rsid w:val="002B1D86"/>
    <w:rsid w:val="002B241C"/>
    <w:rsid w:val="002B2881"/>
    <w:rsid w:val="002B2A21"/>
    <w:rsid w:val="002B2E17"/>
    <w:rsid w:val="002B4261"/>
    <w:rsid w:val="002B4581"/>
    <w:rsid w:val="002B5351"/>
    <w:rsid w:val="002B58D6"/>
    <w:rsid w:val="002B5930"/>
    <w:rsid w:val="002B5C98"/>
    <w:rsid w:val="002B64C3"/>
    <w:rsid w:val="002B675C"/>
    <w:rsid w:val="002B72A2"/>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8E5"/>
    <w:rsid w:val="002D1C5B"/>
    <w:rsid w:val="002D2817"/>
    <w:rsid w:val="002D2CE3"/>
    <w:rsid w:val="002D3305"/>
    <w:rsid w:val="002D3D93"/>
    <w:rsid w:val="002D3FC0"/>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3F48"/>
    <w:rsid w:val="002E56AA"/>
    <w:rsid w:val="002E68AB"/>
    <w:rsid w:val="002E6B59"/>
    <w:rsid w:val="002E6DD5"/>
    <w:rsid w:val="002E7A54"/>
    <w:rsid w:val="002E7D73"/>
    <w:rsid w:val="002F034A"/>
    <w:rsid w:val="002F0430"/>
    <w:rsid w:val="002F1012"/>
    <w:rsid w:val="002F10C0"/>
    <w:rsid w:val="002F156E"/>
    <w:rsid w:val="002F168D"/>
    <w:rsid w:val="002F2303"/>
    <w:rsid w:val="002F25E7"/>
    <w:rsid w:val="002F3E69"/>
    <w:rsid w:val="002F3F45"/>
    <w:rsid w:val="002F55E2"/>
    <w:rsid w:val="002F6CCF"/>
    <w:rsid w:val="002F6F7E"/>
    <w:rsid w:val="002F7D89"/>
    <w:rsid w:val="0030048E"/>
    <w:rsid w:val="00300EAB"/>
    <w:rsid w:val="003016EA"/>
    <w:rsid w:val="00301717"/>
    <w:rsid w:val="003017F1"/>
    <w:rsid w:val="00302479"/>
    <w:rsid w:val="00303102"/>
    <w:rsid w:val="00303A35"/>
    <w:rsid w:val="00303A96"/>
    <w:rsid w:val="00303DE2"/>
    <w:rsid w:val="003044DE"/>
    <w:rsid w:val="003054C6"/>
    <w:rsid w:val="00305A4E"/>
    <w:rsid w:val="00305DAD"/>
    <w:rsid w:val="00306135"/>
    <w:rsid w:val="003074C2"/>
    <w:rsid w:val="00307A75"/>
    <w:rsid w:val="00307D86"/>
    <w:rsid w:val="00310A75"/>
    <w:rsid w:val="003113B2"/>
    <w:rsid w:val="00311793"/>
    <w:rsid w:val="003121F1"/>
    <w:rsid w:val="00313480"/>
    <w:rsid w:val="00313513"/>
    <w:rsid w:val="00314861"/>
    <w:rsid w:val="00314BA0"/>
    <w:rsid w:val="00314BC5"/>
    <w:rsid w:val="0031518F"/>
    <w:rsid w:val="003155FF"/>
    <w:rsid w:val="003160B3"/>
    <w:rsid w:val="003160E6"/>
    <w:rsid w:val="00317940"/>
    <w:rsid w:val="00317C32"/>
    <w:rsid w:val="00317CA2"/>
    <w:rsid w:val="00320304"/>
    <w:rsid w:val="00320EB4"/>
    <w:rsid w:val="0032191F"/>
    <w:rsid w:val="00321D58"/>
    <w:rsid w:val="00322A07"/>
    <w:rsid w:val="00322CEE"/>
    <w:rsid w:val="003234A4"/>
    <w:rsid w:val="00323924"/>
    <w:rsid w:val="00324A12"/>
    <w:rsid w:val="003250F1"/>
    <w:rsid w:val="0032566B"/>
    <w:rsid w:val="003256FB"/>
    <w:rsid w:val="00326891"/>
    <w:rsid w:val="003303D8"/>
    <w:rsid w:val="00330C76"/>
    <w:rsid w:val="00330D37"/>
    <w:rsid w:val="00330F7C"/>
    <w:rsid w:val="00331535"/>
    <w:rsid w:val="00331FB3"/>
    <w:rsid w:val="003323CD"/>
    <w:rsid w:val="003332E2"/>
    <w:rsid w:val="0033371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26B"/>
    <w:rsid w:val="003477DB"/>
    <w:rsid w:val="00350F72"/>
    <w:rsid w:val="003512B2"/>
    <w:rsid w:val="00352A35"/>
    <w:rsid w:val="00352C3E"/>
    <w:rsid w:val="00354796"/>
    <w:rsid w:val="003548C1"/>
    <w:rsid w:val="0035615E"/>
    <w:rsid w:val="00356235"/>
    <w:rsid w:val="00356576"/>
    <w:rsid w:val="00356AB8"/>
    <w:rsid w:val="00357F34"/>
    <w:rsid w:val="0036030D"/>
    <w:rsid w:val="0036055B"/>
    <w:rsid w:val="00360891"/>
    <w:rsid w:val="003611DD"/>
    <w:rsid w:val="003619B9"/>
    <w:rsid w:val="00361D08"/>
    <w:rsid w:val="00362E5F"/>
    <w:rsid w:val="0036302C"/>
    <w:rsid w:val="003636BF"/>
    <w:rsid w:val="00363FD4"/>
    <w:rsid w:val="0036427C"/>
    <w:rsid w:val="00364CC3"/>
    <w:rsid w:val="00365851"/>
    <w:rsid w:val="00366A59"/>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37C"/>
    <w:rsid w:val="003829EE"/>
    <w:rsid w:val="00382A1B"/>
    <w:rsid w:val="00382EE5"/>
    <w:rsid w:val="00383C04"/>
    <w:rsid w:val="00383D41"/>
    <w:rsid w:val="0038451D"/>
    <w:rsid w:val="003845AD"/>
    <w:rsid w:val="003845B4"/>
    <w:rsid w:val="003846C5"/>
    <w:rsid w:val="0038499E"/>
    <w:rsid w:val="00384AF1"/>
    <w:rsid w:val="003850B1"/>
    <w:rsid w:val="003851FF"/>
    <w:rsid w:val="00385362"/>
    <w:rsid w:val="003857E4"/>
    <w:rsid w:val="00385A83"/>
    <w:rsid w:val="00385D37"/>
    <w:rsid w:val="0038615A"/>
    <w:rsid w:val="00386AE5"/>
    <w:rsid w:val="00386F9D"/>
    <w:rsid w:val="003873A0"/>
    <w:rsid w:val="003875EB"/>
    <w:rsid w:val="00387B1A"/>
    <w:rsid w:val="00387C18"/>
    <w:rsid w:val="00390190"/>
    <w:rsid w:val="003905DB"/>
    <w:rsid w:val="00390C2F"/>
    <w:rsid w:val="00390CD1"/>
    <w:rsid w:val="00391577"/>
    <w:rsid w:val="003923DE"/>
    <w:rsid w:val="00392A0D"/>
    <w:rsid w:val="00393800"/>
    <w:rsid w:val="003941BF"/>
    <w:rsid w:val="00394318"/>
    <w:rsid w:val="00395073"/>
    <w:rsid w:val="0039588A"/>
    <w:rsid w:val="003960A5"/>
    <w:rsid w:val="003961EE"/>
    <w:rsid w:val="003963CE"/>
    <w:rsid w:val="003964C7"/>
    <w:rsid w:val="00396FA9"/>
    <w:rsid w:val="00397803"/>
    <w:rsid w:val="0039797E"/>
    <w:rsid w:val="003A106F"/>
    <w:rsid w:val="003A1A1E"/>
    <w:rsid w:val="003A1EB8"/>
    <w:rsid w:val="003A262C"/>
    <w:rsid w:val="003A2F96"/>
    <w:rsid w:val="003A3A81"/>
    <w:rsid w:val="003A442E"/>
    <w:rsid w:val="003A51D8"/>
    <w:rsid w:val="003A6341"/>
    <w:rsid w:val="003A6625"/>
    <w:rsid w:val="003A6754"/>
    <w:rsid w:val="003B006E"/>
    <w:rsid w:val="003B035D"/>
    <w:rsid w:val="003B0542"/>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6EAE"/>
    <w:rsid w:val="003B7009"/>
    <w:rsid w:val="003B7119"/>
    <w:rsid w:val="003B765D"/>
    <w:rsid w:val="003B7B74"/>
    <w:rsid w:val="003C065C"/>
    <w:rsid w:val="003C0767"/>
    <w:rsid w:val="003C137F"/>
    <w:rsid w:val="003C17E0"/>
    <w:rsid w:val="003C1A64"/>
    <w:rsid w:val="003C2938"/>
    <w:rsid w:val="003C29D0"/>
    <w:rsid w:val="003C2DBD"/>
    <w:rsid w:val="003C3989"/>
    <w:rsid w:val="003C3C82"/>
    <w:rsid w:val="003C5CA1"/>
    <w:rsid w:val="003C5EE5"/>
    <w:rsid w:val="003C5F49"/>
    <w:rsid w:val="003C6552"/>
    <w:rsid w:val="003C7086"/>
    <w:rsid w:val="003C7C18"/>
    <w:rsid w:val="003D02D8"/>
    <w:rsid w:val="003D1252"/>
    <w:rsid w:val="003D12FE"/>
    <w:rsid w:val="003D1C5D"/>
    <w:rsid w:val="003D2117"/>
    <w:rsid w:val="003D26DF"/>
    <w:rsid w:val="003D2E36"/>
    <w:rsid w:val="003D4714"/>
    <w:rsid w:val="003D4AD6"/>
    <w:rsid w:val="003D4FCA"/>
    <w:rsid w:val="003D54EA"/>
    <w:rsid w:val="003D57B2"/>
    <w:rsid w:val="003D58C5"/>
    <w:rsid w:val="003D5B17"/>
    <w:rsid w:val="003D5C21"/>
    <w:rsid w:val="003D5C97"/>
    <w:rsid w:val="003D6499"/>
    <w:rsid w:val="003D6B68"/>
    <w:rsid w:val="003D7112"/>
    <w:rsid w:val="003D746D"/>
    <w:rsid w:val="003D7BB2"/>
    <w:rsid w:val="003E0A59"/>
    <w:rsid w:val="003E0B15"/>
    <w:rsid w:val="003E0E9F"/>
    <w:rsid w:val="003E1B5C"/>
    <w:rsid w:val="003E1C74"/>
    <w:rsid w:val="003E1D8E"/>
    <w:rsid w:val="003E1F25"/>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A05"/>
    <w:rsid w:val="003E6C86"/>
    <w:rsid w:val="003E727B"/>
    <w:rsid w:val="003F0534"/>
    <w:rsid w:val="003F0C82"/>
    <w:rsid w:val="003F17ED"/>
    <w:rsid w:val="003F1C02"/>
    <w:rsid w:val="003F1F5F"/>
    <w:rsid w:val="003F23CF"/>
    <w:rsid w:val="003F3ABE"/>
    <w:rsid w:val="003F4143"/>
    <w:rsid w:val="003F43BC"/>
    <w:rsid w:val="003F4417"/>
    <w:rsid w:val="003F4BF5"/>
    <w:rsid w:val="003F6105"/>
    <w:rsid w:val="003F648B"/>
    <w:rsid w:val="003F6B0F"/>
    <w:rsid w:val="003F712C"/>
    <w:rsid w:val="003F7277"/>
    <w:rsid w:val="003F740A"/>
    <w:rsid w:val="003F7581"/>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0EBD"/>
    <w:rsid w:val="00411161"/>
    <w:rsid w:val="0041247D"/>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1EF"/>
    <w:rsid w:val="0042586C"/>
    <w:rsid w:val="004258F4"/>
    <w:rsid w:val="00425DE8"/>
    <w:rsid w:val="0042629E"/>
    <w:rsid w:val="004269E2"/>
    <w:rsid w:val="00427EE4"/>
    <w:rsid w:val="00430AD9"/>
    <w:rsid w:val="00430E07"/>
    <w:rsid w:val="00431C8C"/>
    <w:rsid w:val="00431CF2"/>
    <w:rsid w:val="0043301E"/>
    <w:rsid w:val="0043354F"/>
    <w:rsid w:val="00433640"/>
    <w:rsid w:val="00433A73"/>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5E8"/>
    <w:rsid w:val="00472855"/>
    <w:rsid w:val="0047297C"/>
    <w:rsid w:val="004729B6"/>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45FA"/>
    <w:rsid w:val="004954CF"/>
    <w:rsid w:val="00496E80"/>
    <w:rsid w:val="0049776E"/>
    <w:rsid w:val="004A0658"/>
    <w:rsid w:val="004A0742"/>
    <w:rsid w:val="004A0790"/>
    <w:rsid w:val="004A085A"/>
    <w:rsid w:val="004A15B0"/>
    <w:rsid w:val="004A1A9D"/>
    <w:rsid w:val="004A1BE2"/>
    <w:rsid w:val="004A3971"/>
    <w:rsid w:val="004A39F3"/>
    <w:rsid w:val="004A3A74"/>
    <w:rsid w:val="004A3B68"/>
    <w:rsid w:val="004A3C92"/>
    <w:rsid w:val="004A434F"/>
    <w:rsid w:val="004A48EA"/>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CFB"/>
    <w:rsid w:val="004B5F71"/>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203"/>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445"/>
    <w:rsid w:val="004E0B92"/>
    <w:rsid w:val="004E1030"/>
    <w:rsid w:val="004E1202"/>
    <w:rsid w:val="004E1B93"/>
    <w:rsid w:val="004E2D90"/>
    <w:rsid w:val="004E37D4"/>
    <w:rsid w:val="004E3F59"/>
    <w:rsid w:val="004E40F1"/>
    <w:rsid w:val="004E4205"/>
    <w:rsid w:val="004E45D6"/>
    <w:rsid w:val="004E4CC7"/>
    <w:rsid w:val="004E5AC1"/>
    <w:rsid w:val="004E705F"/>
    <w:rsid w:val="004E7131"/>
    <w:rsid w:val="004E7133"/>
    <w:rsid w:val="004E73D2"/>
    <w:rsid w:val="004E7C31"/>
    <w:rsid w:val="004E7FB7"/>
    <w:rsid w:val="004F0301"/>
    <w:rsid w:val="004F0B02"/>
    <w:rsid w:val="004F0C0A"/>
    <w:rsid w:val="004F0DCB"/>
    <w:rsid w:val="004F1A5A"/>
    <w:rsid w:val="004F37A8"/>
    <w:rsid w:val="004F3B6F"/>
    <w:rsid w:val="004F4A3B"/>
    <w:rsid w:val="004F4E78"/>
    <w:rsid w:val="004F4FDF"/>
    <w:rsid w:val="004F5131"/>
    <w:rsid w:val="004F51AF"/>
    <w:rsid w:val="004F545F"/>
    <w:rsid w:val="004F6352"/>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A6A"/>
    <w:rsid w:val="00512522"/>
    <w:rsid w:val="0051289D"/>
    <w:rsid w:val="00512B80"/>
    <w:rsid w:val="00512FF2"/>
    <w:rsid w:val="0051455E"/>
    <w:rsid w:val="00514C20"/>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36E26"/>
    <w:rsid w:val="00537AFA"/>
    <w:rsid w:val="00540373"/>
    <w:rsid w:val="0054078F"/>
    <w:rsid w:val="00541C72"/>
    <w:rsid w:val="00541FC5"/>
    <w:rsid w:val="00542414"/>
    <w:rsid w:val="005428F7"/>
    <w:rsid w:val="0054342A"/>
    <w:rsid w:val="00543666"/>
    <w:rsid w:val="00543876"/>
    <w:rsid w:val="0054412D"/>
    <w:rsid w:val="0054459F"/>
    <w:rsid w:val="005456B5"/>
    <w:rsid w:val="00546351"/>
    <w:rsid w:val="00546917"/>
    <w:rsid w:val="00546FDE"/>
    <w:rsid w:val="00550007"/>
    <w:rsid w:val="005503A7"/>
    <w:rsid w:val="0055046B"/>
    <w:rsid w:val="0055111A"/>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2D5"/>
    <w:rsid w:val="0057058F"/>
    <w:rsid w:val="005708D9"/>
    <w:rsid w:val="005711D8"/>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3A7"/>
    <w:rsid w:val="005846D2"/>
    <w:rsid w:val="005849C2"/>
    <w:rsid w:val="00584B1F"/>
    <w:rsid w:val="00584EFB"/>
    <w:rsid w:val="00586698"/>
    <w:rsid w:val="00586784"/>
    <w:rsid w:val="00586B37"/>
    <w:rsid w:val="005870AA"/>
    <w:rsid w:val="0058718D"/>
    <w:rsid w:val="00590CED"/>
    <w:rsid w:val="00590D48"/>
    <w:rsid w:val="00591A5B"/>
    <w:rsid w:val="00592B10"/>
    <w:rsid w:val="005939A2"/>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A7156"/>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4043"/>
    <w:rsid w:val="005C5893"/>
    <w:rsid w:val="005C58AE"/>
    <w:rsid w:val="005C58FB"/>
    <w:rsid w:val="005C5BB4"/>
    <w:rsid w:val="005C5F93"/>
    <w:rsid w:val="005C6D72"/>
    <w:rsid w:val="005D0120"/>
    <w:rsid w:val="005D0943"/>
    <w:rsid w:val="005D1477"/>
    <w:rsid w:val="005D14A0"/>
    <w:rsid w:val="005D152D"/>
    <w:rsid w:val="005D16B7"/>
    <w:rsid w:val="005D2130"/>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A78"/>
    <w:rsid w:val="005E2CD1"/>
    <w:rsid w:val="005E31F0"/>
    <w:rsid w:val="005E3A61"/>
    <w:rsid w:val="005E3BE4"/>
    <w:rsid w:val="005E3C0C"/>
    <w:rsid w:val="005E4C60"/>
    <w:rsid w:val="005E50E3"/>
    <w:rsid w:val="005E56B6"/>
    <w:rsid w:val="005E6474"/>
    <w:rsid w:val="005E717D"/>
    <w:rsid w:val="005E7D24"/>
    <w:rsid w:val="005E7FDF"/>
    <w:rsid w:val="005F0CE4"/>
    <w:rsid w:val="005F12B5"/>
    <w:rsid w:val="005F14A0"/>
    <w:rsid w:val="005F1C7A"/>
    <w:rsid w:val="005F1CC8"/>
    <w:rsid w:val="005F26A7"/>
    <w:rsid w:val="005F290A"/>
    <w:rsid w:val="005F2CD6"/>
    <w:rsid w:val="005F346A"/>
    <w:rsid w:val="005F34F6"/>
    <w:rsid w:val="005F3FC5"/>
    <w:rsid w:val="005F4360"/>
    <w:rsid w:val="005F4A53"/>
    <w:rsid w:val="005F4B8B"/>
    <w:rsid w:val="005F5A36"/>
    <w:rsid w:val="005F614D"/>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683"/>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1C8E"/>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336"/>
    <w:rsid w:val="006308E6"/>
    <w:rsid w:val="00631601"/>
    <w:rsid w:val="00631A8B"/>
    <w:rsid w:val="00632253"/>
    <w:rsid w:val="00633DAF"/>
    <w:rsid w:val="00633E77"/>
    <w:rsid w:val="00633F83"/>
    <w:rsid w:val="0063447A"/>
    <w:rsid w:val="00635B38"/>
    <w:rsid w:val="00635F60"/>
    <w:rsid w:val="006365E6"/>
    <w:rsid w:val="00636E33"/>
    <w:rsid w:val="006403CD"/>
    <w:rsid w:val="00640D68"/>
    <w:rsid w:val="00640F45"/>
    <w:rsid w:val="00641804"/>
    <w:rsid w:val="006426EF"/>
    <w:rsid w:val="00642714"/>
    <w:rsid w:val="00643CC4"/>
    <w:rsid w:val="006443AD"/>
    <w:rsid w:val="00644855"/>
    <w:rsid w:val="00644AAD"/>
    <w:rsid w:val="006455CE"/>
    <w:rsid w:val="00646DF6"/>
    <w:rsid w:val="006502D0"/>
    <w:rsid w:val="006517A4"/>
    <w:rsid w:val="006517E5"/>
    <w:rsid w:val="0065220A"/>
    <w:rsid w:val="0065268E"/>
    <w:rsid w:val="00652AAA"/>
    <w:rsid w:val="0065348A"/>
    <w:rsid w:val="00653DDF"/>
    <w:rsid w:val="006544E5"/>
    <w:rsid w:val="006548FC"/>
    <w:rsid w:val="00655841"/>
    <w:rsid w:val="0065600F"/>
    <w:rsid w:val="0065609A"/>
    <w:rsid w:val="00656851"/>
    <w:rsid w:val="006576BA"/>
    <w:rsid w:val="00657872"/>
    <w:rsid w:val="00657A97"/>
    <w:rsid w:val="00660815"/>
    <w:rsid w:val="00662F8A"/>
    <w:rsid w:val="006634B9"/>
    <w:rsid w:val="0066363A"/>
    <w:rsid w:val="0066363F"/>
    <w:rsid w:val="00664B11"/>
    <w:rsid w:val="00665AED"/>
    <w:rsid w:val="00665C8A"/>
    <w:rsid w:val="00666814"/>
    <w:rsid w:val="006668D6"/>
    <w:rsid w:val="00666A41"/>
    <w:rsid w:val="00667243"/>
    <w:rsid w:val="00670B09"/>
    <w:rsid w:val="006713B3"/>
    <w:rsid w:val="0067155F"/>
    <w:rsid w:val="00672370"/>
    <w:rsid w:val="0067340C"/>
    <w:rsid w:val="006735AB"/>
    <w:rsid w:val="006737B6"/>
    <w:rsid w:val="00674190"/>
    <w:rsid w:val="00674199"/>
    <w:rsid w:val="00674865"/>
    <w:rsid w:val="006749F0"/>
    <w:rsid w:val="006754E0"/>
    <w:rsid w:val="00675932"/>
    <w:rsid w:val="00675E3D"/>
    <w:rsid w:val="006760B1"/>
    <w:rsid w:val="00676150"/>
    <w:rsid w:val="00677278"/>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847"/>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0510"/>
    <w:rsid w:val="006A06D0"/>
    <w:rsid w:val="006A0AE4"/>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8AD"/>
    <w:rsid w:val="006A7EC2"/>
    <w:rsid w:val="006B0D28"/>
    <w:rsid w:val="006B0F72"/>
    <w:rsid w:val="006B0F97"/>
    <w:rsid w:val="006B14E1"/>
    <w:rsid w:val="006B1A4E"/>
    <w:rsid w:val="006B1C75"/>
    <w:rsid w:val="006B2B8D"/>
    <w:rsid w:val="006B2D7B"/>
    <w:rsid w:val="006B3716"/>
    <w:rsid w:val="006B3C63"/>
    <w:rsid w:val="006B3F0A"/>
    <w:rsid w:val="006B4346"/>
    <w:rsid w:val="006B4A68"/>
    <w:rsid w:val="006B5011"/>
    <w:rsid w:val="006B54D3"/>
    <w:rsid w:val="006B5F15"/>
    <w:rsid w:val="006B6B12"/>
    <w:rsid w:val="006B7458"/>
    <w:rsid w:val="006B7D30"/>
    <w:rsid w:val="006C005F"/>
    <w:rsid w:val="006C0064"/>
    <w:rsid w:val="006C082E"/>
    <w:rsid w:val="006C112C"/>
    <w:rsid w:val="006C16F6"/>
    <w:rsid w:val="006C18B8"/>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E7E4A"/>
    <w:rsid w:val="006F0FFD"/>
    <w:rsid w:val="006F1125"/>
    <w:rsid w:val="006F14FA"/>
    <w:rsid w:val="006F1B06"/>
    <w:rsid w:val="006F22C8"/>
    <w:rsid w:val="006F2D40"/>
    <w:rsid w:val="006F58E3"/>
    <w:rsid w:val="006F633C"/>
    <w:rsid w:val="006F6894"/>
    <w:rsid w:val="006F6997"/>
    <w:rsid w:val="006F6CB8"/>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3886"/>
    <w:rsid w:val="007145F4"/>
    <w:rsid w:val="00714F9B"/>
    <w:rsid w:val="007150B4"/>
    <w:rsid w:val="00715347"/>
    <w:rsid w:val="007160A9"/>
    <w:rsid w:val="00716911"/>
    <w:rsid w:val="00716AAD"/>
    <w:rsid w:val="0072074B"/>
    <w:rsid w:val="00720B56"/>
    <w:rsid w:val="00721626"/>
    <w:rsid w:val="007216CF"/>
    <w:rsid w:val="00721BC4"/>
    <w:rsid w:val="00721DDF"/>
    <w:rsid w:val="00722072"/>
    <w:rsid w:val="00722411"/>
    <w:rsid w:val="007224D3"/>
    <w:rsid w:val="00722756"/>
    <w:rsid w:val="007228F2"/>
    <w:rsid w:val="0072293A"/>
    <w:rsid w:val="00722DC6"/>
    <w:rsid w:val="007233EE"/>
    <w:rsid w:val="00723612"/>
    <w:rsid w:val="00724110"/>
    <w:rsid w:val="007243BB"/>
    <w:rsid w:val="007252D5"/>
    <w:rsid w:val="0072537B"/>
    <w:rsid w:val="00725C9A"/>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4F4E"/>
    <w:rsid w:val="00735260"/>
    <w:rsid w:val="007358CF"/>
    <w:rsid w:val="00735F13"/>
    <w:rsid w:val="007360E1"/>
    <w:rsid w:val="00736E00"/>
    <w:rsid w:val="0073706E"/>
    <w:rsid w:val="007373D1"/>
    <w:rsid w:val="007410D4"/>
    <w:rsid w:val="007416CE"/>
    <w:rsid w:val="007422C1"/>
    <w:rsid w:val="007425B4"/>
    <w:rsid w:val="007429BD"/>
    <w:rsid w:val="00742F0C"/>
    <w:rsid w:val="00744265"/>
    <w:rsid w:val="00744911"/>
    <w:rsid w:val="007459D3"/>
    <w:rsid w:val="00746740"/>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6DCE"/>
    <w:rsid w:val="00767493"/>
    <w:rsid w:val="00767CF9"/>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6DD1"/>
    <w:rsid w:val="0077745B"/>
    <w:rsid w:val="00777B22"/>
    <w:rsid w:val="00777E51"/>
    <w:rsid w:val="007801AE"/>
    <w:rsid w:val="00780613"/>
    <w:rsid w:val="007806C9"/>
    <w:rsid w:val="00781E7F"/>
    <w:rsid w:val="00782066"/>
    <w:rsid w:val="00783310"/>
    <w:rsid w:val="0078374F"/>
    <w:rsid w:val="00785121"/>
    <w:rsid w:val="0078533D"/>
    <w:rsid w:val="007859A8"/>
    <w:rsid w:val="00787F38"/>
    <w:rsid w:val="00790429"/>
    <w:rsid w:val="00790FD0"/>
    <w:rsid w:val="00791F3C"/>
    <w:rsid w:val="007921A4"/>
    <w:rsid w:val="00792D3B"/>
    <w:rsid w:val="00793BBC"/>
    <w:rsid w:val="00793D0E"/>
    <w:rsid w:val="00794107"/>
    <w:rsid w:val="00795322"/>
    <w:rsid w:val="007953E5"/>
    <w:rsid w:val="0079574C"/>
    <w:rsid w:val="00795A5E"/>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BC8"/>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309"/>
    <w:rsid w:val="007B74F5"/>
    <w:rsid w:val="007B76F1"/>
    <w:rsid w:val="007B78C1"/>
    <w:rsid w:val="007B7E9C"/>
    <w:rsid w:val="007C031E"/>
    <w:rsid w:val="007C0E2B"/>
    <w:rsid w:val="007C12A2"/>
    <w:rsid w:val="007C18D8"/>
    <w:rsid w:val="007C1AB2"/>
    <w:rsid w:val="007C1F61"/>
    <w:rsid w:val="007C231E"/>
    <w:rsid w:val="007C2B5E"/>
    <w:rsid w:val="007C2C41"/>
    <w:rsid w:val="007C37EC"/>
    <w:rsid w:val="007C3C88"/>
    <w:rsid w:val="007C62AF"/>
    <w:rsid w:val="007C6EF2"/>
    <w:rsid w:val="007C74BF"/>
    <w:rsid w:val="007C771C"/>
    <w:rsid w:val="007C7B79"/>
    <w:rsid w:val="007D0302"/>
    <w:rsid w:val="007D05CF"/>
    <w:rsid w:val="007D0895"/>
    <w:rsid w:val="007D17F3"/>
    <w:rsid w:val="007D1B24"/>
    <w:rsid w:val="007D1BCF"/>
    <w:rsid w:val="007D1DAB"/>
    <w:rsid w:val="007D1DE6"/>
    <w:rsid w:val="007D214A"/>
    <w:rsid w:val="007D3A34"/>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5A64"/>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5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6D0E"/>
    <w:rsid w:val="0080708D"/>
    <w:rsid w:val="008073BD"/>
    <w:rsid w:val="008074E9"/>
    <w:rsid w:val="00807605"/>
    <w:rsid w:val="0081101B"/>
    <w:rsid w:val="00811243"/>
    <w:rsid w:val="0081179C"/>
    <w:rsid w:val="00812897"/>
    <w:rsid w:val="0081294B"/>
    <w:rsid w:val="0081353B"/>
    <w:rsid w:val="00813C9D"/>
    <w:rsid w:val="0081480E"/>
    <w:rsid w:val="00815190"/>
    <w:rsid w:val="00815F48"/>
    <w:rsid w:val="008160E3"/>
    <w:rsid w:val="0081612D"/>
    <w:rsid w:val="00816E87"/>
    <w:rsid w:val="00816F8E"/>
    <w:rsid w:val="008202D7"/>
    <w:rsid w:val="008204EF"/>
    <w:rsid w:val="00820664"/>
    <w:rsid w:val="00821785"/>
    <w:rsid w:val="0082194E"/>
    <w:rsid w:val="00821974"/>
    <w:rsid w:val="00821A3A"/>
    <w:rsid w:val="00821B67"/>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114"/>
    <w:rsid w:val="0084048B"/>
    <w:rsid w:val="00840781"/>
    <w:rsid w:val="00840F95"/>
    <w:rsid w:val="00841ACD"/>
    <w:rsid w:val="008424CB"/>
    <w:rsid w:val="00842921"/>
    <w:rsid w:val="00843D73"/>
    <w:rsid w:val="00843EAF"/>
    <w:rsid w:val="008448FC"/>
    <w:rsid w:val="008450F9"/>
    <w:rsid w:val="008456F1"/>
    <w:rsid w:val="00845A7B"/>
    <w:rsid w:val="00845BC1"/>
    <w:rsid w:val="00845C8D"/>
    <w:rsid w:val="0084600F"/>
    <w:rsid w:val="00846A14"/>
    <w:rsid w:val="00846B28"/>
    <w:rsid w:val="00846EFE"/>
    <w:rsid w:val="0084717A"/>
    <w:rsid w:val="0084792E"/>
    <w:rsid w:val="008501FD"/>
    <w:rsid w:val="00850D77"/>
    <w:rsid w:val="00850DD8"/>
    <w:rsid w:val="00850FF0"/>
    <w:rsid w:val="0085108D"/>
    <w:rsid w:val="0085112B"/>
    <w:rsid w:val="008512DC"/>
    <w:rsid w:val="00851F19"/>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B6E"/>
    <w:rsid w:val="00863D7D"/>
    <w:rsid w:val="0086411C"/>
    <w:rsid w:val="008643C8"/>
    <w:rsid w:val="0086471F"/>
    <w:rsid w:val="008649B5"/>
    <w:rsid w:val="008661F2"/>
    <w:rsid w:val="008668F7"/>
    <w:rsid w:val="008700BC"/>
    <w:rsid w:val="00870938"/>
    <w:rsid w:val="00870BC8"/>
    <w:rsid w:val="00871391"/>
    <w:rsid w:val="00871BA1"/>
    <w:rsid w:val="008723F9"/>
    <w:rsid w:val="0087354B"/>
    <w:rsid w:val="0087403D"/>
    <w:rsid w:val="008748EC"/>
    <w:rsid w:val="00875031"/>
    <w:rsid w:val="00875EBD"/>
    <w:rsid w:val="008764FA"/>
    <w:rsid w:val="00876A96"/>
    <w:rsid w:val="00876E68"/>
    <w:rsid w:val="00876F83"/>
    <w:rsid w:val="0087751D"/>
    <w:rsid w:val="0087794A"/>
    <w:rsid w:val="0088043C"/>
    <w:rsid w:val="00880A91"/>
    <w:rsid w:val="0088171E"/>
    <w:rsid w:val="00881C9D"/>
    <w:rsid w:val="00882C40"/>
    <w:rsid w:val="00883FBB"/>
    <w:rsid w:val="008847C3"/>
    <w:rsid w:val="00884889"/>
    <w:rsid w:val="00884952"/>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8BB"/>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4AC2"/>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2B14"/>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35C"/>
    <w:rsid w:val="008D695B"/>
    <w:rsid w:val="008D70BE"/>
    <w:rsid w:val="008D7288"/>
    <w:rsid w:val="008D7DAC"/>
    <w:rsid w:val="008E0067"/>
    <w:rsid w:val="008E16E4"/>
    <w:rsid w:val="008E19BA"/>
    <w:rsid w:val="008E1D09"/>
    <w:rsid w:val="008E1EB4"/>
    <w:rsid w:val="008E25AA"/>
    <w:rsid w:val="008E2D69"/>
    <w:rsid w:val="008E300C"/>
    <w:rsid w:val="008E3BE7"/>
    <w:rsid w:val="008E3D7B"/>
    <w:rsid w:val="008E4597"/>
    <w:rsid w:val="008E4A2D"/>
    <w:rsid w:val="008E5CE5"/>
    <w:rsid w:val="008E5DB7"/>
    <w:rsid w:val="008E5E95"/>
    <w:rsid w:val="008E66B8"/>
    <w:rsid w:val="008E7FB5"/>
    <w:rsid w:val="008F17A2"/>
    <w:rsid w:val="008F20C6"/>
    <w:rsid w:val="008F22DC"/>
    <w:rsid w:val="008F2970"/>
    <w:rsid w:val="008F2F48"/>
    <w:rsid w:val="008F3500"/>
    <w:rsid w:val="008F3892"/>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1EA4"/>
    <w:rsid w:val="009120AB"/>
    <w:rsid w:val="00913EBE"/>
    <w:rsid w:val="00914239"/>
    <w:rsid w:val="00915751"/>
    <w:rsid w:val="009159B0"/>
    <w:rsid w:val="0091699B"/>
    <w:rsid w:val="00916F4A"/>
    <w:rsid w:val="00917BB3"/>
    <w:rsid w:val="009204B8"/>
    <w:rsid w:val="00921477"/>
    <w:rsid w:val="009218BF"/>
    <w:rsid w:val="0092214E"/>
    <w:rsid w:val="00922180"/>
    <w:rsid w:val="00922426"/>
    <w:rsid w:val="00923C34"/>
    <w:rsid w:val="00923DA6"/>
    <w:rsid w:val="00923F47"/>
    <w:rsid w:val="009240F1"/>
    <w:rsid w:val="00924225"/>
    <w:rsid w:val="009246EF"/>
    <w:rsid w:val="0092477D"/>
    <w:rsid w:val="00924B60"/>
    <w:rsid w:val="00924E3C"/>
    <w:rsid w:val="00925594"/>
    <w:rsid w:val="00925EE3"/>
    <w:rsid w:val="009263F7"/>
    <w:rsid w:val="009273E3"/>
    <w:rsid w:val="009275C0"/>
    <w:rsid w:val="00927FEB"/>
    <w:rsid w:val="00930250"/>
    <w:rsid w:val="009308EB"/>
    <w:rsid w:val="00930E94"/>
    <w:rsid w:val="00931267"/>
    <w:rsid w:val="009313BF"/>
    <w:rsid w:val="00932370"/>
    <w:rsid w:val="00932833"/>
    <w:rsid w:val="0093304F"/>
    <w:rsid w:val="00933F43"/>
    <w:rsid w:val="009340D3"/>
    <w:rsid w:val="00934B0E"/>
    <w:rsid w:val="00934C09"/>
    <w:rsid w:val="00934CBD"/>
    <w:rsid w:val="009355CE"/>
    <w:rsid w:val="009364C5"/>
    <w:rsid w:val="0093655C"/>
    <w:rsid w:val="00936821"/>
    <w:rsid w:val="00936E23"/>
    <w:rsid w:val="00936EBB"/>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5CA"/>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4E09"/>
    <w:rsid w:val="009662DD"/>
    <w:rsid w:val="009667C7"/>
    <w:rsid w:val="009669EB"/>
    <w:rsid w:val="00966A44"/>
    <w:rsid w:val="0097041B"/>
    <w:rsid w:val="0097060D"/>
    <w:rsid w:val="00970663"/>
    <w:rsid w:val="00970CF3"/>
    <w:rsid w:val="00970D73"/>
    <w:rsid w:val="00971C5D"/>
    <w:rsid w:val="0097279D"/>
    <w:rsid w:val="00972D3C"/>
    <w:rsid w:val="009735B2"/>
    <w:rsid w:val="00973EE5"/>
    <w:rsid w:val="009749A6"/>
    <w:rsid w:val="009765D1"/>
    <w:rsid w:val="00976CE0"/>
    <w:rsid w:val="00976EBE"/>
    <w:rsid w:val="0097776F"/>
    <w:rsid w:val="00977914"/>
    <w:rsid w:val="00977E38"/>
    <w:rsid w:val="009808D7"/>
    <w:rsid w:val="00980A98"/>
    <w:rsid w:val="00980C9E"/>
    <w:rsid w:val="00980F08"/>
    <w:rsid w:val="00981243"/>
    <w:rsid w:val="00981587"/>
    <w:rsid w:val="009825C4"/>
    <w:rsid w:val="009829F3"/>
    <w:rsid w:val="00983702"/>
    <w:rsid w:val="00983A93"/>
    <w:rsid w:val="00984E86"/>
    <w:rsid w:val="0098561C"/>
    <w:rsid w:val="009856EE"/>
    <w:rsid w:val="00985E57"/>
    <w:rsid w:val="009862DB"/>
    <w:rsid w:val="00986A66"/>
    <w:rsid w:val="00986BF1"/>
    <w:rsid w:val="00986BF6"/>
    <w:rsid w:val="00990389"/>
    <w:rsid w:val="00990CC6"/>
    <w:rsid w:val="009914B0"/>
    <w:rsid w:val="00992175"/>
    <w:rsid w:val="00992C07"/>
    <w:rsid w:val="00993936"/>
    <w:rsid w:val="00993EC1"/>
    <w:rsid w:val="009948B8"/>
    <w:rsid w:val="00994C12"/>
    <w:rsid w:val="00994D57"/>
    <w:rsid w:val="009972BF"/>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A7E67"/>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13AD"/>
    <w:rsid w:val="009C28B6"/>
    <w:rsid w:val="009C3674"/>
    <w:rsid w:val="009C382F"/>
    <w:rsid w:val="009C398A"/>
    <w:rsid w:val="009C44E7"/>
    <w:rsid w:val="009C4FA5"/>
    <w:rsid w:val="009C56CA"/>
    <w:rsid w:val="009C5C52"/>
    <w:rsid w:val="009C6E5B"/>
    <w:rsid w:val="009C740A"/>
    <w:rsid w:val="009C7888"/>
    <w:rsid w:val="009D0EE4"/>
    <w:rsid w:val="009D1383"/>
    <w:rsid w:val="009D169B"/>
    <w:rsid w:val="009D19BF"/>
    <w:rsid w:val="009D210A"/>
    <w:rsid w:val="009D40D7"/>
    <w:rsid w:val="009D507B"/>
    <w:rsid w:val="009D53A2"/>
    <w:rsid w:val="009D550E"/>
    <w:rsid w:val="009D5969"/>
    <w:rsid w:val="009D613D"/>
    <w:rsid w:val="009D6589"/>
    <w:rsid w:val="009D6626"/>
    <w:rsid w:val="009E07FC"/>
    <w:rsid w:val="009E1BEE"/>
    <w:rsid w:val="009E1F03"/>
    <w:rsid w:val="009E1FF9"/>
    <w:rsid w:val="009E2AC4"/>
    <w:rsid w:val="009E2B90"/>
    <w:rsid w:val="009E2FC5"/>
    <w:rsid w:val="009E30B3"/>
    <w:rsid w:val="009E4EE7"/>
    <w:rsid w:val="009E503C"/>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5ABD"/>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B84"/>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80"/>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5FB1"/>
    <w:rsid w:val="00A2618B"/>
    <w:rsid w:val="00A26238"/>
    <w:rsid w:val="00A2651E"/>
    <w:rsid w:val="00A26CFB"/>
    <w:rsid w:val="00A31267"/>
    <w:rsid w:val="00A3149E"/>
    <w:rsid w:val="00A3282F"/>
    <w:rsid w:val="00A32EFD"/>
    <w:rsid w:val="00A330B9"/>
    <w:rsid w:val="00A33BA1"/>
    <w:rsid w:val="00A35714"/>
    <w:rsid w:val="00A357F2"/>
    <w:rsid w:val="00A35948"/>
    <w:rsid w:val="00A364E8"/>
    <w:rsid w:val="00A37482"/>
    <w:rsid w:val="00A374F9"/>
    <w:rsid w:val="00A37508"/>
    <w:rsid w:val="00A40321"/>
    <w:rsid w:val="00A4034D"/>
    <w:rsid w:val="00A41FC0"/>
    <w:rsid w:val="00A4362F"/>
    <w:rsid w:val="00A43E11"/>
    <w:rsid w:val="00A44770"/>
    <w:rsid w:val="00A457F6"/>
    <w:rsid w:val="00A45B9B"/>
    <w:rsid w:val="00A45FC8"/>
    <w:rsid w:val="00A4743A"/>
    <w:rsid w:val="00A50248"/>
    <w:rsid w:val="00A508A2"/>
    <w:rsid w:val="00A50C3C"/>
    <w:rsid w:val="00A51181"/>
    <w:rsid w:val="00A51EDB"/>
    <w:rsid w:val="00A523FA"/>
    <w:rsid w:val="00A52AC8"/>
    <w:rsid w:val="00A538C7"/>
    <w:rsid w:val="00A53F75"/>
    <w:rsid w:val="00A54A57"/>
    <w:rsid w:val="00A54FB0"/>
    <w:rsid w:val="00A56603"/>
    <w:rsid w:val="00A567F1"/>
    <w:rsid w:val="00A56B91"/>
    <w:rsid w:val="00A56E67"/>
    <w:rsid w:val="00A57132"/>
    <w:rsid w:val="00A57492"/>
    <w:rsid w:val="00A579D8"/>
    <w:rsid w:val="00A60B8B"/>
    <w:rsid w:val="00A60EEF"/>
    <w:rsid w:val="00A60FA2"/>
    <w:rsid w:val="00A610CE"/>
    <w:rsid w:val="00A61ED8"/>
    <w:rsid w:val="00A62038"/>
    <w:rsid w:val="00A63D77"/>
    <w:rsid w:val="00A65EE7"/>
    <w:rsid w:val="00A67B5F"/>
    <w:rsid w:val="00A67D16"/>
    <w:rsid w:val="00A70133"/>
    <w:rsid w:val="00A7052E"/>
    <w:rsid w:val="00A70789"/>
    <w:rsid w:val="00A70B67"/>
    <w:rsid w:val="00A71C63"/>
    <w:rsid w:val="00A71F1B"/>
    <w:rsid w:val="00A72351"/>
    <w:rsid w:val="00A7294E"/>
    <w:rsid w:val="00A72C59"/>
    <w:rsid w:val="00A7319F"/>
    <w:rsid w:val="00A736F9"/>
    <w:rsid w:val="00A73E29"/>
    <w:rsid w:val="00A74514"/>
    <w:rsid w:val="00A7461D"/>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27C"/>
    <w:rsid w:val="00A806B7"/>
    <w:rsid w:val="00A80782"/>
    <w:rsid w:val="00A80BAD"/>
    <w:rsid w:val="00A81012"/>
    <w:rsid w:val="00A810B3"/>
    <w:rsid w:val="00A813B1"/>
    <w:rsid w:val="00A8151E"/>
    <w:rsid w:val="00A821C2"/>
    <w:rsid w:val="00A82916"/>
    <w:rsid w:val="00A832D8"/>
    <w:rsid w:val="00A83C2E"/>
    <w:rsid w:val="00A83C88"/>
    <w:rsid w:val="00A8428C"/>
    <w:rsid w:val="00A84F1D"/>
    <w:rsid w:val="00A85234"/>
    <w:rsid w:val="00A8528B"/>
    <w:rsid w:val="00A8534E"/>
    <w:rsid w:val="00A857ED"/>
    <w:rsid w:val="00A857FE"/>
    <w:rsid w:val="00A85870"/>
    <w:rsid w:val="00A859EC"/>
    <w:rsid w:val="00A85A24"/>
    <w:rsid w:val="00A864D7"/>
    <w:rsid w:val="00A867A2"/>
    <w:rsid w:val="00A86F14"/>
    <w:rsid w:val="00A86FB9"/>
    <w:rsid w:val="00A87BD9"/>
    <w:rsid w:val="00A87C2B"/>
    <w:rsid w:val="00A87C78"/>
    <w:rsid w:val="00A9006C"/>
    <w:rsid w:val="00A911A5"/>
    <w:rsid w:val="00A918F3"/>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0353"/>
    <w:rsid w:val="00AA0B0F"/>
    <w:rsid w:val="00AA14F6"/>
    <w:rsid w:val="00AA19B6"/>
    <w:rsid w:val="00AA1CF4"/>
    <w:rsid w:val="00AA1E3F"/>
    <w:rsid w:val="00AA2404"/>
    <w:rsid w:val="00AA3398"/>
    <w:rsid w:val="00AA3712"/>
    <w:rsid w:val="00AA3888"/>
    <w:rsid w:val="00AA3A08"/>
    <w:rsid w:val="00AA3A3D"/>
    <w:rsid w:val="00AA46CC"/>
    <w:rsid w:val="00AA4F08"/>
    <w:rsid w:val="00AA4FCF"/>
    <w:rsid w:val="00AA5050"/>
    <w:rsid w:val="00AA58E9"/>
    <w:rsid w:val="00AB00D7"/>
    <w:rsid w:val="00AB051C"/>
    <w:rsid w:val="00AB189C"/>
    <w:rsid w:val="00AB2733"/>
    <w:rsid w:val="00AB31AF"/>
    <w:rsid w:val="00AB32EB"/>
    <w:rsid w:val="00AB3346"/>
    <w:rsid w:val="00AB34E5"/>
    <w:rsid w:val="00AB36C4"/>
    <w:rsid w:val="00AB376A"/>
    <w:rsid w:val="00AB3A86"/>
    <w:rsid w:val="00AB4E70"/>
    <w:rsid w:val="00AB4ECA"/>
    <w:rsid w:val="00AB5239"/>
    <w:rsid w:val="00AB5371"/>
    <w:rsid w:val="00AB5E41"/>
    <w:rsid w:val="00AB6CE9"/>
    <w:rsid w:val="00AB6DF6"/>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6F5B"/>
    <w:rsid w:val="00AC7467"/>
    <w:rsid w:val="00AC7BBE"/>
    <w:rsid w:val="00AC7C21"/>
    <w:rsid w:val="00AC7C4E"/>
    <w:rsid w:val="00AD06E6"/>
    <w:rsid w:val="00AD09B1"/>
    <w:rsid w:val="00AD1CE2"/>
    <w:rsid w:val="00AD2035"/>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37AF"/>
    <w:rsid w:val="00AE4410"/>
    <w:rsid w:val="00AE61D3"/>
    <w:rsid w:val="00AE718D"/>
    <w:rsid w:val="00AE724A"/>
    <w:rsid w:val="00AE724B"/>
    <w:rsid w:val="00AE7317"/>
    <w:rsid w:val="00AE7938"/>
    <w:rsid w:val="00AE7A12"/>
    <w:rsid w:val="00AF05C4"/>
    <w:rsid w:val="00AF05F9"/>
    <w:rsid w:val="00AF0D89"/>
    <w:rsid w:val="00AF129A"/>
    <w:rsid w:val="00AF19FF"/>
    <w:rsid w:val="00AF1B3D"/>
    <w:rsid w:val="00AF55E8"/>
    <w:rsid w:val="00AF5DB4"/>
    <w:rsid w:val="00AF5FEC"/>
    <w:rsid w:val="00AF6997"/>
    <w:rsid w:val="00AF728B"/>
    <w:rsid w:val="00AF7666"/>
    <w:rsid w:val="00AF7B3A"/>
    <w:rsid w:val="00B00695"/>
    <w:rsid w:val="00B011F1"/>
    <w:rsid w:val="00B02750"/>
    <w:rsid w:val="00B02B22"/>
    <w:rsid w:val="00B02CA5"/>
    <w:rsid w:val="00B03D46"/>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45"/>
    <w:rsid w:val="00B15D54"/>
    <w:rsid w:val="00B16208"/>
    <w:rsid w:val="00B16E65"/>
    <w:rsid w:val="00B17141"/>
    <w:rsid w:val="00B17160"/>
    <w:rsid w:val="00B17223"/>
    <w:rsid w:val="00B17889"/>
    <w:rsid w:val="00B20010"/>
    <w:rsid w:val="00B200CA"/>
    <w:rsid w:val="00B20C3E"/>
    <w:rsid w:val="00B2116D"/>
    <w:rsid w:val="00B213F4"/>
    <w:rsid w:val="00B21516"/>
    <w:rsid w:val="00B2212B"/>
    <w:rsid w:val="00B226D3"/>
    <w:rsid w:val="00B2272E"/>
    <w:rsid w:val="00B23E6E"/>
    <w:rsid w:val="00B23F2F"/>
    <w:rsid w:val="00B240A0"/>
    <w:rsid w:val="00B242B7"/>
    <w:rsid w:val="00B244AC"/>
    <w:rsid w:val="00B250A3"/>
    <w:rsid w:val="00B255D1"/>
    <w:rsid w:val="00B25D06"/>
    <w:rsid w:val="00B26E48"/>
    <w:rsid w:val="00B26EEC"/>
    <w:rsid w:val="00B2720F"/>
    <w:rsid w:val="00B27430"/>
    <w:rsid w:val="00B310F2"/>
    <w:rsid w:val="00B31575"/>
    <w:rsid w:val="00B32234"/>
    <w:rsid w:val="00B32271"/>
    <w:rsid w:val="00B32E25"/>
    <w:rsid w:val="00B339CC"/>
    <w:rsid w:val="00B340AA"/>
    <w:rsid w:val="00B3500B"/>
    <w:rsid w:val="00B35570"/>
    <w:rsid w:val="00B35C3E"/>
    <w:rsid w:val="00B35F57"/>
    <w:rsid w:val="00B405D0"/>
    <w:rsid w:val="00B41115"/>
    <w:rsid w:val="00B41FA9"/>
    <w:rsid w:val="00B42011"/>
    <w:rsid w:val="00B42527"/>
    <w:rsid w:val="00B4289A"/>
    <w:rsid w:val="00B42A8E"/>
    <w:rsid w:val="00B431C6"/>
    <w:rsid w:val="00B445F4"/>
    <w:rsid w:val="00B45016"/>
    <w:rsid w:val="00B45086"/>
    <w:rsid w:val="00B45B4C"/>
    <w:rsid w:val="00B45D44"/>
    <w:rsid w:val="00B4623C"/>
    <w:rsid w:val="00B469E9"/>
    <w:rsid w:val="00B47B0D"/>
    <w:rsid w:val="00B47B70"/>
    <w:rsid w:val="00B5028E"/>
    <w:rsid w:val="00B50457"/>
    <w:rsid w:val="00B50DE1"/>
    <w:rsid w:val="00B52815"/>
    <w:rsid w:val="00B53268"/>
    <w:rsid w:val="00B537AF"/>
    <w:rsid w:val="00B54AB0"/>
    <w:rsid w:val="00B54EFD"/>
    <w:rsid w:val="00B559BD"/>
    <w:rsid w:val="00B570DB"/>
    <w:rsid w:val="00B57A06"/>
    <w:rsid w:val="00B60BD2"/>
    <w:rsid w:val="00B61044"/>
    <w:rsid w:val="00B6178A"/>
    <w:rsid w:val="00B61C6E"/>
    <w:rsid w:val="00B61CDC"/>
    <w:rsid w:val="00B63C00"/>
    <w:rsid w:val="00B64C42"/>
    <w:rsid w:val="00B651C4"/>
    <w:rsid w:val="00B6591C"/>
    <w:rsid w:val="00B65BE2"/>
    <w:rsid w:val="00B66B21"/>
    <w:rsid w:val="00B66D0A"/>
    <w:rsid w:val="00B679B8"/>
    <w:rsid w:val="00B70166"/>
    <w:rsid w:val="00B70E32"/>
    <w:rsid w:val="00B71B89"/>
    <w:rsid w:val="00B71B8C"/>
    <w:rsid w:val="00B71CF2"/>
    <w:rsid w:val="00B71EEC"/>
    <w:rsid w:val="00B7263C"/>
    <w:rsid w:val="00B72AF8"/>
    <w:rsid w:val="00B72C07"/>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6FD5"/>
    <w:rsid w:val="00B77E77"/>
    <w:rsid w:val="00B80352"/>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463"/>
    <w:rsid w:val="00B875FA"/>
    <w:rsid w:val="00B87B6D"/>
    <w:rsid w:val="00B905C3"/>
    <w:rsid w:val="00B9063E"/>
    <w:rsid w:val="00B909B8"/>
    <w:rsid w:val="00B90EB9"/>
    <w:rsid w:val="00B90FDA"/>
    <w:rsid w:val="00B9140F"/>
    <w:rsid w:val="00B91474"/>
    <w:rsid w:val="00B918CC"/>
    <w:rsid w:val="00B91C0E"/>
    <w:rsid w:val="00B91FEE"/>
    <w:rsid w:val="00B92AB6"/>
    <w:rsid w:val="00B92BEB"/>
    <w:rsid w:val="00B92D23"/>
    <w:rsid w:val="00B93484"/>
    <w:rsid w:val="00B93488"/>
    <w:rsid w:val="00B938AF"/>
    <w:rsid w:val="00B93E8A"/>
    <w:rsid w:val="00B93ED1"/>
    <w:rsid w:val="00B94100"/>
    <w:rsid w:val="00B95F4F"/>
    <w:rsid w:val="00B95FE9"/>
    <w:rsid w:val="00B96622"/>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CD4"/>
    <w:rsid w:val="00BB0E1F"/>
    <w:rsid w:val="00BB0FC3"/>
    <w:rsid w:val="00BB1807"/>
    <w:rsid w:val="00BB2080"/>
    <w:rsid w:val="00BB2436"/>
    <w:rsid w:val="00BB27F5"/>
    <w:rsid w:val="00BB4827"/>
    <w:rsid w:val="00BB4FCC"/>
    <w:rsid w:val="00BB53E3"/>
    <w:rsid w:val="00BB7742"/>
    <w:rsid w:val="00BB7D19"/>
    <w:rsid w:val="00BB7D2C"/>
    <w:rsid w:val="00BC0465"/>
    <w:rsid w:val="00BC0D01"/>
    <w:rsid w:val="00BC1E32"/>
    <w:rsid w:val="00BC1F46"/>
    <w:rsid w:val="00BC1FDD"/>
    <w:rsid w:val="00BC2F6B"/>
    <w:rsid w:val="00BC34E5"/>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6B2"/>
    <w:rsid w:val="00BC7F1B"/>
    <w:rsid w:val="00BD158A"/>
    <w:rsid w:val="00BD1AF7"/>
    <w:rsid w:val="00BD33F5"/>
    <w:rsid w:val="00BD48FD"/>
    <w:rsid w:val="00BD4FF8"/>
    <w:rsid w:val="00BD519C"/>
    <w:rsid w:val="00BD5544"/>
    <w:rsid w:val="00BD5BF1"/>
    <w:rsid w:val="00BD5F33"/>
    <w:rsid w:val="00BD6349"/>
    <w:rsid w:val="00BD65D2"/>
    <w:rsid w:val="00BD6CC3"/>
    <w:rsid w:val="00BD7578"/>
    <w:rsid w:val="00BE0308"/>
    <w:rsid w:val="00BE07B7"/>
    <w:rsid w:val="00BE39CE"/>
    <w:rsid w:val="00BE3CEC"/>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307"/>
    <w:rsid w:val="00C0186B"/>
    <w:rsid w:val="00C02308"/>
    <w:rsid w:val="00C02793"/>
    <w:rsid w:val="00C030B0"/>
    <w:rsid w:val="00C044C2"/>
    <w:rsid w:val="00C04F9C"/>
    <w:rsid w:val="00C053B8"/>
    <w:rsid w:val="00C05BE2"/>
    <w:rsid w:val="00C06BFC"/>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1312"/>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294"/>
    <w:rsid w:val="00C5499C"/>
    <w:rsid w:val="00C55B81"/>
    <w:rsid w:val="00C56820"/>
    <w:rsid w:val="00C56EF5"/>
    <w:rsid w:val="00C57686"/>
    <w:rsid w:val="00C60CA2"/>
    <w:rsid w:val="00C6261D"/>
    <w:rsid w:val="00C62949"/>
    <w:rsid w:val="00C63575"/>
    <w:rsid w:val="00C63B02"/>
    <w:rsid w:val="00C64500"/>
    <w:rsid w:val="00C64692"/>
    <w:rsid w:val="00C647D2"/>
    <w:rsid w:val="00C64829"/>
    <w:rsid w:val="00C655F5"/>
    <w:rsid w:val="00C65783"/>
    <w:rsid w:val="00C65E51"/>
    <w:rsid w:val="00C66536"/>
    <w:rsid w:val="00C66743"/>
    <w:rsid w:val="00C66A66"/>
    <w:rsid w:val="00C6720D"/>
    <w:rsid w:val="00C674BC"/>
    <w:rsid w:val="00C7092B"/>
    <w:rsid w:val="00C70A99"/>
    <w:rsid w:val="00C70C9A"/>
    <w:rsid w:val="00C71209"/>
    <w:rsid w:val="00C7128C"/>
    <w:rsid w:val="00C71E26"/>
    <w:rsid w:val="00C73B8A"/>
    <w:rsid w:val="00C74D23"/>
    <w:rsid w:val="00C76000"/>
    <w:rsid w:val="00C7605B"/>
    <w:rsid w:val="00C76D39"/>
    <w:rsid w:val="00C76E2D"/>
    <w:rsid w:val="00C76E7A"/>
    <w:rsid w:val="00C76F85"/>
    <w:rsid w:val="00C800E3"/>
    <w:rsid w:val="00C812E1"/>
    <w:rsid w:val="00C81311"/>
    <w:rsid w:val="00C81C90"/>
    <w:rsid w:val="00C81E8B"/>
    <w:rsid w:val="00C8253E"/>
    <w:rsid w:val="00C837FB"/>
    <w:rsid w:val="00C83C85"/>
    <w:rsid w:val="00C8438B"/>
    <w:rsid w:val="00C86158"/>
    <w:rsid w:val="00C864E7"/>
    <w:rsid w:val="00C8670E"/>
    <w:rsid w:val="00C86869"/>
    <w:rsid w:val="00C878C2"/>
    <w:rsid w:val="00C87C80"/>
    <w:rsid w:val="00C87FA5"/>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C5A"/>
    <w:rsid w:val="00CA1FA8"/>
    <w:rsid w:val="00CA20A0"/>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0F29"/>
    <w:rsid w:val="00CB112D"/>
    <w:rsid w:val="00CB16D1"/>
    <w:rsid w:val="00CB1D74"/>
    <w:rsid w:val="00CB29BD"/>
    <w:rsid w:val="00CB3281"/>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4EA3"/>
    <w:rsid w:val="00CC58E8"/>
    <w:rsid w:val="00CC6871"/>
    <w:rsid w:val="00CC703D"/>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4A6"/>
    <w:rsid w:val="00CD4A1E"/>
    <w:rsid w:val="00CD5F12"/>
    <w:rsid w:val="00CD5FD7"/>
    <w:rsid w:val="00CD6981"/>
    <w:rsid w:val="00CD6F4A"/>
    <w:rsid w:val="00CE05A0"/>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1BE"/>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9AE"/>
    <w:rsid w:val="00D25BBF"/>
    <w:rsid w:val="00D25DA4"/>
    <w:rsid w:val="00D2677F"/>
    <w:rsid w:val="00D26CA7"/>
    <w:rsid w:val="00D26CC7"/>
    <w:rsid w:val="00D276E3"/>
    <w:rsid w:val="00D27F73"/>
    <w:rsid w:val="00D27F7D"/>
    <w:rsid w:val="00D301AB"/>
    <w:rsid w:val="00D302AB"/>
    <w:rsid w:val="00D308D5"/>
    <w:rsid w:val="00D3094D"/>
    <w:rsid w:val="00D30990"/>
    <w:rsid w:val="00D30ECD"/>
    <w:rsid w:val="00D3170D"/>
    <w:rsid w:val="00D323A6"/>
    <w:rsid w:val="00D32582"/>
    <w:rsid w:val="00D32E9A"/>
    <w:rsid w:val="00D3378D"/>
    <w:rsid w:val="00D33976"/>
    <w:rsid w:val="00D33A09"/>
    <w:rsid w:val="00D33A4B"/>
    <w:rsid w:val="00D33F0F"/>
    <w:rsid w:val="00D341D3"/>
    <w:rsid w:val="00D35E4A"/>
    <w:rsid w:val="00D364E2"/>
    <w:rsid w:val="00D36623"/>
    <w:rsid w:val="00D374D2"/>
    <w:rsid w:val="00D378F6"/>
    <w:rsid w:val="00D37DEA"/>
    <w:rsid w:val="00D403E4"/>
    <w:rsid w:val="00D40783"/>
    <w:rsid w:val="00D41101"/>
    <w:rsid w:val="00D42032"/>
    <w:rsid w:val="00D42DAC"/>
    <w:rsid w:val="00D433D5"/>
    <w:rsid w:val="00D43B24"/>
    <w:rsid w:val="00D43B27"/>
    <w:rsid w:val="00D44CA5"/>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39A7"/>
    <w:rsid w:val="00D5483B"/>
    <w:rsid w:val="00D55A61"/>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2DD6"/>
    <w:rsid w:val="00D8542D"/>
    <w:rsid w:val="00D8576E"/>
    <w:rsid w:val="00D8595F"/>
    <w:rsid w:val="00D85E7A"/>
    <w:rsid w:val="00D865AD"/>
    <w:rsid w:val="00D874F9"/>
    <w:rsid w:val="00D9059E"/>
    <w:rsid w:val="00D907C7"/>
    <w:rsid w:val="00D90872"/>
    <w:rsid w:val="00D910C1"/>
    <w:rsid w:val="00D919A6"/>
    <w:rsid w:val="00D92B59"/>
    <w:rsid w:val="00D93B34"/>
    <w:rsid w:val="00D93DDF"/>
    <w:rsid w:val="00D95719"/>
    <w:rsid w:val="00D96788"/>
    <w:rsid w:val="00D9716A"/>
    <w:rsid w:val="00D97ECB"/>
    <w:rsid w:val="00DA0869"/>
    <w:rsid w:val="00DA0E45"/>
    <w:rsid w:val="00DA12DF"/>
    <w:rsid w:val="00DA1458"/>
    <w:rsid w:val="00DA1B47"/>
    <w:rsid w:val="00DA1BD1"/>
    <w:rsid w:val="00DA1E2E"/>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206E"/>
    <w:rsid w:val="00DB32DC"/>
    <w:rsid w:val="00DB56C3"/>
    <w:rsid w:val="00DB64F4"/>
    <w:rsid w:val="00DB6A84"/>
    <w:rsid w:val="00DB724F"/>
    <w:rsid w:val="00DB731A"/>
    <w:rsid w:val="00DB7F11"/>
    <w:rsid w:val="00DC0E35"/>
    <w:rsid w:val="00DC10AB"/>
    <w:rsid w:val="00DC2615"/>
    <w:rsid w:val="00DC2EAD"/>
    <w:rsid w:val="00DC3129"/>
    <w:rsid w:val="00DC3969"/>
    <w:rsid w:val="00DC408D"/>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748"/>
    <w:rsid w:val="00DD4E12"/>
    <w:rsid w:val="00DD4F1D"/>
    <w:rsid w:val="00DD5777"/>
    <w:rsid w:val="00DD57F6"/>
    <w:rsid w:val="00DD5D38"/>
    <w:rsid w:val="00DD6651"/>
    <w:rsid w:val="00DD673A"/>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57E"/>
    <w:rsid w:val="00DE5BC1"/>
    <w:rsid w:val="00DE6017"/>
    <w:rsid w:val="00DE602F"/>
    <w:rsid w:val="00DE6754"/>
    <w:rsid w:val="00DE6BA6"/>
    <w:rsid w:val="00DE7505"/>
    <w:rsid w:val="00DE782B"/>
    <w:rsid w:val="00DE78ED"/>
    <w:rsid w:val="00DE796C"/>
    <w:rsid w:val="00DF1E86"/>
    <w:rsid w:val="00DF22C5"/>
    <w:rsid w:val="00DF243F"/>
    <w:rsid w:val="00DF27C1"/>
    <w:rsid w:val="00DF2A82"/>
    <w:rsid w:val="00DF2D47"/>
    <w:rsid w:val="00DF2D52"/>
    <w:rsid w:val="00DF323E"/>
    <w:rsid w:val="00DF33CB"/>
    <w:rsid w:val="00DF4240"/>
    <w:rsid w:val="00DF4869"/>
    <w:rsid w:val="00DF49FB"/>
    <w:rsid w:val="00DF538F"/>
    <w:rsid w:val="00DF58D6"/>
    <w:rsid w:val="00DF5AA6"/>
    <w:rsid w:val="00DF5B23"/>
    <w:rsid w:val="00DF61EA"/>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E6F"/>
    <w:rsid w:val="00E03FF6"/>
    <w:rsid w:val="00E04569"/>
    <w:rsid w:val="00E04A34"/>
    <w:rsid w:val="00E050EB"/>
    <w:rsid w:val="00E05E38"/>
    <w:rsid w:val="00E060C5"/>
    <w:rsid w:val="00E06C4C"/>
    <w:rsid w:val="00E07754"/>
    <w:rsid w:val="00E07FA2"/>
    <w:rsid w:val="00E10CD1"/>
    <w:rsid w:val="00E11203"/>
    <w:rsid w:val="00E114D8"/>
    <w:rsid w:val="00E11704"/>
    <w:rsid w:val="00E12134"/>
    <w:rsid w:val="00E12C2B"/>
    <w:rsid w:val="00E13DFD"/>
    <w:rsid w:val="00E141A7"/>
    <w:rsid w:val="00E1522A"/>
    <w:rsid w:val="00E16545"/>
    <w:rsid w:val="00E16EDB"/>
    <w:rsid w:val="00E1748F"/>
    <w:rsid w:val="00E17501"/>
    <w:rsid w:val="00E1790E"/>
    <w:rsid w:val="00E17EFE"/>
    <w:rsid w:val="00E20402"/>
    <w:rsid w:val="00E20DC7"/>
    <w:rsid w:val="00E20E64"/>
    <w:rsid w:val="00E20F9C"/>
    <w:rsid w:val="00E22AC4"/>
    <w:rsid w:val="00E23918"/>
    <w:rsid w:val="00E23B9C"/>
    <w:rsid w:val="00E249A4"/>
    <w:rsid w:val="00E24FDC"/>
    <w:rsid w:val="00E250D8"/>
    <w:rsid w:val="00E251AE"/>
    <w:rsid w:val="00E2530C"/>
    <w:rsid w:val="00E2632B"/>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BE5"/>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B52"/>
    <w:rsid w:val="00E60E34"/>
    <w:rsid w:val="00E615D0"/>
    <w:rsid w:val="00E61FA6"/>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64F"/>
    <w:rsid w:val="00E73814"/>
    <w:rsid w:val="00E744BE"/>
    <w:rsid w:val="00E74611"/>
    <w:rsid w:val="00E74B7F"/>
    <w:rsid w:val="00E760D5"/>
    <w:rsid w:val="00E769F9"/>
    <w:rsid w:val="00E813CD"/>
    <w:rsid w:val="00E818CB"/>
    <w:rsid w:val="00E81F5A"/>
    <w:rsid w:val="00E827D3"/>
    <w:rsid w:val="00E82EB1"/>
    <w:rsid w:val="00E83C87"/>
    <w:rsid w:val="00E85126"/>
    <w:rsid w:val="00E854D2"/>
    <w:rsid w:val="00E8579E"/>
    <w:rsid w:val="00E858C7"/>
    <w:rsid w:val="00E85E20"/>
    <w:rsid w:val="00E85EE6"/>
    <w:rsid w:val="00E86092"/>
    <w:rsid w:val="00E8655B"/>
    <w:rsid w:val="00E86A72"/>
    <w:rsid w:val="00E86CAC"/>
    <w:rsid w:val="00E86ED0"/>
    <w:rsid w:val="00E87716"/>
    <w:rsid w:val="00E87AB7"/>
    <w:rsid w:val="00E87F60"/>
    <w:rsid w:val="00E904B8"/>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2D5"/>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2DF8"/>
    <w:rsid w:val="00ED33A7"/>
    <w:rsid w:val="00ED3A8E"/>
    <w:rsid w:val="00ED4081"/>
    <w:rsid w:val="00ED40BE"/>
    <w:rsid w:val="00ED51AC"/>
    <w:rsid w:val="00ED550B"/>
    <w:rsid w:val="00ED593B"/>
    <w:rsid w:val="00ED5CA8"/>
    <w:rsid w:val="00ED69D4"/>
    <w:rsid w:val="00ED7DD5"/>
    <w:rsid w:val="00ED7FF1"/>
    <w:rsid w:val="00EE01A6"/>
    <w:rsid w:val="00EE01FD"/>
    <w:rsid w:val="00EE042D"/>
    <w:rsid w:val="00EE1DD3"/>
    <w:rsid w:val="00EE26B4"/>
    <w:rsid w:val="00EE29F3"/>
    <w:rsid w:val="00EE30C1"/>
    <w:rsid w:val="00EE3311"/>
    <w:rsid w:val="00EE47E7"/>
    <w:rsid w:val="00EE49C0"/>
    <w:rsid w:val="00EE5166"/>
    <w:rsid w:val="00EE5168"/>
    <w:rsid w:val="00EE53FD"/>
    <w:rsid w:val="00EE56C6"/>
    <w:rsid w:val="00EE6625"/>
    <w:rsid w:val="00EE7480"/>
    <w:rsid w:val="00EE7B71"/>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3A39"/>
    <w:rsid w:val="00F041DF"/>
    <w:rsid w:val="00F04459"/>
    <w:rsid w:val="00F04B71"/>
    <w:rsid w:val="00F04C3A"/>
    <w:rsid w:val="00F0545C"/>
    <w:rsid w:val="00F05C24"/>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3FA8"/>
    <w:rsid w:val="00F14077"/>
    <w:rsid w:val="00F14768"/>
    <w:rsid w:val="00F14E6A"/>
    <w:rsid w:val="00F14EE4"/>
    <w:rsid w:val="00F1519A"/>
    <w:rsid w:val="00F15DC2"/>
    <w:rsid w:val="00F16675"/>
    <w:rsid w:val="00F16B5B"/>
    <w:rsid w:val="00F16EDD"/>
    <w:rsid w:val="00F17C16"/>
    <w:rsid w:val="00F17FAE"/>
    <w:rsid w:val="00F206C8"/>
    <w:rsid w:val="00F2149A"/>
    <w:rsid w:val="00F21656"/>
    <w:rsid w:val="00F21F06"/>
    <w:rsid w:val="00F2311F"/>
    <w:rsid w:val="00F240BB"/>
    <w:rsid w:val="00F240FE"/>
    <w:rsid w:val="00F242CE"/>
    <w:rsid w:val="00F24B2C"/>
    <w:rsid w:val="00F260D0"/>
    <w:rsid w:val="00F260F0"/>
    <w:rsid w:val="00F263BE"/>
    <w:rsid w:val="00F26C85"/>
    <w:rsid w:val="00F26E8D"/>
    <w:rsid w:val="00F278EA"/>
    <w:rsid w:val="00F27FF5"/>
    <w:rsid w:val="00F3008F"/>
    <w:rsid w:val="00F30917"/>
    <w:rsid w:val="00F31431"/>
    <w:rsid w:val="00F31AED"/>
    <w:rsid w:val="00F321F3"/>
    <w:rsid w:val="00F3233C"/>
    <w:rsid w:val="00F32A6E"/>
    <w:rsid w:val="00F33BC0"/>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3BF"/>
    <w:rsid w:val="00F45C9D"/>
    <w:rsid w:val="00F46E1A"/>
    <w:rsid w:val="00F46E81"/>
    <w:rsid w:val="00F4719A"/>
    <w:rsid w:val="00F47357"/>
    <w:rsid w:val="00F475FF"/>
    <w:rsid w:val="00F4795E"/>
    <w:rsid w:val="00F503AC"/>
    <w:rsid w:val="00F509D5"/>
    <w:rsid w:val="00F50B07"/>
    <w:rsid w:val="00F51A79"/>
    <w:rsid w:val="00F5438B"/>
    <w:rsid w:val="00F5441B"/>
    <w:rsid w:val="00F54A55"/>
    <w:rsid w:val="00F54CAF"/>
    <w:rsid w:val="00F54E6C"/>
    <w:rsid w:val="00F552D9"/>
    <w:rsid w:val="00F556C8"/>
    <w:rsid w:val="00F56359"/>
    <w:rsid w:val="00F578FD"/>
    <w:rsid w:val="00F57FED"/>
    <w:rsid w:val="00F61319"/>
    <w:rsid w:val="00F61480"/>
    <w:rsid w:val="00F61B34"/>
    <w:rsid w:val="00F61BFA"/>
    <w:rsid w:val="00F61E43"/>
    <w:rsid w:val="00F61F01"/>
    <w:rsid w:val="00F62692"/>
    <w:rsid w:val="00F62884"/>
    <w:rsid w:val="00F62E99"/>
    <w:rsid w:val="00F63113"/>
    <w:rsid w:val="00F633E8"/>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28F8"/>
    <w:rsid w:val="00F93768"/>
    <w:rsid w:val="00F937CF"/>
    <w:rsid w:val="00F945F3"/>
    <w:rsid w:val="00F94F1D"/>
    <w:rsid w:val="00F951D8"/>
    <w:rsid w:val="00F9555E"/>
    <w:rsid w:val="00F958D3"/>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12ED"/>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A37"/>
    <w:rsid w:val="00FB5B0D"/>
    <w:rsid w:val="00FB6301"/>
    <w:rsid w:val="00FC031B"/>
    <w:rsid w:val="00FC426F"/>
    <w:rsid w:val="00FC4722"/>
    <w:rsid w:val="00FC480B"/>
    <w:rsid w:val="00FC547D"/>
    <w:rsid w:val="00FC559E"/>
    <w:rsid w:val="00FC58F7"/>
    <w:rsid w:val="00FC5C9C"/>
    <w:rsid w:val="00FC639A"/>
    <w:rsid w:val="00FC6576"/>
    <w:rsid w:val="00FC65C2"/>
    <w:rsid w:val="00FC6676"/>
    <w:rsid w:val="00FC6956"/>
    <w:rsid w:val="00FC69B1"/>
    <w:rsid w:val="00FD0357"/>
    <w:rsid w:val="00FD087B"/>
    <w:rsid w:val="00FD144A"/>
    <w:rsid w:val="00FD1CFF"/>
    <w:rsid w:val="00FD2DC0"/>
    <w:rsid w:val="00FD37B8"/>
    <w:rsid w:val="00FD39EA"/>
    <w:rsid w:val="00FD5822"/>
    <w:rsid w:val="00FD6C63"/>
    <w:rsid w:val="00FD771C"/>
    <w:rsid w:val="00FD784C"/>
    <w:rsid w:val="00FD7F08"/>
    <w:rsid w:val="00FE1093"/>
    <w:rsid w:val="00FE1489"/>
    <w:rsid w:val="00FE1E32"/>
    <w:rsid w:val="00FE21C1"/>
    <w:rsid w:val="00FE29A4"/>
    <w:rsid w:val="00FE2E4D"/>
    <w:rsid w:val="00FE323A"/>
    <w:rsid w:val="00FE3802"/>
    <w:rsid w:val="00FE4B20"/>
    <w:rsid w:val="00FE4FF9"/>
    <w:rsid w:val="00FE50D0"/>
    <w:rsid w:val="00FE53E5"/>
    <w:rsid w:val="00FE57E8"/>
    <w:rsid w:val="00FE5B2A"/>
    <w:rsid w:val="00FE6ACD"/>
    <w:rsid w:val="00FE6D9F"/>
    <w:rsid w:val="00FE75EB"/>
    <w:rsid w:val="00FE7A73"/>
    <w:rsid w:val="00FE7AF4"/>
    <w:rsid w:val="00FE7F0E"/>
    <w:rsid w:val="00FF070B"/>
    <w:rsid w:val="00FF2540"/>
    <w:rsid w:val="00FF3558"/>
    <w:rsid w:val="00FF3B29"/>
    <w:rsid w:val="00FF3CBB"/>
    <w:rsid w:val="00FF4A6D"/>
    <w:rsid w:val="00FF4A96"/>
    <w:rsid w:val="00FF6322"/>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 w:type="character" w:styleId="Pripombasklic">
    <w:name w:val="annotation reference"/>
    <w:basedOn w:val="Privzetapisavaodstavka"/>
    <w:rsid w:val="008E1EB4"/>
    <w:rPr>
      <w:sz w:val="16"/>
      <w:szCs w:val="16"/>
    </w:rPr>
  </w:style>
  <w:style w:type="paragraph" w:styleId="Zadevapripombe">
    <w:name w:val="annotation subject"/>
    <w:basedOn w:val="Pripombabesedilo"/>
    <w:next w:val="Pripombabesedilo"/>
    <w:link w:val="ZadevapripombeZnak"/>
    <w:semiHidden/>
    <w:unhideWhenUsed/>
    <w:rsid w:val="008E1EB4"/>
    <w:rPr>
      <w:b/>
      <w:bCs/>
    </w:rPr>
  </w:style>
  <w:style w:type="character" w:customStyle="1" w:styleId="ZadevapripombeZnak">
    <w:name w:val="Zadeva pripombe Znak"/>
    <w:basedOn w:val="PripombabesediloZnak"/>
    <w:link w:val="Zadevapripombe"/>
    <w:semiHidden/>
    <w:rsid w:val="008E1EB4"/>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Pages>
  <Words>3064</Words>
  <Characters>17964</Characters>
  <Application>Microsoft Office Word</Application>
  <DocSecurity>0</DocSecurity>
  <Lines>149</Lines>
  <Paragraphs>41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20987</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24</cp:revision>
  <cp:lastPrinted>2020-12-09T13:48:00Z</cp:lastPrinted>
  <dcterms:created xsi:type="dcterms:W3CDTF">2021-05-26T08:04:00Z</dcterms:created>
  <dcterms:modified xsi:type="dcterms:W3CDTF">2021-05-26T17:45:00Z</dcterms:modified>
</cp:coreProperties>
</file>