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48E59AEE" w:rsidR="00022E3C" w:rsidRPr="00893BAE" w:rsidRDefault="00233868"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7</w:t>
      </w:r>
      <w:r w:rsidR="00537AFA">
        <w:rPr>
          <w:rFonts w:ascii="Arial Nova" w:hAnsi="Arial Nova" w:cs="Arial"/>
          <w:b/>
          <w:color w:val="000000"/>
          <w:sz w:val="28"/>
          <w:szCs w:val="28"/>
        </w:rPr>
        <w:t>5</w:t>
      </w:r>
      <w:r w:rsidR="00022E3C" w:rsidRPr="00022E3C">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6B68ED7F" w:rsidR="00A075C0" w:rsidRDefault="005C4043"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w:t>
      </w:r>
      <w:r w:rsidR="00537AFA">
        <w:rPr>
          <w:rFonts w:ascii="Arial Nova" w:hAnsi="Arial Nova" w:cs="Arial"/>
          <w:color w:val="000000"/>
          <w:szCs w:val="20"/>
        </w:rPr>
        <w:t>3</w:t>
      </w:r>
      <w:r w:rsidR="00C6261D">
        <w:rPr>
          <w:rFonts w:ascii="Arial Nova" w:hAnsi="Arial Nova" w:cs="Arial"/>
          <w:color w:val="000000"/>
          <w:szCs w:val="20"/>
        </w:rPr>
        <w:t xml:space="preserve">.  </w:t>
      </w:r>
      <w:r>
        <w:rPr>
          <w:rFonts w:ascii="Arial Nova" w:hAnsi="Arial Nova" w:cs="Arial"/>
          <w:color w:val="000000"/>
          <w:szCs w:val="20"/>
        </w:rPr>
        <w:t>maj</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336C0C49" w14:textId="53201CC4" w:rsidR="00537AFA" w:rsidRDefault="00537AFA" w:rsidP="00893BAE">
      <w:pPr>
        <w:autoSpaceDE w:val="0"/>
        <w:autoSpaceDN w:val="0"/>
        <w:adjustRightInd w:val="0"/>
        <w:spacing w:line="240" w:lineRule="auto"/>
        <w:jc w:val="both"/>
        <w:rPr>
          <w:rFonts w:ascii="Arial Nova" w:hAnsi="Arial Nova" w:cs="Arial"/>
          <w:color w:val="000000"/>
          <w:szCs w:val="20"/>
        </w:rPr>
      </w:pPr>
    </w:p>
    <w:p w14:paraId="558532DF" w14:textId="640F9C09" w:rsidR="0034726B" w:rsidRPr="0034726B" w:rsidRDefault="0034726B" w:rsidP="0034726B">
      <w:pPr>
        <w:autoSpaceDE w:val="0"/>
        <w:autoSpaceDN w:val="0"/>
        <w:adjustRightInd w:val="0"/>
        <w:spacing w:line="240" w:lineRule="auto"/>
        <w:jc w:val="both"/>
        <w:rPr>
          <w:rFonts w:cs="Arial"/>
          <w:b/>
          <w:bCs/>
          <w:color w:val="000000"/>
          <w:szCs w:val="20"/>
        </w:rPr>
      </w:pPr>
      <w:r w:rsidRPr="0034726B">
        <w:rPr>
          <w:rFonts w:cs="Arial"/>
          <w:b/>
          <w:bCs/>
          <w:color w:val="000000"/>
          <w:szCs w:val="20"/>
        </w:rPr>
        <w:t>Vlada izdala Uredbo o podelitvi rudarske pravice za izkoriščanje mineralne surovine prod v pridobivalnem prostoru Pleterje P2b – širitev 2 v občini Kidričevo</w:t>
      </w:r>
    </w:p>
    <w:p w14:paraId="71FD736B" w14:textId="77777777" w:rsidR="0034726B" w:rsidRPr="0034726B" w:rsidRDefault="0034726B" w:rsidP="0034726B">
      <w:pPr>
        <w:autoSpaceDE w:val="0"/>
        <w:autoSpaceDN w:val="0"/>
        <w:adjustRightInd w:val="0"/>
        <w:spacing w:line="240" w:lineRule="auto"/>
        <w:jc w:val="both"/>
        <w:rPr>
          <w:rFonts w:cs="Arial"/>
          <w:color w:val="000000"/>
          <w:szCs w:val="20"/>
        </w:rPr>
      </w:pPr>
    </w:p>
    <w:p w14:paraId="2341CAFB" w14:textId="36D2F55E" w:rsidR="0034726B" w:rsidRPr="0034726B" w:rsidRDefault="0034726B" w:rsidP="0034726B">
      <w:pPr>
        <w:autoSpaceDE w:val="0"/>
        <w:autoSpaceDN w:val="0"/>
        <w:adjustRightInd w:val="0"/>
        <w:spacing w:line="240" w:lineRule="auto"/>
        <w:jc w:val="both"/>
        <w:rPr>
          <w:rFonts w:cs="Arial"/>
          <w:color w:val="000000"/>
          <w:szCs w:val="20"/>
        </w:rPr>
      </w:pPr>
      <w:r w:rsidRPr="0034726B">
        <w:rPr>
          <w:rFonts w:cs="Arial"/>
          <w:color w:val="000000"/>
          <w:szCs w:val="20"/>
        </w:rPr>
        <w:t xml:space="preserve">Uredba je koncesijski akt, s katerim Vlada Republike Slovenije odloča o podelitvi rudarske pravice za izkoriščanje mineralne surovine prod v pridobivalnem prostoru Pleterje P2b – širitev 2 v občini Kidričevo na podlagi Zakona o Vladi Republike Slovenije in Zakona o rudarstvu (ZRud-1). </w:t>
      </w:r>
    </w:p>
    <w:p w14:paraId="2E14C372" w14:textId="77777777" w:rsidR="0034726B" w:rsidRPr="0034726B" w:rsidRDefault="0034726B" w:rsidP="0034726B">
      <w:pPr>
        <w:autoSpaceDE w:val="0"/>
        <w:autoSpaceDN w:val="0"/>
        <w:adjustRightInd w:val="0"/>
        <w:spacing w:line="240" w:lineRule="auto"/>
        <w:jc w:val="both"/>
        <w:rPr>
          <w:rFonts w:cs="Arial"/>
          <w:color w:val="000000"/>
          <w:szCs w:val="20"/>
        </w:rPr>
      </w:pPr>
    </w:p>
    <w:p w14:paraId="6D9AB218" w14:textId="77777777" w:rsidR="0034726B" w:rsidRPr="0034726B" w:rsidRDefault="0034726B" w:rsidP="0034726B">
      <w:pPr>
        <w:autoSpaceDE w:val="0"/>
        <w:autoSpaceDN w:val="0"/>
        <w:adjustRightInd w:val="0"/>
        <w:spacing w:line="240" w:lineRule="auto"/>
        <w:jc w:val="both"/>
        <w:rPr>
          <w:rFonts w:cs="Arial"/>
          <w:color w:val="000000"/>
          <w:szCs w:val="20"/>
        </w:rPr>
      </w:pPr>
      <w:r w:rsidRPr="0034726B">
        <w:rPr>
          <w:rFonts w:cs="Arial"/>
          <w:color w:val="000000"/>
          <w:szCs w:val="20"/>
        </w:rPr>
        <w:t>Uredba ureja vsebino rudarskega koncesijskega akta; in sicer:</w:t>
      </w:r>
    </w:p>
    <w:p w14:paraId="62AF4012" w14:textId="193730E0" w:rsidR="0034726B" w:rsidRPr="0034726B" w:rsidRDefault="0034726B" w:rsidP="0034726B">
      <w:pPr>
        <w:pStyle w:val="Odstavekseznama"/>
        <w:numPr>
          <w:ilvl w:val="0"/>
          <w:numId w:val="42"/>
        </w:numPr>
        <w:autoSpaceDE w:val="0"/>
        <w:autoSpaceDN w:val="0"/>
        <w:adjustRightInd w:val="0"/>
        <w:spacing w:line="240" w:lineRule="auto"/>
        <w:jc w:val="both"/>
        <w:rPr>
          <w:rFonts w:cs="Arial"/>
          <w:color w:val="000000"/>
          <w:szCs w:val="20"/>
        </w:rPr>
      </w:pPr>
      <w:r w:rsidRPr="0034726B">
        <w:rPr>
          <w:rFonts w:cs="Arial"/>
          <w:color w:val="000000"/>
          <w:szCs w:val="20"/>
        </w:rPr>
        <w:t>vrsto koncesije in mineralno surovino v novem pridobivalnem prostoru;</w:t>
      </w:r>
    </w:p>
    <w:p w14:paraId="7839EE64" w14:textId="64276151" w:rsidR="0034726B" w:rsidRPr="0034726B" w:rsidRDefault="0034726B" w:rsidP="0034726B">
      <w:pPr>
        <w:pStyle w:val="Odstavekseznama"/>
        <w:numPr>
          <w:ilvl w:val="0"/>
          <w:numId w:val="42"/>
        </w:numPr>
        <w:autoSpaceDE w:val="0"/>
        <w:autoSpaceDN w:val="0"/>
        <w:adjustRightInd w:val="0"/>
        <w:spacing w:line="240" w:lineRule="auto"/>
        <w:jc w:val="both"/>
        <w:rPr>
          <w:rFonts w:cs="Arial"/>
          <w:color w:val="000000"/>
          <w:szCs w:val="20"/>
        </w:rPr>
      </w:pPr>
      <w:r w:rsidRPr="0034726B">
        <w:rPr>
          <w:rFonts w:cs="Arial"/>
          <w:color w:val="000000"/>
          <w:szCs w:val="20"/>
        </w:rPr>
        <w:t>ime, meje in površino pridobivalnega prostora;</w:t>
      </w:r>
    </w:p>
    <w:p w14:paraId="617B7C32" w14:textId="1718268C" w:rsidR="0034726B" w:rsidRPr="0034726B" w:rsidRDefault="0034726B" w:rsidP="0034726B">
      <w:pPr>
        <w:pStyle w:val="Odstavekseznama"/>
        <w:numPr>
          <w:ilvl w:val="0"/>
          <w:numId w:val="42"/>
        </w:numPr>
        <w:autoSpaceDE w:val="0"/>
        <w:autoSpaceDN w:val="0"/>
        <w:adjustRightInd w:val="0"/>
        <w:spacing w:line="240" w:lineRule="auto"/>
        <w:jc w:val="both"/>
        <w:rPr>
          <w:rFonts w:cs="Arial"/>
          <w:color w:val="000000"/>
          <w:szCs w:val="20"/>
        </w:rPr>
      </w:pPr>
      <w:r w:rsidRPr="0034726B">
        <w:rPr>
          <w:rFonts w:cs="Arial"/>
          <w:color w:val="000000"/>
          <w:szCs w:val="20"/>
        </w:rPr>
        <w:t>obdobje, za katerega se bo pridobila koncesija za izkoriščanje mineralne surovine;</w:t>
      </w:r>
    </w:p>
    <w:p w14:paraId="59586C65" w14:textId="53272CBC" w:rsidR="0034726B" w:rsidRPr="0034726B" w:rsidRDefault="0034726B" w:rsidP="0034726B">
      <w:pPr>
        <w:pStyle w:val="Odstavekseznama"/>
        <w:numPr>
          <w:ilvl w:val="0"/>
          <w:numId w:val="42"/>
        </w:numPr>
        <w:autoSpaceDE w:val="0"/>
        <w:autoSpaceDN w:val="0"/>
        <w:adjustRightInd w:val="0"/>
        <w:spacing w:line="240" w:lineRule="auto"/>
        <w:jc w:val="both"/>
        <w:rPr>
          <w:rFonts w:cs="Arial"/>
          <w:color w:val="000000"/>
          <w:szCs w:val="20"/>
        </w:rPr>
      </w:pPr>
      <w:r w:rsidRPr="0034726B">
        <w:rPr>
          <w:rFonts w:cs="Arial"/>
          <w:color w:val="000000"/>
          <w:szCs w:val="20"/>
        </w:rPr>
        <w:t>način pridobitve koncesije za izkoriščanje mineralne surovine (brez javnega razpisa) ter pravno osebo, ki se ji podeli rudarska pravica za izkoriščanje;</w:t>
      </w:r>
    </w:p>
    <w:p w14:paraId="30433D8D" w14:textId="1439D97D" w:rsidR="0034726B" w:rsidRPr="0034726B" w:rsidRDefault="0034726B" w:rsidP="0034726B">
      <w:pPr>
        <w:pStyle w:val="Odstavekseznama"/>
        <w:numPr>
          <w:ilvl w:val="0"/>
          <w:numId w:val="42"/>
        </w:numPr>
        <w:autoSpaceDE w:val="0"/>
        <w:autoSpaceDN w:val="0"/>
        <w:adjustRightInd w:val="0"/>
        <w:spacing w:line="240" w:lineRule="auto"/>
        <w:jc w:val="both"/>
        <w:rPr>
          <w:rFonts w:cs="Arial"/>
          <w:color w:val="000000"/>
          <w:szCs w:val="20"/>
        </w:rPr>
      </w:pPr>
      <w:r w:rsidRPr="0034726B">
        <w:rPr>
          <w:rFonts w:cs="Arial"/>
          <w:color w:val="000000"/>
          <w:szCs w:val="20"/>
        </w:rPr>
        <w:t>obveznosti, ki jih bo morala ob izkoriščanju mineralne surovine spoštovati pravna oseba;</w:t>
      </w:r>
    </w:p>
    <w:p w14:paraId="1E9D226A" w14:textId="1850280C" w:rsidR="0034726B" w:rsidRPr="0034726B" w:rsidRDefault="0034726B" w:rsidP="0034726B">
      <w:pPr>
        <w:pStyle w:val="Odstavekseznama"/>
        <w:numPr>
          <w:ilvl w:val="0"/>
          <w:numId w:val="42"/>
        </w:numPr>
        <w:autoSpaceDE w:val="0"/>
        <w:autoSpaceDN w:val="0"/>
        <w:adjustRightInd w:val="0"/>
        <w:spacing w:line="240" w:lineRule="auto"/>
        <w:jc w:val="both"/>
        <w:rPr>
          <w:rFonts w:cs="Arial"/>
          <w:color w:val="000000"/>
          <w:szCs w:val="20"/>
        </w:rPr>
      </w:pPr>
      <w:r w:rsidRPr="0034726B">
        <w:rPr>
          <w:rFonts w:cs="Arial"/>
          <w:color w:val="000000"/>
          <w:szCs w:val="20"/>
        </w:rPr>
        <w:t>vrsta dejavnosti, ki se jih bo lahko opravljalo v zvezi s pridobljeno mineralno surovino;</w:t>
      </w:r>
    </w:p>
    <w:p w14:paraId="0D3E0E55" w14:textId="49C6710D" w:rsidR="0034726B" w:rsidRPr="0034726B" w:rsidRDefault="0034726B" w:rsidP="0034726B">
      <w:pPr>
        <w:pStyle w:val="Odstavekseznama"/>
        <w:numPr>
          <w:ilvl w:val="0"/>
          <w:numId w:val="42"/>
        </w:numPr>
        <w:autoSpaceDE w:val="0"/>
        <w:autoSpaceDN w:val="0"/>
        <w:adjustRightInd w:val="0"/>
        <w:spacing w:line="240" w:lineRule="auto"/>
        <w:jc w:val="both"/>
        <w:rPr>
          <w:rFonts w:cs="Arial"/>
          <w:color w:val="000000"/>
          <w:szCs w:val="20"/>
        </w:rPr>
      </w:pPr>
      <w:r w:rsidRPr="0034726B">
        <w:rPr>
          <w:rFonts w:cs="Arial"/>
          <w:color w:val="000000"/>
          <w:szCs w:val="20"/>
        </w:rPr>
        <w:t>kršitve, zaradi katerih se bo lahko koncesija za izkoriščanje nosilcu rudarske pravice za izkoriščanje odvzela.</w:t>
      </w:r>
    </w:p>
    <w:p w14:paraId="20B893D8" w14:textId="77777777" w:rsidR="0034726B" w:rsidRPr="0034726B" w:rsidRDefault="0034726B" w:rsidP="0034726B">
      <w:pPr>
        <w:autoSpaceDE w:val="0"/>
        <w:autoSpaceDN w:val="0"/>
        <w:adjustRightInd w:val="0"/>
        <w:spacing w:line="240" w:lineRule="auto"/>
        <w:jc w:val="both"/>
        <w:rPr>
          <w:rFonts w:cs="Arial"/>
          <w:color w:val="000000"/>
          <w:szCs w:val="20"/>
        </w:rPr>
      </w:pPr>
      <w:r w:rsidRPr="0034726B">
        <w:rPr>
          <w:rFonts w:cs="Arial"/>
          <w:color w:val="000000"/>
          <w:szCs w:val="20"/>
        </w:rPr>
        <w:t xml:space="preserve">Na podlagi tega koncesijskega akta se pravni osebi CP PTUJ </w:t>
      </w:r>
      <w:proofErr w:type="spellStart"/>
      <w:r w:rsidRPr="0034726B">
        <w:rPr>
          <w:rFonts w:cs="Arial"/>
          <w:color w:val="000000"/>
          <w:szCs w:val="20"/>
        </w:rPr>
        <w:t>d.d</w:t>
      </w:r>
      <w:proofErr w:type="spellEnd"/>
      <w:r w:rsidRPr="0034726B">
        <w:rPr>
          <w:rFonts w:cs="Arial"/>
          <w:color w:val="000000"/>
          <w:szCs w:val="20"/>
        </w:rPr>
        <w:t>., podeljuje rudarska pravica za izkoriščanje mineralne surovine prod (v količini 99.970 kubičnih metrov v raščenem stanju) v pridobivalnem prostoru Pleterje P2b – širitev 2 (s površino 2,1058 hektara do k. +239,35 m nadmorske višine) v občini Kidričevo za obdobje 6 let v skladu z drugim odstavkom 35. člena ZRud-1.</w:t>
      </w:r>
    </w:p>
    <w:p w14:paraId="640C8B73" w14:textId="77777777" w:rsidR="0034726B" w:rsidRPr="0034726B" w:rsidRDefault="0034726B" w:rsidP="0034726B">
      <w:pPr>
        <w:autoSpaceDE w:val="0"/>
        <w:autoSpaceDN w:val="0"/>
        <w:adjustRightInd w:val="0"/>
        <w:spacing w:line="240" w:lineRule="auto"/>
        <w:jc w:val="both"/>
        <w:rPr>
          <w:rFonts w:cs="Arial"/>
          <w:color w:val="000000"/>
          <w:szCs w:val="20"/>
        </w:rPr>
      </w:pPr>
      <w:r w:rsidRPr="0034726B">
        <w:rPr>
          <w:rFonts w:cs="Arial"/>
          <w:color w:val="000000"/>
          <w:szCs w:val="20"/>
        </w:rPr>
        <w:t>Ministrstvo je v postopku priprave te uredbe (rudarskega koncesijskega akta) ugotovilo, da:</w:t>
      </w:r>
    </w:p>
    <w:p w14:paraId="1E178A65" w14:textId="77777777" w:rsidR="0034726B" w:rsidRDefault="0034726B" w:rsidP="0034726B">
      <w:pPr>
        <w:pStyle w:val="Odstavekseznama"/>
        <w:numPr>
          <w:ilvl w:val="0"/>
          <w:numId w:val="43"/>
        </w:numPr>
        <w:autoSpaceDE w:val="0"/>
        <w:autoSpaceDN w:val="0"/>
        <w:adjustRightInd w:val="0"/>
        <w:spacing w:line="240" w:lineRule="auto"/>
        <w:jc w:val="both"/>
        <w:rPr>
          <w:rFonts w:cs="Arial"/>
          <w:color w:val="000000"/>
          <w:szCs w:val="20"/>
        </w:rPr>
      </w:pPr>
      <w:r w:rsidRPr="0034726B">
        <w:rPr>
          <w:rFonts w:cs="Arial"/>
          <w:color w:val="000000"/>
          <w:szCs w:val="20"/>
        </w:rPr>
        <w:t>vlagatelj izpolnjuje pogoje za nosilca rudarske pravice za izkoriščanje</w:t>
      </w:r>
      <w:r>
        <w:rPr>
          <w:rFonts w:cs="Arial"/>
          <w:color w:val="000000"/>
          <w:szCs w:val="20"/>
        </w:rPr>
        <w:t>,</w:t>
      </w:r>
    </w:p>
    <w:p w14:paraId="756857DF" w14:textId="607D2BDD" w:rsidR="0034726B" w:rsidRPr="0034726B" w:rsidRDefault="0034726B" w:rsidP="0034726B">
      <w:pPr>
        <w:pStyle w:val="Odstavekseznama"/>
        <w:numPr>
          <w:ilvl w:val="0"/>
          <w:numId w:val="43"/>
        </w:numPr>
        <w:autoSpaceDE w:val="0"/>
        <w:autoSpaceDN w:val="0"/>
        <w:adjustRightInd w:val="0"/>
        <w:spacing w:line="240" w:lineRule="auto"/>
        <w:jc w:val="both"/>
        <w:rPr>
          <w:rFonts w:cs="Arial"/>
          <w:color w:val="000000"/>
          <w:szCs w:val="20"/>
        </w:rPr>
      </w:pPr>
      <w:r w:rsidRPr="0034726B">
        <w:rPr>
          <w:rFonts w:cs="Arial"/>
          <w:color w:val="000000"/>
          <w:szCs w:val="20"/>
        </w:rPr>
        <w:t>za predlagani nov pridobivalni prostor Pleterje P2b – širitev 2 rudarska pravica za izkoriščanje iste mineralne surovine še ni podeljena</w:t>
      </w:r>
      <w:r>
        <w:rPr>
          <w:rFonts w:cs="Arial"/>
          <w:color w:val="000000"/>
          <w:szCs w:val="20"/>
        </w:rPr>
        <w:t xml:space="preserve">, </w:t>
      </w:r>
    </w:p>
    <w:p w14:paraId="3F000A69" w14:textId="41A97377" w:rsidR="0034726B" w:rsidRPr="0034726B" w:rsidRDefault="0034726B" w:rsidP="0034726B">
      <w:pPr>
        <w:pStyle w:val="Odstavekseznama"/>
        <w:numPr>
          <w:ilvl w:val="0"/>
          <w:numId w:val="43"/>
        </w:numPr>
        <w:autoSpaceDE w:val="0"/>
        <w:autoSpaceDN w:val="0"/>
        <w:adjustRightInd w:val="0"/>
        <w:spacing w:line="240" w:lineRule="auto"/>
        <w:jc w:val="both"/>
        <w:rPr>
          <w:rFonts w:cs="Arial"/>
          <w:color w:val="000000"/>
          <w:szCs w:val="20"/>
        </w:rPr>
      </w:pPr>
      <w:r w:rsidRPr="0034726B">
        <w:rPr>
          <w:rFonts w:cs="Arial"/>
          <w:color w:val="000000"/>
          <w:szCs w:val="20"/>
        </w:rPr>
        <w:t>vlagatelj izpolnjuje pogoj iz 3. točke drugega odstavka 34. člena ZRud-1, in sicer namerava razširiti pridobivalna prostora Pleterje P2b in Pleterje P2b – širitev za katera ima pridobljeno rudarsko pravico za izkoriščanje mineralne surovine prod za obdobje od 10. 9. 2013 do 10. 9. 2023 oziroma od 5. 2. 2016 do 5. 2. 2022, v globino ali na sosednje zemljišče ter s tem soglašata nosilca rudarske pravice, ki na sosednjih zemljiščih izvajata izkoriščanje</w:t>
      </w:r>
      <w:r>
        <w:rPr>
          <w:rFonts w:cs="Arial"/>
          <w:color w:val="000000"/>
          <w:szCs w:val="20"/>
        </w:rPr>
        <w:t>.</w:t>
      </w:r>
    </w:p>
    <w:p w14:paraId="7F9C367B" w14:textId="228499D2" w:rsidR="0034726B" w:rsidRPr="0034726B" w:rsidRDefault="0034726B" w:rsidP="0034726B">
      <w:pPr>
        <w:pStyle w:val="Odstavekseznama"/>
        <w:numPr>
          <w:ilvl w:val="0"/>
          <w:numId w:val="43"/>
        </w:numPr>
        <w:autoSpaceDE w:val="0"/>
        <w:autoSpaceDN w:val="0"/>
        <w:adjustRightInd w:val="0"/>
        <w:spacing w:line="240" w:lineRule="auto"/>
        <w:jc w:val="both"/>
        <w:rPr>
          <w:rFonts w:cs="Arial"/>
          <w:color w:val="000000"/>
          <w:szCs w:val="20"/>
        </w:rPr>
      </w:pPr>
      <w:r w:rsidRPr="0034726B">
        <w:rPr>
          <w:rFonts w:cs="Arial"/>
          <w:color w:val="000000"/>
          <w:szCs w:val="20"/>
        </w:rPr>
        <w:t>ne obstaja obveznost sanacije nelegalnega kopa na podlagi inšpekcijske odločbe,</w:t>
      </w:r>
    </w:p>
    <w:p w14:paraId="26E312CF" w14:textId="6DFD3F10" w:rsidR="0034726B" w:rsidRPr="0034726B" w:rsidRDefault="0034726B" w:rsidP="0034726B">
      <w:pPr>
        <w:pStyle w:val="Odstavekseznama"/>
        <w:numPr>
          <w:ilvl w:val="0"/>
          <w:numId w:val="43"/>
        </w:numPr>
        <w:autoSpaceDE w:val="0"/>
        <w:autoSpaceDN w:val="0"/>
        <w:adjustRightInd w:val="0"/>
        <w:spacing w:line="240" w:lineRule="auto"/>
        <w:jc w:val="both"/>
        <w:rPr>
          <w:rFonts w:cs="Arial"/>
          <w:color w:val="000000"/>
          <w:szCs w:val="20"/>
        </w:rPr>
      </w:pPr>
      <w:r w:rsidRPr="0034726B">
        <w:rPr>
          <w:rFonts w:cs="Arial"/>
          <w:color w:val="000000"/>
          <w:szCs w:val="20"/>
        </w:rPr>
        <w:t>je predlagani pridobivalni prostor in njegova raba v skladu z dokumenti urejanja prostora,</w:t>
      </w:r>
    </w:p>
    <w:p w14:paraId="70554811" w14:textId="1AC38D82" w:rsidR="0034726B" w:rsidRPr="0034726B" w:rsidRDefault="0034726B" w:rsidP="0034726B">
      <w:pPr>
        <w:pStyle w:val="Odstavekseznama"/>
        <w:numPr>
          <w:ilvl w:val="0"/>
          <w:numId w:val="43"/>
        </w:numPr>
        <w:autoSpaceDE w:val="0"/>
        <w:autoSpaceDN w:val="0"/>
        <w:adjustRightInd w:val="0"/>
        <w:spacing w:line="240" w:lineRule="auto"/>
        <w:jc w:val="both"/>
        <w:rPr>
          <w:rFonts w:cs="Arial"/>
          <w:color w:val="000000"/>
          <w:szCs w:val="20"/>
        </w:rPr>
      </w:pPr>
      <w:r w:rsidRPr="0034726B">
        <w:rPr>
          <w:rFonts w:cs="Arial"/>
          <w:color w:val="000000"/>
          <w:szCs w:val="20"/>
        </w:rPr>
        <w:t>je predlagani pridobivalni prostor v skladu z državno rudarsko strategijo</w:t>
      </w:r>
      <w:r>
        <w:rPr>
          <w:rFonts w:cs="Arial"/>
          <w:color w:val="000000"/>
          <w:szCs w:val="20"/>
        </w:rPr>
        <w:t>,</w:t>
      </w:r>
    </w:p>
    <w:p w14:paraId="12BAAF36" w14:textId="2F8798E3" w:rsidR="0034726B" w:rsidRPr="0034726B" w:rsidRDefault="0034726B" w:rsidP="0034726B">
      <w:pPr>
        <w:pStyle w:val="Odstavekseznama"/>
        <w:numPr>
          <w:ilvl w:val="0"/>
          <w:numId w:val="43"/>
        </w:numPr>
        <w:autoSpaceDE w:val="0"/>
        <w:autoSpaceDN w:val="0"/>
        <w:adjustRightInd w:val="0"/>
        <w:spacing w:line="240" w:lineRule="auto"/>
        <w:jc w:val="both"/>
        <w:rPr>
          <w:rFonts w:cs="Arial"/>
          <w:color w:val="000000"/>
          <w:szCs w:val="20"/>
        </w:rPr>
      </w:pPr>
      <w:r w:rsidRPr="0034726B">
        <w:rPr>
          <w:rFonts w:cs="Arial"/>
          <w:color w:val="000000"/>
          <w:szCs w:val="20"/>
        </w:rPr>
        <w:t>iz naravovarstvenih smernic izhaja, da je podelitev rudarske pravice za izkoriščanje mineralne surovine ob upoštevanju podanih splošnih in konkretnih varstvenih usmeritev z naravovarstvenega stališča sprejemljiva.</w:t>
      </w:r>
    </w:p>
    <w:p w14:paraId="1EE067FC" w14:textId="77777777" w:rsidR="0034726B" w:rsidRPr="0034726B" w:rsidRDefault="0034726B" w:rsidP="0034726B">
      <w:pPr>
        <w:autoSpaceDE w:val="0"/>
        <w:autoSpaceDN w:val="0"/>
        <w:adjustRightInd w:val="0"/>
        <w:spacing w:line="240" w:lineRule="auto"/>
        <w:jc w:val="both"/>
        <w:rPr>
          <w:rFonts w:cs="Arial"/>
          <w:color w:val="000000"/>
          <w:szCs w:val="20"/>
        </w:rPr>
      </w:pPr>
    </w:p>
    <w:p w14:paraId="2201FF52" w14:textId="77777777" w:rsidR="0034726B" w:rsidRPr="0034726B" w:rsidRDefault="0034726B" w:rsidP="0034726B">
      <w:pPr>
        <w:autoSpaceDE w:val="0"/>
        <w:autoSpaceDN w:val="0"/>
        <w:adjustRightInd w:val="0"/>
        <w:spacing w:line="240" w:lineRule="auto"/>
        <w:jc w:val="both"/>
        <w:rPr>
          <w:rFonts w:cs="Arial"/>
          <w:color w:val="000000"/>
          <w:szCs w:val="20"/>
        </w:rPr>
      </w:pPr>
      <w:r w:rsidRPr="0034726B">
        <w:rPr>
          <w:rFonts w:cs="Arial"/>
          <w:color w:val="000000"/>
          <w:szCs w:val="20"/>
        </w:rPr>
        <w:t>Ministrstvo, pristojno za rudarstvo, bo po uradni dolžnosti izdalo v tej uredbi navedenemu nosilcu rudarske pravice odločbo o izbiri nosilca rudarske pravice za izkoriščanje, po objavi te uredbe v Uradnem listu Republike Slovenije. Izbrani nosilec rudarske pravice za izkoriščanje mora nato na ministrstvo, pristojno za rudarstvo, podati predlog za sklenitev koncesijske pogodbe. Čas veljavnosti rudarske pravice začne teči z dnem, ko koncesijsko pogodbo podpišeta pogodbeni stranki. Inšpekcijski nadzor nad izvajanjem te uredbe bo izvajala rudarska inšpekcija.</w:t>
      </w:r>
    </w:p>
    <w:p w14:paraId="41ACBF49" w14:textId="77777777" w:rsidR="0034726B" w:rsidRPr="0034726B" w:rsidRDefault="0034726B" w:rsidP="0034726B">
      <w:pPr>
        <w:autoSpaceDE w:val="0"/>
        <w:autoSpaceDN w:val="0"/>
        <w:adjustRightInd w:val="0"/>
        <w:spacing w:line="240" w:lineRule="auto"/>
        <w:jc w:val="both"/>
        <w:rPr>
          <w:rFonts w:cs="Arial"/>
          <w:color w:val="000000"/>
          <w:szCs w:val="20"/>
        </w:rPr>
      </w:pPr>
    </w:p>
    <w:p w14:paraId="129B7077" w14:textId="1B332CD6" w:rsidR="00537AFA" w:rsidRPr="0034726B" w:rsidRDefault="0034726B" w:rsidP="0034726B">
      <w:pPr>
        <w:autoSpaceDE w:val="0"/>
        <w:autoSpaceDN w:val="0"/>
        <w:adjustRightInd w:val="0"/>
        <w:spacing w:line="240" w:lineRule="auto"/>
        <w:jc w:val="both"/>
        <w:rPr>
          <w:rFonts w:cs="Arial"/>
          <w:color w:val="000000"/>
          <w:szCs w:val="20"/>
        </w:rPr>
      </w:pPr>
      <w:r w:rsidRPr="0034726B">
        <w:rPr>
          <w:rFonts w:cs="Arial"/>
          <w:color w:val="000000"/>
          <w:szCs w:val="20"/>
        </w:rPr>
        <w:t>Vir: Ministrstvo za infrastrukturo</w:t>
      </w:r>
    </w:p>
    <w:p w14:paraId="7036388E"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62D84880" w14:textId="1EF54065" w:rsidR="005843A7" w:rsidRPr="005843A7" w:rsidRDefault="005843A7" w:rsidP="005843A7">
      <w:pPr>
        <w:autoSpaceDE w:val="0"/>
        <w:autoSpaceDN w:val="0"/>
        <w:adjustRightInd w:val="0"/>
        <w:spacing w:line="240" w:lineRule="auto"/>
        <w:jc w:val="both"/>
        <w:rPr>
          <w:rFonts w:cs="Arial"/>
          <w:b/>
          <w:bCs/>
          <w:color w:val="000000"/>
          <w:szCs w:val="20"/>
        </w:rPr>
      </w:pPr>
      <w:r w:rsidRPr="005843A7">
        <w:rPr>
          <w:rFonts w:cs="Arial"/>
          <w:b/>
          <w:bCs/>
          <w:color w:val="000000"/>
          <w:szCs w:val="20"/>
        </w:rPr>
        <w:t>Vlada izdala Uredbo o podelitvi rudarske pravice za izkoriščanje mineralne surovine tehnični kamen – apnenec v pridobivalnem prostoru Razdrto 2 v občinah Divača in Postojna</w:t>
      </w:r>
    </w:p>
    <w:p w14:paraId="1E6231D7" w14:textId="77777777" w:rsidR="005843A7" w:rsidRPr="005843A7" w:rsidRDefault="005843A7" w:rsidP="005843A7">
      <w:pPr>
        <w:autoSpaceDE w:val="0"/>
        <w:autoSpaceDN w:val="0"/>
        <w:adjustRightInd w:val="0"/>
        <w:spacing w:line="240" w:lineRule="auto"/>
        <w:jc w:val="both"/>
        <w:rPr>
          <w:rFonts w:cs="Arial"/>
          <w:color w:val="000000"/>
          <w:szCs w:val="20"/>
        </w:rPr>
      </w:pPr>
    </w:p>
    <w:p w14:paraId="381EC8B1" w14:textId="77777777" w:rsidR="005843A7" w:rsidRPr="005843A7" w:rsidRDefault="005843A7" w:rsidP="005843A7">
      <w:pPr>
        <w:autoSpaceDE w:val="0"/>
        <w:autoSpaceDN w:val="0"/>
        <w:adjustRightInd w:val="0"/>
        <w:spacing w:line="240" w:lineRule="auto"/>
        <w:jc w:val="both"/>
        <w:rPr>
          <w:rFonts w:cs="Arial"/>
          <w:color w:val="000000"/>
          <w:szCs w:val="20"/>
        </w:rPr>
      </w:pPr>
      <w:r w:rsidRPr="005843A7">
        <w:rPr>
          <w:rFonts w:cs="Arial"/>
          <w:color w:val="000000"/>
          <w:szCs w:val="20"/>
        </w:rPr>
        <w:lastRenderedPageBreak/>
        <w:t xml:space="preserve">Uredba je koncesijski akt, s katerim Vlada Republike Slovenije odloča o podelitvi rudarske pravice za izkoriščanje mineralne surovine tehnični kamen – apnenec v pridobivalnem prostoru Razdrto 2 v občinah Divača in Postojna na podlagi Zakona o Vladi Republike Slovenije in Zakona o rudarstvu (ZRud-1). </w:t>
      </w:r>
    </w:p>
    <w:p w14:paraId="10060200" w14:textId="77777777" w:rsidR="005843A7" w:rsidRPr="005843A7" w:rsidRDefault="005843A7" w:rsidP="005843A7">
      <w:pPr>
        <w:autoSpaceDE w:val="0"/>
        <w:autoSpaceDN w:val="0"/>
        <w:adjustRightInd w:val="0"/>
        <w:spacing w:line="240" w:lineRule="auto"/>
        <w:jc w:val="both"/>
        <w:rPr>
          <w:rFonts w:cs="Arial"/>
          <w:color w:val="000000"/>
          <w:szCs w:val="20"/>
        </w:rPr>
      </w:pPr>
    </w:p>
    <w:p w14:paraId="5187695B" w14:textId="77777777" w:rsidR="005843A7" w:rsidRPr="005843A7" w:rsidRDefault="005843A7" w:rsidP="005843A7">
      <w:pPr>
        <w:autoSpaceDE w:val="0"/>
        <w:autoSpaceDN w:val="0"/>
        <w:adjustRightInd w:val="0"/>
        <w:spacing w:line="240" w:lineRule="auto"/>
        <w:jc w:val="both"/>
        <w:rPr>
          <w:rFonts w:cs="Arial"/>
          <w:color w:val="000000"/>
          <w:szCs w:val="20"/>
        </w:rPr>
      </w:pPr>
      <w:r w:rsidRPr="005843A7">
        <w:rPr>
          <w:rFonts w:cs="Arial"/>
          <w:color w:val="000000"/>
          <w:szCs w:val="20"/>
        </w:rPr>
        <w:t>Uredba ureja vsebino rudarskega koncesijskega akta; in sicer:</w:t>
      </w:r>
    </w:p>
    <w:p w14:paraId="52E19A1B" w14:textId="7EE8F8F3" w:rsidR="005843A7" w:rsidRPr="005843A7" w:rsidRDefault="005843A7" w:rsidP="005843A7">
      <w:pPr>
        <w:pStyle w:val="Odstavekseznama"/>
        <w:numPr>
          <w:ilvl w:val="0"/>
          <w:numId w:val="44"/>
        </w:numPr>
        <w:autoSpaceDE w:val="0"/>
        <w:autoSpaceDN w:val="0"/>
        <w:adjustRightInd w:val="0"/>
        <w:spacing w:line="240" w:lineRule="auto"/>
        <w:jc w:val="both"/>
        <w:rPr>
          <w:rFonts w:cs="Arial"/>
          <w:color w:val="000000"/>
          <w:szCs w:val="20"/>
        </w:rPr>
      </w:pPr>
      <w:r w:rsidRPr="005843A7">
        <w:rPr>
          <w:rFonts w:cs="Arial"/>
          <w:color w:val="000000"/>
          <w:szCs w:val="20"/>
        </w:rPr>
        <w:t>vrsto koncesije in mineralno surovino v novem pridobivalnem prostoru;</w:t>
      </w:r>
    </w:p>
    <w:p w14:paraId="33E1D3AD" w14:textId="481F06A8" w:rsidR="005843A7" w:rsidRPr="005843A7" w:rsidRDefault="005843A7" w:rsidP="005843A7">
      <w:pPr>
        <w:pStyle w:val="Odstavekseznama"/>
        <w:numPr>
          <w:ilvl w:val="0"/>
          <w:numId w:val="44"/>
        </w:numPr>
        <w:autoSpaceDE w:val="0"/>
        <w:autoSpaceDN w:val="0"/>
        <w:adjustRightInd w:val="0"/>
        <w:spacing w:line="240" w:lineRule="auto"/>
        <w:jc w:val="both"/>
        <w:rPr>
          <w:rFonts w:cs="Arial"/>
          <w:color w:val="000000"/>
          <w:szCs w:val="20"/>
        </w:rPr>
      </w:pPr>
      <w:r w:rsidRPr="005843A7">
        <w:rPr>
          <w:rFonts w:cs="Arial"/>
          <w:color w:val="000000"/>
          <w:szCs w:val="20"/>
        </w:rPr>
        <w:t>ime, meje in površino pridobivalnega prostora;</w:t>
      </w:r>
    </w:p>
    <w:p w14:paraId="798273D4" w14:textId="5C328A57" w:rsidR="005843A7" w:rsidRPr="005843A7" w:rsidRDefault="005843A7" w:rsidP="005843A7">
      <w:pPr>
        <w:pStyle w:val="Odstavekseznama"/>
        <w:numPr>
          <w:ilvl w:val="0"/>
          <w:numId w:val="44"/>
        </w:numPr>
        <w:autoSpaceDE w:val="0"/>
        <w:autoSpaceDN w:val="0"/>
        <w:adjustRightInd w:val="0"/>
        <w:spacing w:line="240" w:lineRule="auto"/>
        <w:jc w:val="both"/>
        <w:rPr>
          <w:rFonts w:cs="Arial"/>
          <w:color w:val="000000"/>
          <w:szCs w:val="20"/>
        </w:rPr>
      </w:pPr>
      <w:r w:rsidRPr="005843A7">
        <w:rPr>
          <w:rFonts w:cs="Arial"/>
          <w:color w:val="000000"/>
          <w:szCs w:val="20"/>
        </w:rPr>
        <w:t>obdobje, za katerega se bo pridobila koncesija za izkoriščanje mineralne surovine;</w:t>
      </w:r>
    </w:p>
    <w:p w14:paraId="1CA28002" w14:textId="5B68A77A" w:rsidR="005843A7" w:rsidRPr="005843A7" w:rsidRDefault="005843A7" w:rsidP="005843A7">
      <w:pPr>
        <w:pStyle w:val="Odstavekseznama"/>
        <w:numPr>
          <w:ilvl w:val="0"/>
          <w:numId w:val="44"/>
        </w:numPr>
        <w:autoSpaceDE w:val="0"/>
        <w:autoSpaceDN w:val="0"/>
        <w:adjustRightInd w:val="0"/>
        <w:spacing w:line="240" w:lineRule="auto"/>
        <w:jc w:val="both"/>
        <w:rPr>
          <w:rFonts w:cs="Arial"/>
          <w:color w:val="000000"/>
          <w:szCs w:val="20"/>
        </w:rPr>
      </w:pPr>
      <w:r w:rsidRPr="005843A7">
        <w:rPr>
          <w:rFonts w:cs="Arial"/>
          <w:color w:val="000000"/>
          <w:szCs w:val="20"/>
        </w:rPr>
        <w:t>način pridobitve koncesije za izkoriščanje mineralne surovine (brez javnega razpisa) ter pravno osebo, ki se ji podeli rudarska pravica za izkoriščanje;</w:t>
      </w:r>
    </w:p>
    <w:p w14:paraId="21158719" w14:textId="7230EF22" w:rsidR="005843A7" w:rsidRPr="005843A7" w:rsidRDefault="005843A7" w:rsidP="005843A7">
      <w:pPr>
        <w:pStyle w:val="Odstavekseznama"/>
        <w:numPr>
          <w:ilvl w:val="0"/>
          <w:numId w:val="44"/>
        </w:numPr>
        <w:autoSpaceDE w:val="0"/>
        <w:autoSpaceDN w:val="0"/>
        <w:adjustRightInd w:val="0"/>
        <w:spacing w:line="240" w:lineRule="auto"/>
        <w:jc w:val="both"/>
        <w:rPr>
          <w:rFonts w:cs="Arial"/>
          <w:color w:val="000000"/>
          <w:szCs w:val="20"/>
        </w:rPr>
      </w:pPr>
      <w:r w:rsidRPr="005843A7">
        <w:rPr>
          <w:rFonts w:cs="Arial"/>
          <w:color w:val="000000"/>
          <w:szCs w:val="20"/>
        </w:rPr>
        <w:t>obveznosti, ki jih bo morala ob izkoriščanju mineralne surovine spoštovati pravna oseba;</w:t>
      </w:r>
    </w:p>
    <w:p w14:paraId="51EC90AA" w14:textId="4B377267" w:rsidR="005843A7" w:rsidRPr="005843A7" w:rsidRDefault="005843A7" w:rsidP="005843A7">
      <w:pPr>
        <w:pStyle w:val="Odstavekseznama"/>
        <w:numPr>
          <w:ilvl w:val="0"/>
          <w:numId w:val="44"/>
        </w:numPr>
        <w:autoSpaceDE w:val="0"/>
        <w:autoSpaceDN w:val="0"/>
        <w:adjustRightInd w:val="0"/>
        <w:spacing w:line="240" w:lineRule="auto"/>
        <w:jc w:val="both"/>
        <w:rPr>
          <w:rFonts w:cs="Arial"/>
          <w:color w:val="000000"/>
          <w:szCs w:val="20"/>
        </w:rPr>
      </w:pPr>
      <w:r w:rsidRPr="005843A7">
        <w:rPr>
          <w:rFonts w:cs="Arial"/>
          <w:color w:val="000000"/>
          <w:szCs w:val="20"/>
        </w:rPr>
        <w:t>vrsta dejavnosti, ki se jih bo lahko opravljalo v zvezi s pridobljeno mineralno surovino;</w:t>
      </w:r>
    </w:p>
    <w:p w14:paraId="7B76A7A4" w14:textId="2B151887" w:rsidR="005843A7" w:rsidRPr="005843A7" w:rsidRDefault="005843A7" w:rsidP="005843A7">
      <w:pPr>
        <w:pStyle w:val="Odstavekseznama"/>
        <w:numPr>
          <w:ilvl w:val="0"/>
          <w:numId w:val="44"/>
        </w:numPr>
        <w:autoSpaceDE w:val="0"/>
        <w:autoSpaceDN w:val="0"/>
        <w:adjustRightInd w:val="0"/>
        <w:spacing w:line="240" w:lineRule="auto"/>
        <w:jc w:val="both"/>
        <w:rPr>
          <w:rFonts w:cs="Arial"/>
          <w:color w:val="000000"/>
          <w:szCs w:val="20"/>
        </w:rPr>
      </w:pPr>
      <w:r w:rsidRPr="005843A7">
        <w:rPr>
          <w:rFonts w:cs="Arial"/>
          <w:color w:val="000000"/>
          <w:szCs w:val="20"/>
        </w:rPr>
        <w:t>kršitve, zaradi katerih se bo lahko koncesija za izkoriščanje nosilcu rudarske pravice za izkoriščanje odvzela.</w:t>
      </w:r>
    </w:p>
    <w:p w14:paraId="120A2F46" w14:textId="77777777" w:rsidR="005843A7" w:rsidRPr="005843A7" w:rsidRDefault="005843A7" w:rsidP="005843A7">
      <w:pPr>
        <w:autoSpaceDE w:val="0"/>
        <w:autoSpaceDN w:val="0"/>
        <w:adjustRightInd w:val="0"/>
        <w:spacing w:line="240" w:lineRule="auto"/>
        <w:jc w:val="both"/>
        <w:rPr>
          <w:rFonts w:cs="Arial"/>
          <w:color w:val="000000"/>
          <w:szCs w:val="20"/>
        </w:rPr>
      </w:pPr>
      <w:r w:rsidRPr="005843A7">
        <w:rPr>
          <w:rFonts w:cs="Arial"/>
          <w:color w:val="000000"/>
          <w:szCs w:val="20"/>
        </w:rPr>
        <w:t xml:space="preserve">Na podlagi tega koncesijskega akta se pravni osebi CPK </w:t>
      </w:r>
      <w:proofErr w:type="spellStart"/>
      <w:r w:rsidRPr="005843A7">
        <w:rPr>
          <w:rFonts w:cs="Arial"/>
          <w:color w:val="000000"/>
          <w:szCs w:val="20"/>
        </w:rPr>
        <w:t>d.d</w:t>
      </w:r>
      <w:proofErr w:type="spellEnd"/>
      <w:r w:rsidRPr="005843A7">
        <w:rPr>
          <w:rFonts w:cs="Arial"/>
          <w:color w:val="000000"/>
          <w:szCs w:val="20"/>
        </w:rPr>
        <w:t>. podeljuje rudarska pravica za izkoriščanje mineralne surovine tehnični kamen – apnenec (v količini 1.838.200 kubičnih metrov v raščenem stanju) v pridobivalnem prostoru Razdrto 2 (s površino 18,9743 hektara do k. +610 m nadmorske višine) v občinah Divača in Postojna za obdobje 21 let v skladu z drugim odstavkom 35. člena ZRud-1.</w:t>
      </w:r>
    </w:p>
    <w:p w14:paraId="2BC44B1A" w14:textId="77777777" w:rsidR="005843A7" w:rsidRPr="005843A7" w:rsidRDefault="005843A7" w:rsidP="005843A7">
      <w:pPr>
        <w:autoSpaceDE w:val="0"/>
        <w:autoSpaceDN w:val="0"/>
        <w:adjustRightInd w:val="0"/>
        <w:spacing w:line="240" w:lineRule="auto"/>
        <w:jc w:val="both"/>
        <w:rPr>
          <w:rFonts w:cs="Arial"/>
          <w:color w:val="000000"/>
          <w:szCs w:val="20"/>
        </w:rPr>
      </w:pPr>
    </w:p>
    <w:p w14:paraId="2481E08A" w14:textId="77777777" w:rsidR="005843A7" w:rsidRPr="005843A7" w:rsidRDefault="005843A7" w:rsidP="005843A7">
      <w:pPr>
        <w:autoSpaceDE w:val="0"/>
        <w:autoSpaceDN w:val="0"/>
        <w:adjustRightInd w:val="0"/>
        <w:spacing w:line="240" w:lineRule="auto"/>
        <w:jc w:val="both"/>
        <w:rPr>
          <w:rFonts w:cs="Arial"/>
          <w:color w:val="000000"/>
          <w:szCs w:val="20"/>
        </w:rPr>
      </w:pPr>
      <w:r w:rsidRPr="005843A7">
        <w:rPr>
          <w:rFonts w:cs="Arial"/>
          <w:color w:val="000000"/>
          <w:szCs w:val="20"/>
        </w:rPr>
        <w:t>Ministrstvo je v postopku priprave te uredbe (rudarskega koncesijskega akta) ugotovilo, da:</w:t>
      </w:r>
    </w:p>
    <w:p w14:paraId="4E2E9AE9" w14:textId="77777777" w:rsidR="005843A7" w:rsidRDefault="005843A7" w:rsidP="005843A7">
      <w:pPr>
        <w:pStyle w:val="Odstavekseznama"/>
        <w:numPr>
          <w:ilvl w:val="0"/>
          <w:numId w:val="45"/>
        </w:numPr>
        <w:autoSpaceDE w:val="0"/>
        <w:autoSpaceDN w:val="0"/>
        <w:adjustRightInd w:val="0"/>
        <w:spacing w:line="240" w:lineRule="auto"/>
        <w:jc w:val="both"/>
        <w:rPr>
          <w:rFonts w:cs="Arial"/>
          <w:color w:val="000000"/>
          <w:szCs w:val="20"/>
        </w:rPr>
      </w:pPr>
      <w:r w:rsidRPr="005843A7">
        <w:rPr>
          <w:rFonts w:cs="Arial"/>
          <w:color w:val="000000"/>
          <w:szCs w:val="20"/>
        </w:rPr>
        <w:t>vlagatelj izpolnjuje pogoje za nosilca rudarske pravice za izkoriščanje</w:t>
      </w:r>
      <w:r>
        <w:rPr>
          <w:rFonts w:cs="Arial"/>
          <w:color w:val="000000"/>
          <w:szCs w:val="20"/>
        </w:rPr>
        <w:t xml:space="preserve">; </w:t>
      </w:r>
    </w:p>
    <w:p w14:paraId="2160C314" w14:textId="77777777" w:rsidR="005843A7" w:rsidRDefault="005843A7" w:rsidP="005843A7">
      <w:pPr>
        <w:pStyle w:val="Odstavekseznama"/>
        <w:numPr>
          <w:ilvl w:val="0"/>
          <w:numId w:val="45"/>
        </w:numPr>
        <w:autoSpaceDE w:val="0"/>
        <w:autoSpaceDN w:val="0"/>
        <w:adjustRightInd w:val="0"/>
        <w:spacing w:line="240" w:lineRule="auto"/>
        <w:jc w:val="both"/>
        <w:rPr>
          <w:rFonts w:cs="Arial"/>
          <w:color w:val="000000"/>
          <w:szCs w:val="20"/>
        </w:rPr>
      </w:pPr>
      <w:r>
        <w:rPr>
          <w:rFonts w:cs="Arial"/>
          <w:color w:val="000000"/>
          <w:szCs w:val="20"/>
        </w:rPr>
        <w:t>z</w:t>
      </w:r>
      <w:r w:rsidRPr="005843A7">
        <w:rPr>
          <w:rFonts w:cs="Arial"/>
          <w:color w:val="000000"/>
          <w:szCs w:val="20"/>
        </w:rPr>
        <w:t>a predlagani nov pridobivalni prostor Razdrto 2 rudarska pravica za izkoriščanje iste mineralne surovine še ni podeljena; rudarska pravica za izkoriščanje iste mineralne surovine je že podeljena na njegovem delu – pridobivalnima prostoroma Razdrto in Razdrto – širitev, vendar bo z dnem uveljavitve te uredbe ta prenehala veljati</w:t>
      </w:r>
      <w:r>
        <w:rPr>
          <w:rFonts w:cs="Arial"/>
          <w:color w:val="000000"/>
          <w:szCs w:val="20"/>
        </w:rPr>
        <w:t>;</w:t>
      </w:r>
    </w:p>
    <w:p w14:paraId="0032DA88" w14:textId="316E5D2D" w:rsidR="005843A7" w:rsidRPr="005843A7" w:rsidRDefault="005843A7" w:rsidP="005843A7">
      <w:pPr>
        <w:pStyle w:val="Odstavekseznama"/>
        <w:numPr>
          <w:ilvl w:val="0"/>
          <w:numId w:val="45"/>
        </w:numPr>
        <w:autoSpaceDE w:val="0"/>
        <w:autoSpaceDN w:val="0"/>
        <w:adjustRightInd w:val="0"/>
        <w:spacing w:line="240" w:lineRule="auto"/>
        <w:jc w:val="both"/>
        <w:rPr>
          <w:rFonts w:cs="Arial"/>
          <w:color w:val="000000"/>
          <w:szCs w:val="20"/>
        </w:rPr>
      </w:pPr>
      <w:r w:rsidRPr="005843A7">
        <w:rPr>
          <w:rFonts w:cs="Arial"/>
          <w:color w:val="000000"/>
          <w:szCs w:val="20"/>
        </w:rPr>
        <w:t>vlagatelj izpolnjuje pogoj iz 3. točke drugega odstavka 34. člena ZRud-1 in sicer namerava razširiti pridobivalna prostora Razdrto in Razdrto – širitev za katera ima pridobljeno rudarsko pravico za izkoriščanje mineralne surovine tehnični kamen – apnenec za obdobje od 10. 12. 2001 do 10. 12. 2021 oziroma od 10. 7. 2002 do 10. 7. 2022, v globino ali na sosednje zemljišče in je zemljišče na katerem se namerava razširiti pridobivalni prostor, od zemljišč, na katerih izvaja rudarska dela drug nosilec rudarske pravice za raziskovanje ali izkoriščanje, oddaljeno najmanj 300 m.</w:t>
      </w:r>
    </w:p>
    <w:p w14:paraId="39F649CE" w14:textId="5899154F" w:rsidR="005843A7" w:rsidRPr="005843A7" w:rsidRDefault="005843A7" w:rsidP="005843A7">
      <w:pPr>
        <w:pStyle w:val="Odstavekseznama"/>
        <w:numPr>
          <w:ilvl w:val="0"/>
          <w:numId w:val="45"/>
        </w:numPr>
        <w:autoSpaceDE w:val="0"/>
        <w:autoSpaceDN w:val="0"/>
        <w:adjustRightInd w:val="0"/>
        <w:spacing w:line="240" w:lineRule="auto"/>
        <w:jc w:val="both"/>
        <w:rPr>
          <w:rFonts w:cs="Arial"/>
          <w:color w:val="000000"/>
          <w:szCs w:val="20"/>
        </w:rPr>
      </w:pPr>
      <w:r w:rsidRPr="005843A7">
        <w:rPr>
          <w:rFonts w:cs="Arial"/>
          <w:color w:val="000000"/>
          <w:szCs w:val="20"/>
        </w:rPr>
        <w:t>ne obstaja obveznost sanacije nelegalnega kopa na podlagi inšpekcijske odločbe,</w:t>
      </w:r>
    </w:p>
    <w:p w14:paraId="387A38BB" w14:textId="29EE3EC4" w:rsidR="005843A7" w:rsidRPr="005843A7" w:rsidRDefault="005843A7" w:rsidP="005843A7">
      <w:pPr>
        <w:pStyle w:val="Odstavekseznama"/>
        <w:numPr>
          <w:ilvl w:val="0"/>
          <w:numId w:val="45"/>
        </w:numPr>
        <w:autoSpaceDE w:val="0"/>
        <w:autoSpaceDN w:val="0"/>
        <w:adjustRightInd w:val="0"/>
        <w:spacing w:line="240" w:lineRule="auto"/>
        <w:jc w:val="both"/>
        <w:rPr>
          <w:rFonts w:cs="Arial"/>
          <w:color w:val="000000"/>
          <w:szCs w:val="20"/>
        </w:rPr>
      </w:pPr>
      <w:r w:rsidRPr="005843A7">
        <w:rPr>
          <w:rFonts w:cs="Arial"/>
          <w:color w:val="000000"/>
          <w:szCs w:val="20"/>
        </w:rPr>
        <w:t>je predlagani pridobivalni prostor in njegova raba v skladu z dokumenti urejanja prostora,</w:t>
      </w:r>
    </w:p>
    <w:p w14:paraId="43DF3E71" w14:textId="39113D3B" w:rsidR="005843A7" w:rsidRPr="005843A7" w:rsidRDefault="005843A7" w:rsidP="005843A7">
      <w:pPr>
        <w:pStyle w:val="Odstavekseznama"/>
        <w:numPr>
          <w:ilvl w:val="0"/>
          <w:numId w:val="45"/>
        </w:numPr>
        <w:autoSpaceDE w:val="0"/>
        <w:autoSpaceDN w:val="0"/>
        <w:adjustRightInd w:val="0"/>
        <w:spacing w:line="240" w:lineRule="auto"/>
        <w:jc w:val="both"/>
        <w:rPr>
          <w:rFonts w:cs="Arial"/>
          <w:color w:val="000000"/>
          <w:szCs w:val="20"/>
        </w:rPr>
      </w:pPr>
      <w:r w:rsidRPr="005843A7">
        <w:rPr>
          <w:rFonts w:cs="Arial"/>
          <w:color w:val="000000"/>
          <w:szCs w:val="20"/>
        </w:rPr>
        <w:t>je predlagani pridobivalni prostor v skladu z državno rudarsko strategijo,</w:t>
      </w:r>
    </w:p>
    <w:p w14:paraId="666B4D17" w14:textId="119C924A" w:rsidR="005843A7" w:rsidRPr="005843A7" w:rsidRDefault="005843A7" w:rsidP="005843A7">
      <w:pPr>
        <w:pStyle w:val="Odstavekseznama"/>
        <w:numPr>
          <w:ilvl w:val="0"/>
          <w:numId w:val="45"/>
        </w:numPr>
        <w:autoSpaceDE w:val="0"/>
        <w:autoSpaceDN w:val="0"/>
        <w:adjustRightInd w:val="0"/>
        <w:spacing w:line="240" w:lineRule="auto"/>
        <w:jc w:val="both"/>
        <w:rPr>
          <w:rFonts w:cs="Arial"/>
          <w:color w:val="000000"/>
          <w:szCs w:val="20"/>
        </w:rPr>
      </w:pPr>
      <w:r w:rsidRPr="005843A7">
        <w:rPr>
          <w:rFonts w:cs="Arial"/>
          <w:color w:val="000000"/>
          <w:szCs w:val="20"/>
        </w:rPr>
        <w:t>iz naravovarstvenih smernic izhaja, da je podelitev rudarske pravice za izkoriščanje mineralne surovine ob upoštevanju podanih splošnih in konkretnih varstvenih usmeritev z naravovarstvenega stališča sprejemljiva.</w:t>
      </w:r>
    </w:p>
    <w:p w14:paraId="3D79559B" w14:textId="77777777" w:rsidR="005843A7" w:rsidRPr="005843A7" w:rsidRDefault="005843A7" w:rsidP="005843A7">
      <w:pPr>
        <w:autoSpaceDE w:val="0"/>
        <w:autoSpaceDN w:val="0"/>
        <w:adjustRightInd w:val="0"/>
        <w:spacing w:line="240" w:lineRule="auto"/>
        <w:jc w:val="both"/>
        <w:rPr>
          <w:rFonts w:cs="Arial"/>
          <w:color w:val="000000"/>
          <w:szCs w:val="20"/>
        </w:rPr>
      </w:pPr>
    </w:p>
    <w:p w14:paraId="72D5E483" w14:textId="77777777" w:rsidR="005843A7" w:rsidRPr="005843A7" w:rsidRDefault="005843A7" w:rsidP="005843A7">
      <w:pPr>
        <w:autoSpaceDE w:val="0"/>
        <w:autoSpaceDN w:val="0"/>
        <w:adjustRightInd w:val="0"/>
        <w:spacing w:line="240" w:lineRule="auto"/>
        <w:jc w:val="both"/>
        <w:rPr>
          <w:rFonts w:cs="Arial"/>
          <w:color w:val="000000"/>
          <w:szCs w:val="20"/>
        </w:rPr>
      </w:pPr>
      <w:r w:rsidRPr="005843A7">
        <w:rPr>
          <w:rFonts w:cs="Arial"/>
          <w:color w:val="000000"/>
          <w:szCs w:val="20"/>
        </w:rPr>
        <w:t>Ministrstvo, pristojno za rudarstvo, bo po uradni dolžnosti izdalo v tej uredbi navedenemu nosilcu rudarske pravice odločbo o izbiri nosilca rudarske pravice za izkoriščanje, po objavi te uredbe v Uradnem listu Republike Slovenije. Izbrani nosilec rudarske pravice za izkoriščanje mora nato na ministrstvo, pristojno za rudarstvo, podati predlog za sklenitev koncesijske pogodbe. Čas veljavnosti rudarske pravice začne teči z dnem, ko koncesijsko pogodbo podpišeta pogodbeni stranki. Inšpekcijski nadzor nad izvajanjem te uredbe bo izvajala rudarska inšpekcija.</w:t>
      </w:r>
    </w:p>
    <w:p w14:paraId="12AC6131" w14:textId="77777777" w:rsidR="005843A7" w:rsidRPr="005843A7" w:rsidRDefault="005843A7" w:rsidP="005843A7">
      <w:pPr>
        <w:autoSpaceDE w:val="0"/>
        <w:autoSpaceDN w:val="0"/>
        <w:adjustRightInd w:val="0"/>
        <w:spacing w:line="240" w:lineRule="auto"/>
        <w:jc w:val="both"/>
        <w:rPr>
          <w:rFonts w:cs="Arial"/>
          <w:color w:val="000000"/>
          <w:szCs w:val="20"/>
        </w:rPr>
      </w:pPr>
    </w:p>
    <w:p w14:paraId="6B2489AF" w14:textId="7A1941FB" w:rsidR="00537AFA" w:rsidRPr="005843A7" w:rsidRDefault="005843A7" w:rsidP="005843A7">
      <w:pPr>
        <w:autoSpaceDE w:val="0"/>
        <w:autoSpaceDN w:val="0"/>
        <w:adjustRightInd w:val="0"/>
        <w:spacing w:line="240" w:lineRule="auto"/>
        <w:jc w:val="both"/>
        <w:rPr>
          <w:rFonts w:cs="Arial"/>
          <w:color w:val="000000"/>
          <w:szCs w:val="20"/>
        </w:rPr>
      </w:pPr>
      <w:r w:rsidRPr="005843A7">
        <w:rPr>
          <w:rFonts w:cs="Arial"/>
          <w:color w:val="000000"/>
          <w:szCs w:val="20"/>
        </w:rPr>
        <w:t>Vir: Ministrstvo za infrastrukturo</w:t>
      </w:r>
    </w:p>
    <w:p w14:paraId="73C2E034"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1F5508A9" w14:textId="424B886F" w:rsidR="00514C20" w:rsidRPr="00514C20" w:rsidRDefault="00514C20" w:rsidP="00514C20">
      <w:pPr>
        <w:autoSpaceDE w:val="0"/>
        <w:autoSpaceDN w:val="0"/>
        <w:adjustRightInd w:val="0"/>
        <w:spacing w:line="240" w:lineRule="auto"/>
        <w:jc w:val="both"/>
        <w:rPr>
          <w:rFonts w:cs="Arial"/>
          <w:b/>
          <w:bCs/>
          <w:color w:val="000000"/>
          <w:szCs w:val="20"/>
        </w:rPr>
      </w:pPr>
      <w:r w:rsidRPr="00514C20">
        <w:rPr>
          <w:rFonts w:cs="Arial"/>
          <w:b/>
          <w:bCs/>
          <w:color w:val="000000"/>
          <w:szCs w:val="20"/>
        </w:rPr>
        <w:t xml:space="preserve">Spremembe Uredbe o izvajanju </w:t>
      </w:r>
      <w:proofErr w:type="spellStart"/>
      <w:r w:rsidRPr="00514C20">
        <w:rPr>
          <w:rFonts w:cs="Arial"/>
          <w:b/>
          <w:bCs/>
          <w:color w:val="000000"/>
          <w:szCs w:val="20"/>
        </w:rPr>
        <w:t>podukrepa</w:t>
      </w:r>
      <w:proofErr w:type="spellEnd"/>
      <w:r w:rsidRPr="00514C20">
        <w:rPr>
          <w:rFonts w:cs="Arial"/>
          <w:b/>
          <w:bCs/>
          <w:color w:val="000000"/>
          <w:szCs w:val="20"/>
        </w:rPr>
        <w:t xml:space="preserve"> pomoč za zagon dejavnosti</w:t>
      </w:r>
    </w:p>
    <w:p w14:paraId="1C3A0A5F" w14:textId="77777777" w:rsidR="00514C20" w:rsidRPr="00514C20" w:rsidRDefault="00514C20" w:rsidP="00514C20">
      <w:pPr>
        <w:autoSpaceDE w:val="0"/>
        <w:autoSpaceDN w:val="0"/>
        <w:adjustRightInd w:val="0"/>
        <w:spacing w:line="240" w:lineRule="auto"/>
        <w:jc w:val="both"/>
        <w:rPr>
          <w:rFonts w:cs="Arial"/>
          <w:b/>
          <w:bCs/>
          <w:color w:val="000000"/>
          <w:szCs w:val="20"/>
        </w:rPr>
      </w:pPr>
    </w:p>
    <w:p w14:paraId="79ACA338" w14:textId="77777777" w:rsidR="00514C20" w:rsidRPr="00514C20" w:rsidRDefault="00514C20" w:rsidP="00514C20">
      <w:pPr>
        <w:autoSpaceDE w:val="0"/>
        <w:autoSpaceDN w:val="0"/>
        <w:adjustRightInd w:val="0"/>
        <w:spacing w:line="240" w:lineRule="auto"/>
        <w:jc w:val="both"/>
        <w:rPr>
          <w:rFonts w:cs="Arial"/>
          <w:color w:val="000000"/>
          <w:szCs w:val="20"/>
        </w:rPr>
      </w:pPr>
      <w:r w:rsidRPr="00514C20">
        <w:rPr>
          <w:rFonts w:cs="Arial"/>
          <w:color w:val="000000"/>
          <w:szCs w:val="20"/>
        </w:rPr>
        <w:t xml:space="preserve">Vlada je izdala Uredbo o spremembah Uredbe o izvajanju </w:t>
      </w:r>
      <w:proofErr w:type="spellStart"/>
      <w:r w:rsidRPr="00514C20">
        <w:rPr>
          <w:rFonts w:cs="Arial"/>
          <w:color w:val="000000"/>
          <w:szCs w:val="20"/>
        </w:rPr>
        <w:t>podukrepa</w:t>
      </w:r>
      <w:proofErr w:type="spellEnd"/>
      <w:r w:rsidRPr="00514C20">
        <w:rPr>
          <w:rFonts w:cs="Arial"/>
          <w:color w:val="000000"/>
          <w:szCs w:val="20"/>
        </w:rPr>
        <w:t xml:space="preserve"> pomoč za zagon dejavnosti, namenjene razvoju majhnih kmetij, iz Programa razvoja podeželja RS za obdobje 2014–2020 in jo objavi v Uradnem listu.</w:t>
      </w:r>
    </w:p>
    <w:p w14:paraId="6EFE8AD6" w14:textId="77777777" w:rsidR="00514C20" w:rsidRPr="00514C20" w:rsidRDefault="00514C20" w:rsidP="00514C20">
      <w:pPr>
        <w:autoSpaceDE w:val="0"/>
        <w:autoSpaceDN w:val="0"/>
        <w:adjustRightInd w:val="0"/>
        <w:spacing w:line="240" w:lineRule="auto"/>
        <w:jc w:val="both"/>
        <w:rPr>
          <w:rFonts w:cs="Arial"/>
          <w:color w:val="000000"/>
          <w:szCs w:val="20"/>
        </w:rPr>
      </w:pPr>
    </w:p>
    <w:p w14:paraId="3621185F" w14:textId="77777777" w:rsidR="00514C20" w:rsidRPr="00514C20" w:rsidRDefault="00514C20" w:rsidP="00514C20">
      <w:pPr>
        <w:autoSpaceDE w:val="0"/>
        <w:autoSpaceDN w:val="0"/>
        <w:adjustRightInd w:val="0"/>
        <w:spacing w:line="240" w:lineRule="auto"/>
        <w:jc w:val="both"/>
        <w:rPr>
          <w:rFonts w:cs="Arial"/>
          <w:color w:val="000000"/>
          <w:szCs w:val="20"/>
        </w:rPr>
      </w:pPr>
      <w:r w:rsidRPr="00514C20">
        <w:rPr>
          <w:rFonts w:cs="Arial"/>
          <w:color w:val="000000"/>
          <w:szCs w:val="20"/>
        </w:rPr>
        <w:t xml:space="preserve">S spremembo uredbe se podaljšuje rok za realizacijo ciljev iz poslovnih načrtov, ki bo veljal tudi za upravičence z že dodeljeno podporo na podlagi te uredbe.  Razlog za spremembo uredbe so zaznane težave pri realizaciji ciljev iz poslovnih načrtov zaradi epidemije covid-19, ki je vplivala na zaustavitev poslovanja gradbeništva ter drugih storitvenih dejavnosti. Časovno podaljšanje </w:t>
      </w:r>
      <w:r w:rsidRPr="00514C20">
        <w:rPr>
          <w:rFonts w:cs="Arial"/>
          <w:color w:val="000000"/>
          <w:szCs w:val="20"/>
        </w:rPr>
        <w:lastRenderedPageBreak/>
        <w:t xml:space="preserve">realizacije ciljev iz poslovnih načrtov bo prispevalo k boljšemu črpanju sredstev iz </w:t>
      </w:r>
      <w:proofErr w:type="spellStart"/>
      <w:r w:rsidRPr="00514C20">
        <w:rPr>
          <w:rFonts w:cs="Arial"/>
          <w:color w:val="000000"/>
          <w:szCs w:val="20"/>
        </w:rPr>
        <w:t>podukrepa</w:t>
      </w:r>
      <w:proofErr w:type="spellEnd"/>
      <w:r w:rsidRPr="00514C20">
        <w:rPr>
          <w:rFonts w:cs="Arial"/>
          <w:color w:val="000000"/>
          <w:szCs w:val="20"/>
        </w:rPr>
        <w:t xml:space="preserve"> pomoč za zagon dejavnosti, namenjene razvoju majhnih kmetij, s čimer bo v večji meri dosežen sam namen </w:t>
      </w:r>
      <w:proofErr w:type="spellStart"/>
      <w:r w:rsidRPr="00514C20">
        <w:rPr>
          <w:rFonts w:cs="Arial"/>
          <w:color w:val="000000"/>
          <w:szCs w:val="20"/>
        </w:rPr>
        <w:t>podukrepa</w:t>
      </w:r>
      <w:proofErr w:type="spellEnd"/>
      <w:r w:rsidRPr="00514C20">
        <w:rPr>
          <w:rFonts w:cs="Arial"/>
          <w:color w:val="000000"/>
          <w:szCs w:val="20"/>
        </w:rPr>
        <w:t xml:space="preserve">.  </w:t>
      </w:r>
    </w:p>
    <w:p w14:paraId="2EB0CC41" w14:textId="77777777" w:rsidR="00514C20" w:rsidRPr="00514C20" w:rsidRDefault="00514C20" w:rsidP="00514C20">
      <w:pPr>
        <w:autoSpaceDE w:val="0"/>
        <w:autoSpaceDN w:val="0"/>
        <w:adjustRightInd w:val="0"/>
        <w:spacing w:line="240" w:lineRule="auto"/>
        <w:jc w:val="both"/>
        <w:rPr>
          <w:rFonts w:cs="Arial"/>
          <w:color w:val="000000"/>
          <w:szCs w:val="20"/>
        </w:rPr>
      </w:pPr>
    </w:p>
    <w:p w14:paraId="4F98A7FD" w14:textId="77777777" w:rsidR="00514C20" w:rsidRPr="00514C20" w:rsidRDefault="00514C20" w:rsidP="00514C20">
      <w:pPr>
        <w:autoSpaceDE w:val="0"/>
        <w:autoSpaceDN w:val="0"/>
        <w:adjustRightInd w:val="0"/>
        <w:spacing w:line="240" w:lineRule="auto"/>
        <w:jc w:val="both"/>
        <w:rPr>
          <w:rFonts w:cs="Arial"/>
          <w:color w:val="000000"/>
          <w:szCs w:val="20"/>
        </w:rPr>
      </w:pPr>
      <w:r w:rsidRPr="00514C20">
        <w:rPr>
          <w:rFonts w:cs="Arial"/>
          <w:color w:val="000000"/>
          <w:szCs w:val="20"/>
        </w:rPr>
        <w:t>S spremembo uredbe se spreminja tudi rok za vložitev zahtevka za izplačilo sredstev, in sicer lahko upravičenec vloži zahtevek za izplačilo drugega obroka podpore po izvedbi vseh aktivnosti iz poslovnega načrta, vendar ne prej kot tri mesece pred potekom roka za izvedbo poslovnega načrta in najpozneje en mesec po roku za izvedbo poslovnega načrta.</w:t>
      </w:r>
    </w:p>
    <w:p w14:paraId="2E716E9A" w14:textId="77777777" w:rsidR="00514C20" w:rsidRPr="00514C20" w:rsidRDefault="00514C20" w:rsidP="00514C20">
      <w:pPr>
        <w:autoSpaceDE w:val="0"/>
        <w:autoSpaceDN w:val="0"/>
        <w:adjustRightInd w:val="0"/>
        <w:spacing w:line="240" w:lineRule="auto"/>
        <w:jc w:val="both"/>
        <w:rPr>
          <w:rFonts w:cs="Arial"/>
          <w:color w:val="000000"/>
          <w:szCs w:val="20"/>
        </w:rPr>
      </w:pPr>
    </w:p>
    <w:p w14:paraId="16201ECF" w14:textId="50ACCDAE" w:rsidR="00537AFA" w:rsidRPr="00514C20" w:rsidRDefault="00514C20" w:rsidP="00514C20">
      <w:pPr>
        <w:autoSpaceDE w:val="0"/>
        <w:autoSpaceDN w:val="0"/>
        <w:adjustRightInd w:val="0"/>
        <w:spacing w:line="240" w:lineRule="auto"/>
        <w:jc w:val="both"/>
        <w:rPr>
          <w:rFonts w:cs="Arial"/>
          <w:color w:val="000000"/>
          <w:szCs w:val="20"/>
        </w:rPr>
      </w:pPr>
      <w:r w:rsidRPr="00514C20">
        <w:rPr>
          <w:rFonts w:cs="Arial"/>
          <w:color w:val="000000"/>
          <w:szCs w:val="20"/>
        </w:rPr>
        <w:t>Vir: Ministrstvo za kmetijstvo, gozdarstvo in prehrano</w:t>
      </w:r>
    </w:p>
    <w:p w14:paraId="694A9EAC" w14:textId="77777777" w:rsidR="00537AFA" w:rsidRPr="00514C20" w:rsidRDefault="00537AFA" w:rsidP="00537AFA">
      <w:pPr>
        <w:autoSpaceDE w:val="0"/>
        <w:autoSpaceDN w:val="0"/>
        <w:adjustRightInd w:val="0"/>
        <w:spacing w:line="240" w:lineRule="auto"/>
        <w:jc w:val="both"/>
        <w:rPr>
          <w:rFonts w:cs="Arial"/>
          <w:color w:val="000000"/>
          <w:szCs w:val="20"/>
        </w:rPr>
      </w:pPr>
    </w:p>
    <w:p w14:paraId="08605520" w14:textId="6A754169" w:rsidR="00B3500B" w:rsidRPr="00B3500B" w:rsidRDefault="00B3500B" w:rsidP="00B3500B">
      <w:pPr>
        <w:autoSpaceDE w:val="0"/>
        <w:autoSpaceDN w:val="0"/>
        <w:adjustRightInd w:val="0"/>
        <w:spacing w:line="240" w:lineRule="auto"/>
        <w:jc w:val="both"/>
        <w:rPr>
          <w:rFonts w:cs="Arial"/>
          <w:b/>
          <w:bCs/>
          <w:color w:val="000000"/>
          <w:szCs w:val="20"/>
        </w:rPr>
      </w:pPr>
      <w:r w:rsidRPr="00B3500B">
        <w:rPr>
          <w:rFonts w:cs="Arial"/>
          <w:b/>
          <w:bCs/>
          <w:color w:val="000000"/>
          <w:szCs w:val="20"/>
        </w:rPr>
        <w:t>Določitev vplivnih območij Plečnikovih spomenikov, nominiranih za vpis na UNESCO Seznam svetovne dediščine</w:t>
      </w:r>
    </w:p>
    <w:p w14:paraId="72AE56BB" w14:textId="77777777" w:rsidR="00B3500B" w:rsidRPr="00B3500B" w:rsidRDefault="00B3500B" w:rsidP="00B3500B">
      <w:pPr>
        <w:autoSpaceDE w:val="0"/>
        <w:autoSpaceDN w:val="0"/>
        <w:adjustRightInd w:val="0"/>
        <w:spacing w:line="240" w:lineRule="auto"/>
        <w:jc w:val="both"/>
        <w:rPr>
          <w:rFonts w:cs="Arial"/>
          <w:b/>
          <w:bCs/>
          <w:color w:val="000000"/>
          <w:szCs w:val="20"/>
        </w:rPr>
      </w:pPr>
    </w:p>
    <w:p w14:paraId="25424749" w14:textId="77777777" w:rsidR="00B3500B" w:rsidRPr="00B3500B" w:rsidRDefault="00B3500B" w:rsidP="00B3500B">
      <w:pPr>
        <w:autoSpaceDE w:val="0"/>
        <w:autoSpaceDN w:val="0"/>
        <w:adjustRightInd w:val="0"/>
        <w:spacing w:line="240" w:lineRule="auto"/>
        <w:jc w:val="both"/>
        <w:rPr>
          <w:rFonts w:cs="Arial"/>
          <w:color w:val="000000"/>
          <w:szCs w:val="20"/>
        </w:rPr>
      </w:pPr>
      <w:r w:rsidRPr="00B3500B">
        <w:rPr>
          <w:rFonts w:cs="Arial"/>
          <w:color w:val="000000"/>
          <w:szCs w:val="20"/>
        </w:rPr>
        <w:t xml:space="preserve">Vlada je v skladu z Zakonom o varstvu kulturne dediščine z odlokom razglasila dela arhitekta Jožeta Plečnika v Ljubljani za kulturne spomenike državnega pomena. Izbrani spomeniki iz tega odloka so uvrščeni v nominacijo za vpis del Jožeta Plečnika na UNESCO Seznam svetovne dediščine, ki je v postopku evalvacije. Z vmesnim poročilom je mednarodna </w:t>
      </w:r>
      <w:proofErr w:type="spellStart"/>
      <w:r w:rsidRPr="00B3500B">
        <w:rPr>
          <w:rFonts w:cs="Arial"/>
          <w:color w:val="000000"/>
          <w:szCs w:val="20"/>
        </w:rPr>
        <w:t>evalvacijska</w:t>
      </w:r>
      <w:proofErr w:type="spellEnd"/>
      <w:r w:rsidRPr="00B3500B">
        <w:rPr>
          <w:rFonts w:cs="Arial"/>
          <w:color w:val="000000"/>
          <w:szCs w:val="20"/>
        </w:rPr>
        <w:t xml:space="preserve"> komisija opozorila na pomanjkljivosti pri varstvu nekaterih spomenikov in njihovih vplivnih območij. Zato je pristojna strokovna organizacija, Zavod za varstvo kulturne dediščine Slovenije, v sodelovanju z delovno skupino za nominacijo del Jožeta Plečnika na UNESCO Seznam svetovne dediščine pripravila predlog za spremembo razglasitve v delu odloka, ki se veže na določitev vplivnih območij nekaterih Plečnikovih spomenikov.</w:t>
      </w:r>
    </w:p>
    <w:p w14:paraId="7AB57F07" w14:textId="77777777" w:rsidR="00B3500B" w:rsidRPr="00B3500B" w:rsidRDefault="00B3500B" w:rsidP="00B3500B">
      <w:pPr>
        <w:autoSpaceDE w:val="0"/>
        <w:autoSpaceDN w:val="0"/>
        <w:adjustRightInd w:val="0"/>
        <w:spacing w:line="240" w:lineRule="auto"/>
        <w:jc w:val="both"/>
        <w:rPr>
          <w:rFonts w:cs="Arial"/>
          <w:color w:val="000000"/>
          <w:szCs w:val="20"/>
        </w:rPr>
      </w:pPr>
    </w:p>
    <w:p w14:paraId="1FD722A3" w14:textId="77777777" w:rsidR="00B3500B" w:rsidRPr="00B3500B" w:rsidRDefault="00B3500B" w:rsidP="00B3500B">
      <w:pPr>
        <w:autoSpaceDE w:val="0"/>
        <w:autoSpaceDN w:val="0"/>
        <w:adjustRightInd w:val="0"/>
        <w:spacing w:line="240" w:lineRule="auto"/>
        <w:jc w:val="both"/>
        <w:rPr>
          <w:rFonts w:cs="Arial"/>
          <w:color w:val="000000"/>
          <w:szCs w:val="20"/>
        </w:rPr>
      </w:pPr>
      <w:r w:rsidRPr="00B3500B">
        <w:rPr>
          <w:rFonts w:cs="Arial"/>
          <w:color w:val="000000"/>
          <w:szCs w:val="20"/>
        </w:rPr>
        <w:t>Vir: Ministrstvo za kulturo</w:t>
      </w:r>
    </w:p>
    <w:p w14:paraId="5CA3DBB4" w14:textId="2C67A9F9" w:rsidR="00537AFA" w:rsidRPr="00537AFA" w:rsidRDefault="00B3500B" w:rsidP="00537AFA">
      <w:pPr>
        <w:autoSpaceDE w:val="0"/>
        <w:autoSpaceDN w:val="0"/>
        <w:adjustRightInd w:val="0"/>
        <w:spacing w:line="240" w:lineRule="auto"/>
        <w:jc w:val="both"/>
        <w:rPr>
          <w:rFonts w:cs="Arial"/>
          <w:b/>
          <w:bCs/>
          <w:color w:val="000000"/>
          <w:szCs w:val="20"/>
        </w:rPr>
      </w:pPr>
      <w:r w:rsidRPr="00B3500B">
        <w:rPr>
          <w:rFonts w:cs="Arial"/>
          <w:b/>
          <w:bCs/>
          <w:color w:val="000000"/>
          <w:szCs w:val="20"/>
        </w:rPr>
        <w:t> </w:t>
      </w:r>
    </w:p>
    <w:p w14:paraId="0D7B77C3" w14:textId="5C5CE5FC" w:rsidR="00677278" w:rsidRPr="00677278" w:rsidRDefault="00677278" w:rsidP="00677278">
      <w:pPr>
        <w:autoSpaceDE w:val="0"/>
        <w:autoSpaceDN w:val="0"/>
        <w:adjustRightInd w:val="0"/>
        <w:spacing w:line="240" w:lineRule="auto"/>
        <w:jc w:val="both"/>
        <w:rPr>
          <w:rFonts w:cs="Arial"/>
          <w:b/>
          <w:bCs/>
          <w:color w:val="000000"/>
          <w:szCs w:val="20"/>
        </w:rPr>
      </w:pPr>
      <w:r w:rsidRPr="00677278">
        <w:rPr>
          <w:rFonts w:cs="Arial"/>
          <w:b/>
          <w:bCs/>
          <w:color w:val="000000"/>
          <w:szCs w:val="20"/>
        </w:rPr>
        <w:t xml:space="preserve">Odlok o ustanovitvi Odbora za podeljevanje nagrade Zlata čebela  </w:t>
      </w:r>
    </w:p>
    <w:p w14:paraId="54AE2B49" w14:textId="77777777" w:rsidR="00677278" w:rsidRPr="00677278" w:rsidRDefault="00677278" w:rsidP="00677278">
      <w:pPr>
        <w:autoSpaceDE w:val="0"/>
        <w:autoSpaceDN w:val="0"/>
        <w:adjustRightInd w:val="0"/>
        <w:spacing w:line="240" w:lineRule="auto"/>
        <w:jc w:val="both"/>
        <w:rPr>
          <w:rFonts w:cs="Arial"/>
          <w:b/>
          <w:bCs/>
          <w:color w:val="000000"/>
          <w:szCs w:val="20"/>
        </w:rPr>
      </w:pPr>
    </w:p>
    <w:p w14:paraId="38BF793E" w14:textId="77777777" w:rsidR="00677278" w:rsidRPr="00677278" w:rsidRDefault="00677278" w:rsidP="00677278">
      <w:pPr>
        <w:autoSpaceDE w:val="0"/>
        <w:autoSpaceDN w:val="0"/>
        <w:adjustRightInd w:val="0"/>
        <w:spacing w:line="240" w:lineRule="auto"/>
        <w:jc w:val="both"/>
        <w:rPr>
          <w:rFonts w:cs="Arial"/>
          <w:color w:val="000000"/>
          <w:szCs w:val="20"/>
        </w:rPr>
      </w:pPr>
      <w:r w:rsidRPr="00677278">
        <w:rPr>
          <w:rFonts w:cs="Arial"/>
          <w:color w:val="000000"/>
          <w:szCs w:val="20"/>
        </w:rPr>
        <w:t>Vlada je izdala Odlok o ustanovitvi Odbora za podeljevanje nagrade Zlata čebela, ki se objavi v Uradnem listu.</w:t>
      </w:r>
    </w:p>
    <w:p w14:paraId="249B24AE" w14:textId="77777777" w:rsidR="00677278" w:rsidRPr="00677278" w:rsidRDefault="00677278" w:rsidP="00677278">
      <w:pPr>
        <w:autoSpaceDE w:val="0"/>
        <w:autoSpaceDN w:val="0"/>
        <w:adjustRightInd w:val="0"/>
        <w:spacing w:line="240" w:lineRule="auto"/>
        <w:jc w:val="both"/>
        <w:rPr>
          <w:rFonts w:cs="Arial"/>
          <w:color w:val="000000"/>
          <w:szCs w:val="20"/>
        </w:rPr>
      </w:pPr>
    </w:p>
    <w:p w14:paraId="6EDAE2ED" w14:textId="77777777" w:rsidR="00677278" w:rsidRPr="00677278" w:rsidRDefault="00677278" w:rsidP="00677278">
      <w:pPr>
        <w:autoSpaceDE w:val="0"/>
        <w:autoSpaceDN w:val="0"/>
        <w:adjustRightInd w:val="0"/>
        <w:spacing w:line="240" w:lineRule="auto"/>
        <w:jc w:val="both"/>
        <w:rPr>
          <w:rFonts w:cs="Arial"/>
          <w:color w:val="000000"/>
          <w:szCs w:val="20"/>
        </w:rPr>
      </w:pPr>
      <w:r w:rsidRPr="00677278">
        <w:rPr>
          <w:rFonts w:cs="Arial"/>
          <w:color w:val="000000"/>
          <w:szCs w:val="20"/>
        </w:rPr>
        <w:t xml:space="preserve">Osrednji nalogi Odbora za podeljevanje nagrade Zlata čebela (v povezavi z izvajanjem Zakona o nagradi Zlata čebela) sta potrditev vsakoletnega poziva in odločitev o prejemniku nagrade Zlata čebela. Odbor bodo sestavljali strokovnjaki s področja kmetijstva, ohranjanja narave, čebelarstva, mednarodnih zadev, znanosti in raziskav (kot so zdravje, turizem in gospodarstvo) ter kulturne dediščine. Predsednik odbora je minister, pristojen za kmetijstvo, šest članov odbora pa imenuje vlada. </w:t>
      </w:r>
    </w:p>
    <w:p w14:paraId="5E409562" w14:textId="77777777" w:rsidR="00677278" w:rsidRPr="00677278" w:rsidRDefault="00677278" w:rsidP="00677278">
      <w:pPr>
        <w:autoSpaceDE w:val="0"/>
        <w:autoSpaceDN w:val="0"/>
        <w:adjustRightInd w:val="0"/>
        <w:spacing w:line="240" w:lineRule="auto"/>
        <w:jc w:val="both"/>
        <w:rPr>
          <w:rFonts w:cs="Arial"/>
          <w:color w:val="000000"/>
          <w:szCs w:val="20"/>
        </w:rPr>
      </w:pPr>
    </w:p>
    <w:p w14:paraId="6EAFB108" w14:textId="190A8A24" w:rsidR="00677278" w:rsidRPr="00677278" w:rsidRDefault="00677278" w:rsidP="00677278">
      <w:pPr>
        <w:autoSpaceDE w:val="0"/>
        <w:autoSpaceDN w:val="0"/>
        <w:adjustRightInd w:val="0"/>
        <w:spacing w:line="240" w:lineRule="auto"/>
        <w:jc w:val="both"/>
        <w:rPr>
          <w:rFonts w:cs="Arial"/>
          <w:color w:val="000000"/>
          <w:szCs w:val="20"/>
        </w:rPr>
      </w:pPr>
      <w:r w:rsidRPr="00677278">
        <w:rPr>
          <w:rFonts w:cs="Arial"/>
          <w:color w:val="000000"/>
          <w:szCs w:val="20"/>
        </w:rPr>
        <w:t>Nagrado Zlata čebela podeli odbor, izroči pa predsednik Republike Slovenije. Nagrada Zlata čebela bo najvišja državna nagrada za izjemne dosežke na svetovni ravni na področju zaščite čebel in drugih oprašev</w:t>
      </w:r>
      <w:r w:rsidR="005F34F6">
        <w:rPr>
          <w:rFonts w:cs="Arial"/>
          <w:color w:val="000000"/>
          <w:szCs w:val="20"/>
        </w:rPr>
        <w:t>al</w:t>
      </w:r>
      <w:r w:rsidRPr="00677278">
        <w:rPr>
          <w:rFonts w:cs="Arial"/>
          <w:color w:val="000000"/>
          <w:szCs w:val="20"/>
        </w:rPr>
        <w:t xml:space="preserve">cev ter ozaveščanja o njihovem pomenu za trajnostno kmetijstvo, zagotavljanje prehranske varnosti, ohranjanje okolja in biotske raznovrstnosti. </w:t>
      </w:r>
    </w:p>
    <w:p w14:paraId="65277757" w14:textId="77777777" w:rsidR="00677278" w:rsidRPr="00677278" w:rsidRDefault="00677278" w:rsidP="00677278">
      <w:pPr>
        <w:autoSpaceDE w:val="0"/>
        <w:autoSpaceDN w:val="0"/>
        <w:adjustRightInd w:val="0"/>
        <w:spacing w:line="240" w:lineRule="auto"/>
        <w:jc w:val="both"/>
        <w:rPr>
          <w:rFonts w:cs="Arial"/>
          <w:color w:val="000000"/>
          <w:szCs w:val="20"/>
        </w:rPr>
      </w:pPr>
    </w:p>
    <w:p w14:paraId="15307D0F" w14:textId="361A3320" w:rsidR="00537AFA" w:rsidRPr="00677278" w:rsidRDefault="00677278" w:rsidP="00677278">
      <w:pPr>
        <w:autoSpaceDE w:val="0"/>
        <w:autoSpaceDN w:val="0"/>
        <w:adjustRightInd w:val="0"/>
        <w:spacing w:line="240" w:lineRule="auto"/>
        <w:jc w:val="both"/>
        <w:rPr>
          <w:rFonts w:cs="Arial"/>
          <w:color w:val="000000"/>
          <w:szCs w:val="20"/>
        </w:rPr>
      </w:pPr>
      <w:r w:rsidRPr="00677278">
        <w:rPr>
          <w:rFonts w:cs="Arial"/>
          <w:color w:val="000000"/>
          <w:szCs w:val="20"/>
        </w:rPr>
        <w:t>Vir: Ministrstvo za kmetijstvo, gozdarstvo in prehrano</w:t>
      </w:r>
    </w:p>
    <w:p w14:paraId="003A54D0"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671E69B0" w14:textId="4E37ED84" w:rsidR="00B42A8E" w:rsidRPr="00B42A8E" w:rsidRDefault="00B42A8E" w:rsidP="00B42A8E">
      <w:pPr>
        <w:autoSpaceDE w:val="0"/>
        <w:autoSpaceDN w:val="0"/>
        <w:adjustRightInd w:val="0"/>
        <w:spacing w:line="240" w:lineRule="auto"/>
        <w:jc w:val="both"/>
        <w:rPr>
          <w:rFonts w:cs="Arial"/>
          <w:b/>
          <w:bCs/>
          <w:color w:val="000000"/>
          <w:szCs w:val="20"/>
        </w:rPr>
      </w:pPr>
      <w:r w:rsidRPr="00B42A8E">
        <w:rPr>
          <w:rFonts w:cs="Arial"/>
          <w:b/>
          <w:bCs/>
          <w:color w:val="000000"/>
          <w:szCs w:val="20"/>
        </w:rPr>
        <w:t>Sklep o višini pavšalnega zneska izdelave in postavitve novega lesenega tipiziranega učnega čebelnjaka za programsko obdobje 2020-2022</w:t>
      </w:r>
    </w:p>
    <w:p w14:paraId="14C9605A" w14:textId="77777777" w:rsidR="00B42A8E" w:rsidRPr="00B42A8E" w:rsidRDefault="00B42A8E" w:rsidP="00B42A8E">
      <w:pPr>
        <w:autoSpaceDE w:val="0"/>
        <w:autoSpaceDN w:val="0"/>
        <w:adjustRightInd w:val="0"/>
        <w:spacing w:line="240" w:lineRule="auto"/>
        <w:jc w:val="both"/>
        <w:rPr>
          <w:rFonts w:cs="Arial"/>
          <w:b/>
          <w:bCs/>
          <w:color w:val="000000"/>
          <w:szCs w:val="20"/>
        </w:rPr>
      </w:pPr>
    </w:p>
    <w:p w14:paraId="0C822741" w14:textId="77777777" w:rsidR="00B42A8E" w:rsidRPr="00B42A8E" w:rsidRDefault="00B42A8E" w:rsidP="00B42A8E">
      <w:pPr>
        <w:autoSpaceDE w:val="0"/>
        <w:autoSpaceDN w:val="0"/>
        <w:adjustRightInd w:val="0"/>
        <w:spacing w:line="240" w:lineRule="auto"/>
        <w:jc w:val="both"/>
        <w:rPr>
          <w:rFonts w:cs="Arial"/>
          <w:color w:val="000000"/>
          <w:szCs w:val="20"/>
        </w:rPr>
      </w:pPr>
      <w:r w:rsidRPr="00B42A8E">
        <w:rPr>
          <w:rFonts w:cs="Arial"/>
          <w:color w:val="000000"/>
          <w:szCs w:val="20"/>
        </w:rPr>
        <w:t>Vlada je sprejela Sklep o višini pavšalnega zneska izdelave in postavitve novega lesenega tipiziranega učnega čebelnjaka za programsko obdobje 2020 – 2022, ki se objavi v Uradnem listu.</w:t>
      </w:r>
    </w:p>
    <w:p w14:paraId="782891D2" w14:textId="77777777" w:rsidR="00B42A8E" w:rsidRPr="00B42A8E" w:rsidRDefault="00B42A8E" w:rsidP="00B42A8E">
      <w:pPr>
        <w:autoSpaceDE w:val="0"/>
        <w:autoSpaceDN w:val="0"/>
        <w:adjustRightInd w:val="0"/>
        <w:spacing w:line="240" w:lineRule="auto"/>
        <w:jc w:val="both"/>
        <w:rPr>
          <w:rFonts w:cs="Arial"/>
          <w:color w:val="000000"/>
          <w:szCs w:val="20"/>
        </w:rPr>
      </w:pPr>
    </w:p>
    <w:p w14:paraId="476F21BF" w14:textId="77777777" w:rsidR="00B42A8E" w:rsidRPr="00B42A8E" w:rsidRDefault="00B42A8E" w:rsidP="00B42A8E">
      <w:pPr>
        <w:autoSpaceDE w:val="0"/>
        <w:autoSpaceDN w:val="0"/>
        <w:adjustRightInd w:val="0"/>
        <w:spacing w:line="240" w:lineRule="auto"/>
        <w:jc w:val="both"/>
        <w:rPr>
          <w:rFonts w:cs="Arial"/>
          <w:color w:val="000000"/>
          <w:szCs w:val="20"/>
        </w:rPr>
      </w:pPr>
      <w:r w:rsidRPr="00B42A8E">
        <w:rPr>
          <w:rFonts w:cs="Arial"/>
          <w:color w:val="000000"/>
          <w:szCs w:val="20"/>
        </w:rPr>
        <w:t>Namen sprejetega sklepa je izvajanje ukrepa Vzpostavitev čebelnjakov za prenos znanja v čebelarstvu, določen pa je pavšalni znesek za posamezni učni čebelnjak. Pavšalni znesek pomeni najvišjo podporo za izplačilo stroškov postavitve učnega čebelnjaka posameznim upravičencem. Višina pavšalnega zneska izdelave in postavitve novega lesenega tipiziranega učnega čebelnjaka v programskem obdobju 2020 – 2022 znaša 10.024 evrov (brez DDV).</w:t>
      </w:r>
    </w:p>
    <w:p w14:paraId="0D6E6AFD" w14:textId="77777777" w:rsidR="00B42A8E" w:rsidRPr="00B42A8E" w:rsidRDefault="00B42A8E" w:rsidP="00B42A8E">
      <w:pPr>
        <w:autoSpaceDE w:val="0"/>
        <w:autoSpaceDN w:val="0"/>
        <w:adjustRightInd w:val="0"/>
        <w:spacing w:line="240" w:lineRule="auto"/>
        <w:jc w:val="both"/>
        <w:rPr>
          <w:rFonts w:cs="Arial"/>
          <w:color w:val="000000"/>
          <w:szCs w:val="20"/>
        </w:rPr>
      </w:pPr>
    </w:p>
    <w:p w14:paraId="600B3424" w14:textId="77777777" w:rsidR="00B42A8E" w:rsidRPr="00B42A8E" w:rsidRDefault="00B42A8E" w:rsidP="00B42A8E">
      <w:pPr>
        <w:autoSpaceDE w:val="0"/>
        <w:autoSpaceDN w:val="0"/>
        <w:adjustRightInd w:val="0"/>
        <w:spacing w:line="240" w:lineRule="auto"/>
        <w:jc w:val="both"/>
        <w:rPr>
          <w:rFonts w:cs="Arial"/>
          <w:color w:val="000000"/>
          <w:szCs w:val="20"/>
        </w:rPr>
      </w:pPr>
      <w:r w:rsidRPr="00B42A8E">
        <w:rPr>
          <w:rFonts w:cs="Arial"/>
          <w:color w:val="000000"/>
          <w:szCs w:val="20"/>
        </w:rPr>
        <w:t xml:space="preserve">V okviru ukrepa Vzpostavitev čebelnjakov za prenos znanja v čebelarstvu bo pripravljen javni razpis za dodelitev nepovratnih sredstev za izdelavo in postavitev novega lesenega tipiziranega učnega čebelnjaka s pripadajočo novo opremo. </w:t>
      </w:r>
    </w:p>
    <w:p w14:paraId="28DC26D1" w14:textId="77777777" w:rsidR="00B42A8E" w:rsidRPr="00B42A8E" w:rsidRDefault="00B42A8E" w:rsidP="00B42A8E">
      <w:pPr>
        <w:autoSpaceDE w:val="0"/>
        <w:autoSpaceDN w:val="0"/>
        <w:adjustRightInd w:val="0"/>
        <w:spacing w:line="240" w:lineRule="auto"/>
        <w:jc w:val="both"/>
        <w:rPr>
          <w:rFonts w:cs="Arial"/>
          <w:color w:val="000000"/>
          <w:szCs w:val="20"/>
        </w:rPr>
      </w:pPr>
    </w:p>
    <w:p w14:paraId="20C9DC52" w14:textId="77777777" w:rsidR="00B42A8E" w:rsidRPr="00B42A8E" w:rsidRDefault="00B42A8E" w:rsidP="00B42A8E">
      <w:pPr>
        <w:autoSpaceDE w:val="0"/>
        <w:autoSpaceDN w:val="0"/>
        <w:adjustRightInd w:val="0"/>
        <w:spacing w:line="240" w:lineRule="auto"/>
        <w:jc w:val="both"/>
        <w:rPr>
          <w:rFonts w:cs="Arial"/>
          <w:color w:val="000000"/>
          <w:szCs w:val="20"/>
        </w:rPr>
      </w:pPr>
      <w:r w:rsidRPr="00B42A8E">
        <w:rPr>
          <w:rFonts w:cs="Arial"/>
          <w:color w:val="000000"/>
          <w:szCs w:val="20"/>
        </w:rPr>
        <w:t>Skupna višina sredstev v triletnem programskem obdobju znaša 2.280.000 EUR, kar na letnem nivoju znaša 760.000 EUR. Sofinancirani 50-odstotni delež Evropska unija povrne v tekočem letu.</w:t>
      </w:r>
    </w:p>
    <w:p w14:paraId="7B15F8B2" w14:textId="77777777" w:rsidR="00B42A8E" w:rsidRPr="00B42A8E" w:rsidRDefault="00B42A8E" w:rsidP="00B42A8E">
      <w:pPr>
        <w:autoSpaceDE w:val="0"/>
        <w:autoSpaceDN w:val="0"/>
        <w:adjustRightInd w:val="0"/>
        <w:spacing w:line="240" w:lineRule="auto"/>
        <w:jc w:val="both"/>
        <w:rPr>
          <w:rFonts w:cs="Arial"/>
          <w:color w:val="000000"/>
          <w:szCs w:val="20"/>
        </w:rPr>
      </w:pPr>
    </w:p>
    <w:p w14:paraId="58D4510E" w14:textId="14F2CCBD" w:rsidR="00537AFA" w:rsidRPr="00B42A8E" w:rsidRDefault="00B42A8E" w:rsidP="00B42A8E">
      <w:pPr>
        <w:autoSpaceDE w:val="0"/>
        <w:autoSpaceDN w:val="0"/>
        <w:adjustRightInd w:val="0"/>
        <w:spacing w:line="240" w:lineRule="auto"/>
        <w:jc w:val="both"/>
        <w:rPr>
          <w:rFonts w:cs="Arial"/>
          <w:color w:val="000000"/>
          <w:szCs w:val="20"/>
        </w:rPr>
      </w:pPr>
      <w:r w:rsidRPr="00B42A8E">
        <w:rPr>
          <w:rFonts w:cs="Arial"/>
          <w:color w:val="000000"/>
          <w:szCs w:val="20"/>
        </w:rPr>
        <w:t>Vir: Ministrstvo za kmetijstvo, gozdarstvo in prehrano</w:t>
      </w:r>
    </w:p>
    <w:p w14:paraId="64366758"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1FF6BD50" w14:textId="48DAE9D9" w:rsidR="003E1F25" w:rsidRPr="003E1F25" w:rsidRDefault="003E1F25" w:rsidP="003E1F25">
      <w:pPr>
        <w:autoSpaceDE w:val="0"/>
        <w:autoSpaceDN w:val="0"/>
        <w:adjustRightInd w:val="0"/>
        <w:spacing w:line="240" w:lineRule="auto"/>
        <w:jc w:val="both"/>
        <w:rPr>
          <w:rFonts w:cs="Arial"/>
          <w:b/>
          <w:bCs/>
          <w:color w:val="000000"/>
          <w:szCs w:val="20"/>
        </w:rPr>
      </w:pPr>
      <w:r w:rsidRPr="003E1F25">
        <w:rPr>
          <w:rFonts w:cs="Arial"/>
          <w:b/>
          <w:bCs/>
          <w:color w:val="000000"/>
          <w:szCs w:val="20"/>
        </w:rPr>
        <w:t>Sporazum o prenehanju Koncesijske pogodbe z družbo Pivovarna Laško Union</w:t>
      </w:r>
    </w:p>
    <w:p w14:paraId="57C96E24" w14:textId="77777777" w:rsidR="003E1F25" w:rsidRPr="003E1F25" w:rsidRDefault="003E1F25" w:rsidP="003E1F25">
      <w:pPr>
        <w:autoSpaceDE w:val="0"/>
        <w:autoSpaceDN w:val="0"/>
        <w:adjustRightInd w:val="0"/>
        <w:spacing w:line="240" w:lineRule="auto"/>
        <w:jc w:val="both"/>
        <w:rPr>
          <w:rFonts w:cs="Arial"/>
          <w:b/>
          <w:bCs/>
          <w:color w:val="000000"/>
          <w:szCs w:val="20"/>
        </w:rPr>
      </w:pPr>
    </w:p>
    <w:p w14:paraId="5FA07C28" w14:textId="2C2B1109" w:rsidR="003E1F25" w:rsidRPr="003E1F25" w:rsidRDefault="003E1F25" w:rsidP="003E1F25">
      <w:pPr>
        <w:autoSpaceDE w:val="0"/>
        <w:autoSpaceDN w:val="0"/>
        <w:adjustRightInd w:val="0"/>
        <w:spacing w:line="240" w:lineRule="auto"/>
        <w:jc w:val="both"/>
        <w:rPr>
          <w:rFonts w:cs="Arial"/>
          <w:color w:val="000000"/>
          <w:szCs w:val="20"/>
        </w:rPr>
      </w:pPr>
      <w:r w:rsidRPr="003E1F25">
        <w:rPr>
          <w:rFonts w:cs="Arial"/>
          <w:color w:val="000000"/>
          <w:szCs w:val="20"/>
        </w:rPr>
        <w:t xml:space="preserve">Vlada je sklenila Sporazum o prenehanju koncesijske pogodbe z dne 25. 7. 2005 s koncesionarjem, družbo Pivovarna Laško Union d. o. o., Ljubljana. Pivovarna Laško Union d. o. o. je zaradi rekonstrukcije sistema distribucija vode v omrežje pivovarne prenehala uporabljati vodo iz vodnega zajetja LURD za polnjenje pijač. </w:t>
      </w:r>
    </w:p>
    <w:p w14:paraId="2AC7F30F" w14:textId="77777777" w:rsidR="003E1F25" w:rsidRPr="003E1F25" w:rsidRDefault="003E1F25" w:rsidP="003E1F25">
      <w:pPr>
        <w:autoSpaceDE w:val="0"/>
        <w:autoSpaceDN w:val="0"/>
        <w:adjustRightInd w:val="0"/>
        <w:spacing w:line="240" w:lineRule="auto"/>
        <w:jc w:val="both"/>
        <w:rPr>
          <w:rFonts w:cs="Arial"/>
          <w:color w:val="000000"/>
          <w:szCs w:val="20"/>
        </w:rPr>
      </w:pPr>
    </w:p>
    <w:p w14:paraId="16277A5B" w14:textId="53C448D6" w:rsidR="00537AFA" w:rsidRPr="003E1F25" w:rsidRDefault="003E1F25" w:rsidP="003E1F25">
      <w:pPr>
        <w:autoSpaceDE w:val="0"/>
        <w:autoSpaceDN w:val="0"/>
        <w:adjustRightInd w:val="0"/>
        <w:spacing w:line="240" w:lineRule="auto"/>
        <w:jc w:val="both"/>
        <w:rPr>
          <w:rFonts w:cs="Arial"/>
          <w:color w:val="000000"/>
          <w:szCs w:val="20"/>
        </w:rPr>
      </w:pPr>
      <w:r w:rsidRPr="003E1F25">
        <w:rPr>
          <w:rFonts w:cs="Arial"/>
          <w:color w:val="000000"/>
          <w:szCs w:val="20"/>
        </w:rPr>
        <w:t>Vir: Ministrstvo za okolje in prostor</w:t>
      </w:r>
    </w:p>
    <w:p w14:paraId="038DB14E" w14:textId="65219C19" w:rsidR="00537AFA" w:rsidRDefault="00537AFA" w:rsidP="00537AFA">
      <w:pPr>
        <w:autoSpaceDE w:val="0"/>
        <w:autoSpaceDN w:val="0"/>
        <w:adjustRightInd w:val="0"/>
        <w:spacing w:line="240" w:lineRule="auto"/>
        <w:jc w:val="both"/>
        <w:rPr>
          <w:rFonts w:cs="Arial"/>
          <w:b/>
          <w:bCs/>
          <w:color w:val="000000"/>
          <w:szCs w:val="20"/>
        </w:rPr>
      </w:pPr>
    </w:p>
    <w:p w14:paraId="7BDEE868" w14:textId="77777777" w:rsidR="004A48EA" w:rsidRPr="004A48EA" w:rsidRDefault="004A48EA" w:rsidP="004A48EA">
      <w:pPr>
        <w:autoSpaceDE w:val="0"/>
        <w:autoSpaceDN w:val="0"/>
        <w:adjustRightInd w:val="0"/>
        <w:spacing w:line="240" w:lineRule="auto"/>
        <w:jc w:val="both"/>
        <w:rPr>
          <w:rFonts w:cs="Arial"/>
          <w:b/>
          <w:bCs/>
          <w:color w:val="000000"/>
          <w:szCs w:val="20"/>
        </w:rPr>
      </w:pPr>
      <w:r w:rsidRPr="004A48EA">
        <w:rPr>
          <w:rFonts w:cs="Arial"/>
          <w:b/>
          <w:bCs/>
          <w:color w:val="000000"/>
          <w:szCs w:val="20"/>
        </w:rPr>
        <w:t>Vlada je sprejela Odzivno poročilo na Revizijsko poročilo Računskega sodišča Učinkovitost sistema upravljanja javnih zavodov</w:t>
      </w:r>
    </w:p>
    <w:p w14:paraId="3186C569" w14:textId="77777777" w:rsidR="004A48EA" w:rsidRPr="004A48EA" w:rsidRDefault="004A48EA" w:rsidP="004A48EA">
      <w:pPr>
        <w:autoSpaceDE w:val="0"/>
        <w:autoSpaceDN w:val="0"/>
        <w:adjustRightInd w:val="0"/>
        <w:spacing w:line="240" w:lineRule="auto"/>
        <w:jc w:val="both"/>
        <w:rPr>
          <w:rFonts w:cs="Arial"/>
          <w:b/>
          <w:bCs/>
          <w:color w:val="000000"/>
          <w:szCs w:val="20"/>
        </w:rPr>
      </w:pPr>
    </w:p>
    <w:p w14:paraId="1A5008B7" w14:textId="3AE2FED0" w:rsidR="004A48EA" w:rsidRPr="004A48EA" w:rsidRDefault="004A48EA" w:rsidP="004A48EA">
      <w:pPr>
        <w:autoSpaceDE w:val="0"/>
        <w:autoSpaceDN w:val="0"/>
        <w:adjustRightInd w:val="0"/>
        <w:spacing w:line="240" w:lineRule="auto"/>
        <w:jc w:val="both"/>
        <w:rPr>
          <w:rFonts w:cs="Arial"/>
          <w:color w:val="000000"/>
          <w:szCs w:val="20"/>
        </w:rPr>
      </w:pPr>
      <w:r w:rsidRPr="004A48EA">
        <w:rPr>
          <w:rFonts w:cs="Arial"/>
          <w:color w:val="000000"/>
          <w:szCs w:val="20"/>
        </w:rPr>
        <w:t xml:space="preserve">Vlada Republike Slovenije je na današnji redni seji sprejela Odzivno poročilo na Revizijsko poročilo Računskega sodišča Republike Slovenije »Učinkovitost sistema upravljanja javnih zavodov« in ga pošlje Računskemu sodišču Republike Slovenije. Ob tem Vlada nalaga  pristojnim ministrstvom, da izvedejo načrtovane aktivnosti iz odzivnega poročila v rokih, določenih v odzivnem poročilu. Vlada Republike Slovenije ugotavlja, da Vlada in pristojna ministrstva v obdobju od 1. </w:t>
      </w:r>
      <w:r>
        <w:rPr>
          <w:rFonts w:cs="Arial"/>
          <w:color w:val="000000"/>
          <w:szCs w:val="20"/>
        </w:rPr>
        <w:t>januarja</w:t>
      </w:r>
      <w:r w:rsidRPr="004A48EA">
        <w:rPr>
          <w:rFonts w:cs="Arial"/>
          <w:color w:val="000000"/>
          <w:szCs w:val="20"/>
        </w:rPr>
        <w:t xml:space="preserve"> 2016 do 31. </w:t>
      </w:r>
      <w:r>
        <w:rPr>
          <w:rFonts w:cs="Arial"/>
          <w:color w:val="000000"/>
          <w:szCs w:val="20"/>
        </w:rPr>
        <w:t>decembra</w:t>
      </w:r>
      <w:r w:rsidRPr="004A48EA">
        <w:rPr>
          <w:rFonts w:cs="Arial"/>
          <w:color w:val="000000"/>
          <w:szCs w:val="20"/>
        </w:rPr>
        <w:t xml:space="preserve"> 2018 niso dovolj jasno in nedvoumno opredelila vloge in pristojnosti Sveta javnih zavodov in zagotavljanja večje skrbnosti predstavnikov ustanoviteljev v Svetu javnih zavodov.</w:t>
      </w:r>
    </w:p>
    <w:p w14:paraId="0B6B1778" w14:textId="77777777" w:rsidR="004A48EA" w:rsidRPr="004A48EA" w:rsidRDefault="004A48EA" w:rsidP="004A48EA">
      <w:pPr>
        <w:autoSpaceDE w:val="0"/>
        <w:autoSpaceDN w:val="0"/>
        <w:adjustRightInd w:val="0"/>
        <w:spacing w:line="240" w:lineRule="auto"/>
        <w:jc w:val="both"/>
        <w:rPr>
          <w:rFonts w:cs="Arial"/>
          <w:color w:val="000000"/>
          <w:szCs w:val="20"/>
        </w:rPr>
      </w:pPr>
    </w:p>
    <w:p w14:paraId="267018E8" w14:textId="77777777" w:rsidR="004A48EA" w:rsidRPr="004A48EA" w:rsidRDefault="004A48EA" w:rsidP="004A48EA">
      <w:pPr>
        <w:autoSpaceDE w:val="0"/>
        <w:autoSpaceDN w:val="0"/>
        <w:adjustRightInd w:val="0"/>
        <w:spacing w:line="240" w:lineRule="auto"/>
        <w:jc w:val="both"/>
        <w:rPr>
          <w:rFonts w:cs="Arial"/>
          <w:color w:val="000000"/>
          <w:szCs w:val="20"/>
        </w:rPr>
      </w:pPr>
      <w:r w:rsidRPr="004A48EA">
        <w:rPr>
          <w:rFonts w:cs="Arial"/>
          <w:color w:val="000000"/>
          <w:szCs w:val="20"/>
        </w:rPr>
        <w:t xml:space="preserve">Vlada uvodoma poudarja, da so javni zavodi samostojne osebe javnega prava. Ureditev razmerja med javnimi zavodi in njihovimi ustanovitelji je zakonska materija ter materija ustanovitvenih aktov in tudi statutov, pri čemer je statut splošni akt javnega zavoda. Navedeno velja tudi za javne zavode, katerih ustanoviteljica je Republika Slovenija, ustanoviteljske pravice pa se praviloma izvršujejo prek pristojnih ministrstev. Sveti javnih zavodov so samostojni organi upravljanja javnih zavodov, zato ustanovitelji tako njim, kot tudi njihovim članom, brez posebne zakonske podlage ne morejo dajati navodil in usmeritev. </w:t>
      </w:r>
    </w:p>
    <w:p w14:paraId="35784C9B" w14:textId="77777777" w:rsidR="004A48EA" w:rsidRPr="004A48EA" w:rsidRDefault="004A48EA" w:rsidP="004A48EA">
      <w:pPr>
        <w:autoSpaceDE w:val="0"/>
        <w:autoSpaceDN w:val="0"/>
        <w:adjustRightInd w:val="0"/>
        <w:spacing w:line="240" w:lineRule="auto"/>
        <w:jc w:val="both"/>
        <w:rPr>
          <w:rFonts w:cs="Arial"/>
          <w:color w:val="000000"/>
          <w:szCs w:val="20"/>
        </w:rPr>
      </w:pPr>
    </w:p>
    <w:p w14:paraId="631FA55B" w14:textId="77777777" w:rsidR="004A48EA" w:rsidRPr="004A48EA" w:rsidRDefault="004A48EA" w:rsidP="004A48EA">
      <w:pPr>
        <w:autoSpaceDE w:val="0"/>
        <w:autoSpaceDN w:val="0"/>
        <w:adjustRightInd w:val="0"/>
        <w:spacing w:line="240" w:lineRule="auto"/>
        <w:jc w:val="both"/>
        <w:rPr>
          <w:rFonts w:cs="Arial"/>
          <w:color w:val="000000"/>
          <w:szCs w:val="20"/>
        </w:rPr>
      </w:pPr>
      <w:r w:rsidRPr="004A48EA">
        <w:rPr>
          <w:rFonts w:cs="Arial"/>
          <w:color w:val="000000"/>
          <w:szCs w:val="20"/>
        </w:rPr>
        <w:t xml:space="preserve">V odzivnem poročilu je Vlada opredelila popravljalne ukrepe in načrt aktivnosti. Vlada bo med drugim sprejela priporočila za pristojna ministrstva glede izbora in predlaganja kandidatov za predstavnike ustanovitelja v svetih javnih zavodov, sprejela bo priporočila za pristojna ministrstva glede osnovnih pogojev in meril za imenovanje članov svetov javnih zavodov, sprejela bo priporočila glede ravnanja in potrebne skrbnosti članov svetov javnih zavodov, predstavnikov ustanovitelja, pristojna ministrstva pa bodo revidirala zakonodajo po posameznih področjih in akte o ustanovitvi ter pregledala statute zavodov iz svoje pristojnosti in predlagala morebitne spremembe oziroma dopolnitve v delu, ki ureja spremljanje nalog sveta zavoda. </w:t>
      </w:r>
    </w:p>
    <w:p w14:paraId="50178619" w14:textId="77777777" w:rsidR="004A48EA" w:rsidRPr="004A48EA" w:rsidRDefault="004A48EA" w:rsidP="004A48EA">
      <w:pPr>
        <w:autoSpaceDE w:val="0"/>
        <w:autoSpaceDN w:val="0"/>
        <w:adjustRightInd w:val="0"/>
        <w:spacing w:line="240" w:lineRule="auto"/>
        <w:jc w:val="both"/>
        <w:rPr>
          <w:rFonts w:cs="Arial"/>
          <w:color w:val="000000"/>
          <w:szCs w:val="20"/>
        </w:rPr>
      </w:pPr>
    </w:p>
    <w:p w14:paraId="556E52EF" w14:textId="31805875" w:rsidR="004A48EA" w:rsidRPr="004A48EA" w:rsidRDefault="004A48EA" w:rsidP="004A48EA">
      <w:pPr>
        <w:autoSpaceDE w:val="0"/>
        <w:autoSpaceDN w:val="0"/>
        <w:adjustRightInd w:val="0"/>
        <w:spacing w:line="240" w:lineRule="auto"/>
        <w:jc w:val="both"/>
        <w:rPr>
          <w:rFonts w:cs="Arial"/>
          <w:color w:val="000000"/>
          <w:szCs w:val="20"/>
        </w:rPr>
      </w:pPr>
      <w:r w:rsidRPr="004A48EA">
        <w:rPr>
          <w:rFonts w:cs="Arial"/>
          <w:color w:val="000000"/>
          <w:szCs w:val="20"/>
        </w:rPr>
        <w:t>Vlada Republike Slovenije je proučila tudi priporočila Računskega sodišča in jih bo upoštevala pri  sistemskem urejanju področja javnih zavodov.</w:t>
      </w:r>
    </w:p>
    <w:p w14:paraId="3A594296" w14:textId="77777777" w:rsidR="004A48EA" w:rsidRDefault="004A48EA" w:rsidP="008D635C">
      <w:pPr>
        <w:autoSpaceDE w:val="0"/>
        <w:autoSpaceDN w:val="0"/>
        <w:adjustRightInd w:val="0"/>
        <w:spacing w:line="240" w:lineRule="auto"/>
        <w:jc w:val="both"/>
        <w:rPr>
          <w:rFonts w:cs="Arial"/>
          <w:color w:val="000000"/>
          <w:szCs w:val="20"/>
        </w:rPr>
      </w:pPr>
    </w:p>
    <w:p w14:paraId="4C4181E8" w14:textId="23CE3F25" w:rsidR="008D635C" w:rsidRPr="008D635C" w:rsidRDefault="008D635C" w:rsidP="008D635C">
      <w:pPr>
        <w:autoSpaceDE w:val="0"/>
        <w:autoSpaceDN w:val="0"/>
        <w:adjustRightInd w:val="0"/>
        <w:spacing w:line="240" w:lineRule="auto"/>
        <w:jc w:val="both"/>
        <w:rPr>
          <w:rFonts w:cs="Arial"/>
          <w:color w:val="000000"/>
          <w:szCs w:val="20"/>
        </w:rPr>
      </w:pPr>
      <w:r w:rsidRPr="008D635C">
        <w:rPr>
          <w:rFonts w:cs="Arial"/>
          <w:color w:val="000000"/>
          <w:szCs w:val="20"/>
        </w:rPr>
        <w:t>Vir: Ministrstvo za javno upravo</w:t>
      </w:r>
    </w:p>
    <w:p w14:paraId="06E06AA7"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1F253080" w14:textId="0C1AA539" w:rsidR="003B7119" w:rsidRPr="003B7119" w:rsidRDefault="003B7119" w:rsidP="003B7119">
      <w:pPr>
        <w:autoSpaceDE w:val="0"/>
        <w:autoSpaceDN w:val="0"/>
        <w:adjustRightInd w:val="0"/>
        <w:spacing w:line="240" w:lineRule="auto"/>
        <w:jc w:val="both"/>
        <w:rPr>
          <w:rFonts w:cs="Arial"/>
          <w:b/>
          <w:bCs/>
          <w:color w:val="000000"/>
          <w:szCs w:val="20"/>
        </w:rPr>
      </w:pPr>
      <w:r>
        <w:rPr>
          <w:rFonts w:cs="Arial"/>
          <w:b/>
          <w:bCs/>
          <w:color w:val="000000"/>
          <w:szCs w:val="20"/>
        </w:rPr>
        <w:t>U</w:t>
      </w:r>
      <w:r w:rsidRPr="003B7119">
        <w:rPr>
          <w:rFonts w:cs="Arial"/>
          <w:b/>
          <w:bCs/>
          <w:color w:val="000000"/>
          <w:szCs w:val="20"/>
        </w:rPr>
        <w:t>vrstitev projekta Čistilna naprava Podčetrtek v veljavni Načrt razvojnih programov 2021–2024</w:t>
      </w:r>
    </w:p>
    <w:p w14:paraId="70C257F8" w14:textId="77777777" w:rsidR="003B7119" w:rsidRPr="003B7119" w:rsidRDefault="003B7119" w:rsidP="003B7119">
      <w:pPr>
        <w:autoSpaceDE w:val="0"/>
        <w:autoSpaceDN w:val="0"/>
        <w:adjustRightInd w:val="0"/>
        <w:spacing w:line="240" w:lineRule="auto"/>
        <w:jc w:val="both"/>
        <w:rPr>
          <w:rFonts w:cs="Arial"/>
          <w:b/>
          <w:bCs/>
          <w:color w:val="000000"/>
          <w:szCs w:val="20"/>
        </w:rPr>
      </w:pPr>
    </w:p>
    <w:p w14:paraId="6AB5AB25" w14:textId="383FD19F" w:rsidR="003B7119" w:rsidRPr="003B7119" w:rsidRDefault="003B7119" w:rsidP="003B7119">
      <w:pPr>
        <w:autoSpaceDE w:val="0"/>
        <w:autoSpaceDN w:val="0"/>
        <w:adjustRightInd w:val="0"/>
        <w:spacing w:line="240" w:lineRule="auto"/>
        <w:jc w:val="both"/>
        <w:rPr>
          <w:rFonts w:cs="Arial"/>
          <w:color w:val="000000"/>
          <w:szCs w:val="20"/>
        </w:rPr>
      </w:pPr>
      <w:r w:rsidRPr="003B7119">
        <w:rPr>
          <w:rFonts w:cs="Arial"/>
          <w:color w:val="000000"/>
          <w:szCs w:val="20"/>
        </w:rPr>
        <w:t>Vlada je sprejela sklep, na podlagi katerega se v veljavni načrt razvojnih programov 2021-2024 proračuna Republike Slovenije, uvrsti projekt čistilne naprave v Podčetrtku.</w:t>
      </w:r>
    </w:p>
    <w:p w14:paraId="56739391" w14:textId="77777777" w:rsidR="003B7119" w:rsidRPr="003B7119" w:rsidRDefault="003B7119" w:rsidP="003B7119">
      <w:pPr>
        <w:autoSpaceDE w:val="0"/>
        <w:autoSpaceDN w:val="0"/>
        <w:adjustRightInd w:val="0"/>
        <w:spacing w:line="240" w:lineRule="auto"/>
        <w:jc w:val="both"/>
        <w:rPr>
          <w:rFonts w:cs="Arial"/>
          <w:color w:val="000000"/>
          <w:szCs w:val="20"/>
        </w:rPr>
      </w:pPr>
    </w:p>
    <w:p w14:paraId="2AF0F572" w14:textId="77777777" w:rsidR="003B7119" w:rsidRPr="003B7119" w:rsidRDefault="003B7119" w:rsidP="003B7119">
      <w:pPr>
        <w:autoSpaceDE w:val="0"/>
        <w:autoSpaceDN w:val="0"/>
        <w:adjustRightInd w:val="0"/>
        <w:spacing w:line="240" w:lineRule="auto"/>
        <w:jc w:val="both"/>
        <w:rPr>
          <w:rFonts w:cs="Arial"/>
          <w:color w:val="000000"/>
          <w:szCs w:val="20"/>
        </w:rPr>
      </w:pPr>
      <w:r w:rsidRPr="003B7119">
        <w:rPr>
          <w:rFonts w:cs="Arial"/>
          <w:color w:val="000000"/>
          <w:szCs w:val="20"/>
        </w:rPr>
        <w:t>Na podlagi vloge občine Podčetrtek se občini zagotovi sredstva za sofinanciranje investicije ''Čistilna naprava Podčetrtek''. Sredstva za sofinanciranje v vrednosti do največ 1.841.787,00 evrov so zagotovljena v veljavnem proračunu Republike Slovenije, na proračunski postavki sofinanciranja investicijskih projektov občin v vrednosti 1.303.317,00 evrov za leto 2021 ter 538.470,00 evrov v letu 2022.</w:t>
      </w:r>
    </w:p>
    <w:p w14:paraId="7904F319" w14:textId="77777777" w:rsidR="003B7119" w:rsidRPr="003B7119" w:rsidRDefault="003B7119" w:rsidP="003B7119">
      <w:pPr>
        <w:autoSpaceDE w:val="0"/>
        <w:autoSpaceDN w:val="0"/>
        <w:adjustRightInd w:val="0"/>
        <w:spacing w:line="240" w:lineRule="auto"/>
        <w:jc w:val="both"/>
        <w:rPr>
          <w:rFonts w:cs="Arial"/>
          <w:color w:val="000000"/>
          <w:szCs w:val="20"/>
        </w:rPr>
      </w:pPr>
    </w:p>
    <w:p w14:paraId="4DEEFA5F" w14:textId="77777777" w:rsidR="003B7119" w:rsidRPr="003B7119" w:rsidRDefault="003B7119" w:rsidP="003B7119">
      <w:pPr>
        <w:autoSpaceDE w:val="0"/>
        <w:autoSpaceDN w:val="0"/>
        <w:adjustRightInd w:val="0"/>
        <w:spacing w:line="240" w:lineRule="auto"/>
        <w:jc w:val="both"/>
        <w:rPr>
          <w:rFonts w:cs="Arial"/>
          <w:color w:val="000000"/>
          <w:szCs w:val="20"/>
        </w:rPr>
      </w:pPr>
      <w:r w:rsidRPr="003B7119">
        <w:rPr>
          <w:rFonts w:cs="Arial"/>
          <w:color w:val="000000"/>
          <w:szCs w:val="20"/>
        </w:rPr>
        <w:t xml:space="preserve">Izvedba projekta bo imela neposreden pozitivni učinek na nastanek novih delovnih mest ter na gospodarsko rast, saj bodo podjetja lahko širila svoje zmogljivosti, mlada podjetja pa bodo ob ustrezni gospodarski javni infrastrukturi pridobila možnost za začetek poslovanja, razvoj in nadaljnjo rast. Investicijski program projekta in </w:t>
      </w:r>
      <w:proofErr w:type="spellStart"/>
      <w:r w:rsidRPr="003B7119">
        <w:rPr>
          <w:rFonts w:cs="Arial"/>
          <w:color w:val="000000"/>
          <w:szCs w:val="20"/>
        </w:rPr>
        <w:t>novelacija</w:t>
      </w:r>
      <w:proofErr w:type="spellEnd"/>
      <w:r w:rsidRPr="003B7119">
        <w:rPr>
          <w:rFonts w:cs="Arial"/>
          <w:color w:val="000000"/>
          <w:szCs w:val="20"/>
        </w:rPr>
        <w:t xml:space="preserve"> le-tega ocenjujeta, da je investicija primerna in nujna za izvedbo, saj bo vplivala na turistični oziroma gospodarski in družbeni razvoj območja in Savinjske regije ter prispevala k dvigu kakovosti življenja lokalnega prebivalstva.</w:t>
      </w:r>
    </w:p>
    <w:p w14:paraId="6407E4C1" w14:textId="77777777" w:rsidR="003B7119" w:rsidRPr="003B7119" w:rsidRDefault="003B7119" w:rsidP="003B7119">
      <w:pPr>
        <w:autoSpaceDE w:val="0"/>
        <w:autoSpaceDN w:val="0"/>
        <w:adjustRightInd w:val="0"/>
        <w:spacing w:line="240" w:lineRule="auto"/>
        <w:jc w:val="both"/>
        <w:rPr>
          <w:rFonts w:cs="Arial"/>
          <w:color w:val="000000"/>
          <w:szCs w:val="20"/>
        </w:rPr>
      </w:pPr>
    </w:p>
    <w:p w14:paraId="1DDF9C94" w14:textId="77777777" w:rsidR="003B7119" w:rsidRPr="003B7119" w:rsidRDefault="003B7119" w:rsidP="003B7119">
      <w:pPr>
        <w:autoSpaceDE w:val="0"/>
        <w:autoSpaceDN w:val="0"/>
        <w:adjustRightInd w:val="0"/>
        <w:spacing w:line="240" w:lineRule="auto"/>
        <w:jc w:val="both"/>
        <w:rPr>
          <w:rFonts w:cs="Arial"/>
          <w:color w:val="000000"/>
          <w:szCs w:val="20"/>
        </w:rPr>
      </w:pPr>
      <w:r w:rsidRPr="003B7119">
        <w:rPr>
          <w:rFonts w:cs="Arial"/>
          <w:color w:val="000000"/>
          <w:szCs w:val="20"/>
        </w:rPr>
        <w:t>Vir: Ministrstvo za gospodarski razvoj in tehnologijo</w:t>
      </w:r>
    </w:p>
    <w:p w14:paraId="3AF23376" w14:textId="65C87631" w:rsidR="00537AFA" w:rsidRPr="00537AFA" w:rsidRDefault="003B7119" w:rsidP="00537AFA">
      <w:pPr>
        <w:autoSpaceDE w:val="0"/>
        <w:autoSpaceDN w:val="0"/>
        <w:adjustRightInd w:val="0"/>
        <w:spacing w:line="240" w:lineRule="auto"/>
        <w:jc w:val="both"/>
        <w:rPr>
          <w:rFonts w:cs="Arial"/>
          <w:b/>
          <w:bCs/>
          <w:color w:val="000000"/>
          <w:szCs w:val="20"/>
        </w:rPr>
      </w:pPr>
      <w:r w:rsidRPr="003B7119">
        <w:rPr>
          <w:rFonts w:cs="Arial"/>
          <w:color w:val="000000"/>
          <w:szCs w:val="20"/>
        </w:rPr>
        <w:t xml:space="preserve"> </w:t>
      </w:r>
    </w:p>
    <w:p w14:paraId="6A1C96FD" w14:textId="048EACA2" w:rsidR="005E2A78" w:rsidRPr="005E2A78" w:rsidRDefault="005E2A78" w:rsidP="005E2A78">
      <w:pPr>
        <w:autoSpaceDE w:val="0"/>
        <w:autoSpaceDN w:val="0"/>
        <w:adjustRightInd w:val="0"/>
        <w:spacing w:line="240" w:lineRule="auto"/>
        <w:jc w:val="both"/>
        <w:rPr>
          <w:rFonts w:cs="Arial"/>
          <w:b/>
          <w:bCs/>
          <w:color w:val="000000"/>
          <w:szCs w:val="20"/>
        </w:rPr>
      </w:pPr>
      <w:r w:rsidRPr="005E2A78">
        <w:rPr>
          <w:rFonts w:cs="Arial"/>
          <w:b/>
          <w:bCs/>
          <w:color w:val="000000"/>
          <w:szCs w:val="20"/>
        </w:rPr>
        <w:t>Za trajnostno mobilnost v območjih ohranjanja narave več kot 3,6 milijona evrov</w:t>
      </w:r>
    </w:p>
    <w:p w14:paraId="65D9517B" w14:textId="77777777" w:rsidR="005E2A78" w:rsidRPr="005E2A78" w:rsidRDefault="005E2A78" w:rsidP="005E2A78">
      <w:pPr>
        <w:autoSpaceDE w:val="0"/>
        <w:autoSpaceDN w:val="0"/>
        <w:adjustRightInd w:val="0"/>
        <w:spacing w:line="240" w:lineRule="auto"/>
        <w:jc w:val="both"/>
        <w:rPr>
          <w:rFonts w:cs="Arial"/>
          <w:color w:val="000000"/>
          <w:szCs w:val="20"/>
        </w:rPr>
      </w:pPr>
    </w:p>
    <w:p w14:paraId="5D17D943" w14:textId="77777777" w:rsidR="005E2A78" w:rsidRPr="005E2A78" w:rsidRDefault="005E2A78" w:rsidP="005E2A78">
      <w:pPr>
        <w:autoSpaceDE w:val="0"/>
        <w:autoSpaceDN w:val="0"/>
        <w:adjustRightInd w:val="0"/>
        <w:spacing w:line="240" w:lineRule="auto"/>
        <w:jc w:val="both"/>
        <w:rPr>
          <w:rFonts w:cs="Arial"/>
          <w:color w:val="000000"/>
          <w:szCs w:val="20"/>
        </w:rPr>
      </w:pPr>
      <w:r w:rsidRPr="005E2A78">
        <w:rPr>
          <w:rFonts w:cs="Arial"/>
          <w:color w:val="000000"/>
          <w:szCs w:val="20"/>
        </w:rPr>
        <w:t xml:space="preserve">Vlada je sklenila, da se v veljavnem Načrtu razvojnih programov 2021 – 2024 spremeni projekt »Trajnostna mobilnost v območjih ohranjanja narave«. Z </w:t>
      </w:r>
      <w:proofErr w:type="spellStart"/>
      <w:r w:rsidRPr="005E2A78">
        <w:rPr>
          <w:rFonts w:cs="Arial"/>
          <w:color w:val="000000"/>
          <w:szCs w:val="20"/>
        </w:rPr>
        <w:t>novelacijo</w:t>
      </w:r>
      <w:proofErr w:type="spellEnd"/>
      <w:r w:rsidRPr="005E2A78">
        <w:rPr>
          <w:rFonts w:cs="Arial"/>
          <w:color w:val="000000"/>
          <w:szCs w:val="20"/>
        </w:rPr>
        <w:t xml:space="preserve"> investicijskega projekta je izhodiščna vrednost projekta 3.619.760,73 evrov, hkrati pa se projekt podaljšuje do leta 2023. </w:t>
      </w:r>
    </w:p>
    <w:p w14:paraId="76F6C9A9" w14:textId="77777777" w:rsidR="005E2A78" w:rsidRPr="005E2A78" w:rsidRDefault="005E2A78" w:rsidP="005E2A78">
      <w:pPr>
        <w:autoSpaceDE w:val="0"/>
        <w:autoSpaceDN w:val="0"/>
        <w:adjustRightInd w:val="0"/>
        <w:spacing w:line="240" w:lineRule="auto"/>
        <w:jc w:val="both"/>
        <w:rPr>
          <w:rFonts w:cs="Arial"/>
          <w:color w:val="000000"/>
          <w:szCs w:val="20"/>
        </w:rPr>
      </w:pPr>
    </w:p>
    <w:p w14:paraId="74A34EEE" w14:textId="77777777" w:rsidR="005E2A78" w:rsidRPr="005E2A78" w:rsidRDefault="005E2A78" w:rsidP="005E2A78">
      <w:pPr>
        <w:autoSpaceDE w:val="0"/>
        <w:autoSpaceDN w:val="0"/>
        <w:adjustRightInd w:val="0"/>
        <w:spacing w:line="240" w:lineRule="auto"/>
        <w:jc w:val="both"/>
        <w:rPr>
          <w:rFonts w:cs="Arial"/>
          <w:color w:val="000000"/>
          <w:szCs w:val="20"/>
        </w:rPr>
      </w:pPr>
      <w:r w:rsidRPr="005E2A78">
        <w:rPr>
          <w:rFonts w:cs="Arial"/>
          <w:color w:val="000000"/>
          <w:szCs w:val="20"/>
        </w:rPr>
        <w:t>Namen projekta je spodbuditi trajnostno mobilnost prebivalcev, zaposlenih in obiskovalcev ter urediti ustrezno infrastrukturo za obisk območij ohranjanja narave. S sredstvi se bo zagotovila pokritost z infrastrukturo polnilnih postaj za električna vozila ter z električnimi vozili in plovili ter drugo potrebno infrastrukturo in opremo, kar bo eden od temeljev za nadaljnji razvoj trajnostne mobilnosti v območjih ohranjanja narave. Cilj projekta je umirjanje prometa na zavarovanih območjih, izboljšanje kakovosti zraka, dolgoročno zmanjševanje emisij  toplogrednih plinov (TGP) in okolju prijazen obisk teh območij ter posledično ohranjanje narave.</w:t>
      </w:r>
    </w:p>
    <w:p w14:paraId="3817E816" w14:textId="77777777" w:rsidR="005E2A78" w:rsidRPr="005E2A78" w:rsidRDefault="005E2A78" w:rsidP="005E2A78">
      <w:pPr>
        <w:autoSpaceDE w:val="0"/>
        <w:autoSpaceDN w:val="0"/>
        <w:adjustRightInd w:val="0"/>
        <w:spacing w:line="240" w:lineRule="auto"/>
        <w:jc w:val="both"/>
        <w:rPr>
          <w:rFonts w:cs="Arial"/>
          <w:color w:val="000000"/>
          <w:szCs w:val="20"/>
        </w:rPr>
      </w:pPr>
    </w:p>
    <w:p w14:paraId="78ACFFAB" w14:textId="082F75ED" w:rsidR="00537AFA" w:rsidRPr="005E2A78" w:rsidRDefault="005E2A78" w:rsidP="005E2A78">
      <w:pPr>
        <w:autoSpaceDE w:val="0"/>
        <w:autoSpaceDN w:val="0"/>
        <w:adjustRightInd w:val="0"/>
        <w:spacing w:line="240" w:lineRule="auto"/>
        <w:jc w:val="both"/>
        <w:rPr>
          <w:rFonts w:cs="Arial"/>
          <w:color w:val="000000"/>
          <w:szCs w:val="20"/>
        </w:rPr>
      </w:pPr>
      <w:r w:rsidRPr="005E2A78">
        <w:rPr>
          <w:rFonts w:cs="Arial"/>
          <w:color w:val="000000"/>
          <w:szCs w:val="20"/>
        </w:rPr>
        <w:t>Vir: Ministrstvo za okolje in prostor</w:t>
      </w:r>
    </w:p>
    <w:p w14:paraId="1FD9401B"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2D108146" w14:textId="42F3D0F1" w:rsidR="00C01307" w:rsidRPr="00C01307" w:rsidRDefault="00C01307" w:rsidP="00C01307">
      <w:pPr>
        <w:autoSpaceDE w:val="0"/>
        <w:autoSpaceDN w:val="0"/>
        <w:adjustRightInd w:val="0"/>
        <w:spacing w:line="240" w:lineRule="auto"/>
        <w:jc w:val="both"/>
        <w:rPr>
          <w:rFonts w:cs="Arial"/>
          <w:b/>
          <w:bCs/>
          <w:color w:val="000000"/>
          <w:szCs w:val="20"/>
        </w:rPr>
      </w:pPr>
      <w:r w:rsidRPr="00C01307">
        <w:rPr>
          <w:rFonts w:cs="Arial"/>
          <w:b/>
          <w:bCs/>
          <w:color w:val="000000"/>
          <w:szCs w:val="20"/>
        </w:rPr>
        <w:t xml:space="preserve">Vlada sprejela Letno poročilo o delu Državnega odvetništva Republike Slovenije za leto 2020  </w:t>
      </w:r>
    </w:p>
    <w:p w14:paraId="6D3C1625" w14:textId="77777777" w:rsidR="00C01307" w:rsidRPr="00C01307" w:rsidRDefault="00C01307" w:rsidP="00C01307">
      <w:pPr>
        <w:autoSpaceDE w:val="0"/>
        <w:autoSpaceDN w:val="0"/>
        <w:adjustRightInd w:val="0"/>
        <w:spacing w:line="240" w:lineRule="auto"/>
        <w:jc w:val="both"/>
        <w:rPr>
          <w:rFonts w:cs="Arial"/>
          <w:color w:val="000000"/>
          <w:szCs w:val="20"/>
        </w:rPr>
      </w:pPr>
    </w:p>
    <w:p w14:paraId="352A80BA" w14:textId="77777777" w:rsidR="00C01307" w:rsidRPr="00C01307" w:rsidRDefault="00C01307" w:rsidP="00C01307">
      <w:pPr>
        <w:autoSpaceDE w:val="0"/>
        <w:autoSpaceDN w:val="0"/>
        <w:adjustRightInd w:val="0"/>
        <w:spacing w:line="240" w:lineRule="auto"/>
        <w:jc w:val="both"/>
        <w:rPr>
          <w:rFonts w:cs="Arial"/>
          <w:color w:val="000000"/>
          <w:szCs w:val="20"/>
        </w:rPr>
      </w:pPr>
      <w:r w:rsidRPr="00C01307">
        <w:rPr>
          <w:rFonts w:cs="Arial"/>
          <w:color w:val="000000"/>
          <w:szCs w:val="20"/>
        </w:rPr>
        <w:t>Vlada Republike Slovenije je na današnji seji sprejela Letno poročilo o delu Državnega odvetništva Republike Slovenije (</w:t>
      </w:r>
      <w:proofErr w:type="spellStart"/>
      <w:r w:rsidRPr="00C01307">
        <w:rPr>
          <w:rFonts w:cs="Arial"/>
          <w:color w:val="000000"/>
          <w:szCs w:val="20"/>
        </w:rPr>
        <w:t>DOdv</w:t>
      </w:r>
      <w:proofErr w:type="spellEnd"/>
      <w:r w:rsidRPr="00C01307">
        <w:rPr>
          <w:rFonts w:cs="Arial"/>
          <w:color w:val="000000"/>
          <w:szCs w:val="20"/>
        </w:rPr>
        <w:t xml:space="preserve">) za leto 2020.  </w:t>
      </w:r>
    </w:p>
    <w:p w14:paraId="3A994001" w14:textId="77777777" w:rsidR="00C01307" w:rsidRPr="00C01307" w:rsidRDefault="00C01307" w:rsidP="00C01307">
      <w:pPr>
        <w:autoSpaceDE w:val="0"/>
        <w:autoSpaceDN w:val="0"/>
        <w:adjustRightInd w:val="0"/>
        <w:spacing w:line="240" w:lineRule="auto"/>
        <w:jc w:val="both"/>
        <w:rPr>
          <w:rFonts w:cs="Arial"/>
          <w:color w:val="000000"/>
          <w:szCs w:val="20"/>
        </w:rPr>
      </w:pPr>
    </w:p>
    <w:p w14:paraId="24393770" w14:textId="72F62365" w:rsidR="00C01307" w:rsidRPr="00C01307" w:rsidRDefault="00C01307" w:rsidP="00C01307">
      <w:pPr>
        <w:autoSpaceDE w:val="0"/>
        <w:autoSpaceDN w:val="0"/>
        <w:adjustRightInd w:val="0"/>
        <w:spacing w:line="240" w:lineRule="auto"/>
        <w:jc w:val="both"/>
        <w:rPr>
          <w:rFonts w:cs="Arial"/>
          <w:color w:val="000000"/>
          <w:szCs w:val="20"/>
        </w:rPr>
      </w:pPr>
      <w:r w:rsidRPr="00C01307">
        <w:rPr>
          <w:rFonts w:cs="Arial"/>
          <w:color w:val="000000"/>
          <w:szCs w:val="20"/>
        </w:rPr>
        <w:t xml:space="preserve">Glede na podatke o </w:t>
      </w:r>
      <w:proofErr w:type="spellStart"/>
      <w:r w:rsidRPr="00C01307">
        <w:rPr>
          <w:rFonts w:cs="Arial"/>
          <w:color w:val="000000"/>
          <w:szCs w:val="20"/>
        </w:rPr>
        <w:t>pripadu</w:t>
      </w:r>
      <w:proofErr w:type="spellEnd"/>
      <w:r w:rsidRPr="00C01307">
        <w:rPr>
          <w:rFonts w:cs="Arial"/>
          <w:color w:val="000000"/>
          <w:szCs w:val="20"/>
        </w:rPr>
        <w:t xml:space="preserve"> in reševanju zadev se je skupni </w:t>
      </w:r>
      <w:proofErr w:type="spellStart"/>
      <w:r w:rsidRPr="00C01307">
        <w:rPr>
          <w:rFonts w:cs="Arial"/>
          <w:color w:val="000000"/>
          <w:szCs w:val="20"/>
        </w:rPr>
        <w:t>pripad</w:t>
      </w:r>
      <w:proofErr w:type="spellEnd"/>
      <w:r w:rsidRPr="00C01307">
        <w:rPr>
          <w:rFonts w:cs="Arial"/>
          <w:color w:val="000000"/>
          <w:szCs w:val="20"/>
        </w:rPr>
        <w:t xml:space="preserve"> zadev v letu 2020, v primerjavi z letom 2019,  zmanjšal za 10,97 odstotka, prav tako je imelo </w:t>
      </w:r>
      <w:proofErr w:type="spellStart"/>
      <w:r w:rsidRPr="00C01307">
        <w:rPr>
          <w:rFonts w:cs="Arial"/>
          <w:color w:val="000000"/>
          <w:szCs w:val="20"/>
        </w:rPr>
        <w:t>DOdv</w:t>
      </w:r>
      <w:proofErr w:type="spellEnd"/>
      <w:r w:rsidRPr="00C01307">
        <w:rPr>
          <w:rFonts w:cs="Arial"/>
          <w:color w:val="000000"/>
          <w:szCs w:val="20"/>
        </w:rPr>
        <w:t xml:space="preserve"> skupaj v delu manj zadev kot v letu 2019 (za 8,22 odstotka). Število rešenih zadev se je glede na leto 2019 povečalo za 1,2 odstotka, število nerešenih zadev pa se je zmanjšalo za 16,19 odstotkov. </w:t>
      </w:r>
    </w:p>
    <w:p w14:paraId="42108BB2" w14:textId="77777777" w:rsidR="00C01307" w:rsidRPr="00C01307" w:rsidRDefault="00C01307" w:rsidP="00C01307">
      <w:pPr>
        <w:autoSpaceDE w:val="0"/>
        <w:autoSpaceDN w:val="0"/>
        <w:adjustRightInd w:val="0"/>
        <w:spacing w:line="240" w:lineRule="auto"/>
        <w:jc w:val="both"/>
        <w:rPr>
          <w:rFonts w:cs="Arial"/>
          <w:color w:val="000000"/>
          <w:szCs w:val="20"/>
        </w:rPr>
      </w:pPr>
    </w:p>
    <w:p w14:paraId="0FCBF47F" w14:textId="3E6ADC85" w:rsidR="00C01307" w:rsidRPr="00C01307" w:rsidRDefault="00C01307" w:rsidP="00C01307">
      <w:pPr>
        <w:autoSpaceDE w:val="0"/>
        <w:autoSpaceDN w:val="0"/>
        <w:adjustRightInd w:val="0"/>
        <w:spacing w:line="240" w:lineRule="auto"/>
        <w:jc w:val="both"/>
        <w:rPr>
          <w:rFonts w:cs="Arial"/>
          <w:color w:val="000000"/>
          <w:szCs w:val="20"/>
        </w:rPr>
      </w:pPr>
      <w:r w:rsidRPr="00C01307">
        <w:rPr>
          <w:rFonts w:cs="Arial"/>
          <w:color w:val="000000"/>
          <w:szCs w:val="20"/>
        </w:rPr>
        <w:t xml:space="preserve">Največje število zadev je </w:t>
      </w:r>
      <w:proofErr w:type="spellStart"/>
      <w:r w:rsidRPr="00C01307">
        <w:rPr>
          <w:rFonts w:cs="Arial"/>
          <w:color w:val="000000"/>
          <w:szCs w:val="20"/>
        </w:rPr>
        <w:t>DOdv</w:t>
      </w:r>
      <w:proofErr w:type="spellEnd"/>
      <w:r w:rsidRPr="00C01307">
        <w:rPr>
          <w:rFonts w:cs="Arial"/>
          <w:color w:val="000000"/>
          <w:szCs w:val="20"/>
        </w:rPr>
        <w:t xml:space="preserve"> v letu 2020 v obravnavo prejelo na področju nepravdnih postopkov (16.339) – na tem področju je </w:t>
      </w:r>
      <w:proofErr w:type="spellStart"/>
      <w:r w:rsidRPr="00C01307">
        <w:rPr>
          <w:rFonts w:cs="Arial"/>
          <w:color w:val="000000"/>
          <w:szCs w:val="20"/>
        </w:rPr>
        <w:t>DOdv</w:t>
      </w:r>
      <w:proofErr w:type="spellEnd"/>
      <w:r w:rsidRPr="00C01307">
        <w:rPr>
          <w:rFonts w:cs="Arial"/>
          <w:color w:val="000000"/>
          <w:szCs w:val="20"/>
        </w:rPr>
        <w:t xml:space="preserve"> v letu 2020 sicer beležilo manjši </w:t>
      </w:r>
      <w:proofErr w:type="spellStart"/>
      <w:r w:rsidRPr="00C01307">
        <w:rPr>
          <w:rFonts w:cs="Arial"/>
          <w:color w:val="000000"/>
          <w:szCs w:val="20"/>
        </w:rPr>
        <w:t>pripad</w:t>
      </w:r>
      <w:proofErr w:type="spellEnd"/>
      <w:r w:rsidRPr="00C01307">
        <w:rPr>
          <w:rFonts w:cs="Arial"/>
          <w:color w:val="000000"/>
          <w:szCs w:val="20"/>
        </w:rPr>
        <w:t xml:space="preserve"> kot v letu 2019, saj je prejelo za 6,78 odstotka manj novih nepravdnih zadev kot v letu 2019 (17.527), vendar pa je bil </w:t>
      </w:r>
      <w:proofErr w:type="spellStart"/>
      <w:r w:rsidRPr="00C01307">
        <w:rPr>
          <w:rFonts w:cs="Arial"/>
          <w:color w:val="000000"/>
          <w:szCs w:val="20"/>
        </w:rPr>
        <w:t>pripad</w:t>
      </w:r>
      <w:proofErr w:type="spellEnd"/>
      <w:r w:rsidRPr="00C01307">
        <w:rPr>
          <w:rFonts w:cs="Arial"/>
          <w:color w:val="000000"/>
          <w:szCs w:val="20"/>
        </w:rPr>
        <w:t xml:space="preserve"> še vedno višji kot v letih pred tem. Področju nepravdnih postopkov sledi področje upravnih zadev z 12.278 novimi zadevami v letu 2020, kar je sicer 3,56 % manj kot v letu 2019, ko je prejelo 12.731 novih upravnih zadev.</w:t>
      </w:r>
    </w:p>
    <w:p w14:paraId="1E6F74E5" w14:textId="77777777" w:rsidR="00C01307" w:rsidRPr="00C01307" w:rsidRDefault="00C01307" w:rsidP="00C01307">
      <w:pPr>
        <w:autoSpaceDE w:val="0"/>
        <w:autoSpaceDN w:val="0"/>
        <w:adjustRightInd w:val="0"/>
        <w:spacing w:line="240" w:lineRule="auto"/>
        <w:jc w:val="both"/>
        <w:rPr>
          <w:rFonts w:cs="Arial"/>
          <w:color w:val="000000"/>
          <w:szCs w:val="20"/>
        </w:rPr>
      </w:pPr>
    </w:p>
    <w:p w14:paraId="34E436FB" w14:textId="77777777" w:rsidR="00C01307" w:rsidRPr="00C01307" w:rsidRDefault="00C01307" w:rsidP="00C01307">
      <w:pPr>
        <w:autoSpaceDE w:val="0"/>
        <w:autoSpaceDN w:val="0"/>
        <w:adjustRightInd w:val="0"/>
        <w:spacing w:line="240" w:lineRule="auto"/>
        <w:jc w:val="both"/>
        <w:rPr>
          <w:rFonts w:cs="Arial"/>
          <w:color w:val="000000"/>
          <w:szCs w:val="20"/>
        </w:rPr>
      </w:pPr>
      <w:r w:rsidRPr="00C01307">
        <w:rPr>
          <w:rFonts w:cs="Arial"/>
          <w:color w:val="000000"/>
          <w:szCs w:val="20"/>
        </w:rPr>
        <w:t xml:space="preserve">V poročilu </w:t>
      </w:r>
      <w:proofErr w:type="spellStart"/>
      <w:r w:rsidRPr="00C01307">
        <w:rPr>
          <w:rFonts w:cs="Arial"/>
          <w:color w:val="000000"/>
          <w:szCs w:val="20"/>
        </w:rPr>
        <w:t>DOdv</w:t>
      </w:r>
      <w:proofErr w:type="spellEnd"/>
      <w:r w:rsidRPr="00C01307">
        <w:rPr>
          <w:rFonts w:cs="Arial"/>
          <w:color w:val="000000"/>
          <w:szCs w:val="20"/>
        </w:rPr>
        <w:t xml:space="preserve"> pojasnjuje, da je bilo delo kljub epidemiji COVID-19 opravljeno pravočasno in kvalitetno. Je pa </w:t>
      </w:r>
      <w:proofErr w:type="spellStart"/>
      <w:r w:rsidRPr="00C01307">
        <w:rPr>
          <w:rFonts w:cs="Arial"/>
          <w:color w:val="000000"/>
          <w:szCs w:val="20"/>
        </w:rPr>
        <w:t>DOdv</w:t>
      </w:r>
      <w:proofErr w:type="spellEnd"/>
      <w:r w:rsidRPr="00C01307">
        <w:rPr>
          <w:rFonts w:cs="Arial"/>
          <w:color w:val="000000"/>
          <w:szCs w:val="20"/>
        </w:rPr>
        <w:t xml:space="preserve"> praktično na vseh področjih dela v letu 2020 zaključilo več zadev kot leto poprej, kar pripisuje dejstvu, da je v letu 2020 potekalo intenzivnejše delo na zadevah, kjer ni neposrednih opravil pred sodiščem (manj sodnih obravnav zaradi epidemije).</w:t>
      </w:r>
    </w:p>
    <w:p w14:paraId="321E0118" w14:textId="77777777" w:rsidR="00C01307" w:rsidRPr="00C01307" w:rsidRDefault="00C01307" w:rsidP="00C01307">
      <w:pPr>
        <w:autoSpaceDE w:val="0"/>
        <w:autoSpaceDN w:val="0"/>
        <w:adjustRightInd w:val="0"/>
        <w:spacing w:line="240" w:lineRule="auto"/>
        <w:jc w:val="both"/>
        <w:rPr>
          <w:rFonts w:cs="Arial"/>
          <w:color w:val="000000"/>
          <w:szCs w:val="20"/>
        </w:rPr>
      </w:pPr>
    </w:p>
    <w:p w14:paraId="6C7CFE62" w14:textId="441CBB41" w:rsidR="00537AFA" w:rsidRPr="00C01307" w:rsidRDefault="00C01307" w:rsidP="00C01307">
      <w:pPr>
        <w:autoSpaceDE w:val="0"/>
        <w:autoSpaceDN w:val="0"/>
        <w:adjustRightInd w:val="0"/>
        <w:spacing w:line="240" w:lineRule="auto"/>
        <w:jc w:val="both"/>
        <w:rPr>
          <w:rFonts w:cs="Arial"/>
          <w:color w:val="000000"/>
          <w:szCs w:val="20"/>
        </w:rPr>
      </w:pPr>
      <w:r w:rsidRPr="00C01307">
        <w:rPr>
          <w:rFonts w:cs="Arial"/>
          <w:color w:val="000000"/>
          <w:szCs w:val="20"/>
        </w:rPr>
        <w:t>Vir: Ministrstvo za pravosodje</w:t>
      </w:r>
    </w:p>
    <w:p w14:paraId="1237E6BF"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15F3321D" w14:textId="38DD7670" w:rsidR="00C06BFC" w:rsidRPr="00C06BFC" w:rsidRDefault="00C06BFC" w:rsidP="00C06BFC">
      <w:pPr>
        <w:autoSpaceDE w:val="0"/>
        <w:autoSpaceDN w:val="0"/>
        <w:adjustRightInd w:val="0"/>
        <w:spacing w:line="240" w:lineRule="auto"/>
        <w:jc w:val="both"/>
        <w:rPr>
          <w:rFonts w:cs="Arial"/>
          <w:b/>
          <w:bCs/>
          <w:color w:val="000000"/>
          <w:szCs w:val="20"/>
        </w:rPr>
      </w:pPr>
      <w:r w:rsidRPr="00C06BFC">
        <w:rPr>
          <w:rFonts w:cs="Arial"/>
          <w:b/>
          <w:bCs/>
          <w:color w:val="000000"/>
          <w:szCs w:val="20"/>
        </w:rPr>
        <w:t xml:space="preserve">Odgovor Republike Slovenije v </w:t>
      </w:r>
      <w:proofErr w:type="spellStart"/>
      <w:r w:rsidRPr="00C06BFC">
        <w:rPr>
          <w:rFonts w:cs="Arial"/>
          <w:b/>
          <w:bCs/>
          <w:color w:val="000000"/>
          <w:szCs w:val="20"/>
        </w:rPr>
        <w:t>predsodnem</w:t>
      </w:r>
      <w:proofErr w:type="spellEnd"/>
      <w:r w:rsidRPr="00C06BFC">
        <w:rPr>
          <w:rFonts w:cs="Arial"/>
          <w:b/>
          <w:bCs/>
          <w:color w:val="000000"/>
          <w:szCs w:val="20"/>
        </w:rPr>
        <w:t xml:space="preserve"> postopku na uradni opomin Evropske komisije zaradi </w:t>
      </w:r>
      <w:proofErr w:type="spellStart"/>
      <w:r w:rsidRPr="00C06BFC">
        <w:rPr>
          <w:rFonts w:cs="Arial"/>
          <w:b/>
          <w:bCs/>
          <w:color w:val="000000"/>
          <w:szCs w:val="20"/>
        </w:rPr>
        <w:t>nenotifikacije</w:t>
      </w:r>
      <w:proofErr w:type="spellEnd"/>
      <w:r w:rsidRPr="00C06BFC">
        <w:rPr>
          <w:rFonts w:cs="Arial"/>
          <w:b/>
          <w:bCs/>
          <w:color w:val="000000"/>
          <w:szCs w:val="20"/>
        </w:rPr>
        <w:t xml:space="preserve"> predpisov za prenos direktiv Evropske unije v pravni red Republike Slovenije</w:t>
      </w:r>
    </w:p>
    <w:p w14:paraId="2DD64C0B" w14:textId="77777777" w:rsidR="00C06BFC" w:rsidRPr="00C06BFC" w:rsidRDefault="00C06BFC" w:rsidP="00C06BFC">
      <w:pPr>
        <w:autoSpaceDE w:val="0"/>
        <w:autoSpaceDN w:val="0"/>
        <w:adjustRightInd w:val="0"/>
        <w:spacing w:line="240" w:lineRule="auto"/>
        <w:jc w:val="both"/>
        <w:rPr>
          <w:rFonts w:cs="Arial"/>
          <w:color w:val="000000"/>
          <w:szCs w:val="20"/>
        </w:rPr>
      </w:pPr>
    </w:p>
    <w:p w14:paraId="112FFCBE" w14:textId="77777777" w:rsidR="00C06BFC" w:rsidRPr="00C06BFC" w:rsidRDefault="00C06BFC" w:rsidP="00C06BFC">
      <w:pPr>
        <w:autoSpaceDE w:val="0"/>
        <w:autoSpaceDN w:val="0"/>
        <w:adjustRightInd w:val="0"/>
        <w:spacing w:line="240" w:lineRule="auto"/>
        <w:jc w:val="both"/>
        <w:rPr>
          <w:rFonts w:cs="Arial"/>
          <w:color w:val="000000"/>
          <w:szCs w:val="20"/>
        </w:rPr>
      </w:pPr>
      <w:r w:rsidRPr="00C06BFC">
        <w:rPr>
          <w:rFonts w:cs="Arial"/>
          <w:color w:val="000000"/>
          <w:szCs w:val="20"/>
        </w:rPr>
        <w:t xml:space="preserve">Vlada je sprejela odgovor Republike Slovenije v </w:t>
      </w:r>
      <w:proofErr w:type="spellStart"/>
      <w:r w:rsidRPr="00C06BFC">
        <w:rPr>
          <w:rFonts w:cs="Arial"/>
          <w:color w:val="000000"/>
          <w:szCs w:val="20"/>
        </w:rPr>
        <w:t>predsodnem</w:t>
      </w:r>
      <w:proofErr w:type="spellEnd"/>
      <w:r w:rsidRPr="00C06BFC">
        <w:rPr>
          <w:rFonts w:cs="Arial"/>
          <w:color w:val="000000"/>
          <w:szCs w:val="20"/>
        </w:rPr>
        <w:t xml:space="preserve"> postopku na uradni opomin Evropske komisije št. INFR(2021)0130 z dne 18. marca 2021 zaradi </w:t>
      </w:r>
      <w:proofErr w:type="spellStart"/>
      <w:r w:rsidRPr="00C06BFC">
        <w:rPr>
          <w:rFonts w:cs="Arial"/>
          <w:color w:val="000000"/>
          <w:szCs w:val="20"/>
        </w:rPr>
        <w:t>nenotifikacije</w:t>
      </w:r>
      <w:proofErr w:type="spellEnd"/>
      <w:r w:rsidRPr="00C06BFC">
        <w:rPr>
          <w:rFonts w:cs="Arial"/>
          <w:color w:val="000000"/>
          <w:szCs w:val="20"/>
        </w:rPr>
        <w:t xml:space="preserve"> nacionalnih predpisov za prenos Direktive (EU) 2019/1 Evropskega parlamenta in Sveta z dne 11. decembra 2018 o krepitvi vloge organov držav članic, pristojnih za konkurenco, da bodo učinkoviteje </w:t>
      </w:r>
      <w:r w:rsidRPr="00C06BFC">
        <w:rPr>
          <w:rFonts w:cs="Arial"/>
          <w:color w:val="000000"/>
          <w:szCs w:val="20"/>
        </w:rPr>
        <w:lastRenderedPageBreak/>
        <w:t>uveljavljali pravila konkurence, in o zagotavljanju pravilnega delovanja notranjega trga v pravni red Republike Slovenije.</w:t>
      </w:r>
    </w:p>
    <w:p w14:paraId="78FFC815" w14:textId="77777777" w:rsidR="00C06BFC" w:rsidRPr="00C06BFC" w:rsidRDefault="00C06BFC" w:rsidP="00C06BFC">
      <w:pPr>
        <w:autoSpaceDE w:val="0"/>
        <w:autoSpaceDN w:val="0"/>
        <w:adjustRightInd w:val="0"/>
        <w:spacing w:line="240" w:lineRule="auto"/>
        <w:jc w:val="both"/>
        <w:rPr>
          <w:rFonts w:cs="Arial"/>
          <w:color w:val="000000"/>
          <w:szCs w:val="20"/>
        </w:rPr>
      </w:pPr>
    </w:p>
    <w:p w14:paraId="07ABBD47" w14:textId="77777777" w:rsidR="00C06BFC" w:rsidRPr="00C06BFC" w:rsidRDefault="00C06BFC" w:rsidP="00C06BFC">
      <w:pPr>
        <w:autoSpaceDE w:val="0"/>
        <w:autoSpaceDN w:val="0"/>
        <w:adjustRightInd w:val="0"/>
        <w:spacing w:line="240" w:lineRule="auto"/>
        <w:jc w:val="both"/>
        <w:rPr>
          <w:rFonts w:cs="Arial"/>
          <w:color w:val="000000"/>
          <w:szCs w:val="20"/>
        </w:rPr>
      </w:pPr>
      <w:r w:rsidRPr="00C06BFC">
        <w:rPr>
          <w:rFonts w:cs="Arial"/>
          <w:color w:val="000000"/>
          <w:szCs w:val="20"/>
        </w:rPr>
        <w:t xml:space="preserve">Vlada v odgovoru pojasnjuje, da bodo določbe Direktive 2019/1/EU v pretežni meri v slovenski pravni red prenesene z zakonom, ki ureja preprečevanje omejevanja konkurence. Ministrstvo za gospodarski razvoj in tehnologijo je v zvezi s prenosom določb direktive v pravni red Republike Slovenije pripravilo nov predlog Zakona o preprečevanju omejevanja konkurence (ZPOmK-2), ki ga je že posredovalo v javno obravnavo. Ministrstvo prejete pripombe iz javne obravnave že preučuje in pripravlja nov osnutek predloga ZPOmK-2, kar je povezano z obsežnimi in dolgotrajnimi usklajevanji tako z Javno agencijo RS za varstvo konkurence kot z drugimi ministrstvi, sodišči in odvetništvom. </w:t>
      </w:r>
    </w:p>
    <w:p w14:paraId="6288F2C8" w14:textId="77777777" w:rsidR="00C06BFC" w:rsidRPr="00C06BFC" w:rsidRDefault="00C06BFC" w:rsidP="00C06BFC">
      <w:pPr>
        <w:autoSpaceDE w:val="0"/>
        <w:autoSpaceDN w:val="0"/>
        <w:adjustRightInd w:val="0"/>
        <w:spacing w:line="240" w:lineRule="auto"/>
        <w:jc w:val="both"/>
        <w:rPr>
          <w:rFonts w:cs="Arial"/>
          <w:color w:val="000000"/>
          <w:szCs w:val="20"/>
        </w:rPr>
      </w:pPr>
    </w:p>
    <w:p w14:paraId="3AD6C004" w14:textId="77777777" w:rsidR="00C06BFC" w:rsidRPr="00C06BFC" w:rsidRDefault="00C06BFC" w:rsidP="00C06BFC">
      <w:pPr>
        <w:autoSpaceDE w:val="0"/>
        <w:autoSpaceDN w:val="0"/>
        <w:adjustRightInd w:val="0"/>
        <w:spacing w:line="240" w:lineRule="auto"/>
        <w:jc w:val="both"/>
        <w:rPr>
          <w:rFonts w:cs="Arial"/>
          <w:color w:val="000000"/>
          <w:szCs w:val="20"/>
        </w:rPr>
      </w:pPr>
      <w:r w:rsidRPr="00C06BFC">
        <w:rPr>
          <w:rFonts w:cs="Arial"/>
          <w:color w:val="000000"/>
          <w:szCs w:val="20"/>
        </w:rPr>
        <w:t>Poleg tega je Republika Slovenija za dokončen prenos Direktive 2019/1/EU v nacionalni pravni red načrtovala še sprejem Zakona Javni agenciji Republike Slovenije za trg, varnost prometa in potrošnike in Javni agenciji Republike Slovenije za finančne trge ter sprejem podzakonskega akta, ki bo urejal postopke odpustitve in znižanja sankcij storilcem, ki so udeleženi v kartelih. Predlog ZPOmK-2 določa, da bo vlada navedeni podzakonski akt sprejela najkasneje v dveh mesecih po začetku veljavnosti ZPOmK-2.</w:t>
      </w:r>
    </w:p>
    <w:p w14:paraId="5B913FBB" w14:textId="77777777" w:rsidR="00C06BFC" w:rsidRPr="00C06BFC" w:rsidRDefault="00C06BFC" w:rsidP="00C06BFC">
      <w:pPr>
        <w:autoSpaceDE w:val="0"/>
        <w:autoSpaceDN w:val="0"/>
        <w:adjustRightInd w:val="0"/>
        <w:spacing w:line="240" w:lineRule="auto"/>
        <w:jc w:val="both"/>
        <w:rPr>
          <w:rFonts w:cs="Arial"/>
          <w:color w:val="000000"/>
          <w:szCs w:val="20"/>
        </w:rPr>
      </w:pPr>
    </w:p>
    <w:p w14:paraId="6E46C073" w14:textId="77777777" w:rsidR="00C06BFC" w:rsidRPr="00C06BFC" w:rsidRDefault="00C06BFC" w:rsidP="00C06BFC">
      <w:pPr>
        <w:autoSpaceDE w:val="0"/>
        <w:autoSpaceDN w:val="0"/>
        <w:adjustRightInd w:val="0"/>
        <w:spacing w:line="240" w:lineRule="auto"/>
        <w:jc w:val="both"/>
        <w:rPr>
          <w:rFonts w:cs="Arial"/>
          <w:color w:val="000000"/>
          <w:szCs w:val="20"/>
        </w:rPr>
      </w:pPr>
      <w:r w:rsidRPr="00C06BFC">
        <w:rPr>
          <w:rFonts w:cs="Arial"/>
          <w:color w:val="000000"/>
          <w:szCs w:val="20"/>
        </w:rPr>
        <w:t>Republika Slovenija načrtuje, da bo ZPOmK-2 do konca meseca septembra 2021 medresorsko usklajen in pripravljen za posredovanje v obravnavo na vlado,  državni zbor pa bi predlog ZPOmK-2 lahko obravnaval novembra 2021 in ga nato sprejel decembra 2021. Pristojno ministrstvo bo najkasneje v roku dveh mesecev od uveljavitve ZPOmK-2 izdalo podzakonski akt, ki bo urejal postopke odpustitve in znižanja sankcij storilcem, ki so udeleženi v kartelih. Skladno s tem vlada ocenjuje, da bi lahko bila Direktiva 2019/1/EU v celoti prenesena v pravni red Republike Slovenije februarja 2022.</w:t>
      </w:r>
    </w:p>
    <w:p w14:paraId="2B51DB9D" w14:textId="77777777" w:rsidR="00C06BFC" w:rsidRPr="00C06BFC" w:rsidRDefault="00C06BFC" w:rsidP="00C06BFC">
      <w:pPr>
        <w:autoSpaceDE w:val="0"/>
        <w:autoSpaceDN w:val="0"/>
        <w:adjustRightInd w:val="0"/>
        <w:spacing w:line="240" w:lineRule="auto"/>
        <w:jc w:val="both"/>
        <w:rPr>
          <w:rFonts w:cs="Arial"/>
          <w:color w:val="000000"/>
          <w:szCs w:val="20"/>
        </w:rPr>
      </w:pPr>
    </w:p>
    <w:p w14:paraId="7E62D5CC" w14:textId="77777777" w:rsidR="00C06BFC" w:rsidRPr="00C06BFC" w:rsidRDefault="00C06BFC" w:rsidP="00C06BFC">
      <w:pPr>
        <w:autoSpaceDE w:val="0"/>
        <w:autoSpaceDN w:val="0"/>
        <w:adjustRightInd w:val="0"/>
        <w:spacing w:line="240" w:lineRule="auto"/>
        <w:jc w:val="both"/>
        <w:rPr>
          <w:rFonts w:cs="Arial"/>
          <w:color w:val="000000"/>
          <w:szCs w:val="20"/>
        </w:rPr>
      </w:pPr>
      <w:r w:rsidRPr="00C06BFC">
        <w:rPr>
          <w:rFonts w:cs="Arial"/>
          <w:color w:val="000000"/>
          <w:szCs w:val="20"/>
        </w:rPr>
        <w:t>Vir: Ministrstvo za gospodarski razvoj in tehnologijo</w:t>
      </w:r>
    </w:p>
    <w:p w14:paraId="49AC3D55"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361E079D" w14:textId="71DE992E" w:rsidR="004945FA" w:rsidRPr="004945FA" w:rsidRDefault="004945FA" w:rsidP="004945FA">
      <w:pPr>
        <w:autoSpaceDE w:val="0"/>
        <w:autoSpaceDN w:val="0"/>
        <w:adjustRightInd w:val="0"/>
        <w:spacing w:line="240" w:lineRule="auto"/>
        <w:jc w:val="both"/>
        <w:rPr>
          <w:rFonts w:cs="Arial"/>
          <w:b/>
          <w:bCs/>
          <w:color w:val="000000"/>
          <w:szCs w:val="20"/>
        </w:rPr>
      </w:pPr>
      <w:r w:rsidRPr="004945FA">
        <w:rPr>
          <w:rFonts w:cs="Arial"/>
          <w:b/>
          <w:bCs/>
          <w:color w:val="000000"/>
          <w:szCs w:val="20"/>
        </w:rPr>
        <w:t>Vlada sprejela stališče do predlaganih spremembah evropske direktive o skupnem sistemu davka na dodano vrednost</w:t>
      </w:r>
    </w:p>
    <w:p w14:paraId="3916DA6B" w14:textId="77777777" w:rsidR="004945FA" w:rsidRPr="004945FA" w:rsidRDefault="004945FA" w:rsidP="004945FA">
      <w:pPr>
        <w:autoSpaceDE w:val="0"/>
        <w:autoSpaceDN w:val="0"/>
        <w:adjustRightInd w:val="0"/>
        <w:spacing w:line="240" w:lineRule="auto"/>
        <w:jc w:val="both"/>
        <w:rPr>
          <w:rFonts w:cs="Arial"/>
          <w:color w:val="000000"/>
          <w:szCs w:val="20"/>
        </w:rPr>
      </w:pPr>
    </w:p>
    <w:p w14:paraId="3CC6002E" w14:textId="77777777" w:rsidR="004945FA" w:rsidRPr="004945FA" w:rsidRDefault="004945FA" w:rsidP="004945FA">
      <w:pPr>
        <w:autoSpaceDE w:val="0"/>
        <w:autoSpaceDN w:val="0"/>
        <w:adjustRightInd w:val="0"/>
        <w:spacing w:line="240" w:lineRule="auto"/>
        <w:jc w:val="both"/>
        <w:rPr>
          <w:rFonts w:cs="Arial"/>
          <w:color w:val="000000"/>
          <w:szCs w:val="20"/>
        </w:rPr>
      </w:pPr>
      <w:r w:rsidRPr="004945FA">
        <w:rPr>
          <w:rFonts w:cs="Arial"/>
          <w:color w:val="000000"/>
          <w:szCs w:val="20"/>
        </w:rPr>
        <w:t>Vlada je sprejela stališče Republike Slovenije k predlogu sprememb direktive Sveta glede oprostitev pri uvozu in nekaterih dobavah v zvezi z ukrepi Evropske unije v javnem interesu.</w:t>
      </w:r>
    </w:p>
    <w:p w14:paraId="1301BF3A" w14:textId="77777777" w:rsidR="004945FA" w:rsidRPr="004945FA" w:rsidRDefault="004945FA" w:rsidP="004945FA">
      <w:pPr>
        <w:autoSpaceDE w:val="0"/>
        <w:autoSpaceDN w:val="0"/>
        <w:adjustRightInd w:val="0"/>
        <w:spacing w:line="240" w:lineRule="auto"/>
        <w:jc w:val="both"/>
        <w:rPr>
          <w:rFonts w:cs="Arial"/>
          <w:color w:val="000000"/>
          <w:szCs w:val="20"/>
        </w:rPr>
      </w:pPr>
    </w:p>
    <w:p w14:paraId="4511D7BB" w14:textId="77777777" w:rsidR="004945FA" w:rsidRPr="004945FA" w:rsidRDefault="004945FA" w:rsidP="004945FA">
      <w:pPr>
        <w:autoSpaceDE w:val="0"/>
        <w:autoSpaceDN w:val="0"/>
        <w:adjustRightInd w:val="0"/>
        <w:spacing w:line="240" w:lineRule="auto"/>
        <w:jc w:val="both"/>
        <w:rPr>
          <w:rFonts w:cs="Arial"/>
          <w:color w:val="000000"/>
          <w:szCs w:val="20"/>
        </w:rPr>
      </w:pPr>
      <w:r w:rsidRPr="004945FA">
        <w:rPr>
          <w:rFonts w:cs="Arial"/>
          <w:color w:val="000000"/>
          <w:szCs w:val="20"/>
        </w:rPr>
        <w:t xml:space="preserve">Evropska komisija je objavila predlog direktive Sveta o spremembi Direktive 2006/112/ES glede oprostitev pri uvozu in nekaterih dobavah v zvezi z ukrepi Evropske unije v javnem interesu. Ti ukrepi so med drugim namenjeni preprečevanju izrednih razmer ter pripravi ali odzivu nanje ob sedanjih krizah ali prihodnjih krizah in nesrečah. S predlogom direktive je predvidena oprostitev plačila davka na dodano vrednost za blago in storitve, ki se dobavijo Evropski komisiji, agenciji Evropske unije ali organu Evropske unije, kadar to blago ali storitve pridobi pri izvajanju svojih pooblastil, podeljenih v javnem interesu v skladu s pravom Evropske unije, da bi jih brezplačno razdelila državam članicam glede na njihove nujne potrebe. </w:t>
      </w:r>
    </w:p>
    <w:p w14:paraId="588DFB98" w14:textId="77777777" w:rsidR="004945FA" w:rsidRPr="004945FA" w:rsidRDefault="004945FA" w:rsidP="004945FA">
      <w:pPr>
        <w:autoSpaceDE w:val="0"/>
        <w:autoSpaceDN w:val="0"/>
        <w:adjustRightInd w:val="0"/>
        <w:spacing w:line="240" w:lineRule="auto"/>
        <w:jc w:val="both"/>
        <w:rPr>
          <w:rFonts w:cs="Arial"/>
          <w:color w:val="000000"/>
          <w:szCs w:val="20"/>
        </w:rPr>
      </w:pPr>
      <w:r w:rsidRPr="004945FA">
        <w:rPr>
          <w:rFonts w:cs="Arial"/>
          <w:color w:val="000000"/>
          <w:szCs w:val="20"/>
        </w:rPr>
        <w:t xml:space="preserve">Slovenija se glede na izkušnje, pridobljene med pandemijo Covid-19 strinja, da je treba v največji možni meri olajšati položaj Evropske unije v zvezi z njeno pripravljenostjo za ukrepanje v primerljivih razmerah v prihodnosti. </w:t>
      </w:r>
    </w:p>
    <w:p w14:paraId="59F9EE2D" w14:textId="77777777" w:rsidR="004945FA" w:rsidRPr="004945FA" w:rsidRDefault="004945FA" w:rsidP="004945FA">
      <w:pPr>
        <w:autoSpaceDE w:val="0"/>
        <w:autoSpaceDN w:val="0"/>
        <w:adjustRightInd w:val="0"/>
        <w:spacing w:line="240" w:lineRule="auto"/>
        <w:jc w:val="both"/>
        <w:rPr>
          <w:rFonts w:cs="Arial"/>
          <w:color w:val="000000"/>
          <w:szCs w:val="20"/>
        </w:rPr>
      </w:pPr>
    </w:p>
    <w:p w14:paraId="64332D21" w14:textId="77777777" w:rsidR="004945FA" w:rsidRPr="004945FA" w:rsidRDefault="004945FA" w:rsidP="004945FA">
      <w:pPr>
        <w:autoSpaceDE w:val="0"/>
        <w:autoSpaceDN w:val="0"/>
        <w:adjustRightInd w:val="0"/>
        <w:spacing w:line="240" w:lineRule="auto"/>
        <w:jc w:val="both"/>
        <w:rPr>
          <w:rFonts w:cs="Arial"/>
          <w:color w:val="000000"/>
          <w:szCs w:val="20"/>
        </w:rPr>
      </w:pPr>
      <w:r w:rsidRPr="004945FA">
        <w:rPr>
          <w:rFonts w:cs="Arial"/>
          <w:color w:val="000000"/>
          <w:szCs w:val="20"/>
        </w:rPr>
        <w:t xml:space="preserve">V tem okviru Slovenija ne nasprotuje predlogu spremembe Direktive Sveta 2006/112/ES o skupnem sistemu davka na dodano vrednost. Da se omogoči takšno ukrepanje, se Slovenija strinja, da je treba uvesti dovolj široko oprostitev plačila davka na dodano vrednost za te primere transakcij, pri čemer si bo pri obravnavi predloga direktive prizadevala za jasneje opredeljen obseg te oprostitve davka na dodano vrednost, kot to izhaja iz podanega predloga. </w:t>
      </w:r>
    </w:p>
    <w:p w14:paraId="1A5743B3" w14:textId="77777777" w:rsidR="004945FA" w:rsidRPr="004945FA" w:rsidRDefault="004945FA" w:rsidP="004945FA">
      <w:pPr>
        <w:autoSpaceDE w:val="0"/>
        <w:autoSpaceDN w:val="0"/>
        <w:adjustRightInd w:val="0"/>
        <w:spacing w:line="240" w:lineRule="auto"/>
        <w:jc w:val="both"/>
        <w:rPr>
          <w:rFonts w:cs="Arial"/>
          <w:color w:val="000000"/>
          <w:szCs w:val="20"/>
        </w:rPr>
      </w:pPr>
      <w:r w:rsidRPr="004945FA">
        <w:rPr>
          <w:rFonts w:cs="Arial"/>
          <w:color w:val="000000"/>
          <w:szCs w:val="20"/>
        </w:rPr>
        <w:t xml:space="preserve"> </w:t>
      </w:r>
    </w:p>
    <w:p w14:paraId="6FB9D3A5" w14:textId="20CCF568" w:rsidR="00537AFA" w:rsidRPr="004945FA" w:rsidRDefault="004945FA" w:rsidP="004945FA">
      <w:pPr>
        <w:autoSpaceDE w:val="0"/>
        <w:autoSpaceDN w:val="0"/>
        <w:adjustRightInd w:val="0"/>
        <w:spacing w:line="240" w:lineRule="auto"/>
        <w:jc w:val="both"/>
        <w:rPr>
          <w:rFonts w:cs="Arial"/>
          <w:color w:val="000000"/>
          <w:szCs w:val="20"/>
        </w:rPr>
      </w:pPr>
      <w:r w:rsidRPr="004945FA">
        <w:rPr>
          <w:rFonts w:cs="Arial"/>
          <w:color w:val="000000"/>
          <w:szCs w:val="20"/>
        </w:rPr>
        <w:t>Vir: Ministrstvo za finance</w:t>
      </w:r>
    </w:p>
    <w:p w14:paraId="46F9651D"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0A64CC75" w14:textId="6F9F1C47" w:rsidR="00A41FC0" w:rsidRPr="00A41FC0" w:rsidRDefault="00A41FC0" w:rsidP="00A41FC0">
      <w:pPr>
        <w:autoSpaceDE w:val="0"/>
        <w:autoSpaceDN w:val="0"/>
        <w:adjustRightInd w:val="0"/>
        <w:spacing w:line="240" w:lineRule="auto"/>
        <w:jc w:val="both"/>
        <w:rPr>
          <w:rFonts w:cs="Arial"/>
          <w:b/>
          <w:bCs/>
          <w:color w:val="000000"/>
          <w:szCs w:val="20"/>
        </w:rPr>
      </w:pPr>
      <w:r w:rsidRPr="00A41FC0">
        <w:rPr>
          <w:rFonts w:cs="Arial"/>
          <w:b/>
          <w:bCs/>
          <w:color w:val="000000"/>
          <w:szCs w:val="20"/>
        </w:rPr>
        <w:t>Vlada podpira Akcijski načrt za evropski steber socialnih pravic</w:t>
      </w:r>
    </w:p>
    <w:p w14:paraId="58045BF3" w14:textId="77777777" w:rsidR="00A41FC0" w:rsidRPr="00A41FC0" w:rsidRDefault="00A41FC0" w:rsidP="00A41FC0">
      <w:pPr>
        <w:autoSpaceDE w:val="0"/>
        <w:autoSpaceDN w:val="0"/>
        <w:adjustRightInd w:val="0"/>
        <w:spacing w:line="240" w:lineRule="auto"/>
        <w:jc w:val="both"/>
        <w:rPr>
          <w:rFonts w:cs="Arial"/>
          <w:b/>
          <w:bCs/>
          <w:color w:val="000000"/>
          <w:szCs w:val="20"/>
        </w:rPr>
      </w:pPr>
    </w:p>
    <w:p w14:paraId="3A486300" w14:textId="77777777" w:rsidR="00A41FC0" w:rsidRPr="00B679B8" w:rsidRDefault="00A41FC0" w:rsidP="00A41FC0">
      <w:pPr>
        <w:autoSpaceDE w:val="0"/>
        <w:autoSpaceDN w:val="0"/>
        <w:adjustRightInd w:val="0"/>
        <w:spacing w:line="240" w:lineRule="auto"/>
        <w:jc w:val="both"/>
        <w:rPr>
          <w:rFonts w:cs="Arial"/>
          <w:color w:val="000000"/>
          <w:szCs w:val="20"/>
        </w:rPr>
      </w:pPr>
      <w:r w:rsidRPr="00B679B8">
        <w:rPr>
          <w:rFonts w:cs="Arial"/>
          <w:color w:val="000000"/>
          <w:szCs w:val="20"/>
        </w:rPr>
        <w:t xml:space="preserve">Vlada Republike Slovenije je sprejela Predlog stališča RS do Sporočila Evropskemu parlamentu, Svetu, Evropskemu ekonomsko-socialnemu odboru in Odboru regij – Akcijski načrt za evropski steber socialnih pravic. </w:t>
      </w:r>
    </w:p>
    <w:p w14:paraId="060ADC28" w14:textId="77777777" w:rsidR="00A41FC0" w:rsidRPr="00B679B8" w:rsidRDefault="00A41FC0" w:rsidP="00A41FC0">
      <w:pPr>
        <w:autoSpaceDE w:val="0"/>
        <w:autoSpaceDN w:val="0"/>
        <w:adjustRightInd w:val="0"/>
        <w:spacing w:line="240" w:lineRule="auto"/>
        <w:jc w:val="both"/>
        <w:rPr>
          <w:rFonts w:cs="Arial"/>
          <w:color w:val="000000"/>
          <w:szCs w:val="20"/>
        </w:rPr>
      </w:pPr>
    </w:p>
    <w:p w14:paraId="69ACA63F" w14:textId="4CD6613C" w:rsidR="00A41FC0" w:rsidRPr="00B679B8" w:rsidRDefault="00A41FC0" w:rsidP="00A41FC0">
      <w:pPr>
        <w:autoSpaceDE w:val="0"/>
        <w:autoSpaceDN w:val="0"/>
        <w:adjustRightInd w:val="0"/>
        <w:spacing w:line="240" w:lineRule="auto"/>
        <w:jc w:val="both"/>
        <w:rPr>
          <w:rFonts w:cs="Arial"/>
          <w:color w:val="000000"/>
          <w:szCs w:val="20"/>
        </w:rPr>
      </w:pPr>
      <w:r w:rsidRPr="00B679B8">
        <w:rPr>
          <w:rFonts w:cs="Arial"/>
          <w:color w:val="000000"/>
          <w:szCs w:val="20"/>
        </w:rPr>
        <w:t xml:space="preserve">Akcijski načrt vključuje tri krovne cilje do leta 2030, in sicer 78 </w:t>
      </w:r>
      <w:r w:rsidR="00B679B8" w:rsidRPr="00B679B8">
        <w:rPr>
          <w:rFonts w:cs="Arial"/>
          <w:color w:val="000000"/>
          <w:szCs w:val="20"/>
        </w:rPr>
        <w:t>odstotna</w:t>
      </w:r>
      <w:r w:rsidRPr="00B679B8">
        <w:rPr>
          <w:rFonts w:cs="Arial"/>
          <w:color w:val="000000"/>
          <w:szCs w:val="20"/>
        </w:rPr>
        <w:t xml:space="preserve"> stopnja zaposlenosti, 60 </w:t>
      </w:r>
      <w:r w:rsidR="00B679B8" w:rsidRPr="00B679B8">
        <w:rPr>
          <w:rFonts w:cs="Arial"/>
          <w:color w:val="000000"/>
          <w:szCs w:val="20"/>
        </w:rPr>
        <w:t>odstotna</w:t>
      </w:r>
      <w:r w:rsidRPr="00B679B8">
        <w:rPr>
          <w:rFonts w:cs="Arial"/>
          <w:color w:val="000000"/>
          <w:szCs w:val="20"/>
        </w:rPr>
        <w:t xml:space="preserve"> vključenost odraslih v usposabljanje na letni ravni in 15 milijonov manj ljudi, ki jim grozita revščina in socialna izključenost. Republika Slovenija pozdravlja Akcijski načrt kot dobro podlago za nadaljnje izvajanje evropskega stebra socialnih pravic, vključno s predlaganimi krovnimi cilji, ki so ambiciozni. Prav tako podpira poudarek Akcijskega načrta na boljših in številčnejših delovnih mestih, usposobljeni delovni sili, ki se je zmožna prilagajati sodobnim izzivom, ter kakovostnim in vključujočim sistemom izobraževanja in usposabljanja, prav tako pa zagotavljanju enakosti vseh. Republika Slovenija se strinja, da je pomembno, da se v največji možni meri izkoristijo vsa razpoložljiva EU sredstva, je pa potrebno pri tem upoštevati tudi specifično situacijo posamezne države.</w:t>
      </w:r>
    </w:p>
    <w:p w14:paraId="1F72B62D" w14:textId="77777777" w:rsidR="00A41FC0" w:rsidRPr="00B679B8" w:rsidRDefault="00A41FC0" w:rsidP="00A41FC0">
      <w:pPr>
        <w:autoSpaceDE w:val="0"/>
        <w:autoSpaceDN w:val="0"/>
        <w:adjustRightInd w:val="0"/>
        <w:spacing w:line="240" w:lineRule="auto"/>
        <w:jc w:val="both"/>
        <w:rPr>
          <w:rFonts w:cs="Arial"/>
          <w:color w:val="000000"/>
          <w:szCs w:val="20"/>
        </w:rPr>
      </w:pPr>
    </w:p>
    <w:p w14:paraId="68A8F342" w14:textId="0EC3966C" w:rsidR="00537AFA" w:rsidRPr="00B679B8" w:rsidRDefault="00A41FC0" w:rsidP="00A41FC0">
      <w:pPr>
        <w:autoSpaceDE w:val="0"/>
        <w:autoSpaceDN w:val="0"/>
        <w:adjustRightInd w:val="0"/>
        <w:spacing w:line="240" w:lineRule="auto"/>
        <w:jc w:val="both"/>
        <w:rPr>
          <w:rFonts w:cs="Arial"/>
          <w:color w:val="000000"/>
          <w:szCs w:val="20"/>
        </w:rPr>
      </w:pPr>
      <w:r w:rsidRPr="00B679B8">
        <w:rPr>
          <w:rFonts w:cs="Arial"/>
          <w:color w:val="000000"/>
          <w:szCs w:val="20"/>
        </w:rPr>
        <w:t>Vir: Ministrstvo za delo, družino, socialne zadeve in enake možnosti</w:t>
      </w:r>
    </w:p>
    <w:p w14:paraId="34891021"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76797C6F" w14:textId="262F4509" w:rsidR="006C18B8" w:rsidRPr="006C18B8" w:rsidRDefault="006C18B8" w:rsidP="006C18B8">
      <w:pPr>
        <w:autoSpaceDE w:val="0"/>
        <w:autoSpaceDN w:val="0"/>
        <w:adjustRightInd w:val="0"/>
        <w:spacing w:line="240" w:lineRule="auto"/>
        <w:jc w:val="both"/>
        <w:rPr>
          <w:rFonts w:cs="Arial"/>
          <w:b/>
          <w:bCs/>
          <w:color w:val="000000"/>
          <w:szCs w:val="20"/>
        </w:rPr>
      </w:pPr>
      <w:r w:rsidRPr="006C18B8">
        <w:rPr>
          <w:rFonts w:cs="Arial"/>
          <w:b/>
          <w:bCs/>
          <w:color w:val="000000"/>
          <w:szCs w:val="20"/>
        </w:rPr>
        <w:t xml:space="preserve">Vlada sprejela stališče o predlogu Sveta o vzpostavitvi evropskega jamstva za otroke  </w:t>
      </w:r>
    </w:p>
    <w:p w14:paraId="2DA7A6F6" w14:textId="77777777" w:rsidR="006C18B8" w:rsidRPr="006C18B8" w:rsidRDefault="006C18B8" w:rsidP="006C18B8">
      <w:pPr>
        <w:autoSpaceDE w:val="0"/>
        <w:autoSpaceDN w:val="0"/>
        <w:adjustRightInd w:val="0"/>
        <w:spacing w:line="240" w:lineRule="auto"/>
        <w:jc w:val="both"/>
        <w:rPr>
          <w:rFonts w:cs="Arial"/>
          <w:b/>
          <w:bCs/>
          <w:color w:val="000000"/>
          <w:szCs w:val="20"/>
        </w:rPr>
      </w:pPr>
    </w:p>
    <w:p w14:paraId="13BCEFEE" w14:textId="77777777" w:rsidR="006C18B8" w:rsidRPr="006C18B8" w:rsidRDefault="006C18B8" w:rsidP="006C18B8">
      <w:pPr>
        <w:autoSpaceDE w:val="0"/>
        <w:autoSpaceDN w:val="0"/>
        <w:adjustRightInd w:val="0"/>
        <w:spacing w:line="240" w:lineRule="auto"/>
        <w:jc w:val="both"/>
        <w:rPr>
          <w:rFonts w:cs="Arial"/>
          <w:color w:val="000000"/>
          <w:szCs w:val="20"/>
        </w:rPr>
      </w:pPr>
      <w:r w:rsidRPr="006C18B8">
        <w:rPr>
          <w:rFonts w:cs="Arial"/>
          <w:color w:val="000000"/>
          <w:szCs w:val="20"/>
        </w:rPr>
        <w:t>Vlada Republike Slovenije je sprejela stališče RS do Predloga priporočila Sveta o vzpostavitvi evropskega jamstva za otroke, saj ocenjuje, da je pobuda ključnega pomena za izenačevanje življenjskih možnosti vseh otrok ter za prekinitev medgeneracijskega kroga socialne izključenosti. Priporočilo Sveta bo prispevalo k uresničevanju 11. načela Evropskega stebra socialnih pravic »Otroško varstvo in podpora za otrok« in k realizaciji zaveze Akcijskega načrta za evropski steber socialnih pravic, v katerem je določen cilj zmanjšanja števila otrok, ki tvegajo socialno izključenost za vsaj 5 milijonov.</w:t>
      </w:r>
    </w:p>
    <w:p w14:paraId="524D38A7" w14:textId="77777777" w:rsidR="006C18B8" w:rsidRPr="006C18B8" w:rsidRDefault="006C18B8" w:rsidP="006C18B8">
      <w:pPr>
        <w:autoSpaceDE w:val="0"/>
        <w:autoSpaceDN w:val="0"/>
        <w:adjustRightInd w:val="0"/>
        <w:spacing w:line="240" w:lineRule="auto"/>
        <w:jc w:val="both"/>
        <w:rPr>
          <w:rFonts w:cs="Arial"/>
          <w:color w:val="000000"/>
          <w:szCs w:val="20"/>
        </w:rPr>
      </w:pPr>
    </w:p>
    <w:p w14:paraId="093CA413" w14:textId="77834B89" w:rsidR="00537AFA" w:rsidRPr="006C18B8" w:rsidRDefault="006C18B8" w:rsidP="006C18B8">
      <w:pPr>
        <w:autoSpaceDE w:val="0"/>
        <w:autoSpaceDN w:val="0"/>
        <w:adjustRightInd w:val="0"/>
        <w:spacing w:line="240" w:lineRule="auto"/>
        <w:jc w:val="both"/>
        <w:rPr>
          <w:rFonts w:cs="Arial"/>
          <w:color w:val="000000"/>
          <w:szCs w:val="20"/>
        </w:rPr>
      </w:pPr>
      <w:r w:rsidRPr="006C18B8">
        <w:rPr>
          <w:rFonts w:cs="Arial"/>
          <w:color w:val="000000"/>
          <w:szCs w:val="20"/>
        </w:rPr>
        <w:t>Vir: Ministrstvo za delo, družino, socialne zadeve in enake možnosti</w:t>
      </w:r>
    </w:p>
    <w:p w14:paraId="766F1775"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2367BEE0" w14:textId="2FC3BBBC" w:rsidR="001D1E89" w:rsidRPr="001D1E89" w:rsidRDefault="001D1E89" w:rsidP="001D1E89">
      <w:pPr>
        <w:autoSpaceDE w:val="0"/>
        <w:autoSpaceDN w:val="0"/>
        <w:adjustRightInd w:val="0"/>
        <w:spacing w:line="240" w:lineRule="auto"/>
        <w:jc w:val="both"/>
        <w:rPr>
          <w:rFonts w:cs="Arial"/>
          <w:b/>
          <w:bCs/>
          <w:color w:val="000000"/>
          <w:szCs w:val="20"/>
        </w:rPr>
      </w:pPr>
      <w:r w:rsidRPr="001D1E89">
        <w:rPr>
          <w:rFonts w:cs="Arial"/>
          <w:b/>
          <w:bCs/>
          <w:color w:val="000000"/>
          <w:szCs w:val="20"/>
        </w:rPr>
        <w:t>Ratifikacija spremenjenih prilog k Pogodbi o ustanovitvi Evropskega mehanizma za stabilnost</w:t>
      </w:r>
    </w:p>
    <w:p w14:paraId="5E126812" w14:textId="77777777" w:rsidR="001D1E89" w:rsidRPr="001D1E89" w:rsidRDefault="001D1E89" w:rsidP="001D1E89">
      <w:pPr>
        <w:autoSpaceDE w:val="0"/>
        <w:autoSpaceDN w:val="0"/>
        <w:adjustRightInd w:val="0"/>
        <w:spacing w:line="240" w:lineRule="auto"/>
        <w:jc w:val="both"/>
        <w:rPr>
          <w:rFonts w:cs="Arial"/>
          <w:b/>
          <w:bCs/>
          <w:color w:val="000000"/>
          <w:szCs w:val="20"/>
        </w:rPr>
      </w:pPr>
    </w:p>
    <w:p w14:paraId="032F6C6F" w14:textId="77777777" w:rsidR="001D1E89" w:rsidRPr="001D1E89" w:rsidRDefault="001D1E89" w:rsidP="001D1E89">
      <w:pPr>
        <w:autoSpaceDE w:val="0"/>
        <w:autoSpaceDN w:val="0"/>
        <w:adjustRightInd w:val="0"/>
        <w:spacing w:line="240" w:lineRule="auto"/>
        <w:jc w:val="both"/>
        <w:rPr>
          <w:rFonts w:cs="Arial"/>
          <w:color w:val="000000"/>
          <w:szCs w:val="20"/>
        </w:rPr>
      </w:pPr>
      <w:r w:rsidRPr="001D1E89">
        <w:rPr>
          <w:rFonts w:cs="Arial"/>
          <w:color w:val="000000"/>
          <w:szCs w:val="20"/>
        </w:rPr>
        <w:t>Vlada Republike Slovenije je izdala Uredbo o ratifikaciji spremenjenih Prilog I in II k Pogodbi o ustanovitvi Evropskega mehanizma za stabilnost med Kraljevino Belgijo, Zvezno republiko Nemčijo, Republiko Estonijo, Irsko, Helensko republiko, Kraljevino Španijo, Francosko republiko, Italijansko republiko, Republiko Ciper, Republiko Latvijo, Republiko Litvo, Velikim vojvodstvom Luksemburg, Malto, Kraljevino Nizozemsko, Republiko Avstrijo, Portugalsko republiko, Republiko Slovenijo, Slovaško republiko in Republiko Finsko, ki ju je sprejel Svet guvernerjev Evropskega mehanizma za stabilnost v Luksemburgu 21. novembra 2020.</w:t>
      </w:r>
    </w:p>
    <w:p w14:paraId="4D5F9565" w14:textId="77777777" w:rsidR="001D1E89" w:rsidRPr="001D1E89" w:rsidRDefault="001D1E89" w:rsidP="001D1E89">
      <w:pPr>
        <w:autoSpaceDE w:val="0"/>
        <w:autoSpaceDN w:val="0"/>
        <w:adjustRightInd w:val="0"/>
        <w:spacing w:line="240" w:lineRule="auto"/>
        <w:jc w:val="both"/>
        <w:rPr>
          <w:rFonts w:cs="Arial"/>
          <w:color w:val="000000"/>
          <w:szCs w:val="20"/>
        </w:rPr>
      </w:pPr>
    </w:p>
    <w:p w14:paraId="66F330F0" w14:textId="77777777" w:rsidR="001D1E89" w:rsidRPr="001D1E89" w:rsidRDefault="001D1E89" w:rsidP="001D1E89">
      <w:pPr>
        <w:autoSpaceDE w:val="0"/>
        <w:autoSpaceDN w:val="0"/>
        <w:adjustRightInd w:val="0"/>
        <w:spacing w:line="240" w:lineRule="auto"/>
        <w:jc w:val="both"/>
        <w:rPr>
          <w:rFonts w:cs="Arial"/>
          <w:color w:val="000000"/>
          <w:szCs w:val="20"/>
        </w:rPr>
      </w:pPr>
      <w:r w:rsidRPr="001D1E89">
        <w:rPr>
          <w:rFonts w:cs="Arial"/>
          <w:color w:val="000000"/>
          <w:szCs w:val="20"/>
        </w:rPr>
        <w:t>Mednarodna organizacija Evropski mehanizem za stabilnost (EMS) so z mednarodno pogodbo ustanovile države članice območja evra za zaščito finančne stabilnosti območja evra. Ob pristopu novih držav v evro območje ali zaradi izteka prehodnega obdobja za države z nižjim BDP, se deleži držav v kapitalu spremenijo in prerazporedijo po vnaprej določenem ključu v pogodbi.</w:t>
      </w:r>
    </w:p>
    <w:p w14:paraId="1AA95197" w14:textId="77777777" w:rsidR="001D1E89" w:rsidRPr="001D1E89" w:rsidRDefault="001D1E89" w:rsidP="001D1E89">
      <w:pPr>
        <w:autoSpaceDE w:val="0"/>
        <w:autoSpaceDN w:val="0"/>
        <w:adjustRightInd w:val="0"/>
        <w:spacing w:line="240" w:lineRule="auto"/>
        <w:jc w:val="both"/>
        <w:rPr>
          <w:rFonts w:cs="Arial"/>
          <w:color w:val="000000"/>
          <w:szCs w:val="20"/>
        </w:rPr>
      </w:pPr>
    </w:p>
    <w:p w14:paraId="6CABBEA2" w14:textId="77777777" w:rsidR="001D1E89" w:rsidRPr="001D1E89" w:rsidRDefault="001D1E89" w:rsidP="001D1E89">
      <w:pPr>
        <w:autoSpaceDE w:val="0"/>
        <w:autoSpaceDN w:val="0"/>
        <w:adjustRightInd w:val="0"/>
        <w:spacing w:line="240" w:lineRule="auto"/>
        <w:jc w:val="both"/>
        <w:rPr>
          <w:rFonts w:cs="Arial"/>
          <w:color w:val="000000"/>
          <w:szCs w:val="20"/>
        </w:rPr>
      </w:pPr>
      <w:r w:rsidRPr="001D1E89">
        <w:rPr>
          <w:rFonts w:cs="Arial"/>
          <w:color w:val="000000"/>
          <w:szCs w:val="20"/>
        </w:rPr>
        <w:t xml:space="preserve">Posodobljeni podatki so že bili predstavljeni v Izhodiščih za udeležbo delegacije Republike Slovenije na neformalni videokonferenci ministrov za ekonomske in finančne zadeve (Svet ECOFIN) in </w:t>
      </w:r>
      <w:proofErr w:type="spellStart"/>
      <w:r w:rsidRPr="001D1E89">
        <w:rPr>
          <w:rFonts w:cs="Arial"/>
          <w:color w:val="000000"/>
          <w:szCs w:val="20"/>
        </w:rPr>
        <w:t>Evroskupine</w:t>
      </w:r>
      <w:proofErr w:type="spellEnd"/>
      <w:r w:rsidRPr="001D1E89">
        <w:rPr>
          <w:rFonts w:cs="Arial"/>
          <w:color w:val="000000"/>
          <w:szCs w:val="20"/>
        </w:rPr>
        <w:t xml:space="preserve"> novembra 2020. Iz njih izhaja, da Republika Slovenija podpira spremembe k Pogodbi o ustanovitvi Evropskega mehanizma za stabilnost, ki so posledica prenehanja začasnega popravka kapitalskega ključa za Slovaško.</w:t>
      </w:r>
    </w:p>
    <w:p w14:paraId="13BD3036" w14:textId="77777777" w:rsidR="001D1E89" w:rsidRPr="001D1E89" w:rsidRDefault="001D1E89" w:rsidP="001D1E89">
      <w:pPr>
        <w:autoSpaceDE w:val="0"/>
        <w:autoSpaceDN w:val="0"/>
        <w:adjustRightInd w:val="0"/>
        <w:spacing w:line="240" w:lineRule="auto"/>
        <w:jc w:val="both"/>
        <w:rPr>
          <w:rFonts w:cs="Arial"/>
          <w:color w:val="000000"/>
          <w:szCs w:val="20"/>
        </w:rPr>
      </w:pPr>
      <w:r w:rsidRPr="001D1E89">
        <w:rPr>
          <w:rFonts w:cs="Arial"/>
          <w:color w:val="000000"/>
          <w:szCs w:val="20"/>
        </w:rPr>
        <w:t xml:space="preserve"> </w:t>
      </w:r>
    </w:p>
    <w:p w14:paraId="636F1C34" w14:textId="5BEF35B2" w:rsidR="00537AFA" w:rsidRPr="001D1E89" w:rsidRDefault="001D1E89" w:rsidP="001D1E89">
      <w:pPr>
        <w:autoSpaceDE w:val="0"/>
        <w:autoSpaceDN w:val="0"/>
        <w:adjustRightInd w:val="0"/>
        <w:spacing w:line="240" w:lineRule="auto"/>
        <w:jc w:val="both"/>
        <w:rPr>
          <w:rFonts w:cs="Arial"/>
          <w:color w:val="000000"/>
          <w:szCs w:val="20"/>
        </w:rPr>
      </w:pPr>
      <w:r w:rsidRPr="001D1E89">
        <w:rPr>
          <w:rFonts w:cs="Arial"/>
          <w:color w:val="000000"/>
          <w:szCs w:val="20"/>
        </w:rPr>
        <w:t>Vir: Ministrstvo za zunanje zadeve</w:t>
      </w:r>
    </w:p>
    <w:p w14:paraId="3899DF57"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39C81DE0" w14:textId="0F9AF451" w:rsidR="00C71E26" w:rsidRPr="00C71E26" w:rsidRDefault="00C71E26" w:rsidP="00C71E26">
      <w:pPr>
        <w:autoSpaceDE w:val="0"/>
        <w:autoSpaceDN w:val="0"/>
        <w:adjustRightInd w:val="0"/>
        <w:spacing w:line="240" w:lineRule="auto"/>
        <w:jc w:val="both"/>
        <w:rPr>
          <w:rFonts w:cs="Arial"/>
          <w:b/>
          <w:bCs/>
          <w:color w:val="000000"/>
          <w:szCs w:val="20"/>
        </w:rPr>
      </w:pPr>
      <w:r w:rsidRPr="00C71E26">
        <w:rPr>
          <w:rFonts w:cs="Arial"/>
          <w:b/>
          <w:bCs/>
          <w:color w:val="000000"/>
          <w:szCs w:val="20"/>
        </w:rPr>
        <w:t>Tehnični dogovor o zagotavljanju in izvajanju podpore države gostiteljice med vajo Jadranski udar 2021</w:t>
      </w:r>
    </w:p>
    <w:p w14:paraId="4D2EDDBC" w14:textId="77777777" w:rsidR="00C71E26" w:rsidRPr="00C71E26" w:rsidRDefault="00C71E26" w:rsidP="00C71E26">
      <w:pPr>
        <w:autoSpaceDE w:val="0"/>
        <w:autoSpaceDN w:val="0"/>
        <w:adjustRightInd w:val="0"/>
        <w:spacing w:line="240" w:lineRule="auto"/>
        <w:jc w:val="both"/>
        <w:rPr>
          <w:rFonts w:cs="Arial"/>
          <w:b/>
          <w:bCs/>
          <w:color w:val="000000"/>
          <w:szCs w:val="20"/>
        </w:rPr>
      </w:pPr>
    </w:p>
    <w:p w14:paraId="19FD5A74" w14:textId="77777777" w:rsidR="00C71E26" w:rsidRPr="00C71E26" w:rsidRDefault="00C71E26" w:rsidP="00C71E26">
      <w:pPr>
        <w:autoSpaceDE w:val="0"/>
        <w:autoSpaceDN w:val="0"/>
        <w:adjustRightInd w:val="0"/>
        <w:spacing w:line="240" w:lineRule="auto"/>
        <w:jc w:val="both"/>
        <w:rPr>
          <w:rFonts w:cs="Arial"/>
          <w:color w:val="000000"/>
          <w:szCs w:val="20"/>
        </w:rPr>
      </w:pPr>
      <w:r w:rsidRPr="00C71E26">
        <w:rPr>
          <w:rFonts w:cs="Arial"/>
          <w:color w:val="000000"/>
          <w:szCs w:val="20"/>
        </w:rPr>
        <w:t xml:space="preserve">Vlada Republike Slovenije se je seznanila z Informacijo o nameravanem podpisu tehničnega dogovora med Ministrstvom za obrambo Republike Slovenije in ostalimi udeleženci vaje o zagotavljanju in izvajanju podpore države gostiteljice med vajo Jadranski udar (Adriatic </w:t>
      </w:r>
      <w:proofErr w:type="spellStart"/>
      <w:r w:rsidRPr="00C71E26">
        <w:rPr>
          <w:rFonts w:cs="Arial"/>
          <w:color w:val="000000"/>
          <w:szCs w:val="20"/>
        </w:rPr>
        <w:t>Strike</w:t>
      </w:r>
      <w:proofErr w:type="spellEnd"/>
      <w:r w:rsidRPr="00C71E26">
        <w:rPr>
          <w:rFonts w:cs="Arial"/>
          <w:color w:val="000000"/>
          <w:szCs w:val="20"/>
        </w:rPr>
        <w:t>) 2021.</w:t>
      </w:r>
    </w:p>
    <w:p w14:paraId="2783CFDC" w14:textId="77777777" w:rsidR="00C71E26" w:rsidRPr="00C71E26" w:rsidRDefault="00C71E26" w:rsidP="00C71E26">
      <w:pPr>
        <w:autoSpaceDE w:val="0"/>
        <w:autoSpaceDN w:val="0"/>
        <w:adjustRightInd w:val="0"/>
        <w:spacing w:line="240" w:lineRule="auto"/>
        <w:jc w:val="both"/>
        <w:rPr>
          <w:rFonts w:cs="Arial"/>
          <w:color w:val="000000"/>
          <w:szCs w:val="20"/>
        </w:rPr>
      </w:pPr>
    </w:p>
    <w:p w14:paraId="06C9FBD9" w14:textId="77777777" w:rsidR="00C71E26" w:rsidRPr="00C71E26" w:rsidRDefault="00C71E26" w:rsidP="00C71E26">
      <w:pPr>
        <w:autoSpaceDE w:val="0"/>
        <w:autoSpaceDN w:val="0"/>
        <w:adjustRightInd w:val="0"/>
        <w:spacing w:line="240" w:lineRule="auto"/>
        <w:jc w:val="both"/>
        <w:rPr>
          <w:rFonts w:cs="Arial"/>
          <w:color w:val="000000"/>
          <w:szCs w:val="20"/>
        </w:rPr>
      </w:pPr>
      <w:r w:rsidRPr="00C71E26">
        <w:rPr>
          <w:rFonts w:cs="Arial"/>
          <w:color w:val="000000"/>
          <w:szCs w:val="20"/>
        </w:rPr>
        <w:t xml:space="preserve">Na ozemlju Republike Slovenije bo med 13. in 22. majem 2021 potekala mednarodna vojaška vaja Jadranski udar, ki na ozemlju Republike Slovenije poteka že vrsto let. Vaja je namenjena </w:t>
      </w:r>
      <w:r w:rsidRPr="00C71E26">
        <w:rPr>
          <w:rFonts w:cs="Arial"/>
          <w:color w:val="000000"/>
          <w:szCs w:val="20"/>
        </w:rPr>
        <w:lastRenderedPageBreak/>
        <w:t xml:space="preserve">usposabljanju enot nadzora zračnega prostora, letalskih, helikopterskih in minometnih enot, letalske baze, usmerjevalcev združenega ognja, brezpilotnih letal in enot za elektronsko bojevanje. </w:t>
      </w:r>
    </w:p>
    <w:p w14:paraId="0DCF6DE8" w14:textId="77777777" w:rsidR="00C71E26" w:rsidRPr="00C71E26" w:rsidRDefault="00C71E26" w:rsidP="00C71E26">
      <w:pPr>
        <w:autoSpaceDE w:val="0"/>
        <w:autoSpaceDN w:val="0"/>
        <w:adjustRightInd w:val="0"/>
        <w:spacing w:line="240" w:lineRule="auto"/>
        <w:jc w:val="both"/>
        <w:rPr>
          <w:rFonts w:cs="Arial"/>
          <w:color w:val="000000"/>
          <w:szCs w:val="20"/>
        </w:rPr>
      </w:pPr>
    </w:p>
    <w:p w14:paraId="69B807FD" w14:textId="77777777" w:rsidR="00C71E26" w:rsidRPr="00C71E26" w:rsidRDefault="00C71E26" w:rsidP="00C71E26">
      <w:pPr>
        <w:autoSpaceDE w:val="0"/>
        <w:autoSpaceDN w:val="0"/>
        <w:adjustRightInd w:val="0"/>
        <w:spacing w:line="240" w:lineRule="auto"/>
        <w:jc w:val="both"/>
        <w:rPr>
          <w:rFonts w:cs="Arial"/>
          <w:color w:val="000000"/>
          <w:szCs w:val="20"/>
        </w:rPr>
      </w:pPr>
      <w:r w:rsidRPr="00C71E26">
        <w:rPr>
          <w:rFonts w:cs="Arial"/>
          <w:color w:val="000000"/>
          <w:szCs w:val="20"/>
        </w:rPr>
        <w:t xml:space="preserve">Na vaji bo sodelovalo približno 100 pripadnikov oboroženih sil iz 22 držav članic Nata in Partnerstva za mir ter približno 500 pripadnikov Slovenske vojske. S 21 udeleženci bo podpisan tehnični dogovor, ki bo urejal medsebojne pravice in obveznosti v zvezi z zagotavljanjem podpore države gostiteljice, z ameriško stranjo pa bo aktivnost potekala na podlagi Memoranduma o soglasju med Ministrstvom za obrambo Republike Slovenije in Evropskim poveljstvom Združenih držav o skupnih aktivnostih Slovenske vojske in sil Združenih držav Amerike pri usposabljanjih, ki se izvajajo v Republiki Sloveniji, podpisanega 25. 4. 2017. </w:t>
      </w:r>
    </w:p>
    <w:p w14:paraId="54176347" w14:textId="77777777" w:rsidR="00C71E26" w:rsidRPr="00C71E26" w:rsidRDefault="00C71E26" w:rsidP="00C71E26">
      <w:pPr>
        <w:autoSpaceDE w:val="0"/>
        <w:autoSpaceDN w:val="0"/>
        <w:adjustRightInd w:val="0"/>
        <w:spacing w:line="240" w:lineRule="auto"/>
        <w:jc w:val="both"/>
        <w:rPr>
          <w:rFonts w:cs="Arial"/>
          <w:color w:val="000000"/>
          <w:szCs w:val="20"/>
        </w:rPr>
      </w:pPr>
    </w:p>
    <w:p w14:paraId="204889FD" w14:textId="77777777" w:rsidR="00C71E26" w:rsidRPr="00C71E26" w:rsidRDefault="00C71E26" w:rsidP="00C71E26">
      <w:pPr>
        <w:autoSpaceDE w:val="0"/>
        <w:autoSpaceDN w:val="0"/>
        <w:adjustRightInd w:val="0"/>
        <w:spacing w:line="240" w:lineRule="auto"/>
        <w:jc w:val="both"/>
        <w:rPr>
          <w:rFonts w:cs="Arial"/>
          <w:color w:val="000000"/>
          <w:szCs w:val="20"/>
        </w:rPr>
      </w:pPr>
      <w:r w:rsidRPr="00C71E26">
        <w:rPr>
          <w:rFonts w:cs="Arial"/>
          <w:color w:val="000000"/>
          <w:szCs w:val="20"/>
        </w:rPr>
        <w:t xml:space="preserve">Vaja Jadranski udar 2021 je načrtovana v Načrtu vaj v obrambnem sistemu in sistemu varstva pred naravnimi in drugimi nesrečami v letu 2021. </w:t>
      </w:r>
    </w:p>
    <w:p w14:paraId="19E277AB" w14:textId="77777777" w:rsidR="00C71E26" w:rsidRPr="00C71E26" w:rsidRDefault="00C71E26" w:rsidP="00C71E26">
      <w:pPr>
        <w:autoSpaceDE w:val="0"/>
        <w:autoSpaceDN w:val="0"/>
        <w:adjustRightInd w:val="0"/>
        <w:spacing w:line="240" w:lineRule="auto"/>
        <w:jc w:val="both"/>
        <w:rPr>
          <w:rFonts w:cs="Arial"/>
          <w:color w:val="000000"/>
          <w:szCs w:val="20"/>
        </w:rPr>
      </w:pPr>
    </w:p>
    <w:p w14:paraId="0219EE64" w14:textId="20159CE9" w:rsidR="00537AFA" w:rsidRPr="00C71E26" w:rsidRDefault="00C71E26" w:rsidP="00C71E26">
      <w:pPr>
        <w:autoSpaceDE w:val="0"/>
        <w:autoSpaceDN w:val="0"/>
        <w:adjustRightInd w:val="0"/>
        <w:spacing w:line="240" w:lineRule="auto"/>
        <w:jc w:val="both"/>
        <w:rPr>
          <w:rFonts w:cs="Arial"/>
          <w:color w:val="000000"/>
          <w:szCs w:val="20"/>
        </w:rPr>
      </w:pPr>
      <w:r w:rsidRPr="00C71E26">
        <w:rPr>
          <w:rFonts w:cs="Arial"/>
          <w:color w:val="000000"/>
          <w:szCs w:val="20"/>
        </w:rPr>
        <w:t>Vir: Ministrstvo za obrambo</w:t>
      </w:r>
    </w:p>
    <w:p w14:paraId="37DB2761"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32C8DFE2" w14:textId="60556086" w:rsidR="00FE7A73" w:rsidRPr="00FE7A73" w:rsidRDefault="00FE7A73" w:rsidP="00FE7A73">
      <w:pPr>
        <w:autoSpaceDE w:val="0"/>
        <w:autoSpaceDN w:val="0"/>
        <w:adjustRightInd w:val="0"/>
        <w:spacing w:line="240" w:lineRule="auto"/>
        <w:jc w:val="both"/>
        <w:rPr>
          <w:rFonts w:cs="Arial"/>
          <w:b/>
          <w:bCs/>
          <w:color w:val="000000"/>
          <w:szCs w:val="20"/>
        </w:rPr>
      </w:pPr>
      <w:r w:rsidRPr="00FE7A73">
        <w:rPr>
          <w:rFonts w:cs="Arial"/>
          <w:b/>
          <w:bCs/>
          <w:color w:val="000000"/>
          <w:szCs w:val="20"/>
        </w:rPr>
        <w:t>Soglasje za včlanitev Republike Slovenije v Shemo OECD za sadje in zelenjavo</w:t>
      </w:r>
    </w:p>
    <w:p w14:paraId="5F419F84" w14:textId="77777777" w:rsidR="00FE7A73" w:rsidRPr="00FE7A73" w:rsidRDefault="00FE7A73" w:rsidP="00FE7A73">
      <w:pPr>
        <w:autoSpaceDE w:val="0"/>
        <w:autoSpaceDN w:val="0"/>
        <w:adjustRightInd w:val="0"/>
        <w:spacing w:line="240" w:lineRule="auto"/>
        <w:jc w:val="both"/>
        <w:rPr>
          <w:rFonts w:cs="Arial"/>
          <w:b/>
          <w:bCs/>
          <w:color w:val="000000"/>
          <w:szCs w:val="20"/>
        </w:rPr>
      </w:pPr>
    </w:p>
    <w:p w14:paraId="7391708E" w14:textId="0EC65971" w:rsidR="00FE7A73" w:rsidRPr="00FE7A73" w:rsidRDefault="00FE7A73" w:rsidP="00FE7A73">
      <w:pPr>
        <w:autoSpaceDE w:val="0"/>
        <w:autoSpaceDN w:val="0"/>
        <w:adjustRightInd w:val="0"/>
        <w:spacing w:line="240" w:lineRule="auto"/>
        <w:jc w:val="both"/>
        <w:rPr>
          <w:rFonts w:cs="Arial"/>
          <w:color w:val="000000"/>
          <w:szCs w:val="20"/>
        </w:rPr>
      </w:pPr>
      <w:r w:rsidRPr="00FE7A73">
        <w:rPr>
          <w:rFonts w:cs="Arial"/>
          <w:color w:val="000000"/>
          <w:szCs w:val="20"/>
        </w:rPr>
        <w:t>Vlada soglaša z včlanitvijo Republike Slovenije v Shemo Organizacije za gospodarsko sodelovanje in razvoj za sadje in zelenjavo</w:t>
      </w:r>
      <w:r w:rsidR="004E45D6">
        <w:rPr>
          <w:rFonts w:cs="Arial"/>
          <w:color w:val="000000"/>
          <w:szCs w:val="20"/>
        </w:rPr>
        <w:t xml:space="preserve">. </w:t>
      </w:r>
      <w:r w:rsidRPr="00FE7A73">
        <w:rPr>
          <w:rFonts w:cs="Arial"/>
          <w:color w:val="000000"/>
          <w:szCs w:val="20"/>
        </w:rPr>
        <w:t xml:space="preserve">Ministrstvu za kmetijstvo, gozdarstvo in prehrano je naložila izvedbo postopkov za včlanitev Slovenije v omenjeno shemo ter zagotovitev sredstev za plačilo letne članarine. </w:t>
      </w:r>
    </w:p>
    <w:p w14:paraId="2D97DD1D" w14:textId="77777777" w:rsidR="00FE7A73" w:rsidRPr="00FE7A73" w:rsidRDefault="00FE7A73" w:rsidP="00FE7A73">
      <w:pPr>
        <w:autoSpaceDE w:val="0"/>
        <w:autoSpaceDN w:val="0"/>
        <w:adjustRightInd w:val="0"/>
        <w:spacing w:line="240" w:lineRule="auto"/>
        <w:jc w:val="both"/>
        <w:rPr>
          <w:rFonts w:cs="Arial"/>
          <w:color w:val="000000"/>
          <w:szCs w:val="20"/>
        </w:rPr>
      </w:pPr>
    </w:p>
    <w:p w14:paraId="360A802C" w14:textId="77777777" w:rsidR="00FE7A73" w:rsidRPr="00FE7A73" w:rsidRDefault="00FE7A73" w:rsidP="00FE7A73">
      <w:pPr>
        <w:autoSpaceDE w:val="0"/>
        <w:autoSpaceDN w:val="0"/>
        <w:adjustRightInd w:val="0"/>
        <w:spacing w:line="240" w:lineRule="auto"/>
        <w:jc w:val="both"/>
        <w:rPr>
          <w:rFonts w:cs="Arial"/>
          <w:color w:val="000000"/>
          <w:szCs w:val="20"/>
        </w:rPr>
      </w:pPr>
      <w:r w:rsidRPr="00FE7A73">
        <w:rPr>
          <w:rFonts w:cs="Arial"/>
          <w:color w:val="000000"/>
          <w:szCs w:val="20"/>
        </w:rPr>
        <w:t>Shema OECD omogoča celovit in mednarodno usklajen sistem nadzora kakovosti sadja in zelenjave v mednarodni trgovini. Glavni cilj Sheme OECD je olajšati mednarodno trgovino in sicer na način usklajevanja certificiranih tržnih standardov za sadje in zelenjavo ter hkrati zagotavljati večjo preglednost za potrošnike. Nadaljnji cilj Sheme OECD je tudi olajševanje vzajemnega priznavanja inšpekcijskih pregledov s strani sodelujočih držav v shemi. Shema OECD bo lahko predstavljala posebno konkurenčno prednost za trgovce in izvoznike v mednarodnem trgovanju, saj bi z uporabo vseh orodij OECD lahko trgovci in izvozniki bolje promovirali Slovenijo na mednarodnih trgih in bili s tem bolj uspešni.</w:t>
      </w:r>
    </w:p>
    <w:p w14:paraId="4BE3DB45" w14:textId="77777777" w:rsidR="00FE7A73" w:rsidRPr="00FE7A73" w:rsidRDefault="00FE7A73" w:rsidP="00FE7A73">
      <w:pPr>
        <w:autoSpaceDE w:val="0"/>
        <w:autoSpaceDN w:val="0"/>
        <w:adjustRightInd w:val="0"/>
        <w:spacing w:line="240" w:lineRule="auto"/>
        <w:jc w:val="both"/>
        <w:rPr>
          <w:rFonts w:cs="Arial"/>
          <w:color w:val="000000"/>
          <w:szCs w:val="20"/>
        </w:rPr>
      </w:pPr>
    </w:p>
    <w:p w14:paraId="7F5FC43F" w14:textId="77777777" w:rsidR="00FE7A73" w:rsidRPr="00FE7A73" w:rsidRDefault="00FE7A73" w:rsidP="00FE7A73">
      <w:pPr>
        <w:autoSpaceDE w:val="0"/>
        <w:autoSpaceDN w:val="0"/>
        <w:adjustRightInd w:val="0"/>
        <w:spacing w:line="240" w:lineRule="auto"/>
        <w:jc w:val="both"/>
        <w:rPr>
          <w:rFonts w:cs="Arial"/>
          <w:color w:val="000000"/>
          <w:szCs w:val="20"/>
        </w:rPr>
      </w:pPr>
      <w:r w:rsidRPr="00FE7A73">
        <w:rPr>
          <w:rFonts w:cs="Arial"/>
          <w:color w:val="000000"/>
          <w:szCs w:val="20"/>
        </w:rPr>
        <w:t>Vse sheme OECD so prostovoljni programi, ki se ne financirajo iz redne članarine OECD. Članice Sheme OECD so naslednje države: Avstrija, Belgija, Brazilija, Bolgarija, Finska, Francija, Nemčija, Grčija, Madžarska, Irska, Izrael, Italija, Kenija, Luksemburg, Maroko, Nizozemska, Nova Zelandija, Poljska, Romunija, Srbija, Slovaška, Južna Afrika, Španija, Švedska, Švica in Turčija. Postopek vključevanja novih držav v shemo poteka ves čas.</w:t>
      </w:r>
    </w:p>
    <w:p w14:paraId="17F8B174" w14:textId="77777777" w:rsidR="00FE7A73" w:rsidRPr="00FE7A73" w:rsidRDefault="00FE7A73" w:rsidP="00FE7A73">
      <w:pPr>
        <w:autoSpaceDE w:val="0"/>
        <w:autoSpaceDN w:val="0"/>
        <w:adjustRightInd w:val="0"/>
        <w:spacing w:line="240" w:lineRule="auto"/>
        <w:jc w:val="both"/>
        <w:rPr>
          <w:rFonts w:cs="Arial"/>
          <w:color w:val="000000"/>
          <w:szCs w:val="20"/>
        </w:rPr>
      </w:pPr>
    </w:p>
    <w:p w14:paraId="3ABC7FB0" w14:textId="77777777" w:rsidR="00FE7A73" w:rsidRPr="00FE7A73" w:rsidRDefault="00FE7A73" w:rsidP="00FE7A73">
      <w:pPr>
        <w:autoSpaceDE w:val="0"/>
        <w:autoSpaceDN w:val="0"/>
        <w:adjustRightInd w:val="0"/>
        <w:spacing w:line="240" w:lineRule="auto"/>
        <w:jc w:val="both"/>
        <w:rPr>
          <w:rFonts w:cs="Arial"/>
          <w:color w:val="000000"/>
          <w:szCs w:val="20"/>
        </w:rPr>
      </w:pPr>
      <w:r w:rsidRPr="00FE7A73">
        <w:rPr>
          <w:rFonts w:cs="Arial"/>
          <w:color w:val="000000"/>
          <w:szCs w:val="20"/>
        </w:rPr>
        <w:t>Shema OECD ne zajema samo držav članic OECD, ampak tudi druge zainteresirane tretje države. Države skupaj na različnih zasedanjih kreirajo različna priporočila za inšpekcijske postopke, vzorčenje, certificiranje, notranjo kakovost in oceno tveganja in za različna usposabljanja inšpektorjev. Kot članica Sheme OECD bo Slovenija lahko v prihodnje aktivno sodelovala v razpravah in s tem tudi sama vplivala na nadaljnji razvoj standardov za sadje in zelenjavo.</w:t>
      </w:r>
    </w:p>
    <w:p w14:paraId="6C7B66E4" w14:textId="77777777" w:rsidR="00FE7A73" w:rsidRPr="00FE7A73" w:rsidRDefault="00FE7A73" w:rsidP="00FE7A73">
      <w:pPr>
        <w:autoSpaceDE w:val="0"/>
        <w:autoSpaceDN w:val="0"/>
        <w:adjustRightInd w:val="0"/>
        <w:spacing w:line="240" w:lineRule="auto"/>
        <w:jc w:val="both"/>
        <w:rPr>
          <w:rFonts w:cs="Arial"/>
          <w:color w:val="000000"/>
          <w:szCs w:val="20"/>
        </w:rPr>
      </w:pPr>
    </w:p>
    <w:p w14:paraId="6D827ECB" w14:textId="64B6E8F2" w:rsidR="00537AFA" w:rsidRDefault="00FE7A73" w:rsidP="00FE7A73">
      <w:pPr>
        <w:autoSpaceDE w:val="0"/>
        <w:autoSpaceDN w:val="0"/>
        <w:adjustRightInd w:val="0"/>
        <w:spacing w:line="240" w:lineRule="auto"/>
        <w:jc w:val="both"/>
        <w:rPr>
          <w:rFonts w:cs="Arial"/>
          <w:color w:val="000000"/>
          <w:szCs w:val="20"/>
        </w:rPr>
      </w:pPr>
      <w:r w:rsidRPr="00FE7A73">
        <w:rPr>
          <w:rFonts w:cs="Arial"/>
          <w:color w:val="000000"/>
          <w:szCs w:val="20"/>
        </w:rPr>
        <w:t>Vir: Ministrstvo za kmetijstvo, gozdarstvo in prehrano</w:t>
      </w:r>
    </w:p>
    <w:p w14:paraId="58136E98" w14:textId="7C869F85" w:rsidR="00AA0353" w:rsidRDefault="00AA0353" w:rsidP="00FE7A73">
      <w:pPr>
        <w:autoSpaceDE w:val="0"/>
        <w:autoSpaceDN w:val="0"/>
        <w:adjustRightInd w:val="0"/>
        <w:spacing w:line="240" w:lineRule="auto"/>
        <w:jc w:val="both"/>
        <w:rPr>
          <w:rFonts w:cs="Arial"/>
          <w:color w:val="000000"/>
          <w:szCs w:val="20"/>
        </w:rPr>
      </w:pPr>
    </w:p>
    <w:p w14:paraId="119834B0" w14:textId="77777777" w:rsidR="007A5BC8" w:rsidRPr="007A5BC8" w:rsidRDefault="007A5BC8" w:rsidP="007A5BC8">
      <w:pPr>
        <w:autoSpaceDE w:val="0"/>
        <w:autoSpaceDN w:val="0"/>
        <w:adjustRightInd w:val="0"/>
        <w:spacing w:line="240" w:lineRule="auto"/>
        <w:jc w:val="both"/>
        <w:rPr>
          <w:rFonts w:cs="Arial"/>
          <w:b/>
          <w:bCs/>
          <w:color w:val="000000"/>
          <w:szCs w:val="20"/>
        </w:rPr>
      </w:pPr>
      <w:r w:rsidRPr="007A5BC8">
        <w:rPr>
          <w:rFonts w:cs="Arial"/>
          <w:b/>
          <w:bCs/>
          <w:color w:val="000000"/>
          <w:szCs w:val="20"/>
        </w:rPr>
        <w:t>Vlada o amandmajih k predlogoma zakonov o bančništvu in o prisilnem prenehanju bank</w:t>
      </w:r>
    </w:p>
    <w:p w14:paraId="172A1191" w14:textId="77777777" w:rsidR="007A5BC8" w:rsidRPr="007A5BC8" w:rsidRDefault="007A5BC8" w:rsidP="007A5BC8">
      <w:pPr>
        <w:autoSpaceDE w:val="0"/>
        <w:autoSpaceDN w:val="0"/>
        <w:adjustRightInd w:val="0"/>
        <w:spacing w:line="240" w:lineRule="auto"/>
        <w:jc w:val="both"/>
        <w:rPr>
          <w:rFonts w:cs="Arial"/>
          <w:color w:val="000000"/>
          <w:szCs w:val="20"/>
        </w:rPr>
      </w:pPr>
    </w:p>
    <w:p w14:paraId="43F0A20C" w14:textId="77777777" w:rsidR="007A5BC8" w:rsidRPr="007A5BC8" w:rsidRDefault="007A5BC8" w:rsidP="007A5BC8">
      <w:pPr>
        <w:autoSpaceDE w:val="0"/>
        <w:autoSpaceDN w:val="0"/>
        <w:adjustRightInd w:val="0"/>
        <w:spacing w:line="240" w:lineRule="auto"/>
        <w:jc w:val="both"/>
        <w:rPr>
          <w:rFonts w:cs="Arial"/>
          <w:color w:val="000000"/>
          <w:szCs w:val="20"/>
        </w:rPr>
      </w:pPr>
      <w:r w:rsidRPr="007A5BC8">
        <w:rPr>
          <w:rFonts w:cs="Arial"/>
          <w:color w:val="000000"/>
          <w:szCs w:val="20"/>
        </w:rPr>
        <w:t>Vlada je danes soglašala s predlogoma amandmajev k Predlogu zakona o bančništvu in Predlogu zakona o reševanju in prisilnem prenehanju bank.</w:t>
      </w:r>
    </w:p>
    <w:p w14:paraId="01856CF2" w14:textId="77777777" w:rsidR="007A5BC8" w:rsidRPr="007A5BC8" w:rsidRDefault="007A5BC8" w:rsidP="007A5BC8">
      <w:pPr>
        <w:autoSpaceDE w:val="0"/>
        <w:autoSpaceDN w:val="0"/>
        <w:adjustRightInd w:val="0"/>
        <w:spacing w:line="240" w:lineRule="auto"/>
        <w:jc w:val="both"/>
        <w:rPr>
          <w:rFonts w:cs="Arial"/>
          <w:color w:val="000000"/>
          <w:szCs w:val="20"/>
        </w:rPr>
      </w:pPr>
    </w:p>
    <w:p w14:paraId="76B1376F" w14:textId="77777777" w:rsidR="007A5BC8" w:rsidRPr="007A5BC8" w:rsidRDefault="007A5BC8" w:rsidP="007A5BC8">
      <w:pPr>
        <w:autoSpaceDE w:val="0"/>
        <w:autoSpaceDN w:val="0"/>
        <w:adjustRightInd w:val="0"/>
        <w:spacing w:line="240" w:lineRule="auto"/>
        <w:jc w:val="both"/>
        <w:rPr>
          <w:rFonts w:cs="Arial"/>
          <w:color w:val="000000"/>
          <w:szCs w:val="20"/>
        </w:rPr>
      </w:pPr>
      <w:r w:rsidRPr="007A5BC8">
        <w:rPr>
          <w:rFonts w:cs="Arial"/>
          <w:color w:val="000000"/>
          <w:szCs w:val="20"/>
        </w:rPr>
        <w:t>S predlaganimi amandmaji k Predlogu zakona o bančništvu se v pretežnem delu upoštevajo pripombe Zakonodajno-pravne službe državnega zbora (ZPS), podane z vidika skladnosti predlaganega zakona z ustavo in pravnim sistemom ter z zakonodajno-tehničnega vidika. V kolikor mnenje ni bilo upoštevano, je bilo to ZPS ustrezno utemeljeno.</w:t>
      </w:r>
    </w:p>
    <w:p w14:paraId="07A88E05" w14:textId="77777777" w:rsidR="007A5BC8" w:rsidRPr="007A5BC8" w:rsidRDefault="007A5BC8" w:rsidP="007A5BC8">
      <w:pPr>
        <w:autoSpaceDE w:val="0"/>
        <w:autoSpaceDN w:val="0"/>
        <w:adjustRightInd w:val="0"/>
        <w:spacing w:line="240" w:lineRule="auto"/>
        <w:jc w:val="both"/>
        <w:rPr>
          <w:rFonts w:cs="Arial"/>
          <w:color w:val="000000"/>
          <w:szCs w:val="20"/>
        </w:rPr>
      </w:pPr>
    </w:p>
    <w:p w14:paraId="685D1C06" w14:textId="77777777" w:rsidR="007A5BC8" w:rsidRPr="007A5BC8" w:rsidRDefault="007A5BC8" w:rsidP="007A5BC8">
      <w:pPr>
        <w:autoSpaceDE w:val="0"/>
        <w:autoSpaceDN w:val="0"/>
        <w:adjustRightInd w:val="0"/>
        <w:spacing w:line="240" w:lineRule="auto"/>
        <w:jc w:val="both"/>
        <w:rPr>
          <w:rFonts w:cs="Arial"/>
          <w:color w:val="000000"/>
          <w:szCs w:val="20"/>
        </w:rPr>
      </w:pPr>
      <w:r w:rsidRPr="007A5BC8">
        <w:rPr>
          <w:rFonts w:cs="Arial"/>
          <w:color w:val="000000"/>
          <w:szCs w:val="20"/>
        </w:rPr>
        <w:lastRenderedPageBreak/>
        <w:t>Tudi s predlaganimi amandmaji k Predlogu zakona o reševanju in prisilnem prenehanju bank se upoštevajo pripombe ZPS, podane z vidika skladnosti predlaganega zakona z ustavo in pravnim sistemom ter z zakonodajno-tehničnega vidika.</w:t>
      </w:r>
    </w:p>
    <w:p w14:paraId="5708F396" w14:textId="77777777" w:rsidR="007A5BC8" w:rsidRPr="007A5BC8" w:rsidRDefault="007A5BC8" w:rsidP="007A5BC8">
      <w:pPr>
        <w:autoSpaceDE w:val="0"/>
        <w:autoSpaceDN w:val="0"/>
        <w:adjustRightInd w:val="0"/>
        <w:spacing w:line="240" w:lineRule="auto"/>
        <w:jc w:val="both"/>
        <w:rPr>
          <w:rFonts w:cs="Arial"/>
          <w:color w:val="000000"/>
          <w:szCs w:val="20"/>
        </w:rPr>
      </w:pPr>
    </w:p>
    <w:p w14:paraId="42471853" w14:textId="0D75A06E" w:rsidR="00537AFA" w:rsidRPr="00FE7A73" w:rsidRDefault="007A5BC8" w:rsidP="007A5BC8">
      <w:pPr>
        <w:autoSpaceDE w:val="0"/>
        <w:autoSpaceDN w:val="0"/>
        <w:adjustRightInd w:val="0"/>
        <w:spacing w:line="240" w:lineRule="auto"/>
        <w:jc w:val="both"/>
        <w:rPr>
          <w:rFonts w:cs="Arial"/>
          <w:color w:val="000000"/>
          <w:szCs w:val="20"/>
        </w:rPr>
      </w:pPr>
      <w:r w:rsidRPr="007A5BC8">
        <w:rPr>
          <w:rFonts w:cs="Arial"/>
          <w:color w:val="000000"/>
          <w:szCs w:val="20"/>
        </w:rPr>
        <w:t>Vir: Ministrstvo za finance</w:t>
      </w:r>
    </w:p>
    <w:p w14:paraId="3111BEC5"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4017CD1D" w14:textId="47A09E1B" w:rsidR="00537AFA" w:rsidRDefault="000E398D" w:rsidP="00537AFA">
      <w:pPr>
        <w:autoSpaceDE w:val="0"/>
        <w:autoSpaceDN w:val="0"/>
        <w:adjustRightInd w:val="0"/>
        <w:spacing w:line="240" w:lineRule="auto"/>
        <w:jc w:val="both"/>
        <w:rPr>
          <w:rFonts w:cs="Arial"/>
          <w:b/>
          <w:bCs/>
          <w:color w:val="000000"/>
          <w:szCs w:val="20"/>
        </w:rPr>
      </w:pPr>
      <w:r w:rsidRPr="000E398D">
        <w:rPr>
          <w:rFonts w:cs="Arial"/>
          <w:b/>
          <w:bCs/>
          <w:color w:val="000000"/>
          <w:szCs w:val="20"/>
        </w:rPr>
        <w:t xml:space="preserve">Vlada </w:t>
      </w:r>
      <w:r w:rsidR="00BB27F5">
        <w:rPr>
          <w:rFonts w:cs="Arial"/>
          <w:b/>
          <w:bCs/>
          <w:color w:val="000000"/>
          <w:szCs w:val="20"/>
        </w:rPr>
        <w:t xml:space="preserve">sprejela </w:t>
      </w:r>
      <w:r w:rsidRPr="000E398D">
        <w:rPr>
          <w:rFonts w:cs="Arial"/>
          <w:b/>
          <w:bCs/>
          <w:color w:val="000000"/>
          <w:szCs w:val="20"/>
        </w:rPr>
        <w:t>predlog</w:t>
      </w:r>
      <w:r>
        <w:rPr>
          <w:rFonts w:cs="Arial"/>
          <w:b/>
          <w:bCs/>
          <w:color w:val="000000"/>
          <w:szCs w:val="20"/>
        </w:rPr>
        <w:t xml:space="preserve"> novele </w:t>
      </w:r>
      <w:r w:rsidR="00537AFA" w:rsidRPr="00537AFA">
        <w:rPr>
          <w:rFonts w:cs="Arial"/>
          <w:b/>
          <w:bCs/>
          <w:color w:val="000000"/>
          <w:szCs w:val="20"/>
        </w:rPr>
        <w:t xml:space="preserve">Zakona o varstvu javnega reda in miru </w:t>
      </w:r>
    </w:p>
    <w:p w14:paraId="2BF73B9F" w14:textId="46B70034" w:rsidR="000E398D" w:rsidRDefault="000E398D" w:rsidP="00537AFA">
      <w:pPr>
        <w:autoSpaceDE w:val="0"/>
        <w:autoSpaceDN w:val="0"/>
        <w:adjustRightInd w:val="0"/>
        <w:spacing w:line="240" w:lineRule="auto"/>
        <w:jc w:val="both"/>
        <w:rPr>
          <w:rFonts w:cs="Arial"/>
          <w:b/>
          <w:bCs/>
          <w:color w:val="000000"/>
          <w:szCs w:val="20"/>
        </w:rPr>
      </w:pPr>
    </w:p>
    <w:p w14:paraId="70E3E05C" w14:textId="77777777" w:rsidR="000E398D" w:rsidRPr="000E398D" w:rsidRDefault="000E398D" w:rsidP="000E398D">
      <w:pPr>
        <w:autoSpaceDE w:val="0"/>
        <w:autoSpaceDN w:val="0"/>
        <w:adjustRightInd w:val="0"/>
        <w:spacing w:line="240" w:lineRule="auto"/>
        <w:jc w:val="both"/>
        <w:rPr>
          <w:rFonts w:cs="Arial"/>
          <w:color w:val="000000"/>
          <w:szCs w:val="20"/>
        </w:rPr>
      </w:pPr>
      <w:r w:rsidRPr="000E398D">
        <w:rPr>
          <w:rFonts w:cs="Arial"/>
          <w:color w:val="000000"/>
          <w:szCs w:val="20"/>
        </w:rPr>
        <w:t>Vlada Republike Slovenije je določila besedilo predloga Zakona o spremembah in dopolnitvah Zakona o varstvu javnega reda in miru in ga predloži v obravnavo Državnemu zboru Republike Slovenije po rednem postopku.</w:t>
      </w:r>
    </w:p>
    <w:p w14:paraId="71231265" w14:textId="77777777" w:rsidR="000E398D" w:rsidRPr="000E398D" w:rsidRDefault="000E398D" w:rsidP="000E398D">
      <w:pPr>
        <w:autoSpaceDE w:val="0"/>
        <w:autoSpaceDN w:val="0"/>
        <w:adjustRightInd w:val="0"/>
        <w:spacing w:line="240" w:lineRule="auto"/>
        <w:jc w:val="both"/>
        <w:rPr>
          <w:rFonts w:cs="Arial"/>
          <w:color w:val="000000"/>
          <w:szCs w:val="20"/>
        </w:rPr>
      </w:pPr>
    </w:p>
    <w:p w14:paraId="698598F6" w14:textId="77777777" w:rsidR="000E398D" w:rsidRPr="000E398D" w:rsidRDefault="000E398D" w:rsidP="000E398D">
      <w:pPr>
        <w:autoSpaceDE w:val="0"/>
        <w:autoSpaceDN w:val="0"/>
        <w:adjustRightInd w:val="0"/>
        <w:spacing w:line="240" w:lineRule="auto"/>
        <w:jc w:val="both"/>
        <w:rPr>
          <w:rFonts w:cs="Arial"/>
          <w:color w:val="000000"/>
          <w:szCs w:val="20"/>
        </w:rPr>
      </w:pPr>
      <w:r w:rsidRPr="000E398D">
        <w:rPr>
          <w:rFonts w:cs="Arial"/>
          <w:color w:val="000000"/>
          <w:szCs w:val="20"/>
        </w:rPr>
        <w:t xml:space="preserve">Vzdrževanje javnega reda in miru ter preprečevanje, odkrivanje in preiskovanje prekrškov sta dve od osnovnih nalog policije, ki izhajata iz njenih temeljnih dolžnosti. Te obsegajo zagotavljanje varnosti posameznikom in skupnosti, spoštovanje človekovih pravic in temeljnih svoboščin ter krepitev pravne države. </w:t>
      </w:r>
    </w:p>
    <w:p w14:paraId="454A0157" w14:textId="77777777" w:rsidR="000E398D" w:rsidRPr="000E398D" w:rsidRDefault="000E398D" w:rsidP="000E398D">
      <w:pPr>
        <w:autoSpaceDE w:val="0"/>
        <w:autoSpaceDN w:val="0"/>
        <w:adjustRightInd w:val="0"/>
        <w:spacing w:line="240" w:lineRule="auto"/>
        <w:jc w:val="both"/>
        <w:rPr>
          <w:rFonts w:cs="Arial"/>
          <w:color w:val="000000"/>
          <w:szCs w:val="20"/>
        </w:rPr>
      </w:pPr>
    </w:p>
    <w:p w14:paraId="432236A1" w14:textId="77777777" w:rsidR="000E398D" w:rsidRPr="000E398D" w:rsidRDefault="000E398D" w:rsidP="000E398D">
      <w:pPr>
        <w:autoSpaceDE w:val="0"/>
        <w:autoSpaceDN w:val="0"/>
        <w:adjustRightInd w:val="0"/>
        <w:spacing w:line="240" w:lineRule="auto"/>
        <w:jc w:val="both"/>
        <w:rPr>
          <w:rFonts w:cs="Arial"/>
          <w:color w:val="000000"/>
          <w:szCs w:val="20"/>
        </w:rPr>
      </w:pPr>
      <w:r w:rsidRPr="000E398D">
        <w:rPr>
          <w:rFonts w:cs="Arial"/>
          <w:color w:val="000000"/>
          <w:szCs w:val="20"/>
        </w:rPr>
        <w:t>Predlagane spremembe in dopolnitve Zakona o varstvu javnega reda in miru prinašajo naslednje poglavitne rešitve:</w:t>
      </w:r>
    </w:p>
    <w:p w14:paraId="12969808" w14:textId="2C5EE21C" w:rsidR="000E398D" w:rsidRPr="000E398D" w:rsidRDefault="000E398D" w:rsidP="000E398D">
      <w:pPr>
        <w:pStyle w:val="Odstavekseznama"/>
        <w:numPr>
          <w:ilvl w:val="0"/>
          <w:numId w:val="41"/>
        </w:numPr>
        <w:autoSpaceDE w:val="0"/>
        <w:autoSpaceDN w:val="0"/>
        <w:adjustRightInd w:val="0"/>
        <w:spacing w:line="240" w:lineRule="auto"/>
        <w:jc w:val="both"/>
        <w:rPr>
          <w:rFonts w:cs="Arial"/>
          <w:color w:val="000000"/>
          <w:szCs w:val="20"/>
        </w:rPr>
      </w:pPr>
      <w:r w:rsidRPr="000E398D">
        <w:rPr>
          <w:rFonts w:cs="Arial"/>
          <w:color w:val="000000"/>
          <w:szCs w:val="20"/>
        </w:rPr>
        <w:t>vse globe, ki so v zakonu še vedno navedene v tolarjih, se izrecno navajajo v evrih;</w:t>
      </w:r>
    </w:p>
    <w:p w14:paraId="365320B5" w14:textId="60A0394D" w:rsidR="000E398D" w:rsidRPr="000E398D" w:rsidRDefault="000E398D" w:rsidP="000E398D">
      <w:pPr>
        <w:pStyle w:val="Odstavekseznama"/>
        <w:numPr>
          <w:ilvl w:val="0"/>
          <w:numId w:val="41"/>
        </w:numPr>
        <w:autoSpaceDE w:val="0"/>
        <w:autoSpaceDN w:val="0"/>
        <w:adjustRightInd w:val="0"/>
        <w:spacing w:line="240" w:lineRule="auto"/>
        <w:jc w:val="both"/>
        <w:rPr>
          <w:rFonts w:cs="Arial"/>
          <w:color w:val="000000"/>
          <w:szCs w:val="20"/>
        </w:rPr>
      </w:pPr>
      <w:r w:rsidRPr="000E398D">
        <w:rPr>
          <w:rFonts w:cs="Arial"/>
          <w:color w:val="000000"/>
          <w:szCs w:val="20"/>
        </w:rPr>
        <w:t xml:space="preserve">poudarjen je dodatni namen zakona, tj. preprečevanje opravljanja nalog </w:t>
      </w:r>
      <w:proofErr w:type="spellStart"/>
      <w:r w:rsidRPr="000E398D">
        <w:rPr>
          <w:rFonts w:cs="Arial"/>
          <w:color w:val="000000"/>
          <w:szCs w:val="20"/>
        </w:rPr>
        <w:t>samoorganiziranim</w:t>
      </w:r>
      <w:proofErr w:type="spellEnd"/>
      <w:r w:rsidRPr="000E398D">
        <w:rPr>
          <w:rFonts w:cs="Arial"/>
          <w:color w:val="000000"/>
          <w:szCs w:val="20"/>
        </w:rPr>
        <w:t xml:space="preserve"> združbam z namenom izvajanja zakonskih nalog organov oblasti;</w:t>
      </w:r>
    </w:p>
    <w:p w14:paraId="2E1A8344" w14:textId="744A147A" w:rsidR="000E398D" w:rsidRPr="000E398D" w:rsidRDefault="000E398D" w:rsidP="000E398D">
      <w:pPr>
        <w:pStyle w:val="Odstavekseznama"/>
        <w:numPr>
          <w:ilvl w:val="0"/>
          <w:numId w:val="41"/>
        </w:numPr>
        <w:autoSpaceDE w:val="0"/>
        <w:autoSpaceDN w:val="0"/>
        <w:adjustRightInd w:val="0"/>
        <w:spacing w:line="240" w:lineRule="auto"/>
        <w:jc w:val="both"/>
        <w:rPr>
          <w:rFonts w:cs="Arial"/>
          <w:color w:val="000000"/>
          <w:szCs w:val="20"/>
        </w:rPr>
      </w:pPr>
      <w:r w:rsidRPr="000E398D">
        <w:rPr>
          <w:rFonts w:cs="Arial"/>
          <w:color w:val="000000"/>
          <w:szCs w:val="20"/>
        </w:rPr>
        <w:t>širi se nabor upravičenih razlogov za zbiranje prostovoljnih prispevkov, in sicer tudi za primer bolezni ali telesne poškodbe. Podrobno se opredeljuje namen zbiranja prostovoljnih prispevkov, in sicer za humanitaren ali splošno koristen namen. Določena je prepoved zbiranja prostovoljnih prispevkov, ki predstavlja motenje miru, povzročanje vznemirjenosti ali nadlegovanja ljudi;</w:t>
      </w:r>
    </w:p>
    <w:p w14:paraId="4A2A946E" w14:textId="61224DDD" w:rsidR="000E398D" w:rsidRPr="000E398D" w:rsidRDefault="000E398D" w:rsidP="000E398D">
      <w:pPr>
        <w:pStyle w:val="Odstavekseznama"/>
        <w:numPr>
          <w:ilvl w:val="0"/>
          <w:numId w:val="41"/>
        </w:numPr>
        <w:autoSpaceDE w:val="0"/>
        <w:autoSpaceDN w:val="0"/>
        <w:adjustRightInd w:val="0"/>
        <w:spacing w:line="240" w:lineRule="auto"/>
        <w:jc w:val="both"/>
        <w:rPr>
          <w:rFonts w:cs="Arial"/>
          <w:color w:val="000000"/>
          <w:szCs w:val="20"/>
        </w:rPr>
      </w:pPr>
      <w:r w:rsidRPr="000E398D">
        <w:rPr>
          <w:rFonts w:cs="Arial"/>
          <w:color w:val="000000"/>
          <w:szCs w:val="20"/>
        </w:rPr>
        <w:t>dodatno je določen prekršek storilca, ki oškodovanca udari večkrat in ne le enkrat. Natančneje so določena sorodstvena oziroma druga razmerja med kršiteljem in oškodovancem;</w:t>
      </w:r>
    </w:p>
    <w:p w14:paraId="5E8D19CC" w14:textId="34FFAB8D" w:rsidR="000E398D" w:rsidRPr="000E398D" w:rsidRDefault="000E398D" w:rsidP="000E398D">
      <w:pPr>
        <w:pStyle w:val="Odstavekseznama"/>
        <w:numPr>
          <w:ilvl w:val="0"/>
          <w:numId w:val="41"/>
        </w:numPr>
        <w:autoSpaceDE w:val="0"/>
        <w:autoSpaceDN w:val="0"/>
        <w:adjustRightInd w:val="0"/>
        <w:spacing w:line="240" w:lineRule="auto"/>
        <w:jc w:val="both"/>
        <w:rPr>
          <w:rFonts w:cs="Arial"/>
          <w:color w:val="000000"/>
          <w:szCs w:val="20"/>
        </w:rPr>
      </w:pPr>
      <w:r w:rsidRPr="000E398D">
        <w:rPr>
          <w:rFonts w:cs="Arial"/>
          <w:color w:val="000000"/>
          <w:szCs w:val="20"/>
        </w:rPr>
        <w:t>določen je tudi prekršek, storjen s hrupom, če gre za hrup, ki ga glede na njegovo intenzivnost, frekventnost in trajanje ni mogoče pričakovati in s tem moti mir ali počitek ljudi in to ni posledica dovoljene dejavnosti. Poleg tega se določa prekršek hrupa v primeru, če policija prejme anonimno prijavo kršitve, policisti pa ob intervenciji na kraju samem tudi sami zaznajo hrup;</w:t>
      </w:r>
    </w:p>
    <w:p w14:paraId="66239F24" w14:textId="4F1CB118" w:rsidR="000E398D" w:rsidRPr="000E398D" w:rsidRDefault="000E398D" w:rsidP="000E398D">
      <w:pPr>
        <w:pStyle w:val="Odstavekseznama"/>
        <w:numPr>
          <w:ilvl w:val="0"/>
          <w:numId w:val="41"/>
        </w:numPr>
        <w:autoSpaceDE w:val="0"/>
        <w:autoSpaceDN w:val="0"/>
        <w:adjustRightInd w:val="0"/>
        <w:spacing w:line="240" w:lineRule="auto"/>
        <w:jc w:val="both"/>
        <w:rPr>
          <w:rFonts w:cs="Arial"/>
          <w:color w:val="000000"/>
          <w:szCs w:val="20"/>
        </w:rPr>
      </w:pPr>
      <w:r w:rsidRPr="000E398D">
        <w:rPr>
          <w:rFonts w:cs="Arial"/>
          <w:color w:val="000000"/>
          <w:szCs w:val="20"/>
        </w:rPr>
        <w:t>pokanje z acetilenom (karbidom) ali drugimi plinskimi zmesmi za pokanje je dovoljeno samo v času velikonočnih praznikov in praznika dela ali v času praznovanj, ki jih lokalna skupnost določi s svojimi predpisi. Posebej je prepovedano tudi ogrožajoče streljanje;</w:t>
      </w:r>
    </w:p>
    <w:p w14:paraId="7F9D27D4" w14:textId="17C45D5D" w:rsidR="000E398D" w:rsidRPr="000E398D" w:rsidRDefault="000E398D" w:rsidP="000E398D">
      <w:pPr>
        <w:pStyle w:val="Odstavekseznama"/>
        <w:numPr>
          <w:ilvl w:val="0"/>
          <w:numId w:val="41"/>
        </w:numPr>
        <w:autoSpaceDE w:val="0"/>
        <w:autoSpaceDN w:val="0"/>
        <w:adjustRightInd w:val="0"/>
        <w:spacing w:line="240" w:lineRule="auto"/>
        <w:jc w:val="both"/>
        <w:rPr>
          <w:rFonts w:cs="Arial"/>
          <w:color w:val="000000"/>
          <w:szCs w:val="20"/>
        </w:rPr>
      </w:pPr>
      <w:r w:rsidRPr="000E398D">
        <w:rPr>
          <w:rFonts w:cs="Arial"/>
          <w:color w:val="000000"/>
          <w:szCs w:val="20"/>
        </w:rPr>
        <w:t>vključene so dodatne pristojnosti občinskim redarjem za nadzor nad storjenimi prekrški (povzročanje hrupa, prenočevanje na javnem kraju, prostovoljni prispevki, lažna naznanitev prekrška).</w:t>
      </w:r>
    </w:p>
    <w:p w14:paraId="4B0DE49B" w14:textId="77777777" w:rsidR="000E398D" w:rsidRPr="000E398D" w:rsidRDefault="000E398D" w:rsidP="000E398D">
      <w:pPr>
        <w:autoSpaceDE w:val="0"/>
        <w:autoSpaceDN w:val="0"/>
        <w:adjustRightInd w:val="0"/>
        <w:spacing w:line="240" w:lineRule="auto"/>
        <w:jc w:val="both"/>
        <w:rPr>
          <w:rFonts w:cs="Arial"/>
          <w:color w:val="000000"/>
          <w:szCs w:val="20"/>
        </w:rPr>
      </w:pPr>
    </w:p>
    <w:p w14:paraId="758FA2A1" w14:textId="772C9260" w:rsidR="000E398D" w:rsidRDefault="000E398D" w:rsidP="000E398D">
      <w:pPr>
        <w:autoSpaceDE w:val="0"/>
        <w:autoSpaceDN w:val="0"/>
        <w:adjustRightInd w:val="0"/>
        <w:spacing w:line="240" w:lineRule="auto"/>
        <w:jc w:val="both"/>
        <w:rPr>
          <w:rFonts w:cs="Arial"/>
          <w:color w:val="000000"/>
          <w:szCs w:val="20"/>
        </w:rPr>
      </w:pPr>
      <w:r w:rsidRPr="000E398D">
        <w:rPr>
          <w:rFonts w:cs="Arial"/>
          <w:color w:val="000000"/>
          <w:szCs w:val="20"/>
        </w:rPr>
        <w:t>Vir: Ministrstvo za notranje zadeve</w:t>
      </w:r>
    </w:p>
    <w:p w14:paraId="03F861B1" w14:textId="6AC87DAB" w:rsidR="008D70BE" w:rsidRDefault="008D70BE" w:rsidP="000E398D">
      <w:pPr>
        <w:autoSpaceDE w:val="0"/>
        <w:autoSpaceDN w:val="0"/>
        <w:adjustRightInd w:val="0"/>
        <w:spacing w:line="240" w:lineRule="auto"/>
        <w:jc w:val="both"/>
        <w:rPr>
          <w:rFonts w:cs="Arial"/>
          <w:color w:val="000000"/>
          <w:szCs w:val="20"/>
        </w:rPr>
      </w:pPr>
    </w:p>
    <w:p w14:paraId="00872EB0" w14:textId="749DC501" w:rsidR="00027030" w:rsidRPr="00027030" w:rsidRDefault="00027030" w:rsidP="00027030">
      <w:pPr>
        <w:autoSpaceDE w:val="0"/>
        <w:autoSpaceDN w:val="0"/>
        <w:adjustRightInd w:val="0"/>
        <w:spacing w:line="240" w:lineRule="auto"/>
        <w:jc w:val="both"/>
        <w:rPr>
          <w:rFonts w:cs="Arial"/>
          <w:b/>
          <w:bCs/>
          <w:color w:val="000000"/>
          <w:szCs w:val="20"/>
        </w:rPr>
      </w:pPr>
      <w:r w:rsidRPr="00027030">
        <w:rPr>
          <w:rFonts w:cs="Arial"/>
          <w:b/>
          <w:bCs/>
          <w:color w:val="000000"/>
          <w:szCs w:val="20"/>
        </w:rPr>
        <w:t>Vlada sprejela Uredbo o prostovoljnem služenju vojaškega roka</w:t>
      </w:r>
    </w:p>
    <w:p w14:paraId="5D16D699" w14:textId="77777777" w:rsidR="00027030" w:rsidRPr="00027030" w:rsidRDefault="00027030" w:rsidP="00027030">
      <w:pPr>
        <w:autoSpaceDE w:val="0"/>
        <w:autoSpaceDN w:val="0"/>
        <w:adjustRightInd w:val="0"/>
        <w:spacing w:line="240" w:lineRule="auto"/>
        <w:jc w:val="both"/>
        <w:rPr>
          <w:rFonts w:cs="Arial"/>
          <w:b/>
          <w:bCs/>
          <w:color w:val="000000"/>
          <w:szCs w:val="20"/>
        </w:rPr>
      </w:pPr>
    </w:p>
    <w:p w14:paraId="5033A26B" w14:textId="77777777"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Slovenska vojska (SV) se je že dlje časa soočala s kadrovsko problematiko, ki se kaže v povečanem številu odhodov prvih poosamosvojitvenih generacij vojakov in zmanjšanem interesu potencialnih novih kandidatov za opravljanje poklicne vojaške službe, za prostovoljno služenje vojaškega roka (PSVR) in pogodbeno opravljanje vojaške službe v rezervni sestavi. Za doseganje kadrovskega obsega Slovenske vojske, določenega s strateškimi in razvojnimi dokumenti, ki jih je sprejel Državni zbor RS, je bilo treba sprejeti ukrepe, ki bodo dolgoročno omogočili stabilno popolnjevanje vseh struktur SV in doseganje njenega načrtovanega obsega.</w:t>
      </w:r>
    </w:p>
    <w:p w14:paraId="67EACB52" w14:textId="77777777" w:rsidR="00027030" w:rsidRPr="00027030" w:rsidRDefault="00027030" w:rsidP="00027030">
      <w:pPr>
        <w:autoSpaceDE w:val="0"/>
        <w:autoSpaceDN w:val="0"/>
        <w:adjustRightInd w:val="0"/>
        <w:spacing w:line="240" w:lineRule="auto"/>
        <w:jc w:val="both"/>
        <w:rPr>
          <w:rFonts w:cs="Arial"/>
          <w:color w:val="000000"/>
          <w:szCs w:val="20"/>
        </w:rPr>
      </w:pPr>
    </w:p>
    <w:p w14:paraId="3586EA92" w14:textId="77777777"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 xml:space="preserve">Novembra 2020 je bil na Ministrstvu za obrambo pripravljen Koncept enotnega usposabljanja za vstop v Slovensko vojsko na podlagi programa temeljnega vojaško strokovnega usposabljanja (TVSU) in prostovoljnega služenja vojaškega roka (PSVR). Namen novega koncepta je, da se PSVR v prihodnje omogoči čim več zainteresiranim državljanom, ki izpolnjujejo predpisane pogoje, in tako vzpostavi širša baza državljanov z osnovnim vojaškim znanjem, ki bi se lahko vključili v stalno sestavo ter pogodbeno rezervno sestavo (PRS) SV. Tisti, ki izrazijo željo, da bi </w:t>
      </w:r>
      <w:r w:rsidRPr="00027030">
        <w:rPr>
          <w:rFonts w:cs="Arial"/>
          <w:color w:val="000000"/>
          <w:szCs w:val="20"/>
        </w:rPr>
        <w:lastRenderedPageBreak/>
        <w:t xml:space="preserve">služili vojaški rok, in so ocenjeni kot sposobni ali delno sposobni za vojaško službo, se na PSVR lahko napotijo do konca koledarskega leta, v katerem dopolnijo 30 let, izpolnjevati pa morajo tudi zahtevane pogoje. </w:t>
      </w:r>
    </w:p>
    <w:p w14:paraId="13E1BE74" w14:textId="77777777" w:rsidR="00027030" w:rsidRPr="00027030" w:rsidRDefault="00027030" w:rsidP="00027030">
      <w:pPr>
        <w:autoSpaceDE w:val="0"/>
        <w:autoSpaceDN w:val="0"/>
        <w:adjustRightInd w:val="0"/>
        <w:spacing w:line="240" w:lineRule="auto"/>
        <w:jc w:val="both"/>
        <w:rPr>
          <w:rFonts w:cs="Arial"/>
          <w:color w:val="000000"/>
          <w:szCs w:val="20"/>
        </w:rPr>
      </w:pPr>
    </w:p>
    <w:p w14:paraId="565432B1" w14:textId="77777777"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 xml:space="preserve">Z enotno vstopno točko za vse strukture SV (PSVR, PRS, stalna sestava), ki jo predstavlja program TVSU, bomo poenostavili prehod med vsemi tremi strukturami SV. Pri tem sledimo želji, da vsak, ki se prijavi, tudi konča PSVR in se lahko neposredno brez dodatnih usposabljanj vključi v PRS oziroma se zaposli v stalni sestavi. </w:t>
      </w:r>
    </w:p>
    <w:p w14:paraId="7729A63C" w14:textId="77777777" w:rsidR="00027030" w:rsidRPr="00027030" w:rsidRDefault="00027030" w:rsidP="00027030">
      <w:pPr>
        <w:autoSpaceDE w:val="0"/>
        <w:autoSpaceDN w:val="0"/>
        <w:adjustRightInd w:val="0"/>
        <w:spacing w:line="240" w:lineRule="auto"/>
        <w:jc w:val="both"/>
        <w:rPr>
          <w:rFonts w:cs="Arial"/>
          <w:color w:val="000000"/>
          <w:szCs w:val="20"/>
        </w:rPr>
      </w:pPr>
    </w:p>
    <w:p w14:paraId="13DB4841" w14:textId="77777777"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S sprejeto uredbo, s katero nadomeščamo prejšnjo Uredbo o prostovoljnem služenju vojaškega roka, želimo doseči naslednje cilje:</w:t>
      </w:r>
    </w:p>
    <w:p w14:paraId="7E616A35" w14:textId="7BF62C90" w:rsidR="00027030" w:rsidRPr="003941BF" w:rsidRDefault="00027030" w:rsidP="003941BF">
      <w:pPr>
        <w:pStyle w:val="Odstavekseznama"/>
        <w:numPr>
          <w:ilvl w:val="0"/>
          <w:numId w:val="46"/>
        </w:numPr>
        <w:autoSpaceDE w:val="0"/>
        <w:autoSpaceDN w:val="0"/>
        <w:adjustRightInd w:val="0"/>
        <w:spacing w:line="240" w:lineRule="auto"/>
        <w:jc w:val="both"/>
        <w:rPr>
          <w:rFonts w:cs="Arial"/>
          <w:color w:val="000000"/>
          <w:szCs w:val="20"/>
        </w:rPr>
      </w:pPr>
      <w:r w:rsidRPr="003941BF">
        <w:rPr>
          <w:rFonts w:cs="Arial"/>
          <w:color w:val="000000"/>
          <w:szCs w:val="20"/>
        </w:rPr>
        <w:t>omogočiti dolgoročno stabilno popolnjevanje vseh struktur SV in doseganje njenega načrtovanega obsega;</w:t>
      </w:r>
    </w:p>
    <w:p w14:paraId="7A347759" w14:textId="2FB80050" w:rsidR="00027030" w:rsidRPr="003941BF" w:rsidRDefault="00027030" w:rsidP="003941BF">
      <w:pPr>
        <w:pStyle w:val="Odstavekseznama"/>
        <w:numPr>
          <w:ilvl w:val="0"/>
          <w:numId w:val="46"/>
        </w:numPr>
        <w:autoSpaceDE w:val="0"/>
        <w:autoSpaceDN w:val="0"/>
        <w:adjustRightInd w:val="0"/>
        <w:spacing w:line="240" w:lineRule="auto"/>
        <w:jc w:val="both"/>
        <w:rPr>
          <w:rFonts w:cs="Arial"/>
          <w:color w:val="000000"/>
          <w:szCs w:val="20"/>
        </w:rPr>
      </w:pPr>
      <w:r w:rsidRPr="003941BF">
        <w:rPr>
          <w:rFonts w:cs="Arial"/>
          <w:color w:val="000000"/>
          <w:szCs w:val="20"/>
        </w:rPr>
        <w:t>povečati interes za prostovoljno služenje vojaškega roka (PSVR) in tako zagotoviti več usposobljenih državljanov za popolnjevanje vseh struktur SV;</w:t>
      </w:r>
    </w:p>
    <w:p w14:paraId="49D39A87" w14:textId="4269F34E" w:rsidR="00027030" w:rsidRPr="003941BF" w:rsidRDefault="00027030" w:rsidP="003941BF">
      <w:pPr>
        <w:pStyle w:val="Odstavekseznama"/>
        <w:numPr>
          <w:ilvl w:val="0"/>
          <w:numId w:val="46"/>
        </w:numPr>
        <w:autoSpaceDE w:val="0"/>
        <w:autoSpaceDN w:val="0"/>
        <w:adjustRightInd w:val="0"/>
        <w:spacing w:line="240" w:lineRule="auto"/>
        <w:jc w:val="both"/>
        <w:rPr>
          <w:rFonts w:cs="Arial"/>
          <w:color w:val="000000"/>
          <w:szCs w:val="20"/>
        </w:rPr>
      </w:pPr>
      <w:r w:rsidRPr="003941BF">
        <w:rPr>
          <w:rFonts w:cs="Arial"/>
          <w:color w:val="000000"/>
          <w:szCs w:val="20"/>
        </w:rPr>
        <w:t xml:space="preserve">omogočiti vključevanje v PSVR čim širšemu krogu zainteresiranih državljanov, ki izpolnjujejo predpisane pogoje; </w:t>
      </w:r>
    </w:p>
    <w:p w14:paraId="55DBF6FF" w14:textId="13436EAA" w:rsidR="00027030" w:rsidRPr="003941BF" w:rsidRDefault="00027030" w:rsidP="003941BF">
      <w:pPr>
        <w:pStyle w:val="Odstavekseznama"/>
        <w:numPr>
          <w:ilvl w:val="0"/>
          <w:numId w:val="46"/>
        </w:numPr>
        <w:autoSpaceDE w:val="0"/>
        <w:autoSpaceDN w:val="0"/>
        <w:adjustRightInd w:val="0"/>
        <w:spacing w:line="240" w:lineRule="auto"/>
        <w:jc w:val="both"/>
        <w:rPr>
          <w:rFonts w:cs="Arial"/>
          <w:color w:val="000000"/>
          <w:szCs w:val="20"/>
        </w:rPr>
      </w:pPr>
      <w:r w:rsidRPr="003941BF">
        <w:rPr>
          <w:rFonts w:cs="Arial"/>
          <w:color w:val="000000"/>
          <w:szCs w:val="20"/>
        </w:rPr>
        <w:t>s programom temeljnega vojaško strokovnega usposabljanja (TVSU) vzpostaviti pogoje, da se mladi po končanem programu usposabljanja lahko vključijo v pogodbeno rezervno sestavo (PRS) oziroma v stalno sestavo SV ter dolgoročno vzpostaviti kadrovsko bazo za popolnjevanje vseh struktur SV.</w:t>
      </w:r>
    </w:p>
    <w:p w14:paraId="729F7930" w14:textId="77777777" w:rsidR="00027030" w:rsidRPr="00027030" w:rsidRDefault="00027030" w:rsidP="00027030">
      <w:pPr>
        <w:autoSpaceDE w:val="0"/>
        <w:autoSpaceDN w:val="0"/>
        <w:adjustRightInd w:val="0"/>
        <w:spacing w:line="240" w:lineRule="auto"/>
        <w:jc w:val="both"/>
        <w:rPr>
          <w:rFonts w:cs="Arial"/>
          <w:color w:val="000000"/>
          <w:szCs w:val="20"/>
        </w:rPr>
      </w:pPr>
    </w:p>
    <w:p w14:paraId="6AF91D7F" w14:textId="77777777"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Uredba na novo ureja dvig starostne meje za napotitev na prostovoljno služenje vojaškega roka (PSVR), način opravljanja PSVR, postopek napotitve, pravice in dolžnosti kandidatov oziroma vojakov prostovoljcev ter denarne prejemke.</w:t>
      </w:r>
    </w:p>
    <w:p w14:paraId="71ED831A" w14:textId="77777777" w:rsidR="00027030" w:rsidRPr="00027030" w:rsidRDefault="00027030" w:rsidP="00027030">
      <w:pPr>
        <w:autoSpaceDE w:val="0"/>
        <w:autoSpaceDN w:val="0"/>
        <w:adjustRightInd w:val="0"/>
        <w:spacing w:line="240" w:lineRule="auto"/>
        <w:jc w:val="both"/>
        <w:rPr>
          <w:rFonts w:cs="Arial"/>
          <w:color w:val="000000"/>
          <w:szCs w:val="20"/>
        </w:rPr>
      </w:pPr>
    </w:p>
    <w:p w14:paraId="3FCB60ED" w14:textId="77777777"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 xml:space="preserve">Po novi uredbi  je na PSVR lahko napoten državljan do 30. leta starosti. Tako se možnost napotitve glede na trenutno stanje podaljšuje za tri leta. </w:t>
      </w:r>
    </w:p>
    <w:p w14:paraId="78522DE6" w14:textId="77777777" w:rsidR="00027030" w:rsidRPr="00027030" w:rsidRDefault="00027030" w:rsidP="00027030">
      <w:pPr>
        <w:autoSpaceDE w:val="0"/>
        <w:autoSpaceDN w:val="0"/>
        <w:adjustRightInd w:val="0"/>
        <w:spacing w:line="240" w:lineRule="auto"/>
        <w:jc w:val="both"/>
        <w:rPr>
          <w:rFonts w:cs="Arial"/>
          <w:color w:val="000000"/>
          <w:szCs w:val="20"/>
        </w:rPr>
      </w:pPr>
    </w:p>
    <w:p w14:paraId="03B7CD8A" w14:textId="77777777"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PSVR je po dolžini in vsebini enak predhodnemu temeljnemu vojaško strokovnemu usposabljanju (TVSU) v SV, ki ga morajo opraviti kandidati za poklicno opravljanje vojaške službe brez odsluženega vojaškega roka in ki vsebuje posamezne faze. Vojak prostovoljec lahko PSVR opravi v celoti ali pa ga zaključi tudi po posamezni fazi programa. Ob izpolnjevanju splošnih pogojev lahko državljan pozneje opravi nadaljnje faze programa. S takim prilagodljivim načinom opravljanja PSVR želimo čim več državljanom omogočiti vključitev na PSVR v skladu z njihovimi sposobnostmi in ambicijami, PSVR tako tudi lažje uskladijo z ostalimi interesi. V skladu s programom vojak prostovoljec po uspešno opravljeni posamezni fazi programa pridobi določeno vojaško evidenčno dolžnost. PSVR lahko poleg programa TVSU vsebuje tudi dodatne vsebine, kot so na primer vsebine za pridobitev pogojev za opravljanje vozniškega izpita.</w:t>
      </w:r>
    </w:p>
    <w:p w14:paraId="3D54D9B6" w14:textId="77777777" w:rsidR="00027030" w:rsidRPr="00027030" w:rsidRDefault="00027030" w:rsidP="00027030">
      <w:pPr>
        <w:autoSpaceDE w:val="0"/>
        <w:autoSpaceDN w:val="0"/>
        <w:adjustRightInd w:val="0"/>
        <w:spacing w:line="240" w:lineRule="auto"/>
        <w:jc w:val="both"/>
        <w:rPr>
          <w:rFonts w:cs="Arial"/>
          <w:color w:val="000000"/>
          <w:szCs w:val="20"/>
        </w:rPr>
      </w:pPr>
    </w:p>
    <w:p w14:paraId="7B30E5E4" w14:textId="77777777"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 xml:space="preserve">V postopku napotitve je predlagano, da ocena sposobnosti za vojaško službo velja pet let, da kandidat opravi tudi preverjanje gibalnih sposobnosti in da se pogodba sklene na koncu kadrovskega postopka. Dopolnjeni so tudi razlogi za odlaganje PSVR. </w:t>
      </w:r>
    </w:p>
    <w:p w14:paraId="1DF066AC" w14:textId="77777777" w:rsidR="00027030" w:rsidRPr="00027030" w:rsidRDefault="00027030" w:rsidP="00027030">
      <w:pPr>
        <w:autoSpaceDE w:val="0"/>
        <w:autoSpaceDN w:val="0"/>
        <w:adjustRightInd w:val="0"/>
        <w:spacing w:line="240" w:lineRule="auto"/>
        <w:jc w:val="both"/>
        <w:rPr>
          <w:rFonts w:cs="Arial"/>
          <w:color w:val="000000"/>
          <w:szCs w:val="20"/>
        </w:rPr>
      </w:pPr>
    </w:p>
    <w:p w14:paraId="2A9F9E4A" w14:textId="77777777"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 xml:space="preserve">Na podlagi izkušenj iz prakse sta dopolnjena tudi člena o prekinitvi in prenehanju PSVR, določena je izvedba doslužitve in dopolnjena določba o povrnitvi stroškov in prejemkov. </w:t>
      </w:r>
    </w:p>
    <w:p w14:paraId="48885380" w14:textId="77777777" w:rsidR="00027030" w:rsidRPr="00027030" w:rsidRDefault="00027030" w:rsidP="00027030">
      <w:pPr>
        <w:autoSpaceDE w:val="0"/>
        <w:autoSpaceDN w:val="0"/>
        <w:adjustRightInd w:val="0"/>
        <w:spacing w:line="240" w:lineRule="auto"/>
        <w:jc w:val="both"/>
        <w:rPr>
          <w:rFonts w:cs="Arial"/>
          <w:color w:val="000000"/>
          <w:szCs w:val="20"/>
        </w:rPr>
      </w:pPr>
    </w:p>
    <w:p w14:paraId="30F82E71" w14:textId="0EEE813A" w:rsidR="00027030"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 xml:space="preserve">Uredba predvideva, da se višina prejemkov določi od osnove, ki je enaka minimalni plači v Republiki Sloveniji. Ta v letu 2021 znaša 1.024,24 </w:t>
      </w:r>
      <w:r w:rsidR="003941BF">
        <w:rPr>
          <w:rFonts w:cs="Arial"/>
          <w:color w:val="000000"/>
          <w:szCs w:val="20"/>
        </w:rPr>
        <w:t>evrov</w:t>
      </w:r>
      <w:r w:rsidRPr="00027030">
        <w:rPr>
          <w:rFonts w:cs="Arial"/>
          <w:color w:val="000000"/>
          <w:szCs w:val="20"/>
        </w:rPr>
        <w:t xml:space="preserve">. Za vsak mesec PSVR bo vojak prostovoljec prejel 70 odstotkov od osnove, kar znese 716,97 </w:t>
      </w:r>
      <w:r w:rsidR="003941BF">
        <w:rPr>
          <w:rFonts w:cs="Arial"/>
          <w:color w:val="000000"/>
          <w:szCs w:val="20"/>
        </w:rPr>
        <w:t>evrov</w:t>
      </w:r>
      <w:r w:rsidRPr="00027030">
        <w:rPr>
          <w:rFonts w:cs="Arial"/>
          <w:color w:val="000000"/>
          <w:szCs w:val="20"/>
        </w:rPr>
        <w:t xml:space="preserve">. Celoten PSVR traja 13 tednov. Vojaku prostovoljcu po uspešno končanem celotnem PSVR pripada dodatni prejemek v višini 100 odstotkov od osnove, kar je 1.024,24 </w:t>
      </w:r>
      <w:r w:rsidR="003941BF">
        <w:rPr>
          <w:rFonts w:cs="Arial"/>
          <w:color w:val="000000"/>
          <w:szCs w:val="20"/>
        </w:rPr>
        <w:t>evrov</w:t>
      </w:r>
      <w:r w:rsidRPr="00027030">
        <w:rPr>
          <w:rFonts w:cs="Arial"/>
          <w:color w:val="000000"/>
          <w:szCs w:val="20"/>
        </w:rPr>
        <w:t xml:space="preserve">. S tem je predlagan dvig denarnih prejemkov za približno 1.000 </w:t>
      </w:r>
      <w:r w:rsidR="003941BF">
        <w:rPr>
          <w:rFonts w:cs="Arial"/>
          <w:color w:val="000000"/>
          <w:szCs w:val="20"/>
        </w:rPr>
        <w:t>evrov</w:t>
      </w:r>
      <w:r w:rsidRPr="00027030">
        <w:rPr>
          <w:rFonts w:cs="Arial"/>
          <w:color w:val="000000"/>
          <w:szCs w:val="20"/>
        </w:rPr>
        <w:t xml:space="preserve">, tako da bo vojak prostovoljec po uspešno opravljenem celotnem PSVR prejel 3.199 EUR. </w:t>
      </w:r>
    </w:p>
    <w:p w14:paraId="3C1A6FD4" w14:textId="77777777" w:rsidR="00027030" w:rsidRPr="00027030" w:rsidRDefault="00027030" w:rsidP="00027030">
      <w:pPr>
        <w:autoSpaceDE w:val="0"/>
        <w:autoSpaceDN w:val="0"/>
        <w:adjustRightInd w:val="0"/>
        <w:spacing w:line="240" w:lineRule="auto"/>
        <w:jc w:val="both"/>
        <w:rPr>
          <w:rFonts w:cs="Arial"/>
          <w:color w:val="000000"/>
          <w:szCs w:val="20"/>
        </w:rPr>
      </w:pPr>
    </w:p>
    <w:p w14:paraId="2889F612" w14:textId="5D40FC7E" w:rsidR="008D70BE" w:rsidRPr="00027030" w:rsidRDefault="00027030" w:rsidP="00027030">
      <w:pPr>
        <w:autoSpaceDE w:val="0"/>
        <w:autoSpaceDN w:val="0"/>
        <w:adjustRightInd w:val="0"/>
        <w:spacing w:line="240" w:lineRule="auto"/>
        <w:jc w:val="both"/>
        <w:rPr>
          <w:rFonts w:cs="Arial"/>
          <w:color w:val="000000"/>
          <w:szCs w:val="20"/>
        </w:rPr>
      </w:pPr>
      <w:r w:rsidRPr="00027030">
        <w:rPr>
          <w:rFonts w:cs="Arial"/>
          <w:color w:val="000000"/>
          <w:szCs w:val="20"/>
        </w:rPr>
        <w:t>Vir: Ministrstvo za obrambo</w:t>
      </w:r>
    </w:p>
    <w:p w14:paraId="6C24963E"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52A4B804" w14:textId="65601B4C" w:rsidR="00537AFA" w:rsidRPr="00537AFA" w:rsidRDefault="00537AFA" w:rsidP="00537AFA">
      <w:pPr>
        <w:autoSpaceDE w:val="0"/>
        <w:autoSpaceDN w:val="0"/>
        <w:adjustRightInd w:val="0"/>
        <w:spacing w:line="240" w:lineRule="auto"/>
        <w:jc w:val="both"/>
        <w:rPr>
          <w:rFonts w:cs="Arial"/>
          <w:b/>
          <w:bCs/>
          <w:color w:val="000000"/>
          <w:szCs w:val="20"/>
        </w:rPr>
      </w:pPr>
      <w:r w:rsidRPr="00537AFA">
        <w:rPr>
          <w:rFonts w:cs="Arial"/>
          <w:b/>
          <w:bCs/>
          <w:color w:val="000000"/>
          <w:szCs w:val="20"/>
        </w:rPr>
        <w:t>Predlogi Komisije Vlade Republike Slovenije za administrativne zadeve in imenovanja</w:t>
      </w:r>
    </w:p>
    <w:p w14:paraId="14345616" w14:textId="77777777" w:rsidR="00537AFA" w:rsidRPr="00537AFA" w:rsidRDefault="00537AFA" w:rsidP="00537AFA">
      <w:pPr>
        <w:autoSpaceDE w:val="0"/>
        <w:autoSpaceDN w:val="0"/>
        <w:adjustRightInd w:val="0"/>
        <w:spacing w:line="240" w:lineRule="auto"/>
        <w:jc w:val="both"/>
        <w:rPr>
          <w:rFonts w:cs="Arial"/>
          <w:b/>
          <w:bCs/>
          <w:color w:val="000000"/>
          <w:szCs w:val="20"/>
        </w:rPr>
      </w:pPr>
      <w:r w:rsidRPr="00537AFA">
        <w:rPr>
          <w:rFonts w:cs="Arial"/>
          <w:b/>
          <w:bCs/>
          <w:color w:val="000000"/>
          <w:szCs w:val="20"/>
        </w:rPr>
        <w:tab/>
      </w:r>
    </w:p>
    <w:p w14:paraId="15ABFDF0" w14:textId="5769E746" w:rsidR="00243F10" w:rsidRPr="00243F10" w:rsidRDefault="00243F10" w:rsidP="00243F10">
      <w:pPr>
        <w:autoSpaceDE w:val="0"/>
        <w:autoSpaceDN w:val="0"/>
        <w:adjustRightInd w:val="0"/>
        <w:spacing w:line="240" w:lineRule="auto"/>
        <w:jc w:val="both"/>
        <w:rPr>
          <w:rFonts w:cs="Arial"/>
          <w:b/>
          <w:bCs/>
          <w:color w:val="000000"/>
          <w:szCs w:val="20"/>
        </w:rPr>
      </w:pPr>
      <w:r w:rsidRPr="00243F10">
        <w:rPr>
          <w:rFonts w:cs="Arial"/>
          <w:b/>
          <w:bCs/>
          <w:color w:val="000000"/>
          <w:szCs w:val="20"/>
        </w:rPr>
        <w:t>Odpoklic izrednih in pooblaščenih veleposlanikov</w:t>
      </w:r>
    </w:p>
    <w:p w14:paraId="02399970" w14:textId="77777777" w:rsidR="00243F10" w:rsidRPr="00243F10" w:rsidRDefault="00243F10" w:rsidP="00243F10">
      <w:pPr>
        <w:autoSpaceDE w:val="0"/>
        <w:autoSpaceDN w:val="0"/>
        <w:adjustRightInd w:val="0"/>
        <w:spacing w:line="240" w:lineRule="auto"/>
        <w:jc w:val="both"/>
        <w:rPr>
          <w:rFonts w:cs="Arial"/>
          <w:b/>
          <w:bCs/>
          <w:color w:val="000000"/>
          <w:szCs w:val="20"/>
        </w:rPr>
      </w:pPr>
    </w:p>
    <w:p w14:paraId="76C00878" w14:textId="42DA3FD6" w:rsidR="00243F10" w:rsidRDefault="00243F10" w:rsidP="00243F10">
      <w:pPr>
        <w:autoSpaceDE w:val="0"/>
        <w:autoSpaceDN w:val="0"/>
        <w:adjustRightInd w:val="0"/>
        <w:spacing w:line="240" w:lineRule="auto"/>
        <w:jc w:val="both"/>
        <w:rPr>
          <w:rFonts w:cs="Arial"/>
          <w:color w:val="000000"/>
          <w:szCs w:val="20"/>
        </w:rPr>
      </w:pPr>
      <w:r w:rsidRPr="00243F10">
        <w:rPr>
          <w:rFonts w:cs="Arial"/>
          <w:color w:val="000000"/>
          <w:szCs w:val="20"/>
        </w:rPr>
        <w:t>Vlada Republike Slovenije je zaradi poteka časa razporeditve v tujini predlagala odpoklic:</w:t>
      </w:r>
    </w:p>
    <w:p w14:paraId="49CFC776" w14:textId="77777777" w:rsidR="00243F10" w:rsidRPr="00243F10" w:rsidRDefault="00243F10" w:rsidP="00243F10">
      <w:pPr>
        <w:autoSpaceDE w:val="0"/>
        <w:autoSpaceDN w:val="0"/>
        <w:adjustRightInd w:val="0"/>
        <w:spacing w:line="240" w:lineRule="auto"/>
        <w:jc w:val="both"/>
        <w:rPr>
          <w:rFonts w:cs="Arial"/>
          <w:color w:val="000000"/>
          <w:szCs w:val="20"/>
        </w:rPr>
      </w:pPr>
    </w:p>
    <w:p w14:paraId="4011D8EF" w14:textId="33DBEAB9" w:rsidR="00243F10" w:rsidRPr="00243F10" w:rsidRDefault="00243F10" w:rsidP="00243F10">
      <w:pPr>
        <w:pStyle w:val="Odstavekseznama"/>
        <w:numPr>
          <w:ilvl w:val="0"/>
          <w:numId w:val="40"/>
        </w:numPr>
        <w:autoSpaceDE w:val="0"/>
        <w:autoSpaceDN w:val="0"/>
        <w:adjustRightInd w:val="0"/>
        <w:spacing w:line="240" w:lineRule="auto"/>
        <w:jc w:val="both"/>
        <w:rPr>
          <w:rFonts w:cs="Arial"/>
          <w:color w:val="000000"/>
          <w:szCs w:val="20"/>
        </w:rPr>
      </w:pPr>
      <w:r w:rsidRPr="00243F10">
        <w:rPr>
          <w:rFonts w:cs="Arial"/>
          <w:color w:val="000000"/>
          <w:szCs w:val="20"/>
        </w:rPr>
        <w:t xml:space="preserve">Bojana Bertonclja z dolžnosti izrednega in pooblaščenega veleposlanika Republike Slovenije v Republiki Kosovo, </w:t>
      </w:r>
    </w:p>
    <w:p w14:paraId="07BC249D" w14:textId="59BDC5F9" w:rsidR="00243F10" w:rsidRPr="00243F10" w:rsidRDefault="00243F10" w:rsidP="00243F10">
      <w:pPr>
        <w:pStyle w:val="Odstavekseznama"/>
        <w:numPr>
          <w:ilvl w:val="0"/>
          <w:numId w:val="40"/>
        </w:numPr>
        <w:autoSpaceDE w:val="0"/>
        <w:autoSpaceDN w:val="0"/>
        <w:adjustRightInd w:val="0"/>
        <w:spacing w:line="240" w:lineRule="auto"/>
        <w:jc w:val="both"/>
        <w:rPr>
          <w:rFonts w:cs="Arial"/>
          <w:color w:val="000000"/>
          <w:szCs w:val="20"/>
        </w:rPr>
      </w:pPr>
      <w:r w:rsidRPr="00243F10">
        <w:rPr>
          <w:rFonts w:cs="Arial"/>
          <w:color w:val="000000"/>
          <w:szCs w:val="20"/>
        </w:rPr>
        <w:t>Darje Bavdaž Kuret z dolžnosti izredne in pooblaščene veleposlanice – vodje Stalnega predstavništva Republike Slovenije pri Organizaciji združenih narodov v New Yorku,</w:t>
      </w:r>
    </w:p>
    <w:p w14:paraId="57D56211" w14:textId="6CC528F0" w:rsidR="00243F10" w:rsidRPr="00243F10" w:rsidRDefault="00243F10" w:rsidP="00243F10">
      <w:pPr>
        <w:pStyle w:val="Odstavekseznama"/>
        <w:numPr>
          <w:ilvl w:val="0"/>
          <w:numId w:val="40"/>
        </w:numPr>
        <w:autoSpaceDE w:val="0"/>
        <w:autoSpaceDN w:val="0"/>
        <w:adjustRightInd w:val="0"/>
        <w:spacing w:line="240" w:lineRule="auto"/>
        <w:jc w:val="both"/>
        <w:rPr>
          <w:rFonts w:cs="Arial"/>
          <w:color w:val="000000"/>
          <w:szCs w:val="20"/>
        </w:rPr>
      </w:pPr>
      <w:r w:rsidRPr="00243F10">
        <w:rPr>
          <w:rFonts w:cs="Arial"/>
          <w:color w:val="000000"/>
          <w:szCs w:val="20"/>
        </w:rPr>
        <w:t>dr. Roberta Kokalja z dolžnosti izrednega in pooblaščenega veleposlanika Republike Slovenije na Madžarskem,</w:t>
      </w:r>
    </w:p>
    <w:p w14:paraId="30200782" w14:textId="5931F07B" w:rsidR="00243F10" w:rsidRPr="00243F10" w:rsidRDefault="00243F10" w:rsidP="00243F10">
      <w:pPr>
        <w:pStyle w:val="Odstavekseznama"/>
        <w:numPr>
          <w:ilvl w:val="0"/>
          <w:numId w:val="40"/>
        </w:numPr>
        <w:autoSpaceDE w:val="0"/>
        <w:autoSpaceDN w:val="0"/>
        <w:adjustRightInd w:val="0"/>
        <w:spacing w:line="240" w:lineRule="auto"/>
        <w:jc w:val="both"/>
        <w:rPr>
          <w:rFonts w:cs="Arial"/>
          <w:color w:val="000000"/>
          <w:szCs w:val="20"/>
        </w:rPr>
      </w:pPr>
      <w:r w:rsidRPr="00243F10">
        <w:rPr>
          <w:rFonts w:cs="Arial"/>
          <w:color w:val="000000"/>
          <w:szCs w:val="20"/>
        </w:rPr>
        <w:t xml:space="preserve">Zorice </w:t>
      </w:r>
      <w:proofErr w:type="spellStart"/>
      <w:r w:rsidRPr="00243F10">
        <w:rPr>
          <w:rFonts w:cs="Arial"/>
          <w:color w:val="000000"/>
          <w:szCs w:val="20"/>
        </w:rPr>
        <w:t>Bukinac</w:t>
      </w:r>
      <w:proofErr w:type="spellEnd"/>
      <w:r w:rsidRPr="00243F10">
        <w:rPr>
          <w:rFonts w:cs="Arial"/>
          <w:color w:val="000000"/>
          <w:szCs w:val="20"/>
        </w:rPr>
        <w:t xml:space="preserve"> z dolžnosti izredne in pooblaščene veleposlanice Republike Slovenije v Bosni in Hercegovini,</w:t>
      </w:r>
    </w:p>
    <w:p w14:paraId="57CCDE31" w14:textId="7B216703" w:rsidR="00243F10" w:rsidRPr="00243F10" w:rsidRDefault="00243F10" w:rsidP="00243F10">
      <w:pPr>
        <w:pStyle w:val="Odstavekseznama"/>
        <w:numPr>
          <w:ilvl w:val="0"/>
          <w:numId w:val="40"/>
        </w:numPr>
        <w:autoSpaceDE w:val="0"/>
        <w:autoSpaceDN w:val="0"/>
        <w:adjustRightInd w:val="0"/>
        <w:spacing w:line="240" w:lineRule="auto"/>
        <w:jc w:val="both"/>
        <w:rPr>
          <w:rFonts w:cs="Arial"/>
          <w:color w:val="000000"/>
          <w:szCs w:val="20"/>
        </w:rPr>
      </w:pPr>
      <w:r w:rsidRPr="00243F10">
        <w:rPr>
          <w:rFonts w:cs="Arial"/>
          <w:color w:val="000000"/>
          <w:szCs w:val="20"/>
        </w:rPr>
        <w:t>Irene Sodin z dolžnosti izredne in pooblaščene veleposlanice – vodje Stalnega predstavništva Republike Slovenije pri Organizaciji za gospodarsko sodelovanje in razvoj (OECD) v Parizu,</w:t>
      </w:r>
    </w:p>
    <w:p w14:paraId="6974E114" w14:textId="25EA32FF" w:rsidR="00243F10" w:rsidRPr="00243F10" w:rsidRDefault="00243F10" w:rsidP="00243F10">
      <w:pPr>
        <w:pStyle w:val="Odstavekseznama"/>
        <w:numPr>
          <w:ilvl w:val="0"/>
          <w:numId w:val="40"/>
        </w:numPr>
        <w:autoSpaceDE w:val="0"/>
        <w:autoSpaceDN w:val="0"/>
        <w:adjustRightInd w:val="0"/>
        <w:spacing w:line="240" w:lineRule="auto"/>
        <w:jc w:val="both"/>
        <w:rPr>
          <w:rFonts w:cs="Arial"/>
          <w:color w:val="000000"/>
          <w:szCs w:val="20"/>
        </w:rPr>
      </w:pPr>
      <w:r w:rsidRPr="00243F10">
        <w:rPr>
          <w:rFonts w:cs="Arial"/>
          <w:color w:val="000000"/>
          <w:szCs w:val="20"/>
        </w:rPr>
        <w:t>mag. Ksenije Škrilec z dolžnosti izredne in pooblaščene veleposlanice Republike Slovenije v Republiki Avstriji.</w:t>
      </w:r>
    </w:p>
    <w:p w14:paraId="43EBAFF4" w14:textId="77777777" w:rsidR="00243F10" w:rsidRPr="00243F10" w:rsidRDefault="00243F10" w:rsidP="00243F10">
      <w:pPr>
        <w:autoSpaceDE w:val="0"/>
        <w:autoSpaceDN w:val="0"/>
        <w:adjustRightInd w:val="0"/>
        <w:spacing w:line="240" w:lineRule="auto"/>
        <w:jc w:val="both"/>
        <w:rPr>
          <w:rFonts w:cs="Arial"/>
          <w:color w:val="000000"/>
          <w:szCs w:val="20"/>
        </w:rPr>
      </w:pPr>
    </w:p>
    <w:p w14:paraId="43CA0EDD" w14:textId="77777777" w:rsidR="00243F10" w:rsidRPr="00243F10" w:rsidRDefault="00243F10" w:rsidP="00243F10">
      <w:pPr>
        <w:autoSpaceDE w:val="0"/>
        <w:autoSpaceDN w:val="0"/>
        <w:adjustRightInd w:val="0"/>
        <w:spacing w:line="240" w:lineRule="auto"/>
        <w:jc w:val="both"/>
        <w:rPr>
          <w:rFonts w:cs="Arial"/>
          <w:color w:val="000000"/>
          <w:szCs w:val="20"/>
        </w:rPr>
      </w:pPr>
      <w:r w:rsidRPr="00243F10">
        <w:rPr>
          <w:rFonts w:cs="Arial"/>
          <w:color w:val="000000"/>
          <w:szCs w:val="20"/>
        </w:rPr>
        <w:t xml:space="preserve">Predlog je posredovan predsedniku republike, ki bo na podlagi četrtega odstavka 17.a člena Zakona o zunanjih zadevah veleposlanike odpoklical z ukazom, ki bo objavljen v Uradnem listu Republike Slovenije. </w:t>
      </w:r>
    </w:p>
    <w:p w14:paraId="39A90B5A" w14:textId="77777777" w:rsidR="00243F10" w:rsidRPr="00243F10" w:rsidRDefault="00243F10" w:rsidP="00243F10">
      <w:pPr>
        <w:autoSpaceDE w:val="0"/>
        <w:autoSpaceDN w:val="0"/>
        <w:adjustRightInd w:val="0"/>
        <w:spacing w:line="240" w:lineRule="auto"/>
        <w:jc w:val="both"/>
        <w:rPr>
          <w:rFonts w:cs="Arial"/>
          <w:color w:val="000000"/>
          <w:szCs w:val="20"/>
        </w:rPr>
      </w:pPr>
    </w:p>
    <w:p w14:paraId="117FD9B1" w14:textId="25255815" w:rsidR="00537AFA" w:rsidRPr="00243F10" w:rsidRDefault="00243F10" w:rsidP="00243F10">
      <w:pPr>
        <w:autoSpaceDE w:val="0"/>
        <w:autoSpaceDN w:val="0"/>
        <w:adjustRightInd w:val="0"/>
        <w:spacing w:line="240" w:lineRule="auto"/>
        <w:jc w:val="both"/>
        <w:rPr>
          <w:rFonts w:cs="Arial"/>
          <w:color w:val="000000"/>
          <w:szCs w:val="20"/>
        </w:rPr>
      </w:pPr>
      <w:r w:rsidRPr="00243F10">
        <w:rPr>
          <w:rFonts w:cs="Arial"/>
          <w:color w:val="000000"/>
          <w:szCs w:val="20"/>
        </w:rPr>
        <w:t>Vir: Ministrstvo za zunanje zadeve</w:t>
      </w:r>
    </w:p>
    <w:p w14:paraId="70CF27CD"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65138EFA" w14:textId="2D3AAAA7" w:rsidR="00972D3C" w:rsidRPr="00972D3C" w:rsidRDefault="00972D3C" w:rsidP="00972D3C">
      <w:pPr>
        <w:autoSpaceDE w:val="0"/>
        <w:autoSpaceDN w:val="0"/>
        <w:adjustRightInd w:val="0"/>
        <w:spacing w:line="240" w:lineRule="auto"/>
        <w:jc w:val="both"/>
        <w:rPr>
          <w:rFonts w:cs="Arial"/>
          <w:b/>
          <w:bCs/>
          <w:color w:val="000000"/>
          <w:szCs w:val="20"/>
        </w:rPr>
      </w:pPr>
      <w:r w:rsidRPr="00972D3C">
        <w:rPr>
          <w:rFonts w:cs="Arial"/>
          <w:b/>
          <w:bCs/>
          <w:color w:val="000000"/>
          <w:szCs w:val="20"/>
        </w:rPr>
        <w:t xml:space="preserve">Vlada mag. Sašo Jazbec imenovala na mesto v. d. generalne direktorice Direktorata za lokalno samoupravo, nevladne organizacije in politični sistem </w:t>
      </w:r>
    </w:p>
    <w:p w14:paraId="3A60F1D3" w14:textId="77777777" w:rsidR="00972D3C" w:rsidRPr="00972D3C" w:rsidRDefault="00972D3C" w:rsidP="00972D3C">
      <w:pPr>
        <w:autoSpaceDE w:val="0"/>
        <w:autoSpaceDN w:val="0"/>
        <w:adjustRightInd w:val="0"/>
        <w:spacing w:line="240" w:lineRule="auto"/>
        <w:jc w:val="both"/>
        <w:rPr>
          <w:rFonts w:cs="Arial"/>
          <w:b/>
          <w:bCs/>
          <w:color w:val="000000"/>
          <w:szCs w:val="20"/>
        </w:rPr>
      </w:pPr>
    </w:p>
    <w:p w14:paraId="3429FFCC" w14:textId="0F2CB594" w:rsidR="00972D3C" w:rsidRPr="00972D3C" w:rsidRDefault="00972D3C" w:rsidP="00972D3C">
      <w:pPr>
        <w:autoSpaceDE w:val="0"/>
        <w:autoSpaceDN w:val="0"/>
        <w:adjustRightInd w:val="0"/>
        <w:spacing w:line="240" w:lineRule="auto"/>
        <w:jc w:val="both"/>
        <w:rPr>
          <w:rFonts w:cs="Arial"/>
          <w:color w:val="000000"/>
          <w:szCs w:val="20"/>
        </w:rPr>
      </w:pPr>
      <w:r w:rsidRPr="00972D3C">
        <w:rPr>
          <w:rFonts w:cs="Arial"/>
          <w:color w:val="000000"/>
          <w:szCs w:val="20"/>
        </w:rPr>
        <w:t>Vlada Republike Slovenije je na današnji redni seji sprejela sklep, da se mag. Sašo Jazbec s 17. majem 2021 imenuje za vršilko dolžnosti generalne direktorice Direktorata za lokalno samoupravo, nevladne organizacije in politični sistem v Ministrstvu za javno upravo, in sicer do imenovanja generalnega direktorja po predhodno izvedenem javnem natečaju, vendar največ za šest mesecev.</w:t>
      </w:r>
    </w:p>
    <w:p w14:paraId="4A470E46" w14:textId="77777777" w:rsidR="00972D3C" w:rsidRPr="00972D3C" w:rsidRDefault="00972D3C" w:rsidP="00972D3C">
      <w:pPr>
        <w:autoSpaceDE w:val="0"/>
        <w:autoSpaceDN w:val="0"/>
        <w:adjustRightInd w:val="0"/>
        <w:spacing w:line="240" w:lineRule="auto"/>
        <w:jc w:val="both"/>
        <w:rPr>
          <w:rFonts w:cs="Arial"/>
          <w:color w:val="000000"/>
          <w:szCs w:val="20"/>
        </w:rPr>
      </w:pPr>
    </w:p>
    <w:p w14:paraId="22FB731D" w14:textId="4EA4331E" w:rsidR="00972D3C" w:rsidRPr="00972D3C" w:rsidRDefault="00972D3C" w:rsidP="00972D3C">
      <w:pPr>
        <w:autoSpaceDE w:val="0"/>
        <w:autoSpaceDN w:val="0"/>
        <w:adjustRightInd w:val="0"/>
        <w:spacing w:line="240" w:lineRule="auto"/>
        <w:jc w:val="both"/>
        <w:rPr>
          <w:rFonts w:cs="Arial"/>
          <w:color w:val="000000"/>
          <w:szCs w:val="20"/>
        </w:rPr>
      </w:pPr>
      <w:r w:rsidRPr="00972D3C">
        <w:rPr>
          <w:rFonts w:cs="Arial"/>
          <w:color w:val="000000"/>
          <w:szCs w:val="20"/>
        </w:rPr>
        <w:t>Direktorat za lokalno samoupravo, nevladne organizacije in politični sistem je bil ustanovljen 19. marca 2021 z združitvijo do tedaj štirih samostojnih služb (Službe za lokalno samoupravo, Službe za nevladne organizacije, Službe za transparentnost, integriteto in politični sistem ter Službe za odpravo administrativnih ovir in boljšo zakonodajo).</w:t>
      </w:r>
    </w:p>
    <w:p w14:paraId="237BF7A7" w14:textId="77777777" w:rsidR="00972D3C" w:rsidRPr="00972D3C" w:rsidRDefault="00972D3C" w:rsidP="00972D3C">
      <w:pPr>
        <w:autoSpaceDE w:val="0"/>
        <w:autoSpaceDN w:val="0"/>
        <w:adjustRightInd w:val="0"/>
        <w:spacing w:line="240" w:lineRule="auto"/>
        <w:jc w:val="both"/>
        <w:rPr>
          <w:rFonts w:cs="Arial"/>
          <w:color w:val="000000"/>
          <w:szCs w:val="20"/>
        </w:rPr>
      </w:pPr>
    </w:p>
    <w:p w14:paraId="5636CEC5" w14:textId="65D88C85" w:rsidR="00537AFA" w:rsidRPr="00972D3C" w:rsidRDefault="00972D3C" w:rsidP="00972D3C">
      <w:pPr>
        <w:autoSpaceDE w:val="0"/>
        <w:autoSpaceDN w:val="0"/>
        <w:adjustRightInd w:val="0"/>
        <w:spacing w:line="240" w:lineRule="auto"/>
        <w:jc w:val="both"/>
        <w:rPr>
          <w:rFonts w:cs="Arial"/>
          <w:color w:val="000000"/>
          <w:szCs w:val="20"/>
        </w:rPr>
      </w:pPr>
      <w:r w:rsidRPr="00972D3C">
        <w:rPr>
          <w:rFonts w:cs="Arial"/>
          <w:color w:val="000000"/>
          <w:szCs w:val="20"/>
        </w:rPr>
        <w:t>Vir: Ministrstvo za javno upravo</w:t>
      </w:r>
    </w:p>
    <w:p w14:paraId="0FA7399B"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10E64AB5" w14:textId="42230BC3" w:rsidR="00F4795E" w:rsidRPr="00F4795E" w:rsidRDefault="00F4795E" w:rsidP="00F4795E">
      <w:pPr>
        <w:autoSpaceDE w:val="0"/>
        <w:autoSpaceDN w:val="0"/>
        <w:adjustRightInd w:val="0"/>
        <w:spacing w:line="240" w:lineRule="auto"/>
        <w:jc w:val="both"/>
        <w:rPr>
          <w:rFonts w:cs="Arial"/>
          <w:b/>
          <w:bCs/>
          <w:color w:val="000000"/>
          <w:szCs w:val="20"/>
        </w:rPr>
      </w:pPr>
      <w:r w:rsidRPr="00F4795E">
        <w:rPr>
          <w:rFonts w:cs="Arial"/>
          <w:b/>
          <w:bCs/>
          <w:color w:val="000000"/>
          <w:szCs w:val="20"/>
        </w:rPr>
        <w:t>Vlada sprejela predlog razrešitve vršilke dolžnosti generalnega direktorja Direktorata za dolgotrajno oskrbo na Ministrstvu za zdravje</w:t>
      </w:r>
    </w:p>
    <w:p w14:paraId="6DCCCE7A" w14:textId="77777777" w:rsidR="00F4795E" w:rsidRPr="00F4795E" w:rsidRDefault="00F4795E" w:rsidP="00F4795E">
      <w:pPr>
        <w:autoSpaceDE w:val="0"/>
        <w:autoSpaceDN w:val="0"/>
        <w:adjustRightInd w:val="0"/>
        <w:spacing w:line="240" w:lineRule="auto"/>
        <w:jc w:val="both"/>
        <w:rPr>
          <w:rFonts w:cs="Arial"/>
          <w:b/>
          <w:bCs/>
          <w:color w:val="000000"/>
          <w:szCs w:val="20"/>
        </w:rPr>
      </w:pPr>
    </w:p>
    <w:p w14:paraId="651A1E85" w14:textId="77777777" w:rsidR="00F4795E" w:rsidRPr="00F4795E" w:rsidRDefault="00F4795E" w:rsidP="00F4795E">
      <w:pPr>
        <w:autoSpaceDE w:val="0"/>
        <w:autoSpaceDN w:val="0"/>
        <w:adjustRightInd w:val="0"/>
        <w:spacing w:line="240" w:lineRule="auto"/>
        <w:jc w:val="both"/>
        <w:rPr>
          <w:rFonts w:cs="Arial"/>
          <w:color w:val="000000"/>
          <w:szCs w:val="20"/>
        </w:rPr>
      </w:pPr>
      <w:r w:rsidRPr="00F4795E">
        <w:rPr>
          <w:rFonts w:cs="Arial"/>
          <w:color w:val="000000"/>
          <w:szCs w:val="20"/>
        </w:rPr>
        <w:t xml:space="preserve">Vlada je na današnji redni seji iz mesta vršilke dolžnosti generalnega direktorja Direktorata za dolgotrajno oskrbo na Ministrstvu za zdravje razrešila mag. Klavdijo Kobal </w:t>
      </w:r>
      <w:proofErr w:type="spellStart"/>
      <w:r w:rsidRPr="00F4795E">
        <w:rPr>
          <w:rFonts w:cs="Arial"/>
          <w:color w:val="000000"/>
          <w:szCs w:val="20"/>
        </w:rPr>
        <w:t>Straus</w:t>
      </w:r>
      <w:proofErr w:type="spellEnd"/>
      <w:r w:rsidRPr="00F4795E">
        <w:rPr>
          <w:rFonts w:cs="Arial"/>
          <w:color w:val="000000"/>
          <w:szCs w:val="20"/>
        </w:rPr>
        <w:t>, imenovano 29. decembra 2020. Razrešitev stopi v veljavo 16. maja 2021.</w:t>
      </w:r>
    </w:p>
    <w:p w14:paraId="3611CC6D" w14:textId="77777777" w:rsidR="00F4795E" w:rsidRPr="00F4795E" w:rsidRDefault="00F4795E" w:rsidP="00F4795E">
      <w:pPr>
        <w:autoSpaceDE w:val="0"/>
        <w:autoSpaceDN w:val="0"/>
        <w:adjustRightInd w:val="0"/>
        <w:spacing w:line="240" w:lineRule="auto"/>
        <w:jc w:val="both"/>
        <w:rPr>
          <w:rFonts w:cs="Arial"/>
          <w:color w:val="000000"/>
          <w:szCs w:val="20"/>
        </w:rPr>
      </w:pPr>
      <w:r w:rsidRPr="00F4795E">
        <w:rPr>
          <w:rFonts w:cs="Arial"/>
          <w:color w:val="000000"/>
          <w:szCs w:val="20"/>
        </w:rPr>
        <w:t xml:space="preserve">Mag. Klavdija Kobal </w:t>
      </w:r>
      <w:proofErr w:type="spellStart"/>
      <w:r w:rsidRPr="00F4795E">
        <w:rPr>
          <w:rFonts w:cs="Arial"/>
          <w:color w:val="000000"/>
          <w:szCs w:val="20"/>
        </w:rPr>
        <w:t>Straus</w:t>
      </w:r>
      <w:proofErr w:type="spellEnd"/>
      <w:r w:rsidRPr="00F4795E">
        <w:rPr>
          <w:rFonts w:cs="Arial"/>
          <w:color w:val="000000"/>
          <w:szCs w:val="20"/>
        </w:rPr>
        <w:t xml:space="preserve"> je bila imenovana za vršilko dolžnosti generalnega direktorja Direktorata za dolgotrajno oskrbo, in sicer do imenovanja generalnega direktorja po opravljenem natečajnem postopku, vendar najdlje do 28. junija 2021. </w:t>
      </w:r>
    </w:p>
    <w:p w14:paraId="63DC51F4" w14:textId="77777777" w:rsidR="00F4795E" w:rsidRPr="00F4795E" w:rsidRDefault="00F4795E" w:rsidP="00F4795E">
      <w:pPr>
        <w:autoSpaceDE w:val="0"/>
        <w:autoSpaceDN w:val="0"/>
        <w:adjustRightInd w:val="0"/>
        <w:spacing w:line="240" w:lineRule="auto"/>
        <w:jc w:val="both"/>
        <w:rPr>
          <w:rFonts w:cs="Arial"/>
          <w:color w:val="000000"/>
          <w:szCs w:val="20"/>
        </w:rPr>
      </w:pPr>
    </w:p>
    <w:p w14:paraId="1640EE1C" w14:textId="77777777" w:rsidR="00F4795E" w:rsidRPr="00F4795E" w:rsidRDefault="00F4795E" w:rsidP="00F4795E">
      <w:pPr>
        <w:autoSpaceDE w:val="0"/>
        <w:autoSpaceDN w:val="0"/>
        <w:adjustRightInd w:val="0"/>
        <w:spacing w:line="240" w:lineRule="auto"/>
        <w:jc w:val="both"/>
        <w:rPr>
          <w:rFonts w:cs="Arial"/>
          <w:color w:val="000000"/>
          <w:szCs w:val="20"/>
        </w:rPr>
      </w:pPr>
      <w:r w:rsidRPr="00F4795E">
        <w:rPr>
          <w:rFonts w:cs="Arial"/>
          <w:color w:val="000000"/>
          <w:szCs w:val="20"/>
        </w:rPr>
        <w:t>Zakon o javnih uslužbencih v četrtem odstavku 83. člena določa, da uradniku preneha položaj, če se ukine organ oziroma organizacijska enota, ki jo vodi. Z Uredbo o spremembah in dopolnitvah Uredbe o notranji organizaciji, sistemizaciji, delovnih mestih in nazivih v organih javne uprave in v pravosodnih organih, se je ukinil Direktorat za dolgotrajno oskrbo. Akt o notranji organizaciji in sistemizaciji delovnih mest Ministrstva za zdravje se bo z uredbo uskladil najpozneje 17. maja 2021.</w:t>
      </w:r>
    </w:p>
    <w:p w14:paraId="53FB744C" w14:textId="77777777" w:rsidR="00F4795E" w:rsidRPr="00F4795E" w:rsidRDefault="00F4795E" w:rsidP="00F4795E">
      <w:pPr>
        <w:autoSpaceDE w:val="0"/>
        <w:autoSpaceDN w:val="0"/>
        <w:adjustRightInd w:val="0"/>
        <w:spacing w:line="240" w:lineRule="auto"/>
        <w:jc w:val="both"/>
        <w:rPr>
          <w:rFonts w:cs="Arial"/>
          <w:b/>
          <w:bCs/>
          <w:color w:val="000000"/>
          <w:szCs w:val="20"/>
        </w:rPr>
      </w:pPr>
    </w:p>
    <w:p w14:paraId="1D59A137" w14:textId="70A9766D" w:rsidR="00537AFA" w:rsidRPr="00F4795E" w:rsidRDefault="00F4795E" w:rsidP="00F4795E">
      <w:pPr>
        <w:autoSpaceDE w:val="0"/>
        <w:autoSpaceDN w:val="0"/>
        <w:adjustRightInd w:val="0"/>
        <w:spacing w:line="240" w:lineRule="auto"/>
        <w:jc w:val="both"/>
        <w:rPr>
          <w:rFonts w:cs="Arial"/>
          <w:color w:val="000000"/>
          <w:szCs w:val="20"/>
        </w:rPr>
      </w:pPr>
      <w:r w:rsidRPr="00F4795E">
        <w:rPr>
          <w:rFonts w:cs="Arial"/>
          <w:color w:val="000000"/>
          <w:szCs w:val="20"/>
        </w:rPr>
        <w:t>Vir: Ministrstvo za zdravje</w:t>
      </w:r>
    </w:p>
    <w:p w14:paraId="128A6D69"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767957FF" w14:textId="654CBF42" w:rsidR="00F4795E" w:rsidRPr="00F4795E" w:rsidRDefault="00F4795E" w:rsidP="00F4795E">
      <w:pPr>
        <w:autoSpaceDE w:val="0"/>
        <w:autoSpaceDN w:val="0"/>
        <w:adjustRightInd w:val="0"/>
        <w:spacing w:line="240" w:lineRule="auto"/>
        <w:jc w:val="both"/>
        <w:rPr>
          <w:rFonts w:cs="Arial"/>
          <w:b/>
          <w:bCs/>
          <w:color w:val="000000"/>
          <w:szCs w:val="20"/>
        </w:rPr>
      </w:pPr>
      <w:r w:rsidRPr="00F4795E">
        <w:rPr>
          <w:rFonts w:cs="Arial"/>
          <w:b/>
          <w:bCs/>
          <w:color w:val="000000"/>
          <w:szCs w:val="20"/>
        </w:rPr>
        <w:t xml:space="preserve">Vlada podala soglasje k razrešitvi direktorja javnega zdravstvenega zavoda Psihiatrične bolnišnice Idrija </w:t>
      </w:r>
    </w:p>
    <w:p w14:paraId="2831D104" w14:textId="77777777" w:rsidR="00F4795E" w:rsidRPr="00F4795E" w:rsidRDefault="00F4795E" w:rsidP="00A05B84">
      <w:pPr>
        <w:pStyle w:val="1"/>
      </w:pPr>
    </w:p>
    <w:p w14:paraId="1A2C5834" w14:textId="77777777" w:rsidR="00F4795E" w:rsidRPr="00F4795E" w:rsidRDefault="00F4795E" w:rsidP="00A05B84">
      <w:pPr>
        <w:pStyle w:val="1"/>
      </w:pPr>
      <w:r w:rsidRPr="00F4795E">
        <w:t>Direktor javnega zdravstvenega zavoda Psihiatrične bolnišnice Idrija (JZZ PB Idrija) Bogdan Tušar je 4. maja 2021 podal vlogo za predčasno razrešitev s položaja direktorja zavoda. Vlada Republike Slovenije je dala soglasje k razrešitvi, in sicer z 16. majem 2021.</w:t>
      </w:r>
    </w:p>
    <w:p w14:paraId="32407CE3" w14:textId="77777777" w:rsidR="00F4795E" w:rsidRPr="00F4795E" w:rsidRDefault="00F4795E" w:rsidP="00A05B84">
      <w:pPr>
        <w:pStyle w:val="1"/>
      </w:pPr>
    </w:p>
    <w:p w14:paraId="6F03DA91" w14:textId="77777777" w:rsidR="00F4795E" w:rsidRPr="00F4795E" w:rsidRDefault="00F4795E" w:rsidP="00A05B84">
      <w:pPr>
        <w:pStyle w:val="1"/>
      </w:pPr>
      <w:r w:rsidRPr="00F4795E">
        <w:t>Na podlagi Zakona o zavodih, Zakona o zdravstveni dejavnosti in Statuta JZZ PB Idrija, je Svet zavoda na 1. izredni seji 7. maja 2021 sprejel sklep, da se Bogdan Tušar na podlagi njegove vloge za predčasno razrešitev, razreši s položaja direktorja JZZ PB Idrija. Direktor JZZ je lahko v skladu z določili ZZ razrešen pred potekom časa, za katerega je imenovan. V skladu z navedenim je Svet zavoda dolžan razrešiti direktorja, če direktor sam zahteva razrešitev. Glede na navedeno je Vlada Republike Slovenije podala soglasje k razrešitvi.</w:t>
      </w:r>
    </w:p>
    <w:p w14:paraId="01E4DF2C" w14:textId="77777777" w:rsidR="00F4795E" w:rsidRPr="00F4795E" w:rsidRDefault="00F4795E" w:rsidP="00A05B84">
      <w:pPr>
        <w:pStyle w:val="1"/>
      </w:pPr>
    </w:p>
    <w:p w14:paraId="639411FC" w14:textId="44523D14" w:rsidR="00537AFA" w:rsidRPr="00F4795E" w:rsidRDefault="00F4795E" w:rsidP="00A05B84">
      <w:pPr>
        <w:pStyle w:val="1"/>
      </w:pPr>
      <w:r w:rsidRPr="00F4795E">
        <w:t>Vir: Ministrstvo za zdravje</w:t>
      </w:r>
    </w:p>
    <w:p w14:paraId="4282DD45"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06131F05" w14:textId="3CDBE66E" w:rsidR="00A05B84" w:rsidRPr="00A05B84" w:rsidRDefault="00A05B84" w:rsidP="00A05B84">
      <w:pPr>
        <w:autoSpaceDE w:val="0"/>
        <w:autoSpaceDN w:val="0"/>
        <w:adjustRightInd w:val="0"/>
        <w:spacing w:line="240" w:lineRule="auto"/>
        <w:jc w:val="both"/>
        <w:rPr>
          <w:rFonts w:cs="Arial"/>
          <w:b/>
          <w:bCs/>
          <w:color w:val="000000"/>
          <w:szCs w:val="20"/>
        </w:rPr>
      </w:pPr>
      <w:r w:rsidRPr="00A05B84">
        <w:rPr>
          <w:rFonts w:cs="Arial"/>
          <w:b/>
          <w:bCs/>
          <w:color w:val="000000"/>
          <w:szCs w:val="20"/>
        </w:rPr>
        <w:t>Vlada imenovala vršilca dolžnosti generalnega direktorja Direktorata za razvoj zdravstvenega sistema v Ministrstvu za zdravje</w:t>
      </w:r>
    </w:p>
    <w:p w14:paraId="2699ADAD" w14:textId="77777777" w:rsidR="00A05B84" w:rsidRPr="00A05B84" w:rsidRDefault="00A05B84" w:rsidP="00A05B84">
      <w:pPr>
        <w:autoSpaceDE w:val="0"/>
        <w:autoSpaceDN w:val="0"/>
        <w:adjustRightInd w:val="0"/>
        <w:spacing w:line="240" w:lineRule="auto"/>
        <w:jc w:val="both"/>
        <w:rPr>
          <w:rFonts w:cs="Arial"/>
          <w:color w:val="000000"/>
          <w:szCs w:val="20"/>
        </w:rPr>
      </w:pPr>
    </w:p>
    <w:p w14:paraId="70A89BCA" w14:textId="15AF7295" w:rsidR="00A05B84" w:rsidRPr="00A05B84" w:rsidRDefault="00A05B84" w:rsidP="00A05B84">
      <w:pPr>
        <w:autoSpaceDE w:val="0"/>
        <w:autoSpaceDN w:val="0"/>
        <w:adjustRightInd w:val="0"/>
        <w:spacing w:line="240" w:lineRule="auto"/>
        <w:jc w:val="both"/>
        <w:rPr>
          <w:rFonts w:cs="Arial"/>
          <w:color w:val="000000"/>
          <w:szCs w:val="20"/>
        </w:rPr>
      </w:pPr>
      <w:r w:rsidRPr="00A05B84">
        <w:rPr>
          <w:rFonts w:cs="Arial"/>
          <w:color w:val="000000"/>
          <w:szCs w:val="20"/>
        </w:rPr>
        <w:t>Bogdan Tušar se s 17. majem 2021 imenuje za vršilca dolžnosti generalnega direktorja Direktorata za razvoj zdravstvenega sistema, in sicer do imenovanja generalnega direktorja po opravljenem natečajnem postopku, vendar najdlje do 16. novembra 2021</w:t>
      </w:r>
    </w:p>
    <w:p w14:paraId="0F6D7B56" w14:textId="77777777" w:rsidR="00A05B84" w:rsidRPr="00A05B84" w:rsidRDefault="00A05B84" w:rsidP="00A05B84">
      <w:pPr>
        <w:autoSpaceDE w:val="0"/>
        <w:autoSpaceDN w:val="0"/>
        <w:adjustRightInd w:val="0"/>
        <w:spacing w:line="240" w:lineRule="auto"/>
        <w:jc w:val="both"/>
        <w:rPr>
          <w:rFonts w:cs="Arial"/>
          <w:color w:val="000000"/>
          <w:szCs w:val="20"/>
        </w:rPr>
      </w:pPr>
    </w:p>
    <w:p w14:paraId="76215BE5" w14:textId="77777777" w:rsidR="00A05B84" w:rsidRPr="00A05B84" w:rsidRDefault="00A05B84" w:rsidP="00A05B84">
      <w:pPr>
        <w:autoSpaceDE w:val="0"/>
        <w:autoSpaceDN w:val="0"/>
        <w:adjustRightInd w:val="0"/>
        <w:spacing w:line="240" w:lineRule="auto"/>
        <w:jc w:val="both"/>
        <w:rPr>
          <w:rFonts w:cs="Arial"/>
          <w:color w:val="000000"/>
          <w:szCs w:val="20"/>
        </w:rPr>
      </w:pPr>
      <w:r w:rsidRPr="00A05B84">
        <w:rPr>
          <w:rFonts w:cs="Arial"/>
          <w:color w:val="000000"/>
          <w:szCs w:val="20"/>
        </w:rPr>
        <w:t xml:space="preserve">Zakon o javnih uslužbencih med drugim določa, da generalne sekretarje, generalne direktorje v ministrstvih, direktorje organov v sestavi ministrstev in direktorje vladnih služb imenuje vlada na predlog ministra oziroma funkcionarja, ki mu je direktor vladne službe odgovoren. Za vršilca dolžnosti je brez javnega natečaja lahko imenovana oseba, ki izpolnjuje predpisane pogoje. Minister za zdravje bo Ministrstvu za javno upravo podal predlog za izvedbo javnega natečaja za položaj generalnega direktorja Direktorata za razvoj zdravstvenega sistema. </w:t>
      </w:r>
    </w:p>
    <w:p w14:paraId="78CF4F3B" w14:textId="77777777" w:rsidR="00A05B84" w:rsidRPr="00A05B84" w:rsidRDefault="00A05B84" w:rsidP="00A05B84">
      <w:pPr>
        <w:autoSpaceDE w:val="0"/>
        <w:autoSpaceDN w:val="0"/>
        <w:adjustRightInd w:val="0"/>
        <w:spacing w:line="240" w:lineRule="auto"/>
        <w:jc w:val="both"/>
        <w:rPr>
          <w:rFonts w:cs="Arial"/>
          <w:color w:val="000000"/>
          <w:szCs w:val="20"/>
        </w:rPr>
      </w:pPr>
    </w:p>
    <w:p w14:paraId="797DF307" w14:textId="77777777" w:rsidR="00A05B84" w:rsidRPr="00A05B84" w:rsidRDefault="00A05B84" w:rsidP="00A05B84">
      <w:pPr>
        <w:autoSpaceDE w:val="0"/>
        <w:autoSpaceDN w:val="0"/>
        <w:adjustRightInd w:val="0"/>
        <w:spacing w:line="240" w:lineRule="auto"/>
        <w:jc w:val="both"/>
        <w:rPr>
          <w:rFonts w:cs="Arial"/>
          <w:color w:val="000000"/>
          <w:szCs w:val="20"/>
        </w:rPr>
      </w:pPr>
      <w:r w:rsidRPr="00A05B84">
        <w:rPr>
          <w:rFonts w:cs="Arial"/>
          <w:color w:val="000000"/>
          <w:szCs w:val="20"/>
        </w:rPr>
        <w:t>Minister za zdravje Vladi Republike Slovenije predlaga, da Bogdana Tušarja s 17. majem</w:t>
      </w:r>
    </w:p>
    <w:p w14:paraId="441F9221" w14:textId="50917342" w:rsidR="00A05B84" w:rsidRPr="00A05B84" w:rsidRDefault="00A05B84" w:rsidP="00A05B84">
      <w:pPr>
        <w:autoSpaceDE w:val="0"/>
        <w:autoSpaceDN w:val="0"/>
        <w:adjustRightInd w:val="0"/>
        <w:spacing w:line="240" w:lineRule="auto"/>
        <w:jc w:val="both"/>
        <w:rPr>
          <w:rFonts w:cs="Arial"/>
          <w:color w:val="000000"/>
          <w:szCs w:val="20"/>
        </w:rPr>
      </w:pPr>
      <w:r w:rsidRPr="00A05B84">
        <w:rPr>
          <w:rFonts w:cs="Arial"/>
          <w:color w:val="000000"/>
          <w:szCs w:val="20"/>
        </w:rPr>
        <w:t>2021 imenuje za vršilca dolžnosti generalnega direktorja Direktorata za razvoj zdravstvenega sistema, in sicer do imenovanja generalnega direktorja po opravljenem natečajnem postopku, vendar najdlje do 16. novembra 2021. Bogdan Tušar izpolnjuje predpisane pogoje za opravljanje nalog vršilca dolžnosti generalnega direktorja Direktorata za razvoj zdravstvenega sistema.</w:t>
      </w:r>
    </w:p>
    <w:p w14:paraId="0A35D408" w14:textId="77777777" w:rsidR="00A05B84" w:rsidRPr="00A05B84" w:rsidRDefault="00A05B84" w:rsidP="00A05B84">
      <w:pPr>
        <w:autoSpaceDE w:val="0"/>
        <w:autoSpaceDN w:val="0"/>
        <w:adjustRightInd w:val="0"/>
        <w:spacing w:line="240" w:lineRule="auto"/>
        <w:jc w:val="both"/>
        <w:rPr>
          <w:rFonts w:cs="Arial"/>
          <w:color w:val="000000"/>
          <w:szCs w:val="20"/>
        </w:rPr>
      </w:pPr>
    </w:p>
    <w:p w14:paraId="316F690C" w14:textId="4E13FACA" w:rsidR="00537AFA" w:rsidRPr="00A05B84" w:rsidRDefault="00A05B84" w:rsidP="00A05B84">
      <w:pPr>
        <w:autoSpaceDE w:val="0"/>
        <w:autoSpaceDN w:val="0"/>
        <w:adjustRightInd w:val="0"/>
        <w:spacing w:line="240" w:lineRule="auto"/>
        <w:jc w:val="both"/>
        <w:rPr>
          <w:rFonts w:cs="Arial"/>
          <w:color w:val="000000"/>
          <w:szCs w:val="20"/>
        </w:rPr>
      </w:pPr>
      <w:r w:rsidRPr="00A05B84">
        <w:rPr>
          <w:rFonts w:cs="Arial"/>
          <w:color w:val="000000"/>
          <w:szCs w:val="20"/>
        </w:rPr>
        <w:t>Vir: Ministrstvo za zdravje</w:t>
      </w:r>
    </w:p>
    <w:p w14:paraId="1A1DC80E" w14:textId="77777777" w:rsidR="00537AFA" w:rsidRPr="00537AFA" w:rsidRDefault="00537AFA" w:rsidP="00537AFA">
      <w:pPr>
        <w:autoSpaceDE w:val="0"/>
        <w:autoSpaceDN w:val="0"/>
        <w:adjustRightInd w:val="0"/>
        <w:spacing w:line="240" w:lineRule="auto"/>
        <w:jc w:val="both"/>
        <w:rPr>
          <w:rFonts w:cs="Arial"/>
          <w:b/>
          <w:bCs/>
          <w:color w:val="000000"/>
          <w:szCs w:val="20"/>
        </w:rPr>
      </w:pPr>
      <w:r w:rsidRPr="00537AFA">
        <w:rPr>
          <w:rFonts w:cs="Arial"/>
          <w:b/>
          <w:bCs/>
          <w:color w:val="000000"/>
          <w:szCs w:val="20"/>
        </w:rPr>
        <w:tab/>
      </w:r>
    </w:p>
    <w:p w14:paraId="3DD72505" w14:textId="7C6668A2" w:rsidR="00114B5A" w:rsidRPr="00114B5A" w:rsidRDefault="00114B5A" w:rsidP="00114B5A">
      <w:pPr>
        <w:autoSpaceDE w:val="0"/>
        <w:autoSpaceDN w:val="0"/>
        <w:adjustRightInd w:val="0"/>
        <w:spacing w:line="240" w:lineRule="auto"/>
        <w:jc w:val="both"/>
        <w:rPr>
          <w:rFonts w:cs="Arial"/>
          <w:b/>
          <w:bCs/>
          <w:color w:val="000000"/>
          <w:szCs w:val="20"/>
        </w:rPr>
      </w:pPr>
      <w:r w:rsidRPr="00114B5A">
        <w:rPr>
          <w:rFonts w:cs="Arial"/>
          <w:b/>
          <w:bCs/>
          <w:color w:val="000000"/>
          <w:szCs w:val="20"/>
        </w:rPr>
        <w:t>Vlada spremenila sestavo Nadzornega sveta družbe ELES, sistemskega operaterja prenosnega omrežja</w:t>
      </w:r>
    </w:p>
    <w:p w14:paraId="01B412FA" w14:textId="77777777" w:rsidR="00114B5A" w:rsidRPr="00114B5A" w:rsidRDefault="00114B5A" w:rsidP="00114B5A">
      <w:pPr>
        <w:autoSpaceDE w:val="0"/>
        <w:autoSpaceDN w:val="0"/>
        <w:adjustRightInd w:val="0"/>
        <w:spacing w:line="240" w:lineRule="auto"/>
        <w:jc w:val="both"/>
        <w:rPr>
          <w:rFonts w:cs="Arial"/>
          <w:color w:val="000000"/>
          <w:szCs w:val="20"/>
        </w:rPr>
      </w:pPr>
    </w:p>
    <w:p w14:paraId="7448B258" w14:textId="77777777" w:rsidR="00114B5A" w:rsidRPr="00114B5A" w:rsidRDefault="00114B5A" w:rsidP="00114B5A">
      <w:pPr>
        <w:autoSpaceDE w:val="0"/>
        <w:autoSpaceDN w:val="0"/>
        <w:adjustRightInd w:val="0"/>
        <w:spacing w:line="240" w:lineRule="auto"/>
        <w:jc w:val="both"/>
        <w:rPr>
          <w:rFonts w:cs="Arial"/>
          <w:color w:val="000000"/>
          <w:szCs w:val="20"/>
        </w:rPr>
      </w:pPr>
      <w:r w:rsidRPr="00114B5A">
        <w:rPr>
          <w:rFonts w:cs="Arial"/>
          <w:color w:val="000000"/>
          <w:szCs w:val="20"/>
        </w:rPr>
        <w:t xml:space="preserve">Na podlagi Energetskega zakona pravice in dolžnosti, ki pripadajo Republiki Sloveniji na podlagi kapitalske naložbe izvršuje vlada. </w:t>
      </w:r>
    </w:p>
    <w:p w14:paraId="23EEDCA6" w14:textId="77777777" w:rsidR="00114B5A" w:rsidRPr="00114B5A" w:rsidRDefault="00114B5A" w:rsidP="00114B5A">
      <w:pPr>
        <w:autoSpaceDE w:val="0"/>
        <w:autoSpaceDN w:val="0"/>
        <w:adjustRightInd w:val="0"/>
        <w:spacing w:line="240" w:lineRule="auto"/>
        <w:jc w:val="both"/>
        <w:rPr>
          <w:rFonts w:cs="Arial"/>
          <w:color w:val="000000"/>
          <w:szCs w:val="20"/>
        </w:rPr>
      </w:pPr>
    </w:p>
    <w:p w14:paraId="1D938E78" w14:textId="77777777" w:rsidR="00114B5A" w:rsidRPr="00114B5A" w:rsidRDefault="00114B5A" w:rsidP="00114B5A">
      <w:pPr>
        <w:autoSpaceDE w:val="0"/>
        <w:autoSpaceDN w:val="0"/>
        <w:adjustRightInd w:val="0"/>
        <w:spacing w:line="240" w:lineRule="auto"/>
        <w:jc w:val="both"/>
        <w:rPr>
          <w:rFonts w:cs="Arial"/>
          <w:color w:val="000000"/>
          <w:szCs w:val="20"/>
        </w:rPr>
      </w:pPr>
      <w:r w:rsidRPr="00114B5A">
        <w:rPr>
          <w:rFonts w:cs="Arial"/>
          <w:color w:val="000000"/>
          <w:szCs w:val="20"/>
        </w:rPr>
        <w:t>V skladu z drugim, tretjim in četrtim odstavkom 16. člena Akta o ustanovitvi družbe z omejeno odgovornostjo ELES, z dne 20. 8. 2020 člane nadzornega sveta, predstavnike ustanovitelja, predlaga minister, pristojen za energijo, imenuje pa skupščina.</w:t>
      </w:r>
    </w:p>
    <w:p w14:paraId="40CD53FB" w14:textId="77777777" w:rsidR="00114B5A" w:rsidRPr="00114B5A" w:rsidRDefault="00114B5A" w:rsidP="00114B5A">
      <w:pPr>
        <w:autoSpaceDE w:val="0"/>
        <w:autoSpaceDN w:val="0"/>
        <w:adjustRightInd w:val="0"/>
        <w:spacing w:line="240" w:lineRule="auto"/>
        <w:jc w:val="both"/>
        <w:rPr>
          <w:rFonts w:cs="Arial"/>
          <w:color w:val="000000"/>
          <w:szCs w:val="20"/>
        </w:rPr>
      </w:pPr>
    </w:p>
    <w:p w14:paraId="201B9B7A" w14:textId="77777777" w:rsidR="00114B5A" w:rsidRPr="00114B5A" w:rsidRDefault="00114B5A" w:rsidP="00114B5A">
      <w:pPr>
        <w:autoSpaceDE w:val="0"/>
        <w:autoSpaceDN w:val="0"/>
        <w:adjustRightInd w:val="0"/>
        <w:spacing w:line="240" w:lineRule="auto"/>
        <w:jc w:val="both"/>
        <w:rPr>
          <w:rFonts w:cs="Arial"/>
          <w:color w:val="000000"/>
          <w:szCs w:val="20"/>
        </w:rPr>
      </w:pPr>
      <w:r w:rsidRPr="00114B5A">
        <w:rPr>
          <w:rFonts w:cs="Arial"/>
          <w:color w:val="000000"/>
          <w:szCs w:val="20"/>
        </w:rPr>
        <w:t>Nadzorni svet ima šest članov. Vlada v vlogi skupščine imenuje štiri člane. Dva člana sta predstavnika zaposlenih. Člani nadzornega sveta se imenujejo za dobo 5 (petih) let in so lahko ponovno imenovani. Član nadzornega sveta, predstavnik ustanovitelja, je lahko razrešen pred potekom časa, če tako sklene skupščina.</w:t>
      </w:r>
    </w:p>
    <w:p w14:paraId="5E28623F" w14:textId="77777777" w:rsidR="00114B5A" w:rsidRPr="00114B5A" w:rsidRDefault="00114B5A" w:rsidP="00114B5A">
      <w:pPr>
        <w:autoSpaceDE w:val="0"/>
        <w:autoSpaceDN w:val="0"/>
        <w:adjustRightInd w:val="0"/>
        <w:spacing w:line="240" w:lineRule="auto"/>
        <w:jc w:val="both"/>
        <w:rPr>
          <w:rFonts w:cs="Arial"/>
          <w:color w:val="000000"/>
          <w:szCs w:val="20"/>
        </w:rPr>
      </w:pPr>
    </w:p>
    <w:p w14:paraId="4E4DFD4D" w14:textId="77777777" w:rsidR="00114B5A" w:rsidRPr="00114B5A" w:rsidRDefault="00114B5A" w:rsidP="00114B5A">
      <w:pPr>
        <w:autoSpaceDE w:val="0"/>
        <w:autoSpaceDN w:val="0"/>
        <w:adjustRightInd w:val="0"/>
        <w:spacing w:line="240" w:lineRule="auto"/>
        <w:jc w:val="both"/>
        <w:rPr>
          <w:rFonts w:cs="Arial"/>
          <w:color w:val="000000"/>
          <w:szCs w:val="20"/>
        </w:rPr>
      </w:pPr>
      <w:r w:rsidRPr="00114B5A">
        <w:rPr>
          <w:rFonts w:cs="Arial"/>
          <w:color w:val="000000"/>
          <w:szCs w:val="20"/>
        </w:rPr>
        <w:t>Vlada Republike Slovenije se je seznanila z odstopno izjavo člana nadzornega sveta Janeza Žlaka z dne 22. 4. 2021.</w:t>
      </w:r>
    </w:p>
    <w:p w14:paraId="20FB5AD3" w14:textId="77777777" w:rsidR="00114B5A" w:rsidRPr="00114B5A" w:rsidRDefault="00114B5A" w:rsidP="00114B5A">
      <w:pPr>
        <w:autoSpaceDE w:val="0"/>
        <w:autoSpaceDN w:val="0"/>
        <w:adjustRightInd w:val="0"/>
        <w:spacing w:line="240" w:lineRule="auto"/>
        <w:jc w:val="both"/>
        <w:rPr>
          <w:rFonts w:cs="Arial"/>
          <w:color w:val="000000"/>
          <w:szCs w:val="20"/>
        </w:rPr>
      </w:pPr>
    </w:p>
    <w:p w14:paraId="65D8210C" w14:textId="77777777" w:rsidR="00114B5A" w:rsidRPr="00114B5A" w:rsidRDefault="00114B5A" w:rsidP="00114B5A">
      <w:pPr>
        <w:autoSpaceDE w:val="0"/>
        <w:autoSpaceDN w:val="0"/>
        <w:adjustRightInd w:val="0"/>
        <w:spacing w:line="240" w:lineRule="auto"/>
        <w:jc w:val="both"/>
        <w:rPr>
          <w:rFonts w:cs="Arial"/>
          <w:color w:val="000000"/>
          <w:szCs w:val="20"/>
        </w:rPr>
      </w:pPr>
      <w:r w:rsidRPr="00114B5A">
        <w:rPr>
          <w:rFonts w:cs="Arial"/>
          <w:color w:val="000000"/>
          <w:szCs w:val="20"/>
        </w:rPr>
        <w:t>Vlada je z dnem 13. 5. 2021 razrešila Marka Šušmelja, člana nadzornega sveta družbe ELES.</w:t>
      </w:r>
    </w:p>
    <w:p w14:paraId="2F78C5BE" w14:textId="77777777" w:rsidR="00114B5A" w:rsidRPr="00114B5A" w:rsidRDefault="00114B5A" w:rsidP="00114B5A">
      <w:pPr>
        <w:autoSpaceDE w:val="0"/>
        <w:autoSpaceDN w:val="0"/>
        <w:adjustRightInd w:val="0"/>
        <w:spacing w:line="240" w:lineRule="auto"/>
        <w:jc w:val="both"/>
        <w:rPr>
          <w:rFonts w:cs="Arial"/>
          <w:color w:val="000000"/>
          <w:szCs w:val="20"/>
        </w:rPr>
      </w:pPr>
    </w:p>
    <w:p w14:paraId="4746D194" w14:textId="77777777" w:rsidR="00114B5A" w:rsidRPr="00114B5A" w:rsidRDefault="00114B5A" w:rsidP="00114B5A">
      <w:pPr>
        <w:autoSpaceDE w:val="0"/>
        <w:autoSpaceDN w:val="0"/>
        <w:adjustRightInd w:val="0"/>
        <w:spacing w:line="240" w:lineRule="auto"/>
        <w:jc w:val="both"/>
        <w:rPr>
          <w:rFonts w:cs="Arial"/>
          <w:color w:val="000000"/>
          <w:szCs w:val="20"/>
        </w:rPr>
      </w:pPr>
      <w:r w:rsidRPr="00114B5A">
        <w:rPr>
          <w:rFonts w:cs="Arial"/>
          <w:color w:val="000000"/>
          <w:szCs w:val="20"/>
        </w:rPr>
        <w:t xml:space="preserve">V nadzorni svet družbe ELES, d. o. o., je vlada z dnem 14. 5. 2021 za dobo 5 (petih) let, za člana nadzornega sveta imenovala Žarka Furmana in  Emila Kumra. </w:t>
      </w:r>
    </w:p>
    <w:p w14:paraId="02E30684" w14:textId="77777777" w:rsidR="00114B5A" w:rsidRPr="00114B5A" w:rsidRDefault="00114B5A" w:rsidP="00114B5A">
      <w:pPr>
        <w:autoSpaceDE w:val="0"/>
        <w:autoSpaceDN w:val="0"/>
        <w:adjustRightInd w:val="0"/>
        <w:spacing w:line="240" w:lineRule="auto"/>
        <w:jc w:val="both"/>
        <w:rPr>
          <w:rFonts w:cs="Arial"/>
          <w:color w:val="000000"/>
          <w:szCs w:val="20"/>
        </w:rPr>
      </w:pPr>
    </w:p>
    <w:p w14:paraId="03907AA3" w14:textId="5A7DB112" w:rsidR="00537AFA" w:rsidRPr="00114B5A" w:rsidRDefault="00114B5A" w:rsidP="00114B5A">
      <w:pPr>
        <w:autoSpaceDE w:val="0"/>
        <w:autoSpaceDN w:val="0"/>
        <w:adjustRightInd w:val="0"/>
        <w:spacing w:line="240" w:lineRule="auto"/>
        <w:jc w:val="both"/>
        <w:rPr>
          <w:rFonts w:cs="Arial"/>
          <w:color w:val="000000"/>
          <w:szCs w:val="20"/>
        </w:rPr>
      </w:pPr>
      <w:r w:rsidRPr="00114B5A">
        <w:rPr>
          <w:rFonts w:cs="Arial"/>
          <w:color w:val="000000"/>
          <w:szCs w:val="20"/>
        </w:rPr>
        <w:t>Vir: Ministrstvo za infrastrukturo</w:t>
      </w:r>
    </w:p>
    <w:p w14:paraId="58BD5F82"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7098B066" w14:textId="0514858F" w:rsidR="008D7DAC" w:rsidRPr="008D7DAC" w:rsidRDefault="008D7DAC" w:rsidP="008D7DAC">
      <w:pPr>
        <w:autoSpaceDE w:val="0"/>
        <w:autoSpaceDN w:val="0"/>
        <w:adjustRightInd w:val="0"/>
        <w:spacing w:line="240" w:lineRule="auto"/>
        <w:jc w:val="both"/>
        <w:rPr>
          <w:rFonts w:cs="Arial"/>
          <w:b/>
          <w:bCs/>
          <w:color w:val="000000"/>
          <w:szCs w:val="20"/>
        </w:rPr>
      </w:pPr>
      <w:r w:rsidRPr="008D7DAC">
        <w:rPr>
          <w:rFonts w:cs="Arial"/>
          <w:b/>
          <w:bCs/>
          <w:color w:val="000000"/>
          <w:szCs w:val="20"/>
        </w:rPr>
        <w:t>Imenovanje predstavnikov ustanovitelja v svet Slovenskega narodnega gledališča Drama Ljubljana</w:t>
      </w:r>
    </w:p>
    <w:p w14:paraId="2CB423AE" w14:textId="77777777" w:rsidR="008D7DAC" w:rsidRPr="008D7DAC" w:rsidRDefault="008D7DAC" w:rsidP="008D7DAC">
      <w:pPr>
        <w:autoSpaceDE w:val="0"/>
        <w:autoSpaceDN w:val="0"/>
        <w:adjustRightInd w:val="0"/>
        <w:spacing w:line="240" w:lineRule="auto"/>
        <w:jc w:val="both"/>
        <w:rPr>
          <w:rFonts w:cs="Arial"/>
          <w:color w:val="000000"/>
          <w:szCs w:val="20"/>
        </w:rPr>
      </w:pPr>
    </w:p>
    <w:p w14:paraId="15C98FF9" w14:textId="77777777" w:rsidR="008D7DAC" w:rsidRPr="008D7DAC" w:rsidRDefault="008D7DAC" w:rsidP="008D7DAC">
      <w:pPr>
        <w:autoSpaceDE w:val="0"/>
        <w:autoSpaceDN w:val="0"/>
        <w:adjustRightInd w:val="0"/>
        <w:spacing w:line="240" w:lineRule="auto"/>
        <w:jc w:val="both"/>
        <w:rPr>
          <w:rFonts w:cs="Arial"/>
          <w:color w:val="000000"/>
          <w:szCs w:val="20"/>
        </w:rPr>
      </w:pPr>
      <w:r w:rsidRPr="008D7DAC">
        <w:rPr>
          <w:rFonts w:cs="Arial"/>
          <w:color w:val="000000"/>
          <w:szCs w:val="20"/>
        </w:rPr>
        <w:t xml:space="preserve">Ker sedanjim članom sveta javnega zavoda Slovensko narodno gledališče Drama Ljubljana 10. aprila 2021 poteče mandat, je vlada na današnji seji imenovala štiri nove predstavnike ustanovitelja v svetu javnega zavoda: Bojana Kuharja, Heleno Marijo Zupan, Ingrid </w:t>
      </w:r>
      <w:proofErr w:type="spellStart"/>
      <w:r w:rsidRPr="008D7DAC">
        <w:rPr>
          <w:rFonts w:cs="Arial"/>
          <w:color w:val="000000"/>
          <w:szCs w:val="20"/>
        </w:rPr>
        <w:t>Kovšca</w:t>
      </w:r>
      <w:proofErr w:type="spellEnd"/>
      <w:r w:rsidRPr="008D7DAC">
        <w:rPr>
          <w:rFonts w:cs="Arial"/>
          <w:color w:val="000000"/>
          <w:szCs w:val="20"/>
        </w:rPr>
        <w:t xml:space="preserve"> Pušenjak in Ano Zagožen. Imenovala jih je za mandatno dobo štirih let, in sicer od ustanovitve seje sveta zavoda, z možnostjo ponovnega imenovanja. Imenovani člani so bili izbrani na javnem pozivu za podajo kandidatur za predstavnika Republike Slovenije v svetu javnega zavoda Slovensko narodno gledališče Drama Ljubljana, ki ga je 13. januarja 2021 Ministrstvo za kulturo. </w:t>
      </w:r>
    </w:p>
    <w:p w14:paraId="70A4FB0D" w14:textId="77777777" w:rsidR="008D7DAC" w:rsidRPr="008D7DAC" w:rsidRDefault="008D7DAC" w:rsidP="008D7DAC">
      <w:pPr>
        <w:autoSpaceDE w:val="0"/>
        <w:autoSpaceDN w:val="0"/>
        <w:adjustRightInd w:val="0"/>
        <w:spacing w:line="240" w:lineRule="auto"/>
        <w:jc w:val="both"/>
        <w:rPr>
          <w:rFonts w:cs="Arial"/>
          <w:color w:val="000000"/>
          <w:szCs w:val="20"/>
        </w:rPr>
      </w:pPr>
    </w:p>
    <w:p w14:paraId="7405E314" w14:textId="04401963" w:rsidR="00537AFA" w:rsidRPr="008D7DAC" w:rsidRDefault="008D7DAC" w:rsidP="008D7DAC">
      <w:pPr>
        <w:autoSpaceDE w:val="0"/>
        <w:autoSpaceDN w:val="0"/>
        <w:adjustRightInd w:val="0"/>
        <w:spacing w:line="240" w:lineRule="auto"/>
        <w:jc w:val="both"/>
        <w:rPr>
          <w:rFonts w:cs="Arial"/>
          <w:color w:val="000000"/>
          <w:szCs w:val="20"/>
        </w:rPr>
      </w:pPr>
      <w:r w:rsidRPr="008D7DAC">
        <w:rPr>
          <w:rFonts w:cs="Arial"/>
          <w:color w:val="000000"/>
          <w:szCs w:val="20"/>
        </w:rPr>
        <w:t>Vir: Ministrstvo za kulturo</w:t>
      </w:r>
    </w:p>
    <w:p w14:paraId="20E562D7"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4A49A506" w14:textId="74922604" w:rsidR="008D7DAC" w:rsidRPr="008D7DAC" w:rsidRDefault="008D7DAC" w:rsidP="008D7DAC">
      <w:pPr>
        <w:autoSpaceDE w:val="0"/>
        <w:autoSpaceDN w:val="0"/>
        <w:adjustRightInd w:val="0"/>
        <w:spacing w:line="240" w:lineRule="auto"/>
        <w:jc w:val="both"/>
        <w:rPr>
          <w:rFonts w:cs="Arial"/>
          <w:b/>
          <w:bCs/>
          <w:color w:val="000000"/>
          <w:szCs w:val="20"/>
        </w:rPr>
      </w:pPr>
      <w:r w:rsidRPr="008D7DAC">
        <w:rPr>
          <w:rFonts w:cs="Arial"/>
          <w:b/>
          <w:bCs/>
          <w:color w:val="000000"/>
          <w:szCs w:val="20"/>
        </w:rPr>
        <w:t>Razrešitev in imenovanje predstavnikov ustanovitelja v svet Muzeja za arhitekturo in oblikovanje</w:t>
      </w:r>
    </w:p>
    <w:p w14:paraId="064CA9AE" w14:textId="77777777" w:rsidR="008D7DAC" w:rsidRPr="008D7DAC" w:rsidRDefault="008D7DAC" w:rsidP="008D7DAC">
      <w:pPr>
        <w:autoSpaceDE w:val="0"/>
        <w:autoSpaceDN w:val="0"/>
        <w:adjustRightInd w:val="0"/>
        <w:spacing w:line="240" w:lineRule="auto"/>
        <w:jc w:val="both"/>
        <w:rPr>
          <w:rFonts w:cs="Arial"/>
          <w:color w:val="000000"/>
          <w:szCs w:val="20"/>
        </w:rPr>
      </w:pPr>
    </w:p>
    <w:p w14:paraId="46162B2A" w14:textId="77777777" w:rsidR="008D7DAC" w:rsidRPr="008D7DAC" w:rsidRDefault="008D7DAC" w:rsidP="008D7DAC">
      <w:pPr>
        <w:autoSpaceDE w:val="0"/>
        <w:autoSpaceDN w:val="0"/>
        <w:adjustRightInd w:val="0"/>
        <w:spacing w:line="240" w:lineRule="auto"/>
        <w:jc w:val="both"/>
        <w:rPr>
          <w:rFonts w:cs="Arial"/>
          <w:color w:val="000000"/>
          <w:szCs w:val="20"/>
        </w:rPr>
      </w:pPr>
      <w:r w:rsidRPr="008D7DAC">
        <w:rPr>
          <w:rFonts w:cs="Arial"/>
          <w:color w:val="000000"/>
          <w:szCs w:val="20"/>
        </w:rPr>
        <w:t xml:space="preserve">Vlada je v svet javnega zavoda Muzej za arhitekturo in oblikovanje kot predstavnike ustanovitelja imenovala Aleša </w:t>
      </w:r>
      <w:proofErr w:type="spellStart"/>
      <w:r w:rsidRPr="008D7DAC">
        <w:rPr>
          <w:rFonts w:cs="Arial"/>
          <w:color w:val="000000"/>
          <w:szCs w:val="20"/>
        </w:rPr>
        <w:t>Prijona</w:t>
      </w:r>
      <w:proofErr w:type="spellEnd"/>
      <w:r w:rsidRPr="008D7DAC">
        <w:rPr>
          <w:rFonts w:cs="Arial"/>
          <w:color w:val="000000"/>
          <w:szCs w:val="20"/>
        </w:rPr>
        <w:t xml:space="preserve">, </w:t>
      </w:r>
      <w:proofErr w:type="spellStart"/>
      <w:r w:rsidRPr="008D7DAC">
        <w:rPr>
          <w:rFonts w:cs="Arial"/>
          <w:color w:val="000000"/>
          <w:szCs w:val="20"/>
        </w:rPr>
        <w:t>Nandeja</w:t>
      </w:r>
      <w:proofErr w:type="spellEnd"/>
      <w:r w:rsidRPr="008D7DAC">
        <w:rPr>
          <w:rFonts w:cs="Arial"/>
          <w:color w:val="000000"/>
          <w:szCs w:val="20"/>
        </w:rPr>
        <w:t xml:space="preserve"> </w:t>
      </w:r>
      <w:proofErr w:type="spellStart"/>
      <w:r w:rsidRPr="008D7DAC">
        <w:rPr>
          <w:rFonts w:cs="Arial"/>
          <w:color w:val="000000"/>
          <w:szCs w:val="20"/>
        </w:rPr>
        <w:t>Korpnika</w:t>
      </w:r>
      <w:proofErr w:type="spellEnd"/>
      <w:r w:rsidRPr="008D7DAC">
        <w:rPr>
          <w:rFonts w:cs="Arial"/>
          <w:color w:val="000000"/>
          <w:szCs w:val="20"/>
        </w:rPr>
        <w:t xml:space="preserve"> in Matejo Panter, in sicer za preostanek mandata sveta javnega zavoda, do 20. januarja 2023. Pred tem je v okviru izvrševanja svojih ustanoviteljskih pravic razrešila dosedanje predstavnike ustanovitelja Niko Drakulić, Branka Ribiča in Barbaro Rovere. </w:t>
      </w:r>
    </w:p>
    <w:p w14:paraId="5B82B183" w14:textId="77777777" w:rsidR="008D7DAC" w:rsidRPr="00CA1C5A" w:rsidRDefault="008D7DAC" w:rsidP="008D7DAC">
      <w:pPr>
        <w:autoSpaceDE w:val="0"/>
        <w:autoSpaceDN w:val="0"/>
        <w:adjustRightInd w:val="0"/>
        <w:spacing w:line="240" w:lineRule="auto"/>
        <w:jc w:val="both"/>
        <w:rPr>
          <w:rFonts w:cs="Arial"/>
          <w:color w:val="000000"/>
          <w:szCs w:val="20"/>
        </w:rPr>
      </w:pPr>
    </w:p>
    <w:p w14:paraId="1B0D8D3A" w14:textId="3FE0E4D4" w:rsidR="00537AFA" w:rsidRPr="00CA1C5A" w:rsidRDefault="008D7DAC" w:rsidP="008D7DAC">
      <w:pPr>
        <w:autoSpaceDE w:val="0"/>
        <w:autoSpaceDN w:val="0"/>
        <w:adjustRightInd w:val="0"/>
        <w:spacing w:line="240" w:lineRule="auto"/>
        <w:jc w:val="both"/>
        <w:rPr>
          <w:rFonts w:cs="Arial"/>
          <w:color w:val="000000"/>
          <w:szCs w:val="20"/>
        </w:rPr>
      </w:pPr>
      <w:r w:rsidRPr="00CA1C5A">
        <w:rPr>
          <w:rFonts w:cs="Arial"/>
          <w:color w:val="000000"/>
          <w:szCs w:val="20"/>
        </w:rPr>
        <w:t>Vir: Ministrstvo za kulturo</w:t>
      </w:r>
    </w:p>
    <w:p w14:paraId="71EFA99B"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5C0B18DE" w14:textId="4D78AF1D" w:rsidR="00CA1C5A" w:rsidRPr="00CA1C5A" w:rsidRDefault="00CA1C5A" w:rsidP="00CA1C5A">
      <w:pPr>
        <w:autoSpaceDE w:val="0"/>
        <w:autoSpaceDN w:val="0"/>
        <w:adjustRightInd w:val="0"/>
        <w:spacing w:line="240" w:lineRule="auto"/>
        <w:jc w:val="both"/>
        <w:rPr>
          <w:rFonts w:cs="Arial"/>
          <w:b/>
          <w:bCs/>
          <w:color w:val="000000"/>
          <w:szCs w:val="20"/>
        </w:rPr>
      </w:pPr>
      <w:r w:rsidRPr="00CA1C5A">
        <w:rPr>
          <w:rFonts w:cs="Arial"/>
          <w:b/>
          <w:bCs/>
          <w:color w:val="000000"/>
          <w:szCs w:val="20"/>
        </w:rPr>
        <w:t>Imenovanje predstavnikov ustanovitelja v svet Slovenskega filmskega centra</w:t>
      </w:r>
    </w:p>
    <w:p w14:paraId="30C5DDFB" w14:textId="77777777" w:rsidR="00CA1C5A" w:rsidRPr="00CA1C5A" w:rsidRDefault="00CA1C5A" w:rsidP="00CA1C5A">
      <w:pPr>
        <w:autoSpaceDE w:val="0"/>
        <w:autoSpaceDN w:val="0"/>
        <w:adjustRightInd w:val="0"/>
        <w:spacing w:line="240" w:lineRule="auto"/>
        <w:jc w:val="both"/>
        <w:rPr>
          <w:rFonts w:cs="Arial"/>
          <w:b/>
          <w:bCs/>
          <w:color w:val="000000"/>
          <w:szCs w:val="20"/>
        </w:rPr>
      </w:pPr>
    </w:p>
    <w:p w14:paraId="31E1BE27" w14:textId="77777777" w:rsidR="00CA1C5A" w:rsidRPr="00CA1C5A" w:rsidRDefault="00CA1C5A" w:rsidP="00CA1C5A">
      <w:pPr>
        <w:autoSpaceDE w:val="0"/>
        <w:autoSpaceDN w:val="0"/>
        <w:adjustRightInd w:val="0"/>
        <w:spacing w:line="240" w:lineRule="auto"/>
        <w:jc w:val="both"/>
        <w:rPr>
          <w:rFonts w:cs="Arial"/>
          <w:color w:val="000000"/>
          <w:szCs w:val="20"/>
        </w:rPr>
      </w:pPr>
      <w:r w:rsidRPr="00CA1C5A">
        <w:rPr>
          <w:rFonts w:cs="Arial"/>
          <w:color w:val="000000"/>
          <w:szCs w:val="20"/>
        </w:rPr>
        <w:t xml:space="preserve">Vlada je v svet Slovenskega filmskega centra, javne agencije Republike Slovenije imenovala šest predstavnikov ustanovitelja za mandatno dobo petih let, in sicer od ustanovitvene seje in z možnostjo ponovnega imenovanja. Kot predstavnik Radiotelevizije Slovenije je imenovan Janez Pirc, kot predstavnik filmskega studia Viba film je imenovan Peter Kep, kot predstavnik področja pravnih oziroma finančnih znanosti je imenovan Borut Bajželj, kot predstavnika strokovnih združenj avtorjev s področja filmskih in avdiovizualnih dejavnosti sta imenovana Sebastijana Cavazza in Simon Tanšek, kot predstavnik neodvisnih producentskih združenj je imenovan Blaž Rant. Ministrstvo za kulturo bo ponovilo poziv za podajo kandidatur za predstavnika Republike Slovenije v svetu Slovenskega filmskega centra, javne agencije Republike Slovenije za predstavnika Rektorske konference RS in drugega predstavnika neodvisnih producentskih združenj. </w:t>
      </w:r>
    </w:p>
    <w:p w14:paraId="3C489B16" w14:textId="77777777" w:rsidR="00CA1C5A" w:rsidRPr="00CA1C5A" w:rsidRDefault="00CA1C5A" w:rsidP="00CA1C5A">
      <w:pPr>
        <w:autoSpaceDE w:val="0"/>
        <w:autoSpaceDN w:val="0"/>
        <w:adjustRightInd w:val="0"/>
        <w:spacing w:line="240" w:lineRule="auto"/>
        <w:jc w:val="both"/>
        <w:rPr>
          <w:rFonts w:cs="Arial"/>
          <w:color w:val="000000"/>
          <w:szCs w:val="20"/>
        </w:rPr>
      </w:pPr>
    </w:p>
    <w:p w14:paraId="124AA0B6" w14:textId="48726851" w:rsidR="00537AFA" w:rsidRPr="00CA1C5A" w:rsidRDefault="00CA1C5A" w:rsidP="00CA1C5A">
      <w:pPr>
        <w:autoSpaceDE w:val="0"/>
        <w:autoSpaceDN w:val="0"/>
        <w:adjustRightInd w:val="0"/>
        <w:spacing w:line="240" w:lineRule="auto"/>
        <w:jc w:val="both"/>
        <w:rPr>
          <w:rFonts w:cs="Arial"/>
          <w:color w:val="000000"/>
          <w:szCs w:val="20"/>
        </w:rPr>
      </w:pPr>
      <w:r w:rsidRPr="00CA1C5A">
        <w:rPr>
          <w:rFonts w:cs="Arial"/>
          <w:color w:val="000000"/>
          <w:szCs w:val="20"/>
        </w:rPr>
        <w:t>Vir: Ministrstvo za kulturo</w:t>
      </w:r>
    </w:p>
    <w:p w14:paraId="54043444" w14:textId="77777777" w:rsidR="00537AFA" w:rsidRPr="00537AFA" w:rsidRDefault="00537AFA" w:rsidP="00537AFA">
      <w:pPr>
        <w:autoSpaceDE w:val="0"/>
        <w:autoSpaceDN w:val="0"/>
        <w:adjustRightInd w:val="0"/>
        <w:spacing w:line="240" w:lineRule="auto"/>
        <w:jc w:val="both"/>
        <w:rPr>
          <w:rFonts w:cs="Arial"/>
          <w:b/>
          <w:bCs/>
          <w:color w:val="000000"/>
          <w:szCs w:val="20"/>
        </w:rPr>
      </w:pPr>
      <w:r w:rsidRPr="00537AFA">
        <w:rPr>
          <w:rFonts w:cs="Arial"/>
          <w:b/>
          <w:bCs/>
          <w:color w:val="000000"/>
          <w:szCs w:val="20"/>
        </w:rPr>
        <w:tab/>
      </w:r>
    </w:p>
    <w:p w14:paraId="583CD76B" w14:textId="578B2FE7" w:rsidR="00114B5A" w:rsidRPr="00114B5A" w:rsidRDefault="00114B5A" w:rsidP="00114B5A">
      <w:pPr>
        <w:autoSpaceDE w:val="0"/>
        <w:autoSpaceDN w:val="0"/>
        <w:adjustRightInd w:val="0"/>
        <w:spacing w:line="240" w:lineRule="auto"/>
        <w:jc w:val="both"/>
        <w:rPr>
          <w:rFonts w:cs="Arial"/>
          <w:b/>
          <w:bCs/>
          <w:color w:val="000000"/>
          <w:szCs w:val="20"/>
        </w:rPr>
      </w:pPr>
      <w:r w:rsidRPr="00114B5A">
        <w:rPr>
          <w:rFonts w:cs="Arial"/>
          <w:b/>
          <w:bCs/>
          <w:color w:val="000000"/>
          <w:szCs w:val="20"/>
        </w:rPr>
        <w:t>Vlada spremenila sestavo delovne skupine Vlade Republike Slovenije za prestrukturiranje premogovnih regij</w:t>
      </w:r>
    </w:p>
    <w:p w14:paraId="3121073A" w14:textId="77777777" w:rsidR="00114B5A" w:rsidRPr="0029431B" w:rsidRDefault="00114B5A" w:rsidP="00114B5A">
      <w:pPr>
        <w:autoSpaceDE w:val="0"/>
        <w:autoSpaceDN w:val="0"/>
        <w:adjustRightInd w:val="0"/>
        <w:spacing w:line="240" w:lineRule="auto"/>
        <w:jc w:val="both"/>
        <w:rPr>
          <w:rFonts w:cs="Arial"/>
          <w:color w:val="000000"/>
          <w:szCs w:val="20"/>
        </w:rPr>
      </w:pPr>
    </w:p>
    <w:p w14:paraId="5B1F105D" w14:textId="77777777" w:rsidR="00114B5A" w:rsidRPr="0029431B" w:rsidRDefault="00114B5A" w:rsidP="00114B5A">
      <w:pPr>
        <w:autoSpaceDE w:val="0"/>
        <w:autoSpaceDN w:val="0"/>
        <w:adjustRightInd w:val="0"/>
        <w:spacing w:line="240" w:lineRule="auto"/>
        <w:jc w:val="both"/>
        <w:rPr>
          <w:rFonts w:cs="Arial"/>
          <w:color w:val="000000"/>
          <w:szCs w:val="20"/>
        </w:rPr>
      </w:pPr>
      <w:r w:rsidRPr="0029431B">
        <w:rPr>
          <w:rFonts w:cs="Arial"/>
          <w:color w:val="000000"/>
          <w:szCs w:val="20"/>
        </w:rPr>
        <w:t xml:space="preserve">V delovni skupini Vlade Republike Slovenije za prestrukturiranje premogovnih </w:t>
      </w:r>
      <w:proofErr w:type="spellStart"/>
      <w:r w:rsidRPr="0029431B">
        <w:rPr>
          <w:rFonts w:cs="Arial"/>
          <w:color w:val="000000"/>
          <w:szCs w:val="20"/>
        </w:rPr>
        <w:t>regijse</w:t>
      </w:r>
      <w:proofErr w:type="spellEnd"/>
      <w:r w:rsidRPr="0029431B">
        <w:rPr>
          <w:rFonts w:cs="Arial"/>
          <w:color w:val="000000"/>
          <w:szCs w:val="20"/>
        </w:rPr>
        <w:t xml:space="preserve"> z mesta člana razreši Ajda Cuderman in namesto nje imenuje Andrej Čuš, državni sekretar na Ministrstvu za gospodarski razvoj in tehnologijo.</w:t>
      </w:r>
    </w:p>
    <w:p w14:paraId="51C3A6E3" w14:textId="77777777" w:rsidR="00114B5A" w:rsidRPr="0029431B" w:rsidRDefault="00114B5A" w:rsidP="00114B5A">
      <w:pPr>
        <w:autoSpaceDE w:val="0"/>
        <w:autoSpaceDN w:val="0"/>
        <w:adjustRightInd w:val="0"/>
        <w:spacing w:line="240" w:lineRule="auto"/>
        <w:jc w:val="both"/>
        <w:rPr>
          <w:rFonts w:cs="Arial"/>
          <w:color w:val="000000"/>
          <w:szCs w:val="20"/>
        </w:rPr>
      </w:pPr>
    </w:p>
    <w:p w14:paraId="59E629E8" w14:textId="77777777" w:rsidR="00114B5A" w:rsidRPr="0029431B" w:rsidRDefault="00114B5A" w:rsidP="00114B5A">
      <w:pPr>
        <w:autoSpaceDE w:val="0"/>
        <w:autoSpaceDN w:val="0"/>
        <w:adjustRightInd w:val="0"/>
        <w:spacing w:line="240" w:lineRule="auto"/>
        <w:jc w:val="both"/>
        <w:rPr>
          <w:rFonts w:cs="Arial"/>
          <w:color w:val="000000"/>
          <w:szCs w:val="20"/>
        </w:rPr>
      </w:pPr>
      <w:r w:rsidRPr="0029431B">
        <w:rPr>
          <w:rFonts w:cs="Arial"/>
          <w:color w:val="000000"/>
          <w:szCs w:val="20"/>
        </w:rPr>
        <w:t xml:space="preserve">Odbor Državnega zbora RS za infrastrukturo, okolje in prostor je pozval Vlado Republike Slovenije k ustanovitvi delovne skupine, ki bo do konca leta 2020 pripravila </w:t>
      </w:r>
      <w:proofErr w:type="spellStart"/>
      <w:r w:rsidRPr="0029431B">
        <w:rPr>
          <w:rFonts w:cs="Arial"/>
          <w:color w:val="000000"/>
          <w:szCs w:val="20"/>
        </w:rPr>
        <w:t>časovnico</w:t>
      </w:r>
      <w:proofErr w:type="spellEnd"/>
      <w:r w:rsidRPr="0029431B">
        <w:rPr>
          <w:rFonts w:cs="Arial"/>
          <w:color w:val="000000"/>
          <w:szCs w:val="20"/>
        </w:rPr>
        <w:t xml:space="preserve"> in pravičen načrt predčasnega zaprtja Premogovnika Velenje in opustitve rabe fosilnih goriv v Termoelektrarni Šoštanj. Vlada Republike Slovenije je sprejela Sklep o ustanovitvi delovne skupine Vlade Republike Slovenije za prestrukturiranje premogovnih regij  dne 30. 5. 2019, ki je bil nazadnje spremenjen dne 26. 11. 2020. </w:t>
      </w:r>
    </w:p>
    <w:p w14:paraId="6DE28225" w14:textId="77777777" w:rsidR="00114B5A" w:rsidRPr="0029431B" w:rsidRDefault="00114B5A" w:rsidP="00114B5A">
      <w:pPr>
        <w:autoSpaceDE w:val="0"/>
        <w:autoSpaceDN w:val="0"/>
        <w:adjustRightInd w:val="0"/>
        <w:spacing w:line="240" w:lineRule="auto"/>
        <w:jc w:val="both"/>
        <w:rPr>
          <w:rFonts w:cs="Arial"/>
          <w:color w:val="000000"/>
          <w:szCs w:val="20"/>
        </w:rPr>
      </w:pPr>
    </w:p>
    <w:p w14:paraId="25A7AF9E" w14:textId="77777777" w:rsidR="00114B5A" w:rsidRPr="0029431B" w:rsidRDefault="00114B5A" w:rsidP="00114B5A">
      <w:pPr>
        <w:autoSpaceDE w:val="0"/>
        <w:autoSpaceDN w:val="0"/>
        <w:adjustRightInd w:val="0"/>
        <w:spacing w:line="240" w:lineRule="auto"/>
        <w:jc w:val="both"/>
        <w:rPr>
          <w:rFonts w:cs="Arial"/>
          <w:color w:val="000000"/>
          <w:szCs w:val="20"/>
        </w:rPr>
      </w:pPr>
      <w:r w:rsidRPr="0029431B">
        <w:rPr>
          <w:rFonts w:cs="Arial"/>
          <w:color w:val="000000"/>
          <w:szCs w:val="20"/>
        </w:rPr>
        <w:t xml:space="preserve">Skupino sestavljajo državni sekretarji ministrstva, pristojnega za energijo, ki skupino tudi vodi, ministrstva, pristojnega za okolje, ministrstva, pristojnega za gospodarstvo, ministrstva, </w:t>
      </w:r>
      <w:r w:rsidRPr="0029431B">
        <w:rPr>
          <w:rFonts w:cs="Arial"/>
          <w:color w:val="000000"/>
          <w:szCs w:val="20"/>
        </w:rPr>
        <w:lastRenderedPageBreak/>
        <w:t xml:space="preserve">pristojnega za finance in ministrstva, pristojnega za delo, družino in socialne zadeve ter predstavniki Službe Vlade Republike Slovenije za razvoj in evropsko kohezijsko politiko. </w:t>
      </w:r>
    </w:p>
    <w:p w14:paraId="2D0902B6" w14:textId="77777777" w:rsidR="00114B5A" w:rsidRPr="0029431B" w:rsidRDefault="00114B5A" w:rsidP="00114B5A">
      <w:pPr>
        <w:autoSpaceDE w:val="0"/>
        <w:autoSpaceDN w:val="0"/>
        <w:adjustRightInd w:val="0"/>
        <w:spacing w:line="240" w:lineRule="auto"/>
        <w:jc w:val="both"/>
        <w:rPr>
          <w:rFonts w:cs="Arial"/>
          <w:color w:val="000000"/>
          <w:szCs w:val="20"/>
        </w:rPr>
      </w:pPr>
    </w:p>
    <w:p w14:paraId="4055FFDA" w14:textId="4DB9D071" w:rsidR="00537AFA" w:rsidRPr="0029431B" w:rsidRDefault="00114B5A" w:rsidP="00114B5A">
      <w:pPr>
        <w:autoSpaceDE w:val="0"/>
        <w:autoSpaceDN w:val="0"/>
        <w:adjustRightInd w:val="0"/>
        <w:spacing w:line="240" w:lineRule="auto"/>
        <w:jc w:val="both"/>
        <w:rPr>
          <w:rFonts w:cs="Arial"/>
          <w:color w:val="000000"/>
          <w:szCs w:val="20"/>
        </w:rPr>
      </w:pPr>
      <w:r w:rsidRPr="0029431B">
        <w:rPr>
          <w:rFonts w:cs="Arial"/>
          <w:color w:val="000000"/>
          <w:szCs w:val="20"/>
        </w:rPr>
        <w:t>Vir: Ministrstvo za infrastrukturo</w:t>
      </w:r>
    </w:p>
    <w:p w14:paraId="3E451E4B" w14:textId="77777777" w:rsidR="00537AFA" w:rsidRPr="00537AFA" w:rsidRDefault="00537AFA" w:rsidP="00537AFA">
      <w:pPr>
        <w:autoSpaceDE w:val="0"/>
        <w:autoSpaceDN w:val="0"/>
        <w:adjustRightInd w:val="0"/>
        <w:spacing w:line="240" w:lineRule="auto"/>
        <w:jc w:val="both"/>
        <w:rPr>
          <w:rFonts w:cs="Arial"/>
          <w:b/>
          <w:bCs/>
          <w:color w:val="000000"/>
          <w:szCs w:val="20"/>
        </w:rPr>
      </w:pPr>
    </w:p>
    <w:p w14:paraId="6D7A37D1" w14:textId="27AFE4AC" w:rsidR="00320EB4" w:rsidRPr="00320EB4" w:rsidRDefault="00320EB4" w:rsidP="00320EB4">
      <w:pPr>
        <w:autoSpaceDE w:val="0"/>
        <w:autoSpaceDN w:val="0"/>
        <w:adjustRightInd w:val="0"/>
        <w:spacing w:line="240" w:lineRule="auto"/>
        <w:jc w:val="both"/>
        <w:rPr>
          <w:rFonts w:cs="Arial"/>
          <w:b/>
          <w:bCs/>
          <w:color w:val="000000"/>
          <w:szCs w:val="20"/>
        </w:rPr>
      </w:pPr>
      <w:r w:rsidRPr="00320EB4">
        <w:rPr>
          <w:rFonts w:cs="Arial"/>
          <w:b/>
          <w:bCs/>
          <w:color w:val="000000"/>
          <w:szCs w:val="20"/>
        </w:rPr>
        <w:t>Ustanovljena delovna skupina za morebitno izdajo zelene, socialne ali trajnostne obveznice države</w:t>
      </w:r>
    </w:p>
    <w:p w14:paraId="04BC505B" w14:textId="77777777" w:rsidR="00320EB4" w:rsidRPr="00320EB4" w:rsidRDefault="00320EB4" w:rsidP="00320EB4">
      <w:pPr>
        <w:autoSpaceDE w:val="0"/>
        <w:autoSpaceDN w:val="0"/>
        <w:adjustRightInd w:val="0"/>
        <w:spacing w:line="240" w:lineRule="auto"/>
        <w:jc w:val="both"/>
        <w:rPr>
          <w:rFonts w:cs="Arial"/>
          <w:b/>
          <w:bCs/>
          <w:color w:val="000000"/>
          <w:szCs w:val="20"/>
        </w:rPr>
      </w:pPr>
      <w:r w:rsidRPr="00320EB4">
        <w:rPr>
          <w:rFonts w:cs="Arial"/>
          <w:b/>
          <w:bCs/>
          <w:color w:val="000000"/>
          <w:szCs w:val="20"/>
        </w:rPr>
        <w:t xml:space="preserve"> </w:t>
      </w:r>
    </w:p>
    <w:p w14:paraId="47635740"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Vlada Republike Slovenije je sprejela sklep o ustanovitvi delovne skupine vlade za namen morebitne izdaje zelene, socialne ali trajnostne obveznice Republike Slovenije. Delovna skupina bo preučila možnost morebitne izdaje omenjene državne obveznice. </w:t>
      </w:r>
    </w:p>
    <w:p w14:paraId="491701D3"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 </w:t>
      </w:r>
    </w:p>
    <w:p w14:paraId="12ADD1BF"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Delovna skupina, ki je ustanovljena z namenom, da preuči možnosti za izdajo zelene, socialne ali trajnostne državne obveznice, bo skrbela za usklajeno in kontinuirano sodelovanje med različnimi deležniki. Projekte, ki bi se financirali s prejemki zelene, socialne ali trajnostne obveznice Republike Slovenije, bo delovna skupina ocenila in se do njih opredelila. Pripravila bo tudi Okvir trajnostnih obveznic Republike Slovenije. </w:t>
      </w:r>
    </w:p>
    <w:p w14:paraId="31545AEA"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 </w:t>
      </w:r>
    </w:p>
    <w:p w14:paraId="0C308446"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Zelena, socialna ali trajnostna obveznica Republike Slovenije bi bila kot finančni instrument enaka ostalim obveznicam Republike Slovenije, vendar pa bi bila sredstva od izdaje te obveznice namenjena izključno proračunskemu financiranju (ali refinanciranju) </w:t>
      </w:r>
      <w:proofErr w:type="spellStart"/>
      <w:r w:rsidRPr="00320EB4">
        <w:rPr>
          <w:rFonts w:cs="Arial"/>
          <w:color w:val="000000"/>
          <w:szCs w:val="20"/>
        </w:rPr>
        <w:t>okoljskih</w:t>
      </w:r>
      <w:proofErr w:type="spellEnd"/>
      <w:r w:rsidRPr="00320EB4">
        <w:rPr>
          <w:rFonts w:cs="Arial"/>
          <w:color w:val="000000"/>
          <w:szCs w:val="20"/>
        </w:rPr>
        <w:t xml:space="preserve"> ali socialnih projektov, vključenih v vsakokrat veljavni državni proračun. Zelena, socialna ali trajnostna obveznica bi tako kot ostale izdane obveznice Republike Slovenije pokrivala del potrebnega obsega financiranja državnega proračuna, hkrati pa bi razširila bazo investitorjev v obveznice Republike Slovenije. S prisotnostjo na “trajnostnem” trgu bi Slovenija namreč sledila tudi strateškemu cilju širitve investitorskega zaledja in odprla nove distribucijske kanale za državne obveznice ter na ta način prispevala k zmanjšanju tveganja refinanciranja državnega dolga v prihodnosti. Zelena, socialna ali trajnostna državna obveznica se bi izdala le v primeru, če bi projekti omogočili izdajo likvidne obveznice.   </w:t>
      </w:r>
    </w:p>
    <w:p w14:paraId="3C4F2CEC"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 </w:t>
      </w:r>
    </w:p>
    <w:p w14:paraId="447B3C1E"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Vse aktivnosti pri morebitni izdaji zelene, socialne ali trajnostne obveznice bi se opravljale v skladu z načeli in smernicami za zelene, socialne in trajnostne obveznice Mednarodnega združenja kapitalskih trgov ter Okvirom trajnostnih obveznic Republike Slovenije. </w:t>
      </w:r>
    </w:p>
    <w:p w14:paraId="46BE1155"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 </w:t>
      </w:r>
    </w:p>
    <w:p w14:paraId="04ABB9D5"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Pristojna ministrstva bodo zagotavljala prepoznavanje trajnostnih projektov v državnih proračunih in v primeru izdaje obveznice pripravljala poročila o poteku in porabi sredstev za trajnostne projekte ter o učinkih trajnostnih projektov na okolje in socialne pravice. Z mnenjem glede Okvira trajnostnih obveznic Republike Slovenije bo za ustrezno strokovno podlago poskrbel tudi zunanji ocenjevalec. Služba vlade za razvoj in evropsko kohezijsko politiko, Direktorat za proračun in Direktorat za ekonomsko in fiskalno politiko Ministrstva za finance bodo v primeru izdaje tovrstne obveznice bdeli nad deleži financiranja trajnostnih projektov iz drugih virov. </w:t>
      </w:r>
    </w:p>
    <w:p w14:paraId="4B04CC96"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 </w:t>
      </w:r>
    </w:p>
    <w:p w14:paraId="122976C7"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Delovno skupino sestavljajo predstavniki Ministrstva za finance, in sicer iz Direktorata za </w:t>
      </w:r>
      <w:proofErr w:type="spellStart"/>
      <w:r w:rsidRPr="00320EB4">
        <w:rPr>
          <w:rFonts w:cs="Arial"/>
          <w:color w:val="000000"/>
          <w:szCs w:val="20"/>
        </w:rPr>
        <w:t>zakladništvo</w:t>
      </w:r>
      <w:proofErr w:type="spellEnd"/>
      <w:r w:rsidRPr="00320EB4">
        <w:rPr>
          <w:rFonts w:cs="Arial"/>
          <w:color w:val="000000"/>
          <w:szCs w:val="20"/>
        </w:rPr>
        <w:t>, Direktorata za proračun ter Direktorata za ekonomsko in fiskalno politiko. Poleg njih so v delovni skupini tudi predstavniki ministrstev za okolje in prostor, infrastrukturo, kmetijstvo, gozdarstvo in prehrano, delo, družino, socialne zadeve in enake možnosti, izobraževanje, znanost in šport, zdravje, gospodarski razvoj in tehnologijo ter Službe vlade za razvoj in evropsko kohezijsko politiko.</w:t>
      </w:r>
    </w:p>
    <w:p w14:paraId="5BBE736D" w14:textId="77777777" w:rsidR="00320EB4"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 xml:space="preserve"> </w:t>
      </w:r>
    </w:p>
    <w:p w14:paraId="7CA803C0" w14:textId="345F1336" w:rsidR="00537AFA" w:rsidRPr="00320EB4" w:rsidRDefault="00320EB4" w:rsidP="00320EB4">
      <w:pPr>
        <w:autoSpaceDE w:val="0"/>
        <w:autoSpaceDN w:val="0"/>
        <w:adjustRightInd w:val="0"/>
        <w:spacing w:line="240" w:lineRule="auto"/>
        <w:jc w:val="both"/>
        <w:rPr>
          <w:rFonts w:cs="Arial"/>
          <w:color w:val="000000"/>
          <w:szCs w:val="20"/>
        </w:rPr>
      </w:pPr>
      <w:r w:rsidRPr="00320EB4">
        <w:rPr>
          <w:rFonts w:cs="Arial"/>
          <w:color w:val="000000"/>
          <w:szCs w:val="20"/>
        </w:rPr>
        <w:t>Vir: Ministrstvo za finance</w:t>
      </w:r>
    </w:p>
    <w:p w14:paraId="54A4DB27" w14:textId="77777777" w:rsidR="00537AFA" w:rsidRPr="00320EB4" w:rsidRDefault="00537AFA" w:rsidP="00537AFA">
      <w:pPr>
        <w:autoSpaceDE w:val="0"/>
        <w:autoSpaceDN w:val="0"/>
        <w:adjustRightInd w:val="0"/>
        <w:spacing w:line="240" w:lineRule="auto"/>
        <w:jc w:val="both"/>
        <w:rPr>
          <w:rFonts w:cs="Arial"/>
          <w:color w:val="000000"/>
          <w:szCs w:val="20"/>
        </w:rPr>
      </w:pPr>
      <w:r w:rsidRPr="00320EB4">
        <w:rPr>
          <w:rFonts w:cs="Arial"/>
          <w:color w:val="000000"/>
          <w:szCs w:val="20"/>
        </w:rPr>
        <w:t xml:space="preserve"> </w:t>
      </w:r>
    </w:p>
    <w:p w14:paraId="61E04001" w14:textId="018985AE" w:rsidR="003D4AD6" w:rsidRPr="003D4AD6" w:rsidRDefault="003D4AD6" w:rsidP="003D4AD6">
      <w:pPr>
        <w:autoSpaceDE w:val="0"/>
        <w:autoSpaceDN w:val="0"/>
        <w:adjustRightInd w:val="0"/>
        <w:spacing w:line="240" w:lineRule="auto"/>
        <w:jc w:val="both"/>
        <w:rPr>
          <w:rFonts w:cs="Arial"/>
          <w:b/>
          <w:bCs/>
          <w:color w:val="000000"/>
          <w:szCs w:val="20"/>
        </w:rPr>
      </w:pPr>
      <w:r w:rsidRPr="003D4AD6">
        <w:rPr>
          <w:rFonts w:cs="Arial"/>
          <w:b/>
          <w:bCs/>
          <w:color w:val="000000"/>
          <w:szCs w:val="20"/>
        </w:rPr>
        <w:t>Poročilo o uresničevanju Skupnega kadrovskega načrta organov državne uprave za leto 2020</w:t>
      </w:r>
    </w:p>
    <w:p w14:paraId="73044C0A" w14:textId="77777777" w:rsidR="003D4AD6" w:rsidRPr="003D4AD6" w:rsidRDefault="003D4AD6" w:rsidP="003D4AD6">
      <w:pPr>
        <w:autoSpaceDE w:val="0"/>
        <w:autoSpaceDN w:val="0"/>
        <w:adjustRightInd w:val="0"/>
        <w:spacing w:line="240" w:lineRule="auto"/>
        <w:jc w:val="both"/>
        <w:rPr>
          <w:rFonts w:cs="Arial"/>
          <w:b/>
          <w:bCs/>
          <w:color w:val="000000"/>
          <w:szCs w:val="20"/>
        </w:rPr>
      </w:pPr>
    </w:p>
    <w:p w14:paraId="06E60822" w14:textId="77777777" w:rsidR="003D4AD6" w:rsidRPr="003D4AD6" w:rsidRDefault="003D4AD6" w:rsidP="003D4AD6">
      <w:pPr>
        <w:autoSpaceDE w:val="0"/>
        <w:autoSpaceDN w:val="0"/>
        <w:adjustRightInd w:val="0"/>
        <w:spacing w:line="240" w:lineRule="auto"/>
        <w:jc w:val="both"/>
        <w:rPr>
          <w:rFonts w:cs="Arial"/>
          <w:color w:val="000000"/>
          <w:szCs w:val="20"/>
        </w:rPr>
      </w:pPr>
      <w:r w:rsidRPr="003D4AD6">
        <w:rPr>
          <w:rFonts w:cs="Arial"/>
          <w:color w:val="000000"/>
          <w:szCs w:val="20"/>
        </w:rPr>
        <w:t>Vlada Republike Slovenije je na današnji redni seji sprejela Poročilo o uresničevanju Skupnega kadrovskega načrta (SKN) organov državne uprave za leto 2020.</w:t>
      </w:r>
    </w:p>
    <w:p w14:paraId="41D2B46D" w14:textId="77777777" w:rsidR="003D4AD6" w:rsidRPr="003D4AD6" w:rsidRDefault="003D4AD6" w:rsidP="003D4AD6">
      <w:pPr>
        <w:autoSpaceDE w:val="0"/>
        <w:autoSpaceDN w:val="0"/>
        <w:adjustRightInd w:val="0"/>
        <w:spacing w:line="240" w:lineRule="auto"/>
        <w:jc w:val="both"/>
        <w:rPr>
          <w:rFonts w:cs="Arial"/>
          <w:color w:val="000000"/>
          <w:szCs w:val="20"/>
        </w:rPr>
      </w:pPr>
    </w:p>
    <w:p w14:paraId="4B609CA7" w14:textId="48040627" w:rsidR="003D4AD6" w:rsidRPr="003D4AD6" w:rsidRDefault="003D4AD6" w:rsidP="003D4AD6">
      <w:pPr>
        <w:autoSpaceDE w:val="0"/>
        <w:autoSpaceDN w:val="0"/>
        <w:adjustRightInd w:val="0"/>
        <w:spacing w:line="240" w:lineRule="auto"/>
        <w:jc w:val="both"/>
        <w:rPr>
          <w:rFonts w:cs="Arial"/>
          <w:color w:val="000000"/>
          <w:szCs w:val="20"/>
        </w:rPr>
      </w:pPr>
      <w:r w:rsidRPr="003D4AD6">
        <w:rPr>
          <w:rFonts w:cs="Arial"/>
          <w:color w:val="000000"/>
          <w:szCs w:val="20"/>
        </w:rPr>
        <w:t xml:space="preserve">Od določitve SKN za leti 2020 in 2021 (od 23. </w:t>
      </w:r>
      <w:r>
        <w:rPr>
          <w:rFonts w:cs="Arial"/>
          <w:color w:val="000000"/>
          <w:szCs w:val="20"/>
        </w:rPr>
        <w:t xml:space="preserve">septembra </w:t>
      </w:r>
      <w:r w:rsidRPr="003D4AD6">
        <w:rPr>
          <w:rFonts w:cs="Arial"/>
          <w:color w:val="000000"/>
          <w:szCs w:val="20"/>
        </w:rPr>
        <w:t xml:space="preserve"> 2020 do konca leta 2020), se je SKN za leto 2020 spreminjal v skladu s sprejetimi sklepi Komisije vlade za administrativne zadeve in imenovanja oziroma s sklepi vlade o spremembah sprejetega SKN za leto 2020. Razlika med </w:t>
      </w:r>
      <w:r w:rsidRPr="003D4AD6">
        <w:rPr>
          <w:rFonts w:cs="Arial"/>
          <w:color w:val="000000"/>
          <w:szCs w:val="20"/>
        </w:rPr>
        <w:lastRenderedPageBreak/>
        <w:t xml:space="preserve">številom zaposlenih po SKN na dan 31. </w:t>
      </w:r>
      <w:r>
        <w:rPr>
          <w:rFonts w:cs="Arial"/>
          <w:color w:val="000000"/>
          <w:szCs w:val="20"/>
        </w:rPr>
        <w:t xml:space="preserve">decembra </w:t>
      </w:r>
      <w:r w:rsidRPr="003D4AD6">
        <w:rPr>
          <w:rFonts w:cs="Arial"/>
          <w:color w:val="000000"/>
          <w:szCs w:val="20"/>
        </w:rPr>
        <w:t xml:space="preserve">2020 in dovoljenim številom zaposlitev z vključenimi spremembami kaže na število nerealiziranih zaposlitev po posameznih organih državne uprave. </w:t>
      </w:r>
    </w:p>
    <w:p w14:paraId="54669174" w14:textId="77777777" w:rsidR="003D4AD6" w:rsidRPr="003D4AD6" w:rsidRDefault="003D4AD6" w:rsidP="003D4AD6">
      <w:pPr>
        <w:autoSpaceDE w:val="0"/>
        <w:autoSpaceDN w:val="0"/>
        <w:adjustRightInd w:val="0"/>
        <w:spacing w:line="240" w:lineRule="auto"/>
        <w:jc w:val="both"/>
        <w:rPr>
          <w:rFonts w:cs="Arial"/>
          <w:color w:val="000000"/>
          <w:szCs w:val="20"/>
        </w:rPr>
      </w:pPr>
    </w:p>
    <w:p w14:paraId="7DE6E05C" w14:textId="77777777" w:rsidR="003D4AD6" w:rsidRPr="003D4AD6" w:rsidRDefault="003D4AD6" w:rsidP="003D4AD6">
      <w:pPr>
        <w:autoSpaceDE w:val="0"/>
        <w:autoSpaceDN w:val="0"/>
        <w:adjustRightInd w:val="0"/>
        <w:spacing w:line="240" w:lineRule="auto"/>
        <w:jc w:val="both"/>
        <w:rPr>
          <w:rFonts w:cs="Arial"/>
          <w:color w:val="000000"/>
          <w:szCs w:val="20"/>
        </w:rPr>
      </w:pPr>
      <w:r w:rsidRPr="003D4AD6">
        <w:rPr>
          <w:rFonts w:cs="Arial"/>
          <w:color w:val="000000"/>
          <w:szCs w:val="20"/>
        </w:rPr>
        <w:t xml:space="preserve">V civilnem delu organov državne uprave skupno ni bilo realiziranih 379 zaposlitev, v vseh organih državne uprave pa skupaj ni bilo realiziranih 1.121 zaposlitev (brez dovoljenega preseganja SKN). Največ nerealiziranih zaposlitev je bilo v Slovenski vojski (794). Do odstopanja od dovoljenega števila zaposlitev (upoštevajoč dovoljeno preseganje SKN) je prišlo v Ministrstvu za izobraževanje, znanost in šport (8), kjer so pojasnili razloge, ki segajo v leto 2014, in da presežek vsako leto postopoma zmanjšujejo z ne nadomeščanjem zaposlenih.  </w:t>
      </w:r>
    </w:p>
    <w:p w14:paraId="1D3A25BB" w14:textId="77777777" w:rsidR="003D4AD6" w:rsidRPr="003D4AD6" w:rsidRDefault="003D4AD6" w:rsidP="003D4AD6">
      <w:pPr>
        <w:autoSpaceDE w:val="0"/>
        <w:autoSpaceDN w:val="0"/>
        <w:adjustRightInd w:val="0"/>
        <w:spacing w:line="240" w:lineRule="auto"/>
        <w:jc w:val="both"/>
        <w:rPr>
          <w:rFonts w:cs="Arial"/>
          <w:color w:val="000000"/>
          <w:szCs w:val="20"/>
        </w:rPr>
      </w:pPr>
    </w:p>
    <w:p w14:paraId="5AC63798" w14:textId="77777777" w:rsidR="003D4AD6" w:rsidRPr="003D4AD6" w:rsidRDefault="003D4AD6" w:rsidP="003D4AD6">
      <w:pPr>
        <w:autoSpaceDE w:val="0"/>
        <w:autoSpaceDN w:val="0"/>
        <w:adjustRightInd w:val="0"/>
        <w:spacing w:line="240" w:lineRule="auto"/>
        <w:jc w:val="both"/>
        <w:rPr>
          <w:rFonts w:cs="Arial"/>
          <w:color w:val="000000"/>
          <w:szCs w:val="20"/>
        </w:rPr>
      </w:pPr>
      <w:r w:rsidRPr="003D4AD6">
        <w:rPr>
          <w:rFonts w:cs="Arial"/>
          <w:color w:val="000000"/>
          <w:szCs w:val="20"/>
        </w:rPr>
        <w:t>Poročilo je pripravljeno na podlagi Zakona o javnih uslužbencih, ki določa, da organi sklepajo delovna razmerja in upravljajo s kadrovskimi viri v skladu s kadrovskimi načrti, v katerih se prikaže dejansko stanje zaposlenosti in načrtovane spremembe v številu javnih uslužbencev. Realizacijo SKN spremlja Ministrstvo za javno upravo ter o tem pripravi letno poročilo.</w:t>
      </w:r>
    </w:p>
    <w:p w14:paraId="014FB90F" w14:textId="77777777" w:rsidR="003D4AD6" w:rsidRPr="003D4AD6" w:rsidRDefault="003D4AD6" w:rsidP="003D4AD6">
      <w:pPr>
        <w:autoSpaceDE w:val="0"/>
        <w:autoSpaceDN w:val="0"/>
        <w:adjustRightInd w:val="0"/>
        <w:spacing w:line="240" w:lineRule="auto"/>
        <w:jc w:val="both"/>
        <w:rPr>
          <w:rFonts w:cs="Arial"/>
          <w:color w:val="000000"/>
          <w:szCs w:val="20"/>
        </w:rPr>
      </w:pPr>
    </w:p>
    <w:p w14:paraId="5CAB1B59" w14:textId="6A7B2B12" w:rsidR="00537AFA" w:rsidRPr="003D4AD6" w:rsidRDefault="003D4AD6" w:rsidP="003D4AD6">
      <w:pPr>
        <w:autoSpaceDE w:val="0"/>
        <w:autoSpaceDN w:val="0"/>
        <w:adjustRightInd w:val="0"/>
        <w:spacing w:line="240" w:lineRule="auto"/>
        <w:jc w:val="both"/>
        <w:rPr>
          <w:rFonts w:cs="Arial"/>
          <w:color w:val="000000"/>
          <w:szCs w:val="20"/>
        </w:rPr>
      </w:pPr>
      <w:r w:rsidRPr="003D4AD6">
        <w:rPr>
          <w:rFonts w:cs="Arial"/>
          <w:color w:val="000000"/>
          <w:szCs w:val="20"/>
        </w:rPr>
        <w:t>Vir: Ministrstvo za javno upravo</w:t>
      </w:r>
    </w:p>
    <w:p w14:paraId="2E592269" w14:textId="1B9D0B9C" w:rsidR="00537AFA" w:rsidRPr="003D4AD6" w:rsidRDefault="00537AFA" w:rsidP="00537AFA">
      <w:pPr>
        <w:autoSpaceDE w:val="0"/>
        <w:autoSpaceDN w:val="0"/>
        <w:adjustRightInd w:val="0"/>
        <w:spacing w:line="240" w:lineRule="auto"/>
        <w:jc w:val="both"/>
        <w:rPr>
          <w:rFonts w:cs="Arial"/>
          <w:color w:val="000000"/>
          <w:szCs w:val="20"/>
        </w:rPr>
      </w:pPr>
      <w:r w:rsidRPr="003D4AD6">
        <w:rPr>
          <w:rFonts w:cs="Arial"/>
          <w:color w:val="000000"/>
          <w:szCs w:val="20"/>
        </w:rPr>
        <w:tab/>
      </w:r>
    </w:p>
    <w:p w14:paraId="12E37AC0" w14:textId="166FADAC" w:rsidR="0029431B" w:rsidRPr="0029431B" w:rsidRDefault="0029431B" w:rsidP="0029431B">
      <w:pPr>
        <w:autoSpaceDE w:val="0"/>
        <w:autoSpaceDN w:val="0"/>
        <w:adjustRightInd w:val="0"/>
        <w:spacing w:line="240" w:lineRule="auto"/>
        <w:jc w:val="both"/>
        <w:rPr>
          <w:rFonts w:cs="Arial"/>
          <w:b/>
          <w:bCs/>
          <w:color w:val="000000"/>
          <w:szCs w:val="20"/>
        </w:rPr>
      </w:pPr>
      <w:r w:rsidRPr="0029431B">
        <w:rPr>
          <w:rFonts w:cs="Arial"/>
          <w:b/>
          <w:bCs/>
          <w:color w:val="000000"/>
          <w:szCs w:val="20"/>
        </w:rPr>
        <w:t xml:space="preserve">Vlada sprejela sklep o vpisu lastninske pravice v korist družbe DARS, </w:t>
      </w:r>
      <w:proofErr w:type="spellStart"/>
      <w:r w:rsidRPr="0029431B">
        <w:rPr>
          <w:rFonts w:cs="Arial"/>
          <w:b/>
          <w:bCs/>
          <w:color w:val="000000"/>
          <w:szCs w:val="20"/>
        </w:rPr>
        <w:t>d.d</w:t>
      </w:r>
      <w:proofErr w:type="spellEnd"/>
      <w:r w:rsidRPr="0029431B">
        <w:rPr>
          <w:rFonts w:cs="Arial"/>
          <w:b/>
          <w:bCs/>
          <w:color w:val="000000"/>
          <w:szCs w:val="20"/>
        </w:rPr>
        <w:t>. na presežnem zemljišču, pridobljenem za potrebe gradnje avtocest</w:t>
      </w:r>
    </w:p>
    <w:p w14:paraId="3BE8E035" w14:textId="77777777" w:rsidR="0029431B" w:rsidRPr="0029431B" w:rsidRDefault="0029431B" w:rsidP="0029431B">
      <w:pPr>
        <w:autoSpaceDE w:val="0"/>
        <w:autoSpaceDN w:val="0"/>
        <w:adjustRightInd w:val="0"/>
        <w:spacing w:line="240" w:lineRule="auto"/>
        <w:jc w:val="both"/>
        <w:rPr>
          <w:rFonts w:cs="Arial"/>
          <w:color w:val="000000"/>
          <w:szCs w:val="20"/>
        </w:rPr>
      </w:pPr>
    </w:p>
    <w:p w14:paraId="6FEE1D87" w14:textId="77777777" w:rsidR="0029431B" w:rsidRPr="0029431B" w:rsidRDefault="0029431B" w:rsidP="0029431B">
      <w:pPr>
        <w:autoSpaceDE w:val="0"/>
        <w:autoSpaceDN w:val="0"/>
        <w:adjustRightInd w:val="0"/>
        <w:spacing w:line="240" w:lineRule="auto"/>
        <w:jc w:val="both"/>
        <w:rPr>
          <w:rFonts w:cs="Arial"/>
          <w:color w:val="000000"/>
          <w:szCs w:val="20"/>
        </w:rPr>
      </w:pPr>
      <w:r w:rsidRPr="0029431B">
        <w:rPr>
          <w:rFonts w:cs="Arial"/>
          <w:color w:val="000000"/>
          <w:szCs w:val="20"/>
        </w:rPr>
        <w:t xml:space="preserve">V skladu z Zakonom o družbi za avtoceste v Republiki Sloveniji (ZDARS-1   ima družba DARS, </w:t>
      </w:r>
      <w:proofErr w:type="spellStart"/>
      <w:r w:rsidRPr="0029431B">
        <w:rPr>
          <w:rFonts w:cs="Arial"/>
          <w:color w:val="000000"/>
          <w:szCs w:val="20"/>
        </w:rPr>
        <w:t>d.d</w:t>
      </w:r>
      <w:proofErr w:type="spellEnd"/>
      <w:r w:rsidRPr="0029431B">
        <w:rPr>
          <w:rFonts w:cs="Arial"/>
          <w:color w:val="000000"/>
          <w:szCs w:val="20"/>
        </w:rPr>
        <w:t>. ne glede na določbe zakona, ki ureja javne ceste, in zakona, ki ureja stvarno premoženje države lastninsko pravico na nepremičninah, ki so bile pridobljene za gradnjo avtocest, vendar delno ali v celoti niso bile uporabljene za njihovo gradnjo, upravljanje ali vzdrževanje. V tem primeru gre za zemljišča oziroma presežne nepremičnine v katastrskih občinah Šempeter in Družinska vas.</w:t>
      </w:r>
    </w:p>
    <w:p w14:paraId="1CEFC0CD" w14:textId="77777777" w:rsidR="0029431B" w:rsidRPr="0029431B" w:rsidRDefault="0029431B" w:rsidP="0029431B">
      <w:pPr>
        <w:autoSpaceDE w:val="0"/>
        <w:autoSpaceDN w:val="0"/>
        <w:adjustRightInd w:val="0"/>
        <w:spacing w:line="240" w:lineRule="auto"/>
        <w:jc w:val="both"/>
        <w:rPr>
          <w:rFonts w:cs="Arial"/>
          <w:color w:val="000000"/>
          <w:szCs w:val="20"/>
        </w:rPr>
      </w:pPr>
    </w:p>
    <w:p w14:paraId="34C43C95" w14:textId="77777777" w:rsidR="0029431B" w:rsidRPr="0029431B" w:rsidRDefault="0029431B" w:rsidP="0029431B">
      <w:pPr>
        <w:autoSpaceDE w:val="0"/>
        <w:autoSpaceDN w:val="0"/>
        <w:adjustRightInd w:val="0"/>
        <w:spacing w:line="240" w:lineRule="auto"/>
        <w:jc w:val="both"/>
        <w:rPr>
          <w:rFonts w:cs="Arial"/>
          <w:color w:val="000000"/>
          <w:szCs w:val="20"/>
        </w:rPr>
      </w:pPr>
      <w:r w:rsidRPr="0029431B">
        <w:rPr>
          <w:rFonts w:cs="Arial"/>
          <w:color w:val="000000"/>
          <w:szCs w:val="20"/>
        </w:rPr>
        <w:t xml:space="preserve">Na podlagi 16. člena ZDARS-1 se navedena zakonita lastninska pravica DARS, </w:t>
      </w:r>
      <w:proofErr w:type="spellStart"/>
      <w:r w:rsidRPr="0029431B">
        <w:rPr>
          <w:rFonts w:cs="Arial"/>
          <w:color w:val="000000"/>
          <w:szCs w:val="20"/>
        </w:rPr>
        <w:t>d.d</w:t>
      </w:r>
      <w:proofErr w:type="spellEnd"/>
      <w:r w:rsidRPr="0029431B">
        <w:rPr>
          <w:rFonts w:cs="Arial"/>
          <w:color w:val="000000"/>
          <w:szCs w:val="20"/>
        </w:rPr>
        <w:t xml:space="preserve">. vpiše v zemljiško knjigo na podlagi sklepa vlade, ki vsebuje zemljiškoknjižno oznako nepremičnin in druge podatke, potrebne za vpis v zemljiško knjigo. Ta vpis nima oblikovalnega učinka. Kot izhaja iz 17. člena ZDARS-1, za premoženje iz tretje alinee 14. člena ZDARS-1 ne velja prepoved razpolaganja ali obremenjevanja. </w:t>
      </w:r>
    </w:p>
    <w:p w14:paraId="6754FE3D" w14:textId="77777777" w:rsidR="0029431B" w:rsidRPr="0029431B" w:rsidRDefault="0029431B" w:rsidP="0029431B">
      <w:pPr>
        <w:autoSpaceDE w:val="0"/>
        <w:autoSpaceDN w:val="0"/>
        <w:adjustRightInd w:val="0"/>
        <w:spacing w:line="240" w:lineRule="auto"/>
        <w:jc w:val="both"/>
        <w:rPr>
          <w:rFonts w:cs="Arial"/>
          <w:color w:val="000000"/>
          <w:szCs w:val="20"/>
        </w:rPr>
      </w:pPr>
    </w:p>
    <w:p w14:paraId="42AA4965" w14:textId="77777777" w:rsidR="0029431B" w:rsidRPr="0029431B" w:rsidRDefault="0029431B" w:rsidP="0029431B">
      <w:pPr>
        <w:autoSpaceDE w:val="0"/>
        <w:autoSpaceDN w:val="0"/>
        <w:adjustRightInd w:val="0"/>
        <w:spacing w:line="240" w:lineRule="auto"/>
        <w:jc w:val="both"/>
        <w:rPr>
          <w:rFonts w:cs="Arial"/>
          <w:color w:val="000000"/>
          <w:szCs w:val="20"/>
        </w:rPr>
      </w:pPr>
      <w:r w:rsidRPr="0029431B">
        <w:rPr>
          <w:rFonts w:cs="Arial"/>
          <w:color w:val="000000"/>
          <w:szCs w:val="20"/>
        </w:rPr>
        <w:t xml:space="preserve">Predmetna nepremičnina je bila pridobljena za potrebe gradnje avtoceste, ko se je za ta namen skladno z veljavnimi  prostorskimi akti pridobila, vendar za gradnjo AC ni bila uporabljene, prav tako ni potrebna za upravljanje ali vzdrževanje avtocest. Nepremičnina, ki je predmet tega sklepa, predstavlja </w:t>
      </w:r>
      <w:proofErr w:type="spellStart"/>
      <w:r w:rsidRPr="0029431B">
        <w:rPr>
          <w:rFonts w:cs="Arial"/>
          <w:color w:val="000000"/>
          <w:szCs w:val="20"/>
        </w:rPr>
        <w:t>t.i</w:t>
      </w:r>
      <w:proofErr w:type="spellEnd"/>
      <w:r w:rsidRPr="0029431B">
        <w:rPr>
          <w:rFonts w:cs="Arial"/>
          <w:color w:val="000000"/>
          <w:szCs w:val="20"/>
        </w:rPr>
        <w:t xml:space="preserve">. presežno nepremičnino v smislu tretje alinee 14. člena ZDARS-1. Ker je DARS, </w:t>
      </w:r>
      <w:proofErr w:type="spellStart"/>
      <w:r w:rsidRPr="0029431B">
        <w:rPr>
          <w:rFonts w:cs="Arial"/>
          <w:color w:val="000000"/>
          <w:szCs w:val="20"/>
        </w:rPr>
        <w:t>d.d</w:t>
      </w:r>
      <w:proofErr w:type="spellEnd"/>
      <w:r w:rsidRPr="0029431B">
        <w:rPr>
          <w:rFonts w:cs="Arial"/>
          <w:color w:val="000000"/>
          <w:szCs w:val="20"/>
        </w:rPr>
        <w:t xml:space="preserve">. že pridobil lastninsko pravico na navedeni nepremičnini z uveljavitvijo zakona (tj. 4. 12. 2010), vladi sprejema sklep, ki bo omogočil deklaratoren vpis lastninske pravice v zemljiško knjigo. </w:t>
      </w:r>
    </w:p>
    <w:p w14:paraId="19CE7C5D" w14:textId="77777777" w:rsidR="0029431B" w:rsidRPr="0029431B" w:rsidRDefault="0029431B" w:rsidP="0029431B">
      <w:pPr>
        <w:autoSpaceDE w:val="0"/>
        <w:autoSpaceDN w:val="0"/>
        <w:adjustRightInd w:val="0"/>
        <w:spacing w:line="240" w:lineRule="auto"/>
        <w:jc w:val="both"/>
        <w:rPr>
          <w:rFonts w:cs="Arial"/>
          <w:color w:val="000000"/>
          <w:szCs w:val="20"/>
        </w:rPr>
      </w:pPr>
    </w:p>
    <w:p w14:paraId="3E619AEA" w14:textId="2185B901" w:rsidR="00537AFA" w:rsidRPr="0029431B" w:rsidRDefault="0029431B" w:rsidP="0029431B">
      <w:pPr>
        <w:autoSpaceDE w:val="0"/>
        <w:autoSpaceDN w:val="0"/>
        <w:adjustRightInd w:val="0"/>
        <w:spacing w:line="240" w:lineRule="auto"/>
        <w:jc w:val="both"/>
        <w:rPr>
          <w:rFonts w:cs="Arial"/>
          <w:color w:val="000000"/>
          <w:szCs w:val="20"/>
        </w:rPr>
      </w:pPr>
      <w:r w:rsidRPr="0029431B">
        <w:rPr>
          <w:rFonts w:cs="Arial"/>
          <w:color w:val="000000"/>
          <w:szCs w:val="20"/>
        </w:rPr>
        <w:t>Vir: Ministrstvo za infrastrukturo</w:t>
      </w:r>
    </w:p>
    <w:p w14:paraId="11FC79A7" w14:textId="77777777" w:rsidR="00537AFA" w:rsidRPr="0029431B" w:rsidRDefault="00537AFA" w:rsidP="00893BAE">
      <w:pPr>
        <w:autoSpaceDE w:val="0"/>
        <w:autoSpaceDN w:val="0"/>
        <w:adjustRightInd w:val="0"/>
        <w:spacing w:line="240" w:lineRule="auto"/>
        <w:jc w:val="both"/>
        <w:rPr>
          <w:rFonts w:cs="Arial"/>
          <w:color w:val="000000"/>
          <w:szCs w:val="20"/>
        </w:rPr>
      </w:pPr>
    </w:p>
    <w:p w14:paraId="4140B4ED" w14:textId="77777777" w:rsidR="0041247D" w:rsidRPr="0029431B" w:rsidRDefault="0041247D" w:rsidP="0041247D">
      <w:pPr>
        <w:autoSpaceDE w:val="0"/>
        <w:autoSpaceDN w:val="0"/>
        <w:adjustRightInd w:val="0"/>
        <w:spacing w:line="240" w:lineRule="auto"/>
        <w:jc w:val="both"/>
        <w:rPr>
          <w:rFonts w:cs="Arial"/>
          <w:color w:val="000000"/>
          <w:szCs w:val="20"/>
        </w:rPr>
      </w:pPr>
    </w:p>
    <w:p w14:paraId="2CF0FEB0" w14:textId="77777777" w:rsidR="0041247D" w:rsidRPr="0029431B" w:rsidRDefault="0041247D" w:rsidP="0041247D">
      <w:pPr>
        <w:autoSpaceDE w:val="0"/>
        <w:autoSpaceDN w:val="0"/>
        <w:adjustRightInd w:val="0"/>
        <w:spacing w:line="240" w:lineRule="auto"/>
        <w:jc w:val="both"/>
        <w:rPr>
          <w:rFonts w:cs="Arial"/>
          <w:color w:val="000000"/>
          <w:szCs w:val="20"/>
        </w:rPr>
      </w:pPr>
    </w:p>
    <w:sectPr w:rsidR="0041247D" w:rsidRPr="0029431B"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532"/>
    <w:multiLevelType w:val="hybridMultilevel"/>
    <w:tmpl w:val="8F0C2D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C26"/>
    <w:multiLevelType w:val="hybridMultilevel"/>
    <w:tmpl w:val="A462ED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C1605"/>
    <w:multiLevelType w:val="hybridMultilevel"/>
    <w:tmpl w:val="FC6C67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1245D"/>
    <w:multiLevelType w:val="hybridMultilevel"/>
    <w:tmpl w:val="6900BD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070740"/>
    <w:multiLevelType w:val="hybridMultilevel"/>
    <w:tmpl w:val="AC7A73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4F944F6"/>
    <w:multiLevelType w:val="hybridMultilevel"/>
    <w:tmpl w:val="B0B82CF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D7C08"/>
    <w:multiLevelType w:val="hybridMultilevel"/>
    <w:tmpl w:val="ECDC413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41A03"/>
    <w:multiLevelType w:val="hybridMultilevel"/>
    <w:tmpl w:val="541E6CAC"/>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9305F"/>
    <w:multiLevelType w:val="hybridMultilevel"/>
    <w:tmpl w:val="2D56A3EC"/>
    <w:lvl w:ilvl="0" w:tplc="AC722768">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5C2DFA"/>
    <w:multiLevelType w:val="hybridMultilevel"/>
    <w:tmpl w:val="7F44B808"/>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272206"/>
    <w:multiLevelType w:val="hybridMultilevel"/>
    <w:tmpl w:val="15EC696C"/>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77B64D1"/>
    <w:multiLevelType w:val="hybridMultilevel"/>
    <w:tmpl w:val="824E549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884B2B"/>
    <w:multiLevelType w:val="hybridMultilevel"/>
    <w:tmpl w:val="BF104FB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D11307"/>
    <w:multiLevelType w:val="hybridMultilevel"/>
    <w:tmpl w:val="578040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980D59"/>
    <w:multiLevelType w:val="hybridMultilevel"/>
    <w:tmpl w:val="BCFCA40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6F16E6"/>
    <w:multiLevelType w:val="hybridMultilevel"/>
    <w:tmpl w:val="496412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0803E9"/>
    <w:multiLevelType w:val="hybridMultilevel"/>
    <w:tmpl w:val="39F03D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662E9A"/>
    <w:multiLevelType w:val="hybridMultilevel"/>
    <w:tmpl w:val="0D06E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AC6D7C"/>
    <w:multiLevelType w:val="hybridMultilevel"/>
    <w:tmpl w:val="CB32C09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CD6391"/>
    <w:multiLevelType w:val="hybridMultilevel"/>
    <w:tmpl w:val="3574EE2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15:restartNumberingAfterBreak="0">
    <w:nsid w:val="386E00EB"/>
    <w:multiLevelType w:val="hybridMultilevel"/>
    <w:tmpl w:val="FF0C1E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574134"/>
    <w:multiLevelType w:val="hybridMultilevel"/>
    <w:tmpl w:val="065EC04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AA27F32"/>
    <w:multiLevelType w:val="hybridMultilevel"/>
    <w:tmpl w:val="C6B2539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147895"/>
    <w:multiLevelType w:val="hybridMultilevel"/>
    <w:tmpl w:val="C67ADE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A762B"/>
    <w:multiLevelType w:val="hybridMultilevel"/>
    <w:tmpl w:val="237830BE"/>
    <w:lvl w:ilvl="0" w:tplc="144290D0">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32479C"/>
    <w:multiLevelType w:val="hybridMultilevel"/>
    <w:tmpl w:val="C4C081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6A6F65"/>
    <w:multiLevelType w:val="hybridMultilevel"/>
    <w:tmpl w:val="CBE469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725C30"/>
    <w:multiLevelType w:val="hybridMultilevel"/>
    <w:tmpl w:val="17A6C3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277741"/>
    <w:multiLevelType w:val="multilevel"/>
    <w:tmpl w:val="741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33516C"/>
    <w:multiLevelType w:val="hybridMultilevel"/>
    <w:tmpl w:val="62CCA49C"/>
    <w:lvl w:ilvl="0" w:tplc="04240001">
      <w:start w:val="1"/>
      <w:numFmt w:val="bullet"/>
      <w:lvlText w:val=""/>
      <w:lvlJc w:val="left"/>
      <w:pPr>
        <w:ind w:left="720" w:hanging="360"/>
      </w:pPr>
      <w:rPr>
        <w:rFonts w:ascii="Symbol" w:hAnsi="Symbol" w:hint="default"/>
      </w:rPr>
    </w:lvl>
    <w:lvl w:ilvl="1" w:tplc="904C5A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B07959"/>
    <w:multiLevelType w:val="hybridMultilevel"/>
    <w:tmpl w:val="E1D410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6B1588B"/>
    <w:multiLevelType w:val="hybridMultilevel"/>
    <w:tmpl w:val="B5CE284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D13155"/>
    <w:multiLevelType w:val="hybridMultilevel"/>
    <w:tmpl w:val="380EDAC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BE0333A"/>
    <w:multiLevelType w:val="hybridMultilevel"/>
    <w:tmpl w:val="DC60EAC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E04A09"/>
    <w:multiLevelType w:val="hybridMultilevel"/>
    <w:tmpl w:val="DA30DE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1D95564"/>
    <w:multiLevelType w:val="hybridMultilevel"/>
    <w:tmpl w:val="3892AC94"/>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593776"/>
    <w:multiLevelType w:val="hybridMultilevel"/>
    <w:tmpl w:val="B9D6BF9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D24FEB"/>
    <w:multiLevelType w:val="hybridMultilevel"/>
    <w:tmpl w:val="A5121D9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072ECF"/>
    <w:multiLevelType w:val="hybridMultilevel"/>
    <w:tmpl w:val="9998E58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C8D721B"/>
    <w:multiLevelType w:val="hybridMultilevel"/>
    <w:tmpl w:val="2BF81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DD80A9D"/>
    <w:multiLevelType w:val="hybridMultilevel"/>
    <w:tmpl w:val="DED2C180"/>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1"/>
  </w:num>
  <w:num w:numId="6">
    <w:abstractNumId w:val="7"/>
  </w:num>
  <w:num w:numId="7">
    <w:abstractNumId w:val="31"/>
  </w:num>
  <w:num w:numId="8">
    <w:abstractNumId w:val="34"/>
  </w:num>
  <w:num w:numId="9">
    <w:abstractNumId w:val="20"/>
  </w:num>
  <w:num w:numId="10">
    <w:abstractNumId w:val="14"/>
  </w:num>
  <w:num w:numId="11">
    <w:abstractNumId w:val="1"/>
  </w:num>
  <w:num w:numId="12">
    <w:abstractNumId w:val="16"/>
  </w:num>
  <w:num w:numId="13">
    <w:abstractNumId w:val="38"/>
  </w:num>
  <w:num w:numId="14">
    <w:abstractNumId w:val="36"/>
  </w:num>
  <w:num w:numId="15">
    <w:abstractNumId w:val="10"/>
  </w:num>
  <w:num w:numId="16">
    <w:abstractNumId w:val="29"/>
  </w:num>
  <w:num w:numId="17">
    <w:abstractNumId w:val="0"/>
  </w:num>
  <w:num w:numId="18">
    <w:abstractNumId w:val="12"/>
  </w:num>
  <w:num w:numId="19">
    <w:abstractNumId w:val="45"/>
  </w:num>
  <w:num w:numId="20">
    <w:abstractNumId w:val="39"/>
  </w:num>
  <w:num w:numId="21">
    <w:abstractNumId w:val="2"/>
  </w:num>
  <w:num w:numId="22">
    <w:abstractNumId w:val="22"/>
  </w:num>
  <w:num w:numId="23">
    <w:abstractNumId w:val="17"/>
  </w:num>
  <w:num w:numId="24">
    <w:abstractNumId w:val="24"/>
  </w:num>
  <w:num w:numId="25">
    <w:abstractNumId w:val="35"/>
  </w:num>
  <w:num w:numId="26">
    <w:abstractNumId w:val="25"/>
  </w:num>
  <w:num w:numId="27">
    <w:abstractNumId w:val="9"/>
  </w:num>
  <w:num w:numId="28">
    <w:abstractNumId w:val="40"/>
  </w:num>
  <w:num w:numId="29">
    <w:abstractNumId w:val="5"/>
  </w:num>
  <w:num w:numId="30">
    <w:abstractNumId w:val="13"/>
  </w:num>
  <w:num w:numId="31">
    <w:abstractNumId w:val="4"/>
  </w:num>
  <w:num w:numId="32">
    <w:abstractNumId w:val="44"/>
  </w:num>
  <w:num w:numId="33">
    <w:abstractNumId w:val="32"/>
  </w:num>
  <w:num w:numId="34">
    <w:abstractNumId w:val="8"/>
  </w:num>
  <w:num w:numId="35">
    <w:abstractNumId w:val="30"/>
  </w:num>
  <w:num w:numId="36">
    <w:abstractNumId w:val="21"/>
  </w:num>
  <w:num w:numId="37">
    <w:abstractNumId w:val="42"/>
  </w:num>
  <w:num w:numId="38">
    <w:abstractNumId w:val="37"/>
  </w:num>
  <w:num w:numId="39">
    <w:abstractNumId w:val="6"/>
  </w:num>
  <w:num w:numId="40">
    <w:abstractNumId w:val="18"/>
  </w:num>
  <w:num w:numId="41">
    <w:abstractNumId w:val="28"/>
  </w:num>
  <w:num w:numId="42">
    <w:abstractNumId w:val="41"/>
  </w:num>
  <w:num w:numId="43">
    <w:abstractNumId w:val="15"/>
  </w:num>
  <w:num w:numId="44">
    <w:abstractNumId w:val="27"/>
  </w:num>
  <w:num w:numId="45">
    <w:abstractNumId w:val="43"/>
  </w:num>
  <w:num w:numId="4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62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C"/>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AE9"/>
    <w:rsid w:val="00207B9B"/>
    <w:rsid w:val="002111FC"/>
    <w:rsid w:val="002121A1"/>
    <w:rsid w:val="00212364"/>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6D2"/>
    <w:rsid w:val="005849C2"/>
    <w:rsid w:val="00584B1F"/>
    <w:rsid w:val="00584EFB"/>
    <w:rsid w:val="00586698"/>
    <w:rsid w:val="00586784"/>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D0120"/>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34B9"/>
    <w:rsid w:val="0066363A"/>
    <w:rsid w:val="0066363F"/>
    <w:rsid w:val="00664B11"/>
    <w:rsid w:val="00665AED"/>
    <w:rsid w:val="00665C8A"/>
    <w:rsid w:val="00666814"/>
    <w:rsid w:val="006668D6"/>
    <w:rsid w:val="00666A41"/>
    <w:rsid w:val="00667243"/>
    <w:rsid w:val="00670B09"/>
    <w:rsid w:val="006713B3"/>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82E"/>
    <w:rsid w:val="006C16F6"/>
    <w:rsid w:val="006C18B8"/>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4FA"/>
    <w:rsid w:val="00876A96"/>
    <w:rsid w:val="00876F83"/>
    <w:rsid w:val="0087751D"/>
    <w:rsid w:val="0087794A"/>
    <w:rsid w:val="0088043C"/>
    <w:rsid w:val="00880A91"/>
    <w:rsid w:val="0088171E"/>
    <w:rsid w:val="00881C9D"/>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70BE"/>
    <w:rsid w:val="008D7288"/>
    <w:rsid w:val="008D7DAC"/>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5C0"/>
    <w:rsid w:val="00927FEB"/>
    <w:rsid w:val="009308EB"/>
    <w:rsid w:val="00930E94"/>
    <w:rsid w:val="00931267"/>
    <w:rsid w:val="009313BF"/>
    <w:rsid w:val="00932370"/>
    <w:rsid w:val="00932833"/>
    <w:rsid w:val="0093304F"/>
    <w:rsid w:val="00933F43"/>
    <w:rsid w:val="009340D3"/>
    <w:rsid w:val="00934B0E"/>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2D3C"/>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2038"/>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353"/>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61D3"/>
    <w:rsid w:val="00AE718D"/>
    <w:rsid w:val="00AE724A"/>
    <w:rsid w:val="00AE724B"/>
    <w:rsid w:val="00AE7317"/>
    <w:rsid w:val="00AE7938"/>
    <w:rsid w:val="00AE7A12"/>
    <w:rsid w:val="00AF05C4"/>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6820"/>
    <w:rsid w:val="00C56EF5"/>
    <w:rsid w:val="00C57686"/>
    <w:rsid w:val="00C60CA2"/>
    <w:rsid w:val="00C6261D"/>
    <w:rsid w:val="00C62949"/>
    <w:rsid w:val="00C63575"/>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9A7"/>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480"/>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7653</Words>
  <Characters>47130</Characters>
  <Application>Microsoft Office Word</Application>
  <DocSecurity>0</DocSecurity>
  <Lines>392</Lines>
  <Paragraphs>109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54674</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58</cp:revision>
  <cp:lastPrinted>2020-12-09T13:48:00Z</cp:lastPrinted>
  <dcterms:created xsi:type="dcterms:W3CDTF">2021-05-12T08:25:00Z</dcterms:created>
  <dcterms:modified xsi:type="dcterms:W3CDTF">2021-05-13T11:17:00Z</dcterms:modified>
</cp:coreProperties>
</file>