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62101F" w14:textId="7DC8D7D1" w:rsidR="00A075C0" w:rsidRPr="00893BAE" w:rsidRDefault="00A075C0" w:rsidP="00893BAE">
      <w:pPr>
        <w:autoSpaceDE w:val="0"/>
        <w:autoSpaceDN w:val="0"/>
        <w:adjustRightInd w:val="0"/>
        <w:spacing w:line="240" w:lineRule="auto"/>
        <w:rPr>
          <w:rFonts w:ascii="Arial Nova" w:hAnsi="Arial Nova" w:cs="Arial"/>
          <w:color w:val="000000"/>
          <w:szCs w:val="20"/>
        </w:rPr>
      </w:pPr>
      <w:r w:rsidRPr="00893BAE">
        <w:rPr>
          <w:rFonts w:ascii="Arial Nova" w:hAnsi="Arial Nova" w:cs="Arial"/>
          <w:color w:val="000000"/>
          <w:szCs w:val="20"/>
        </w:rPr>
        <w:t>SPOROČILO ZA JAVNOST</w:t>
      </w:r>
    </w:p>
    <w:p w14:paraId="7D115BAF" w14:textId="77777777" w:rsidR="003E6429" w:rsidRPr="00893BAE" w:rsidRDefault="003E6429" w:rsidP="00893BAE">
      <w:pPr>
        <w:pStyle w:val="datumtevilka"/>
        <w:spacing w:line="240" w:lineRule="auto"/>
        <w:jc w:val="both"/>
        <w:rPr>
          <w:rFonts w:ascii="Arial Nova" w:hAnsi="Arial Nova" w:cs="Arial"/>
          <w:color w:val="000000"/>
        </w:rPr>
      </w:pPr>
    </w:p>
    <w:p w14:paraId="1DF75478" w14:textId="705D1A08" w:rsidR="00A075C0" w:rsidRPr="00893BAE" w:rsidRDefault="0056574D" w:rsidP="00893BAE">
      <w:pPr>
        <w:autoSpaceDE w:val="0"/>
        <w:autoSpaceDN w:val="0"/>
        <w:adjustRightInd w:val="0"/>
        <w:spacing w:line="240" w:lineRule="auto"/>
        <w:jc w:val="both"/>
        <w:rPr>
          <w:rFonts w:ascii="Arial Nova" w:hAnsi="Arial Nova" w:cs="Arial"/>
          <w:b/>
          <w:color w:val="000000"/>
          <w:sz w:val="28"/>
          <w:szCs w:val="28"/>
        </w:rPr>
      </w:pPr>
      <w:r>
        <w:rPr>
          <w:rFonts w:ascii="Arial Nova" w:hAnsi="Arial Nova" w:cs="Arial"/>
          <w:b/>
          <w:color w:val="000000"/>
          <w:sz w:val="28"/>
          <w:szCs w:val="28"/>
        </w:rPr>
        <w:t xml:space="preserve">197. </w:t>
      </w:r>
      <w:r w:rsidRPr="0056574D">
        <w:rPr>
          <w:rFonts w:ascii="Arial Nova" w:hAnsi="Arial Nova" w:cs="Arial"/>
          <w:b/>
          <w:color w:val="000000"/>
          <w:sz w:val="28"/>
          <w:szCs w:val="28"/>
        </w:rPr>
        <w:t>dopisna seja Vlade Republike Slovenije</w:t>
      </w:r>
    </w:p>
    <w:p w14:paraId="2F07C9C7" w14:textId="77777777" w:rsidR="004C75E6" w:rsidRDefault="004C75E6" w:rsidP="00893BAE">
      <w:pPr>
        <w:autoSpaceDE w:val="0"/>
        <w:autoSpaceDN w:val="0"/>
        <w:adjustRightInd w:val="0"/>
        <w:spacing w:line="240" w:lineRule="auto"/>
        <w:jc w:val="both"/>
        <w:rPr>
          <w:rFonts w:ascii="Arial Nova" w:hAnsi="Arial Nova" w:cs="Arial"/>
          <w:color w:val="000000"/>
          <w:szCs w:val="20"/>
        </w:rPr>
      </w:pPr>
    </w:p>
    <w:p w14:paraId="501C02EF" w14:textId="7D89AACC" w:rsidR="00A075C0" w:rsidRDefault="0056574D" w:rsidP="00893BAE">
      <w:pPr>
        <w:autoSpaceDE w:val="0"/>
        <w:autoSpaceDN w:val="0"/>
        <w:adjustRightInd w:val="0"/>
        <w:spacing w:line="240" w:lineRule="auto"/>
        <w:jc w:val="both"/>
        <w:rPr>
          <w:rFonts w:ascii="Arial Nova" w:hAnsi="Arial Nova" w:cs="Arial"/>
          <w:color w:val="000000"/>
          <w:szCs w:val="20"/>
        </w:rPr>
      </w:pPr>
      <w:r>
        <w:rPr>
          <w:rFonts w:ascii="Arial Nova" w:hAnsi="Arial Nova" w:cs="Arial"/>
          <w:color w:val="000000"/>
          <w:szCs w:val="20"/>
        </w:rPr>
        <w:t>8</w:t>
      </w:r>
      <w:r w:rsidR="00C6261D">
        <w:rPr>
          <w:rFonts w:ascii="Arial Nova" w:hAnsi="Arial Nova" w:cs="Arial"/>
          <w:color w:val="000000"/>
          <w:szCs w:val="20"/>
        </w:rPr>
        <w:t xml:space="preserve">.  </w:t>
      </w:r>
      <w:r>
        <w:rPr>
          <w:rFonts w:ascii="Arial Nova" w:hAnsi="Arial Nova" w:cs="Arial"/>
          <w:color w:val="000000"/>
          <w:szCs w:val="20"/>
        </w:rPr>
        <w:t>april</w:t>
      </w:r>
      <w:r w:rsidR="004C597B">
        <w:rPr>
          <w:rFonts w:ascii="Arial Nova" w:hAnsi="Arial Nova" w:cs="Arial"/>
          <w:color w:val="000000"/>
          <w:szCs w:val="20"/>
        </w:rPr>
        <w:t xml:space="preserve"> </w:t>
      </w:r>
      <w:r w:rsidR="00A45B9B" w:rsidRPr="00893BAE">
        <w:rPr>
          <w:rFonts w:ascii="Arial Nova" w:hAnsi="Arial Nova" w:cs="Arial"/>
          <w:color w:val="000000"/>
          <w:szCs w:val="20"/>
        </w:rPr>
        <w:t>202</w:t>
      </w:r>
      <w:r w:rsidR="008160E3" w:rsidRPr="00893BAE">
        <w:rPr>
          <w:rFonts w:ascii="Arial Nova" w:hAnsi="Arial Nova" w:cs="Arial"/>
          <w:color w:val="000000"/>
          <w:szCs w:val="20"/>
        </w:rPr>
        <w:t>1</w:t>
      </w:r>
    </w:p>
    <w:p w14:paraId="7B484FB0" w14:textId="77777777" w:rsidR="003330BD" w:rsidRPr="003330BD" w:rsidRDefault="003330BD" w:rsidP="003330BD">
      <w:pPr>
        <w:autoSpaceDE w:val="0"/>
        <w:autoSpaceDN w:val="0"/>
        <w:adjustRightInd w:val="0"/>
        <w:spacing w:line="240" w:lineRule="auto"/>
        <w:jc w:val="both"/>
        <w:rPr>
          <w:rFonts w:cs="Arial"/>
          <w:b/>
          <w:bCs/>
          <w:color w:val="000000"/>
          <w:szCs w:val="20"/>
        </w:rPr>
      </w:pPr>
    </w:p>
    <w:p w14:paraId="07EC5A0F" w14:textId="79D1B4E9" w:rsidR="002E1E92" w:rsidRPr="002E1E92" w:rsidRDefault="002E1E92" w:rsidP="002E1E92">
      <w:pPr>
        <w:autoSpaceDE w:val="0"/>
        <w:autoSpaceDN w:val="0"/>
        <w:adjustRightInd w:val="0"/>
        <w:spacing w:line="240" w:lineRule="auto"/>
        <w:jc w:val="both"/>
        <w:rPr>
          <w:rFonts w:cs="Arial"/>
          <w:b/>
          <w:bCs/>
          <w:color w:val="000000"/>
          <w:szCs w:val="20"/>
        </w:rPr>
      </w:pPr>
      <w:r w:rsidRPr="002E1E92">
        <w:rPr>
          <w:rFonts w:cs="Arial"/>
          <w:b/>
          <w:bCs/>
          <w:color w:val="000000"/>
          <w:szCs w:val="20"/>
        </w:rPr>
        <w:t xml:space="preserve">Vlada </w:t>
      </w:r>
      <w:r>
        <w:rPr>
          <w:rFonts w:cs="Arial"/>
          <w:b/>
          <w:bCs/>
          <w:color w:val="000000"/>
          <w:szCs w:val="20"/>
        </w:rPr>
        <w:t xml:space="preserve">sprejela predlog </w:t>
      </w:r>
      <w:r w:rsidRPr="002E1E92">
        <w:rPr>
          <w:rFonts w:cs="Arial"/>
          <w:b/>
          <w:bCs/>
          <w:color w:val="000000"/>
          <w:szCs w:val="20"/>
        </w:rPr>
        <w:t>Zakona o elektronski identifikaciji in storitvah zaupanja</w:t>
      </w:r>
    </w:p>
    <w:p w14:paraId="1147A3F4" w14:textId="77777777" w:rsidR="002E1E92" w:rsidRPr="002E1E92" w:rsidRDefault="002E1E92" w:rsidP="002E1E92">
      <w:pPr>
        <w:autoSpaceDE w:val="0"/>
        <w:autoSpaceDN w:val="0"/>
        <w:adjustRightInd w:val="0"/>
        <w:spacing w:line="240" w:lineRule="auto"/>
        <w:jc w:val="both"/>
        <w:rPr>
          <w:rFonts w:cs="Arial"/>
          <w:b/>
          <w:bCs/>
          <w:color w:val="000000"/>
          <w:szCs w:val="20"/>
        </w:rPr>
      </w:pPr>
    </w:p>
    <w:p w14:paraId="04698B74" w14:textId="77777777" w:rsidR="002E1E92" w:rsidRPr="002E1E92" w:rsidRDefault="002E1E92" w:rsidP="002E1E92">
      <w:pPr>
        <w:autoSpaceDE w:val="0"/>
        <w:autoSpaceDN w:val="0"/>
        <w:adjustRightInd w:val="0"/>
        <w:spacing w:line="240" w:lineRule="auto"/>
        <w:jc w:val="both"/>
        <w:rPr>
          <w:rFonts w:cs="Arial"/>
          <w:color w:val="000000"/>
          <w:szCs w:val="20"/>
        </w:rPr>
      </w:pPr>
      <w:r w:rsidRPr="002E1E92">
        <w:rPr>
          <w:rFonts w:cs="Arial"/>
          <w:color w:val="000000"/>
          <w:szCs w:val="20"/>
        </w:rPr>
        <w:t>Vlada Republike Slovenije je določila besedilo predloga Zakona o elektronski identifikaciji in storitvah zaupanja in ga pošlje v obravnavo Državnemu zboru Republike Slovenije.</w:t>
      </w:r>
    </w:p>
    <w:p w14:paraId="6017A360" w14:textId="77777777" w:rsidR="002E1E92" w:rsidRPr="002E1E92" w:rsidRDefault="002E1E92" w:rsidP="002E1E92">
      <w:pPr>
        <w:autoSpaceDE w:val="0"/>
        <w:autoSpaceDN w:val="0"/>
        <w:adjustRightInd w:val="0"/>
        <w:spacing w:line="240" w:lineRule="auto"/>
        <w:jc w:val="both"/>
        <w:rPr>
          <w:rFonts w:cs="Arial"/>
          <w:color w:val="000000"/>
          <w:szCs w:val="20"/>
        </w:rPr>
      </w:pPr>
    </w:p>
    <w:p w14:paraId="05E38999" w14:textId="77777777" w:rsidR="002E1E92" w:rsidRPr="002E1E92" w:rsidRDefault="002E1E92" w:rsidP="002E1E92">
      <w:pPr>
        <w:autoSpaceDE w:val="0"/>
        <w:autoSpaceDN w:val="0"/>
        <w:adjustRightInd w:val="0"/>
        <w:spacing w:line="240" w:lineRule="auto"/>
        <w:jc w:val="both"/>
        <w:rPr>
          <w:rFonts w:cs="Arial"/>
          <w:color w:val="000000"/>
          <w:szCs w:val="20"/>
        </w:rPr>
      </w:pPr>
      <w:r w:rsidRPr="002E1E92">
        <w:rPr>
          <w:rFonts w:cs="Arial"/>
          <w:color w:val="000000"/>
          <w:szCs w:val="20"/>
        </w:rPr>
        <w:t xml:space="preserve">Uredba (EU) št. 910/2014 Evropskega parlamenta in Sveta z dne 23. julija 2014 o elektronski identifikaciji in storitvah zaupanja za elektronske transakcije na notranjem trgu in o razveljavitvi Direktive 1999/93/ES je stopila v veljavo 17. septembra 2014, uporabljati pa se je začela 1. julija 2016. </w:t>
      </w:r>
    </w:p>
    <w:p w14:paraId="05225F65" w14:textId="77777777" w:rsidR="002E1E92" w:rsidRPr="002E1E92" w:rsidRDefault="002E1E92" w:rsidP="002E1E92">
      <w:pPr>
        <w:autoSpaceDE w:val="0"/>
        <w:autoSpaceDN w:val="0"/>
        <w:adjustRightInd w:val="0"/>
        <w:spacing w:line="240" w:lineRule="auto"/>
        <w:jc w:val="both"/>
        <w:rPr>
          <w:rFonts w:cs="Arial"/>
          <w:color w:val="000000"/>
          <w:szCs w:val="20"/>
        </w:rPr>
      </w:pPr>
    </w:p>
    <w:p w14:paraId="12B24AA2" w14:textId="77777777" w:rsidR="002E1E92" w:rsidRPr="002E1E92" w:rsidRDefault="002E1E92" w:rsidP="002E1E92">
      <w:pPr>
        <w:autoSpaceDE w:val="0"/>
        <w:autoSpaceDN w:val="0"/>
        <w:adjustRightInd w:val="0"/>
        <w:spacing w:line="240" w:lineRule="auto"/>
        <w:jc w:val="both"/>
        <w:rPr>
          <w:rFonts w:cs="Arial"/>
          <w:color w:val="000000"/>
          <w:szCs w:val="20"/>
        </w:rPr>
      </w:pPr>
      <w:r w:rsidRPr="002E1E92">
        <w:rPr>
          <w:rFonts w:cs="Arial"/>
          <w:color w:val="000000"/>
          <w:szCs w:val="20"/>
        </w:rPr>
        <w:t>Predlog zakona bo zagotovil nacionalno pravno ureditev za področje storitev zaupanja, kjer Uredba 910/2014/EU to dopušča oziroma omogoča nacionalne postopke in ureditev. Na področju elektronske identifikacije pa predlog zakona vključuje tudi ureditev izdajanja nacionalne elektronske identitete, česar sicer Uredba 910/2014/EU ne ureja in slednje prepušča samim državam. Republika Slovenija bo s sprejemom predlaganega zakona tako omogočila pripravo in priglasitev svoje sheme elektronske identifikacije za čezmejno poslovanje in tako bo svojim državljanom omogočila elektronsko identifikacijo pri dostopu do vseh storitev javnega sektorja na notranjem trgu EU, torej tako elektronsko poslovanje na nacionalni ravni kakor tudi čezmejno poslovanje.</w:t>
      </w:r>
    </w:p>
    <w:p w14:paraId="5CE5F161" w14:textId="77777777" w:rsidR="002E1E92" w:rsidRPr="002E1E92" w:rsidRDefault="002E1E92" w:rsidP="002E1E92">
      <w:pPr>
        <w:autoSpaceDE w:val="0"/>
        <w:autoSpaceDN w:val="0"/>
        <w:adjustRightInd w:val="0"/>
        <w:spacing w:line="240" w:lineRule="auto"/>
        <w:jc w:val="both"/>
        <w:rPr>
          <w:rFonts w:cs="Arial"/>
          <w:color w:val="000000"/>
          <w:szCs w:val="20"/>
        </w:rPr>
      </w:pPr>
    </w:p>
    <w:p w14:paraId="7C6A0FD8" w14:textId="77777777" w:rsidR="002E1E92" w:rsidRPr="002E1E92" w:rsidRDefault="002E1E92" w:rsidP="002E1E92">
      <w:pPr>
        <w:autoSpaceDE w:val="0"/>
        <w:autoSpaceDN w:val="0"/>
        <w:adjustRightInd w:val="0"/>
        <w:spacing w:line="240" w:lineRule="auto"/>
        <w:jc w:val="both"/>
        <w:rPr>
          <w:rFonts w:cs="Arial"/>
          <w:color w:val="000000"/>
          <w:szCs w:val="20"/>
        </w:rPr>
      </w:pPr>
      <w:r w:rsidRPr="002E1E92">
        <w:rPr>
          <w:rFonts w:cs="Arial"/>
          <w:color w:val="000000"/>
          <w:szCs w:val="20"/>
        </w:rPr>
        <w:t>Poglavitne rešitve v zakonu so:</w:t>
      </w:r>
    </w:p>
    <w:p w14:paraId="0BEECA1B" w14:textId="417A9184" w:rsidR="002E1E92" w:rsidRPr="002E1E92" w:rsidRDefault="002E1E92" w:rsidP="002E1E92">
      <w:pPr>
        <w:pStyle w:val="Odstavekseznama"/>
        <w:numPr>
          <w:ilvl w:val="0"/>
          <w:numId w:val="23"/>
        </w:numPr>
        <w:autoSpaceDE w:val="0"/>
        <w:autoSpaceDN w:val="0"/>
        <w:adjustRightInd w:val="0"/>
        <w:spacing w:line="240" w:lineRule="auto"/>
        <w:jc w:val="both"/>
        <w:rPr>
          <w:rFonts w:cs="Arial"/>
          <w:color w:val="000000"/>
          <w:szCs w:val="20"/>
        </w:rPr>
      </w:pPr>
      <w:r w:rsidRPr="002E1E92">
        <w:rPr>
          <w:rFonts w:cs="Arial"/>
          <w:color w:val="000000"/>
          <w:szCs w:val="20"/>
        </w:rPr>
        <w:t xml:space="preserve">rešitev enotne elektronske identitete, ki jo izda država slovenskim državljanom in državljankam ter pod določenimi pogoji tudi tujcem na enem ali več sredstvih elektronske identifikacije; </w:t>
      </w:r>
    </w:p>
    <w:p w14:paraId="62CC325E" w14:textId="2554FFF9" w:rsidR="002E1E92" w:rsidRPr="002E1E92" w:rsidRDefault="002E1E92" w:rsidP="002E1E92">
      <w:pPr>
        <w:pStyle w:val="Odstavekseznama"/>
        <w:numPr>
          <w:ilvl w:val="0"/>
          <w:numId w:val="23"/>
        </w:numPr>
        <w:autoSpaceDE w:val="0"/>
        <w:autoSpaceDN w:val="0"/>
        <w:adjustRightInd w:val="0"/>
        <w:spacing w:line="240" w:lineRule="auto"/>
        <w:jc w:val="both"/>
        <w:rPr>
          <w:rFonts w:cs="Arial"/>
          <w:color w:val="000000"/>
          <w:szCs w:val="20"/>
        </w:rPr>
      </w:pPr>
      <w:r w:rsidRPr="002E1E92">
        <w:rPr>
          <w:rFonts w:cs="Arial"/>
          <w:color w:val="000000"/>
          <w:szCs w:val="20"/>
        </w:rPr>
        <w:t>zagotovitev nacionalne pravne ureditve za področje storitev zaupanja, kjer Uredba 910/2014/EU dopušča oziroma omogoča nacionalne postopke in ureditev;</w:t>
      </w:r>
    </w:p>
    <w:p w14:paraId="4EB521B4" w14:textId="3F094FFE" w:rsidR="002E1E92" w:rsidRPr="002E1E92" w:rsidRDefault="002E1E92" w:rsidP="002E1E92">
      <w:pPr>
        <w:pStyle w:val="Odstavekseznama"/>
        <w:numPr>
          <w:ilvl w:val="0"/>
          <w:numId w:val="23"/>
        </w:numPr>
        <w:autoSpaceDE w:val="0"/>
        <w:autoSpaceDN w:val="0"/>
        <w:adjustRightInd w:val="0"/>
        <w:spacing w:line="240" w:lineRule="auto"/>
        <w:jc w:val="both"/>
        <w:rPr>
          <w:rFonts w:cs="Arial"/>
          <w:color w:val="000000"/>
          <w:szCs w:val="20"/>
        </w:rPr>
      </w:pPr>
      <w:r w:rsidRPr="002E1E92">
        <w:rPr>
          <w:rFonts w:cs="Arial"/>
          <w:color w:val="000000"/>
          <w:szCs w:val="20"/>
        </w:rPr>
        <w:t>vpeljava enoličnega identifikatorja fizične osebe ali poslovnega subjekta pri elektronskem poslovanju (tako imenovani EŠEI);</w:t>
      </w:r>
    </w:p>
    <w:p w14:paraId="15DAE344" w14:textId="4DDD1EF7" w:rsidR="002E1E92" w:rsidRPr="002E1E92" w:rsidRDefault="002E1E92" w:rsidP="002E1E92">
      <w:pPr>
        <w:pStyle w:val="Odstavekseznama"/>
        <w:numPr>
          <w:ilvl w:val="0"/>
          <w:numId w:val="23"/>
        </w:numPr>
        <w:autoSpaceDE w:val="0"/>
        <w:autoSpaceDN w:val="0"/>
        <w:adjustRightInd w:val="0"/>
        <w:spacing w:line="240" w:lineRule="auto"/>
        <w:jc w:val="both"/>
        <w:rPr>
          <w:rFonts w:cs="Arial"/>
          <w:color w:val="000000"/>
          <w:szCs w:val="20"/>
        </w:rPr>
      </w:pPr>
      <w:r w:rsidRPr="002E1E92">
        <w:rPr>
          <w:rFonts w:cs="Arial"/>
          <w:color w:val="000000"/>
          <w:szCs w:val="20"/>
        </w:rPr>
        <w:t>zagotavljanje ponudnikom elektronskih storitev, registriranim v Republiki Sloveniji, možnost uporabe informacijske rešitve za uporabo sredstev elektronske identifikacije, izdanih s strani izdajatelja sredstva elektronske identifikacije, ter možnost preverjanja EŠEI na podlagi identifikacijske oznake sredstva elektronske identifikacije;</w:t>
      </w:r>
    </w:p>
    <w:p w14:paraId="094D5843" w14:textId="26A8BA10" w:rsidR="002E1E92" w:rsidRPr="002E1E92" w:rsidRDefault="002E1E92" w:rsidP="002E1E92">
      <w:pPr>
        <w:pStyle w:val="Odstavekseznama"/>
        <w:numPr>
          <w:ilvl w:val="0"/>
          <w:numId w:val="23"/>
        </w:numPr>
        <w:autoSpaceDE w:val="0"/>
        <w:autoSpaceDN w:val="0"/>
        <w:adjustRightInd w:val="0"/>
        <w:spacing w:line="240" w:lineRule="auto"/>
        <w:jc w:val="both"/>
        <w:rPr>
          <w:rFonts w:cs="Arial"/>
          <w:color w:val="000000"/>
          <w:szCs w:val="20"/>
        </w:rPr>
      </w:pPr>
      <w:r w:rsidRPr="002E1E92">
        <w:rPr>
          <w:rFonts w:cs="Arial"/>
          <w:color w:val="000000"/>
          <w:szCs w:val="20"/>
        </w:rPr>
        <w:t>omogočanje brezplačnega preverjanja podatkov v verodostojnem viru za identifikacijo ob kvalificiranih potrdilih, ki jih izdajo ponudniki kvalificiranih storitev zaupanja;</w:t>
      </w:r>
    </w:p>
    <w:p w14:paraId="773FAA6C" w14:textId="3D098243" w:rsidR="002E1E92" w:rsidRPr="002E1E92" w:rsidRDefault="002E1E92" w:rsidP="002E1E92">
      <w:pPr>
        <w:pStyle w:val="Odstavekseznama"/>
        <w:numPr>
          <w:ilvl w:val="0"/>
          <w:numId w:val="23"/>
        </w:numPr>
        <w:autoSpaceDE w:val="0"/>
        <w:autoSpaceDN w:val="0"/>
        <w:adjustRightInd w:val="0"/>
        <w:spacing w:line="240" w:lineRule="auto"/>
        <w:jc w:val="both"/>
        <w:rPr>
          <w:rFonts w:cs="Arial"/>
          <w:color w:val="000000"/>
          <w:szCs w:val="20"/>
        </w:rPr>
      </w:pPr>
      <w:r w:rsidRPr="002E1E92">
        <w:rPr>
          <w:rFonts w:cs="Arial"/>
          <w:color w:val="000000"/>
          <w:szCs w:val="20"/>
        </w:rPr>
        <w:t>možnost uporabe centralne storitve za spletno prijavo in elektronski podpis organov javnega sektorja ter ponudnikov elektronskih storitev.</w:t>
      </w:r>
    </w:p>
    <w:p w14:paraId="6079F841" w14:textId="77777777" w:rsidR="002E1E92" w:rsidRPr="002E1E92" w:rsidRDefault="002E1E92" w:rsidP="002E1E92">
      <w:pPr>
        <w:autoSpaceDE w:val="0"/>
        <w:autoSpaceDN w:val="0"/>
        <w:adjustRightInd w:val="0"/>
        <w:spacing w:line="240" w:lineRule="auto"/>
        <w:jc w:val="both"/>
        <w:rPr>
          <w:rFonts w:cs="Arial"/>
          <w:color w:val="000000"/>
          <w:szCs w:val="20"/>
        </w:rPr>
      </w:pPr>
      <w:r w:rsidRPr="002E1E92">
        <w:rPr>
          <w:rFonts w:cs="Arial"/>
          <w:color w:val="000000"/>
          <w:szCs w:val="20"/>
        </w:rPr>
        <w:tab/>
      </w:r>
    </w:p>
    <w:p w14:paraId="4235BBBE" w14:textId="77777777" w:rsidR="002E1E92" w:rsidRPr="002E1E92" w:rsidRDefault="002E1E92" w:rsidP="002E1E92">
      <w:pPr>
        <w:autoSpaceDE w:val="0"/>
        <w:autoSpaceDN w:val="0"/>
        <w:adjustRightInd w:val="0"/>
        <w:spacing w:line="240" w:lineRule="auto"/>
        <w:jc w:val="both"/>
        <w:rPr>
          <w:rFonts w:cs="Arial"/>
          <w:color w:val="000000"/>
          <w:szCs w:val="20"/>
        </w:rPr>
      </w:pPr>
      <w:r w:rsidRPr="002E1E92">
        <w:rPr>
          <w:rFonts w:cs="Arial"/>
          <w:color w:val="000000"/>
          <w:szCs w:val="20"/>
        </w:rPr>
        <w:t>Predlog zakona je vsebinsko povezan tudi s predvideno spremembo Zakona o osebni izkaznici, saj mora za izdajo nove biometrične osebne izkaznice veljati tudi predlagani Zakon o elektronski identifikaciji in storitvah zaupanja. Šele ta namreč opredeljuje izdajanje elektronske identitete s strani države na enem ali več sredstvih elektronske identifikacije.</w:t>
      </w:r>
    </w:p>
    <w:p w14:paraId="2270319B" w14:textId="77777777" w:rsidR="002E1E92" w:rsidRPr="002E1E92" w:rsidRDefault="002E1E92" w:rsidP="002E1E92">
      <w:pPr>
        <w:autoSpaceDE w:val="0"/>
        <w:autoSpaceDN w:val="0"/>
        <w:adjustRightInd w:val="0"/>
        <w:spacing w:line="240" w:lineRule="auto"/>
        <w:jc w:val="both"/>
        <w:rPr>
          <w:rFonts w:cs="Arial"/>
          <w:color w:val="000000"/>
          <w:szCs w:val="20"/>
        </w:rPr>
      </w:pPr>
    </w:p>
    <w:p w14:paraId="20261BE9" w14:textId="452BC905" w:rsidR="003330BD" w:rsidRPr="002E1E92" w:rsidRDefault="002E1E92" w:rsidP="002E1E92">
      <w:pPr>
        <w:autoSpaceDE w:val="0"/>
        <w:autoSpaceDN w:val="0"/>
        <w:adjustRightInd w:val="0"/>
        <w:spacing w:line="240" w:lineRule="auto"/>
        <w:jc w:val="both"/>
        <w:rPr>
          <w:rFonts w:cs="Arial"/>
          <w:color w:val="000000"/>
          <w:szCs w:val="20"/>
        </w:rPr>
      </w:pPr>
      <w:r w:rsidRPr="002E1E92">
        <w:rPr>
          <w:rFonts w:cs="Arial"/>
          <w:color w:val="000000"/>
          <w:szCs w:val="20"/>
        </w:rPr>
        <w:t>Vir: Ministrstvo za javno upravo</w:t>
      </w:r>
    </w:p>
    <w:p w14:paraId="38A434D6" w14:textId="77777777" w:rsidR="00875D67" w:rsidRDefault="00875D67" w:rsidP="00004574">
      <w:pPr>
        <w:autoSpaceDE w:val="0"/>
        <w:autoSpaceDN w:val="0"/>
        <w:adjustRightInd w:val="0"/>
        <w:spacing w:line="240" w:lineRule="auto"/>
        <w:jc w:val="both"/>
        <w:rPr>
          <w:rFonts w:cs="Arial"/>
          <w:b/>
          <w:bCs/>
          <w:color w:val="000000"/>
          <w:szCs w:val="20"/>
        </w:rPr>
      </w:pPr>
    </w:p>
    <w:p w14:paraId="2297A534" w14:textId="03CBB325" w:rsidR="00004574" w:rsidRPr="00004574" w:rsidRDefault="00004574" w:rsidP="00004574">
      <w:pPr>
        <w:autoSpaceDE w:val="0"/>
        <w:autoSpaceDN w:val="0"/>
        <w:adjustRightInd w:val="0"/>
        <w:spacing w:line="240" w:lineRule="auto"/>
        <w:jc w:val="both"/>
        <w:rPr>
          <w:rFonts w:cs="Arial"/>
          <w:b/>
          <w:bCs/>
          <w:color w:val="000000"/>
          <w:szCs w:val="20"/>
        </w:rPr>
      </w:pPr>
      <w:r w:rsidRPr="00004574">
        <w:rPr>
          <w:rFonts w:cs="Arial"/>
          <w:b/>
          <w:bCs/>
          <w:color w:val="000000"/>
          <w:szCs w:val="20"/>
        </w:rPr>
        <w:t>Vlada o spremembi predloga Zakona o državni upravi</w:t>
      </w:r>
    </w:p>
    <w:p w14:paraId="2EA97A02" w14:textId="77777777" w:rsidR="00004574" w:rsidRPr="00004574" w:rsidRDefault="00004574" w:rsidP="00004574">
      <w:pPr>
        <w:autoSpaceDE w:val="0"/>
        <w:autoSpaceDN w:val="0"/>
        <w:adjustRightInd w:val="0"/>
        <w:spacing w:line="240" w:lineRule="auto"/>
        <w:jc w:val="both"/>
        <w:rPr>
          <w:rFonts w:cs="Arial"/>
          <w:b/>
          <w:bCs/>
          <w:color w:val="000000"/>
          <w:szCs w:val="20"/>
        </w:rPr>
      </w:pPr>
    </w:p>
    <w:p w14:paraId="36BA6875" w14:textId="77777777" w:rsidR="00004574" w:rsidRPr="00004574" w:rsidRDefault="00004574" w:rsidP="00004574">
      <w:pPr>
        <w:autoSpaceDE w:val="0"/>
        <w:autoSpaceDN w:val="0"/>
        <w:adjustRightInd w:val="0"/>
        <w:spacing w:line="240" w:lineRule="auto"/>
        <w:jc w:val="both"/>
        <w:rPr>
          <w:rFonts w:cs="Arial"/>
          <w:color w:val="000000"/>
          <w:szCs w:val="20"/>
        </w:rPr>
      </w:pPr>
      <w:r w:rsidRPr="00004574">
        <w:rPr>
          <w:rFonts w:cs="Arial"/>
          <w:color w:val="000000"/>
          <w:szCs w:val="20"/>
        </w:rPr>
        <w:t xml:space="preserve">Vlada Republike Slovenije je določila besedilo predloga Zakona o spremembi in dopolnitvi Zakona o državni upravi in ga posreduje Državnemu zboru Republike Slovenije. </w:t>
      </w:r>
    </w:p>
    <w:p w14:paraId="28462028" w14:textId="77777777" w:rsidR="00004574" w:rsidRPr="00004574" w:rsidRDefault="00004574" w:rsidP="00004574">
      <w:pPr>
        <w:autoSpaceDE w:val="0"/>
        <w:autoSpaceDN w:val="0"/>
        <w:adjustRightInd w:val="0"/>
        <w:spacing w:line="240" w:lineRule="auto"/>
        <w:jc w:val="both"/>
        <w:rPr>
          <w:rFonts w:cs="Arial"/>
          <w:color w:val="000000"/>
          <w:szCs w:val="20"/>
        </w:rPr>
      </w:pPr>
    </w:p>
    <w:p w14:paraId="254C553B" w14:textId="77777777" w:rsidR="00004574" w:rsidRPr="00004574" w:rsidRDefault="00004574" w:rsidP="00004574">
      <w:pPr>
        <w:autoSpaceDE w:val="0"/>
        <w:autoSpaceDN w:val="0"/>
        <w:adjustRightInd w:val="0"/>
        <w:spacing w:line="240" w:lineRule="auto"/>
        <w:jc w:val="both"/>
        <w:rPr>
          <w:rFonts w:cs="Arial"/>
          <w:color w:val="000000"/>
          <w:szCs w:val="20"/>
        </w:rPr>
      </w:pPr>
      <w:r w:rsidRPr="00004574">
        <w:rPr>
          <w:rFonts w:cs="Arial"/>
          <w:color w:val="000000"/>
          <w:szCs w:val="20"/>
        </w:rPr>
        <w:t>Zakon o državni upravi trenutno določa, da se v ministrstvu lahko imenujeta največ dve državni sekretarki oziroma državna sekretarja, v ministrstvu, pristojnem za finance, pa se lahko imenujejo največ štiri državne sekretarke oziroma državni sekretarji.</w:t>
      </w:r>
    </w:p>
    <w:p w14:paraId="7C6E82D6" w14:textId="77777777" w:rsidR="00004574" w:rsidRPr="00004574" w:rsidRDefault="00004574" w:rsidP="00004574">
      <w:pPr>
        <w:autoSpaceDE w:val="0"/>
        <w:autoSpaceDN w:val="0"/>
        <w:adjustRightInd w:val="0"/>
        <w:spacing w:line="240" w:lineRule="auto"/>
        <w:jc w:val="both"/>
        <w:rPr>
          <w:rFonts w:cs="Arial"/>
          <w:color w:val="000000"/>
          <w:szCs w:val="20"/>
        </w:rPr>
      </w:pPr>
    </w:p>
    <w:p w14:paraId="369E33BE" w14:textId="77777777" w:rsidR="00004574" w:rsidRPr="00004574" w:rsidRDefault="00004574" w:rsidP="00004574">
      <w:pPr>
        <w:autoSpaceDE w:val="0"/>
        <w:autoSpaceDN w:val="0"/>
        <w:adjustRightInd w:val="0"/>
        <w:spacing w:line="240" w:lineRule="auto"/>
        <w:jc w:val="both"/>
        <w:rPr>
          <w:rFonts w:cs="Arial"/>
          <w:color w:val="000000"/>
          <w:szCs w:val="20"/>
        </w:rPr>
      </w:pPr>
      <w:r w:rsidRPr="00004574">
        <w:rPr>
          <w:rFonts w:cs="Arial"/>
          <w:color w:val="000000"/>
          <w:szCs w:val="20"/>
        </w:rPr>
        <w:t xml:space="preserve">Predlog Zakona o spremembi in dopolnitvah Zakona o državni upravi po novem določa, da se v ministrstvu, pristojnem za zdravje, namesto največ dveh lahko imenujejo največ trije državni sekretarji. </w:t>
      </w:r>
    </w:p>
    <w:p w14:paraId="6E33DE5B" w14:textId="77777777" w:rsidR="00004574" w:rsidRPr="00004574" w:rsidRDefault="00004574" w:rsidP="00004574">
      <w:pPr>
        <w:autoSpaceDE w:val="0"/>
        <w:autoSpaceDN w:val="0"/>
        <w:adjustRightInd w:val="0"/>
        <w:spacing w:line="240" w:lineRule="auto"/>
        <w:jc w:val="both"/>
        <w:rPr>
          <w:rFonts w:cs="Arial"/>
          <w:color w:val="000000"/>
          <w:szCs w:val="20"/>
        </w:rPr>
      </w:pPr>
    </w:p>
    <w:p w14:paraId="56E63D32" w14:textId="77777777" w:rsidR="00004574" w:rsidRPr="00004574" w:rsidRDefault="00004574" w:rsidP="00004574">
      <w:pPr>
        <w:autoSpaceDE w:val="0"/>
        <w:autoSpaceDN w:val="0"/>
        <w:adjustRightInd w:val="0"/>
        <w:spacing w:line="240" w:lineRule="auto"/>
        <w:jc w:val="both"/>
        <w:rPr>
          <w:rFonts w:cs="Arial"/>
          <w:color w:val="000000"/>
          <w:szCs w:val="20"/>
        </w:rPr>
      </w:pPr>
      <w:r w:rsidRPr="00004574">
        <w:rPr>
          <w:rFonts w:cs="Arial"/>
          <w:color w:val="000000"/>
          <w:szCs w:val="20"/>
        </w:rPr>
        <w:t xml:space="preserve">Trenutno je v Zakonu o državni upravi določeno, da Ministrstvo za javno upravo upravlja informacijsko komunikacijske sisteme državne uprave. </w:t>
      </w:r>
    </w:p>
    <w:p w14:paraId="59C695FB" w14:textId="77777777" w:rsidR="00004574" w:rsidRPr="00004574" w:rsidRDefault="00004574" w:rsidP="00004574">
      <w:pPr>
        <w:autoSpaceDE w:val="0"/>
        <w:autoSpaceDN w:val="0"/>
        <w:adjustRightInd w:val="0"/>
        <w:spacing w:line="240" w:lineRule="auto"/>
        <w:jc w:val="both"/>
        <w:rPr>
          <w:rFonts w:cs="Arial"/>
          <w:color w:val="000000"/>
          <w:szCs w:val="20"/>
        </w:rPr>
      </w:pPr>
    </w:p>
    <w:p w14:paraId="3274B0D3" w14:textId="77777777" w:rsidR="00004574" w:rsidRPr="00004574" w:rsidRDefault="00004574" w:rsidP="00004574">
      <w:pPr>
        <w:autoSpaceDE w:val="0"/>
        <w:autoSpaceDN w:val="0"/>
        <w:adjustRightInd w:val="0"/>
        <w:spacing w:line="240" w:lineRule="auto"/>
        <w:jc w:val="both"/>
        <w:rPr>
          <w:rFonts w:cs="Arial"/>
          <w:color w:val="000000"/>
          <w:szCs w:val="20"/>
        </w:rPr>
      </w:pPr>
      <w:r w:rsidRPr="00004574">
        <w:rPr>
          <w:rFonts w:cs="Arial"/>
          <w:color w:val="000000"/>
          <w:szCs w:val="20"/>
        </w:rPr>
        <w:t>Predlog Zakona o spremembi in dopolnitvah Zakona o državni upravi po novem določa, da se interni informacijski sistem ministrstva, pristojnega za notranje zadeve, izloči iz centralizacije informatike v državni upravi.</w:t>
      </w:r>
    </w:p>
    <w:p w14:paraId="41B0650B" w14:textId="77777777" w:rsidR="00004574" w:rsidRPr="00004574" w:rsidRDefault="00004574" w:rsidP="00004574">
      <w:pPr>
        <w:autoSpaceDE w:val="0"/>
        <w:autoSpaceDN w:val="0"/>
        <w:adjustRightInd w:val="0"/>
        <w:spacing w:line="240" w:lineRule="auto"/>
        <w:jc w:val="both"/>
        <w:rPr>
          <w:rFonts w:cs="Arial"/>
          <w:color w:val="000000"/>
          <w:szCs w:val="20"/>
        </w:rPr>
      </w:pPr>
    </w:p>
    <w:p w14:paraId="11E58D5A" w14:textId="27214165" w:rsidR="003330BD" w:rsidRPr="00004574" w:rsidRDefault="00004574" w:rsidP="00004574">
      <w:pPr>
        <w:autoSpaceDE w:val="0"/>
        <w:autoSpaceDN w:val="0"/>
        <w:adjustRightInd w:val="0"/>
        <w:spacing w:line="240" w:lineRule="auto"/>
        <w:jc w:val="both"/>
        <w:rPr>
          <w:rFonts w:cs="Arial"/>
          <w:color w:val="000000"/>
          <w:szCs w:val="20"/>
        </w:rPr>
      </w:pPr>
      <w:r w:rsidRPr="00004574">
        <w:rPr>
          <w:rFonts w:cs="Arial"/>
          <w:color w:val="000000"/>
          <w:szCs w:val="20"/>
        </w:rPr>
        <w:t>Vir: Ministrstvo za javno upravo</w:t>
      </w:r>
    </w:p>
    <w:p w14:paraId="2E6C632E" w14:textId="77777777" w:rsidR="003330BD" w:rsidRPr="003330BD" w:rsidRDefault="003330BD" w:rsidP="003330BD">
      <w:pPr>
        <w:autoSpaceDE w:val="0"/>
        <w:autoSpaceDN w:val="0"/>
        <w:adjustRightInd w:val="0"/>
        <w:spacing w:line="240" w:lineRule="auto"/>
        <w:jc w:val="both"/>
        <w:rPr>
          <w:rFonts w:cs="Arial"/>
          <w:b/>
          <w:bCs/>
          <w:color w:val="000000"/>
          <w:szCs w:val="20"/>
        </w:rPr>
      </w:pPr>
    </w:p>
    <w:p w14:paraId="5E350E05" w14:textId="7CBBC2F5" w:rsidR="007D5AD5" w:rsidRDefault="007D5AD5" w:rsidP="007D5AD5">
      <w:pPr>
        <w:autoSpaceDE w:val="0"/>
        <w:autoSpaceDN w:val="0"/>
        <w:adjustRightInd w:val="0"/>
        <w:spacing w:line="240" w:lineRule="auto"/>
        <w:jc w:val="both"/>
        <w:rPr>
          <w:rFonts w:cs="Arial"/>
          <w:b/>
          <w:bCs/>
          <w:color w:val="000000"/>
          <w:szCs w:val="20"/>
        </w:rPr>
      </w:pPr>
      <w:r w:rsidRPr="007D5AD5">
        <w:rPr>
          <w:rFonts w:cs="Arial"/>
          <w:b/>
          <w:bCs/>
          <w:color w:val="000000"/>
          <w:szCs w:val="20"/>
        </w:rPr>
        <w:t xml:space="preserve">Predlog </w:t>
      </w:r>
      <w:r>
        <w:rPr>
          <w:rFonts w:cs="Arial"/>
          <w:b/>
          <w:bCs/>
          <w:color w:val="000000"/>
          <w:szCs w:val="20"/>
        </w:rPr>
        <w:t xml:space="preserve">novele </w:t>
      </w:r>
      <w:r w:rsidRPr="007D5AD5">
        <w:rPr>
          <w:rFonts w:cs="Arial"/>
          <w:b/>
          <w:bCs/>
          <w:color w:val="000000"/>
          <w:szCs w:val="20"/>
        </w:rPr>
        <w:t>Zakona o čezmejnem izvajanju storitev</w:t>
      </w:r>
    </w:p>
    <w:p w14:paraId="1B2BF7CD" w14:textId="77777777" w:rsidR="007D5AD5" w:rsidRPr="007D5AD5" w:rsidRDefault="007D5AD5" w:rsidP="007D5AD5">
      <w:pPr>
        <w:autoSpaceDE w:val="0"/>
        <w:autoSpaceDN w:val="0"/>
        <w:adjustRightInd w:val="0"/>
        <w:spacing w:line="240" w:lineRule="auto"/>
        <w:jc w:val="both"/>
        <w:rPr>
          <w:rFonts w:cs="Arial"/>
          <w:b/>
          <w:bCs/>
          <w:color w:val="000000"/>
          <w:szCs w:val="20"/>
        </w:rPr>
      </w:pPr>
    </w:p>
    <w:p w14:paraId="3467BD85" w14:textId="755CA4EF" w:rsidR="007D5AD5" w:rsidRPr="007D5AD5" w:rsidRDefault="007D5AD5" w:rsidP="007D5AD5">
      <w:pPr>
        <w:autoSpaceDE w:val="0"/>
        <w:autoSpaceDN w:val="0"/>
        <w:adjustRightInd w:val="0"/>
        <w:spacing w:line="240" w:lineRule="auto"/>
        <w:jc w:val="both"/>
        <w:rPr>
          <w:rFonts w:cs="Arial"/>
          <w:color w:val="000000"/>
          <w:szCs w:val="20"/>
        </w:rPr>
      </w:pPr>
      <w:r w:rsidRPr="007D5AD5">
        <w:rPr>
          <w:rFonts w:cs="Arial"/>
          <w:color w:val="000000"/>
          <w:szCs w:val="20"/>
        </w:rPr>
        <w:t xml:space="preserve">Vlada Republike Slovenije je določila besedilo Predloga zakona o spremembah in dopolnitvah Zakona o čezmejnem izvajanju storitev in ga pošlje Državnemu zboru Republike Slovenije v obravnavo po skrajšanem postopku. </w:t>
      </w:r>
    </w:p>
    <w:p w14:paraId="0ADE59C8" w14:textId="77777777" w:rsidR="007D5AD5" w:rsidRPr="007D5AD5" w:rsidRDefault="007D5AD5" w:rsidP="007D5AD5">
      <w:pPr>
        <w:autoSpaceDE w:val="0"/>
        <w:autoSpaceDN w:val="0"/>
        <w:adjustRightInd w:val="0"/>
        <w:spacing w:line="240" w:lineRule="auto"/>
        <w:jc w:val="both"/>
        <w:rPr>
          <w:rFonts w:cs="Arial"/>
          <w:color w:val="000000"/>
          <w:szCs w:val="20"/>
        </w:rPr>
      </w:pPr>
    </w:p>
    <w:p w14:paraId="0F27058E" w14:textId="77777777" w:rsidR="007D5AD5" w:rsidRPr="007D5AD5" w:rsidRDefault="007D5AD5" w:rsidP="007D5AD5">
      <w:pPr>
        <w:autoSpaceDE w:val="0"/>
        <w:autoSpaceDN w:val="0"/>
        <w:adjustRightInd w:val="0"/>
        <w:spacing w:line="240" w:lineRule="auto"/>
        <w:jc w:val="both"/>
        <w:rPr>
          <w:rFonts w:cs="Arial"/>
          <w:color w:val="000000"/>
          <w:szCs w:val="20"/>
        </w:rPr>
      </w:pPr>
      <w:r w:rsidRPr="007D5AD5">
        <w:rPr>
          <w:rFonts w:cs="Arial"/>
          <w:color w:val="000000"/>
          <w:szCs w:val="20"/>
        </w:rPr>
        <w:t xml:space="preserve">Po več kot dveh desetletjih po sprejetju Direktive 96/71/ES so se države članice EU odločile, da je potrebno ponovno pretehtati ali postavljena pravila v okviru čezmejnega izvajanja storitev ustrezno naslavljajo ravnovesje med potrebo po spodbujanju svobode opravljanja storitev in zagotavljanju enakih konkurenčnih pogojev na eni strani ter potrebo po varstvu pravic napotenih delavcev na drugi strani. Z namenom zagotovitve enotne uporabe pravil in dejanske socialne konvergence je potrebno    posebno pozornost nameniti zagotavljanju enakih izhodišč napotenim delavcem, ki so začasno poslani iz kraja v državi članici gostiteljici, kjer običajno opravljajo delo, v drug kraj dela, saj bi morali – tako kot v tej državi članici to velja za lokalne delavce, prejeti vsaj enake prejemke za opravljeno delo oziroma povrnitev stroškov, namenjenih kritju potnih stroškov ter stroškov za prehrano in nastanitev delavcev. </w:t>
      </w:r>
    </w:p>
    <w:p w14:paraId="670CDF64" w14:textId="77777777" w:rsidR="007D5AD5" w:rsidRPr="007D5AD5" w:rsidRDefault="007D5AD5" w:rsidP="007D5AD5">
      <w:pPr>
        <w:autoSpaceDE w:val="0"/>
        <w:autoSpaceDN w:val="0"/>
        <w:adjustRightInd w:val="0"/>
        <w:spacing w:line="240" w:lineRule="auto"/>
        <w:jc w:val="both"/>
        <w:rPr>
          <w:rFonts w:cs="Arial"/>
          <w:color w:val="000000"/>
          <w:szCs w:val="20"/>
        </w:rPr>
      </w:pPr>
    </w:p>
    <w:p w14:paraId="73E2F21E" w14:textId="77777777" w:rsidR="007D5AD5" w:rsidRPr="007D5AD5" w:rsidRDefault="007D5AD5" w:rsidP="007D5AD5">
      <w:pPr>
        <w:autoSpaceDE w:val="0"/>
        <w:autoSpaceDN w:val="0"/>
        <w:adjustRightInd w:val="0"/>
        <w:spacing w:line="240" w:lineRule="auto"/>
        <w:jc w:val="both"/>
        <w:rPr>
          <w:rFonts w:cs="Arial"/>
          <w:color w:val="000000"/>
          <w:szCs w:val="20"/>
        </w:rPr>
      </w:pPr>
      <w:r w:rsidRPr="007D5AD5">
        <w:rPr>
          <w:rFonts w:cs="Arial"/>
          <w:color w:val="000000"/>
          <w:szCs w:val="20"/>
        </w:rPr>
        <w:t>Glede na to, da je napotitev začasne narave, se morajo napoteni delavci po končanem delu, za katero so bili napoteni, načeloma vrniti v državo članico, iz katere so bili napoteni. Direktiva 2018/957/EU določa, da so napotitve časovno omejene ter da bi morale države članice gostiteljice, glede na dolgo trajanje nekaterih napotitev in ob upoštevanju povezave med trgom dela države članice gostiteljice in delavci, v primeru napotitve za obdobja, daljša od 12 mesecev, zagotoviti, da podjetja, ki napotijo delavce na njihovo ozemlje, tem delavcem zajamčijo dodatne pogoje za zaposlitev, ki se obvezno uporabljajo za delavce v državi članici, v kateri se opravlja delo. To obdobje se lahko v kontekstu zagotavljanja svobodnega izvajanja storitev tudi podaljša, kadar ponudnik storitev predloži obrazloženo obvestilo.</w:t>
      </w:r>
    </w:p>
    <w:p w14:paraId="646F4D3A" w14:textId="77777777" w:rsidR="007D5AD5" w:rsidRPr="007D5AD5" w:rsidRDefault="007D5AD5" w:rsidP="007D5AD5">
      <w:pPr>
        <w:autoSpaceDE w:val="0"/>
        <w:autoSpaceDN w:val="0"/>
        <w:adjustRightInd w:val="0"/>
        <w:spacing w:line="240" w:lineRule="auto"/>
        <w:jc w:val="both"/>
        <w:rPr>
          <w:rFonts w:cs="Arial"/>
          <w:color w:val="000000"/>
          <w:szCs w:val="20"/>
        </w:rPr>
      </w:pPr>
    </w:p>
    <w:p w14:paraId="1CF28C4E" w14:textId="77777777" w:rsidR="007D5AD5" w:rsidRPr="007D5AD5" w:rsidRDefault="007D5AD5" w:rsidP="007D5AD5">
      <w:pPr>
        <w:autoSpaceDE w:val="0"/>
        <w:autoSpaceDN w:val="0"/>
        <w:adjustRightInd w:val="0"/>
        <w:spacing w:line="240" w:lineRule="auto"/>
        <w:jc w:val="both"/>
        <w:rPr>
          <w:rFonts w:cs="Arial"/>
          <w:color w:val="000000"/>
          <w:szCs w:val="20"/>
        </w:rPr>
      </w:pPr>
      <w:r w:rsidRPr="007D5AD5">
        <w:rPr>
          <w:rFonts w:cs="Arial"/>
          <w:color w:val="000000"/>
          <w:szCs w:val="20"/>
        </w:rPr>
        <w:t xml:space="preserve">Na podlagi dosedanjih izkušenj in prakse se je jasno nakazala tudi potreba po dodatni zaščiti delavcev, katerih agencija za začasno zaposlovanje oziroma delodajalec za zagotavljanje dela napoti k podjetju uporabniku, včasih pa so ti delavci napoteni tudi na ozemlje druge države članice v okviru čezmejnega opravljanja storitev. </w:t>
      </w:r>
    </w:p>
    <w:p w14:paraId="1FFD44D6" w14:textId="77777777" w:rsidR="007D5AD5" w:rsidRPr="007D5AD5" w:rsidRDefault="007D5AD5" w:rsidP="007D5AD5">
      <w:pPr>
        <w:autoSpaceDE w:val="0"/>
        <w:autoSpaceDN w:val="0"/>
        <w:adjustRightInd w:val="0"/>
        <w:spacing w:line="240" w:lineRule="auto"/>
        <w:jc w:val="both"/>
        <w:rPr>
          <w:rFonts w:cs="Arial"/>
          <w:color w:val="000000"/>
          <w:szCs w:val="20"/>
        </w:rPr>
      </w:pPr>
    </w:p>
    <w:p w14:paraId="52467792" w14:textId="77777777" w:rsidR="007D5AD5" w:rsidRPr="007D5AD5" w:rsidRDefault="007D5AD5" w:rsidP="007D5AD5">
      <w:pPr>
        <w:autoSpaceDE w:val="0"/>
        <w:autoSpaceDN w:val="0"/>
        <w:adjustRightInd w:val="0"/>
        <w:spacing w:line="240" w:lineRule="auto"/>
        <w:jc w:val="both"/>
        <w:rPr>
          <w:rFonts w:cs="Arial"/>
          <w:color w:val="000000"/>
          <w:szCs w:val="20"/>
        </w:rPr>
      </w:pPr>
      <w:r w:rsidRPr="007D5AD5">
        <w:rPr>
          <w:rFonts w:cs="Arial"/>
          <w:color w:val="000000"/>
          <w:szCs w:val="20"/>
        </w:rPr>
        <w:t xml:space="preserve">Druge spremembe v noveli </w:t>
      </w:r>
      <w:proofErr w:type="spellStart"/>
      <w:r w:rsidRPr="007D5AD5">
        <w:rPr>
          <w:rFonts w:cs="Arial"/>
          <w:color w:val="000000"/>
          <w:szCs w:val="20"/>
        </w:rPr>
        <w:t>ZČmIS</w:t>
      </w:r>
      <w:proofErr w:type="spellEnd"/>
      <w:r w:rsidRPr="007D5AD5">
        <w:rPr>
          <w:rFonts w:cs="Arial"/>
          <w:color w:val="000000"/>
          <w:szCs w:val="20"/>
        </w:rPr>
        <w:t xml:space="preserve"> so posledica Predhodne ocene slovenskih nacionalnih ukrepov za prenos Direktive 2014/67/EU z dne 15. maja 2014 o izvrševanju Direktive 96/71/ES o napotitvi delavcev na delo v okviru opravljanja storitev in spremembi Uredbe (EU) št. 1024/2012 o upravnem sodelovanju prek informacijskega sistema za notranji trg (uredba IMI). </w:t>
      </w:r>
    </w:p>
    <w:p w14:paraId="7465EDDC" w14:textId="77777777" w:rsidR="007D5AD5" w:rsidRPr="007D5AD5" w:rsidRDefault="007D5AD5" w:rsidP="007D5AD5">
      <w:pPr>
        <w:autoSpaceDE w:val="0"/>
        <w:autoSpaceDN w:val="0"/>
        <w:adjustRightInd w:val="0"/>
        <w:spacing w:line="240" w:lineRule="auto"/>
        <w:jc w:val="both"/>
        <w:rPr>
          <w:rFonts w:cs="Arial"/>
          <w:color w:val="000000"/>
          <w:szCs w:val="20"/>
        </w:rPr>
      </w:pPr>
    </w:p>
    <w:p w14:paraId="0F259901" w14:textId="0562F840" w:rsidR="003330BD" w:rsidRPr="007D5AD5" w:rsidRDefault="007D5AD5" w:rsidP="007D5AD5">
      <w:pPr>
        <w:autoSpaceDE w:val="0"/>
        <w:autoSpaceDN w:val="0"/>
        <w:adjustRightInd w:val="0"/>
        <w:spacing w:line="240" w:lineRule="auto"/>
        <w:jc w:val="both"/>
        <w:rPr>
          <w:rFonts w:cs="Arial"/>
          <w:color w:val="000000"/>
          <w:szCs w:val="20"/>
        </w:rPr>
      </w:pPr>
      <w:r w:rsidRPr="007D5AD5">
        <w:rPr>
          <w:rFonts w:cs="Arial"/>
          <w:color w:val="000000"/>
          <w:szCs w:val="20"/>
        </w:rPr>
        <w:t>Vir: Ministrstvo za delo, družino, socialne zadeve in enake možnosti</w:t>
      </w:r>
    </w:p>
    <w:p w14:paraId="306B852B" w14:textId="77777777" w:rsidR="003330BD" w:rsidRPr="003330BD" w:rsidRDefault="003330BD" w:rsidP="003330BD">
      <w:pPr>
        <w:autoSpaceDE w:val="0"/>
        <w:autoSpaceDN w:val="0"/>
        <w:adjustRightInd w:val="0"/>
        <w:spacing w:line="240" w:lineRule="auto"/>
        <w:jc w:val="both"/>
        <w:rPr>
          <w:rFonts w:cs="Arial"/>
          <w:b/>
          <w:bCs/>
          <w:color w:val="000000"/>
          <w:szCs w:val="20"/>
        </w:rPr>
      </w:pPr>
    </w:p>
    <w:p w14:paraId="681AAD2E" w14:textId="254B88DA" w:rsidR="009C4BD5" w:rsidRPr="009C4BD5" w:rsidRDefault="009C4BD5" w:rsidP="009C4BD5">
      <w:pPr>
        <w:autoSpaceDE w:val="0"/>
        <w:autoSpaceDN w:val="0"/>
        <w:adjustRightInd w:val="0"/>
        <w:spacing w:line="240" w:lineRule="auto"/>
        <w:jc w:val="both"/>
        <w:rPr>
          <w:rFonts w:cs="Arial"/>
          <w:b/>
          <w:bCs/>
          <w:color w:val="000000"/>
          <w:szCs w:val="20"/>
        </w:rPr>
      </w:pPr>
      <w:r w:rsidRPr="009C4BD5">
        <w:rPr>
          <w:rFonts w:cs="Arial"/>
          <w:b/>
          <w:bCs/>
          <w:color w:val="000000"/>
          <w:szCs w:val="20"/>
        </w:rPr>
        <w:t>Vlada določila besedilo predloga Resolucije o spremembah in dopolnitvah Resolucije o nacionalnem programu razvoja prometa do leta 2030</w:t>
      </w:r>
    </w:p>
    <w:p w14:paraId="6272A197" w14:textId="77777777" w:rsidR="009C4BD5" w:rsidRPr="009C4BD5" w:rsidRDefault="009C4BD5" w:rsidP="009C4BD5">
      <w:pPr>
        <w:autoSpaceDE w:val="0"/>
        <w:autoSpaceDN w:val="0"/>
        <w:adjustRightInd w:val="0"/>
        <w:spacing w:line="240" w:lineRule="auto"/>
        <w:jc w:val="both"/>
        <w:rPr>
          <w:rFonts w:cs="Arial"/>
          <w:b/>
          <w:bCs/>
          <w:color w:val="000000"/>
          <w:szCs w:val="20"/>
        </w:rPr>
      </w:pPr>
    </w:p>
    <w:p w14:paraId="62AE1391" w14:textId="77777777" w:rsidR="009C4BD5" w:rsidRPr="009C4BD5" w:rsidRDefault="009C4BD5" w:rsidP="009C4BD5">
      <w:pPr>
        <w:autoSpaceDE w:val="0"/>
        <w:autoSpaceDN w:val="0"/>
        <w:adjustRightInd w:val="0"/>
        <w:spacing w:line="240" w:lineRule="auto"/>
        <w:jc w:val="both"/>
        <w:rPr>
          <w:rFonts w:cs="Arial"/>
          <w:color w:val="000000"/>
          <w:szCs w:val="20"/>
        </w:rPr>
      </w:pPr>
      <w:r w:rsidRPr="009C4BD5">
        <w:rPr>
          <w:rFonts w:cs="Arial"/>
          <w:color w:val="000000"/>
          <w:szCs w:val="20"/>
        </w:rPr>
        <w:t xml:space="preserve">V predlogu so zajete spremembe in dopolnitve Resolucije o nacionalnem programu razvoja prometa (ReNPRP30), ki jo je leta 2016 sprejel Državni zbor Republike Slovenije in je bila objavljena v Uradnem listu RS, št. 75/16). </w:t>
      </w:r>
    </w:p>
    <w:p w14:paraId="4B31893A" w14:textId="77777777" w:rsidR="009C4BD5" w:rsidRPr="009C4BD5" w:rsidRDefault="009C4BD5" w:rsidP="009C4BD5">
      <w:pPr>
        <w:autoSpaceDE w:val="0"/>
        <w:autoSpaceDN w:val="0"/>
        <w:adjustRightInd w:val="0"/>
        <w:spacing w:line="240" w:lineRule="auto"/>
        <w:jc w:val="both"/>
        <w:rPr>
          <w:rFonts w:cs="Arial"/>
          <w:color w:val="000000"/>
          <w:szCs w:val="20"/>
        </w:rPr>
      </w:pPr>
    </w:p>
    <w:p w14:paraId="466A50F5" w14:textId="77777777" w:rsidR="009C4BD5" w:rsidRPr="009C4BD5" w:rsidRDefault="009C4BD5" w:rsidP="009C4BD5">
      <w:pPr>
        <w:autoSpaceDE w:val="0"/>
        <w:autoSpaceDN w:val="0"/>
        <w:adjustRightInd w:val="0"/>
        <w:spacing w:line="240" w:lineRule="auto"/>
        <w:jc w:val="both"/>
        <w:rPr>
          <w:rFonts w:cs="Arial"/>
          <w:color w:val="000000"/>
          <w:szCs w:val="20"/>
        </w:rPr>
      </w:pPr>
      <w:r w:rsidRPr="009C4BD5">
        <w:rPr>
          <w:rFonts w:cs="Arial"/>
          <w:color w:val="000000"/>
          <w:szCs w:val="20"/>
        </w:rPr>
        <w:lastRenderedPageBreak/>
        <w:t xml:space="preserve">Predlog ne vsebuje večjih sprememb. Glavna vsebina sprememb je vezana na vsebinsko uskladitev projektov, pri katerih so se v postopkih načrtovanja ukrepov v obdobju izvajanja ReNPRP30 zgodile spremembe, zato so posledično v veljavni resoluciji neustrezno opredeljeni, pri nekaterih ukrepih pa  je bil spremenjen nosilec ukrepa. </w:t>
      </w:r>
    </w:p>
    <w:p w14:paraId="77B0AD81" w14:textId="77777777" w:rsidR="009C4BD5" w:rsidRPr="009C4BD5" w:rsidRDefault="009C4BD5" w:rsidP="009C4BD5">
      <w:pPr>
        <w:autoSpaceDE w:val="0"/>
        <w:autoSpaceDN w:val="0"/>
        <w:adjustRightInd w:val="0"/>
        <w:spacing w:line="240" w:lineRule="auto"/>
        <w:jc w:val="both"/>
        <w:rPr>
          <w:rFonts w:cs="Arial"/>
          <w:color w:val="000000"/>
          <w:szCs w:val="20"/>
        </w:rPr>
      </w:pPr>
    </w:p>
    <w:p w14:paraId="4FFD1A49" w14:textId="77777777" w:rsidR="009C4BD5" w:rsidRPr="009C4BD5" w:rsidRDefault="009C4BD5" w:rsidP="009C4BD5">
      <w:pPr>
        <w:autoSpaceDE w:val="0"/>
        <w:autoSpaceDN w:val="0"/>
        <w:adjustRightInd w:val="0"/>
        <w:spacing w:line="240" w:lineRule="auto"/>
        <w:jc w:val="both"/>
        <w:rPr>
          <w:rFonts w:cs="Arial"/>
          <w:color w:val="000000"/>
          <w:szCs w:val="20"/>
        </w:rPr>
      </w:pPr>
      <w:r w:rsidRPr="009C4BD5">
        <w:rPr>
          <w:rFonts w:cs="Arial"/>
          <w:color w:val="000000"/>
          <w:szCs w:val="20"/>
        </w:rPr>
        <w:t xml:space="preserve">V postopku prostorskega načrtovanja in umeščanja v prostor je na podlagi strokovnih podlag ugotovljeno, da je treba ukrepe izvajati z delno spremenjenimi izhodišči od tistih, ki so bila pričakovana v fazi priprave in sprejema ReNPRP30. </w:t>
      </w:r>
    </w:p>
    <w:p w14:paraId="3BE63611" w14:textId="77777777" w:rsidR="009C4BD5" w:rsidRPr="009C4BD5" w:rsidRDefault="009C4BD5" w:rsidP="009C4BD5">
      <w:pPr>
        <w:autoSpaceDE w:val="0"/>
        <w:autoSpaceDN w:val="0"/>
        <w:adjustRightInd w:val="0"/>
        <w:spacing w:line="240" w:lineRule="auto"/>
        <w:jc w:val="both"/>
        <w:rPr>
          <w:rFonts w:cs="Arial"/>
          <w:color w:val="000000"/>
          <w:szCs w:val="20"/>
        </w:rPr>
      </w:pPr>
    </w:p>
    <w:p w14:paraId="09B4F1F6" w14:textId="77777777" w:rsidR="009C4BD5" w:rsidRPr="009C4BD5" w:rsidRDefault="009C4BD5" w:rsidP="009C4BD5">
      <w:pPr>
        <w:autoSpaceDE w:val="0"/>
        <w:autoSpaceDN w:val="0"/>
        <w:adjustRightInd w:val="0"/>
        <w:spacing w:line="240" w:lineRule="auto"/>
        <w:jc w:val="both"/>
        <w:rPr>
          <w:rFonts w:cs="Arial"/>
          <w:color w:val="000000"/>
          <w:szCs w:val="20"/>
        </w:rPr>
      </w:pPr>
      <w:r w:rsidRPr="009C4BD5">
        <w:rPr>
          <w:rFonts w:cs="Arial"/>
          <w:color w:val="000000"/>
          <w:szCs w:val="20"/>
        </w:rPr>
        <w:t xml:space="preserve">Na področju cest je bila npr. namesto predvidenih rekonstrukcij določena izvedba novogradnje kot najustreznejšega ukrepa z večine presojanih vidikov. Poleg tega je pri spremembi nosilcev izvajanja ukrepov pomembno, da je obsežnejše novogradnje treba načrtovati kot cestninske ceste, saj financiranje zgolj s proračunskimi sredstvi ne omogoča izvedbe finančno zahtevnih investicij. Poleg tega je treba zagotoviti zvezni potek in enaka izhodišča na celotnem poteku oziroma na vseh odsekih novo načrtovanih cest. </w:t>
      </w:r>
    </w:p>
    <w:p w14:paraId="7DB31E4A" w14:textId="77777777" w:rsidR="009C4BD5" w:rsidRPr="009C4BD5" w:rsidRDefault="009C4BD5" w:rsidP="009C4BD5">
      <w:pPr>
        <w:autoSpaceDE w:val="0"/>
        <w:autoSpaceDN w:val="0"/>
        <w:adjustRightInd w:val="0"/>
        <w:spacing w:line="240" w:lineRule="auto"/>
        <w:jc w:val="both"/>
        <w:rPr>
          <w:rFonts w:cs="Arial"/>
          <w:color w:val="000000"/>
          <w:szCs w:val="20"/>
        </w:rPr>
      </w:pPr>
    </w:p>
    <w:p w14:paraId="5B9DF85D" w14:textId="77777777" w:rsidR="009C4BD5" w:rsidRPr="009C4BD5" w:rsidRDefault="009C4BD5" w:rsidP="009C4BD5">
      <w:pPr>
        <w:autoSpaceDE w:val="0"/>
        <w:autoSpaceDN w:val="0"/>
        <w:adjustRightInd w:val="0"/>
        <w:spacing w:line="240" w:lineRule="auto"/>
        <w:jc w:val="both"/>
        <w:rPr>
          <w:rFonts w:cs="Arial"/>
          <w:color w:val="000000"/>
          <w:szCs w:val="20"/>
        </w:rPr>
      </w:pPr>
      <w:r w:rsidRPr="009C4BD5">
        <w:rPr>
          <w:rFonts w:cs="Arial"/>
          <w:color w:val="000000"/>
          <w:szCs w:val="20"/>
        </w:rPr>
        <w:t xml:space="preserve">Na področju železnic je treba pospešiti vlaganja v razvoj regionalnih prog. Te so  skupaj z jedrnim omrežjem zelo pomembne za zagotavljanje trajnostnih ciljev Republike Slovenije. K zmanjševanju vplivov na okolje zaradi prometa lahko pomembno prispevamo z ustreznim omrežjem regionalnih železniških prog.  </w:t>
      </w:r>
    </w:p>
    <w:p w14:paraId="564DEECF" w14:textId="77777777" w:rsidR="009C4BD5" w:rsidRPr="009C4BD5" w:rsidRDefault="009C4BD5" w:rsidP="009C4BD5">
      <w:pPr>
        <w:autoSpaceDE w:val="0"/>
        <w:autoSpaceDN w:val="0"/>
        <w:adjustRightInd w:val="0"/>
        <w:spacing w:line="240" w:lineRule="auto"/>
        <w:jc w:val="both"/>
        <w:rPr>
          <w:rFonts w:cs="Arial"/>
          <w:color w:val="000000"/>
          <w:szCs w:val="20"/>
        </w:rPr>
      </w:pPr>
    </w:p>
    <w:p w14:paraId="06CF720A" w14:textId="77777777" w:rsidR="009C4BD5" w:rsidRPr="009C4BD5" w:rsidRDefault="009C4BD5" w:rsidP="009C4BD5">
      <w:pPr>
        <w:autoSpaceDE w:val="0"/>
        <w:autoSpaceDN w:val="0"/>
        <w:adjustRightInd w:val="0"/>
        <w:spacing w:line="240" w:lineRule="auto"/>
        <w:jc w:val="both"/>
        <w:rPr>
          <w:rFonts w:cs="Arial"/>
          <w:color w:val="000000"/>
          <w:szCs w:val="20"/>
        </w:rPr>
      </w:pPr>
      <w:r w:rsidRPr="009C4BD5">
        <w:rPr>
          <w:rFonts w:cs="Arial"/>
          <w:color w:val="000000"/>
          <w:szCs w:val="20"/>
        </w:rPr>
        <w:t>Na področju trajnostne mobilnosti je treba prednostno načrtovati infrastrukturne ureditve, ki bodo prispevale k zagotavljanju pogojev za večjo uporabo vseh oblik trajnostne mobilnosti in da se okrepi razvoj javnega potniškega prometa ter da se spodbujajo rešitve za oblike mobilnosti, ki bi nadomestile osebna vozila in rešitve za ostale oblike mobilnosti. V nasprotnem primeru doseganje dolgoročnih pravno zavezujočih ciljev Slovenije na področju podnebnih sprememb brez tovrstnih ukrepov na področju prometa ne bo mogoče.</w:t>
      </w:r>
    </w:p>
    <w:p w14:paraId="5F56A041" w14:textId="77777777" w:rsidR="009C4BD5" w:rsidRPr="009C4BD5" w:rsidRDefault="009C4BD5" w:rsidP="009C4BD5">
      <w:pPr>
        <w:autoSpaceDE w:val="0"/>
        <w:autoSpaceDN w:val="0"/>
        <w:adjustRightInd w:val="0"/>
        <w:spacing w:line="240" w:lineRule="auto"/>
        <w:jc w:val="both"/>
        <w:rPr>
          <w:rFonts w:cs="Arial"/>
          <w:color w:val="000000"/>
          <w:szCs w:val="20"/>
        </w:rPr>
      </w:pPr>
    </w:p>
    <w:p w14:paraId="194EC76A" w14:textId="77777777" w:rsidR="009C4BD5" w:rsidRPr="009C4BD5" w:rsidRDefault="009C4BD5" w:rsidP="009C4BD5">
      <w:pPr>
        <w:autoSpaceDE w:val="0"/>
        <w:autoSpaceDN w:val="0"/>
        <w:adjustRightInd w:val="0"/>
        <w:spacing w:line="240" w:lineRule="auto"/>
        <w:jc w:val="both"/>
        <w:rPr>
          <w:rFonts w:cs="Arial"/>
          <w:color w:val="000000"/>
          <w:szCs w:val="20"/>
        </w:rPr>
      </w:pPr>
      <w:r w:rsidRPr="009C4BD5">
        <w:rPr>
          <w:rFonts w:cs="Arial"/>
          <w:color w:val="000000"/>
          <w:szCs w:val="20"/>
        </w:rPr>
        <w:t>Z obstoječe paradigme postopnih sprememb je treba preiti na temeljno preobrazbo v skladu s Strategijo za trajnostno in pametno mobilnost, ki podpira uresničitev podnebnih ciljev do leta 2030, s ciljem 90-odstotnega zmanjšanja emisij toplogrednih plinov prometnega sektorja do leta 2050.</w:t>
      </w:r>
    </w:p>
    <w:p w14:paraId="7E44F343" w14:textId="77777777" w:rsidR="009C4BD5" w:rsidRPr="009C4BD5" w:rsidRDefault="009C4BD5" w:rsidP="009C4BD5">
      <w:pPr>
        <w:autoSpaceDE w:val="0"/>
        <w:autoSpaceDN w:val="0"/>
        <w:adjustRightInd w:val="0"/>
        <w:spacing w:line="240" w:lineRule="auto"/>
        <w:jc w:val="both"/>
        <w:rPr>
          <w:rFonts w:cs="Arial"/>
          <w:color w:val="000000"/>
          <w:szCs w:val="20"/>
        </w:rPr>
      </w:pPr>
      <w:r w:rsidRPr="009C4BD5">
        <w:rPr>
          <w:rFonts w:cs="Arial"/>
          <w:color w:val="000000"/>
          <w:szCs w:val="20"/>
        </w:rPr>
        <w:t xml:space="preserve">Ker se v postopkih prostorskega načrtovanja in umeščanja v prostor ustreznost poteka trase vrednoti z različnimi kriteriji, kot je vpliv na prostorski razvoj, </w:t>
      </w:r>
      <w:proofErr w:type="spellStart"/>
      <w:r w:rsidRPr="009C4BD5">
        <w:rPr>
          <w:rFonts w:cs="Arial"/>
          <w:color w:val="000000"/>
          <w:szCs w:val="20"/>
        </w:rPr>
        <w:t>okoljska</w:t>
      </w:r>
      <w:proofErr w:type="spellEnd"/>
      <w:r w:rsidRPr="009C4BD5">
        <w:rPr>
          <w:rFonts w:cs="Arial"/>
          <w:color w:val="000000"/>
          <w:szCs w:val="20"/>
        </w:rPr>
        <w:t xml:space="preserve"> sprejemljivost in družbena sprejemljivost, ni bilo mogoče uveljaviti vedno najustreznejše trase zgolj z vidika ekonomike, prometno tehničnih kriterijev in prometnega povpraševanja. </w:t>
      </w:r>
    </w:p>
    <w:p w14:paraId="363555AA" w14:textId="77777777" w:rsidR="009C4BD5" w:rsidRPr="009C4BD5" w:rsidRDefault="009C4BD5" w:rsidP="009C4BD5">
      <w:pPr>
        <w:autoSpaceDE w:val="0"/>
        <w:autoSpaceDN w:val="0"/>
        <w:adjustRightInd w:val="0"/>
        <w:spacing w:line="240" w:lineRule="auto"/>
        <w:jc w:val="both"/>
        <w:rPr>
          <w:rFonts w:cs="Arial"/>
          <w:color w:val="000000"/>
          <w:szCs w:val="20"/>
        </w:rPr>
      </w:pPr>
    </w:p>
    <w:p w14:paraId="37242C35" w14:textId="77777777" w:rsidR="009C4BD5" w:rsidRPr="009C4BD5" w:rsidRDefault="009C4BD5" w:rsidP="009C4BD5">
      <w:pPr>
        <w:autoSpaceDE w:val="0"/>
        <w:autoSpaceDN w:val="0"/>
        <w:adjustRightInd w:val="0"/>
        <w:spacing w:line="240" w:lineRule="auto"/>
        <w:jc w:val="both"/>
        <w:rPr>
          <w:rFonts w:cs="Arial"/>
          <w:color w:val="000000"/>
          <w:szCs w:val="20"/>
        </w:rPr>
      </w:pPr>
      <w:r w:rsidRPr="009C4BD5">
        <w:rPr>
          <w:rFonts w:cs="Arial"/>
          <w:color w:val="000000"/>
          <w:szCs w:val="20"/>
        </w:rPr>
        <w:t>Ministrstvo za infrastrukturo si bo prizadevalo, da se načrtovanje železniških projektov v razširjeni Ljubljanski urbani regiji (med drugim Ljubljana – Jesenice, Tivolski lok, Ljubljana – Kamnik, Ljubljana – letališče JP – Kranj) zaključi pred zaključkom načrtovanja širitve AC obroča.</w:t>
      </w:r>
    </w:p>
    <w:p w14:paraId="01C0B1BE" w14:textId="77777777" w:rsidR="009C4BD5" w:rsidRPr="009C4BD5" w:rsidRDefault="009C4BD5" w:rsidP="009C4BD5">
      <w:pPr>
        <w:autoSpaceDE w:val="0"/>
        <w:autoSpaceDN w:val="0"/>
        <w:adjustRightInd w:val="0"/>
        <w:spacing w:line="240" w:lineRule="auto"/>
        <w:jc w:val="both"/>
        <w:rPr>
          <w:rFonts w:cs="Arial"/>
          <w:color w:val="000000"/>
          <w:szCs w:val="20"/>
        </w:rPr>
      </w:pPr>
      <w:r w:rsidRPr="009C4BD5">
        <w:rPr>
          <w:rFonts w:cs="Arial"/>
          <w:color w:val="000000"/>
          <w:szCs w:val="20"/>
        </w:rPr>
        <w:t>Ukrepe infrastrukturnih ureditev na področju trajnostne mobilnosti na področju Ljubljanske urbane regije je treba izvesti v najkrajšem možnem času.</w:t>
      </w:r>
    </w:p>
    <w:p w14:paraId="586F7A3F" w14:textId="77777777" w:rsidR="009C4BD5" w:rsidRPr="009C4BD5" w:rsidRDefault="009C4BD5" w:rsidP="009C4BD5">
      <w:pPr>
        <w:autoSpaceDE w:val="0"/>
        <w:autoSpaceDN w:val="0"/>
        <w:adjustRightInd w:val="0"/>
        <w:spacing w:line="240" w:lineRule="auto"/>
        <w:jc w:val="both"/>
        <w:rPr>
          <w:rFonts w:cs="Arial"/>
          <w:color w:val="000000"/>
          <w:szCs w:val="20"/>
        </w:rPr>
      </w:pPr>
      <w:r w:rsidRPr="009C4BD5">
        <w:rPr>
          <w:rFonts w:cs="Arial"/>
          <w:color w:val="000000"/>
          <w:szCs w:val="20"/>
        </w:rPr>
        <w:t>Spremembe se nanašajo na področje cestne in železniške infrastrukture ter na področje trajnostne mobilnosti.</w:t>
      </w:r>
    </w:p>
    <w:p w14:paraId="47B1B3E1" w14:textId="77777777" w:rsidR="009C4BD5" w:rsidRPr="009C4BD5" w:rsidRDefault="009C4BD5" w:rsidP="009C4BD5">
      <w:pPr>
        <w:autoSpaceDE w:val="0"/>
        <w:autoSpaceDN w:val="0"/>
        <w:adjustRightInd w:val="0"/>
        <w:spacing w:line="240" w:lineRule="auto"/>
        <w:jc w:val="both"/>
        <w:rPr>
          <w:rFonts w:cs="Arial"/>
          <w:color w:val="000000"/>
          <w:szCs w:val="20"/>
        </w:rPr>
      </w:pPr>
    </w:p>
    <w:p w14:paraId="27E0993D" w14:textId="074EAC4A" w:rsidR="003330BD" w:rsidRPr="009C4BD5" w:rsidRDefault="009C4BD5" w:rsidP="009C4BD5">
      <w:pPr>
        <w:autoSpaceDE w:val="0"/>
        <w:autoSpaceDN w:val="0"/>
        <w:adjustRightInd w:val="0"/>
        <w:spacing w:line="240" w:lineRule="auto"/>
        <w:jc w:val="both"/>
        <w:rPr>
          <w:rFonts w:cs="Arial"/>
          <w:color w:val="000000"/>
          <w:szCs w:val="20"/>
        </w:rPr>
      </w:pPr>
      <w:r w:rsidRPr="009C4BD5">
        <w:rPr>
          <w:rFonts w:cs="Arial"/>
          <w:color w:val="000000"/>
          <w:szCs w:val="20"/>
        </w:rPr>
        <w:t>Vir: Ministrstvo za infrastrukturo</w:t>
      </w:r>
    </w:p>
    <w:p w14:paraId="6E639219" w14:textId="77777777" w:rsidR="003330BD" w:rsidRPr="009C4BD5" w:rsidRDefault="003330BD" w:rsidP="003330BD">
      <w:pPr>
        <w:autoSpaceDE w:val="0"/>
        <w:autoSpaceDN w:val="0"/>
        <w:adjustRightInd w:val="0"/>
        <w:spacing w:line="240" w:lineRule="auto"/>
        <w:jc w:val="both"/>
        <w:rPr>
          <w:rFonts w:cs="Arial"/>
          <w:b/>
          <w:bCs/>
          <w:color w:val="000000"/>
          <w:szCs w:val="20"/>
        </w:rPr>
      </w:pPr>
    </w:p>
    <w:p w14:paraId="078BC8C4" w14:textId="3B0FBB66" w:rsidR="009C4BD5" w:rsidRPr="009C4BD5" w:rsidRDefault="009C4BD5" w:rsidP="009C4BD5">
      <w:pPr>
        <w:autoSpaceDE w:val="0"/>
        <w:autoSpaceDN w:val="0"/>
        <w:adjustRightInd w:val="0"/>
        <w:spacing w:line="240" w:lineRule="auto"/>
        <w:jc w:val="both"/>
        <w:rPr>
          <w:rFonts w:cs="Arial"/>
          <w:b/>
          <w:bCs/>
          <w:color w:val="000000"/>
          <w:szCs w:val="20"/>
        </w:rPr>
      </w:pPr>
      <w:r w:rsidRPr="009C4BD5">
        <w:rPr>
          <w:rFonts w:cs="Arial"/>
          <w:b/>
          <w:bCs/>
          <w:color w:val="000000"/>
          <w:szCs w:val="20"/>
        </w:rPr>
        <w:t xml:space="preserve">Uredba o podelitvi rudarske pravice za izkoriščanje mineralne surovine tehnični kamen – apnenec </w:t>
      </w:r>
    </w:p>
    <w:p w14:paraId="18A1C0FA" w14:textId="77777777" w:rsidR="009C4BD5" w:rsidRPr="009C4BD5" w:rsidRDefault="009C4BD5" w:rsidP="009C4BD5">
      <w:pPr>
        <w:autoSpaceDE w:val="0"/>
        <w:autoSpaceDN w:val="0"/>
        <w:adjustRightInd w:val="0"/>
        <w:spacing w:line="240" w:lineRule="auto"/>
        <w:jc w:val="both"/>
        <w:rPr>
          <w:rFonts w:cs="Arial"/>
          <w:b/>
          <w:bCs/>
          <w:color w:val="000000"/>
          <w:szCs w:val="20"/>
        </w:rPr>
      </w:pPr>
    </w:p>
    <w:p w14:paraId="1074EC06" w14:textId="3D430DF6" w:rsidR="009C4BD5" w:rsidRPr="009C4BD5" w:rsidRDefault="009C4BD5" w:rsidP="009C4BD5">
      <w:pPr>
        <w:autoSpaceDE w:val="0"/>
        <w:autoSpaceDN w:val="0"/>
        <w:adjustRightInd w:val="0"/>
        <w:spacing w:line="240" w:lineRule="auto"/>
        <w:jc w:val="both"/>
        <w:rPr>
          <w:rFonts w:cs="Arial"/>
          <w:color w:val="000000"/>
          <w:szCs w:val="20"/>
        </w:rPr>
      </w:pPr>
      <w:r w:rsidRPr="009C4BD5">
        <w:rPr>
          <w:rFonts w:cs="Arial"/>
          <w:color w:val="000000"/>
          <w:szCs w:val="20"/>
        </w:rPr>
        <w:t>Vlada je izdala Uredbo o podelitvi rudarske pravice za izkoriščanje mineralne surovine tehnični kamen – apnenec v pridobivalnem prostoru Gabrovec (Vrbovo) 2 v občini Ilirska Bistrica, na podlagi Zakona o Vladi Republike Slovenije in Zakona o rudarstvu (ZRud-1).</w:t>
      </w:r>
    </w:p>
    <w:p w14:paraId="708F544E" w14:textId="77777777" w:rsidR="009C4BD5" w:rsidRPr="009C4BD5" w:rsidRDefault="009C4BD5" w:rsidP="009C4BD5">
      <w:pPr>
        <w:autoSpaceDE w:val="0"/>
        <w:autoSpaceDN w:val="0"/>
        <w:adjustRightInd w:val="0"/>
        <w:spacing w:line="240" w:lineRule="auto"/>
        <w:jc w:val="both"/>
        <w:rPr>
          <w:rFonts w:cs="Arial"/>
          <w:color w:val="000000"/>
          <w:szCs w:val="20"/>
        </w:rPr>
      </w:pPr>
    </w:p>
    <w:p w14:paraId="45A22208" w14:textId="77777777" w:rsidR="009C4BD5" w:rsidRPr="009C4BD5" w:rsidRDefault="009C4BD5" w:rsidP="009C4BD5">
      <w:pPr>
        <w:autoSpaceDE w:val="0"/>
        <w:autoSpaceDN w:val="0"/>
        <w:adjustRightInd w:val="0"/>
        <w:spacing w:line="240" w:lineRule="auto"/>
        <w:jc w:val="both"/>
        <w:rPr>
          <w:rFonts w:cs="Arial"/>
          <w:color w:val="000000"/>
          <w:szCs w:val="20"/>
        </w:rPr>
      </w:pPr>
      <w:r w:rsidRPr="009C4BD5">
        <w:rPr>
          <w:rFonts w:cs="Arial"/>
          <w:color w:val="000000"/>
          <w:szCs w:val="20"/>
        </w:rPr>
        <w:t>Uredba ureja vsebino rudarskega koncesijskega akta, in sicer:</w:t>
      </w:r>
    </w:p>
    <w:p w14:paraId="780063BF" w14:textId="6CD736EE" w:rsidR="009C4BD5" w:rsidRPr="009C4BD5" w:rsidRDefault="009C4BD5" w:rsidP="009C4BD5">
      <w:pPr>
        <w:pStyle w:val="Odstavekseznama"/>
        <w:numPr>
          <w:ilvl w:val="0"/>
          <w:numId w:val="18"/>
        </w:numPr>
        <w:autoSpaceDE w:val="0"/>
        <w:autoSpaceDN w:val="0"/>
        <w:adjustRightInd w:val="0"/>
        <w:spacing w:line="240" w:lineRule="auto"/>
        <w:jc w:val="both"/>
        <w:rPr>
          <w:rFonts w:cs="Arial"/>
          <w:color w:val="000000"/>
          <w:szCs w:val="20"/>
        </w:rPr>
      </w:pPr>
      <w:r w:rsidRPr="009C4BD5">
        <w:rPr>
          <w:rFonts w:cs="Arial"/>
          <w:color w:val="000000"/>
          <w:szCs w:val="20"/>
        </w:rPr>
        <w:t>vrsto koncesije in mineralne surovine v novem pridobivalnem prostoru;</w:t>
      </w:r>
    </w:p>
    <w:p w14:paraId="41FF843B" w14:textId="53068E63" w:rsidR="009C4BD5" w:rsidRPr="009C4BD5" w:rsidRDefault="009C4BD5" w:rsidP="009C4BD5">
      <w:pPr>
        <w:pStyle w:val="Odstavekseznama"/>
        <w:numPr>
          <w:ilvl w:val="0"/>
          <w:numId w:val="18"/>
        </w:numPr>
        <w:autoSpaceDE w:val="0"/>
        <w:autoSpaceDN w:val="0"/>
        <w:adjustRightInd w:val="0"/>
        <w:spacing w:line="240" w:lineRule="auto"/>
        <w:jc w:val="both"/>
        <w:rPr>
          <w:rFonts w:cs="Arial"/>
          <w:color w:val="000000"/>
          <w:szCs w:val="20"/>
        </w:rPr>
      </w:pPr>
      <w:r w:rsidRPr="009C4BD5">
        <w:rPr>
          <w:rFonts w:cs="Arial"/>
          <w:color w:val="000000"/>
          <w:szCs w:val="20"/>
        </w:rPr>
        <w:t>ime, meje in površino pridobivalnega prostora;</w:t>
      </w:r>
    </w:p>
    <w:p w14:paraId="0280B05E" w14:textId="540FE425" w:rsidR="009C4BD5" w:rsidRPr="009C4BD5" w:rsidRDefault="009C4BD5" w:rsidP="009C4BD5">
      <w:pPr>
        <w:pStyle w:val="Odstavekseznama"/>
        <w:numPr>
          <w:ilvl w:val="0"/>
          <w:numId w:val="18"/>
        </w:numPr>
        <w:autoSpaceDE w:val="0"/>
        <w:autoSpaceDN w:val="0"/>
        <w:adjustRightInd w:val="0"/>
        <w:spacing w:line="240" w:lineRule="auto"/>
        <w:jc w:val="both"/>
        <w:rPr>
          <w:rFonts w:cs="Arial"/>
          <w:color w:val="000000"/>
          <w:szCs w:val="20"/>
        </w:rPr>
      </w:pPr>
      <w:r w:rsidRPr="009C4BD5">
        <w:rPr>
          <w:rFonts w:cs="Arial"/>
          <w:color w:val="000000"/>
          <w:szCs w:val="20"/>
        </w:rPr>
        <w:t>obdobje, za katerega se bo pridobila koncesija za izkoriščanje mineralne surovine;</w:t>
      </w:r>
    </w:p>
    <w:p w14:paraId="45EFDAD0" w14:textId="77777777" w:rsidR="009C4BD5" w:rsidRPr="009C4BD5" w:rsidRDefault="009C4BD5" w:rsidP="009C4BD5">
      <w:pPr>
        <w:autoSpaceDE w:val="0"/>
        <w:autoSpaceDN w:val="0"/>
        <w:adjustRightInd w:val="0"/>
        <w:spacing w:line="240" w:lineRule="auto"/>
        <w:jc w:val="both"/>
        <w:rPr>
          <w:rFonts w:cs="Arial"/>
          <w:color w:val="000000"/>
          <w:szCs w:val="20"/>
        </w:rPr>
      </w:pPr>
      <w:r w:rsidRPr="009C4BD5">
        <w:rPr>
          <w:rFonts w:cs="Arial"/>
          <w:color w:val="000000"/>
          <w:szCs w:val="20"/>
        </w:rPr>
        <w:t>način pridobitve koncesije za izkoriščanje mineralne surovine (brez javnega razpisa) ter pravno osebo, ki se ji podeli rudarska pravica za izkoriščanje;</w:t>
      </w:r>
    </w:p>
    <w:p w14:paraId="34CA36A8" w14:textId="023F0001" w:rsidR="009C4BD5" w:rsidRPr="009C4BD5" w:rsidRDefault="009C4BD5" w:rsidP="009C4BD5">
      <w:pPr>
        <w:pStyle w:val="Odstavekseznama"/>
        <w:numPr>
          <w:ilvl w:val="0"/>
          <w:numId w:val="20"/>
        </w:numPr>
        <w:autoSpaceDE w:val="0"/>
        <w:autoSpaceDN w:val="0"/>
        <w:adjustRightInd w:val="0"/>
        <w:spacing w:line="240" w:lineRule="auto"/>
        <w:jc w:val="both"/>
        <w:rPr>
          <w:rFonts w:cs="Arial"/>
          <w:color w:val="000000"/>
          <w:szCs w:val="20"/>
        </w:rPr>
      </w:pPr>
      <w:r w:rsidRPr="009C4BD5">
        <w:rPr>
          <w:rFonts w:cs="Arial"/>
          <w:color w:val="000000"/>
          <w:szCs w:val="20"/>
        </w:rPr>
        <w:lastRenderedPageBreak/>
        <w:t>obveznosti, ki jih bo morala ob izkoriščanju mineralne surovine spoštovati pravna oseba;</w:t>
      </w:r>
    </w:p>
    <w:p w14:paraId="4C9F9AFB" w14:textId="44076B80" w:rsidR="009C4BD5" w:rsidRPr="009C4BD5" w:rsidRDefault="009C4BD5" w:rsidP="009C4BD5">
      <w:pPr>
        <w:pStyle w:val="Odstavekseznama"/>
        <w:numPr>
          <w:ilvl w:val="0"/>
          <w:numId w:val="20"/>
        </w:numPr>
        <w:autoSpaceDE w:val="0"/>
        <w:autoSpaceDN w:val="0"/>
        <w:adjustRightInd w:val="0"/>
        <w:spacing w:line="240" w:lineRule="auto"/>
        <w:jc w:val="both"/>
        <w:rPr>
          <w:rFonts w:cs="Arial"/>
          <w:color w:val="000000"/>
          <w:szCs w:val="20"/>
        </w:rPr>
      </w:pPr>
      <w:r w:rsidRPr="009C4BD5">
        <w:rPr>
          <w:rFonts w:cs="Arial"/>
          <w:color w:val="000000"/>
          <w:szCs w:val="20"/>
        </w:rPr>
        <w:t>vrsto dejavnosti, ki se jih bo lahko opravljalo v zvezi s pridobljeno mineralno surovino;</w:t>
      </w:r>
    </w:p>
    <w:p w14:paraId="220961C2" w14:textId="51E12FC5" w:rsidR="009C4BD5" w:rsidRPr="009C4BD5" w:rsidRDefault="009C4BD5" w:rsidP="009C4BD5">
      <w:pPr>
        <w:pStyle w:val="Odstavekseznama"/>
        <w:numPr>
          <w:ilvl w:val="0"/>
          <w:numId w:val="20"/>
        </w:numPr>
        <w:autoSpaceDE w:val="0"/>
        <w:autoSpaceDN w:val="0"/>
        <w:adjustRightInd w:val="0"/>
        <w:spacing w:line="240" w:lineRule="auto"/>
        <w:jc w:val="both"/>
        <w:rPr>
          <w:rFonts w:cs="Arial"/>
          <w:color w:val="000000"/>
          <w:szCs w:val="20"/>
        </w:rPr>
      </w:pPr>
      <w:r w:rsidRPr="009C4BD5">
        <w:rPr>
          <w:rFonts w:cs="Arial"/>
          <w:color w:val="000000"/>
          <w:szCs w:val="20"/>
        </w:rPr>
        <w:t>kršitve, zaradi katerih se bo lahko koncesija za izkoriščanje nosilcu rudarske pravice za izkoriščanje odvzela.</w:t>
      </w:r>
    </w:p>
    <w:p w14:paraId="699A8000" w14:textId="77777777" w:rsidR="009C4BD5" w:rsidRPr="009C4BD5" w:rsidRDefault="009C4BD5" w:rsidP="009C4BD5">
      <w:pPr>
        <w:autoSpaceDE w:val="0"/>
        <w:autoSpaceDN w:val="0"/>
        <w:adjustRightInd w:val="0"/>
        <w:spacing w:line="240" w:lineRule="auto"/>
        <w:jc w:val="both"/>
        <w:rPr>
          <w:rFonts w:cs="Arial"/>
          <w:color w:val="000000"/>
          <w:szCs w:val="20"/>
        </w:rPr>
      </w:pPr>
    </w:p>
    <w:p w14:paraId="5CF80965" w14:textId="549EC28D" w:rsidR="009C4BD5" w:rsidRPr="009C4BD5" w:rsidRDefault="009C4BD5" w:rsidP="009C4BD5">
      <w:pPr>
        <w:autoSpaceDE w:val="0"/>
        <w:autoSpaceDN w:val="0"/>
        <w:adjustRightInd w:val="0"/>
        <w:spacing w:line="240" w:lineRule="auto"/>
        <w:jc w:val="both"/>
        <w:rPr>
          <w:rFonts w:cs="Arial"/>
          <w:color w:val="000000"/>
          <w:szCs w:val="20"/>
        </w:rPr>
      </w:pPr>
      <w:r w:rsidRPr="009C4BD5">
        <w:rPr>
          <w:rFonts w:cs="Arial"/>
          <w:color w:val="000000"/>
          <w:szCs w:val="20"/>
        </w:rPr>
        <w:t xml:space="preserve">Na podlagi tega koncesijskega akta se pravni osebi SALONIT ANHOVO, Kamnolomi, </w:t>
      </w:r>
      <w:proofErr w:type="spellStart"/>
      <w:r w:rsidRPr="009C4BD5">
        <w:rPr>
          <w:rFonts w:cs="Arial"/>
          <w:color w:val="000000"/>
          <w:szCs w:val="20"/>
        </w:rPr>
        <w:t>d.o.o</w:t>
      </w:r>
      <w:proofErr w:type="spellEnd"/>
      <w:r w:rsidRPr="009C4BD5">
        <w:rPr>
          <w:rFonts w:cs="Arial"/>
          <w:color w:val="000000"/>
          <w:szCs w:val="20"/>
        </w:rPr>
        <w:t>., podeljuje rudarska pravica za izkoriščanje mineralne surovine tehnični kamen – apnenec (v količini 1.495.350 kubičnih metrov v raščenem stanju), v pridobivalnem prostoru Gabrovec (Vrbovo) 2 (s površino 7,5730 hektara do k. +735 m nadmorske višine) v občini Ilirska Bistrica za obdobje 32 let, v skladu z drugim odstavkom 35. člena ZRud-1.</w:t>
      </w:r>
    </w:p>
    <w:p w14:paraId="328D5131" w14:textId="77777777" w:rsidR="009C4BD5" w:rsidRPr="009C4BD5" w:rsidRDefault="009C4BD5" w:rsidP="009C4BD5">
      <w:pPr>
        <w:autoSpaceDE w:val="0"/>
        <w:autoSpaceDN w:val="0"/>
        <w:adjustRightInd w:val="0"/>
        <w:spacing w:line="240" w:lineRule="auto"/>
        <w:jc w:val="both"/>
        <w:rPr>
          <w:rFonts w:cs="Arial"/>
          <w:color w:val="000000"/>
          <w:szCs w:val="20"/>
        </w:rPr>
      </w:pPr>
    </w:p>
    <w:p w14:paraId="6412DBCD" w14:textId="2F5BC285" w:rsidR="009C4BD5" w:rsidRPr="009C4BD5" w:rsidRDefault="009C4BD5" w:rsidP="009C4BD5">
      <w:pPr>
        <w:autoSpaceDE w:val="0"/>
        <w:autoSpaceDN w:val="0"/>
        <w:adjustRightInd w:val="0"/>
        <w:spacing w:line="240" w:lineRule="auto"/>
        <w:jc w:val="both"/>
        <w:rPr>
          <w:rFonts w:cs="Arial"/>
          <w:color w:val="000000"/>
          <w:szCs w:val="20"/>
        </w:rPr>
      </w:pPr>
      <w:r w:rsidRPr="009C4BD5">
        <w:rPr>
          <w:rFonts w:cs="Arial"/>
          <w:color w:val="000000"/>
          <w:szCs w:val="20"/>
        </w:rPr>
        <w:t>Ministrstvo, pristojno za rudarstvo, bo po uradni dolžnosti izdalo v tej uredbi navedenemu nosilcu rudarske pravice odločbo o izbiri nosilca rudarske pravice za izkoriščanje, po objavi te uredbe v Uradnem listu Republike Slovenije. Izbrani nosilec rudarske pravice za izkoriščanje mora nato na Ministrstvo, pristojno za rudarstvo, podati predlog za sklenitev koncesijske pogodbe. Čas veljavnosti rudarske pravice začne teči z dnem, ko koncesijsko pogodbo podpišeta pogodbeni stranki. Inšpekcijski nadzor nad izvajanjem uredbe bo izvajala rudarska inšpekcija.</w:t>
      </w:r>
    </w:p>
    <w:p w14:paraId="42873DC9" w14:textId="77777777" w:rsidR="009C4BD5" w:rsidRPr="009C4BD5" w:rsidRDefault="009C4BD5" w:rsidP="009C4BD5">
      <w:pPr>
        <w:autoSpaceDE w:val="0"/>
        <w:autoSpaceDN w:val="0"/>
        <w:adjustRightInd w:val="0"/>
        <w:spacing w:line="240" w:lineRule="auto"/>
        <w:jc w:val="both"/>
        <w:rPr>
          <w:rFonts w:cs="Arial"/>
          <w:color w:val="000000"/>
          <w:szCs w:val="20"/>
        </w:rPr>
      </w:pPr>
    </w:p>
    <w:p w14:paraId="7CE8BA38" w14:textId="595A1A97" w:rsidR="003330BD" w:rsidRPr="009C4BD5" w:rsidRDefault="009C4BD5" w:rsidP="009C4BD5">
      <w:pPr>
        <w:autoSpaceDE w:val="0"/>
        <w:autoSpaceDN w:val="0"/>
        <w:adjustRightInd w:val="0"/>
        <w:spacing w:line="240" w:lineRule="auto"/>
        <w:jc w:val="both"/>
        <w:rPr>
          <w:rFonts w:cs="Arial"/>
          <w:color w:val="000000"/>
          <w:szCs w:val="20"/>
        </w:rPr>
      </w:pPr>
      <w:r w:rsidRPr="009C4BD5">
        <w:rPr>
          <w:rFonts w:cs="Arial"/>
          <w:color w:val="000000"/>
          <w:szCs w:val="20"/>
        </w:rPr>
        <w:t>Vir: Ministrstvo za infrastrukturo</w:t>
      </w:r>
    </w:p>
    <w:p w14:paraId="073D0157" w14:textId="77777777" w:rsidR="003330BD" w:rsidRPr="003330BD" w:rsidRDefault="003330BD" w:rsidP="003330BD">
      <w:pPr>
        <w:autoSpaceDE w:val="0"/>
        <w:autoSpaceDN w:val="0"/>
        <w:adjustRightInd w:val="0"/>
        <w:spacing w:line="240" w:lineRule="auto"/>
        <w:jc w:val="both"/>
        <w:rPr>
          <w:rFonts w:cs="Arial"/>
          <w:b/>
          <w:bCs/>
          <w:color w:val="000000"/>
          <w:szCs w:val="20"/>
        </w:rPr>
      </w:pPr>
    </w:p>
    <w:p w14:paraId="0376841D" w14:textId="49F508F7" w:rsidR="00A73496" w:rsidRPr="00A73496" w:rsidRDefault="00A73496" w:rsidP="00A73496">
      <w:pPr>
        <w:autoSpaceDE w:val="0"/>
        <w:autoSpaceDN w:val="0"/>
        <w:adjustRightInd w:val="0"/>
        <w:spacing w:line="240" w:lineRule="auto"/>
        <w:jc w:val="both"/>
        <w:rPr>
          <w:rFonts w:cs="Arial"/>
          <w:b/>
          <w:bCs/>
          <w:color w:val="000000"/>
          <w:szCs w:val="20"/>
        </w:rPr>
      </w:pPr>
      <w:r w:rsidRPr="00A73496">
        <w:rPr>
          <w:rFonts w:cs="Arial"/>
          <w:b/>
          <w:bCs/>
          <w:color w:val="000000"/>
          <w:szCs w:val="20"/>
        </w:rPr>
        <w:t>Učinkovitejše izvajanje sistema ravnanja z odpadno embalažo</w:t>
      </w:r>
    </w:p>
    <w:p w14:paraId="74B6F0F3" w14:textId="77777777" w:rsidR="00A73496" w:rsidRPr="00A73496" w:rsidRDefault="00A73496" w:rsidP="00A73496">
      <w:pPr>
        <w:autoSpaceDE w:val="0"/>
        <w:autoSpaceDN w:val="0"/>
        <w:adjustRightInd w:val="0"/>
        <w:spacing w:line="240" w:lineRule="auto"/>
        <w:jc w:val="both"/>
        <w:rPr>
          <w:rFonts w:cs="Arial"/>
          <w:b/>
          <w:bCs/>
          <w:color w:val="000000"/>
          <w:szCs w:val="20"/>
        </w:rPr>
      </w:pPr>
    </w:p>
    <w:p w14:paraId="29467EC2" w14:textId="77777777" w:rsidR="00A73496" w:rsidRPr="00A73496" w:rsidRDefault="00A73496" w:rsidP="00A73496">
      <w:pPr>
        <w:autoSpaceDE w:val="0"/>
        <w:autoSpaceDN w:val="0"/>
        <w:adjustRightInd w:val="0"/>
        <w:spacing w:line="240" w:lineRule="auto"/>
        <w:jc w:val="both"/>
        <w:rPr>
          <w:rFonts w:cs="Arial"/>
          <w:color w:val="000000"/>
          <w:szCs w:val="20"/>
        </w:rPr>
      </w:pPr>
      <w:r w:rsidRPr="00A73496">
        <w:rPr>
          <w:rFonts w:cs="Arial"/>
          <w:color w:val="000000"/>
          <w:szCs w:val="20"/>
        </w:rPr>
        <w:t xml:space="preserve">Vlada je sprejela Uredbo o embalaži in odpadni embalaži, ki je izvedbeni predpis na podlagi novele Zakona o varstvu okolja (ZVO-1J). </w:t>
      </w:r>
    </w:p>
    <w:p w14:paraId="1079A249" w14:textId="77777777" w:rsidR="00A73496" w:rsidRPr="00A73496" w:rsidRDefault="00A73496" w:rsidP="00A73496">
      <w:pPr>
        <w:autoSpaceDE w:val="0"/>
        <w:autoSpaceDN w:val="0"/>
        <w:adjustRightInd w:val="0"/>
        <w:spacing w:line="240" w:lineRule="auto"/>
        <w:jc w:val="both"/>
        <w:rPr>
          <w:rFonts w:cs="Arial"/>
          <w:color w:val="000000"/>
          <w:szCs w:val="20"/>
        </w:rPr>
      </w:pPr>
    </w:p>
    <w:p w14:paraId="0AF6CD0F" w14:textId="77777777" w:rsidR="0083062C" w:rsidRDefault="00A73496" w:rsidP="00A73496">
      <w:pPr>
        <w:autoSpaceDE w:val="0"/>
        <w:autoSpaceDN w:val="0"/>
        <w:adjustRightInd w:val="0"/>
        <w:spacing w:line="240" w:lineRule="auto"/>
        <w:jc w:val="both"/>
        <w:rPr>
          <w:rFonts w:cs="Arial"/>
          <w:color w:val="000000"/>
          <w:szCs w:val="20"/>
        </w:rPr>
      </w:pPr>
      <w:r w:rsidRPr="00A73496">
        <w:rPr>
          <w:rFonts w:cs="Arial"/>
          <w:color w:val="000000"/>
          <w:szCs w:val="20"/>
        </w:rPr>
        <w:t>Cilj uredbe je zagotavljanje visoke ravni varstva okolja, preprečevanje ali zmanjševanje kakršnih koli vplivov embalaže in odpadne embalaže na okolje ter da se zagotavlja delovanje notranjega trga in se preprečujejo trgovinske ovire ter izkrivljanje in omejevanje konkurence.</w:t>
      </w:r>
      <w:r>
        <w:rPr>
          <w:rFonts w:cs="Arial"/>
          <w:color w:val="000000"/>
          <w:szCs w:val="20"/>
        </w:rPr>
        <w:t xml:space="preserve"> </w:t>
      </w:r>
    </w:p>
    <w:p w14:paraId="6AF7FCC9" w14:textId="77777777" w:rsidR="0083062C" w:rsidRDefault="0083062C" w:rsidP="00A73496">
      <w:pPr>
        <w:autoSpaceDE w:val="0"/>
        <w:autoSpaceDN w:val="0"/>
        <w:adjustRightInd w:val="0"/>
        <w:spacing w:line="240" w:lineRule="auto"/>
        <w:jc w:val="both"/>
        <w:rPr>
          <w:rFonts w:cs="Arial"/>
          <w:color w:val="000000"/>
          <w:szCs w:val="20"/>
        </w:rPr>
      </w:pPr>
    </w:p>
    <w:p w14:paraId="0E99D6DF" w14:textId="39256748" w:rsidR="00A73496" w:rsidRPr="00A73496" w:rsidRDefault="00A73496" w:rsidP="00A73496">
      <w:pPr>
        <w:autoSpaceDE w:val="0"/>
        <w:autoSpaceDN w:val="0"/>
        <w:adjustRightInd w:val="0"/>
        <w:spacing w:line="240" w:lineRule="auto"/>
        <w:jc w:val="both"/>
        <w:rPr>
          <w:rFonts w:cs="Arial"/>
          <w:color w:val="000000"/>
          <w:szCs w:val="20"/>
        </w:rPr>
      </w:pPr>
      <w:r w:rsidRPr="00A73496">
        <w:rPr>
          <w:rFonts w:cs="Arial"/>
          <w:color w:val="000000"/>
          <w:szCs w:val="20"/>
        </w:rPr>
        <w:t xml:space="preserve">Za dosego tega cilja uredba določa pravila in pogoje za proizvodnjo embalaže, njeno uporabo, dajanje na trg v Republiki Sloveniji in distribucijo ter pravila ravnanja z odpadno embalažo, katerih glavni cilj je preprečevati nastajanje odpadne embalaže. Določa tudi pravila in pogoje za ponovno uporabo embalaže, zbiranje, recikliranje in druge postopke predelave odpadne embalaže, da se kar najbolj zmanjša obseg odstranjevanja odpadne embalaže, s čimer se prispeva k prehodu na krožno gospodarstvo. Z uredbo se ureja proizvajalčeva razširjena odgovornost za embalažo (PRO). Na novo je določeno, kdo je proizvajalec, ki daje embalažo na trg v RS in ki ima obveznosti PRO, ter kdaj se šteje, da je embalaža dana na trg v Sloveniji. Organizacijske in finančne obveznosti ravnanja z odpadno embalažo, ki nastane na celotnem ozemlju Slovenije, so naložene proizvajalcem. Proizvajalci ne bodo več samo plačevali stroškov ravnanja z odpadno embalažo, ampak bodo imeli organizacijsko obveznost – zagotoviti predpisano ravnanje za vso odpadno embalažo, ki nastane na ozemlju Republike Slovenije, in finančno obveznost – plačati predpisane stroške teh ravnanj. Te obveznosti bodo lahko izpolnjevali samostojno ali skupno. </w:t>
      </w:r>
    </w:p>
    <w:p w14:paraId="3ED4F3CA" w14:textId="77777777" w:rsidR="00A73496" w:rsidRPr="00A73496" w:rsidRDefault="00A73496" w:rsidP="00A73496">
      <w:pPr>
        <w:autoSpaceDE w:val="0"/>
        <w:autoSpaceDN w:val="0"/>
        <w:adjustRightInd w:val="0"/>
        <w:spacing w:line="240" w:lineRule="auto"/>
        <w:jc w:val="both"/>
        <w:rPr>
          <w:rFonts w:cs="Arial"/>
          <w:color w:val="000000"/>
          <w:szCs w:val="20"/>
        </w:rPr>
      </w:pPr>
    </w:p>
    <w:p w14:paraId="0A9970DE" w14:textId="77777777" w:rsidR="00A73496" w:rsidRPr="00A73496" w:rsidRDefault="00A73496" w:rsidP="00A73496">
      <w:pPr>
        <w:autoSpaceDE w:val="0"/>
        <w:autoSpaceDN w:val="0"/>
        <w:adjustRightInd w:val="0"/>
        <w:spacing w:line="240" w:lineRule="auto"/>
        <w:jc w:val="both"/>
        <w:rPr>
          <w:rFonts w:cs="Arial"/>
          <w:color w:val="000000"/>
          <w:szCs w:val="20"/>
        </w:rPr>
      </w:pPr>
      <w:r w:rsidRPr="00A73496">
        <w:rPr>
          <w:rFonts w:cs="Arial"/>
          <w:color w:val="000000"/>
          <w:szCs w:val="20"/>
        </w:rPr>
        <w:t xml:space="preserve">Z uredbo se za proizvajalce ukinja količinski prag 15 ton dane embalaže letno na trg v Sloveniji za nastanek obveznosti plačila stroškov ravnanja z odpadno embalažo. Hkrati se uvaja možnost plačila pavšalnega zneska za tiste proizvajalce, ki dajo letno na trg v Sloveniji manj kot 1.000 kg embalaže. Uvajajo se tudi spremembe v sistemu ravnanja z odpadno embalažo, in sicer zlasti glede rednega prevzemanja odpadne embalaže od izvajalcev javne službe, zagotavljanja zadostnih zmogljivosti naprav za </w:t>
      </w:r>
      <w:proofErr w:type="spellStart"/>
      <w:r w:rsidRPr="00A73496">
        <w:rPr>
          <w:rFonts w:cs="Arial"/>
          <w:color w:val="000000"/>
          <w:szCs w:val="20"/>
        </w:rPr>
        <w:t>predobdelavo</w:t>
      </w:r>
      <w:proofErr w:type="spellEnd"/>
      <w:r w:rsidRPr="00A73496">
        <w:rPr>
          <w:rFonts w:cs="Arial"/>
          <w:color w:val="000000"/>
          <w:szCs w:val="20"/>
        </w:rPr>
        <w:t xml:space="preserve"> odpadne embalaže in ustreznih postopkov razvrščanja odpadne embalaže. Te spremembe bodo prispevale k bolj učinkovitemu izvajanju sistema ravnanja z odpadno embalažo. To bi moralo (poleg ukinitve količinskega praga) dodatno prispevati k temu, da v prihodnje ne bi bile več potrebne intervencije države glede plačila stroškov ravnanja z odpadno embalažo, ki je družbe za ravnanje z odpadno embalažo ne prevzemajo od izvajalcev javne službe. </w:t>
      </w:r>
    </w:p>
    <w:p w14:paraId="3B8B9804" w14:textId="77777777" w:rsidR="00A73496" w:rsidRPr="00A73496" w:rsidRDefault="00A73496" w:rsidP="00A73496">
      <w:pPr>
        <w:autoSpaceDE w:val="0"/>
        <w:autoSpaceDN w:val="0"/>
        <w:adjustRightInd w:val="0"/>
        <w:spacing w:line="240" w:lineRule="auto"/>
        <w:jc w:val="both"/>
        <w:rPr>
          <w:rFonts w:cs="Arial"/>
          <w:color w:val="000000"/>
          <w:szCs w:val="20"/>
        </w:rPr>
      </w:pPr>
    </w:p>
    <w:p w14:paraId="7553A119" w14:textId="77777777" w:rsidR="00A73496" w:rsidRPr="00A73496" w:rsidRDefault="00A73496" w:rsidP="00A73496">
      <w:pPr>
        <w:autoSpaceDE w:val="0"/>
        <w:autoSpaceDN w:val="0"/>
        <w:adjustRightInd w:val="0"/>
        <w:spacing w:line="240" w:lineRule="auto"/>
        <w:jc w:val="both"/>
        <w:rPr>
          <w:rFonts w:cs="Arial"/>
          <w:color w:val="000000"/>
          <w:szCs w:val="20"/>
        </w:rPr>
      </w:pPr>
      <w:r w:rsidRPr="00A73496">
        <w:rPr>
          <w:rFonts w:cs="Arial"/>
          <w:color w:val="000000"/>
          <w:szCs w:val="20"/>
        </w:rPr>
        <w:t xml:space="preserve">Od uveljavitve ukrepov za zmanjšanje potrošnje lahkih plastičnih nosilnih vrečk leta 2017 se je zmanjšala potrošnja vseh plastičnih nosilnih vrečk razen zelo lahkih plastičnih nosilnih vrečk, zato se s to uredbo tudi te vrečke vključuje v cilj zmanjšanja potrošnje, hkrati pa se ukinja poročanje za distributerje. Za potrošnike ostaja še naprej v veljavi izjema od obveznega plačila za te vrečke, </w:t>
      </w:r>
      <w:r w:rsidRPr="00A73496">
        <w:rPr>
          <w:rFonts w:cs="Arial"/>
          <w:color w:val="000000"/>
          <w:szCs w:val="20"/>
        </w:rPr>
        <w:lastRenderedPageBreak/>
        <w:t xml:space="preserve">saj njihova uporaba prispeva k preprečevanju nastajanja odpadne hrane ob distribuciji in prodaji (še preden živila dosežejo potrošnika), kar je prav tako eden od </w:t>
      </w:r>
      <w:proofErr w:type="spellStart"/>
      <w:r w:rsidRPr="00A73496">
        <w:rPr>
          <w:rFonts w:cs="Arial"/>
          <w:color w:val="000000"/>
          <w:szCs w:val="20"/>
        </w:rPr>
        <w:t>okoljskih</w:t>
      </w:r>
      <w:proofErr w:type="spellEnd"/>
      <w:r w:rsidRPr="00A73496">
        <w:rPr>
          <w:rFonts w:cs="Arial"/>
          <w:color w:val="000000"/>
          <w:szCs w:val="20"/>
        </w:rPr>
        <w:t xml:space="preserve"> ciljev politike EU.</w:t>
      </w:r>
    </w:p>
    <w:p w14:paraId="24583F82" w14:textId="77777777" w:rsidR="00A73496" w:rsidRPr="00A73496" w:rsidRDefault="00A73496" w:rsidP="00A73496">
      <w:pPr>
        <w:autoSpaceDE w:val="0"/>
        <w:autoSpaceDN w:val="0"/>
        <w:adjustRightInd w:val="0"/>
        <w:spacing w:line="240" w:lineRule="auto"/>
        <w:jc w:val="both"/>
        <w:rPr>
          <w:rFonts w:cs="Arial"/>
          <w:color w:val="000000"/>
          <w:szCs w:val="20"/>
        </w:rPr>
      </w:pPr>
    </w:p>
    <w:p w14:paraId="688928C7" w14:textId="77777777" w:rsidR="00A73496" w:rsidRPr="00A73496" w:rsidRDefault="00A73496" w:rsidP="00A73496">
      <w:pPr>
        <w:autoSpaceDE w:val="0"/>
        <w:autoSpaceDN w:val="0"/>
        <w:adjustRightInd w:val="0"/>
        <w:spacing w:line="240" w:lineRule="auto"/>
        <w:jc w:val="both"/>
        <w:rPr>
          <w:rFonts w:cs="Arial"/>
          <w:color w:val="000000"/>
          <w:szCs w:val="20"/>
        </w:rPr>
      </w:pPr>
      <w:r w:rsidRPr="00A73496">
        <w:rPr>
          <w:rFonts w:cs="Arial"/>
          <w:color w:val="000000"/>
          <w:szCs w:val="20"/>
        </w:rPr>
        <w:t>S prenosom dodatnih pooblastil na tržne inšpektorje se pričakuje bolj učinkovit nadzor tudi nad zahtevami, ki jih mora izpolnjevati embalaža, da se jo lahko da na trg.</w:t>
      </w:r>
    </w:p>
    <w:p w14:paraId="70EE503A" w14:textId="77777777" w:rsidR="00A73496" w:rsidRPr="00A73496" w:rsidRDefault="00A73496" w:rsidP="00A73496">
      <w:pPr>
        <w:autoSpaceDE w:val="0"/>
        <w:autoSpaceDN w:val="0"/>
        <w:adjustRightInd w:val="0"/>
        <w:spacing w:line="240" w:lineRule="auto"/>
        <w:jc w:val="both"/>
        <w:rPr>
          <w:rFonts w:cs="Arial"/>
          <w:color w:val="000000"/>
          <w:szCs w:val="20"/>
        </w:rPr>
      </w:pPr>
    </w:p>
    <w:p w14:paraId="4A6917FC" w14:textId="0188BD88" w:rsidR="003330BD" w:rsidRPr="00A73496" w:rsidRDefault="00A73496" w:rsidP="00A73496">
      <w:pPr>
        <w:autoSpaceDE w:val="0"/>
        <w:autoSpaceDN w:val="0"/>
        <w:adjustRightInd w:val="0"/>
        <w:spacing w:line="240" w:lineRule="auto"/>
        <w:jc w:val="both"/>
        <w:rPr>
          <w:rFonts w:cs="Arial"/>
          <w:color w:val="000000"/>
          <w:szCs w:val="20"/>
        </w:rPr>
      </w:pPr>
      <w:r w:rsidRPr="00A73496">
        <w:rPr>
          <w:rFonts w:cs="Arial"/>
          <w:color w:val="000000"/>
          <w:szCs w:val="20"/>
        </w:rPr>
        <w:t>Vir: Ministrstvo za okolje in prostor</w:t>
      </w:r>
    </w:p>
    <w:p w14:paraId="3CC9ECEC" w14:textId="77777777" w:rsidR="003330BD" w:rsidRPr="003330BD" w:rsidRDefault="003330BD" w:rsidP="003330BD">
      <w:pPr>
        <w:autoSpaceDE w:val="0"/>
        <w:autoSpaceDN w:val="0"/>
        <w:adjustRightInd w:val="0"/>
        <w:spacing w:line="240" w:lineRule="auto"/>
        <w:jc w:val="both"/>
        <w:rPr>
          <w:rFonts w:cs="Arial"/>
          <w:b/>
          <w:bCs/>
          <w:color w:val="000000"/>
          <w:szCs w:val="20"/>
        </w:rPr>
      </w:pPr>
    </w:p>
    <w:p w14:paraId="4D214EC6" w14:textId="0CA2C0F4" w:rsidR="00085742" w:rsidRPr="00085742" w:rsidRDefault="00085742" w:rsidP="00085742">
      <w:pPr>
        <w:autoSpaceDE w:val="0"/>
        <w:autoSpaceDN w:val="0"/>
        <w:adjustRightInd w:val="0"/>
        <w:spacing w:line="240" w:lineRule="auto"/>
        <w:jc w:val="both"/>
        <w:rPr>
          <w:rFonts w:cs="Arial"/>
          <w:b/>
          <w:bCs/>
          <w:color w:val="000000"/>
          <w:szCs w:val="20"/>
        </w:rPr>
      </w:pPr>
      <w:r w:rsidRPr="00085742">
        <w:rPr>
          <w:rFonts w:cs="Arial"/>
          <w:b/>
          <w:bCs/>
          <w:color w:val="000000"/>
          <w:szCs w:val="20"/>
        </w:rPr>
        <w:t>Uredba o mejnih vrednostih emisije hlapnih organskih spojin v zrak iz naprav, v katerih se uporabljajo organska topila</w:t>
      </w:r>
    </w:p>
    <w:p w14:paraId="11D7E091" w14:textId="77777777" w:rsidR="00085742" w:rsidRPr="00085742" w:rsidRDefault="00085742" w:rsidP="00085742">
      <w:pPr>
        <w:autoSpaceDE w:val="0"/>
        <w:autoSpaceDN w:val="0"/>
        <w:adjustRightInd w:val="0"/>
        <w:spacing w:line="240" w:lineRule="auto"/>
        <w:jc w:val="both"/>
        <w:rPr>
          <w:rFonts w:cs="Arial"/>
          <w:b/>
          <w:bCs/>
          <w:color w:val="000000"/>
          <w:szCs w:val="20"/>
        </w:rPr>
      </w:pPr>
    </w:p>
    <w:p w14:paraId="21CEDDF7" w14:textId="77777777" w:rsidR="00085742" w:rsidRPr="00085742" w:rsidRDefault="00085742" w:rsidP="00085742">
      <w:pPr>
        <w:autoSpaceDE w:val="0"/>
        <w:autoSpaceDN w:val="0"/>
        <w:adjustRightInd w:val="0"/>
        <w:spacing w:line="240" w:lineRule="auto"/>
        <w:jc w:val="both"/>
        <w:rPr>
          <w:rFonts w:cs="Arial"/>
          <w:color w:val="000000"/>
          <w:szCs w:val="20"/>
        </w:rPr>
      </w:pPr>
      <w:r w:rsidRPr="00085742">
        <w:rPr>
          <w:rFonts w:cs="Arial"/>
          <w:color w:val="000000"/>
          <w:szCs w:val="20"/>
        </w:rPr>
        <w:t>Vlada  je sprejela Uredbo o spremembah in dopolnitvah Uredbe o mejnih vrednostih emisije hlapnih organskih spojin v zrak iz naprav, v katerih se uporabljajo organska topila.</w:t>
      </w:r>
    </w:p>
    <w:p w14:paraId="1826048E" w14:textId="77777777" w:rsidR="00085742" w:rsidRPr="00085742" w:rsidRDefault="00085742" w:rsidP="00085742">
      <w:pPr>
        <w:autoSpaceDE w:val="0"/>
        <w:autoSpaceDN w:val="0"/>
        <w:adjustRightInd w:val="0"/>
        <w:spacing w:line="240" w:lineRule="auto"/>
        <w:jc w:val="both"/>
        <w:rPr>
          <w:rFonts w:cs="Arial"/>
          <w:color w:val="000000"/>
          <w:szCs w:val="20"/>
        </w:rPr>
      </w:pPr>
    </w:p>
    <w:p w14:paraId="05897B6E" w14:textId="77777777" w:rsidR="00085742" w:rsidRPr="00085742" w:rsidRDefault="00085742" w:rsidP="00085742">
      <w:pPr>
        <w:autoSpaceDE w:val="0"/>
        <w:autoSpaceDN w:val="0"/>
        <w:adjustRightInd w:val="0"/>
        <w:spacing w:line="240" w:lineRule="auto"/>
        <w:jc w:val="both"/>
        <w:rPr>
          <w:rFonts w:cs="Arial"/>
          <w:color w:val="000000"/>
          <w:szCs w:val="20"/>
        </w:rPr>
      </w:pPr>
      <w:r w:rsidRPr="00085742">
        <w:rPr>
          <w:rFonts w:cs="Arial"/>
          <w:color w:val="000000"/>
          <w:szCs w:val="20"/>
        </w:rPr>
        <w:t>S sprejetjem teh dopolnitev se bodo odpravile vse neskladnost domače zakonodaje na področju uporabe organskih topil, ki nam jih je očitala Evropska Komisija je v uradnem opominu  14. 5. 2020, in sicer glede neskladnosti prenosa direktive o  industrijskih emisijah. V uredbi se tako navaja bolj jasna povezava med hlapnimi organskimi spojinami, za katere so zaradi razvrstitve med kancerogene ali mutagene snovi predpisani stavki o nevarnosti, in zaprtimi pogoji nadzora le teh. Izdaja okoljevarstvenega dovoljenja se pogojuje tudi z odsotnostjo tveganja za okolje in ne samo za ljudi. Prav tako se dodaja tudi obveza upravljavca, da v sklop rednega poročanja o bilanci uporabljenih organskih topil vključi tudi podatke iz načrta zmanjševanja emisij hlapnih organskih spojin in podatke o odstopanju mejnih vrednosti emisij, kot je to določeno v okoljevarstvenem dovoljenju.</w:t>
      </w:r>
    </w:p>
    <w:p w14:paraId="0650D526" w14:textId="77777777" w:rsidR="00085742" w:rsidRPr="00085742" w:rsidRDefault="00085742" w:rsidP="00085742">
      <w:pPr>
        <w:autoSpaceDE w:val="0"/>
        <w:autoSpaceDN w:val="0"/>
        <w:adjustRightInd w:val="0"/>
        <w:spacing w:line="240" w:lineRule="auto"/>
        <w:jc w:val="both"/>
        <w:rPr>
          <w:rFonts w:cs="Arial"/>
          <w:color w:val="000000"/>
          <w:szCs w:val="20"/>
        </w:rPr>
      </w:pPr>
    </w:p>
    <w:p w14:paraId="2992F36D" w14:textId="660DD065" w:rsidR="003330BD" w:rsidRPr="00085742" w:rsidRDefault="00085742" w:rsidP="00085742">
      <w:pPr>
        <w:autoSpaceDE w:val="0"/>
        <w:autoSpaceDN w:val="0"/>
        <w:adjustRightInd w:val="0"/>
        <w:spacing w:line="240" w:lineRule="auto"/>
        <w:jc w:val="both"/>
        <w:rPr>
          <w:rFonts w:cs="Arial"/>
          <w:color w:val="000000"/>
          <w:szCs w:val="20"/>
        </w:rPr>
      </w:pPr>
      <w:r w:rsidRPr="00085742">
        <w:rPr>
          <w:rFonts w:cs="Arial"/>
          <w:color w:val="000000"/>
          <w:szCs w:val="20"/>
        </w:rPr>
        <w:t>Vir: Ministrstvo za okolje in prostor</w:t>
      </w:r>
    </w:p>
    <w:p w14:paraId="05916056" w14:textId="77777777" w:rsidR="003330BD" w:rsidRPr="003330BD" w:rsidRDefault="003330BD" w:rsidP="003330BD">
      <w:pPr>
        <w:autoSpaceDE w:val="0"/>
        <w:autoSpaceDN w:val="0"/>
        <w:adjustRightInd w:val="0"/>
        <w:spacing w:line="240" w:lineRule="auto"/>
        <w:jc w:val="both"/>
        <w:rPr>
          <w:rFonts w:cs="Arial"/>
          <w:b/>
          <w:bCs/>
          <w:color w:val="000000"/>
          <w:szCs w:val="20"/>
        </w:rPr>
      </w:pPr>
    </w:p>
    <w:p w14:paraId="038F936B" w14:textId="5D6F7D91" w:rsidR="0044755E" w:rsidRPr="0044755E" w:rsidRDefault="0044755E" w:rsidP="0044755E">
      <w:pPr>
        <w:autoSpaceDE w:val="0"/>
        <w:autoSpaceDN w:val="0"/>
        <w:adjustRightInd w:val="0"/>
        <w:spacing w:line="240" w:lineRule="auto"/>
        <w:jc w:val="both"/>
        <w:rPr>
          <w:rFonts w:cs="Arial"/>
          <w:b/>
          <w:bCs/>
          <w:color w:val="000000"/>
          <w:szCs w:val="20"/>
        </w:rPr>
      </w:pPr>
      <w:r w:rsidRPr="0044755E">
        <w:rPr>
          <w:rFonts w:cs="Arial"/>
          <w:b/>
          <w:bCs/>
          <w:color w:val="000000"/>
          <w:szCs w:val="20"/>
        </w:rPr>
        <w:t>Uredba o spremembah in dopolnitvah Uredbe o izvajanju Programa ukrepov na področju čebelarstva v Republiki Sloveniji v letih 2020–2022</w:t>
      </w:r>
    </w:p>
    <w:p w14:paraId="36171363" w14:textId="77777777" w:rsidR="0044755E" w:rsidRPr="0044755E" w:rsidRDefault="0044755E" w:rsidP="0044755E">
      <w:pPr>
        <w:autoSpaceDE w:val="0"/>
        <w:autoSpaceDN w:val="0"/>
        <w:adjustRightInd w:val="0"/>
        <w:spacing w:line="240" w:lineRule="auto"/>
        <w:jc w:val="both"/>
        <w:rPr>
          <w:rFonts w:cs="Arial"/>
          <w:color w:val="000000"/>
          <w:szCs w:val="20"/>
        </w:rPr>
      </w:pPr>
    </w:p>
    <w:p w14:paraId="2E4F9A8D" w14:textId="77777777" w:rsidR="0044755E" w:rsidRPr="0044755E" w:rsidRDefault="0044755E" w:rsidP="0044755E">
      <w:pPr>
        <w:autoSpaceDE w:val="0"/>
        <w:autoSpaceDN w:val="0"/>
        <w:adjustRightInd w:val="0"/>
        <w:spacing w:line="240" w:lineRule="auto"/>
        <w:jc w:val="both"/>
        <w:rPr>
          <w:rFonts w:cs="Arial"/>
          <w:color w:val="000000"/>
          <w:szCs w:val="20"/>
        </w:rPr>
      </w:pPr>
      <w:r w:rsidRPr="0044755E">
        <w:rPr>
          <w:rFonts w:cs="Arial"/>
          <w:color w:val="000000"/>
          <w:szCs w:val="20"/>
        </w:rPr>
        <w:t>Vlada je izdala Uredbo o spremembah in dopolnitvah Uredbe o izvajanju Programa ukrepov na področju čebelarstva v Republiki Sloveniji v letih 2020–2022 in jo objavi v Uradnem listu RS.</w:t>
      </w:r>
    </w:p>
    <w:p w14:paraId="3EE8E80B" w14:textId="77777777" w:rsidR="0044755E" w:rsidRPr="0044755E" w:rsidRDefault="0044755E" w:rsidP="0044755E">
      <w:pPr>
        <w:autoSpaceDE w:val="0"/>
        <w:autoSpaceDN w:val="0"/>
        <w:adjustRightInd w:val="0"/>
        <w:spacing w:line="240" w:lineRule="auto"/>
        <w:jc w:val="both"/>
        <w:rPr>
          <w:rFonts w:cs="Arial"/>
          <w:color w:val="000000"/>
          <w:szCs w:val="20"/>
        </w:rPr>
      </w:pPr>
    </w:p>
    <w:p w14:paraId="081AB927" w14:textId="77777777" w:rsidR="0044755E" w:rsidRPr="0044755E" w:rsidRDefault="0044755E" w:rsidP="0044755E">
      <w:pPr>
        <w:autoSpaceDE w:val="0"/>
        <w:autoSpaceDN w:val="0"/>
        <w:adjustRightInd w:val="0"/>
        <w:spacing w:line="240" w:lineRule="auto"/>
        <w:jc w:val="both"/>
        <w:rPr>
          <w:rFonts w:cs="Arial"/>
          <w:color w:val="000000"/>
          <w:szCs w:val="20"/>
        </w:rPr>
      </w:pPr>
      <w:r w:rsidRPr="0044755E">
        <w:rPr>
          <w:rFonts w:cs="Arial"/>
          <w:color w:val="000000"/>
          <w:szCs w:val="20"/>
        </w:rPr>
        <w:t xml:space="preserve">Zaradi izboljšanja črpanja sredstev v okviru Programa ukrepov v čebelarstvu v Republiki Sloveniji v letih 2020-2022 se predlaga sprememba Uredbe o izvajanju Programa ukrepov na področju čebelarstva v Republiki Sloveniji v letih 2020–2022 (Uradni list RS, št. 78/19, 85/20 in 110/20), na podlagi katere se z namenom znižanja sredstev na ukrepu Tehnična pomoč čebelarjem in organizacijam čebelarjem - Sofinanciranje čebelarske opreme, uvajata dva nova ukrepa, in sicer  Vzpostavitev čebelnjakov za prenos znanja v čebelarstvu ter Vzpostavitev baze podatkov za določanje porekla medu. </w:t>
      </w:r>
    </w:p>
    <w:p w14:paraId="043DC7C4" w14:textId="77777777" w:rsidR="0044755E" w:rsidRPr="0044755E" w:rsidRDefault="0044755E" w:rsidP="0044755E">
      <w:pPr>
        <w:autoSpaceDE w:val="0"/>
        <w:autoSpaceDN w:val="0"/>
        <w:adjustRightInd w:val="0"/>
        <w:spacing w:line="240" w:lineRule="auto"/>
        <w:jc w:val="both"/>
        <w:rPr>
          <w:rFonts w:cs="Arial"/>
          <w:color w:val="000000"/>
          <w:szCs w:val="20"/>
        </w:rPr>
      </w:pPr>
    </w:p>
    <w:p w14:paraId="51255F54" w14:textId="77777777" w:rsidR="0044755E" w:rsidRPr="0044755E" w:rsidRDefault="0044755E" w:rsidP="0044755E">
      <w:pPr>
        <w:autoSpaceDE w:val="0"/>
        <w:autoSpaceDN w:val="0"/>
        <w:adjustRightInd w:val="0"/>
        <w:spacing w:line="240" w:lineRule="auto"/>
        <w:jc w:val="both"/>
        <w:rPr>
          <w:rFonts w:cs="Arial"/>
          <w:color w:val="000000"/>
          <w:szCs w:val="20"/>
        </w:rPr>
      </w:pPr>
      <w:r w:rsidRPr="0044755E">
        <w:rPr>
          <w:rFonts w:cs="Arial"/>
          <w:color w:val="000000"/>
          <w:szCs w:val="20"/>
        </w:rPr>
        <w:t xml:space="preserve">V okviru ukrepa Tehnična pomoč čebelarjem in organizacijam čebelarjev - Sofinanciranje čebelarske opreme se bo uvedel nov ukrep za vzpostavitev čebelnjakov za prenos znanja v čebelarstvu, s pomočjo katerih se bo povečal obseg izvedbe praktičnih usposabljanj in izobraževanj na področju čebelarstva. </w:t>
      </w:r>
    </w:p>
    <w:p w14:paraId="21C6EB0A" w14:textId="77777777" w:rsidR="0044755E" w:rsidRPr="0044755E" w:rsidRDefault="0044755E" w:rsidP="0044755E">
      <w:pPr>
        <w:autoSpaceDE w:val="0"/>
        <w:autoSpaceDN w:val="0"/>
        <w:adjustRightInd w:val="0"/>
        <w:spacing w:line="240" w:lineRule="auto"/>
        <w:jc w:val="both"/>
        <w:rPr>
          <w:rFonts w:cs="Arial"/>
          <w:color w:val="000000"/>
          <w:szCs w:val="20"/>
        </w:rPr>
      </w:pPr>
    </w:p>
    <w:p w14:paraId="6733AA15" w14:textId="77777777" w:rsidR="0044755E" w:rsidRPr="0044755E" w:rsidRDefault="0044755E" w:rsidP="0044755E">
      <w:pPr>
        <w:autoSpaceDE w:val="0"/>
        <w:autoSpaceDN w:val="0"/>
        <w:adjustRightInd w:val="0"/>
        <w:spacing w:line="240" w:lineRule="auto"/>
        <w:jc w:val="both"/>
        <w:rPr>
          <w:rFonts w:cs="Arial"/>
          <w:color w:val="000000"/>
          <w:szCs w:val="20"/>
        </w:rPr>
      </w:pPr>
      <w:r w:rsidRPr="0044755E">
        <w:rPr>
          <w:rFonts w:cs="Arial"/>
          <w:color w:val="000000"/>
          <w:szCs w:val="20"/>
        </w:rPr>
        <w:t>V okviru ukrepa Sodelovanje s specializiranimi organi za izvajanje programov aplikativnih raziskav na področju čebelarstva in čebeljih pridelkov se bo uvedel nov ukrep - Vzpostavitev baze podatkov za določanje porekla medu, ki bo omogočal vzpostavitev evidence podatkov, s parametri, ki so pomembni za določanje geografskega porekla medu in s tem zagotavljanju boljše sledljivosti in preprečevanja goljufij s hrano.</w:t>
      </w:r>
    </w:p>
    <w:p w14:paraId="4410E476" w14:textId="77777777" w:rsidR="0044755E" w:rsidRPr="0044755E" w:rsidRDefault="0044755E" w:rsidP="0044755E">
      <w:pPr>
        <w:autoSpaceDE w:val="0"/>
        <w:autoSpaceDN w:val="0"/>
        <w:adjustRightInd w:val="0"/>
        <w:spacing w:line="240" w:lineRule="auto"/>
        <w:jc w:val="both"/>
        <w:rPr>
          <w:rFonts w:cs="Arial"/>
          <w:color w:val="000000"/>
          <w:szCs w:val="20"/>
        </w:rPr>
      </w:pPr>
    </w:p>
    <w:p w14:paraId="35297E83" w14:textId="57194DDF" w:rsidR="003330BD" w:rsidRPr="0044755E" w:rsidRDefault="0044755E" w:rsidP="0044755E">
      <w:pPr>
        <w:autoSpaceDE w:val="0"/>
        <w:autoSpaceDN w:val="0"/>
        <w:adjustRightInd w:val="0"/>
        <w:spacing w:line="240" w:lineRule="auto"/>
        <w:jc w:val="both"/>
        <w:rPr>
          <w:rFonts w:cs="Arial"/>
          <w:color w:val="000000"/>
          <w:szCs w:val="20"/>
        </w:rPr>
      </w:pPr>
      <w:r w:rsidRPr="0044755E">
        <w:rPr>
          <w:rFonts w:cs="Arial"/>
          <w:color w:val="000000"/>
          <w:szCs w:val="20"/>
        </w:rPr>
        <w:t>Vir: Ministrstvo za kmetijstvo, gozdarstvo in prehrano</w:t>
      </w:r>
    </w:p>
    <w:p w14:paraId="13E73512" w14:textId="77777777" w:rsidR="003330BD" w:rsidRPr="003330BD" w:rsidRDefault="003330BD" w:rsidP="003330BD">
      <w:pPr>
        <w:autoSpaceDE w:val="0"/>
        <w:autoSpaceDN w:val="0"/>
        <w:adjustRightInd w:val="0"/>
        <w:spacing w:line="240" w:lineRule="auto"/>
        <w:jc w:val="both"/>
        <w:rPr>
          <w:rFonts w:cs="Arial"/>
          <w:b/>
          <w:bCs/>
          <w:color w:val="000000"/>
          <w:szCs w:val="20"/>
        </w:rPr>
      </w:pPr>
    </w:p>
    <w:p w14:paraId="2FFA45FF" w14:textId="0F80842E" w:rsidR="00C65BDE" w:rsidRPr="00C65BDE" w:rsidRDefault="00C65BDE" w:rsidP="00C65BDE">
      <w:pPr>
        <w:autoSpaceDE w:val="0"/>
        <w:autoSpaceDN w:val="0"/>
        <w:adjustRightInd w:val="0"/>
        <w:spacing w:line="240" w:lineRule="auto"/>
        <w:jc w:val="both"/>
        <w:rPr>
          <w:rFonts w:cs="Arial"/>
          <w:b/>
          <w:bCs/>
          <w:color w:val="000000"/>
          <w:szCs w:val="20"/>
        </w:rPr>
      </w:pPr>
      <w:r w:rsidRPr="00C65BDE">
        <w:rPr>
          <w:rFonts w:cs="Arial"/>
          <w:b/>
          <w:bCs/>
          <w:color w:val="000000"/>
          <w:szCs w:val="20"/>
        </w:rPr>
        <w:t>Nova uredba o metodologiji za pripravo in obravnavo investicijske dokumentacije na obrambnem področju</w:t>
      </w:r>
    </w:p>
    <w:p w14:paraId="2F5C1A95" w14:textId="77777777" w:rsidR="00C65BDE" w:rsidRPr="00C65BDE" w:rsidRDefault="00C65BDE" w:rsidP="00C65BDE">
      <w:pPr>
        <w:autoSpaceDE w:val="0"/>
        <w:autoSpaceDN w:val="0"/>
        <w:adjustRightInd w:val="0"/>
        <w:spacing w:line="240" w:lineRule="auto"/>
        <w:jc w:val="both"/>
        <w:rPr>
          <w:rFonts w:cs="Arial"/>
          <w:b/>
          <w:bCs/>
          <w:color w:val="000000"/>
          <w:szCs w:val="20"/>
        </w:rPr>
      </w:pPr>
    </w:p>
    <w:p w14:paraId="7B74A2E3" w14:textId="77777777" w:rsidR="00C65BDE" w:rsidRPr="00C65BDE" w:rsidRDefault="00C65BDE" w:rsidP="00C65BDE">
      <w:pPr>
        <w:autoSpaceDE w:val="0"/>
        <w:autoSpaceDN w:val="0"/>
        <w:adjustRightInd w:val="0"/>
        <w:spacing w:line="240" w:lineRule="auto"/>
        <w:jc w:val="both"/>
        <w:rPr>
          <w:rFonts w:cs="Arial"/>
          <w:color w:val="000000"/>
          <w:szCs w:val="20"/>
        </w:rPr>
      </w:pPr>
      <w:r w:rsidRPr="00C65BDE">
        <w:rPr>
          <w:rFonts w:cs="Arial"/>
          <w:color w:val="000000"/>
          <w:szCs w:val="20"/>
        </w:rPr>
        <w:t>Vlada je danes izdala Uredbo o spremembah in dopolnitvah Uredbe o metodologiji za pripravo in obravnavo investicijske dokumentacije na obrambnem področju. Uredba bo objavljena v Uradnem listu Republike Slovenije.</w:t>
      </w:r>
    </w:p>
    <w:p w14:paraId="4499D9B9" w14:textId="77777777" w:rsidR="00C65BDE" w:rsidRPr="00C65BDE" w:rsidRDefault="00C65BDE" w:rsidP="00C65BDE">
      <w:pPr>
        <w:autoSpaceDE w:val="0"/>
        <w:autoSpaceDN w:val="0"/>
        <w:adjustRightInd w:val="0"/>
        <w:spacing w:line="240" w:lineRule="auto"/>
        <w:jc w:val="both"/>
        <w:rPr>
          <w:rFonts w:cs="Arial"/>
          <w:color w:val="000000"/>
          <w:szCs w:val="20"/>
        </w:rPr>
      </w:pPr>
    </w:p>
    <w:p w14:paraId="5D426067" w14:textId="77777777" w:rsidR="00C65BDE" w:rsidRPr="00C65BDE" w:rsidRDefault="00C65BDE" w:rsidP="00C65BDE">
      <w:pPr>
        <w:autoSpaceDE w:val="0"/>
        <w:autoSpaceDN w:val="0"/>
        <w:adjustRightInd w:val="0"/>
        <w:spacing w:line="240" w:lineRule="auto"/>
        <w:jc w:val="both"/>
        <w:rPr>
          <w:rFonts w:cs="Arial"/>
          <w:color w:val="000000"/>
          <w:szCs w:val="20"/>
        </w:rPr>
      </w:pPr>
      <w:r w:rsidRPr="00C65BDE">
        <w:rPr>
          <w:rFonts w:cs="Arial"/>
          <w:color w:val="000000"/>
          <w:szCs w:val="20"/>
        </w:rPr>
        <w:t xml:space="preserve">Na podlagi Uredbe o enotni metodologiji za pripravo in obravnavo investicijske dokumentacije na področju javnih financ je Ministrstvo za obrambo leta 2011 pripravilo Uredbo o metodologiji za pripravo in obravnavo investicijske dokumentacije na obrambnem področju. Leta 2016 je bila izdana Uredba o spremembah in dopolnitvah Uredbe o enotni metodologiji za pripravo in obravnavo investicijske dokumentacije na področju javnih financ. Ker je treba obe uredbi uskladiti, je bilo v Uredbi o spremembah in dopolnitvah Uredbe o metodologiji za pripravo in obravnavo investicijske dokumentacije na obrambnem področju spremenjeno izrazoslovje in dodatno uvedenih nekaj manjših sprememb, s katerimi so odpravljene nekatere nejasnosti pri uporabi te uredbe. </w:t>
      </w:r>
    </w:p>
    <w:p w14:paraId="56793339" w14:textId="77777777" w:rsidR="00C65BDE" w:rsidRPr="00C65BDE" w:rsidRDefault="00C65BDE" w:rsidP="00C65BDE">
      <w:pPr>
        <w:autoSpaceDE w:val="0"/>
        <w:autoSpaceDN w:val="0"/>
        <w:adjustRightInd w:val="0"/>
        <w:spacing w:line="240" w:lineRule="auto"/>
        <w:jc w:val="both"/>
        <w:rPr>
          <w:rFonts w:cs="Arial"/>
          <w:color w:val="000000"/>
          <w:szCs w:val="20"/>
        </w:rPr>
      </w:pPr>
    </w:p>
    <w:p w14:paraId="27EB9FF9" w14:textId="02AEE974" w:rsidR="003330BD" w:rsidRPr="00C65BDE" w:rsidRDefault="00C65BDE" w:rsidP="00C65BDE">
      <w:pPr>
        <w:autoSpaceDE w:val="0"/>
        <w:autoSpaceDN w:val="0"/>
        <w:adjustRightInd w:val="0"/>
        <w:spacing w:line="240" w:lineRule="auto"/>
        <w:jc w:val="both"/>
        <w:rPr>
          <w:rFonts w:cs="Arial"/>
          <w:color w:val="000000"/>
          <w:szCs w:val="20"/>
        </w:rPr>
      </w:pPr>
      <w:r w:rsidRPr="00C65BDE">
        <w:rPr>
          <w:rFonts w:cs="Arial"/>
          <w:color w:val="000000"/>
          <w:szCs w:val="20"/>
        </w:rPr>
        <w:t>Vir: Ministrstvo za obrambo</w:t>
      </w:r>
    </w:p>
    <w:p w14:paraId="1564E249" w14:textId="77777777" w:rsidR="003330BD" w:rsidRPr="003330BD" w:rsidRDefault="003330BD" w:rsidP="003330BD">
      <w:pPr>
        <w:autoSpaceDE w:val="0"/>
        <w:autoSpaceDN w:val="0"/>
        <w:adjustRightInd w:val="0"/>
        <w:spacing w:line="240" w:lineRule="auto"/>
        <w:jc w:val="both"/>
        <w:rPr>
          <w:rFonts w:cs="Arial"/>
          <w:b/>
          <w:bCs/>
          <w:color w:val="000000"/>
          <w:szCs w:val="20"/>
        </w:rPr>
      </w:pPr>
    </w:p>
    <w:p w14:paraId="517E8C64" w14:textId="7D0E9CFA" w:rsidR="00004574" w:rsidRPr="00004574" w:rsidRDefault="00004574" w:rsidP="00004574">
      <w:pPr>
        <w:autoSpaceDE w:val="0"/>
        <w:autoSpaceDN w:val="0"/>
        <w:adjustRightInd w:val="0"/>
        <w:spacing w:line="240" w:lineRule="auto"/>
        <w:jc w:val="both"/>
        <w:rPr>
          <w:rFonts w:cs="Arial"/>
          <w:b/>
          <w:bCs/>
          <w:color w:val="000000"/>
          <w:szCs w:val="20"/>
        </w:rPr>
      </w:pPr>
      <w:r w:rsidRPr="00004574">
        <w:rPr>
          <w:rFonts w:cs="Arial"/>
          <w:b/>
          <w:bCs/>
          <w:color w:val="000000"/>
          <w:szCs w:val="20"/>
        </w:rPr>
        <w:t>Sprememba Uredbe o notranji organizaciji, sistemizaciji, delovnih mestih in nazivih v organih javne uprave in v pravosodnih organih</w:t>
      </w:r>
    </w:p>
    <w:p w14:paraId="7EDCC259" w14:textId="77777777" w:rsidR="00004574" w:rsidRPr="00004574" w:rsidRDefault="00004574" w:rsidP="00004574">
      <w:pPr>
        <w:autoSpaceDE w:val="0"/>
        <w:autoSpaceDN w:val="0"/>
        <w:adjustRightInd w:val="0"/>
        <w:spacing w:line="240" w:lineRule="auto"/>
        <w:jc w:val="both"/>
        <w:rPr>
          <w:rFonts w:cs="Arial"/>
          <w:color w:val="000000"/>
          <w:szCs w:val="20"/>
        </w:rPr>
      </w:pPr>
    </w:p>
    <w:p w14:paraId="7618D15B" w14:textId="77777777" w:rsidR="00004574" w:rsidRPr="00004574" w:rsidRDefault="00004574" w:rsidP="00004574">
      <w:pPr>
        <w:autoSpaceDE w:val="0"/>
        <w:autoSpaceDN w:val="0"/>
        <w:adjustRightInd w:val="0"/>
        <w:spacing w:line="240" w:lineRule="auto"/>
        <w:jc w:val="both"/>
        <w:rPr>
          <w:rFonts w:cs="Arial"/>
          <w:color w:val="000000"/>
          <w:szCs w:val="20"/>
        </w:rPr>
      </w:pPr>
      <w:r w:rsidRPr="00004574">
        <w:rPr>
          <w:rFonts w:cs="Arial"/>
          <w:color w:val="000000"/>
          <w:szCs w:val="20"/>
        </w:rPr>
        <w:t>Vlada Republike Slovenije je izdala Uredbo o spremembi Uredbe o notranji organizaciji, sistemizaciji, delovnih mestih in nazivih v organih javne uprave in v pravosodnih organih ter jo objavi v Uradnem listu Republike Slovenije.</w:t>
      </w:r>
    </w:p>
    <w:p w14:paraId="3124882B" w14:textId="77777777" w:rsidR="00004574" w:rsidRPr="00004574" w:rsidRDefault="00004574" w:rsidP="00004574">
      <w:pPr>
        <w:autoSpaceDE w:val="0"/>
        <w:autoSpaceDN w:val="0"/>
        <w:adjustRightInd w:val="0"/>
        <w:spacing w:line="240" w:lineRule="auto"/>
        <w:jc w:val="both"/>
        <w:rPr>
          <w:rFonts w:cs="Arial"/>
          <w:color w:val="000000"/>
          <w:szCs w:val="20"/>
        </w:rPr>
      </w:pPr>
    </w:p>
    <w:p w14:paraId="6188BA0D" w14:textId="77777777" w:rsidR="00004574" w:rsidRPr="00004574" w:rsidRDefault="00004574" w:rsidP="00004574">
      <w:pPr>
        <w:autoSpaceDE w:val="0"/>
        <w:autoSpaceDN w:val="0"/>
        <w:adjustRightInd w:val="0"/>
        <w:spacing w:line="240" w:lineRule="auto"/>
        <w:jc w:val="both"/>
        <w:rPr>
          <w:rFonts w:cs="Arial"/>
          <w:color w:val="000000"/>
          <w:szCs w:val="20"/>
        </w:rPr>
      </w:pPr>
      <w:r w:rsidRPr="00004574">
        <w:rPr>
          <w:rFonts w:cs="Arial"/>
          <w:color w:val="000000"/>
          <w:szCs w:val="20"/>
        </w:rPr>
        <w:t xml:space="preserve">Omenjena uredba se spreminja v tistem delu, ki ureja vrste direktoratov v Ministrstvu za delo, družino, socialne zadeve in enake možnosti.  </w:t>
      </w:r>
    </w:p>
    <w:p w14:paraId="55567C28" w14:textId="77777777" w:rsidR="00004574" w:rsidRPr="00004574" w:rsidRDefault="00004574" w:rsidP="00004574">
      <w:pPr>
        <w:autoSpaceDE w:val="0"/>
        <w:autoSpaceDN w:val="0"/>
        <w:adjustRightInd w:val="0"/>
        <w:spacing w:line="240" w:lineRule="auto"/>
        <w:jc w:val="both"/>
        <w:rPr>
          <w:rFonts w:cs="Arial"/>
          <w:color w:val="000000"/>
          <w:szCs w:val="20"/>
        </w:rPr>
      </w:pPr>
    </w:p>
    <w:p w14:paraId="71E5F8E6" w14:textId="77777777" w:rsidR="00004574" w:rsidRPr="00004574" w:rsidRDefault="00004574" w:rsidP="00004574">
      <w:pPr>
        <w:autoSpaceDE w:val="0"/>
        <w:autoSpaceDN w:val="0"/>
        <w:adjustRightInd w:val="0"/>
        <w:spacing w:line="240" w:lineRule="auto"/>
        <w:jc w:val="both"/>
        <w:rPr>
          <w:rFonts w:cs="Arial"/>
          <w:color w:val="000000"/>
          <w:szCs w:val="20"/>
        </w:rPr>
      </w:pPr>
      <w:r w:rsidRPr="00004574">
        <w:rPr>
          <w:rFonts w:cs="Arial"/>
          <w:color w:val="000000"/>
          <w:szCs w:val="20"/>
        </w:rPr>
        <w:t xml:space="preserve">Na podlagi Zakona o državni upravi  se namreč delovno področje vojnih invalidov, vojnih veteranov in žrtev vojnega nasilja iz dosedanjega Direktorata za invalide, vojne veterane in žrtve vojnega nasilja, ki je organiziran v Ministrstvu za delo, družino, socialne zadeve in enake možnosti, prenaša na Ministrstvo za obrambo, zaradi česar je potrebno spremeniti naziv direktorata. </w:t>
      </w:r>
    </w:p>
    <w:p w14:paraId="1E8A7EC0" w14:textId="77777777" w:rsidR="00004574" w:rsidRPr="00004574" w:rsidRDefault="00004574" w:rsidP="00004574">
      <w:pPr>
        <w:autoSpaceDE w:val="0"/>
        <w:autoSpaceDN w:val="0"/>
        <w:adjustRightInd w:val="0"/>
        <w:spacing w:line="240" w:lineRule="auto"/>
        <w:jc w:val="both"/>
        <w:rPr>
          <w:rFonts w:cs="Arial"/>
          <w:color w:val="000000"/>
          <w:szCs w:val="20"/>
        </w:rPr>
      </w:pPr>
    </w:p>
    <w:p w14:paraId="422D5481" w14:textId="77777777" w:rsidR="00004574" w:rsidRPr="00004574" w:rsidRDefault="00004574" w:rsidP="00004574">
      <w:pPr>
        <w:autoSpaceDE w:val="0"/>
        <w:autoSpaceDN w:val="0"/>
        <w:adjustRightInd w:val="0"/>
        <w:spacing w:line="240" w:lineRule="auto"/>
        <w:jc w:val="both"/>
        <w:rPr>
          <w:rFonts w:cs="Arial"/>
          <w:color w:val="000000"/>
          <w:szCs w:val="20"/>
        </w:rPr>
      </w:pPr>
      <w:r w:rsidRPr="00004574">
        <w:rPr>
          <w:rFonts w:cs="Arial"/>
          <w:color w:val="000000"/>
          <w:szCs w:val="20"/>
        </w:rPr>
        <w:t>Rok za uskladitev akta o notranji organizaciji in sistemizaciji delovnih mest Ministrstva za delo, družino, socialne zadeve in enake možnosti je določen enako kot v Zakonu o spremembah in dopolnitvah Zakona o državni upravi in sicer se akt zaradi prenosa delovnega področja vojnih invalidov, vojnih veteranov in žrtev vojnega nasilja uskladi najkasneje do 13. junija 2021. Najkasneje v tem roku Ministrstvo za obrambo od Ministrstva za delo, družino, socialne zadeve in enake možnosti prevzame naloge v skladu s tem zakonom, ustrezne javne uslužbence, opremo, dokumentacijo in prostore.</w:t>
      </w:r>
    </w:p>
    <w:p w14:paraId="600FC103" w14:textId="77777777" w:rsidR="00004574" w:rsidRPr="00004574" w:rsidRDefault="00004574" w:rsidP="00004574">
      <w:pPr>
        <w:autoSpaceDE w:val="0"/>
        <w:autoSpaceDN w:val="0"/>
        <w:adjustRightInd w:val="0"/>
        <w:spacing w:line="240" w:lineRule="auto"/>
        <w:jc w:val="both"/>
        <w:rPr>
          <w:rFonts w:cs="Arial"/>
          <w:color w:val="000000"/>
          <w:szCs w:val="20"/>
        </w:rPr>
      </w:pPr>
    </w:p>
    <w:p w14:paraId="576C7C5C" w14:textId="77777777" w:rsidR="00004574" w:rsidRPr="00004574" w:rsidRDefault="00004574" w:rsidP="00004574">
      <w:pPr>
        <w:autoSpaceDE w:val="0"/>
        <w:autoSpaceDN w:val="0"/>
        <w:adjustRightInd w:val="0"/>
        <w:spacing w:line="240" w:lineRule="auto"/>
        <w:jc w:val="both"/>
        <w:rPr>
          <w:rFonts w:cs="Arial"/>
          <w:color w:val="000000"/>
          <w:szCs w:val="20"/>
        </w:rPr>
      </w:pPr>
      <w:r w:rsidRPr="00004574">
        <w:rPr>
          <w:rFonts w:cs="Arial"/>
          <w:color w:val="000000"/>
          <w:szCs w:val="20"/>
        </w:rPr>
        <w:t>Predlagana uredba začne veljati naslednji dan po objavi v Uradnem listu Republike Slovenije.</w:t>
      </w:r>
    </w:p>
    <w:p w14:paraId="77EBC151" w14:textId="77777777" w:rsidR="00004574" w:rsidRPr="00004574" w:rsidRDefault="00004574" w:rsidP="00004574">
      <w:pPr>
        <w:autoSpaceDE w:val="0"/>
        <w:autoSpaceDN w:val="0"/>
        <w:adjustRightInd w:val="0"/>
        <w:spacing w:line="240" w:lineRule="auto"/>
        <w:jc w:val="both"/>
        <w:rPr>
          <w:rFonts w:cs="Arial"/>
          <w:color w:val="000000"/>
          <w:szCs w:val="20"/>
        </w:rPr>
      </w:pPr>
    </w:p>
    <w:p w14:paraId="5A49C14A" w14:textId="2A642FD9" w:rsidR="003330BD" w:rsidRPr="00004574" w:rsidRDefault="00004574" w:rsidP="00004574">
      <w:pPr>
        <w:autoSpaceDE w:val="0"/>
        <w:autoSpaceDN w:val="0"/>
        <w:adjustRightInd w:val="0"/>
        <w:spacing w:line="240" w:lineRule="auto"/>
        <w:jc w:val="both"/>
        <w:rPr>
          <w:rFonts w:cs="Arial"/>
          <w:color w:val="000000"/>
          <w:szCs w:val="20"/>
        </w:rPr>
      </w:pPr>
      <w:r w:rsidRPr="00004574">
        <w:rPr>
          <w:rFonts w:cs="Arial"/>
          <w:color w:val="000000"/>
          <w:szCs w:val="20"/>
        </w:rPr>
        <w:t>Vir: Ministrstvo za javno upravo</w:t>
      </w:r>
    </w:p>
    <w:p w14:paraId="5A892B9E" w14:textId="77777777" w:rsidR="003330BD" w:rsidRPr="003330BD" w:rsidRDefault="003330BD" w:rsidP="003330BD">
      <w:pPr>
        <w:autoSpaceDE w:val="0"/>
        <w:autoSpaceDN w:val="0"/>
        <w:adjustRightInd w:val="0"/>
        <w:spacing w:line="240" w:lineRule="auto"/>
        <w:jc w:val="both"/>
        <w:rPr>
          <w:rFonts w:cs="Arial"/>
          <w:b/>
          <w:bCs/>
          <w:color w:val="000000"/>
          <w:szCs w:val="20"/>
        </w:rPr>
      </w:pPr>
    </w:p>
    <w:p w14:paraId="325C87C7" w14:textId="34CAB6D2" w:rsidR="00C17B26" w:rsidRPr="00C17B26" w:rsidRDefault="00C17B26" w:rsidP="00C17B26">
      <w:pPr>
        <w:autoSpaceDE w:val="0"/>
        <w:autoSpaceDN w:val="0"/>
        <w:adjustRightInd w:val="0"/>
        <w:spacing w:line="240" w:lineRule="auto"/>
        <w:jc w:val="both"/>
        <w:rPr>
          <w:rFonts w:cs="Arial"/>
          <w:b/>
          <w:bCs/>
          <w:color w:val="000000"/>
          <w:szCs w:val="20"/>
        </w:rPr>
      </w:pPr>
      <w:r w:rsidRPr="00C17B26">
        <w:rPr>
          <w:rFonts w:cs="Arial"/>
          <w:b/>
          <w:bCs/>
          <w:color w:val="000000"/>
          <w:szCs w:val="20"/>
        </w:rPr>
        <w:t>Vlada na današnji seji o ureditvi nekaterih vprašanj glede pridobivanja premoženja države iz naslova dedovanja</w:t>
      </w:r>
    </w:p>
    <w:p w14:paraId="22D1BEB4" w14:textId="77777777" w:rsidR="00C17B26" w:rsidRPr="00C17B26" w:rsidRDefault="00C17B26" w:rsidP="00C17B26">
      <w:pPr>
        <w:autoSpaceDE w:val="0"/>
        <w:autoSpaceDN w:val="0"/>
        <w:adjustRightInd w:val="0"/>
        <w:spacing w:line="240" w:lineRule="auto"/>
        <w:jc w:val="both"/>
        <w:rPr>
          <w:rFonts w:cs="Arial"/>
          <w:color w:val="000000"/>
          <w:szCs w:val="20"/>
        </w:rPr>
      </w:pPr>
    </w:p>
    <w:p w14:paraId="638DB7F6" w14:textId="77777777" w:rsidR="00C17B26" w:rsidRPr="00C17B26" w:rsidRDefault="00C17B26" w:rsidP="00C17B26">
      <w:pPr>
        <w:autoSpaceDE w:val="0"/>
        <w:autoSpaceDN w:val="0"/>
        <w:adjustRightInd w:val="0"/>
        <w:spacing w:line="240" w:lineRule="auto"/>
        <w:jc w:val="both"/>
        <w:rPr>
          <w:rFonts w:cs="Arial"/>
          <w:color w:val="000000"/>
          <w:szCs w:val="20"/>
        </w:rPr>
      </w:pPr>
      <w:r w:rsidRPr="00C17B26">
        <w:rPr>
          <w:rFonts w:cs="Arial"/>
          <w:color w:val="000000"/>
          <w:szCs w:val="20"/>
        </w:rPr>
        <w:t>Vlada Republike Slovenije izdaja Uredbo o spremembah in dopolnitvah Uredbe o ureditvi nekaterih vprašanj glede pridobivanja premoženja države iz naslova dedovanja in jo objavi v Uradnem listu Republike Slovenije.</w:t>
      </w:r>
    </w:p>
    <w:p w14:paraId="4ED73787" w14:textId="77777777" w:rsidR="00C17B26" w:rsidRPr="00C17B26" w:rsidRDefault="00C17B26" w:rsidP="00C17B26">
      <w:pPr>
        <w:autoSpaceDE w:val="0"/>
        <w:autoSpaceDN w:val="0"/>
        <w:adjustRightInd w:val="0"/>
        <w:spacing w:line="240" w:lineRule="auto"/>
        <w:jc w:val="both"/>
        <w:rPr>
          <w:rFonts w:cs="Arial"/>
          <w:color w:val="000000"/>
          <w:szCs w:val="20"/>
        </w:rPr>
      </w:pPr>
    </w:p>
    <w:p w14:paraId="317A03BF" w14:textId="77777777" w:rsidR="00C17B26" w:rsidRPr="00C17B26" w:rsidRDefault="00C17B26" w:rsidP="00C17B26">
      <w:pPr>
        <w:autoSpaceDE w:val="0"/>
        <w:autoSpaceDN w:val="0"/>
        <w:adjustRightInd w:val="0"/>
        <w:spacing w:line="240" w:lineRule="auto"/>
        <w:jc w:val="both"/>
        <w:rPr>
          <w:rFonts w:cs="Arial"/>
          <w:color w:val="000000"/>
          <w:szCs w:val="20"/>
        </w:rPr>
      </w:pPr>
      <w:r w:rsidRPr="00C17B26">
        <w:rPr>
          <w:rFonts w:cs="Arial"/>
          <w:color w:val="000000"/>
          <w:szCs w:val="20"/>
        </w:rPr>
        <w:t>Zakon o dedovanju predvideva tri primere, ko lahko preide premoženje zapustnikov v last države in sicer:</w:t>
      </w:r>
    </w:p>
    <w:p w14:paraId="30EE77BA" w14:textId="355AE5FF" w:rsidR="00C17B26" w:rsidRPr="00C17B26" w:rsidRDefault="00C17B26" w:rsidP="00C17B26">
      <w:pPr>
        <w:pStyle w:val="Odstavekseznama"/>
        <w:numPr>
          <w:ilvl w:val="0"/>
          <w:numId w:val="24"/>
        </w:numPr>
        <w:autoSpaceDE w:val="0"/>
        <w:autoSpaceDN w:val="0"/>
        <w:adjustRightInd w:val="0"/>
        <w:spacing w:line="240" w:lineRule="auto"/>
        <w:jc w:val="both"/>
        <w:rPr>
          <w:rFonts w:cs="Arial"/>
          <w:color w:val="000000"/>
          <w:szCs w:val="20"/>
        </w:rPr>
      </w:pPr>
      <w:r w:rsidRPr="00C17B26">
        <w:rPr>
          <w:rFonts w:cs="Arial"/>
          <w:color w:val="000000"/>
          <w:szCs w:val="20"/>
        </w:rPr>
        <w:t>kot zapuščino brez dedičev oz. ko se vsi dediči dedovanju odpovedo,</w:t>
      </w:r>
    </w:p>
    <w:p w14:paraId="4773DD08" w14:textId="7E3E05D1" w:rsidR="00C17B26" w:rsidRPr="00C17B26" w:rsidRDefault="00C17B26" w:rsidP="00C17B26">
      <w:pPr>
        <w:pStyle w:val="Odstavekseznama"/>
        <w:numPr>
          <w:ilvl w:val="0"/>
          <w:numId w:val="24"/>
        </w:numPr>
        <w:autoSpaceDE w:val="0"/>
        <w:autoSpaceDN w:val="0"/>
        <w:adjustRightInd w:val="0"/>
        <w:spacing w:line="240" w:lineRule="auto"/>
        <w:jc w:val="both"/>
        <w:rPr>
          <w:rFonts w:cs="Arial"/>
          <w:color w:val="000000"/>
          <w:szCs w:val="20"/>
        </w:rPr>
      </w:pPr>
      <w:r w:rsidRPr="00C17B26">
        <w:rPr>
          <w:rFonts w:cs="Arial"/>
          <w:color w:val="000000"/>
          <w:szCs w:val="20"/>
        </w:rPr>
        <w:t xml:space="preserve">iz naslova omejitve dedovanja in </w:t>
      </w:r>
    </w:p>
    <w:p w14:paraId="42F35A2B" w14:textId="357B3751" w:rsidR="00C17B26" w:rsidRPr="00C17B26" w:rsidRDefault="00C17B26" w:rsidP="00C17B26">
      <w:pPr>
        <w:pStyle w:val="Odstavekseznama"/>
        <w:numPr>
          <w:ilvl w:val="0"/>
          <w:numId w:val="24"/>
        </w:numPr>
        <w:autoSpaceDE w:val="0"/>
        <w:autoSpaceDN w:val="0"/>
        <w:adjustRightInd w:val="0"/>
        <w:spacing w:line="240" w:lineRule="auto"/>
        <w:jc w:val="both"/>
        <w:rPr>
          <w:rFonts w:cs="Arial"/>
          <w:color w:val="000000"/>
          <w:szCs w:val="20"/>
        </w:rPr>
      </w:pPr>
      <w:r w:rsidRPr="00C17B26">
        <w:rPr>
          <w:rFonts w:cs="Arial"/>
          <w:color w:val="000000"/>
          <w:szCs w:val="20"/>
        </w:rPr>
        <w:t>kot oporočno dedovanje.</w:t>
      </w:r>
    </w:p>
    <w:p w14:paraId="0CD6EA6F" w14:textId="77777777" w:rsidR="00C17B26" w:rsidRPr="00C17B26" w:rsidRDefault="00C17B26" w:rsidP="00C17B26">
      <w:pPr>
        <w:autoSpaceDE w:val="0"/>
        <w:autoSpaceDN w:val="0"/>
        <w:adjustRightInd w:val="0"/>
        <w:spacing w:line="240" w:lineRule="auto"/>
        <w:jc w:val="both"/>
        <w:rPr>
          <w:rFonts w:cs="Arial"/>
          <w:color w:val="000000"/>
          <w:szCs w:val="20"/>
        </w:rPr>
      </w:pPr>
    </w:p>
    <w:p w14:paraId="2BEC4A64" w14:textId="77777777" w:rsidR="00C17B26" w:rsidRPr="00C17B26" w:rsidRDefault="00C17B26" w:rsidP="00C17B26">
      <w:pPr>
        <w:autoSpaceDE w:val="0"/>
        <w:autoSpaceDN w:val="0"/>
        <w:adjustRightInd w:val="0"/>
        <w:spacing w:line="240" w:lineRule="auto"/>
        <w:jc w:val="both"/>
        <w:rPr>
          <w:rFonts w:cs="Arial"/>
          <w:color w:val="000000"/>
          <w:szCs w:val="20"/>
        </w:rPr>
      </w:pPr>
      <w:r w:rsidRPr="00C17B26">
        <w:rPr>
          <w:rFonts w:cs="Arial"/>
          <w:color w:val="000000"/>
          <w:szCs w:val="20"/>
        </w:rPr>
        <w:t xml:space="preserve">Uredba o ureditvi nekaterih vprašanj glede pridobivanja premoženja države iz naslova dedovanja določa, kateri subjekt na strani Republike Slovenije sodeluje v zapuščinskih postopkih in kateremu organu se kasneje premoženje izroči. </w:t>
      </w:r>
    </w:p>
    <w:p w14:paraId="22EE9C4C" w14:textId="77777777" w:rsidR="00C17B26" w:rsidRPr="00C17B26" w:rsidRDefault="00C17B26" w:rsidP="00C17B26">
      <w:pPr>
        <w:autoSpaceDE w:val="0"/>
        <w:autoSpaceDN w:val="0"/>
        <w:adjustRightInd w:val="0"/>
        <w:spacing w:line="240" w:lineRule="auto"/>
        <w:jc w:val="both"/>
        <w:rPr>
          <w:rFonts w:cs="Arial"/>
          <w:color w:val="000000"/>
          <w:szCs w:val="20"/>
        </w:rPr>
      </w:pPr>
    </w:p>
    <w:p w14:paraId="36EECB67" w14:textId="77777777" w:rsidR="00C17B26" w:rsidRPr="00C17B26" w:rsidRDefault="00C17B26" w:rsidP="00C17B26">
      <w:pPr>
        <w:autoSpaceDE w:val="0"/>
        <w:autoSpaceDN w:val="0"/>
        <w:adjustRightInd w:val="0"/>
        <w:spacing w:line="240" w:lineRule="auto"/>
        <w:jc w:val="both"/>
        <w:rPr>
          <w:rFonts w:cs="Arial"/>
          <w:color w:val="000000"/>
          <w:szCs w:val="20"/>
        </w:rPr>
      </w:pPr>
      <w:r w:rsidRPr="00C17B26">
        <w:rPr>
          <w:rFonts w:cs="Arial"/>
          <w:color w:val="000000"/>
          <w:szCs w:val="20"/>
        </w:rPr>
        <w:t xml:space="preserve">Ker se je v praksi pokazalo, da je poleg pristojnosti in nalog, povezanih s prevzemom stvarnega in finančnega premoženja države, potrebno urediti tudi pristojnosti in naloge, povezane s </w:t>
      </w:r>
      <w:r w:rsidRPr="00C17B26">
        <w:rPr>
          <w:rFonts w:cs="Arial"/>
          <w:color w:val="000000"/>
          <w:szCs w:val="20"/>
        </w:rPr>
        <w:lastRenderedPageBreak/>
        <w:t>prevzemom intelektualne lastnine, se veljavna Uredba spremeni in dopolni v delu, ki določa pristojni organ, za podajo stališč Republike Slovenije v zapuščinskem postopku ter navedeno premoženje po pravnomočnosti sklepa o dedovanju prevzame v svoje upravljanje.</w:t>
      </w:r>
    </w:p>
    <w:p w14:paraId="01FE0650" w14:textId="77777777" w:rsidR="00C17B26" w:rsidRPr="00C17B26" w:rsidRDefault="00C17B26" w:rsidP="00C17B26">
      <w:pPr>
        <w:autoSpaceDE w:val="0"/>
        <w:autoSpaceDN w:val="0"/>
        <w:adjustRightInd w:val="0"/>
        <w:spacing w:line="240" w:lineRule="auto"/>
        <w:jc w:val="both"/>
        <w:rPr>
          <w:rFonts w:cs="Arial"/>
          <w:color w:val="000000"/>
          <w:szCs w:val="20"/>
        </w:rPr>
      </w:pPr>
    </w:p>
    <w:p w14:paraId="0944E104" w14:textId="77777777" w:rsidR="00C17B26" w:rsidRPr="00C17B26" w:rsidRDefault="00C17B26" w:rsidP="00C17B26">
      <w:pPr>
        <w:autoSpaceDE w:val="0"/>
        <w:autoSpaceDN w:val="0"/>
        <w:adjustRightInd w:val="0"/>
        <w:spacing w:line="240" w:lineRule="auto"/>
        <w:jc w:val="both"/>
        <w:rPr>
          <w:rFonts w:cs="Arial"/>
          <w:color w:val="000000"/>
          <w:szCs w:val="20"/>
        </w:rPr>
      </w:pPr>
      <w:r w:rsidRPr="00C17B26">
        <w:rPr>
          <w:rFonts w:cs="Arial"/>
          <w:color w:val="000000"/>
          <w:szCs w:val="20"/>
        </w:rPr>
        <w:t xml:space="preserve">Uredba odpravlja tudi administrativno oviro, ki se je kot nepotrebna pokazala v primerih, kadar v zapuščino sodijo le nepremičnine, ki so po namenski rabi kmetijska zemljišča, gozdovi in kmetije ter po dejanski rabi javne evidence Geodetske uprave Republike Slovenije niso gozdovi in nepremičnine, ki so po namenski rabi kmetijska zemljišča in gozdovi ter so po dejanski rabi javne evidence Geodetske uprave Republike Slovenije gozd. </w:t>
      </w:r>
    </w:p>
    <w:p w14:paraId="3279018A" w14:textId="77777777" w:rsidR="00C17B26" w:rsidRPr="00C17B26" w:rsidRDefault="00C17B26" w:rsidP="00C17B26">
      <w:pPr>
        <w:autoSpaceDE w:val="0"/>
        <w:autoSpaceDN w:val="0"/>
        <w:adjustRightInd w:val="0"/>
        <w:spacing w:line="240" w:lineRule="auto"/>
        <w:jc w:val="both"/>
        <w:rPr>
          <w:rFonts w:cs="Arial"/>
          <w:color w:val="000000"/>
          <w:szCs w:val="20"/>
        </w:rPr>
      </w:pPr>
    </w:p>
    <w:p w14:paraId="673CE69C" w14:textId="77777777" w:rsidR="00C17B26" w:rsidRPr="00C17B26" w:rsidRDefault="00C17B26" w:rsidP="00C17B26">
      <w:pPr>
        <w:autoSpaceDE w:val="0"/>
        <w:autoSpaceDN w:val="0"/>
        <w:adjustRightInd w:val="0"/>
        <w:spacing w:line="240" w:lineRule="auto"/>
        <w:jc w:val="both"/>
        <w:rPr>
          <w:rFonts w:cs="Arial"/>
          <w:color w:val="000000"/>
          <w:szCs w:val="20"/>
        </w:rPr>
      </w:pPr>
      <w:r w:rsidRPr="00C17B26">
        <w:rPr>
          <w:rFonts w:cs="Arial"/>
          <w:color w:val="000000"/>
          <w:szCs w:val="20"/>
        </w:rPr>
        <w:t>V teh primerih po predlagani rešitvi korespondenco med Skladom kmetijskih zemljišč in gozdov Republike Slovenije in družbo Slovenski državni gozdovi, d. o. o., vodi Sklad kmetijskih zemljišč in gozdov Republike Slovenije, ki tudi sporoči enotno stališče državnemu odvetništvu.</w:t>
      </w:r>
    </w:p>
    <w:p w14:paraId="2667D750" w14:textId="77777777" w:rsidR="00C17B26" w:rsidRPr="00C17B26" w:rsidRDefault="00C17B26" w:rsidP="00C17B26">
      <w:pPr>
        <w:autoSpaceDE w:val="0"/>
        <w:autoSpaceDN w:val="0"/>
        <w:adjustRightInd w:val="0"/>
        <w:spacing w:line="240" w:lineRule="auto"/>
        <w:jc w:val="both"/>
        <w:rPr>
          <w:rFonts w:cs="Arial"/>
          <w:color w:val="000000"/>
          <w:szCs w:val="20"/>
        </w:rPr>
      </w:pPr>
    </w:p>
    <w:p w14:paraId="5B5B3047" w14:textId="78BBD1C1" w:rsidR="003330BD" w:rsidRPr="00C17B26" w:rsidRDefault="00C17B26" w:rsidP="00C17B26">
      <w:pPr>
        <w:autoSpaceDE w:val="0"/>
        <w:autoSpaceDN w:val="0"/>
        <w:adjustRightInd w:val="0"/>
        <w:spacing w:line="240" w:lineRule="auto"/>
        <w:jc w:val="both"/>
        <w:rPr>
          <w:rFonts w:cs="Arial"/>
          <w:color w:val="000000"/>
          <w:szCs w:val="20"/>
        </w:rPr>
      </w:pPr>
      <w:r w:rsidRPr="00C17B26">
        <w:rPr>
          <w:rFonts w:cs="Arial"/>
          <w:color w:val="000000"/>
          <w:szCs w:val="20"/>
        </w:rPr>
        <w:t>Vir: Ministrstvo za javno upravo</w:t>
      </w:r>
    </w:p>
    <w:p w14:paraId="5457F280" w14:textId="77777777" w:rsidR="003330BD" w:rsidRPr="003330BD" w:rsidRDefault="003330BD" w:rsidP="003330BD">
      <w:pPr>
        <w:autoSpaceDE w:val="0"/>
        <w:autoSpaceDN w:val="0"/>
        <w:adjustRightInd w:val="0"/>
        <w:spacing w:line="240" w:lineRule="auto"/>
        <w:jc w:val="both"/>
        <w:rPr>
          <w:rFonts w:cs="Arial"/>
          <w:b/>
          <w:bCs/>
          <w:color w:val="000000"/>
          <w:szCs w:val="20"/>
        </w:rPr>
      </w:pPr>
    </w:p>
    <w:p w14:paraId="1F6FCED0" w14:textId="1FFAB4CB" w:rsidR="004F4E80" w:rsidRPr="004F4E80" w:rsidRDefault="004F4E80" w:rsidP="004F4E80">
      <w:pPr>
        <w:autoSpaceDE w:val="0"/>
        <w:autoSpaceDN w:val="0"/>
        <w:adjustRightInd w:val="0"/>
        <w:spacing w:line="240" w:lineRule="auto"/>
        <w:jc w:val="both"/>
        <w:rPr>
          <w:rFonts w:cs="Arial"/>
          <w:b/>
          <w:bCs/>
          <w:color w:val="000000"/>
          <w:szCs w:val="20"/>
        </w:rPr>
      </w:pPr>
      <w:r w:rsidRPr="004F4E80">
        <w:rPr>
          <w:rFonts w:cs="Arial"/>
          <w:b/>
          <w:bCs/>
          <w:color w:val="000000"/>
          <w:szCs w:val="20"/>
        </w:rPr>
        <w:t>Prihodnji teden se otroci vračajo v vrtce, šolarji in dijaki pa v osnovne in srednje šole</w:t>
      </w:r>
    </w:p>
    <w:p w14:paraId="1F5DD27D" w14:textId="77777777" w:rsidR="004F4E80" w:rsidRPr="004F4E80" w:rsidRDefault="004F4E80" w:rsidP="004F4E80">
      <w:pPr>
        <w:autoSpaceDE w:val="0"/>
        <w:autoSpaceDN w:val="0"/>
        <w:adjustRightInd w:val="0"/>
        <w:spacing w:line="240" w:lineRule="auto"/>
        <w:jc w:val="both"/>
        <w:rPr>
          <w:rFonts w:cs="Arial"/>
          <w:b/>
          <w:bCs/>
          <w:color w:val="000000"/>
          <w:szCs w:val="20"/>
        </w:rPr>
      </w:pPr>
    </w:p>
    <w:p w14:paraId="6D60BF7A" w14:textId="77777777" w:rsidR="004F4E80" w:rsidRPr="004F4E80" w:rsidRDefault="004F4E80" w:rsidP="004F4E80">
      <w:pPr>
        <w:autoSpaceDE w:val="0"/>
        <w:autoSpaceDN w:val="0"/>
        <w:adjustRightInd w:val="0"/>
        <w:spacing w:line="240" w:lineRule="auto"/>
        <w:jc w:val="both"/>
        <w:rPr>
          <w:rFonts w:cs="Arial"/>
          <w:color w:val="000000"/>
          <w:szCs w:val="20"/>
        </w:rPr>
      </w:pPr>
      <w:r w:rsidRPr="004F4E80">
        <w:rPr>
          <w:rFonts w:cs="Arial"/>
          <w:color w:val="000000"/>
          <w:szCs w:val="20"/>
        </w:rPr>
        <w:t xml:space="preserve">Vlada Republike Slovenije je izdala Odlok o začasni prepovedi zbiranja ljudi v zavodih s področja vzgoje in izobraževanja ter univerzah in samostojnih visokošolskih zavodih ter ga bo objavila v Uradnem listu Republike Sloveniji. V skladu z odlokom se v ponedeljek, 12. aprila, otroci vrnejo v vrtce, učenke in učenci ter dijakinje in dijaki pa v osnovne in srednje šole. </w:t>
      </w:r>
    </w:p>
    <w:p w14:paraId="339EA2C2" w14:textId="77777777" w:rsidR="004F4E80" w:rsidRPr="004F4E80" w:rsidRDefault="004F4E80" w:rsidP="004F4E80">
      <w:pPr>
        <w:autoSpaceDE w:val="0"/>
        <w:autoSpaceDN w:val="0"/>
        <w:adjustRightInd w:val="0"/>
        <w:spacing w:line="240" w:lineRule="auto"/>
        <w:jc w:val="both"/>
        <w:rPr>
          <w:rFonts w:cs="Arial"/>
          <w:color w:val="000000"/>
          <w:szCs w:val="20"/>
        </w:rPr>
      </w:pPr>
      <w:r w:rsidRPr="004F4E80">
        <w:rPr>
          <w:rFonts w:cs="Arial"/>
          <w:color w:val="000000"/>
          <w:szCs w:val="20"/>
        </w:rPr>
        <w:t>Vračanje v vrtce ter osnovne in srednje šole bo naslednji teden potekalo na način izvedbe in organizacije pouka kot pred zaprtjem. To pomeni, da se vsi učenci vrnejo v osnovne šole, dijaki pa v srednje šole po modelu C, kar pomeni, da se na šoli po razredih tedensko izmenjujejo.</w:t>
      </w:r>
    </w:p>
    <w:p w14:paraId="67D6B4A1" w14:textId="77777777" w:rsidR="004F4E80" w:rsidRPr="004F4E80" w:rsidRDefault="004F4E80" w:rsidP="004F4E80">
      <w:pPr>
        <w:autoSpaceDE w:val="0"/>
        <w:autoSpaceDN w:val="0"/>
        <w:adjustRightInd w:val="0"/>
        <w:spacing w:line="240" w:lineRule="auto"/>
        <w:jc w:val="both"/>
        <w:rPr>
          <w:rFonts w:cs="Arial"/>
          <w:color w:val="000000"/>
          <w:szCs w:val="20"/>
        </w:rPr>
      </w:pPr>
    </w:p>
    <w:p w14:paraId="32DC819F" w14:textId="77777777" w:rsidR="004F4E80" w:rsidRPr="004F4E80" w:rsidRDefault="004F4E80" w:rsidP="004F4E80">
      <w:pPr>
        <w:autoSpaceDE w:val="0"/>
        <w:autoSpaceDN w:val="0"/>
        <w:adjustRightInd w:val="0"/>
        <w:spacing w:line="240" w:lineRule="auto"/>
        <w:jc w:val="both"/>
        <w:rPr>
          <w:rFonts w:cs="Arial"/>
          <w:color w:val="000000"/>
          <w:szCs w:val="20"/>
        </w:rPr>
      </w:pPr>
      <w:r w:rsidRPr="004F4E80">
        <w:rPr>
          <w:rFonts w:cs="Arial"/>
          <w:color w:val="000000"/>
          <w:szCs w:val="20"/>
        </w:rPr>
        <w:t>Z odlokom je začasno še vedno  prepovedano zbiranje ljudi v:</w:t>
      </w:r>
    </w:p>
    <w:p w14:paraId="50657146" w14:textId="77777777" w:rsidR="004F4E80" w:rsidRPr="004F4E80" w:rsidRDefault="004F4E80" w:rsidP="004F4E80">
      <w:pPr>
        <w:autoSpaceDE w:val="0"/>
        <w:autoSpaceDN w:val="0"/>
        <w:adjustRightInd w:val="0"/>
        <w:spacing w:line="240" w:lineRule="auto"/>
        <w:jc w:val="both"/>
        <w:rPr>
          <w:rFonts w:cs="Arial"/>
          <w:color w:val="000000"/>
          <w:szCs w:val="20"/>
        </w:rPr>
      </w:pPr>
    </w:p>
    <w:p w14:paraId="5EB77354" w14:textId="77777777" w:rsidR="004F4E80" w:rsidRPr="004F4E80" w:rsidRDefault="004F4E80" w:rsidP="004F4E80">
      <w:pPr>
        <w:autoSpaceDE w:val="0"/>
        <w:autoSpaceDN w:val="0"/>
        <w:adjustRightInd w:val="0"/>
        <w:spacing w:line="240" w:lineRule="auto"/>
        <w:jc w:val="both"/>
        <w:rPr>
          <w:rFonts w:cs="Arial"/>
          <w:color w:val="000000"/>
          <w:szCs w:val="20"/>
        </w:rPr>
      </w:pPr>
      <w:r w:rsidRPr="004F4E80">
        <w:rPr>
          <w:rFonts w:cs="Arial"/>
          <w:color w:val="000000"/>
          <w:szCs w:val="20"/>
        </w:rPr>
        <w:t xml:space="preserve">- glasbenih šolah, razen za izvedbo individualnega pouka, </w:t>
      </w:r>
    </w:p>
    <w:p w14:paraId="3ED042BF" w14:textId="77777777" w:rsidR="004F4E80" w:rsidRPr="004F4E80" w:rsidRDefault="004F4E80" w:rsidP="004F4E80">
      <w:pPr>
        <w:autoSpaceDE w:val="0"/>
        <w:autoSpaceDN w:val="0"/>
        <w:adjustRightInd w:val="0"/>
        <w:spacing w:line="240" w:lineRule="auto"/>
        <w:jc w:val="both"/>
        <w:rPr>
          <w:rFonts w:cs="Arial"/>
          <w:color w:val="000000"/>
          <w:szCs w:val="20"/>
        </w:rPr>
      </w:pPr>
      <w:r w:rsidRPr="004F4E80">
        <w:rPr>
          <w:rFonts w:cs="Arial"/>
          <w:color w:val="000000"/>
          <w:szCs w:val="20"/>
        </w:rPr>
        <w:t xml:space="preserve">- višjih strokovnih šolah, razen za študente, za opravljanje izpitov, seminarjev do največ deset udeležencev, laboratorijskih vaj in individualnega pouka (npr. klinične in kabinetne vaje ter vaje, ki zahtevajo uporabo specializirane opreme in inštrumentov), </w:t>
      </w:r>
    </w:p>
    <w:p w14:paraId="569D5C12" w14:textId="77777777" w:rsidR="004F4E80" w:rsidRPr="004F4E80" w:rsidRDefault="004F4E80" w:rsidP="004F4E80">
      <w:pPr>
        <w:autoSpaceDE w:val="0"/>
        <w:autoSpaceDN w:val="0"/>
        <w:adjustRightInd w:val="0"/>
        <w:spacing w:line="240" w:lineRule="auto"/>
        <w:jc w:val="both"/>
        <w:rPr>
          <w:rFonts w:cs="Arial"/>
          <w:color w:val="000000"/>
          <w:szCs w:val="20"/>
        </w:rPr>
      </w:pPr>
      <w:r w:rsidRPr="004F4E80">
        <w:rPr>
          <w:rFonts w:cs="Arial"/>
          <w:color w:val="000000"/>
          <w:szCs w:val="20"/>
        </w:rPr>
        <w:t>- študentskih domovih, razen v primeru študentov, ki imajo stalno prebivališče v študentskem domu, študentskih družin, študentov tujcev in gostujočih profesorjev, ki jim je zaradi trenutnih varnostnih razmer onemogočena vrnitev v kraj stalnega bivališča ter študentov, ki opravljajo izpite, seminarje, laboratorijske vaje in individualni pouk ter na univerzah in samostojnih visokošolskih zavodih, razen za študente, za opravljanje izpitov, seminarjev do največ deset udeležencev,  laboratorijskih vaj in individualnega pouka.</w:t>
      </w:r>
    </w:p>
    <w:p w14:paraId="6DE211B4" w14:textId="77777777" w:rsidR="004F4E80" w:rsidRPr="004F4E80" w:rsidRDefault="004F4E80" w:rsidP="004F4E80">
      <w:pPr>
        <w:autoSpaceDE w:val="0"/>
        <w:autoSpaceDN w:val="0"/>
        <w:adjustRightInd w:val="0"/>
        <w:spacing w:line="240" w:lineRule="auto"/>
        <w:jc w:val="both"/>
        <w:rPr>
          <w:rFonts w:cs="Arial"/>
          <w:color w:val="000000"/>
          <w:szCs w:val="20"/>
        </w:rPr>
      </w:pPr>
    </w:p>
    <w:p w14:paraId="14CE0733" w14:textId="77777777" w:rsidR="004F4E80" w:rsidRPr="004F4E80" w:rsidRDefault="004F4E80" w:rsidP="004F4E80">
      <w:pPr>
        <w:autoSpaceDE w:val="0"/>
        <w:autoSpaceDN w:val="0"/>
        <w:adjustRightInd w:val="0"/>
        <w:spacing w:line="240" w:lineRule="auto"/>
        <w:jc w:val="both"/>
        <w:rPr>
          <w:rFonts w:cs="Arial"/>
          <w:color w:val="000000"/>
          <w:szCs w:val="20"/>
        </w:rPr>
      </w:pPr>
      <w:r w:rsidRPr="004F4E80">
        <w:rPr>
          <w:rFonts w:cs="Arial"/>
          <w:color w:val="000000"/>
          <w:szCs w:val="20"/>
        </w:rPr>
        <w:t xml:space="preserve">Določena je obveznost tedenskega testiranja zaposlenih s hitrimi antigenskimi testi (testi HAG), opredeljeno pa je tudi, kdaj  zaposlenim testiranja ni potrebno opraviti (če predložijo negativni rezultat testa na virus SARS-CoV-2 z metodo verižne reakcije s polimerazo (test PCR) ali testa HAG, dokazilo o cepljenju zoper COVID-19 s katerim dokazujejo, da je od prejema drugega odmerka cepiva proizvajalca </w:t>
      </w:r>
      <w:proofErr w:type="spellStart"/>
      <w:r w:rsidRPr="004F4E80">
        <w:rPr>
          <w:rFonts w:cs="Arial"/>
          <w:color w:val="000000"/>
          <w:szCs w:val="20"/>
        </w:rPr>
        <w:t>Biontech</w:t>
      </w:r>
      <w:proofErr w:type="spellEnd"/>
      <w:r w:rsidRPr="004F4E80">
        <w:rPr>
          <w:rFonts w:cs="Arial"/>
          <w:color w:val="000000"/>
          <w:szCs w:val="20"/>
        </w:rPr>
        <w:t>/</w:t>
      </w:r>
      <w:proofErr w:type="spellStart"/>
      <w:r w:rsidRPr="004F4E80">
        <w:rPr>
          <w:rFonts w:cs="Arial"/>
          <w:color w:val="000000"/>
          <w:szCs w:val="20"/>
        </w:rPr>
        <w:t>Pfizer</w:t>
      </w:r>
      <w:proofErr w:type="spellEnd"/>
      <w:r w:rsidRPr="004F4E80">
        <w:rPr>
          <w:rFonts w:cs="Arial"/>
          <w:color w:val="000000"/>
          <w:szCs w:val="20"/>
        </w:rPr>
        <w:t xml:space="preserve"> preteklo najmanj sedem dni ali proizvajalca MODERNA najmanj 14 dni, oziroma od prejema prvega odmerka cepiva proizvajalca </w:t>
      </w:r>
      <w:proofErr w:type="spellStart"/>
      <w:r w:rsidRPr="004F4E80">
        <w:rPr>
          <w:rFonts w:cs="Arial"/>
          <w:color w:val="000000"/>
          <w:szCs w:val="20"/>
        </w:rPr>
        <w:t>AstraZeneca</w:t>
      </w:r>
      <w:proofErr w:type="spellEnd"/>
      <w:r w:rsidRPr="004F4E80">
        <w:rPr>
          <w:rFonts w:cs="Arial"/>
          <w:color w:val="000000"/>
          <w:szCs w:val="20"/>
        </w:rPr>
        <w:t xml:space="preserve"> najmanj 21 dni, imajo dokazilo o pozitivnem rezultatu testa HAG ali testa PCR, ki je starejši od 21 dni, vendar ne starejši od šest mesecev ali imajo potrdilo zdravnika, da so preboleli COVID-19 in od začetka simptomov ni minilo več kot šest mesecev. </w:t>
      </w:r>
    </w:p>
    <w:p w14:paraId="3EF6FD14" w14:textId="77777777" w:rsidR="004F4E80" w:rsidRPr="004F4E80" w:rsidRDefault="004F4E80" w:rsidP="004F4E80">
      <w:pPr>
        <w:autoSpaceDE w:val="0"/>
        <w:autoSpaceDN w:val="0"/>
        <w:adjustRightInd w:val="0"/>
        <w:spacing w:line="240" w:lineRule="auto"/>
        <w:jc w:val="both"/>
        <w:rPr>
          <w:rFonts w:cs="Arial"/>
          <w:color w:val="000000"/>
          <w:szCs w:val="20"/>
        </w:rPr>
      </w:pPr>
    </w:p>
    <w:p w14:paraId="2457C208" w14:textId="77777777" w:rsidR="004F4E80" w:rsidRPr="004F4E80" w:rsidRDefault="004F4E80" w:rsidP="004F4E80">
      <w:pPr>
        <w:autoSpaceDE w:val="0"/>
        <w:autoSpaceDN w:val="0"/>
        <w:adjustRightInd w:val="0"/>
        <w:spacing w:line="240" w:lineRule="auto"/>
        <w:jc w:val="both"/>
        <w:rPr>
          <w:rFonts w:cs="Arial"/>
          <w:color w:val="000000"/>
          <w:szCs w:val="20"/>
        </w:rPr>
      </w:pPr>
      <w:r w:rsidRPr="004F4E80">
        <w:rPr>
          <w:rFonts w:cs="Arial"/>
          <w:color w:val="000000"/>
          <w:szCs w:val="20"/>
        </w:rPr>
        <w:t xml:space="preserve">Določbe o prepovedi zbiranja ne veljajo za zaposlene v zavodih, posameznike, ki v teh zavodih opravljajo delo na drugi pravni podlagi (na primer </w:t>
      </w:r>
      <w:proofErr w:type="spellStart"/>
      <w:r w:rsidRPr="004F4E80">
        <w:rPr>
          <w:rFonts w:cs="Arial"/>
          <w:color w:val="000000"/>
          <w:szCs w:val="20"/>
        </w:rPr>
        <w:t>podjemne</w:t>
      </w:r>
      <w:proofErr w:type="spellEnd"/>
      <w:r w:rsidRPr="004F4E80">
        <w:rPr>
          <w:rFonts w:cs="Arial"/>
          <w:color w:val="000000"/>
          <w:szCs w:val="20"/>
        </w:rPr>
        <w:t xml:space="preserve"> ali avtorske pogodbe), za člane organov zavodov in postopke povezane z zaključevanjem in nadaljevanjem izobraževanja.</w:t>
      </w:r>
    </w:p>
    <w:p w14:paraId="55BB779C" w14:textId="77777777" w:rsidR="004F4E80" w:rsidRPr="004F4E80" w:rsidRDefault="004F4E80" w:rsidP="004F4E80">
      <w:pPr>
        <w:autoSpaceDE w:val="0"/>
        <w:autoSpaceDN w:val="0"/>
        <w:adjustRightInd w:val="0"/>
        <w:spacing w:line="240" w:lineRule="auto"/>
        <w:jc w:val="both"/>
        <w:rPr>
          <w:rFonts w:cs="Arial"/>
          <w:color w:val="000000"/>
          <w:szCs w:val="20"/>
        </w:rPr>
      </w:pPr>
      <w:r w:rsidRPr="004F4E80">
        <w:rPr>
          <w:rFonts w:cs="Arial"/>
          <w:color w:val="000000"/>
          <w:szCs w:val="20"/>
        </w:rPr>
        <w:t>Zavodi s področja vzgoje in izobraževanja, univerze in samostojni visokošolski zavodi morajo pri izvajanju dejavnosti upoštevati priporočene smernice ministrstva, pristojnega za zdravje, in Nacionalnega inštituta za javno zdravje za preprečevanje okužbe z virusom SARS-CoV-2. Vlada Republike Slovenije  preverja utemeljenost ukrepov iz odloka na podlagi strokovnih mnenj.</w:t>
      </w:r>
    </w:p>
    <w:p w14:paraId="13E8792F" w14:textId="77777777" w:rsidR="004F4E80" w:rsidRPr="004F4E80" w:rsidRDefault="004F4E80" w:rsidP="004F4E80">
      <w:pPr>
        <w:autoSpaceDE w:val="0"/>
        <w:autoSpaceDN w:val="0"/>
        <w:adjustRightInd w:val="0"/>
        <w:spacing w:line="240" w:lineRule="auto"/>
        <w:jc w:val="both"/>
        <w:rPr>
          <w:rFonts w:cs="Arial"/>
          <w:color w:val="000000"/>
          <w:szCs w:val="20"/>
        </w:rPr>
      </w:pPr>
    </w:p>
    <w:p w14:paraId="587DCDEC" w14:textId="77777777" w:rsidR="004F4E80" w:rsidRPr="004F4E80" w:rsidRDefault="004F4E80" w:rsidP="004F4E80">
      <w:pPr>
        <w:autoSpaceDE w:val="0"/>
        <w:autoSpaceDN w:val="0"/>
        <w:adjustRightInd w:val="0"/>
        <w:spacing w:line="240" w:lineRule="auto"/>
        <w:jc w:val="both"/>
        <w:rPr>
          <w:rFonts w:cs="Arial"/>
          <w:color w:val="000000"/>
          <w:szCs w:val="20"/>
        </w:rPr>
      </w:pPr>
      <w:r w:rsidRPr="004F4E80">
        <w:rPr>
          <w:rFonts w:cs="Arial"/>
          <w:color w:val="000000"/>
          <w:szCs w:val="20"/>
        </w:rPr>
        <w:t xml:space="preserve">Odlok začne veljati 11. aprila 2021, njegova veljavnost pa je omejena na 7 dni, kar pomeni, da velja do vključno 17. aprila 2021. </w:t>
      </w:r>
    </w:p>
    <w:p w14:paraId="6D51CC5F" w14:textId="77777777" w:rsidR="004F4E80" w:rsidRPr="004F4E80" w:rsidRDefault="004F4E80" w:rsidP="004F4E80">
      <w:pPr>
        <w:autoSpaceDE w:val="0"/>
        <w:autoSpaceDN w:val="0"/>
        <w:adjustRightInd w:val="0"/>
        <w:spacing w:line="240" w:lineRule="auto"/>
        <w:jc w:val="both"/>
        <w:rPr>
          <w:rFonts w:cs="Arial"/>
          <w:color w:val="000000"/>
          <w:szCs w:val="20"/>
        </w:rPr>
      </w:pPr>
    </w:p>
    <w:p w14:paraId="4CFF091E" w14:textId="761A3917" w:rsidR="003330BD" w:rsidRPr="004F4E80" w:rsidRDefault="004F4E80" w:rsidP="004F4E80">
      <w:pPr>
        <w:autoSpaceDE w:val="0"/>
        <w:autoSpaceDN w:val="0"/>
        <w:adjustRightInd w:val="0"/>
        <w:spacing w:line="240" w:lineRule="auto"/>
        <w:jc w:val="both"/>
        <w:rPr>
          <w:rFonts w:cs="Arial"/>
          <w:color w:val="000000"/>
          <w:szCs w:val="20"/>
        </w:rPr>
      </w:pPr>
      <w:r w:rsidRPr="004F4E80">
        <w:rPr>
          <w:rFonts w:cs="Arial"/>
          <w:color w:val="000000"/>
          <w:szCs w:val="20"/>
        </w:rPr>
        <w:lastRenderedPageBreak/>
        <w:t>Vir: Ministrstvo za izobraževanje, znanost in šport</w:t>
      </w:r>
    </w:p>
    <w:p w14:paraId="6F0D9DF6" w14:textId="77777777" w:rsidR="003330BD" w:rsidRPr="003330BD" w:rsidRDefault="003330BD" w:rsidP="003330BD">
      <w:pPr>
        <w:autoSpaceDE w:val="0"/>
        <w:autoSpaceDN w:val="0"/>
        <w:adjustRightInd w:val="0"/>
        <w:spacing w:line="240" w:lineRule="auto"/>
        <w:jc w:val="both"/>
        <w:rPr>
          <w:rFonts w:cs="Arial"/>
          <w:b/>
          <w:bCs/>
          <w:color w:val="000000"/>
          <w:szCs w:val="20"/>
        </w:rPr>
      </w:pPr>
    </w:p>
    <w:p w14:paraId="1553CCD3" w14:textId="7260DB4E" w:rsidR="00C17B26" w:rsidRPr="00C17B26" w:rsidRDefault="00C17B26" w:rsidP="00C17B26">
      <w:pPr>
        <w:autoSpaceDE w:val="0"/>
        <w:autoSpaceDN w:val="0"/>
        <w:adjustRightInd w:val="0"/>
        <w:spacing w:line="240" w:lineRule="auto"/>
        <w:jc w:val="both"/>
        <w:rPr>
          <w:rFonts w:cs="Arial"/>
          <w:b/>
          <w:bCs/>
          <w:color w:val="000000"/>
          <w:szCs w:val="20"/>
        </w:rPr>
      </w:pPr>
      <w:r w:rsidRPr="00C17B26">
        <w:rPr>
          <w:rFonts w:cs="Arial"/>
          <w:b/>
          <w:bCs/>
          <w:color w:val="000000"/>
          <w:szCs w:val="20"/>
        </w:rPr>
        <w:t>Vlada je odločila o vlogi za dostop do informacij javnega značaja, v kateri se prosilec sklicuje na prevladujoč javni interes</w:t>
      </w:r>
    </w:p>
    <w:p w14:paraId="4AE586DB" w14:textId="77777777" w:rsidR="00C17B26" w:rsidRPr="00C17B26" w:rsidRDefault="00C17B26" w:rsidP="00C17B26">
      <w:pPr>
        <w:autoSpaceDE w:val="0"/>
        <w:autoSpaceDN w:val="0"/>
        <w:adjustRightInd w:val="0"/>
        <w:spacing w:line="240" w:lineRule="auto"/>
        <w:jc w:val="both"/>
        <w:rPr>
          <w:rFonts w:cs="Arial"/>
          <w:b/>
          <w:bCs/>
          <w:color w:val="000000"/>
          <w:szCs w:val="20"/>
        </w:rPr>
      </w:pPr>
    </w:p>
    <w:p w14:paraId="627365FC" w14:textId="77777777" w:rsidR="00C17B26" w:rsidRPr="00C17B26" w:rsidRDefault="00C17B26" w:rsidP="00C17B26">
      <w:pPr>
        <w:autoSpaceDE w:val="0"/>
        <w:autoSpaceDN w:val="0"/>
        <w:adjustRightInd w:val="0"/>
        <w:spacing w:line="240" w:lineRule="auto"/>
        <w:jc w:val="both"/>
        <w:rPr>
          <w:rFonts w:cs="Arial"/>
          <w:color w:val="000000"/>
          <w:szCs w:val="20"/>
        </w:rPr>
      </w:pPr>
      <w:r w:rsidRPr="00C17B26">
        <w:rPr>
          <w:rFonts w:cs="Arial"/>
          <w:color w:val="000000"/>
          <w:szCs w:val="20"/>
        </w:rPr>
        <w:t xml:space="preserve">Vlada Republike Slovenije je izdala odločbo o zahtevi za dostop do informacij javnega značaja, v kateri prosilec zahteva posredovanje kopije poročila Slovenske obveščevalno-varnostne agencije o izvedenih ukrepih pod številko št. 061-1/2020/7 z dne 30. 9. 2020, ki jih je upravna inšpektorica odredila po opravljenem inšpekcijskem pregledu v inšpekcijskem zapisniku pod št. 0610-531/2019-26 z dne 2. 9. 2020. </w:t>
      </w:r>
    </w:p>
    <w:p w14:paraId="001C5A01" w14:textId="77777777" w:rsidR="00C17B26" w:rsidRPr="00C17B26" w:rsidRDefault="00C17B26" w:rsidP="00C17B26">
      <w:pPr>
        <w:autoSpaceDE w:val="0"/>
        <w:autoSpaceDN w:val="0"/>
        <w:adjustRightInd w:val="0"/>
        <w:spacing w:line="240" w:lineRule="auto"/>
        <w:jc w:val="both"/>
        <w:rPr>
          <w:rFonts w:cs="Arial"/>
          <w:color w:val="000000"/>
          <w:szCs w:val="20"/>
        </w:rPr>
      </w:pPr>
    </w:p>
    <w:p w14:paraId="5AB58997" w14:textId="77777777" w:rsidR="00C17B26" w:rsidRPr="00C17B26" w:rsidRDefault="00C17B26" w:rsidP="00C17B26">
      <w:pPr>
        <w:autoSpaceDE w:val="0"/>
        <w:autoSpaceDN w:val="0"/>
        <w:adjustRightInd w:val="0"/>
        <w:spacing w:line="240" w:lineRule="auto"/>
        <w:jc w:val="both"/>
        <w:rPr>
          <w:rFonts w:cs="Arial"/>
          <w:color w:val="000000"/>
          <w:szCs w:val="20"/>
        </w:rPr>
      </w:pPr>
      <w:r w:rsidRPr="00C17B26">
        <w:rPr>
          <w:rFonts w:cs="Arial"/>
          <w:color w:val="000000"/>
          <w:szCs w:val="20"/>
        </w:rPr>
        <w:t>Prosilec se je skliceval na prevladujoči javni interes, o čemer mora skladno z Zakonom o dostopu do informacij javnega značaja na podlagi predhodnega mnenja komisije iz 21.a člena Zakona o tajnih podatkih odločiti Vlada Republike Slovenije. Vlada je odločila, da se zahteva prosilca zavrne.</w:t>
      </w:r>
    </w:p>
    <w:p w14:paraId="016C4CAA" w14:textId="77777777" w:rsidR="00C17B26" w:rsidRPr="00C17B26" w:rsidRDefault="00C17B26" w:rsidP="00C17B26">
      <w:pPr>
        <w:autoSpaceDE w:val="0"/>
        <w:autoSpaceDN w:val="0"/>
        <w:adjustRightInd w:val="0"/>
        <w:spacing w:line="240" w:lineRule="auto"/>
        <w:jc w:val="both"/>
        <w:rPr>
          <w:rFonts w:cs="Arial"/>
          <w:color w:val="000000"/>
          <w:szCs w:val="20"/>
        </w:rPr>
      </w:pPr>
    </w:p>
    <w:p w14:paraId="7871CCF1" w14:textId="32C5B95A" w:rsidR="003330BD" w:rsidRPr="00C17B26" w:rsidRDefault="00C17B26" w:rsidP="00C17B26">
      <w:pPr>
        <w:autoSpaceDE w:val="0"/>
        <w:autoSpaceDN w:val="0"/>
        <w:adjustRightInd w:val="0"/>
        <w:spacing w:line="240" w:lineRule="auto"/>
        <w:jc w:val="both"/>
        <w:rPr>
          <w:rFonts w:cs="Arial"/>
          <w:color w:val="000000"/>
          <w:szCs w:val="20"/>
        </w:rPr>
      </w:pPr>
      <w:r w:rsidRPr="00C17B26">
        <w:rPr>
          <w:rFonts w:cs="Arial"/>
          <w:color w:val="000000"/>
          <w:szCs w:val="20"/>
        </w:rPr>
        <w:t>Vir: Ministrstvo za javno upravo</w:t>
      </w:r>
    </w:p>
    <w:p w14:paraId="40D02D04" w14:textId="77777777" w:rsidR="003330BD" w:rsidRPr="003330BD" w:rsidRDefault="003330BD" w:rsidP="003330BD">
      <w:pPr>
        <w:autoSpaceDE w:val="0"/>
        <w:autoSpaceDN w:val="0"/>
        <w:adjustRightInd w:val="0"/>
        <w:spacing w:line="240" w:lineRule="auto"/>
        <w:jc w:val="both"/>
        <w:rPr>
          <w:rFonts w:cs="Arial"/>
          <w:b/>
          <w:bCs/>
          <w:color w:val="000000"/>
          <w:szCs w:val="20"/>
        </w:rPr>
      </w:pPr>
    </w:p>
    <w:p w14:paraId="3E68017E" w14:textId="5DFE3CE1" w:rsidR="00052FDE" w:rsidRPr="00052FDE" w:rsidRDefault="00052FDE" w:rsidP="00052FDE">
      <w:pPr>
        <w:autoSpaceDE w:val="0"/>
        <w:autoSpaceDN w:val="0"/>
        <w:adjustRightInd w:val="0"/>
        <w:spacing w:line="240" w:lineRule="auto"/>
        <w:jc w:val="both"/>
        <w:rPr>
          <w:rFonts w:cs="Arial"/>
          <w:b/>
          <w:bCs/>
          <w:color w:val="000000"/>
          <w:szCs w:val="20"/>
        </w:rPr>
      </w:pPr>
      <w:r w:rsidRPr="00052FDE">
        <w:rPr>
          <w:rFonts w:cs="Arial"/>
          <w:b/>
          <w:bCs/>
          <w:color w:val="000000"/>
          <w:szCs w:val="20"/>
        </w:rPr>
        <w:t>Raba termalne vode za ogrevanje v Domu starejših občanov v Izlakah</w:t>
      </w:r>
    </w:p>
    <w:p w14:paraId="370E1265" w14:textId="77777777" w:rsidR="00052FDE" w:rsidRPr="00052FDE" w:rsidRDefault="00052FDE" w:rsidP="00052FDE">
      <w:pPr>
        <w:autoSpaceDE w:val="0"/>
        <w:autoSpaceDN w:val="0"/>
        <w:adjustRightInd w:val="0"/>
        <w:spacing w:line="240" w:lineRule="auto"/>
        <w:jc w:val="both"/>
        <w:rPr>
          <w:rFonts w:cs="Arial"/>
          <w:b/>
          <w:bCs/>
          <w:color w:val="000000"/>
          <w:szCs w:val="20"/>
        </w:rPr>
      </w:pPr>
    </w:p>
    <w:p w14:paraId="31E47B71" w14:textId="77777777" w:rsidR="00052FDE" w:rsidRPr="00052FDE" w:rsidRDefault="00052FDE" w:rsidP="00052FDE">
      <w:pPr>
        <w:autoSpaceDE w:val="0"/>
        <w:autoSpaceDN w:val="0"/>
        <w:adjustRightInd w:val="0"/>
        <w:spacing w:line="240" w:lineRule="auto"/>
        <w:jc w:val="both"/>
        <w:rPr>
          <w:rFonts w:cs="Arial"/>
          <w:color w:val="000000"/>
          <w:szCs w:val="20"/>
        </w:rPr>
      </w:pPr>
      <w:r w:rsidRPr="00052FDE">
        <w:rPr>
          <w:rFonts w:cs="Arial"/>
          <w:color w:val="000000"/>
          <w:szCs w:val="20"/>
        </w:rPr>
        <w:t>Vlada je izdala odločbo, s katero se podeli koncesija za rabo termalne vode iz vrtine V-3/84 za ogrevanje objektov na Izlakah javnemu zavodu Dom starejših občanov Polde Eberl - Jamski, Izlake. Gre za obstoječega uporabnika termalne podzemne vode. Pobudnik izpolnjuje vse pogoje, predpisane za pridobitev koncesije.</w:t>
      </w:r>
    </w:p>
    <w:p w14:paraId="25607438" w14:textId="77777777" w:rsidR="00052FDE" w:rsidRPr="00052FDE" w:rsidRDefault="00052FDE" w:rsidP="00052FDE">
      <w:pPr>
        <w:autoSpaceDE w:val="0"/>
        <w:autoSpaceDN w:val="0"/>
        <w:adjustRightInd w:val="0"/>
        <w:spacing w:line="240" w:lineRule="auto"/>
        <w:jc w:val="both"/>
        <w:rPr>
          <w:rFonts w:cs="Arial"/>
          <w:color w:val="000000"/>
          <w:szCs w:val="20"/>
        </w:rPr>
      </w:pPr>
    </w:p>
    <w:p w14:paraId="0D5BC8D9" w14:textId="00575DD7" w:rsidR="003330BD" w:rsidRPr="00052FDE" w:rsidRDefault="00052FDE" w:rsidP="00052FDE">
      <w:pPr>
        <w:autoSpaceDE w:val="0"/>
        <w:autoSpaceDN w:val="0"/>
        <w:adjustRightInd w:val="0"/>
        <w:spacing w:line="240" w:lineRule="auto"/>
        <w:jc w:val="both"/>
        <w:rPr>
          <w:rFonts w:cs="Arial"/>
          <w:color w:val="000000"/>
          <w:szCs w:val="20"/>
        </w:rPr>
      </w:pPr>
      <w:r w:rsidRPr="00052FDE">
        <w:rPr>
          <w:rFonts w:cs="Arial"/>
          <w:color w:val="000000"/>
          <w:szCs w:val="20"/>
        </w:rPr>
        <w:t>Vir: Ministrstvo za okolje in prostor</w:t>
      </w:r>
    </w:p>
    <w:p w14:paraId="1534F0DF" w14:textId="77777777" w:rsidR="003330BD" w:rsidRPr="00052FDE" w:rsidRDefault="003330BD" w:rsidP="003330BD">
      <w:pPr>
        <w:autoSpaceDE w:val="0"/>
        <w:autoSpaceDN w:val="0"/>
        <w:adjustRightInd w:val="0"/>
        <w:spacing w:line="240" w:lineRule="auto"/>
        <w:jc w:val="both"/>
        <w:rPr>
          <w:rFonts w:cs="Arial"/>
          <w:color w:val="000000"/>
          <w:szCs w:val="20"/>
        </w:rPr>
      </w:pPr>
    </w:p>
    <w:p w14:paraId="3730C987" w14:textId="157E4C36" w:rsidR="002B78AE" w:rsidRPr="002B78AE" w:rsidRDefault="002B78AE" w:rsidP="002B78AE">
      <w:pPr>
        <w:autoSpaceDE w:val="0"/>
        <w:autoSpaceDN w:val="0"/>
        <w:adjustRightInd w:val="0"/>
        <w:spacing w:line="240" w:lineRule="auto"/>
        <w:jc w:val="both"/>
        <w:rPr>
          <w:rFonts w:cs="Arial"/>
          <w:b/>
          <w:bCs/>
          <w:color w:val="000000"/>
          <w:szCs w:val="20"/>
        </w:rPr>
      </w:pPr>
      <w:r w:rsidRPr="002B78AE">
        <w:rPr>
          <w:rFonts w:cs="Arial"/>
          <w:b/>
          <w:bCs/>
          <w:color w:val="000000"/>
          <w:szCs w:val="20"/>
        </w:rPr>
        <w:t>Sklep o spremembah in dopolnitvah Sklepa o ustanovitvi Varstveno delovnega centra Zagorje ob Savi</w:t>
      </w:r>
    </w:p>
    <w:p w14:paraId="65B0238C" w14:textId="77777777" w:rsidR="002B78AE" w:rsidRPr="002B78AE" w:rsidRDefault="002B78AE" w:rsidP="002B78AE">
      <w:pPr>
        <w:autoSpaceDE w:val="0"/>
        <w:autoSpaceDN w:val="0"/>
        <w:adjustRightInd w:val="0"/>
        <w:spacing w:line="240" w:lineRule="auto"/>
        <w:jc w:val="both"/>
        <w:rPr>
          <w:rFonts w:cs="Arial"/>
          <w:b/>
          <w:bCs/>
          <w:color w:val="000000"/>
          <w:szCs w:val="20"/>
        </w:rPr>
      </w:pPr>
    </w:p>
    <w:p w14:paraId="7B4E1536" w14:textId="19A70483" w:rsidR="002B78AE" w:rsidRPr="002B78AE" w:rsidRDefault="002B78AE" w:rsidP="002B78AE">
      <w:pPr>
        <w:autoSpaceDE w:val="0"/>
        <w:autoSpaceDN w:val="0"/>
        <w:adjustRightInd w:val="0"/>
        <w:spacing w:line="240" w:lineRule="auto"/>
        <w:jc w:val="both"/>
        <w:rPr>
          <w:rFonts w:cs="Arial"/>
          <w:color w:val="000000"/>
          <w:szCs w:val="20"/>
        </w:rPr>
      </w:pPr>
      <w:r w:rsidRPr="002B78AE">
        <w:rPr>
          <w:rFonts w:cs="Arial"/>
          <w:color w:val="000000"/>
          <w:szCs w:val="20"/>
        </w:rPr>
        <w:t>Vlada je sprejela Sklep o spremembah in dopolnitvah Sklepa o ustanovitvi Varstveno delovnega centra Zagorje ob Savi .</w:t>
      </w:r>
    </w:p>
    <w:p w14:paraId="3764D9DA" w14:textId="77777777" w:rsidR="002B78AE" w:rsidRPr="002B78AE" w:rsidRDefault="002B78AE" w:rsidP="002B78AE">
      <w:pPr>
        <w:autoSpaceDE w:val="0"/>
        <w:autoSpaceDN w:val="0"/>
        <w:adjustRightInd w:val="0"/>
        <w:spacing w:line="240" w:lineRule="auto"/>
        <w:jc w:val="both"/>
        <w:rPr>
          <w:rFonts w:cs="Arial"/>
          <w:color w:val="000000"/>
          <w:szCs w:val="20"/>
        </w:rPr>
      </w:pPr>
    </w:p>
    <w:p w14:paraId="7D90B72B" w14:textId="12B39FBC" w:rsidR="002B78AE" w:rsidRPr="002B78AE" w:rsidRDefault="002B78AE" w:rsidP="002B78AE">
      <w:pPr>
        <w:autoSpaceDE w:val="0"/>
        <w:autoSpaceDN w:val="0"/>
        <w:adjustRightInd w:val="0"/>
        <w:spacing w:line="240" w:lineRule="auto"/>
        <w:jc w:val="both"/>
        <w:rPr>
          <w:rFonts w:cs="Arial"/>
          <w:color w:val="000000"/>
          <w:szCs w:val="20"/>
        </w:rPr>
      </w:pPr>
      <w:r w:rsidRPr="002B78AE">
        <w:rPr>
          <w:rFonts w:cs="Arial"/>
          <w:color w:val="000000"/>
          <w:szCs w:val="20"/>
        </w:rPr>
        <w:t>Spremembe in dopolnitve Sklepa o ustanovitvi Varstveno delovnega centra Zagorje ob Savi se nanašajo na obseg dejavnosti, v skladu z Uredbo o standardni klasifikaciji dejavnosti in posodabljajo nekatera vsebinska vprašanja, spremeni pa se tudi ime zavoda.</w:t>
      </w:r>
    </w:p>
    <w:p w14:paraId="33CFE4E2" w14:textId="77777777" w:rsidR="002B78AE" w:rsidRPr="002B78AE" w:rsidRDefault="002B78AE" w:rsidP="002B78AE">
      <w:pPr>
        <w:autoSpaceDE w:val="0"/>
        <w:autoSpaceDN w:val="0"/>
        <w:adjustRightInd w:val="0"/>
        <w:spacing w:line="240" w:lineRule="auto"/>
        <w:jc w:val="both"/>
        <w:rPr>
          <w:rFonts w:cs="Arial"/>
          <w:color w:val="000000"/>
          <w:szCs w:val="20"/>
        </w:rPr>
      </w:pPr>
    </w:p>
    <w:p w14:paraId="2B094BCB" w14:textId="498C7A1B" w:rsidR="003330BD" w:rsidRPr="002B78AE" w:rsidRDefault="002B78AE" w:rsidP="002B78AE">
      <w:pPr>
        <w:autoSpaceDE w:val="0"/>
        <w:autoSpaceDN w:val="0"/>
        <w:adjustRightInd w:val="0"/>
        <w:spacing w:line="240" w:lineRule="auto"/>
        <w:jc w:val="both"/>
        <w:rPr>
          <w:rFonts w:cs="Arial"/>
          <w:color w:val="000000"/>
          <w:szCs w:val="20"/>
        </w:rPr>
      </w:pPr>
      <w:r w:rsidRPr="002B78AE">
        <w:rPr>
          <w:rFonts w:cs="Arial"/>
          <w:color w:val="000000"/>
          <w:szCs w:val="20"/>
        </w:rPr>
        <w:t>Vir: Ministrstvo za delo, družino, socialne zadeve in enake možnosti</w:t>
      </w:r>
    </w:p>
    <w:p w14:paraId="1EAD67BD" w14:textId="77777777" w:rsidR="003330BD" w:rsidRPr="003330BD" w:rsidRDefault="003330BD" w:rsidP="003330BD">
      <w:pPr>
        <w:autoSpaceDE w:val="0"/>
        <w:autoSpaceDN w:val="0"/>
        <w:adjustRightInd w:val="0"/>
        <w:spacing w:line="240" w:lineRule="auto"/>
        <w:jc w:val="both"/>
        <w:rPr>
          <w:rFonts w:cs="Arial"/>
          <w:b/>
          <w:bCs/>
          <w:color w:val="000000"/>
          <w:szCs w:val="20"/>
        </w:rPr>
      </w:pPr>
    </w:p>
    <w:p w14:paraId="36D839D9" w14:textId="55CDCB4F" w:rsidR="00C65BDE" w:rsidRPr="00C65BDE" w:rsidRDefault="00C65BDE" w:rsidP="00C65BDE">
      <w:pPr>
        <w:autoSpaceDE w:val="0"/>
        <w:autoSpaceDN w:val="0"/>
        <w:adjustRightInd w:val="0"/>
        <w:spacing w:line="240" w:lineRule="auto"/>
        <w:jc w:val="both"/>
        <w:rPr>
          <w:rFonts w:cs="Arial"/>
          <w:b/>
          <w:bCs/>
          <w:color w:val="000000"/>
          <w:szCs w:val="20"/>
        </w:rPr>
      </w:pPr>
      <w:r w:rsidRPr="00C65BDE">
        <w:rPr>
          <w:rFonts w:cs="Arial"/>
          <w:b/>
          <w:bCs/>
          <w:color w:val="000000"/>
          <w:szCs w:val="20"/>
        </w:rPr>
        <w:t>Vlada spremenila sklep glede nosilcev sektorjev kritične infrastrukture</w:t>
      </w:r>
    </w:p>
    <w:p w14:paraId="20301360" w14:textId="77777777" w:rsidR="00C65BDE" w:rsidRPr="00C65BDE" w:rsidRDefault="00C65BDE" w:rsidP="00C65BDE">
      <w:pPr>
        <w:autoSpaceDE w:val="0"/>
        <w:autoSpaceDN w:val="0"/>
        <w:adjustRightInd w:val="0"/>
        <w:spacing w:line="240" w:lineRule="auto"/>
        <w:jc w:val="both"/>
        <w:rPr>
          <w:rFonts w:cs="Arial"/>
          <w:b/>
          <w:bCs/>
          <w:color w:val="000000"/>
          <w:szCs w:val="20"/>
        </w:rPr>
      </w:pPr>
    </w:p>
    <w:p w14:paraId="6F63FFAC" w14:textId="77777777" w:rsidR="00C65BDE" w:rsidRPr="00C65BDE" w:rsidRDefault="00C65BDE" w:rsidP="00C65BDE">
      <w:pPr>
        <w:autoSpaceDE w:val="0"/>
        <w:autoSpaceDN w:val="0"/>
        <w:adjustRightInd w:val="0"/>
        <w:spacing w:line="240" w:lineRule="auto"/>
        <w:jc w:val="both"/>
        <w:rPr>
          <w:rFonts w:cs="Arial"/>
          <w:color w:val="000000"/>
          <w:szCs w:val="20"/>
        </w:rPr>
      </w:pPr>
      <w:r w:rsidRPr="00C65BDE">
        <w:rPr>
          <w:rFonts w:cs="Arial"/>
          <w:color w:val="000000"/>
          <w:szCs w:val="20"/>
        </w:rPr>
        <w:t>Vlada je na dopisni seji danes sprejela Sklep o spremembah in dopolnitvah Sklepa o določitvi nosilcev sektorjev kritične infrastrukture Republike Slovenije in z njimi sodelujočih državnih organov.</w:t>
      </w:r>
    </w:p>
    <w:p w14:paraId="6A54535B" w14:textId="77777777" w:rsidR="00C65BDE" w:rsidRPr="00C65BDE" w:rsidRDefault="00C65BDE" w:rsidP="00C65BDE">
      <w:pPr>
        <w:autoSpaceDE w:val="0"/>
        <w:autoSpaceDN w:val="0"/>
        <w:adjustRightInd w:val="0"/>
        <w:spacing w:line="240" w:lineRule="auto"/>
        <w:jc w:val="both"/>
        <w:rPr>
          <w:rFonts w:cs="Arial"/>
          <w:color w:val="000000"/>
          <w:szCs w:val="20"/>
        </w:rPr>
      </w:pPr>
    </w:p>
    <w:p w14:paraId="400EBD39" w14:textId="77777777" w:rsidR="00C65BDE" w:rsidRPr="00C65BDE" w:rsidRDefault="00C65BDE" w:rsidP="00C65BDE">
      <w:pPr>
        <w:autoSpaceDE w:val="0"/>
        <w:autoSpaceDN w:val="0"/>
        <w:adjustRightInd w:val="0"/>
        <w:spacing w:line="240" w:lineRule="auto"/>
        <w:jc w:val="both"/>
        <w:rPr>
          <w:rFonts w:cs="Arial"/>
          <w:color w:val="000000"/>
          <w:szCs w:val="20"/>
        </w:rPr>
      </w:pPr>
      <w:r w:rsidRPr="00C65BDE">
        <w:rPr>
          <w:rFonts w:cs="Arial"/>
          <w:color w:val="000000"/>
          <w:szCs w:val="20"/>
        </w:rPr>
        <w:t>Skladno z Zakonom o kritični infrastrukturi (ZKI) so nosilci sektorjev kritične infrastrukture posamezna ministrstva, ki so odgovorna za delovna področja, na katera spada kritična infrastruktura, in Banka Slovenije.  Vlada je leta 2018 sprejela Sklep o določitvi nosilcev sektorjev kritične infrastrukture in z njimi sodelujočih državnih organov. Po preteku določenega časa od uveljavitve navedenega zakona in po izvedbi nalog, ki jim jih je slednji naložil ter zlasti po izvedenih inšpekcijskih nadzorih na področju kritične infrastrukture pri vseh nosilcih sektorjev kritične infrastrukture v letu 2020, ko je inšpektor v dveh sektorjih predlagal podajo pobude Ministrstvu za obrambo za spremembo navedenega sklepa vlade, so bili vsi nosilci sektorjev kritične infrastrukture pozvani k presoji potrebe po spremembah in dopolnitvah navedenega sklepa vlade.</w:t>
      </w:r>
    </w:p>
    <w:p w14:paraId="107E1485" w14:textId="77777777" w:rsidR="00C65BDE" w:rsidRPr="00C65BDE" w:rsidRDefault="00C65BDE" w:rsidP="00C65BDE">
      <w:pPr>
        <w:autoSpaceDE w:val="0"/>
        <w:autoSpaceDN w:val="0"/>
        <w:adjustRightInd w:val="0"/>
        <w:spacing w:line="240" w:lineRule="auto"/>
        <w:jc w:val="both"/>
        <w:rPr>
          <w:rFonts w:cs="Arial"/>
          <w:color w:val="000000"/>
          <w:szCs w:val="20"/>
        </w:rPr>
      </w:pPr>
    </w:p>
    <w:p w14:paraId="4FE5D981" w14:textId="77777777" w:rsidR="00C65BDE" w:rsidRPr="00C65BDE" w:rsidRDefault="00C65BDE" w:rsidP="00C65BDE">
      <w:pPr>
        <w:autoSpaceDE w:val="0"/>
        <w:autoSpaceDN w:val="0"/>
        <w:adjustRightInd w:val="0"/>
        <w:spacing w:line="240" w:lineRule="auto"/>
        <w:jc w:val="both"/>
        <w:rPr>
          <w:rFonts w:cs="Arial"/>
          <w:color w:val="000000"/>
          <w:szCs w:val="20"/>
        </w:rPr>
      </w:pPr>
      <w:r w:rsidRPr="00C65BDE">
        <w:rPr>
          <w:rFonts w:cs="Arial"/>
          <w:color w:val="000000"/>
          <w:szCs w:val="20"/>
        </w:rPr>
        <w:t xml:space="preserve">Na podlagi ocene njihovega dejanskega dosedanjega sodelovanja pri izvajanju nalog po ZKI s svojimi sodelujočimi državnimi organi, določenimi v navedenem sklepu vlade, so bili podani predlogi za spremembo sodelujočih državnih organov v petih sektorjih kritične infrastrukture. Ministrstvo za infrastrukturo kot nosilec sektorjev kritične infrastrukture »energetika« in »promet«  </w:t>
      </w:r>
      <w:r w:rsidRPr="00C65BDE">
        <w:rPr>
          <w:rFonts w:cs="Arial"/>
          <w:color w:val="000000"/>
          <w:szCs w:val="20"/>
        </w:rPr>
        <w:lastRenderedPageBreak/>
        <w:t xml:space="preserve">je predlagalo, da se v obeh navedenih sektorjih Ministrstvo za javno upravo kot sodelujoči organ črta. Ministrstvo za infrastrukturo v sektorju prometa pri izvajanju nalog po ZKI ne bo imelo nobenega sodelujočega državnega organa. Ministrstvo za okolje in prostor v sektorju »preskrba s pitno vodo«, katerega nosilec je, pa je predlagal črtanje Ministrstva za zdravje kot sodelujočega državnega organa. Ministrstvo za okolje in prostor v navedenem sektorju pri izvajanju nalog po ZKI tako ne bo imelo nobenega sodelujočega državnega organa. V sektorju »varovanje okolja« je Ministrstvo za okolje in prostor predlagalo črtanje Agencije za okolje in Direkcije za vode ter predlagalo, da se za sodelujoči državni organ določi organ v sestavi Ministrstva za okolje in prostor, in sicer Uprava Republike Slovenije za jedrsko varnost. Ministrstvo za javno upravo je predlagalo, da se v »sektorju informacijsko-komunikacijskih omrežij in sistemov« vse doslej določene sodelujoče državne organe (Ministrstvo za infrastrukturo, Ministrstvo za izobraževanje, znanost in šport, Ministrstvo za kulturo, Ministrstvo za obrambo, Ministrstvo za zunanje zadeve in Urad Vlade Republike Slovenije za varovanje tajnih podatkov) razen Ministrstva za notranje zadeve – Policije, črta, in za sodelujoči državni organ določi tudi organ v sestavi Ministrstva za javno upravo, in sicer Upravo Republike Slovenije za informacijsko varnost. </w:t>
      </w:r>
    </w:p>
    <w:p w14:paraId="3FD603A1" w14:textId="77777777" w:rsidR="00C65BDE" w:rsidRPr="00C65BDE" w:rsidRDefault="00C65BDE" w:rsidP="00C65BDE">
      <w:pPr>
        <w:autoSpaceDE w:val="0"/>
        <w:autoSpaceDN w:val="0"/>
        <w:adjustRightInd w:val="0"/>
        <w:spacing w:line="240" w:lineRule="auto"/>
        <w:jc w:val="both"/>
        <w:rPr>
          <w:rFonts w:cs="Arial"/>
          <w:color w:val="000000"/>
          <w:szCs w:val="20"/>
        </w:rPr>
      </w:pPr>
    </w:p>
    <w:p w14:paraId="7D7191F3" w14:textId="10560232" w:rsidR="003330BD" w:rsidRPr="00C65BDE" w:rsidRDefault="00C65BDE" w:rsidP="00C65BDE">
      <w:pPr>
        <w:autoSpaceDE w:val="0"/>
        <w:autoSpaceDN w:val="0"/>
        <w:adjustRightInd w:val="0"/>
        <w:spacing w:line="240" w:lineRule="auto"/>
        <w:jc w:val="both"/>
        <w:rPr>
          <w:rFonts w:cs="Arial"/>
          <w:color w:val="000000"/>
          <w:szCs w:val="20"/>
        </w:rPr>
      </w:pPr>
      <w:r w:rsidRPr="00C65BDE">
        <w:rPr>
          <w:rFonts w:cs="Arial"/>
          <w:color w:val="000000"/>
          <w:szCs w:val="20"/>
        </w:rPr>
        <w:t>Vir: Ministrstvo za obrambo</w:t>
      </w:r>
    </w:p>
    <w:p w14:paraId="08F924BF" w14:textId="77777777" w:rsidR="003330BD" w:rsidRPr="003330BD" w:rsidRDefault="003330BD" w:rsidP="003330BD">
      <w:pPr>
        <w:autoSpaceDE w:val="0"/>
        <w:autoSpaceDN w:val="0"/>
        <w:adjustRightInd w:val="0"/>
        <w:spacing w:line="240" w:lineRule="auto"/>
        <w:jc w:val="both"/>
        <w:rPr>
          <w:rFonts w:cs="Arial"/>
          <w:b/>
          <w:bCs/>
          <w:color w:val="000000"/>
          <w:szCs w:val="20"/>
        </w:rPr>
      </w:pPr>
    </w:p>
    <w:p w14:paraId="6A2507C7" w14:textId="20E50577" w:rsidR="00D95A55" w:rsidRPr="00D95A55" w:rsidRDefault="00D95A55" w:rsidP="00D95A55">
      <w:pPr>
        <w:autoSpaceDE w:val="0"/>
        <w:autoSpaceDN w:val="0"/>
        <w:adjustRightInd w:val="0"/>
        <w:spacing w:line="240" w:lineRule="auto"/>
        <w:jc w:val="both"/>
        <w:rPr>
          <w:rFonts w:cs="Arial"/>
          <w:b/>
          <w:bCs/>
          <w:color w:val="000000"/>
          <w:szCs w:val="20"/>
        </w:rPr>
      </w:pPr>
      <w:r w:rsidRPr="00D95A55">
        <w:rPr>
          <w:rFonts w:cs="Arial"/>
          <w:b/>
          <w:bCs/>
          <w:color w:val="000000"/>
          <w:szCs w:val="20"/>
        </w:rPr>
        <w:t>Prepoved gibanja v nočnem času in prepoved shodov sta sorazmerna ukrepa</w:t>
      </w:r>
    </w:p>
    <w:p w14:paraId="29A84778" w14:textId="77777777" w:rsidR="00D95A55" w:rsidRPr="00D95A55" w:rsidRDefault="00D95A55" w:rsidP="00D95A55">
      <w:pPr>
        <w:autoSpaceDE w:val="0"/>
        <w:autoSpaceDN w:val="0"/>
        <w:adjustRightInd w:val="0"/>
        <w:spacing w:line="240" w:lineRule="auto"/>
        <w:jc w:val="both"/>
        <w:rPr>
          <w:rFonts w:cs="Arial"/>
          <w:b/>
          <w:bCs/>
          <w:color w:val="000000"/>
          <w:szCs w:val="20"/>
        </w:rPr>
      </w:pPr>
    </w:p>
    <w:p w14:paraId="37CA88D5" w14:textId="77777777" w:rsidR="00D95A55" w:rsidRPr="00D95A55" w:rsidRDefault="00D95A55" w:rsidP="00D95A55">
      <w:pPr>
        <w:autoSpaceDE w:val="0"/>
        <w:autoSpaceDN w:val="0"/>
        <w:adjustRightInd w:val="0"/>
        <w:spacing w:line="240" w:lineRule="auto"/>
        <w:jc w:val="both"/>
        <w:rPr>
          <w:rFonts w:cs="Arial"/>
          <w:color w:val="000000"/>
          <w:szCs w:val="20"/>
        </w:rPr>
      </w:pPr>
      <w:r w:rsidRPr="00D95A55">
        <w:rPr>
          <w:rFonts w:cs="Arial"/>
          <w:color w:val="000000"/>
          <w:szCs w:val="20"/>
        </w:rPr>
        <w:t>Vlada Republike Slovenije je sprejela Odgovor na mnenje Varuha človekovih pravic Republike Slovenije o prepovedi gibanja v nočnem času in prepovedi združevanja z namenom protestiranja in ga pošlje Varuhu človekovih pravic Republike Slovenije.</w:t>
      </w:r>
    </w:p>
    <w:p w14:paraId="6FF01CBB" w14:textId="77777777" w:rsidR="00D95A55" w:rsidRPr="00D95A55" w:rsidRDefault="00D95A55" w:rsidP="00D95A55">
      <w:pPr>
        <w:autoSpaceDE w:val="0"/>
        <w:autoSpaceDN w:val="0"/>
        <w:adjustRightInd w:val="0"/>
        <w:spacing w:line="240" w:lineRule="auto"/>
        <w:jc w:val="both"/>
        <w:rPr>
          <w:rFonts w:cs="Arial"/>
          <w:color w:val="000000"/>
          <w:szCs w:val="20"/>
        </w:rPr>
      </w:pPr>
    </w:p>
    <w:p w14:paraId="698B2B77" w14:textId="77777777" w:rsidR="00D95A55" w:rsidRPr="00D95A55" w:rsidRDefault="00D95A55" w:rsidP="00D95A55">
      <w:pPr>
        <w:autoSpaceDE w:val="0"/>
        <w:autoSpaceDN w:val="0"/>
        <w:adjustRightInd w:val="0"/>
        <w:spacing w:line="240" w:lineRule="auto"/>
        <w:jc w:val="both"/>
        <w:rPr>
          <w:rFonts w:cs="Arial"/>
          <w:color w:val="000000"/>
          <w:szCs w:val="20"/>
        </w:rPr>
      </w:pPr>
      <w:r w:rsidRPr="00D95A55">
        <w:rPr>
          <w:rFonts w:cs="Arial"/>
          <w:color w:val="000000"/>
          <w:szCs w:val="20"/>
        </w:rPr>
        <w:t>Vlada meni, da so pomisleki o ustavni skladnosti in zakonitosti 39. člena Zakona o nalezljivih boleznih (ZNB) in Odloka o začasni delni omejitvi gibanja ljudi in prepovedi zbiranja ljudi zaradi preprečevanja okužb s SARS-CoV-2 neutemeljeni ter da sta ukrepa prepovedi gibanja v nočnem času in prepoved shodov oziroma protestov sorazmerna.</w:t>
      </w:r>
    </w:p>
    <w:p w14:paraId="1B0F660D" w14:textId="77777777" w:rsidR="00D95A55" w:rsidRPr="00D95A55" w:rsidRDefault="00D95A55" w:rsidP="00D95A55">
      <w:pPr>
        <w:autoSpaceDE w:val="0"/>
        <w:autoSpaceDN w:val="0"/>
        <w:adjustRightInd w:val="0"/>
        <w:spacing w:line="240" w:lineRule="auto"/>
        <w:jc w:val="both"/>
        <w:rPr>
          <w:rFonts w:cs="Arial"/>
          <w:color w:val="000000"/>
          <w:szCs w:val="20"/>
        </w:rPr>
      </w:pPr>
    </w:p>
    <w:p w14:paraId="38CAB0D4" w14:textId="77777777" w:rsidR="00D95A55" w:rsidRPr="00D95A55" w:rsidRDefault="00D95A55" w:rsidP="00D95A55">
      <w:pPr>
        <w:autoSpaceDE w:val="0"/>
        <w:autoSpaceDN w:val="0"/>
        <w:adjustRightInd w:val="0"/>
        <w:spacing w:line="240" w:lineRule="auto"/>
        <w:jc w:val="both"/>
        <w:rPr>
          <w:rFonts w:cs="Arial"/>
          <w:color w:val="000000"/>
          <w:szCs w:val="20"/>
        </w:rPr>
      </w:pPr>
      <w:r w:rsidRPr="00D95A55">
        <w:rPr>
          <w:rFonts w:cs="Arial"/>
          <w:color w:val="000000"/>
          <w:szCs w:val="20"/>
        </w:rPr>
        <w:t>Omejitev pravice do svobode gibanja in prepovedi zbiranja je v prvem odstavku 39. člena ZNB določena ob izpolnitvi ustavnega pogoja preprečevanja širjenja nalezljive bolezni. Razlog varstva pred</w:t>
      </w:r>
    </w:p>
    <w:p w14:paraId="52EE8005" w14:textId="77777777" w:rsidR="00D95A55" w:rsidRPr="00D95A55" w:rsidRDefault="00D95A55" w:rsidP="00D95A55">
      <w:pPr>
        <w:autoSpaceDE w:val="0"/>
        <w:autoSpaceDN w:val="0"/>
        <w:adjustRightInd w:val="0"/>
        <w:spacing w:line="240" w:lineRule="auto"/>
        <w:jc w:val="both"/>
        <w:rPr>
          <w:rFonts w:cs="Arial"/>
          <w:color w:val="000000"/>
          <w:szCs w:val="20"/>
        </w:rPr>
      </w:pPr>
      <w:r w:rsidRPr="00D95A55">
        <w:rPr>
          <w:rFonts w:cs="Arial"/>
          <w:color w:val="000000"/>
          <w:szCs w:val="20"/>
        </w:rPr>
        <w:t>nalezljivimi boleznimi je v Ustavi RS izrecno naveden kot dopustni razlog za omejevanje pravice do svobode gibanja ter pravice do zbiranja in združevanja.</w:t>
      </w:r>
    </w:p>
    <w:p w14:paraId="22B212D7" w14:textId="77777777" w:rsidR="00D95A55" w:rsidRPr="00D95A55" w:rsidRDefault="00D95A55" w:rsidP="00D95A55">
      <w:pPr>
        <w:autoSpaceDE w:val="0"/>
        <w:autoSpaceDN w:val="0"/>
        <w:adjustRightInd w:val="0"/>
        <w:spacing w:line="240" w:lineRule="auto"/>
        <w:jc w:val="both"/>
        <w:rPr>
          <w:rFonts w:cs="Arial"/>
          <w:color w:val="000000"/>
          <w:szCs w:val="20"/>
        </w:rPr>
      </w:pPr>
    </w:p>
    <w:p w14:paraId="24897F79" w14:textId="77777777" w:rsidR="00D95A55" w:rsidRPr="00D95A55" w:rsidRDefault="00D95A55" w:rsidP="00D95A55">
      <w:pPr>
        <w:autoSpaceDE w:val="0"/>
        <w:autoSpaceDN w:val="0"/>
        <w:adjustRightInd w:val="0"/>
        <w:spacing w:line="240" w:lineRule="auto"/>
        <w:jc w:val="both"/>
        <w:rPr>
          <w:rFonts w:cs="Arial"/>
          <w:color w:val="000000"/>
          <w:szCs w:val="20"/>
        </w:rPr>
      </w:pPr>
      <w:r w:rsidRPr="00D95A55">
        <w:rPr>
          <w:rFonts w:cs="Arial"/>
          <w:color w:val="000000"/>
          <w:szCs w:val="20"/>
        </w:rPr>
        <w:t>V primerih ukrepov iz zakona in posledično v odloku ne gre za najintenzivnejše posege države v človekove pravice oziroma za posege, ki bi pomenili razveljavitev človekovih pravic. Gre za njihovo omejitev v skladu s 15. členom Ustave RS. Pravice se omejujejo na podlagi 39. člena ZNB, ki v skladu z 32. in 42. členom Ustave RS daje vsebinsko podlago za te omejitve. Te pa so uveljavljene v obsegu, ki je nujno potreben za dosego cilja (možne bi bile še veliko bolj drastične omejitve gibanja, a niso bile uvedene). Vsi ukrepi so bili sprejeti z namenom, da se preprečita nenadzorovana širitev nalezljive bolezni in razpad zdravstvenega sistema, kar bi lahko v skrajni posledici ogrozilo dejanski obstoj države.</w:t>
      </w:r>
    </w:p>
    <w:p w14:paraId="49EC15BB" w14:textId="77777777" w:rsidR="00D95A55" w:rsidRPr="00D95A55" w:rsidRDefault="00D95A55" w:rsidP="00D95A55">
      <w:pPr>
        <w:autoSpaceDE w:val="0"/>
        <w:autoSpaceDN w:val="0"/>
        <w:adjustRightInd w:val="0"/>
        <w:spacing w:line="240" w:lineRule="auto"/>
        <w:jc w:val="both"/>
        <w:rPr>
          <w:rFonts w:cs="Arial"/>
          <w:color w:val="000000"/>
          <w:szCs w:val="20"/>
        </w:rPr>
      </w:pPr>
    </w:p>
    <w:p w14:paraId="59036477" w14:textId="09E14A47" w:rsidR="003330BD" w:rsidRPr="00D95A55" w:rsidRDefault="00D95A55" w:rsidP="00D95A55">
      <w:pPr>
        <w:autoSpaceDE w:val="0"/>
        <w:autoSpaceDN w:val="0"/>
        <w:adjustRightInd w:val="0"/>
        <w:spacing w:line="240" w:lineRule="auto"/>
        <w:jc w:val="both"/>
        <w:rPr>
          <w:rFonts w:cs="Arial"/>
          <w:color w:val="000000"/>
          <w:szCs w:val="20"/>
        </w:rPr>
      </w:pPr>
      <w:r w:rsidRPr="00D95A55">
        <w:rPr>
          <w:rFonts w:cs="Arial"/>
          <w:color w:val="000000"/>
          <w:szCs w:val="20"/>
        </w:rPr>
        <w:t>ZNB izrecno določa, da ima v primeru tehtanja med ustavno zavarovanimi vrednotami življenja in zdravja prebivalcev ter svobodo gibanja in združevanja posameznikov prednost varovanje življenja in zdravja prebivalstva. V primeru tehtanja med ustavno zavarovanimi vrednotami življenja in zdravja prebivalcev ter svobodo zbiranja in združevanja posameznikov vlada meni, da ima v koliziji pravice do varovanja življenja in zdravja in pravice do svobode gibanja ter zbiranja in združevanja, če gre za njihovo začasno omejitev, prednost varovanje življenja in zdravja prebivalstva.</w:t>
      </w:r>
    </w:p>
    <w:p w14:paraId="22EB4D0E" w14:textId="6F16167F" w:rsidR="00D95A55" w:rsidRPr="00D95A55" w:rsidRDefault="00D95A55" w:rsidP="00D95A55">
      <w:pPr>
        <w:autoSpaceDE w:val="0"/>
        <w:autoSpaceDN w:val="0"/>
        <w:adjustRightInd w:val="0"/>
        <w:spacing w:line="240" w:lineRule="auto"/>
        <w:jc w:val="both"/>
        <w:rPr>
          <w:rFonts w:cs="Arial"/>
          <w:color w:val="000000"/>
          <w:szCs w:val="20"/>
        </w:rPr>
      </w:pPr>
    </w:p>
    <w:p w14:paraId="73A39684" w14:textId="77777777" w:rsidR="00D95A55" w:rsidRPr="00D95A55" w:rsidRDefault="00D95A55" w:rsidP="00D95A55">
      <w:pPr>
        <w:autoSpaceDE w:val="0"/>
        <w:autoSpaceDN w:val="0"/>
        <w:adjustRightInd w:val="0"/>
        <w:spacing w:line="240" w:lineRule="auto"/>
        <w:jc w:val="both"/>
        <w:rPr>
          <w:rFonts w:cs="Arial"/>
          <w:color w:val="000000"/>
          <w:szCs w:val="20"/>
        </w:rPr>
      </w:pPr>
      <w:r w:rsidRPr="00D95A55">
        <w:rPr>
          <w:rFonts w:cs="Arial"/>
          <w:color w:val="000000"/>
          <w:szCs w:val="20"/>
        </w:rPr>
        <w:t>Ukrepi iz prvega odstavka 39. člena ZNB so sorazmerni in nujni za dosego cilja, ki je obvladovanje in preprečevanje nalezljive bolezni z namenom varovanja zdravja ljudi. Namreč le s preprečevanjem</w:t>
      </w:r>
    </w:p>
    <w:p w14:paraId="65D22AF4" w14:textId="77777777" w:rsidR="00D95A55" w:rsidRPr="00D95A55" w:rsidRDefault="00D95A55" w:rsidP="00D95A55">
      <w:pPr>
        <w:autoSpaceDE w:val="0"/>
        <w:autoSpaceDN w:val="0"/>
        <w:adjustRightInd w:val="0"/>
        <w:spacing w:line="240" w:lineRule="auto"/>
        <w:jc w:val="both"/>
        <w:rPr>
          <w:rFonts w:cs="Arial"/>
          <w:color w:val="000000"/>
          <w:szCs w:val="20"/>
        </w:rPr>
      </w:pPr>
      <w:r w:rsidRPr="00D95A55">
        <w:rPr>
          <w:rFonts w:cs="Arial"/>
          <w:color w:val="000000"/>
          <w:szCs w:val="20"/>
        </w:rPr>
        <w:t>stikov med ljudmi in z doslednim izvajanjem drugih ukrepov na podlagi ZNB ter ob upoštevanju preventivnih in higienskih napotkov stroke (Nacionalni inštitut za javno zdravje) je mogoče obvladati in</w:t>
      </w:r>
    </w:p>
    <w:p w14:paraId="4AC6CD26" w14:textId="77777777" w:rsidR="00D95A55" w:rsidRPr="00D95A55" w:rsidRDefault="00D95A55" w:rsidP="00D95A55">
      <w:pPr>
        <w:autoSpaceDE w:val="0"/>
        <w:autoSpaceDN w:val="0"/>
        <w:adjustRightInd w:val="0"/>
        <w:spacing w:line="240" w:lineRule="auto"/>
        <w:jc w:val="both"/>
        <w:rPr>
          <w:rFonts w:cs="Arial"/>
          <w:color w:val="000000"/>
          <w:szCs w:val="20"/>
        </w:rPr>
      </w:pPr>
      <w:r w:rsidRPr="00D95A55">
        <w:rPr>
          <w:rFonts w:cs="Arial"/>
          <w:color w:val="000000"/>
          <w:szCs w:val="20"/>
        </w:rPr>
        <w:t xml:space="preserve">zamejiti širjenje nalezljive bolezni. Bistveno je, da se vsi ukrepi iz prvega odstavka 39. člena sprejemajo na podlagi mnenja zdravstvene stroke. Nenazadnje so omejitve ustavnih pravic do </w:t>
      </w:r>
      <w:r w:rsidRPr="00D95A55">
        <w:rPr>
          <w:rFonts w:cs="Arial"/>
          <w:color w:val="000000"/>
          <w:szCs w:val="20"/>
        </w:rPr>
        <w:lastRenderedPageBreak/>
        <w:t>svobode gibanja in zbiranja po ZNB dopustne tudi zaradi nujnosti varovanja pravic drugih, torej varovanja pravice do zdravja drugih in javnega zdravja, pri čemer je nedvomno izkazan javni interes.</w:t>
      </w:r>
    </w:p>
    <w:p w14:paraId="47B903F8" w14:textId="77777777" w:rsidR="00D95A55" w:rsidRPr="00D95A55" w:rsidRDefault="00D95A55" w:rsidP="00D95A55">
      <w:pPr>
        <w:autoSpaceDE w:val="0"/>
        <w:autoSpaceDN w:val="0"/>
        <w:adjustRightInd w:val="0"/>
        <w:spacing w:line="240" w:lineRule="auto"/>
        <w:jc w:val="both"/>
        <w:rPr>
          <w:rFonts w:cs="Arial"/>
          <w:color w:val="000000"/>
          <w:szCs w:val="20"/>
        </w:rPr>
      </w:pPr>
    </w:p>
    <w:p w14:paraId="1FDA20C8" w14:textId="77777777" w:rsidR="00D95A55" w:rsidRPr="00D95A55" w:rsidRDefault="00D95A55" w:rsidP="00D95A55">
      <w:pPr>
        <w:autoSpaceDE w:val="0"/>
        <w:autoSpaceDN w:val="0"/>
        <w:adjustRightInd w:val="0"/>
        <w:spacing w:line="240" w:lineRule="auto"/>
        <w:jc w:val="both"/>
        <w:rPr>
          <w:rFonts w:cs="Arial"/>
          <w:color w:val="000000"/>
          <w:szCs w:val="20"/>
        </w:rPr>
      </w:pPr>
      <w:r w:rsidRPr="00D95A55">
        <w:rPr>
          <w:rFonts w:cs="Arial"/>
          <w:color w:val="000000"/>
          <w:szCs w:val="20"/>
        </w:rPr>
        <w:t xml:space="preserve">Vlada poudarja, da sta ukrepa prepovedi gibanja v nočnem času in prepoved združevanja z namenom protestiranja oziroma prepoved shodov, tako kot številni drugi že sprejeti ukrepi z namenom preprečevanja širjenja nalezljive bolezni, usmerjena v prepoved in omejevanje socialnih stikov, kar je eden izmed najučinkovitejših ukrepov proti širjenju nalezljive bolezni. Vlada pojasnjuje, da ni prepovedovala zgolj in samo javnih shodov, temveč tudi vse prireditve, slavja, praznovanja in poroke, torej vse oblike zbiranj, ki so bile po mnenju stroke nevarne za prenos nalezljive bolezni. </w:t>
      </w:r>
    </w:p>
    <w:p w14:paraId="0E284A69" w14:textId="77777777" w:rsidR="00D95A55" w:rsidRPr="00D95A55" w:rsidRDefault="00D95A55" w:rsidP="00D95A55">
      <w:pPr>
        <w:autoSpaceDE w:val="0"/>
        <w:autoSpaceDN w:val="0"/>
        <w:adjustRightInd w:val="0"/>
        <w:spacing w:line="240" w:lineRule="auto"/>
        <w:jc w:val="both"/>
        <w:rPr>
          <w:rFonts w:cs="Arial"/>
          <w:color w:val="000000"/>
          <w:szCs w:val="20"/>
        </w:rPr>
      </w:pPr>
    </w:p>
    <w:p w14:paraId="3ABB6900" w14:textId="77777777" w:rsidR="00D95A55" w:rsidRPr="00D95A55" w:rsidRDefault="00D95A55" w:rsidP="00D95A55">
      <w:pPr>
        <w:autoSpaceDE w:val="0"/>
        <w:autoSpaceDN w:val="0"/>
        <w:adjustRightInd w:val="0"/>
        <w:spacing w:line="240" w:lineRule="auto"/>
        <w:jc w:val="both"/>
        <w:rPr>
          <w:rFonts w:cs="Arial"/>
          <w:color w:val="000000"/>
          <w:szCs w:val="20"/>
        </w:rPr>
      </w:pPr>
      <w:r w:rsidRPr="00D95A55">
        <w:rPr>
          <w:rFonts w:cs="Arial"/>
          <w:color w:val="000000"/>
          <w:szCs w:val="20"/>
        </w:rPr>
        <w:t>Po mnenju vlade omejitev gibanja v nočnem času še zdaleč ne pomeni posega, ki bi iz omejitve svobode gibanja prerasel v omejitev posameznikove svobode. Posamezniki se lahko izven tega časa prosto gibljejo tudi na javnih mestih in površinah v okviru omejitev. Poleg tega so predpisane tudi izjeme glede omejitve gibanja v nočnem času. Vlada meni, da ukrep ne pomeni posega v osebno svobodo, saj njegova intenziteta še zdaleč ne zadošča za to. Posamezniki namreč kljub ukrepom še vedno ohranjajo veliko mero svobode gibanja, kar pri poseganju v osebno svobodo ni mogoče govoriti.</w:t>
      </w:r>
    </w:p>
    <w:p w14:paraId="42B7EA16" w14:textId="77777777" w:rsidR="00D95A55" w:rsidRPr="00D95A55" w:rsidRDefault="00D95A55" w:rsidP="00D95A55">
      <w:pPr>
        <w:autoSpaceDE w:val="0"/>
        <w:autoSpaceDN w:val="0"/>
        <w:adjustRightInd w:val="0"/>
        <w:spacing w:line="240" w:lineRule="auto"/>
        <w:jc w:val="both"/>
        <w:rPr>
          <w:rFonts w:cs="Arial"/>
          <w:color w:val="000000"/>
          <w:szCs w:val="20"/>
        </w:rPr>
      </w:pPr>
    </w:p>
    <w:p w14:paraId="3D69FA47" w14:textId="249C139A" w:rsidR="00D95A55" w:rsidRPr="00D95A55" w:rsidRDefault="00D95A55" w:rsidP="00D95A55">
      <w:pPr>
        <w:autoSpaceDE w:val="0"/>
        <w:autoSpaceDN w:val="0"/>
        <w:adjustRightInd w:val="0"/>
        <w:spacing w:line="240" w:lineRule="auto"/>
        <w:jc w:val="both"/>
        <w:rPr>
          <w:rFonts w:cs="Arial"/>
          <w:color w:val="000000"/>
          <w:szCs w:val="20"/>
        </w:rPr>
      </w:pPr>
      <w:r w:rsidRPr="00D95A55">
        <w:rPr>
          <w:rFonts w:cs="Arial"/>
          <w:color w:val="000000"/>
          <w:szCs w:val="20"/>
        </w:rPr>
        <w:t>Vir: Ministrstvo za notranje zadeve</w:t>
      </w:r>
    </w:p>
    <w:p w14:paraId="379DE456" w14:textId="3F4D75BC" w:rsidR="00D95A55" w:rsidRDefault="00D95A55" w:rsidP="00D95A55">
      <w:pPr>
        <w:autoSpaceDE w:val="0"/>
        <w:autoSpaceDN w:val="0"/>
        <w:adjustRightInd w:val="0"/>
        <w:spacing w:line="240" w:lineRule="auto"/>
        <w:jc w:val="both"/>
        <w:rPr>
          <w:rFonts w:cs="Arial"/>
          <w:b/>
          <w:bCs/>
          <w:color w:val="000000"/>
          <w:szCs w:val="20"/>
        </w:rPr>
      </w:pPr>
    </w:p>
    <w:p w14:paraId="3B8C5669" w14:textId="54D2711D" w:rsidR="009C4BD5" w:rsidRPr="009C4BD5" w:rsidRDefault="009C4BD5" w:rsidP="009C4BD5">
      <w:pPr>
        <w:autoSpaceDE w:val="0"/>
        <w:autoSpaceDN w:val="0"/>
        <w:adjustRightInd w:val="0"/>
        <w:spacing w:line="240" w:lineRule="auto"/>
        <w:jc w:val="both"/>
        <w:rPr>
          <w:rFonts w:cs="Arial"/>
          <w:b/>
          <w:bCs/>
          <w:color w:val="000000"/>
          <w:szCs w:val="20"/>
        </w:rPr>
      </w:pPr>
      <w:r w:rsidRPr="009C4BD5">
        <w:rPr>
          <w:rFonts w:cs="Arial"/>
          <w:b/>
          <w:bCs/>
          <w:color w:val="000000"/>
          <w:szCs w:val="20"/>
        </w:rPr>
        <w:t>Vlada o proračunskih prerazporeditvah</w:t>
      </w:r>
    </w:p>
    <w:p w14:paraId="11DBBB7C" w14:textId="77777777" w:rsidR="009C4BD5" w:rsidRPr="009C4BD5" w:rsidRDefault="009C4BD5" w:rsidP="009C4BD5">
      <w:pPr>
        <w:autoSpaceDE w:val="0"/>
        <w:autoSpaceDN w:val="0"/>
        <w:adjustRightInd w:val="0"/>
        <w:spacing w:line="240" w:lineRule="auto"/>
        <w:jc w:val="both"/>
        <w:rPr>
          <w:rFonts w:cs="Arial"/>
          <w:b/>
          <w:bCs/>
          <w:color w:val="000000"/>
          <w:szCs w:val="20"/>
        </w:rPr>
      </w:pPr>
    </w:p>
    <w:p w14:paraId="35B44682" w14:textId="77777777" w:rsidR="009C4BD5" w:rsidRPr="009C4BD5" w:rsidRDefault="009C4BD5" w:rsidP="009C4BD5">
      <w:pPr>
        <w:autoSpaceDE w:val="0"/>
        <w:autoSpaceDN w:val="0"/>
        <w:adjustRightInd w:val="0"/>
        <w:spacing w:line="240" w:lineRule="auto"/>
        <w:jc w:val="both"/>
        <w:rPr>
          <w:rFonts w:cs="Arial"/>
          <w:color w:val="000000"/>
          <w:szCs w:val="20"/>
        </w:rPr>
      </w:pPr>
      <w:r w:rsidRPr="009C4BD5">
        <w:rPr>
          <w:rFonts w:cs="Arial"/>
          <w:color w:val="000000"/>
          <w:szCs w:val="20"/>
        </w:rPr>
        <w:t>Vlada je danes odločila o prerazporeditvah in razporeditvah pravic porabe v letošnjem državnem proračunu.</w:t>
      </w:r>
    </w:p>
    <w:p w14:paraId="6001C77C" w14:textId="77777777" w:rsidR="009C4BD5" w:rsidRPr="009C4BD5" w:rsidRDefault="009C4BD5" w:rsidP="009C4BD5">
      <w:pPr>
        <w:autoSpaceDE w:val="0"/>
        <w:autoSpaceDN w:val="0"/>
        <w:adjustRightInd w:val="0"/>
        <w:spacing w:line="240" w:lineRule="auto"/>
        <w:jc w:val="both"/>
        <w:rPr>
          <w:rFonts w:cs="Arial"/>
          <w:color w:val="000000"/>
          <w:szCs w:val="20"/>
        </w:rPr>
      </w:pPr>
    </w:p>
    <w:p w14:paraId="3F4ECD38" w14:textId="77777777" w:rsidR="009C4BD5" w:rsidRPr="009C4BD5" w:rsidRDefault="009C4BD5" w:rsidP="009C4BD5">
      <w:pPr>
        <w:autoSpaceDE w:val="0"/>
        <w:autoSpaceDN w:val="0"/>
        <w:adjustRightInd w:val="0"/>
        <w:spacing w:line="240" w:lineRule="auto"/>
        <w:jc w:val="both"/>
        <w:rPr>
          <w:rFonts w:cs="Arial"/>
          <w:color w:val="000000"/>
          <w:szCs w:val="20"/>
        </w:rPr>
      </w:pPr>
      <w:r w:rsidRPr="009C4BD5">
        <w:rPr>
          <w:rFonts w:cs="Arial"/>
          <w:color w:val="000000"/>
          <w:szCs w:val="20"/>
        </w:rPr>
        <w:t xml:space="preserve">Med drugim Ministrstvu za infrastrukturo zagotavljamo pravice porabe za sofinanciranje nadgradnje železniške proge Ljubljana-Jesenice (druga faza) in nadgradnje železniške postaje Grosuplje v višini 50.940.778,07 evra. </w:t>
      </w:r>
    </w:p>
    <w:p w14:paraId="4D23A9C5" w14:textId="77777777" w:rsidR="009C4BD5" w:rsidRPr="009C4BD5" w:rsidRDefault="009C4BD5" w:rsidP="009C4BD5">
      <w:pPr>
        <w:autoSpaceDE w:val="0"/>
        <w:autoSpaceDN w:val="0"/>
        <w:adjustRightInd w:val="0"/>
        <w:spacing w:line="240" w:lineRule="auto"/>
        <w:jc w:val="both"/>
        <w:rPr>
          <w:rFonts w:cs="Arial"/>
          <w:color w:val="000000"/>
          <w:szCs w:val="20"/>
        </w:rPr>
      </w:pPr>
    </w:p>
    <w:p w14:paraId="6C34CEE5" w14:textId="77777777" w:rsidR="009C4BD5" w:rsidRPr="009C4BD5" w:rsidRDefault="009C4BD5" w:rsidP="009C4BD5">
      <w:pPr>
        <w:autoSpaceDE w:val="0"/>
        <w:autoSpaceDN w:val="0"/>
        <w:adjustRightInd w:val="0"/>
        <w:spacing w:line="240" w:lineRule="auto"/>
        <w:jc w:val="both"/>
        <w:rPr>
          <w:rFonts w:cs="Arial"/>
          <w:color w:val="000000"/>
          <w:szCs w:val="20"/>
        </w:rPr>
      </w:pPr>
      <w:r w:rsidRPr="009C4BD5">
        <w:rPr>
          <w:rFonts w:cs="Arial"/>
          <w:color w:val="000000"/>
          <w:szCs w:val="20"/>
        </w:rPr>
        <w:t>Finančni upravi Republike Slovenije (FURS) zagotavljamo pravice porabe za pokritje obveznosti po 89. členu Zakona o začasnih ukrepih za omilitev in odpravo posledic COVID-19 (ZZUOOP) v višini 36.938.000 evrov, pri čemer gre za izplačilo mesečnega temeljnega dohodka za samozaposlene v kulturi in kmete, in za pokritje obveznosti po 109. členu Zakona o interventnih ukrepih za omilitev posledic drugega vala epidemije COVID-19 (ZIUOPDVE) v višini 1.787.000 evrov (za delno povračilo nekritih fiksnih stroškov). FURS zagotavljamo tudi pravice porabe za pokritje obveznosti po 111. členu Zakona o interventnih ukrepih za pomoč pri omilitvi posledic drugega vala epidemije COVID-19 (ZIUPOPDVE) v višini 767.000 evrov. Gre za kritje mesečnega temeljnega dohodka za verske uslužbence. Poleg tega FURS zagotavljamo še pravice porabe za pokritje obveznosti po 35. členu Zakona o interventnih ukrepih za omilitev in odpravo posledic epidemije COVID-19 (ZIUOOPE) v višini 107.000 evrov. FURS na tej podlagi ponudnikom na področju turizma oziroma upravičencem izplačuje sredstva v višini unovčenih bonov.</w:t>
      </w:r>
    </w:p>
    <w:p w14:paraId="40F20959" w14:textId="77777777" w:rsidR="009C4BD5" w:rsidRPr="009C4BD5" w:rsidRDefault="009C4BD5" w:rsidP="009C4BD5">
      <w:pPr>
        <w:autoSpaceDE w:val="0"/>
        <w:autoSpaceDN w:val="0"/>
        <w:adjustRightInd w:val="0"/>
        <w:spacing w:line="240" w:lineRule="auto"/>
        <w:jc w:val="both"/>
        <w:rPr>
          <w:rFonts w:cs="Arial"/>
          <w:color w:val="000000"/>
          <w:szCs w:val="20"/>
        </w:rPr>
      </w:pPr>
    </w:p>
    <w:p w14:paraId="205D7360" w14:textId="77777777" w:rsidR="009C4BD5" w:rsidRPr="009C4BD5" w:rsidRDefault="009C4BD5" w:rsidP="009C4BD5">
      <w:pPr>
        <w:autoSpaceDE w:val="0"/>
        <w:autoSpaceDN w:val="0"/>
        <w:adjustRightInd w:val="0"/>
        <w:spacing w:line="240" w:lineRule="auto"/>
        <w:jc w:val="both"/>
        <w:rPr>
          <w:rFonts w:cs="Arial"/>
          <w:color w:val="000000"/>
          <w:szCs w:val="20"/>
        </w:rPr>
      </w:pPr>
      <w:r w:rsidRPr="009C4BD5">
        <w:rPr>
          <w:rFonts w:cs="Arial"/>
          <w:color w:val="000000"/>
          <w:szCs w:val="20"/>
        </w:rPr>
        <w:t>Ministrstvo za zdravje bo znotraj svojega finančnega načrta prerazporedilo sredstva v višini 19.253.533,78 evra. Namenjena bodo za izplačilo dodatkov po 123. členu ZIUOPDVE za javne zdravstvene zavode in zasebne izvajalce, povračil kratkotrajne bolniške po 20. členu ZZUOOP, nalog glede COVID-19 na Nacionalnem inštitutu za javno zdravje po 23. členu ZZUOOP in plačilo strokovne skupine ministra za zajezitev epidemije.</w:t>
      </w:r>
    </w:p>
    <w:p w14:paraId="3C1FEDC3" w14:textId="77777777" w:rsidR="009C4BD5" w:rsidRPr="009C4BD5" w:rsidRDefault="009C4BD5" w:rsidP="009C4BD5">
      <w:pPr>
        <w:autoSpaceDE w:val="0"/>
        <w:autoSpaceDN w:val="0"/>
        <w:adjustRightInd w:val="0"/>
        <w:spacing w:line="240" w:lineRule="auto"/>
        <w:jc w:val="both"/>
        <w:rPr>
          <w:rFonts w:cs="Arial"/>
          <w:color w:val="000000"/>
          <w:szCs w:val="20"/>
        </w:rPr>
      </w:pPr>
    </w:p>
    <w:p w14:paraId="2FF11B0C" w14:textId="77777777" w:rsidR="009C4BD5" w:rsidRPr="009C4BD5" w:rsidRDefault="009C4BD5" w:rsidP="009C4BD5">
      <w:pPr>
        <w:autoSpaceDE w:val="0"/>
        <w:autoSpaceDN w:val="0"/>
        <w:adjustRightInd w:val="0"/>
        <w:spacing w:line="240" w:lineRule="auto"/>
        <w:jc w:val="both"/>
        <w:rPr>
          <w:rFonts w:cs="Arial"/>
          <w:color w:val="000000"/>
          <w:szCs w:val="20"/>
        </w:rPr>
      </w:pPr>
      <w:r w:rsidRPr="009C4BD5">
        <w:rPr>
          <w:rFonts w:cs="Arial"/>
          <w:color w:val="000000"/>
          <w:szCs w:val="20"/>
        </w:rPr>
        <w:t xml:space="preserve">Ministrstvo za zdravje bo poleg tega znotraj svojega finančnega načrta prerazporedilo tudi sredstva v višini 1.975.498,34 evra. Namenjena bodo za plačilo stroškov v povezavi z 31. členom ZIUPOPDVE (stroški cepljenja COVID-19 ter materialnih stroškov, povezanih s cepljenjem) ter izplačilo dodatka na podlagi 123. člena ZIUOPDVE in plačilo stroškov delovne skupine za podporo in strokovno svetovanje izvajalcem podaljšane obravnave po 54. členu Zakona o dodatnih ukrepih za omilitev posledic COVID-19  (ZDUOP). </w:t>
      </w:r>
    </w:p>
    <w:p w14:paraId="4FA76098" w14:textId="77777777" w:rsidR="009C4BD5" w:rsidRPr="009C4BD5" w:rsidRDefault="009C4BD5" w:rsidP="009C4BD5">
      <w:pPr>
        <w:autoSpaceDE w:val="0"/>
        <w:autoSpaceDN w:val="0"/>
        <w:adjustRightInd w:val="0"/>
        <w:spacing w:line="240" w:lineRule="auto"/>
        <w:jc w:val="both"/>
        <w:rPr>
          <w:rFonts w:cs="Arial"/>
          <w:color w:val="000000"/>
          <w:szCs w:val="20"/>
        </w:rPr>
      </w:pPr>
    </w:p>
    <w:p w14:paraId="63317AC3" w14:textId="77777777" w:rsidR="009C4BD5" w:rsidRPr="009C4BD5" w:rsidRDefault="009C4BD5" w:rsidP="009C4BD5">
      <w:pPr>
        <w:autoSpaceDE w:val="0"/>
        <w:autoSpaceDN w:val="0"/>
        <w:adjustRightInd w:val="0"/>
        <w:spacing w:line="240" w:lineRule="auto"/>
        <w:jc w:val="both"/>
        <w:rPr>
          <w:rFonts w:cs="Arial"/>
          <w:color w:val="000000"/>
          <w:szCs w:val="20"/>
        </w:rPr>
      </w:pPr>
      <w:r w:rsidRPr="009C4BD5">
        <w:rPr>
          <w:rFonts w:cs="Arial"/>
          <w:color w:val="000000"/>
          <w:szCs w:val="20"/>
        </w:rPr>
        <w:t xml:space="preserve">Ministrstvo za izobraževanje, znanost in šport bo prerazporedilo pravice porabe v okviru svojega finančnega načrta v skupni višini 3.050.286,10 evra. Na podlagi 127. člena ZIUOPDVE in 102. člena ZZUOOP bodo zagotovili sredstva za pokrivanje izpada plačil staršev za čas, ko otrok ne </w:t>
      </w:r>
      <w:r w:rsidRPr="009C4BD5">
        <w:rPr>
          <w:rFonts w:cs="Arial"/>
          <w:color w:val="000000"/>
          <w:szCs w:val="20"/>
        </w:rPr>
        <w:lastRenderedPageBreak/>
        <w:t>obiskuje vrtca zaradi zaprtja vrtcev ali karantene. Na podlagi 123. člena ZIUOPDVE bodo zagotovili izplačilo dodatkov zaposlenim za delo v rizičnih razmerah, na podlagi  28. člena ZIUPOPDVE pa pokrivanje omejenega obsega storitev dijaških domov.</w:t>
      </w:r>
    </w:p>
    <w:p w14:paraId="7C3F78FB" w14:textId="77777777" w:rsidR="009C4BD5" w:rsidRPr="009C4BD5" w:rsidRDefault="009C4BD5" w:rsidP="009C4BD5">
      <w:pPr>
        <w:autoSpaceDE w:val="0"/>
        <w:autoSpaceDN w:val="0"/>
        <w:adjustRightInd w:val="0"/>
        <w:spacing w:line="240" w:lineRule="auto"/>
        <w:jc w:val="both"/>
        <w:rPr>
          <w:rFonts w:cs="Arial"/>
          <w:color w:val="000000"/>
          <w:szCs w:val="20"/>
        </w:rPr>
      </w:pPr>
    </w:p>
    <w:p w14:paraId="2A1135D6" w14:textId="77777777" w:rsidR="009C4BD5" w:rsidRPr="009C4BD5" w:rsidRDefault="009C4BD5" w:rsidP="009C4BD5">
      <w:pPr>
        <w:autoSpaceDE w:val="0"/>
        <w:autoSpaceDN w:val="0"/>
        <w:adjustRightInd w:val="0"/>
        <w:spacing w:line="240" w:lineRule="auto"/>
        <w:jc w:val="both"/>
        <w:rPr>
          <w:rFonts w:cs="Arial"/>
          <w:color w:val="000000"/>
          <w:szCs w:val="20"/>
        </w:rPr>
      </w:pPr>
      <w:r w:rsidRPr="009C4BD5">
        <w:rPr>
          <w:rFonts w:cs="Arial"/>
          <w:color w:val="000000"/>
          <w:szCs w:val="20"/>
        </w:rPr>
        <w:t xml:space="preserve">Ministrstvo za infrastrukturo bo prerazporedilo pravice porabe znotraj svojega finančnega načrta v višini 2.568.528,90 evra. Na podlagi 119. člena ZZUOOP se izvajalcem občasnih prevozov zagotavlja nadomestilo, ki je namenjeno pokrivanju minimalnih stroškov za ohranitev izvajanja dejavnosti v času nedelovanja šolskih in visokošolskih ustanov ter zaradi omejitev izvajanja prevozov, povezanih s COVID-19. </w:t>
      </w:r>
    </w:p>
    <w:p w14:paraId="714B27EF" w14:textId="77777777" w:rsidR="009C4BD5" w:rsidRPr="009C4BD5" w:rsidRDefault="009C4BD5" w:rsidP="009C4BD5">
      <w:pPr>
        <w:autoSpaceDE w:val="0"/>
        <w:autoSpaceDN w:val="0"/>
        <w:adjustRightInd w:val="0"/>
        <w:spacing w:line="240" w:lineRule="auto"/>
        <w:jc w:val="both"/>
        <w:rPr>
          <w:rFonts w:cs="Arial"/>
          <w:color w:val="000000"/>
          <w:szCs w:val="20"/>
        </w:rPr>
      </w:pPr>
    </w:p>
    <w:p w14:paraId="6B47E9D1" w14:textId="77777777" w:rsidR="009C4BD5" w:rsidRPr="009C4BD5" w:rsidRDefault="009C4BD5" w:rsidP="009C4BD5">
      <w:pPr>
        <w:autoSpaceDE w:val="0"/>
        <w:autoSpaceDN w:val="0"/>
        <w:adjustRightInd w:val="0"/>
        <w:spacing w:line="240" w:lineRule="auto"/>
        <w:jc w:val="both"/>
        <w:rPr>
          <w:rFonts w:cs="Arial"/>
          <w:color w:val="000000"/>
          <w:szCs w:val="20"/>
        </w:rPr>
      </w:pPr>
      <w:r w:rsidRPr="009C4BD5">
        <w:rPr>
          <w:rFonts w:cs="Arial"/>
          <w:color w:val="000000"/>
          <w:szCs w:val="20"/>
        </w:rPr>
        <w:t xml:space="preserve">Ministrstvo za okolje pa bo znotraj svojega finančnega načrta prerazporedilo pravice porabe v višini 700.000 evrov. S tem bodo zagotovili sredstva za pokritje obveznosti na podlagi 100.a člena Zakona o interventnih ukrepih za zajezitev epidemije COVID-19 in omilitev njenih posledic za državljane in gospodarstvo (ZIUZEOP), ki določa, da  imajo izvajalci javne službe zbiranja komunalne odpadne embalaže možnost, da odpadno embalažo, ki je niso prevzele družbe za ravnanje z odpadno embalažo, sami oddajo v nadaljnjo obdelavo izvajalcem obdelave. Stroške tega dela ravnanja z odpadno embalažo prevzame Republika Slovenija. V 24. členu ZIUPOPDVE je določeno nadaljevanje izvajanja ukrepov iz 100.a člena ZIUZEOP, zato nastajajo nove obveznosti. </w:t>
      </w:r>
    </w:p>
    <w:p w14:paraId="40E1E9A4" w14:textId="77777777" w:rsidR="009C4BD5" w:rsidRPr="009C4BD5" w:rsidRDefault="009C4BD5" w:rsidP="009C4BD5">
      <w:pPr>
        <w:autoSpaceDE w:val="0"/>
        <w:autoSpaceDN w:val="0"/>
        <w:adjustRightInd w:val="0"/>
        <w:spacing w:line="240" w:lineRule="auto"/>
        <w:jc w:val="both"/>
        <w:rPr>
          <w:rFonts w:cs="Arial"/>
          <w:color w:val="000000"/>
          <w:szCs w:val="20"/>
        </w:rPr>
      </w:pPr>
    </w:p>
    <w:p w14:paraId="03873CE5" w14:textId="35CD1604" w:rsidR="003330BD" w:rsidRPr="009C4BD5" w:rsidRDefault="009C4BD5" w:rsidP="009C4BD5">
      <w:pPr>
        <w:autoSpaceDE w:val="0"/>
        <w:autoSpaceDN w:val="0"/>
        <w:adjustRightInd w:val="0"/>
        <w:spacing w:line="240" w:lineRule="auto"/>
        <w:jc w:val="both"/>
        <w:rPr>
          <w:rFonts w:cs="Arial"/>
          <w:color w:val="000000"/>
          <w:szCs w:val="20"/>
        </w:rPr>
      </w:pPr>
      <w:r w:rsidRPr="009C4BD5">
        <w:rPr>
          <w:rFonts w:cs="Arial"/>
          <w:color w:val="000000"/>
          <w:szCs w:val="20"/>
        </w:rPr>
        <w:t>Vir: Ministrstvo za finance</w:t>
      </w:r>
    </w:p>
    <w:p w14:paraId="7637DF80" w14:textId="77777777" w:rsidR="003330BD" w:rsidRPr="003330BD" w:rsidRDefault="003330BD" w:rsidP="003330BD">
      <w:pPr>
        <w:autoSpaceDE w:val="0"/>
        <w:autoSpaceDN w:val="0"/>
        <w:adjustRightInd w:val="0"/>
        <w:spacing w:line="240" w:lineRule="auto"/>
        <w:jc w:val="both"/>
        <w:rPr>
          <w:rFonts w:cs="Arial"/>
          <w:b/>
          <w:bCs/>
          <w:color w:val="000000"/>
          <w:szCs w:val="20"/>
        </w:rPr>
      </w:pPr>
    </w:p>
    <w:p w14:paraId="6BCD9BB1" w14:textId="444C9F55" w:rsidR="003B787A" w:rsidRPr="003B787A" w:rsidRDefault="003B787A" w:rsidP="003B787A">
      <w:pPr>
        <w:autoSpaceDE w:val="0"/>
        <w:autoSpaceDN w:val="0"/>
        <w:adjustRightInd w:val="0"/>
        <w:spacing w:line="240" w:lineRule="auto"/>
        <w:jc w:val="both"/>
        <w:rPr>
          <w:rFonts w:cs="Arial"/>
          <w:b/>
          <w:bCs/>
          <w:color w:val="000000"/>
          <w:szCs w:val="20"/>
        </w:rPr>
      </w:pPr>
      <w:r w:rsidRPr="003B787A">
        <w:rPr>
          <w:rFonts w:cs="Arial"/>
          <w:b/>
          <w:bCs/>
          <w:color w:val="000000"/>
          <w:szCs w:val="20"/>
        </w:rPr>
        <w:t xml:space="preserve">Vlada je v veljavni Načrt razvojnih programov 2021–2024 uvrstila projekt </w:t>
      </w:r>
      <w:proofErr w:type="spellStart"/>
      <w:r w:rsidRPr="003B787A">
        <w:rPr>
          <w:rFonts w:cs="Arial"/>
          <w:b/>
          <w:bCs/>
          <w:color w:val="000000"/>
          <w:szCs w:val="20"/>
        </w:rPr>
        <w:t>rescEU</w:t>
      </w:r>
      <w:proofErr w:type="spellEnd"/>
      <w:r w:rsidRPr="003B787A">
        <w:rPr>
          <w:rFonts w:cs="Arial"/>
          <w:b/>
          <w:bCs/>
          <w:color w:val="000000"/>
          <w:szCs w:val="20"/>
        </w:rPr>
        <w:t xml:space="preserve"> – skladiščenje zalog zaščitne opreme</w:t>
      </w:r>
    </w:p>
    <w:p w14:paraId="49DABE80" w14:textId="77777777" w:rsidR="003B787A" w:rsidRPr="003B787A" w:rsidRDefault="003B787A" w:rsidP="003B787A">
      <w:pPr>
        <w:autoSpaceDE w:val="0"/>
        <w:autoSpaceDN w:val="0"/>
        <w:adjustRightInd w:val="0"/>
        <w:spacing w:line="240" w:lineRule="auto"/>
        <w:jc w:val="both"/>
        <w:rPr>
          <w:rFonts w:cs="Arial"/>
          <w:b/>
          <w:bCs/>
          <w:color w:val="000000"/>
          <w:szCs w:val="20"/>
        </w:rPr>
      </w:pPr>
    </w:p>
    <w:p w14:paraId="67CB0F3C" w14:textId="77777777" w:rsidR="003B787A" w:rsidRPr="003B787A" w:rsidRDefault="003B787A" w:rsidP="003B787A">
      <w:pPr>
        <w:autoSpaceDE w:val="0"/>
        <w:autoSpaceDN w:val="0"/>
        <w:adjustRightInd w:val="0"/>
        <w:spacing w:line="240" w:lineRule="auto"/>
        <w:jc w:val="both"/>
        <w:rPr>
          <w:rFonts w:cs="Arial"/>
          <w:color w:val="000000"/>
          <w:szCs w:val="20"/>
        </w:rPr>
      </w:pPr>
      <w:r w:rsidRPr="003B787A">
        <w:rPr>
          <w:rFonts w:cs="Arial"/>
          <w:color w:val="000000"/>
          <w:szCs w:val="20"/>
        </w:rPr>
        <w:t xml:space="preserve">Evropska komisija je za obvladovanje epidemije novega </w:t>
      </w:r>
      <w:proofErr w:type="spellStart"/>
      <w:r w:rsidRPr="003B787A">
        <w:rPr>
          <w:rFonts w:cs="Arial"/>
          <w:color w:val="000000"/>
          <w:szCs w:val="20"/>
        </w:rPr>
        <w:t>koronavirusa</w:t>
      </w:r>
      <w:proofErr w:type="spellEnd"/>
      <w:r w:rsidRPr="003B787A">
        <w:rPr>
          <w:rFonts w:cs="Arial"/>
          <w:color w:val="000000"/>
          <w:szCs w:val="20"/>
        </w:rPr>
        <w:t xml:space="preserve"> marca 2020 sprejela podlage za vzpostavitev rezervnih zmogljivosti v okviru mehanizma EU na področju civilne zaščite – </w:t>
      </w:r>
      <w:proofErr w:type="spellStart"/>
      <w:r w:rsidRPr="003B787A">
        <w:rPr>
          <w:rFonts w:cs="Arial"/>
          <w:color w:val="000000"/>
          <w:szCs w:val="20"/>
        </w:rPr>
        <w:t>rescEU</w:t>
      </w:r>
      <w:proofErr w:type="spellEnd"/>
      <w:r w:rsidRPr="003B787A">
        <w:rPr>
          <w:rFonts w:cs="Arial"/>
          <w:color w:val="000000"/>
          <w:szCs w:val="20"/>
        </w:rPr>
        <w:t xml:space="preserve"> strateške zaloge zdravstvenih sredstev in osebne zaščitne opreme za boj proti resnim čezmejnih zdravstvenim grožnjam, ki bodo dopolnile obstoječe nacionalne odzivne zmogljivosti in zmogljivosti evropskega nabora civilne zaščite.</w:t>
      </w:r>
    </w:p>
    <w:p w14:paraId="74146FB9" w14:textId="77777777" w:rsidR="003B787A" w:rsidRPr="003B787A" w:rsidRDefault="003B787A" w:rsidP="003B787A">
      <w:pPr>
        <w:autoSpaceDE w:val="0"/>
        <w:autoSpaceDN w:val="0"/>
        <w:adjustRightInd w:val="0"/>
        <w:spacing w:line="240" w:lineRule="auto"/>
        <w:jc w:val="both"/>
        <w:rPr>
          <w:rFonts w:cs="Arial"/>
          <w:color w:val="000000"/>
          <w:szCs w:val="20"/>
        </w:rPr>
      </w:pPr>
    </w:p>
    <w:p w14:paraId="4F0F00DF" w14:textId="77777777" w:rsidR="003B787A" w:rsidRPr="003B787A" w:rsidRDefault="003B787A" w:rsidP="003B787A">
      <w:pPr>
        <w:autoSpaceDE w:val="0"/>
        <w:autoSpaceDN w:val="0"/>
        <w:adjustRightInd w:val="0"/>
        <w:spacing w:line="240" w:lineRule="auto"/>
        <w:jc w:val="both"/>
        <w:rPr>
          <w:rFonts w:cs="Arial"/>
          <w:color w:val="000000"/>
          <w:szCs w:val="20"/>
        </w:rPr>
      </w:pPr>
      <w:r w:rsidRPr="003B787A">
        <w:rPr>
          <w:rFonts w:cs="Arial"/>
          <w:color w:val="000000"/>
          <w:szCs w:val="20"/>
        </w:rPr>
        <w:t xml:space="preserve">Prvi razpis za dodelitev nepovratnih sredstev za vzpostavitev zmogljivosti </w:t>
      </w:r>
      <w:proofErr w:type="spellStart"/>
      <w:r w:rsidRPr="003B787A">
        <w:rPr>
          <w:rFonts w:cs="Arial"/>
          <w:color w:val="000000"/>
          <w:szCs w:val="20"/>
        </w:rPr>
        <w:t>rescEU</w:t>
      </w:r>
      <w:proofErr w:type="spellEnd"/>
      <w:r w:rsidRPr="003B787A">
        <w:rPr>
          <w:rFonts w:cs="Arial"/>
          <w:color w:val="000000"/>
          <w:szCs w:val="20"/>
        </w:rPr>
        <w:t xml:space="preserve"> skladiščenja zalog je bil objavljen maja 2020, drugi pa avgusta 2020. Uprava Republike Slovenije za zaščito in reševanje je bila s projektno prijavo uspešna v drugem krogu. Vzpostavljanje zmogljivosti </w:t>
      </w:r>
      <w:proofErr w:type="spellStart"/>
      <w:r w:rsidRPr="003B787A">
        <w:rPr>
          <w:rFonts w:cs="Arial"/>
          <w:color w:val="000000"/>
          <w:szCs w:val="20"/>
        </w:rPr>
        <w:t>rescEU</w:t>
      </w:r>
      <w:proofErr w:type="spellEnd"/>
      <w:r w:rsidRPr="003B787A">
        <w:rPr>
          <w:rFonts w:cs="Arial"/>
          <w:color w:val="000000"/>
          <w:szCs w:val="20"/>
        </w:rPr>
        <w:t xml:space="preserve"> vključuje nakup osebne zaščitne opreme, njeno ustrezno skladiščenje, </w:t>
      </w:r>
      <w:proofErr w:type="spellStart"/>
      <w:r w:rsidRPr="003B787A">
        <w:rPr>
          <w:rFonts w:cs="Arial"/>
          <w:color w:val="000000"/>
          <w:szCs w:val="20"/>
        </w:rPr>
        <w:t>zanavljanje</w:t>
      </w:r>
      <w:proofErr w:type="spellEnd"/>
      <w:r w:rsidRPr="003B787A">
        <w:rPr>
          <w:rFonts w:cs="Arial"/>
          <w:color w:val="000000"/>
          <w:szCs w:val="20"/>
        </w:rPr>
        <w:t xml:space="preserve"> in zagotavljanje razpoložljivosti zalog zmogljivosti </w:t>
      </w:r>
      <w:proofErr w:type="spellStart"/>
      <w:r w:rsidRPr="003B787A">
        <w:rPr>
          <w:rFonts w:cs="Arial"/>
          <w:color w:val="000000"/>
          <w:szCs w:val="20"/>
        </w:rPr>
        <w:t>rescEU</w:t>
      </w:r>
      <w:proofErr w:type="spellEnd"/>
      <w:r w:rsidRPr="003B787A">
        <w:rPr>
          <w:rFonts w:cs="Arial"/>
          <w:color w:val="000000"/>
          <w:szCs w:val="20"/>
        </w:rPr>
        <w:t xml:space="preserve">, vključno z nenehno operativno pripravljenostjo na hitro odpremo zmogljivosti z lastnimi transportnimi sredstvi v državo prosilko. Zaloge zmogljivost </w:t>
      </w:r>
      <w:proofErr w:type="spellStart"/>
      <w:r w:rsidRPr="003B787A">
        <w:rPr>
          <w:rFonts w:cs="Arial"/>
          <w:color w:val="000000"/>
          <w:szCs w:val="20"/>
        </w:rPr>
        <w:t>rescEU</w:t>
      </w:r>
      <w:proofErr w:type="spellEnd"/>
      <w:r w:rsidRPr="003B787A">
        <w:rPr>
          <w:rFonts w:cs="Arial"/>
          <w:color w:val="000000"/>
          <w:szCs w:val="20"/>
        </w:rPr>
        <w:t xml:space="preserve"> mora Republika Slovenija zagotavljati za obdobje najmanj petih  let od podpisa pogodbe z Evropsko komisijo. Predvideno trajanje projekta je od 1. 1. 2021 do  31. 12. 2025. </w:t>
      </w:r>
    </w:p>
    <w:p w14:paraId="0DA13DD0" w14:textId="77777777" w:rsidR="003B787A" w:rsidRPr="003B787A" w:rsidRDefault="003B787A" w:rsidP="003B787A">
      <w:pPr>
        <w:autoSpaceDE w:val="0"/>
        <w:autoSpaceDN w:val="0"/>
        <w:adjustRightInd w:val="0"/>
        <w:spacing w:line="240" w:lineRule="auto"/>
        <w:jc w:val="both"/>
        <w:rPr>
          <w:rFonts w:cs="Arial"/>
          <w:color w:val="000000"/>
          <w:szCs w:val="20"/>
        </w:rPr>
      </w:pPr>
    </w:p>
    <w:p w14:paraId="7DCCFD05" w14:textId="77777777" w:rsidR="003B787A" w:rsidRPr="003B787A" w:rsidRDefault="003B787A" w:rsidP="003B787A">
      <w:pPr>
        <w:autoSpaceDE w:val="0"/>
        <w:autoSpaceDN w:val="0"/>
        <w:adjustRightInd w:val="0"/>
        <w:spacing w:line="240" w:lineRule="auto"/>
        <w:jc w:val="both"/>
        <w:rPr>
          <w:rFonts w:cs="Arial"/>
          <w:color w:val="000000"/>
          <w:szCs w:val="20"/>
        </w:rPr>
      </w:pPr>
      <w:r w:rsidRPr="003B787A">
        <w:rPr>
          <w:rFonts w:cs="Arial"/>
          <w:color w:val="000000"/>
          <w:szCs w:val="20"/>
        </w:rPr>
        <w:t xml:space="preserve">Uspešna implementacija projekta zahteva ustrezne dogovore med institucijami v Republiki Sloveniji, predvsem glede sistema </w:t>
      </w:r>
      <w:proofErr w:type="spellStart"/>
      <w:r w:rsidRPr="003B787A">
        <w:rPr>
          <w:rFonts w:cs="Arial"/>
          <w:color w:val="000000"/>
          <w:szCs w:val="20"/>
        </w:rPr>
        <w:t>zanavljanja</w:t>
      </w:r>
      <w:proofErr w:type="spellEnd"/>
      <w:r w:rsidRPr="003B787A">
        <w:rPr>
          <w:rFonts w:cs="Arial"/>
          <w:color w:val="000000"/>
          <w:szCs w:val="20"/>
        </w:rPr>
        <w:t xml:space="preserve"> oz. pretočnosti osebne zaščitne opreme, ki bi jo naša država ponujala v okviru zmogljivosti </w:t>
      </w:r>
      <w:proofErr w:type="spellStart"/>
      <w:r w:rsidRPr="003B787A">
        <w:rPr>
          <w:rFonts w:cs="Arial"/>
          <w:color w:val="000000"/>
          <w:szCs w:val="20"/>
        </w:rPr>
        <w:t>rescEU</w:t>
      </w:r>
      <w:proofErr w:type="spellEnd"/>
      <w:r w:rsidRPr="003B787A">
        <w:rPr>
          <w:rFonts w:cs="Arial"/>
          <w:color w:val="000000"/>
          <w:szCs w:val="20"/>
        </w:rPr>
        <w:t xml:space="preserve">. Ustrezno in trajnostno upravljanje z opremo je mogoče zgolj s sodelovanjem pristojnih institucij v Republiki Sloveniji, ki morajo medsebojno uskladiti  in zagotoviti sistem </w:t>
      </w:r>
      <w:proofErr w:type="spellStart"/>
      <w:r w:rsidRPr="003B787A">
        <w:rPr>
          <w:rFonts w:cs="Arial"/>
          <w:color w:val="000000"/>
          <w:szCs w:val="20"/>
        </w:rPr>
        <w:t>zanavljanja</w:t>
      </w:r>
      <w:proofErr w:type="spellEnd"/>
      <w:r w:rsidRPr="003B787A">
        <w:rPr>
          <w:rFonts w:cs="Arial"/>
          <w:color w:val="000000"/>
          <w:szCs w:val="20"/>
        </w:rPr>
        <w:t xml:space="preserve">, predvsem v ključnih točkah, kot sta koordinacija in pretočno vključevanje opreme v sistem nacionalnih zalog. </w:t>
      </w:r>
    </w:p>
    <w:p w14:paraId="3C13AC51" w14:textId="77777777" w:rsidR="003B787A" w:rsidRPr="003B787A" w:rsidRDefault="003B787A" w:rsidP="003B787A">
      <w:pPr>
        <w:autoSpaceDE w:val="0"/>
        <w:autoSpaceDN w:val="0"/>
        <w:adjustRightInd w:val="0"/>
        <w:spacing w:line="240" w:lineRule="auto"/>
        <w:jc w:val="both"/>
        <w:rPr>
          <w:rFonts w:cs="Arial"/>
          <w:color w:val="000000"/>
          <w:szCs w:val="20"/>
        </w:rPr>
      </w:pPr>
    </w:p>
    <w:p w14:paraId="59C670DF" w14:textId="77777777" w:rsidR="003B787A" w:rsidRPr="003B787A" w:rsidRDefault="003B787A" w:rsidP="003B787A">
      <w:pPr>
        <w:autoSpaceDE w:val="0"/>
        <w:autoSpaceDN w:val="0"/>
        <w:adjustRightInd w:val="0"/>
        <w:spacing w:line="240" w:lineRule="auto"/>
        <w:jc w:val="both"/>
        <w:rPr>
          <w:rFonts w:cs="Arial"/>
          <w:color w:val="000000"/>
          <w:szCs w:val="20"/>
        </w:rPr>
      </w:pPr>
      <w:r w:rsidRPr="003B787A">
        <w:rPr>
          <w:rFonts w:cs="Arial"/>
          <w:color w:val="000000"/>
          <w:szCs w:val="20"/>
        </w:rPr>
        <w:t xml:space="preserve">Projekt vzpostavitve zmogljivosti </w:t>
      </w:r>
      <w:proofErr w:type="spellStart"/>
      <w:r w:rsidRPr="003B787A">
        <w:rPr>
          <w:rFonts w:cs="Arial"/>
          <w:color w:val="000000"/>
          <w:szCs w:val="20"/>
        </w:rPr>
        <w:t>rescEU</w:t>
      </w:r>
      <w:proofErr w:type="spellEnd"/>
      <w:r w:rsidRPr="003B787A">
        <w:rPr>
          <w:rFonts w:cs="Arial"/>
          <w:color w:val="000000"/>
          <w:szCs w:val="20"/>
        </w:rPr>
        <w:t xml:space="preserve"> je financiran iz sredstev EU. Skupna ocenjena vrednost projekta vzpostavitve in delovanja zmogljivosti </w:t>
      </w:r>
      <w:proofErr w:type="spellStart"/>
      <w:r w:rsidRPr="003B787A">
        <w:rPr>
          <w:rFonts w:cs="Arial"/>
          <w:color w:val="000000"/>
          <w:szCs w:val="20"/>
        </w:rPr>
        <w:t>rescEU</w:t>
      </w:r>
      <w:proofErr w:type="spellEnd"/>
      <w:r w:rsidRPr="003B787A">
        <w:rPr>
          <w:rFonts w:cs="Arial"/>
          <w:color w:val="000000"/>
          <w:szCs w:val="20"/>
        </w:rPr>
        <w:t xml:space="preserve"> v Republiki Sloveniji znaša 10.615.301,60 evra, od tega je znesek zaprošenega financiranja s strani EU 8.795.780 evrov. Republika Slovenija mora kriti stroške za premostitev likvidnostnega toka v višini 1.725.581,60 evra v letu 2021, kar predstavlja 20 odstotkov finančne vrednosti prispevka EU. Evropska komisija bo preostanek (20 odstotkov) plačala ob uspešno končanem projektu, predvidoma leta 2026. Republika Slovenija krije tudi znesek davka na dodano vrednost v višini 1.794.521,60 evra, ki bo v celoti plačan v proračun Republike Slovenije v letu realizacije. Dodatno bo Republika Slovenija za izvedbo prispevala 25.000 evrov za delo pripadnikov civilne zaščite. Stroški prevoza sredstev iz zmogljivosti </w:t>
      </w:r>
      <w:proofErr w:type="spellStart"/>
      <w:r w:rsidRPr="003B787A">
        <w:rPr>
          <w:rFonts w:cs="Arial"/>
          <w:color w:val="000000"/>
          <w:szCs w:val="20"/>
        </w:rPr>
        <w:t>rescEU</w:t>
      </w:r>
      <w:proofErr w:type="spellEnd"/>
      <w:r w:rsidRPr="003B787A">
        <w:rPr>
          <w:rFonts w:cs="Arial"/>
          <w:color w:val="000000"/>
          <w:szCs w:val="20"/>
        </w:rPr>
        <w:t xml:space="preserve"> se bodo 100-odstotno financirali iz finančnega okvira mehanizma EU na področju civilne zaščite, za katera se zaprosi ob vsaki napotitvi </w:t>
      </w:r>
      <w:proofErr w:type="spellStart"/>
      <w:r w:rsidRPr="003B787A">
        <w:rPr>
          <w:rFonts w:cs="Arial"/>
          <w:color w:val="000000"/>
          <w:szCs w:val="20"/>
        </w:rPr>
        <w:t>recsEU</w:t>
      </w:r>
      <w:proofErr w:type="spellEnd"/>
      <w:r w:rsidRPr="003B787A">
        <w:rPr>
          <w:rFonts w:cs="Arial"/>
          <w:color w:val="000000"/>
          <w:szCs w:val="20"/>
        </w:rPr>
        <w:t xml:space="preserve"> zmogljivosti v državo prosilko.  </w:t>
      </w:r>
    </w:p>
    <w:p w14:paraId="2CE505DC" w14:textId="77777777" w:rsidR="003B787A" w:rsidRPr="003B787A" w:rsidRDefault="003B787A" w:rsidP="003B787A">
      <w:pPr>
        <w:autoSpaceDE w:val="0"/>
        <w:autoSpaceDN w:val="0"/>
        <w:adjustRightInd w:val="0"/>
        <w:spacing w:line="240" w:lineRule="auto"/>
        <w:jc w:val="both"/>
        <w:rPr>
          <w:rFonts w:cs="Arial"/>
          <w:color w:val="000000"/>
          <w:szCs w:val="20"/>
        </w:rPr>
      </w:pPr>
    </w:p>
    <w:p w14:paraId="5886282F" w14:textId="691EA382" w:rsidR="003330BD" w:rsidRPr="003B787A" w:rsidRDefault="003B787A" w:rsidP="003B787A">
      <w:pPr>
        <w:autoSpaceDE w:val="0"/>
        <w:autoSpaceDN w:val="0"/>
        <w:adjustRightInd w:val="0"/>
        <w:spacing w:line="240" w:lineRule="auto"/>
        <w:jc w:val="both"/>
        <w:rPr>
          <w:rFonts w:cs="Arial"/>
          <w:color w:val="000000"/>
          <w:szCs w:val="20"/>
        </w:rPr>
      </w:pPr>
      <w:r w:rsidRPr="003B787A">
        <w:rPr>
          <w:rFonts w:cs="Arial"/>
          <w:color w:val="000000"/>
          <w:szCs w:val="20"/>
        </w:rPr>
        <w:t>Vir: Ministrstvo za obrambo</w:t>
      </w:r>
    </w:p>
    <w:p w14:paraId="2DC0887D" w14:textId="77777777" w:rsidR="003330BD" w:rsidRPr="003330BD" w:rsidRDefault="003330BD" w:rsidP="003330BD">
      <w:pPr>
        <w:autoSpaceDE w:val="0"/>
        <w:autoSpaceDN w:val="0"/>
        <w:adjustRightInd w:val="0"/>
        <w:spacing w:line="240" w:lineRule="auto"/>
        <w:jc w:val="both"/>
        <w:rPr>
          <w:rFonts w:cs="Arial"/>
          <w:b/>
          <w:bCs/>
          <w:color w:val="000000"/>
          <w:szCs w:val="20"/>
        </w:rPr>
      </w:pPr>
    </w:p>
    <w:p w14:paraId="4EC16C79" w14:textId="45FE3DD1" w:rsidR="00923BCD" w:rsidRPr="00923BCD" w:rsidRDefault="00923BCD" w:rsidP="00923BCD">
      <w:pPr>
        <w:autoSpaceDE w:val="0"/>
        <w:autoSpaceDN w:val="0"/>
        <w:adjustRightInd w:val="0"/>
        <w:spacing w:line="240" w:lineRule="auto"/>
        <w:jc w:val="both"/>
        <w:rPr>
          <w:rFonts w:cs="Arial"/>
          <w:b/>
          <w:bCs/>
          <w:color w:val="000000"/>
          <w:szCs w:val="20"/>
        </w:rPr>
      </w:pPr>
      <w:r w:rsidRPr="00923BCD">
        <w:rPr>
          <w:rFonts w:cs="Arial"/>
          <w:b/>
          <w:bCs/>
          <w:color w:val="000000"/>
          <w:szCs w:val="20"/>
        </w:rPr>
        <w:t>Vlada RS je sprejela Letno poročilo Komisije za nadzor izvoza blaga z dvojno rabo za leto 2020</w:t>
      </w:r>
    </w:p>
    <w:p w14:paraId="6D6B3E3D" w14:textId="77777777" w:rsidR="00923BCD" w:rsidRPr="00923BCD" w:rsidRDefault="00923BCD" w:rsidP="00923BCD">
      <w:pPr>
        <w:autoSpaceDE w:val="0"/>
        <w:autoSpaceDN w:val="0"/>
        <w:adjustRightInd w:val="0"/>
        <w:spacing w:line="240" w:lineRule="auto"/>
        <w:jc w:val="both"/>
        <w:rPr>
          <w:rFonts w:cs="Arial"/>
          <w:color w:val="000000"/>
          <w:szCs w:val="20"/>
        </w:rPr>
      </w:pPr>
    </w:p>
    <w:p w14:paraId="463F93A9" w14:textId="77777777" w:rsidR="00923BCD" w:rsidRPr="00923BCD" w:rsidRDefault="00923BCD" w:rsidP="00923BCD">
      <w:pPr>
        <w:autoSpaceDE w:val="0"/>
        <w:autoSpaceDN w:val="0"/>
        <w:adjustRightInd w:val="0"/>
        <w:spacing w:line="240" w:lineRule="auto"/>
        <w:jc w:val="both"/>
        <w:rPr>
          <w:rFonts w:cs="Arial"/>
          <w:color w:val="000000"/>
          <w:szCs w:val="20"/>
        </w:rPr>
      </w:pPr>
      <w:r w:rsidRPr="00923BCD">
        <w:rPr>
          <w:rFonts w:cs="Arial"/>
          <w:color w:val="000000"/>
          <w:szCs w:val="20"/>
        </w:rPr>
        <w:t>Vlada RS je sprejela Letno poročilo Komisije za nadzor izvoza blaga z dvojno rabo za leto 2020. V preteklem letu je Komisija izdala 156 pozitivnih predhodnih mnenj za individualna dovoljenja v vrednosti 20.883.495,33 evrov za blago z dvojno rabo ter podala pozitivno mnenje k izdali globalnega izvoznega dovoljenja v vrednosti 396,885.000,00 evrov.</w:t>
      </w:r>
    </w:p>
    <w:p w14:paraId="10108AA5" w14:textId="77777777" w:rsidR="00923BCD" w:rsidRPr="00923BCD" w:rsidRDefault="00923BCD" w:rsidP="00923BCD">
      <w:pPr>
        <w:autoSpaceDE w:val="0"/>
        <w:autoSpaceDN w:val="0"/>
        <w:adjustRightInd w:val="0"/>
        <w:spacing w:line="240" w:lineRule="auto"/>
        <w:jc w:val="both"/>
        <w:rPr>
          <w:rFonts w:cs="Arial"/>
          <w:color w:val="000000"/>
          <w:szCs w:val="20"/>
        </w:rPr>
      </w:pPr>
    </w:p>
    <w:p w14:paraId="65A3A405" w14:textId="77777777" w:rsidR="00923BCD" w:rsidRPr="00923BCD" w:rsidRDefault="00923BCD" w:rsidP="00923BCD">
      <w:pPr>
        <w:autoSpaceDE w:val="0"/>
        <w:autoSpaceDN w:val="0"/>
        <w:adjustRightInd w:val="0"/>
        <w:spacing w:line="240" w:lineRule="auto"/>
        <w:jc w:val="both"/>
        <w:rPr>
          <w:rFonts w:cs="Arial"/>
          <w:color w:val="000000"/>
          <w:szCs w:val="20"/>
        </w:rPr>
      </w:pPr>
      <w:r w:rsidRPr="00923BCD">
        <w:rPr>
          <w:rFonts w:cs="Arial"/>
          <w:color w:val="000000"/>
          <w:szCs w:val="20"/>
        </w:rPr>
        <w:t xml:space="preserve">Blago z dvojno rabo je civilno blago in praviloma namenjeno ter uporabljeno v civilne namene. Ker se zaradi svojih lastnosti ali tehničnih karakteristik lahko uporabi tudi v vojaške namene, je izjemnega pomena, da imamo dobro postavljen sistem nadzora izvoza ter njegovo izvajanje. Ta sistem je namreč ključna podpora izvozu in pogoj za kredibilnost države v mednarodni trgovini ter pri pridobivanju visokotehnoloških tujih investicij. </w:t>
      </w:r>
    </w:p>
    <w:p w14:paraId="51D849FA" w14:textId="77777777" w:rsidR="00923BCD" w:rsidRPr="00923BCD" w:rsidRDefault="00923BCD" w:rsidP="00923BCD">
      <w:pPr>
        <w:autoSpaceDE w:val="0"/>
        <w:autoSpaceDN w:val="0"/>
        <w:adjustRightInd w:val="0"/>
        <w:spacing w:line="240" w:lineRule="auto"/>
        <w:jc w:val="both"/>
        <w:rPr>
          <w:rFonts w:cs="Arial"/>
          <w:color w:val="000000"/>
          <w:szCs w:val="20"/>
        </w:rPr>
      </w:pPr>
    </w:p>
    <w:p w14:paraId="719AE6D1" w14:textId="77777777" w:rsidR="00923BCD" w:rsidRPr="00923BCD" w:rsidRDefault="00923BCD" w:rsidP="00923BCD">
      <w:pPr>
        <w:autoSpaceDE w:val="0"/>
        <w:autoSpaceDN w:val="0"/>
        <w:adjustRightInd w:val="0"/>
        <w:spacing w:line="240" w:lineRule="auto"/>
        <w:jc w:val="both"/>
        <w:rPr>
          <w:rFonts w:cs="Arial"/>
          <w:color w:val="000000"/>
          <w:szCs w:val="20"/>
        </w:rPr>
      </w:pPr>
      <w:r w:rsidRPr="00923BCD">
        <w:rPr>
          <w:rFonts w:cs="Arial"/>
          <w:color w:val="000000"/>
          <w:szCs w:val="20"/>
        </w:rPr>
        <w:t xml:space="preserve">V skladu z 9. členom Zakona o nadzoru izvoza blaga z dvojno rabo za koordinacijo in spremljanje izvajanja nadzora nad izvozom blaga z dvojno rabo deluje tudi Komisija za nadzor izvoza blaga z dvojno rabo, katere člane imenuje Vlada RS, Komisija pa Vladi RS tudi letno poroča o svojem delu. Poročilo, ki je bilo medresorsko usklajeno na 510. dopisni seji Komisije, podaja aktivnosti Komisije ter vsebinske, količinske in vrednostne podatke o predhodnih mnenjih Komisije za izvoz, prenos, tranzit in posredovanje blaga in tehnologije z dvojno rabo ter za zagotavljanje tehnične pomoči za blago z dvojno rabo v teh obdobjih. </w:t>
      </w:r>
    </w:p>
    <w:p w14:paraId="5E95C873" w14:textId="77777777" w:rsidR="00923BCD" w:rsidRPr="00923BCD" w:rsidRDefault="00923BCD" w:rsidP="00923BCD">
      <w:pPr>
        <w:autoSpaceDE w:val="0"/>
        <w:autoSpaceDN w:val="0"/>
        <w:adjustRightInd w:val="0"/>
        <w:spacing w:line="240" w:lineRule="auto"/>
        <w:jc w:val="both"/>
        <w:rPr>
          <w:rFonts w:cs="Arial"/>
          <w:color w:val="000000"/>
          <w:szCs w:val="20"/>
        </w:rPr>
      </w:pPr>
    </w:p>
    <w:p w14:paraId="3337CC9A" w14:textId="77777777" w:rsidR="00923BCD" w:rsidRPr="00923BCD" w:rsidRDefault="00923BCD" w:rsidP="00923BCD">
      <w:pPr>
        <w:autoSpaceDE w:val="0"/>
        <w:autoSpaceDN w:val="0"/>
        <w:adjustRightInd w:val="0"/>
        <w:spacing w:line="240" w:lineRule="auto"/>
        <w:jc w:val="both"/>
        <w:rPr>
          <w:rFonts w:cs="Arial"/>
          <w:color w:val="000000"/>
          <w:szCs w:val="20"/>
        </w:rPr>
      </w:pPr>
      <w:r w:rsidRPr="00923BCD">
        <w:rPr>
          <w:rFonts w:cs="Arial"/>
          <w:color w:val="000000"/>
          <w:szCs w:val="20"/>
        </w:rPr>
        <w:t>Komisija je v preteklem letu zasedala 28-krat in izdala 156 pozitivnih predhodnih mnenj za individualna dovoljenja v skupni vrednosti 20.883.495,33 evrov za blago z dvojno rabo, ki se uvršča v Prilogo I Uredbe 428/2009/ES in izhaja iz mednarodnih izvoznih režimov za blago z dvojno rabo. Komisija je podala tudi pozitivno mnenje k izdaji globalnega izvoznega dovoljenja, pozitivno mnenje k podaljšanju drugega globalnega izvoznega dovoljenja in k nekaj spremembam obstoječih globalnih izvoznih dovoljenj. Vrednost vloge za izdajo globalnega izvoznega dovoljenja je znašala 396,885.000,00 evrov.</w:t>
      </w:r>
    </w:p>
    <w:p w14:paraId="7EB10E34" w14:textId="77777777" w:rsidR="00923BCD" w:rsidRPr="00923BCD" w:rsidRDefault="00923BCD" w:rsidP="00923BCD">
      <w:pPr>
        <w:autoSpaceDE w:val="0"/>
        <w:autoSpaceDN w:val="0"/>
        <w:adjustRightInd w:val="0"/>
        <w:spacing w:line="240" w:lineRule="auto"/>
        <w:jc w:val="both"/>
        <w:rPr>
          <w:rFonts w:cs="Arial"/>
          <w:color w:val="000000"/>
          <w:szCs w:val="20"/>
        </w:rPr>
      </w:pPr>
    </w:p>
    <w:p w14:paraId="4E40EF16" w14:textId="697ACE0F" w:rsidR="003330BD" w:rsidRPr="00923BCD" w:rsidRDefault="00923BCD" w:rsidP="00923BCD">
      <w:pPr>
        <w:autoSpaceDE w:val="0"/>
        <w:autoSpaceDN w:val="0"/>
        <w:adjustRightInd w:val="0"/>
        <w:spacing w:line="240" w:lineRule="auto"/>
        <w:jc w:val="both"/>
        <w:rPr>
          <w:rFonts w:cs="Arial"/>
          <w:color w:val="000000"/>
          <w:szCs w:val="20"/>
        </w:rPr>
      </w:pPr>
      <w:r w:rsidRPr="00923BCD">
        <w:rPr>
          <w:rFonts w:cs="Arial"/>
          <w:color w:val="000000"/>
          <w:szCs w:val="20"/>
        </w:rPr>
        <w:t>Vir: Ministrstvo za gospodarski razvoj in tehnologijo</w:t>
      </w:r>
    </w:p>
    <w:p w14:paraId="2C210A5E" w14:textId="77777777" w:rsidR="003330BD" w:rsidRPr="003330BD" w:rsidRDefault="003330BD" w:rsidP="003330BD">
      <w:pPr>
        <w:autoSpaceDE w:val="0"/>
        <w:autoSpaceDN w:val="0"/>
        <w:adjustRightInd w:val="0"/>
        <w:spacing w:line="240" w:lineRule="auto"/>
        <w:jc w:val="both"/>
        <w:rPr>
          <w:rFonts w:cs="Arial"/>
          <w:b/>
          <w:bCs/>
          <w:color w:val="000000"/>
          <w:szCs w:val="20"/>
        </w:rPr>
      </w:pPr>
    </w:p>
    <w:p w14:paraId="559C545A" w14:textId="0661B8E3" w:rsidR="009C4BD5" w:rsidRPr="009C4BD5" w:rsidRDefault="009C4BD5" w:rsidP="009C4BD5">
      <w:pPr>
        <w:autoSpaceDE w:val="0"/>
        <w:autoSpaceDN w:val="0"/>
        <w:adjustRightInd w:val="0"/>
        <w:spacing w:line="240" w:lineRule="auto"/>
        <w:jc w:val="both"/>
        <w:rPr>
          <w:rFonts w:cs="Arial"/>
          <w:b/>
          <w:bCs/>
          <w:color w:val="000000"/>
          <w:szCs w:val="20"/>
        </w:rPr>
      </w:pPr>
      <w:r w:rsidRPr="009C4BD5">
        <w:rPr>
          <w:rFonts w:cs="Arial"/>
          <w:b/>
          <w:bCs/>
          <w:color w:val="000000"/>
          <w:szCs w:val="20"/>
        </w:rPr>
        <w:t>Vlada o poročilu glede nadzora nad DUTB</w:t>
      </w:r>
    </w:p>
    <w:p w14:paraId="695CD822" w14:textId="77777777" w:rsidR="009C4BD5" w:rsidRPr="009C4BD5" w:rsidRDefault="009C4BD5" w:rsidP="009C4BD5">
      <w:pPr>
        <w:autoSpaceDE w:val="0"/>
        <w:autoSpaceDN w:val="0"/>
        <w:adjustRightInd w:val="0"/>
        <w:spacing w:line="240" w:lineRule="auto"/>
        <w:jc w:val="both"/>
        <w:rPr>
          <w:rFonts w:cs="Arial"/>
          <w:b/>
          <w:bCs/>
          <w:color w:val="000000"/>
          <w:szCs w:val="20"/>
        </w:rPr>
      </w:pPr>
    </w:p>
    <w:p w14:paraId="29DC8F95" w14:textId="77777777" w:rsidR="009C4BD5" w:rsidRPr="009C4BD5" w:rsidRDefault="009C4BD5" w:rsidP="009C4BD5">
      <w:pPr>
        <w:autoSpaceDE w:val="0"/>
        <w:autoSpaceDN w:val="0"/>
        <w:adjustRightInd w:val="0"/>
        <w:spacing w:line="240" w:lineRule="auto"/>
        <w:jc w:val="both"/>
        <w:rPr>
          <w:rFonts w:cs="Arial"/>
          <w:color w:val="000000"/>
          <w:szCs w:val="20"/>
        </w:rPr>
      </w:pPr>
      <w:r w:rsidRPr="009C4BD5">
        <w:rPr>
          <w:rFonts w:cs="Arial"/>
          <w:color w:val="000000"/>
          <w:szCs w:val="20"/>
        </w:rPr>
        <w:t>Vlada se je danes seznanila s Poročilom Ministrstva za finance glede opravljenega nadzora nad Družbo za upravljanje terjatev bank (DUTB) ter izdanih pisnih usmeritev za obdobje od 1. 10. do 31. 12. 2020.</w:t>
      </w:r>
    </w:p>
    <w:p w14:paraId="0D7D0AF1" w14:textId="77777777" w:rsidR="009C4BD5" w:rsidRPr="009C4BD5" w:rsidRDefault="009C4BD5" w:rsidP="009C4BD5">
      <w:pPr>
        <w:autoSpaceDE w:val="0"/>
        <w:autoSpaceDN w:val="0"/>
        <w:adjustRightInd w:val="0"/>
        <w:spacing w:line="240" w:lineRule="auto"/>
        <w:jc w:val="both"/>
        <w:rPr>
          <w:rFonts w:cs="Arial"/>
          <w:color w:val="000000"/>
          <w:szCs w:val="20"/>
        </w:rPr>
      </w:pPr>
    </w:p>
    <w:p w14:paraId="111981CA" w14:textId="77777777" w:rsidR="009C4BD5" w:rsidRPr="009C4BD5" w:rsidRDefault="009C4BD5" w:rsidP="009C4BD5">
      <w:pPr>
        <w:autoSpaceDE w:val="0"/>
        <w:autoSpaceDN w:val="0"/>
        <w:adjustRightInd w:val="0"/>
        <w:spacing w:line="240" w:lineRule="auto"/>
        <w:jc w:val="both"/>
        <w:rPr>
          <w:rFonts w:cs="Arial"/>
          <w:color w:val="000000"/>
          <w:szCs w:val="20"/>
        </w:rPr>
      </w:pPr>
      <w:r w:rsidRPr="009C4BD5">
        <w:rPr>
          <w:rFonts w:cs="Arial"/>
          <w:color w:val="000000"/>
          <w:szCs w:val="20"/>
        </w:rPr>
        <w:t>Ministrstvo za finance skladno z Zakonom o ukrepih Republike Slovenije za krepitev stabilnosti bank izvaja nadzor nad poslovanjem DUTB in o tem vsake tri mesece obvesti vlado in državni zbor.</w:t>
      </w:r>
    </w:p>
    <w:p w14:paraId="1A94EBBD" w14:textId="77777777" w:rsidR="009C4BD5" w:rsidRPr="009C4BD5" w:rsidRDefault="009C4BD5" w:rsidP="009C4BD5">
      <w:pPr>
        <w:autoSpaceDE w:val="0"/>
        <w:autoSpaceDN w:val="0"/>
        <w:adjustRightInd w:val="0"/>
        <w:spacing w:line="240" w:lineRule="auto"/>
        <w:jc w:val="both"/>
        <w:rPr>
          <w:rFonts w:cs="Arial"/>
          <w:color w:val="000000"/>
          <w:szCs w:val="20"/>
        </w:rPr>
      </w:pPr>
    </w:p>
    <w:p w14:paraId="5E2484D4" w14:textId="77777777" w:rsidR="009C4BD5" w:rsidRPr="009C4BD5" w:rsidRDefault="009C4BD5" w:rsidP="009C4BD5">
      <w:pPr>
        <w:autoSpaceDE w:val="0"/>
        <w:autoSpaceDN w:val="0"/>
        <w:adjustRightInd w:val="0"/>
        <w:spacing w:line="240" w:lineRule="auto"/>
        <w:jc w:val="both"/>
        <w:rPr>
          <w:rFonts w:cs="Arial"/>
          <w:color w:val="000000"/>
          <w:szCs w:val="20"/>
        </w:rPr>
      </w:pPr>
      <w:r w:rsidRPr="009C4BD5">
        <w:rPr>
          <w:rFonts w:cs="Arial"/>
          <w:color w:val="000000"/>
          <w:szCs w:val="20"/>
        </w:rPr>
        <w:t>DUTB je v zadnjem četrtletju 2020 ustvarila 64,6 milijona evrov prilivov iz upravljanja premoženja, skupaj v letu 2020 pa 161,6 milijona evrov, kar predstavlja 110-odstotno realizacijo letnega načrta prihodkov za to leto in 7,8 % celotne prenesene vrednosti. V zadnjem lanskem četrtletju je tudi dosegla zastavljene načrte iz naslova prodaje premoženja ter uspešno obvladovala stroške in število zaposlenih.</w:t>
      </w:r>
    </w:p>
    <w:p w14:paraId="3A08AAAF" w14:textId="77777777" w:rsidR="009C4BD5" w:rsidRPr="009C4BD5" w:rsidRDefault="009C4BD5" w:rsidP="009C4BD5">
      <w:pPr>
        <w:autoSpaceDE w:val="0"/>
        <w:autoSpaceDN w:val="0"/>
        <w:adjustRightInd w:val="0"/>
        <w:spacing w:line="240" w:lineRule="auto"/>
        <w:jc w:val="both"/>
        <w:rPr>
          <w:rFonts w:cs="Arial"/>
          <w:color w:val="000000"/>
          <w:szCs w:val="20"/>
        </w:rPr>
      </w:pPr>
    </w:p>
    <w:p w14:paraId="0A9776CB" w14:textId="7988C41A" w:rsidR="003330BD" w:rsidRPr="009C4BD5" w:rsidRDefault="009C4BD5" w:rsidP="009C4BD5">
      <w:pPr>
        <w:autoSpaceDE w:val="0"/>
        <w:autoSpaceDN w:val="0"/>
        <w:adjustRightInd w:val="0"/>
        <w:spacing w:line="240" w:lineRule="auto"/>
        <w:jc w:val="both"/>
        <w:rPr>
          <w:rFonts w:cs="Arial"/>
          <w:color w:val="000000"/>
          <w:szCs w:val="20"/>
        </w:rPr>
      </w:pPr>
      <w:r w:rsidRPr="009C4BD5">
        <w:rPr>
          <w:rFonts w:cs="Arial"/>
          <w:color w:val="000000"/>
          <w:szCs w:val="20"/>
        </w:rPr>
        <w:t>Vir: Ministrstvo za finance</w:t>
      </w:r>
    </w:p>
    <w:p w14:paraId="6FB4F786" w14:textId="77777777" w:rsidR="003330BD" w:rsidRPr="003330BD" w:rsidRDefault="003330BD" w:rsidP="003330BD">
      <w:pPr>
        <w:autoSpaceDE w:val="0"/>
        <w:autoSpaceDN w:val="0"/>
        <w:adjustRightInd w:val="0"/>
        <w:spacing w:line="240" w:lineRule="auto"/>
        <w:jc w:val="both"/>
        <w:rPr>
          <w:rFonts w:cs="Arial"/>
          <w:b/>
          <w:bCs/>
          <w:color w:val="000000"/>
          <w:szCs w:val="20"/>
        </w:rPr>
      </w:pPr>
    </w:p>
    <w:p w14:paraId="4BA1EA95" w14:textId="7A443D38" w:rsidR="00B3097E" w:rsidRPr="00B3097E" w:rsidRDefault="00B3097E" w:rsidP="00B3097E">
      <w:pPr>
        <w:autoSpaceDE w:val="0"/>
        <w:autoSpaceDN w:val="0"/>
        <w:adjustRightInd w:val="0"/>
        <w:spacing w:line="240" w:lineRule="auto"/>
        <w:jc w:val="both"/>
        <w:rPr>
          <w:rFonts w:cs="Arial"/>
          <w:b/>
          <w:bCs/>
          <w:color w:val="000000"/>
          <w:szCs w:val="20"/>
        </w:rPr>
      </w:pPr>
      <w:r w:rsidRPr="00B3097E">
        <w:rPr>
          <w:rFonts w:cs="Arial"/>
          <w:b/>
          <w:bCs/>
          <w:color w:val="000000"/>
          <w:szCs w:val="20"/>
        </w:rPr>
        <w:t>Poročilo o izvajanju izvedbenega načrta resolucije o nacionalnem programu za mladino za leto 2020</w:t>
      </w:r>
    </w:p>
    <w:p w14:paraId="1DB12AF3" w14:textId="77777777" w:rsidR="00B3097E" w:rsidRPr="00B3097E" w:rsidRDefault="00B3097E" w:rsidP="00B3097E">
      <w:pPr>
        <w:autoSpaceDE w:val="0"/>
        <w:autoSpaceDN w:val="0"/>
        <w:adjustRightInd w:val="0"/>
        <w:spacing w:line="240" w:lineRule="auto"/>
        <w:jc w:val="both"/>
        <w:rPr>
          <w:rFonts w:cs="Arial"/>
          <w:b/>
          <w:bCs/>
          <w:color w:val="000000"/>
          <w:szCs w:val="20"/>
        </w:rPr>
      </w:pPr>
    </w:p>
    <w:p w14:paraId="30C9776F" w14:textId="77777777" w:rsidR="00B3097E" w:rsidRPr="00B3097E" w:rsidRDefault="00B3097E" w:rsidP="00B3097E">
      <w:pPr>
        <w:autoSpaceDE w:val="0"/>
        <w:autoSpaceDN w:val="0"/>
        <w:adjustRightInd w:val="0"/>
        <w:spacing w:line="240" w:lineRule="auto"/>
        <w:jc w:val="both"/>
        <w:rPr>
          <w:rFonts w:cs="Arial"/>
          <w:color w:val="000000"/>
          <w:szCs w:val="20"/>
        </w:rPr>
      </w:pPr>
      <w:r w:rsidRPr="00B3097E">
        <w:rPr>
          <w:rFonts w:cs="Arial"/>
          <w:color w:val="000000"/>
          <w:szCs w:val="20"/>
        </w:rPr>
        <w:t>Vlada Republike Slovenije je sprejela poročilo o izvajanju izvedbenega načrta Resolucije o nacionalnem programu za mladino 2013-2022 za leto 2020 in ga bo poslala Državnemu zboru. Poročilo sledi ukrepom, vključenim v izvedbeni načrt, ki ga je sprejela vlada za leti 2020 in 2021.</w:t>
      </w:r>
    </w:p>
    <w:p w14:paraId="3BF797EB" w14:textId="77777777" w:rsidR="00B3097E" w:rsidRPr="00B3097E" w:rsidRDefault="00B3097E" w:rsidP="00B3097E">
      <w:pPr>
        <w:autoSpaceDE w:val="0"/>
        <w:autoSpaceDN w:val="0"/>
        <w:adjustRightInd w:val="0"/>
        <w:spacing w:line="240" w:lineRule="auto"/>
        <w:jc w:val="both"/>
        <w:rPr>
          <w:rFonts w:cs="Arial"/>
          <w:color w:val="000000"/>
          <w:szCs w:val="20"/>
        </w:rPr>
      </w:pPr>
    </w:p>
    <w:p w14:paraId="0C88CF36" w14:textId="248BEDDC" w:rsidR="003330BD" w:rsidRPr="00B3097E" w:rsidRDefault="00B3097E" w:rsidP="00B3097E">
      <w:pPr>
        <w:autoSpaceDE w:val="0"/>
        <w:autoSpaceDN w:val="0"/>
        <w:adjustRightInd w:val="0"/>
        <w:spacing w:line="240" w:lineRule="auto"/>
        <w:jc w:val="both"/>
        <w:rPr>
          <w:rFonts w:cs="Arial"/>
          <w:color w:val="000000"/>
          <w:szCs w:val="20"/>
        </w:rPr>
      </w:pPr>
      <w:r w:rsidRPr="00B3097E">
        <w:rPr>
          <w:rFonts w:cs="Arial"/>
          <w:color w:val="000000"/>
          <w:szCs w:val="20"/>
        </w:rPr>
        <w:lastRenderedPageBreak/>
        <w:t>Vir: Ministrstvo za izobraževanje, znanost in šport</w:t>
      </w:r>
    </w:p>
    <w:p w14:paraId="77820416" w14:textId="77777777" w:rsidR="003330BD" w:rsidRPr="003330BD" w:rsidRDefault="003330BD" w:rsidP="003330BD">
      <w:pPr>
        <w:autoSpaceDE w:val="0"/>
        <w:autoSpaceDN w:val="0"/>
        <w:adjustRightInd w:val="0"/>
        <w:spacing w:line="240" w:lineRule="auto"/>
        <w:jc w:val="both"/>
        <w:rPr>
          <w:rFonts w:cs="Arial"/>
          <w:b/>
          <w:bCs/>
          <w:color w:val="000000"/>
          <w:szCs w:val="20"/>
        </w:rPr>
      </w:pPr>
    </w:p>
    <w:p w14:paraId="65F52B77" w14:textId="7B8CCAE2" w:rsidR="00C17B26" w:rsidRPr="00C17B26" w:rsidRDefault="00C17B26" w:rsidP="00C17B26">
      <w:pPr>
        <w:autoSpaceDE w:val="0"/>
        <w:autoSpaceDN w:val="0"/>
        <w:adjustRightInd w:val="0"/>
        <w:spacing w:line="240" w:lineRule="auto"/>
        <w:jc w:val="both"/>
        <w:rPr>
          <w:rFonts w:cs="Arial"/>
          <w:b/>
          <w:bCs/>
          <w:color w:val="000000"/>
          <w:szCs w:val="20"/>
        </w:rPr>
      </w:pPr>
      <w:r w:rsidRPr="00C17B26">
        <w:rPr>
          <w:rFonts w:cs="Arial"/>
          <w:b/>
          <w:bCs/>
          <w:color w:val="000000"/>
          <w:szCs w:val="20"/>
        </w:rPr>
        <w:t>Predlog stališča k Predlog</w:t>
      </w:r>
      <w:r>
        <w:rPr>
          <w:rFonts w:cs="Arial"/>
          <w:b/>
          <w:bCs/>
          <w:color w:val="000000"/>
          <w:szCs w:val="20"/>
        </w:rPr>
        <w:t>u</w:t>
      </w:r>
      <w:r w:rsidRPr="00C17B26">
        <w:rPr>
          <w:rFonts w:cs="Arial"/>
          <w:b/>
          <w:bCs/>
          <w:color w:val="000000"/>
          <w:szCs w:val="20"/>
        </w:rPr>
        <w:t xml:space="preserve"> uredbe Evropskega parlamenta in Sveta o gostovanju v javnih mobilnih komunikacijskih omrežjih v Uniji (prenovitev)</w:t>
      </w:r>
    </w:p>
    <w:p w14:paraId="09917423" w14:textId="77777777" w:rsidR="00C17B26" w:rsidRPr="00C17B26" w:rsidRDefault="00C17B26" w:rsidP="00C17B26">
      <w:pPr>
        <w:autoSpaceDE w:val="0"/>
        <w:autoSpaceDN w:val="0"/>
        <w:adjustRightInd w:val="0"/>
        <w:spacing w:line="240" w:lineRule="auto"/>
        <w:jc w:val="both"/>
        <w:rPr>
          <w:rFonts w:cs="Arial"/>
          <w:b/>
          <w:bCs/>
          <w:color w:val="000000"/>
          <w:szCs w:val="20"/>
        </w:rPr>
      </w:pPr>
    </w:p>
    <w:p w14:paraId="2C211884" w14:textId="77777777" w:rsidR="00C17B26" w:rsidRPr="00C17B26" w:rsidRDefault="00C17B26" w:rsidP="00C17B26">
      <w:pPr>
        <w:autoSpaceDE w:val="0"/>
        <w:autoSpaceDN w:val="0"/>
        <w:adjustRightInd w:val="0"/>
        <w:spacing w:line="240" w:lineRule="auto"/>
        <w:jc w:val="both"/>
        <w:rPr>
          <w:rFonts w:cs="Arial"/>
          <w:color w:val="000000"/>
          <w:szCs w:val="20"/>
        </w:rPr>
      </w:pPr>
      <w:r w:rsidRPr="00C17B26">
        <w:rPr>
          <w:rFonts w:cs="Arial"/>
          <w:color w:val="000000"/>
          <w:szCs w:val="20"/>
        </w:rPr>
        <w:t>Vlada Republike Slovenije je sprejela na podlagi 49.h člena Poslovnika Vlade Republike Slovenije predlog stališča Republike Slovenije k zadevi Predlog uredbe Evropskega parlamenta in Sveta o gostovanju v javnih mobilnih komunikacijskih omrežjih v Uniji (prenovitev) - 6532/21.</w:t>
      </w:r>
    </w:p>
    <w:p w14:paraId="0CB64378" w14:textId="77777777" w:rsidR="00C17B26" w:rsidRPr="00C17B26" w:rsidRDefault="00C17B26" w:rsidP="00C17B26">
      <w:pPr>
        <w:autoSpaceDE w:val="0"/>
        <w:autoSpaceDN w:val="0"/>
        <w:adjustRightInd w:val="0"/>
        <w:spacing w:line="240" w:lineRule="auto"/>
        <w:jc w:val="both"/>
        <w:rPr>
          <w:rFonts w:cs="Arial"/>
          <w:color w:val="000000"/>
          <w:szCs w:val="20"/>
        </w:rPr>
      </w:pPr>
    </w:p>
    <w:p w14:paraId="4746F8F5" w14:textId="77777777" w:rsidR="00C17B26" w:rsidRPr="00C17B26" w:rsidRDefault="00C17B26" w:rsidP="00C17B26">
      <w:pPr>
        <w:autoSpaceDE w:val="0"/>
        <w:autoSpaceDN w:val="0"/>
        <w:adjustRightInd w:val="0"/>
        <w:spacing w:line="240" w:lineRule="auto"/>
        <w:jc w:val="both"/>
        <w:rPr>
          <w:rFonts w:cs="Arial"/>
          <w:color w:val="000000"/>
          <w:szCs w:val="20"/>
        </w:rPr>
      </w:pPr>
      <w:r w:rsidRPr="00C17B26">
        <w:rPr>
          <w:rFonts w:cs="Arial"/>
          <w:color w:val="000000"/>
          <w:szCs w:val="20"/>
        </w:rPr>
        <w:t xml:space="preserve">Republika Slovenija se strinja s predlogom uredbe, s katero se podaljšuje veljavnost Uredbe (EU) št. 531/2012 Evropskega parlamenta in Sveta o gostovanju v javnih mobilnih komunikacijskih omrežjih v Uniji, ki sicer preneha veljati 30. junija 2022. Hkrati s podaljšanjem veljavnosti dosedanje ureditve se prilagodijo tudi najvišje veleprodajne cene, da se zagotovi vzdržnost zagotavljanja maloprodajnih storitev gostovanja po domačih cenah, pri čemer se uvedejo novi ukrepi za povečanje preglednosti in zagotavljanje resnične izkušnje „gostovanja kot doma“ v smislu kakovosti storitev in dostopa do služb za pomoč v sili med gostovanjem. </w:t>
      </w:r>
    </w:p>
    <w:p w14:paraId="08C9A8D9" w14:textId="77777777" w:rsidR="00C17B26" w:rsidRPr="00C17B26" w:rsidRDefault="00C17B26" w:rsidP="00C17B26">
      <w:pPr>
        <w:autoSpaceDE w:val="0"/>
        <w:autoSpaceDN w:val="0"/>
        <w:adjustRightInd w:val="0"/>
        <w:spacing w:line="240" w:lineRule="auto"/>
        <w:jc w:val="both"/>
        <w:rPr>
          <w:rFonts w:cs="Arial"/>
          <w:color w:val="000000"/>
          <w:szCs w:val="20"/>
        </w:rPr>
      </w:pPr>
    </w:p>
    <w:p w14:paraId="3B5F3824" w14:textId="77777777" w:rsidR="00C17B26" w:rsidRPr="00C17B26" w:rsidRDefault="00C17B26" w:rsidP="00C17B26">
      <w:pPr>
        <w:autoSpaceDE w:val="0"/>
        <w:autoSpaceDN w:val="0"/>
        <w:adjustRightInd w:val="0"/>
        <w:spacing w:line="240" w:lineRule="auto"/>
        <w:jc w:val="both"/>
        <w:rPr>
          <w:rFonts w:cs="Arial"/>
          <w:color w:val="000000"/>
          <w:szCs w:val="20"/>
        </w:rPr>
      </w:pPr>
      <w:r w:rsidRPr="00C17B26">
        <w:rPr>
          <w:rFonts w:cs="Arial"/>
          <w:color w:val="000000"/>
          <w:szCs w:val="20"/>
        </w:rPr>
        <w:t>Republika Slovenija pozdravlja dosedanje regulativno ukrepanje EU na veleprodajnih in maloprodajnih trgih gostovanja v zadnjih 14 letih, ker so se na tej podlagi izboljšali pogoji za delovanje notranjega trga storitev gostovanja v Uniji. Uporaba mobilnih storitev (podatkovnih, govornih, sporočil SMS) se je med potovanjem po EU hitro in močno povečala, kar potrjuje pozitiven učinek pravil o gostovanju.</w:t>
      </w:r>
    </w:p>
    <w:p w14:paraId="4EF99678" w14:textId="77777777" w:rsidR="00C17B26" w:rsidRPr="00C17B26" w:rsidRDefault="00C17B26" w:rsidP="00C17B26">
      <w:pPr>
        <w:autoSpaceDE w:val="0"/>
        <w:autoSpaceDN w:val="0"/>
        <w:adjustRightInd w:val="0"/>
        <w:spacing w:line="240" w:lineRule="auto"/>
        <w:jc w:val="both"/>
        <w:rPr>
          <w:rFonts w:cs="Arial"/>
          <w:color w:val="000000"/>
          <w:szCs w:val="20"/>
        </w:rPr>
      </w:pPr>
    </w:p>
    <w:p w14:paraId="580E47D1" w14:textId="77777777" w:rsidR="00C17B26" w:rsidRPr="00C17B26" w:rsidRDefault="00C17B26" w:rsidP="00C17B26">
      <w:pPr>
        <w:autoSpaceDE w:val="0"/>
        <w:autoSpaceDN w:val="0"/>
        <w:adjustRightInd w:val="0"/>
        <w:spacing w:line="240" w:lineRule="auto"/>
        <w:jc w:val="both"/>
        <w:rPr>
          <w:rFonts w:cs="Arial"/>
          <w:color w:val="000000"/>
          <w:szCs w:val="20"/>
        </w:rPr>
      </w:pPr>
      <w:r w:rsidRPr="00C17B26">
        <w:rPr>
          <w:rFonts w:cs="Arial"/>
          <w:color w:val="000000"/>
          <w:szCs w:val="20"/>
        </w:rPr>
        <w:t>Glavni predlogi sprememb bodo po mnenju Republike Slovenije omogočili operaterjem, da bodo lahko nudili maloprodajne storitve gostovanja v Uniji v smislu »gostovanje kot doma« in vzdržno krili stroške na veleprodajni ravni, z dodatnimi novimi ukrepi pa bo končnim uporabnikom med gostovanjem zagotovljena preglednost, kakovostne storitve in dostop do komunikacij v sili. Poleg navedenega predlog vključuje tudi ukrepe za poenostavitev pravil in zmanjšanje regulativnega bremena, kar Republika Slovenija še posebej pozdravlja.</w:t>
      </w:r>
    </w:p>
    <w:p w14:paraId="36E60F0B" w14:textId="77777777" w:rsidR="00C17B26" w:rsidRPr="00C17B26" w:rsidRDefault="00C17B26" w:rsidP="00C17B26">
      <w:pPr>
        <w:autoSpaceDE w:val="0"/>
        <w:autoSpaceDN w:val="0"/>
        <w:adjustRightInd w:val="0"/>
        <w:spacing w:line="240" w:lineRule="auto"/>
        <w:jc w:val="both"/>
        <w:rPr>
          <w:rFonts w:cs="Arial"/>
          <w:color w:val="000000"/>
          <w:szCs w:val="20"/>
        </w:rPr>
      </w:pPr>
    </w:p>
    <w:p w14:paraId="51E3A60B" w14:textId="32DBE4F9" w:rsidR="003330BD" w:rsidRPr="00C17B26" w:rsidRDefault="00C17B26" w:rsidP="00C17B26">
      <w:pPr>
        <w:autoSpaceDE w:val="0"/>
        <w:autoSpaceDN w:val="0"/>
        <w:adjustRightInd w:val="0"/>
        <w:spacing w:line="240" w:lineRule="auto"/>
        <w:jc w:val="both"/>
        <w:rPr>
          <w:rFonts w:cs="Arial"/>
          <w:color w:val="000000"/>
          <w:szCs w:val="20"/>
        </w:rPr>
      </w:pPr>
      <w:r w:rsidRPr="00C17B26">
        <w:rPr>
          <w:rFonts w:cs="Arial"/>
          <w:color w:val="000000"/>
          <w:szCs w:val="20"/>
        </w:rPr>
        <w:t>Vir: Ministrstvo za javno upravo</w:t>
      </w:r>
    </w:p>
    <w:p w14:paraId="2565DD1F" w14:textId="77777777" w:rsidR="003330BD" w:rsidRPr="003330BD" w:rsidRDefault="003330BD" w:rsidP="003330BD">
      <w:pPr>
        <w:autoSpaceDE w:val="0"/>
        <w:autoSpaceDN w:val="0"/>
        <w:adjustRightInd w:val="0"/>
        <w:spacing w:line="240" w:lineRule="auto"/>
        <w:jc w:val="both"/>
        <w:rPr>
          <w:rFonts w:cs="Arial"/>
          <w:b/>
          <w:bCs/>
          <w:color w:val="000000"/>
          <w:szCs w:val="20"/>
        </w:rPr>
      </w:pPr>
    </w:p>
    <w:p w14:paraId="5A3CC207" w14:textId="0FE6B310" w:rsidR="0044755E" w:rsidRPr="0044755E" w:rsidRDefault="0044755E" w:rsidP="0044755E">
      <w:pPr>
        <w:autoSpaceDE w:val="0"/>
        <w:autoSpaceDN w:val="0"/>
        <w:adjustRightInd w:val="0"/>
        <w:spacing w:line="240" w:lineRule="auto"/>
        <w:jc w:val="both"/>
        <w:rPr>
          <w:rFonts w:cs="Arial"/>
          <w:b/>
          <w:bCs/>
          <w:color w:val="000000"/>
          <w:szCs w:val="20"/>
        </w:rPr>
      </w:pPr>
      <w:r w:rsidRPr="0044755E">
        <w:rPr>
          <w:rFonts w:cs="Arial"/>
          <w:b/>
          <w:bCs/>
          <w:color w:val="000000"/>
          <w:szCs w:val="20"/>
        </w:rPr>
        <w:t>Stališče do Predloga sklepa Sveta o stališču, ki se v imenu Evropske unije zastopa v Mednarodnem svetu za žito glede podaljšanja Konvencije o trgovanju z  žitom iz leta 1995</w:t>
      </w:r>
    </w:p>
    <w:p w14:paraId="67EC74AF" w14:textId="77777777" w:rsidR="0044755E" w:rsidRPr="0044755E" w:rsidRDefault="0044755E" w:rsidP="0044755E">
      <w:pPr>
        <w:autoSpaceDE w:val="0"/>
        <w:autoSpaceDN w:val="0"/>
        <w:adjustRightInd w:val="0"/>
        <w:spacing w:line="240" w:lineRule="auto"/>
        <w:jc w:val="both"/>
        <w:rPr>
          <w:rFonts w:cs="Arial"/>
          <w:b/>
          <w:bCs/>
          <w:color w:val="000000"/>
          <w:szCs w:val="20"/>
        </w:rPr>
      </w:pPr>
    </w:p>
    <w:p w14:paraId="75455E39" w14:textId="77777777" w:rsidR="0044755E" w:rsidRPr="0044755E" w:rsidRDefault="0044755E" w:rsidP="0044755E">
      <w:pPr>
        <w:autoSpaceDE w:val="0"/>
        <w:autoSpaceDN w:val="0"/>
        <w:adjustRightInd w:val="0"/>
        <w:spacing w:line="240" w:lineRule="auto"/>
        <w:jc w:val="both"/>
        <w:rPr>
          <w:rFonts w:cs="Arial"/>
          <w:color w:val="000000"/>
          <w:szCs w:val="20"/>
        </w:rPr>
      </w:pPr>
      <w:r w:rsidRPr="0044755E">
        <w:rPr>
          <w:rFonts w:cs="Arial"/>
          <w:color w:val="000000"/>
          <w:szCs w:val="20"/>
        </w:rPr>
        <w:t>Vlada je sprejela stališče Republike Slovenije k zadevi Predlog sklepa Sveta o stališču, ki se v imenu Evropske unije zastopa v Mednarodnem svetu za žito glede podaljšanja Konvencije o trgovanju z žitom iz leta 1995 - 7163/21. RS navedeni Predlog Sklepa podpira.</w:t>
      </w:r>
    </w:p>
    <w:p w14:paraId="013CAC31" w14:textId="77777777" w:rsidR="0044755E" w:rsidRPr="0044755E" w:rsidRDefault="0044755E" w:rsidP="0044755E">
      <w:pPr>
        <w:autoSpaceDE w:val="0"/>
        <w:autoSpaceDN w:val="0"/>
        <w:adjustRightInd w:val="0"/>
        <w:spacing w:line="240" w:lineRule="auto"/>
        <w:jc w:val="both"/>
        <w:rPr>
          <w:rFonts w:cs="Arial"/>
          <w:color w:val="000000"/>
          <w:szCs w:val="20"/>
        </w:rPr>
      </w:pPr>
    </w:p>
    <w:p w14:paraId="0FA69478" w14:textId="77777777" w:rsidR="0044755E" w:rsidRPr="0044755E" w:rsidRDefault="0044755E" w:rsidP="0044755E">
      <w:pPr>
        <w:autoSpaceDE w:val="0"/>
        <w:autoSpaceDN w:val="0"/>
        <w:adjustRightInd w:val="0"/>
        <w:spacing w:line="240" w:lineRule="auto"/>
        <w:jc w:val="both"/>
        <w:rPr>
          <w:rFonts w:cs="Arial"/>
          <w:color w:val="000000"/>
          <w:szCs w:val="20"/>
        </w:rPr>
      </w:pPr>
      <w:r w:rsidRPr="0044755E">
        <w:rPr>
          <w:rFonts w:cs="Arial"/>
          <w:color w:val="000000"/>
          <w:szCs w:val="20"/>
        </w:rPr>
        <w:t>S tem sklepom Svet EU pooblasti Komisijo za zastopanje stališča Unije v Mednarodnem svetu za žito in sicer glede 2-letnega podaljšanja Konvencije o trgovanju z žitom iz leta 1995 (od 1. julija 2021 do 30. junija 2023). Mednarodni svet za žito bo odločitev o podaljšanju Sporazuma sprejel na 53. zasedanju, ki bo 7. 6. 2021.</w:t>
      </w:r>
    </w:p>
    <w:p w14:paraId="049A69B5" w14:textId="77777777" w:rsidR="0044755E" w:rsidRPr="0044755E" w:rsidRDefault="0044755E" w:rsidP="0044755E">
      <w:pPr>
        <w:autoSpaceDE w:val="0"/>
        <w:autoSpaceDN w:val="0"/>
        <w:adjustRightInd w:val="0"/>
        <w:spacing w:line="240" w:lineRule="auto"/>
        <w:jc w:val="both"/>
        <w:rPr>
          <w:rFonts w:cs="Arial"/>
          <w:color w:val="000000"/>
          <w:szCs w:val="20"/>
        </w:rPr>
      </w:pPr>
    </w:p>
    <w:p w14:paraId="32D606E1" w14:textId="77777777" w:rsidR="0044755E" w:rsidRPr="0044755E" w:rsidRDefault="0044755E" w:rsidP="0044755E">
      <w:pPr>
        <w:autoSpaceDE w:val="0"/>
        <w:autoSpaceDN w:val="0"/>
        <w:adjustRightInd w:val="0"/>
        <w:spacing w:line="240" w:lineRule="auto"/>
        <w:jc w:val="both"/>
        <w:rPr>
          <w:rFonts w:cs="Arial"/>
          <w:color w:val="000000"/>
          <w:szCs w:val="20"/>
        </w:rPr>
      </w:pPr>
      <w:r w:rsidRPr="0044755E">
        <w:rPr>
          <w:rFonts w:cs="Arial"/>
          <w:color w:val="000000"/>
          <w:szCs w:val="20"/>
        </w:rPr>
        <w:t xml:space="preserve">Podaljšanje je v interesu Evropske unije, saj je Unija je ena od glavnih proizvajalk žita, vodilna izvoznica pšenice in ječmena ter največja uvoznica koruze. </w:t>
      </w:r>
      <w:r w:rsidRPr="0044755E">
        <w:rPr>
          <w:rFonts w:cs="Arial"/>
          <w:color w:val="000000"/>
          <w:szCs w:val="20"/>
        </w:rPr>
        <w:tab/>
      </w:r>
    </w:p>
    <w:p w14:paraId="57D2B7D2" w14:textId="77777777" w:rsidR="0044755E" w:rsidRPr="0044755E" w:rsidRDefault="0044755E" w:rsidP="0044755E">
      <w:pPr>
        <w:autoSpaceDE w:val="0"/>
        <w:autoSpaceDN w:val="0"/>
        <w:adjustRightInd w:val="0"/>
        <w:spacing w:line="240" w:lineRule="auto"/>
        <w:jc w:val="both"/>
        <w:rPr>
          <w:rFonts w:cs="Arial"/>
          <w:color w:val="000000"/>
          <w:szCs w:val="20"/>
        </w:rPr>
      </w:pPr>
    </w:p>
    <w:p w14:paraId="4FE0C208" w14:textId="49E2DFD3" w:rsidR="003330BD" w:rsidRPr="0044755E" w:rsidRDefault="0044755E" w:rsidP="0044755E">
      <w:pPr>
        <w:autoSpaceDE w:val="0"/>
        <w:autoSpaceDN w:val="0"/>
        <w:adjustRightInd w:val="0"/>
        <w:spacing w:line="240" w:lineRule="auto"/>
        <w:jc w:val="both"/>
        <w:rPr>
          <w:rFonts w:cs="Arial"/>
          <w:color w:val="000000"/>
          <w:szCs w:val="20"/>
        </w:rPr>
      </w:pPr>
      <w:r w:rsidRPr="0044755E">
        <w:rPr>
          <w:rFonts w:cs="Arial"/>
          <w:color w:val="000000"/>
          <w:szCs w:val="20"/>
        </w:rPr>
        <w:t>Vir: Ministrstvo za kmetijstvo, gozdarstvo in prehrano</w:t>
      </w:r>
    </w:p>
    <w:p w14:paraId="7C808997" w14:textId="77777777" w:rsidR="003330BD" w:rsidRPr="0044755E" w:rsidRDefault="003330BD" w:rsidP="003330BD">
      <w:pPr>
        <w:autoSpaceDE w:val="0"/>
        <w:autoSpaceDN w:val="0"/>
        <w:adjustRightInd w:val="0"/>
        <w:spacing w:line="240" w:lineRule="auto"/>
        <w:jc w:val="both"/>
        <w:rPr>
          <w:rFonts w:cs="Arial"/>
          <w:color w:val="000000"/>
          <w:szCs w:val="20"/>
        </w:rPr>
      </w:pPr>
    </w:p>
    <w:p w14:paraId="16C836E0" w14:textId="70DA0090" w:rsidR="0044755E" w:rsidRPr="0044755E" w:rsidRDefault="0044755E" w:rsidP="0044755E">
      <w:pPr>
        <w:autoSpaceDE w:val="0"/>
        <w:autoSpaceDN w:val="0"/>
        <w:adjustRightInd w:val="0"/>
        <w:spacing w:line="240" w:lineRule="auto"/>
        <w:jc w:val="both"/>
        <w:rPr>
          <w:rFonts w:cs="Arial"/>
          <w:b/>
          <w:bCs/>
          <w:color w:val="000000"/>
          <w:szCs w:val="20"/>
        </w:rPr>
      </w:pPr>
      <w:r w:rsidRPr="0044755E">
        <w:rPr>
          <w:rFonts w:cs="Arial"/>
          <w:b/>
          <w:bCs/>
          <w:color w:val="000000"/>
          <w:szCs w:val="20"/>
        </w:rPr>
        <w:t>Stališče do Predloga Sklepa Sveta o stališču, ki ga Evropska unija zastopa v Mednarodnem svetu za tropski les v zvezi s podaljšanjem Mednarodnega sporazuma o tropskem lesu iz leta 2006</w:t>
      </w:r>
    </w:p>
    <w:p w14:paraId="19EDF2BD" w14:textId="77777777" w:rsidR="0044755E" w:rsidRPr="0044755E" w:rsidRDefault="0044755E" w:rsidP="0044755E">
      <w:pPr>
        <w:autoSpaceDE w:val="0"/>
        <w:autoSpaceDN w:val="0"/>
        <w:adjustRightInd w:val="0"/>
        <w:spacing w:line="240" w:lineRule="auto"/>
        <w:jc w:val="both"/>
        <w:rPr>
          <w:rFonts w:cs="Arial"/>
          <w:b/>
          <w:bCs/>
          <w:color w:val="000000"/>
          <w:szCs w:val="20"/>
        </w:rPr>
      </w:pPr>
    </w:p>
    <w:p w14:paraId="5885FB73" w14:textId="77777777" w:rsidR="0044755E" w:rsidRPr="0044755E" w:rsidRDefault="0044755E" w:rsidP="0044755E">
      <w:pPr>
        <w:autoSpaceDE w:val="0"/>
        <w:autoSpaceDN w:val="0"/>
        <w:adjustRightInd w:val="0"/>
        <w:spacing w:line="240" w:lineRule="auto"/>
        <w:jc w:val="both"/>
        <w:rPr>
          <w:rFonts w:cs="Arial"/>
          <w:color w:val="000000"/>
          <w:szCs w:val="20"/>
        </w:rPr>
      </w:pPr>
      <w:r w:rsidRPr="0044755E">
        <w:rPr>
          <w:rFonts w:cs="Arial"/>
          <w:color w:val="000000"/>
          <w:szCs w:val="20"/>
        </w:rPr>
        <w:t xml:space="preserve">Vlada je sprejela stališče Republike Slovenije k zadevi Predlog Sklepa Sveta o stališču, ki ga Evropska unija zastopa v Mednarodnem svetu za tropski les v zvezi s podaljšanjem Mednarodnega sporazuma o tropskem lesu iz leta 2006. RS navedeni Predlog Sklepa podpira. </w:t>
      </w:r>
    </w:p>
    <w:p w14:paraId="270C4CDC" w14:textId="77777777" w:rsidR="0044755E" w:rsidRPr="0044755E" w:rsidRDefault="0044755E" w:rsidP="0044755E">
      <w:pPr>
        <w:autoSpaceDE w:val="0"/>
        <w:autoSpaceDN w:val="0"/>
        <w:adjustRightInd w:val="0"/>
        <w:spacing w:line="240" w:lineRule="auto"/>
        <w:jc w:val="both"/>
        <w:rPr>
          <w:rFonts w:cs="Arial"/>
          <w:color w:val="000000"/>
          <w:szCs w:val="20"/>
        </w:rPr>
      </w:pPr>
    </w:p>
    <w:p w14:paraId="1DED64D9" w14:textId="77777777" w:rsidR="0044755E" w:rsidRPr="0044755E" w:rsidRDefault="0044755E" w:rsidP="0044755E">
      <w:pPr>
        <w:autoSpaceDE w:val="0"/>
        <w:autoSpaceDN w:val="0"/>
        <w:adjustRightInd w:val="0"/>
        <w:spacing w:line="240" w:lineRule="auto"/>
        <w:jc w:val="both"/>
        <w:rPr>
          <w:rFonts w:cs="Arial"/>
          <w:color w:val="000000"/>
          <w:szCs w:val="20"/>
        </w:rPr>
      </w:pPr>
      <w:r w:rsidRPr="0044755E">
        <w:rPr>
          <w:rFonts w:cs="Arial"/>
          <w:color w:val="000000"/>
          <w:szCs w:val="20"/>
        </w:rPr>
        <w:t xml:space="preserve">S tem sklepom Svet EU pooblasti Komisijo za zastopanje stališča Unije v Mednarodnem svetu za tropski les in sicer glede podaljšanja Mednarodnega sporazuma o tropskem lesu iz leta 2006. </w:t>
      </w:r>
    </w:p>
    <w:p w14:paraId="374292E7" w14:textId="77777777" w:rsidR="0044755E" w:rsidRPr="0044755E" w:rsidRDefault="0044755E" w:rsidP="0044755E">
      <w:pPr>
        <w:autoSpaceDE w:val="0"/>
        <w:autoSpaceDN w:val="0"/>
        <w:adjustRightInd w:val="0"/>
        <w:spacing w:line="240" w:lineRule="auto"/>
        <w:jc w:val="both"/>
        <w:rPr>
          <w:rFonts w:cs="Arial"/>
          <w:color w:val="000000"/>
          <w:szCs w:val="20"/>
        </w:rPr>
      </w:pPr>
      <w:r w:rsidRPr="0044755E">
        <w:rPr>
          <w:rFonts w:cs="Arial"/>
          <w:color w:val="000000"/>
          <w:szCs w:val="20"/>
        </w:rPr>
        <w:lastRenderedPageBreak/>
        <w:t>Mednarodni svet za tropski les bo odločitev o podaljšanju Sporazuma sprejel bodisi na svoji 57. seji novembra 2021 bodisi v vmesnem obdobju s postopkom sprejemanja odločitev brez sestajanja.</w:t>
      </w:r>
    </w:p>
    <w:p w14:paraId="100A78FE" w14:textId="77777777" w:rsidR="0044755E" w:rsidRPr="0044755E" w:rsidRDefault="0044755E" w:rsidP="0044755E">
      <w:pPr>
        <w:autoSpaceDE w:val="0"/>
        <w:autoSpaceDN w:val="0"/>
        <w:adjustRightInd w:val="0"/>
        <w:spacing w:line="240" w:lineRule="auto"/>
        <w:jc w:val="both"/>
        <w:rPr>
          <w:rFonts w:cs="Arial"/>
          <w:color w:val="000000"/>
          <w:szCs w:val="20"/>
        </w:rPr>
      </w:pPr>
    </w:p>
    <w:p w14:paraId="7CD07047" w14:textId="77777777" w:rsidR="0044755E" w:rsidRPr="0044755E" w:rsidRDefault="0044755E" w:rsidP="0044755E">
      <w:pPr>
        <w:autoSpaceDE w:val="0"/>
        <w:autoSpaceDN w:val="0"/>
        <w:adjustRightInd w:val="0"/>
        <w:spacing w:line="240" w:lineRule="auto"/>
        <w:jc w:val="both"/>
        <w:rPr>
          <w:rFonts w:cs="Arial"/>
          <w:color w:val="000000"/>
          <w:szCs w:val="20"/>
        </w:rPr>
      </w:pPr>
      <w:r w:rsidRPr="0044755E">
        <w:rPr>
          <w:rFonts w:cs="Arial"/>
          <w:color w:val="000000"/>
          <w:szCs w:val="20"/>
        </w:rPr>
        <w:t>Podaljšanje za začetno obdobje petih let je v interesu Evropske unije, saj je da Mednarodna organizacija za tropski les še v začetni fazi finančnega okrevanja in v procesu reformiranja svojega finančnega ustroja.</w:t>
      </w:r>
    </w:p>
    <w:p w14:paraId="637042FC" w14:textId="77777777" w:rsidR="0044755E" w:rsidRPr="0044755E" w:rsidRDefault="0044755E" w:rsidP="0044755E">
      <w:pPr>
        <w:autoSpaceDE w:val="0"/>
        <w:autoSpaceDN w:val="0"/>
        <w:adjustRightInd w:val="0"/>
        <w:spacing w:line="240" w:lineRule="auto"/>
        <w:jc w:val="both"/>
        <w:rPr>
          <w:rFonts w:cs="Arial"/>
          <w:color w:val="000000"/>
          <w:szCs w:val="20"/>
        </w:rPr>
      </w:pPr>
      <w:r w:rsidRPr="0044755E">
        <w:rPr>
          <w:rFonts w:cs="Arial"/>
          <w:color w:val="000000"/>
          <w:szCs w:val="20"/>
        </w:rPr>
        <w:tab/>
      </w:r>
    </w:p>
    <w:p w14:paraId="6A2B5A24" w14:textId="64C6ACAA" w:rsidR="003330BD" w:rsidRPr="0044755E" w:rsidRDefault="0044755E" w:rsidP="0044755E">
      <w:pPr>
        <w:autoSpaceDE w:val="0"/>
        <w:autoSpaceDN w:val="0"/>
        <w:adjustRightInd w:val="0"/>
        <w:spacing w:line="240" w:lineRule="auto"/>
        <w:jc w:val="both"/>
        <w:rPr>
          <w:rFonts w:cs="Arial"/>
          <w:color w:val="000000"/>
          <w:szCs w:val="20"/>
        </w:rPr>
      </w:pPr>
      <w:r w:rsidRPr="0044755E">
        <w:rPr>
          <w:rFonts w:cs="Arial"/>
          <w:color w:val="000000"/>
          <w:szCs w:val="20"/>
        </w:rPr>
        <w:t>Vir: Ministrstvo za kmetijstvo, gozdarstvo in prehrano</w:t>
      </w:r>
    </w:p>
    <w:p w14:paraId="1C2E13B0" w14:textId="77777777" w:rsidR="003330BD" w:rsidRPr="003330BD" w:rsidRDefault="003330BD" w:rsidP="003330BD">
      <w:pPr>
        <w:autoSpaceDE w:val="0"/>
        <w:autoSpaceDN w:val="0"/>
        <w:adjustRightInd w:val="0"/>
        <w:spacing w:line="240" w:lineRule="auto"/>
        <w:jc w:val="both"/>
        <w:rPr>
          <w:rFonts w:cs="Arial"/>
          <w:b/>
          <w:bCs/>
          <w:color w:val="000000"/>
          <w:szCs w:val="20"/>
        </w:rPr>
      </w:pPr>
    </w:p>
    <w:p w14:paraId="46F3E5EC" w14:textId="3F8078BE" w:rsidR="0044755E" w:rsidRPr="0044755E" w:rsidRDefault="0044755E" w:rsidP="0044755E">
      <w:pPr>
        <w:autoSpaceDE w:val="0"/>
        <w:autoSpaceDN w:val="0"/>
        <w:adjustRightInd w:val="0"/>
        <w:spacing w:line="240" w:lineRule="auto"/>
        <w:jc w:val="both"/>
        <w:rPr>
          <w:rFonts w:cs="Arial"/>
          <w:b/>
          <w:bCs/>
          <w:color w:val="000000"/>
          <w:szCs w:val="20"/>
        </w:rPr>
      </w:pPr>
      <w:r w:rsidRPr="0044755E">
        <w:rPr>
          <w:rFonts w:cs="Arial"/>
          <w:b/>
          <w:bCs/>
          <w:color w:val="000000"/>
          <w:szCs w:val="20"/>
        </w:rPr>
        <w:t>Stališče  o določitvi upravljalnih, ohranitvenih in nadzornih ukrepov, ki se uporabljajo na območju pristojnosti Komisije za tune v Indijskem oceanu (IOTC)</w:t>
      </w:r>
    </w:p>
    <w:p w14:paraId="15C85C96" w14:textId="77777777" w:rsidR="0044755E" w:rsidRPr="0044755E" w:rsidRDefault="0044755E" w:rsidP="0044755E">
      <w:pPr>
        <w:autoSpaceDE w:val="0"/>
        <w:autoSpaceDN w:val="0"/>
        <w:adjustRightInd w:val="0"/>
        <w:spacing w:line="240" w:lineRule="auto"/>
        <w:jc w:val="both"/>
        <w:rPr>
          <w:rFonts w:cs="Arial"/>
          <w:b/>
          <w:bCs/>
          <w:color w:val="000000"/>
          <w:szCs w:val="20"/>
        </w:rPr>
      </w:pPr>
    </w:p>
    <w:p w14:paraId="4294B5C4" w14:textId="77777777" w:rsidR="0044755E" w:rsidRPr="0044755E" w:rsidRDefault="0044755E" w:rsidP="0044755E">
      <w:pPr>
        <w:autoSpaceDE w:val="0"/>
        <w:autoSpaceDN w:val="0"/>
        <w:adjustRightInd w:val="0"/>
        <w:spacing w:line="240" w:lineRule="auto"/>
        <w:jc w:val="both"/>
        <w:rPr>
          <w:rFonts w:cs="Arial"/>
          <w:color w:val="000000"/>
          <w:szCs w:val="20"/>
        </w:rPr>
      </w:pPr>
      <w:r w:rsidRPr="0044755E">
        <w:rPr>
          <w:rFonts w:cs="Arial"/>
          <w:color w:val="000000"/>
          <w:szCs w:val="20"/>
        </w:rPr>
        <w:t>Vlada je sprejela stališče Republike Slovenije k zadevi Predlog uredbe Evropskega parlamenta in Sveta o določitvi upravljalnih, ohranitvenih in nadzornih ukrepov, ki se uporabljajo na območju pristojnosti Komisije za tune v Indijskem oceanu (IOTC), ter spremembi uredb Sveta (ES) št. 1936/2001, (ES) št. 1984/2003 in (ES) št. 520/2007. Republika Slovenija navedeni Predlog uredbe podpira.</w:t>
      </w:r>
    </w:p>
    <w:p w14:paraId="5E0E00C9" w14:textId="77777777" w:rsidR="0044755E" w:rsidRPr="0044755E" w:rsidRDefault="0044755E" w:rsidP="0044755E">
      <w:pPr>
        <w:autoSpaceDE w:val="0"/>
        <w:autoSpaceDN w:val="0"/>
        <w:adjustRightInd w:val="0"/>
        <w:spacing w:line="240" w:lineRule="auto"/>
        <w:jc w:val="both"/>
        <w:rPr>
          <w:rFonts w:cs="Arial"/>
          <w:color w:val="000000"/>
          <w:szCs w:val="20"/>
        </w:rPr>
      </w:pPr>
    </w:p>
    <w:p w14:paraId="5A40FE07" w14:textId="77777777" w:rsidR="0044755E" w:rsidRPr="0044755E" w:rsidRDefault="0044755E" w:rsidP="0044755E">
      <w:pPr>
        <w:autoSpaceDE w:val="0"/>
        <w:autoSpaceDN w:val="0"/>
        <w:adjustRightInd w:val="0"/>
        <w:spacing w:line="240" w:lineRule="auto"/>
        <w:jc w:val="both"/>
        <w:rPr>
          <w:rFonts w:cs="Arial"/>
          <w:color w:val="000000"/>
          <w:szCs w:val="20"/>
        </w:rPr>
      </w:pPr>
      <w:r w:rsidRPr="0044755E">
        <w:rPr>
          <w:rFonts w:cs="Arial"/>
          <w:color w:val="000000"/>
          <w:szCs w:val="20"/>
        </w:rPr>
        <w:t>Namen predloga akta je prenesti v pravni red Unije spremembe ukrepov za ohranjanje in izvrševanje, ki jih je sprejela Komisija za tune v Indijskem oceanu (IOTC).  Dodatno se predlaga vzpostavitev mehanizma za njihov prihodnji prenos in izvajanje in sicer, da se pooblasti Komisijo na podlagi 290. člena Pogodbe o delovanju Evropske unije (PDEU) za sprejemanje sprememb ukrepov IOTC in zagotovitev enakih pogojev ribiškim plovilom Unije kot plovilom drugih pogodbenic.</w:t>
      </w:r>
    </w:p>
    <w:p w14:paraId="0A5E38AD" w14:textId="77777777" w:rsidR="0044755E" w:rsidRPr="0044755E" w:rsidRDefault="0044755E" w:rsidP="0044755E">
      <w:pPr>
        <w:autoSpaceDE w:val="0"/>
        <w:autoSpaceDN w:val="0"/>
        <w:adjustRightInd w:val="0"/>
        <w:spacing w:line="240" w:lineRule="auto"/>
        <w:jc w:val="both"/>
        <w:rPr>
          <w:rFonts w:cs="Arial"/>
          <w:color w:val="000000"/>
          <w:szCs w:val="20"/>
        </w:rPr>
      </w:pPr>
    </w:p>
    <w:p w14:paraId="5BB0E810" w14:textId="77777777" w:rsidR="0044755E" w:rsidRPr="0044755E" w:rsidRDefault="0044755E" w:rsidP="0044755E">
      <w:pPr>
        <w:autoSpaceDE w:val="0"/>
        <w:autoSpaceDN w:val="0"/>
        <w:adjustRightInd w:val="0"/>
        <w:spacing w:line="240" w:lineRule="auto"/>
        <w:jc w:val="both"/>
        <w:rPr>
          <w:rFonts w:cs="Arial"/>
          <w:color w:val="000000"/>
          <w:szCs w:val="20"/>
        </w:rPr>
      </w:pPr>
      <w:r w:rsidRPr="0044755E">
        <w:rPr>
          <w:rFonts w:cs="Arial"/>
          <w:color w:val="000000"/>
          <w:szCs w:val="20"/>
        </w:rPr>
        <w:t>Predlog akta sicer ne zadeva slovenskega ribištva.</w:t>
      </w:r>
    </w:p>
    <w:p w14:paraId="2CC395E4" w14:textId="77777777" w:rsidR="0044755E" w:rsidRPr="0044755E" w:rsidRDefault="0044755E" w:rsidP="0044755E">
      <w:pPr>
        <w:autoSpaceDE w:val="0"/>
        <w:autoSpaceDN w:val="0"/>
        <w:adjustRightInd w:val="0"/>
        <w:spacing w:line="240" w:lineRule="auto"/>
        <w:jc w:val="both"/>
        <w:rPr>
          <w:rFonts w:cs="Arial"/>
          <w:color w:val="000000"/>
          <w:szCs w:val="20"/>
        </w:rPr>
      </w:pPr>
      <w:r w:rsidRPr="0044755E">
        <w:rPr>
          <w:rFonts w:cs="Arial"/>
          <w:color w:val="000000"/>
          <w:szCs w:val="20"/>
        </w:rPr>
        <w:tab/>
      </w:r>
    </w:p>
    <w:p w14:paraId="2EB5FD0A" w14:textId="665A0AC4" w:rsidR="003330BD" w:rsidRPr="0044755E" w:rsidRDefault="0044755E" w:rsidP="0044755E">
      <w:pPr>
        <w:autoSpaceDE w:val="0"/>
        <w:autoSpaceDN w:val="0"/>
        <w:adjustRightInd w:val="0"/>
        <w:spacing w:line="240" w:lineRule="auto"/>
        <w:jc w:val="both"/>
        <w:rPr>
          <w:rFonts w:cs="Arial"/>
          <w:color w:val="000000"/>
          <w:szCs w:val="20"/>
        </w:rPr>
      </w:pPr>
      <w:r w:rsidRPr="0044755E">
        <w:rPr>
          <w:rFonts w:cs="Arial"/>
          <w:color w:val="000000"/>
          <w:szCs w:val="20"/>
        </w:rPr>
        <w:t>Vir: Ministrstvo za kmetijstvo, gozdarstvo in prehrano</w:t>
      </w:r>
    </w:p>
    <w:p w14:paraId="16B921A8" w14:textId="77777777" w:rsidR="003330BD" w:rsidRPr="003330BD" w:rsidRDefault="003330BD" w:rsidP="003330BD">
      <w:pPr>
        <w:autoSpaceDE w:val="0"/>
        <w:autoSpaceDN w:val="0"/>
        <w:adjustRightInd w:val="0"/>
        <w:spacing w:line="240" w:lineRule="auto"/>
        <w:jc w:val="both"/>
        <w:rPr>
          <w:rFonts w:cs="Arial"/>
          <w:b/>
          <w:bCs/>
          <w:color w:val="000000"/>
          <w:szCs w:val="20"/>
        </w:rPr>
      </w:pPr>
    </w:p>
    <w:p w14:paraId="57F8C24E" w14:textId="0420A59B" w:rsidR="0044755E" w:rsidRPr="0044755E" w:rsidRDefault="0044755E" w:rsidP="0044755E">
      <w:pPr>
        <w:autoSpaceDE w:val="0"/>
        <w:autoSpaceDN w:val="0"/>
        <w:adjustRightInd w:val="0"/>
        <w:spacing w:line="240" w:lineRule="auto"/>
        <w:jc w:val="both"/>
        <w:rPr>
          <w:rFonts w:cs="Arial"/>
          <w:b/>
          <w:bCs/>
          <w:color w:val="000000"/>
          <w:szCs w:val="20"/>
        </w:rPr>
      </w:pPr>
      <w:r w:rsidRPr="0044755E">
        <w:rPr>
          <w:rFonts w:cs="Arial"/>
          <w:b/>
          <w:bCs/>
          <w:color w:val="000000"/>
          <w:szCs w:val="20"/>
        </w:rPr>
        <w:t>Stališče do spremembe Uredbe (EU) 2017/625 glede uradnega nadzora nad živalmi in proizvodi živalskega izvora, ki se izvažajo iz tretjih držav v Unijo, da se zagotovi skladnost s  prepovedjo nekaterih vrst uporabe protimikrobnih snovi</w:t>
      </w:r>
    </w:p>
    <w:p w14:paraId="7D430392" w14:textId="77777777" w:rsidR="0044755E" w:rsidRPr="0044755E" w:rsidRDefault="0044755E" w:rsidP="0044755E">
      <w:pPr>
        <w:autoSpaceDE w:val="0"/>
        <w:autoSpaceDN w:val="0"/>
        <w:adjustRightInd w:val="0"/>
        <w:spacing w:line="240" w:lineRule="auto"/>
        <w:jc w:val="both"/>
        <w:rPr>
          <w:rFonts w:cs="Arial"/>
          <w:b/>
          <w:bCs/>
          <w:color w:val="000000"/>
          <w:szCs w:val="20"/>
        </w:rPr>
      </w:pPr>
    </w:p>
    <w:p w14:paraId="0EED050F" w14:textId="77777777" w:rsidR="0044755E" w:rsidRPr="0044755E" w:rsidRDefault="0044755E" w:rsidP="0044755E">
      <w:pPr>
        <w:autoSpaceDE w:val="0"/>
        <w:autoSpaceDN w:val="0"/>
        <w:adjustRightInd w:val="0"/>
        <w:spacing w:line="240" w:lineRule="auto"/>
        <w:jc w:val="both"/>
        <w:rPr>
          <w:rFonts w:cs="Arial"/>
          <w:color w:val="000000"/>
          <w:szCs w:val="20"/>
        </w:rPr>
      </w:pPr>
      <w:r w:rsidRPr="0044755E">
        <w:rPr>
          <w:rFonts w:cs="Arial"/>
          <w:color w:val="000000"/>
          <w:szCs w:val="20"/>
        </w:rPr>
        <w:t>Vlada je sprejela stališče Republike Slovenije do Predloga uredbe Evropskega parlamenta in Sveta o spremembi  Uredbe (EU) 2017/625 glede uradnega nadzora nad živalmi in proizvodi živalskega  izvora, ki se izvažajo iz tretjih držav v Unijo, da se zagotovi skladnost s prepovedjo nekaterih vrst uporabe protimikrobnih snovi. RS podpira navedeni Predlog uredbe.</w:t>
      </w:r>
    </w:p>
    <w:p w14:paraId="35E7BE3B" w14:textId="77777777" w:rsidR="0044755E" w:rsidRPr="0044755E" w:rsidRDefault="0044755E" w:rsidP="0044755E">
      <w:pPr>
        <w:autoSpaceDE w:val="0"/>
        <w:autoSpaceDN w:val="0"/>
        <w:adjustRightInd w:val="0"/>
        <w:spacing w:line="240" w:lineRule="auto"/>
        <w:jc w:val="both"/>
        <w:rPr>
          <w:rFonts w:cs="Arial"/>
          <w:color w:val="000000"/>
          <w:szCs w:val="20"/>
        </w:rPr>
      </w:pPr>
    </w:p>
    <w:p w14:paraId="1679B69A" w14:textId="77777777" w:rsidR="0044755E" w:rsidRPr="0044755E" w:rsidRDefault="0044755E" w:rsidP="0044755E">
      <w:pPr>
        <w:autoSpaceDE w:val="0"/>
        <w:autoSpaceDN w:val="0"/>
        <w:adjustRightInd w:val="0"/>
        <w:spacing w:line="240" w:lineRule="auto"/>
        <w:jc w:val="both"/>
        <w:rPr>
          <w:rFonts w:cs="Arial"/>
          <w:color w:val="000000"/>
          <w:szCs w:val="20"/>
        </w:rPr>
      </w:pPr>
      <w:r w:rsidRPr="0044755E">
        <w:rPr>
          <w:rFonts w:cs="Arial"/>
          <w:color w:val="000000"/>
          <w:szCs w:val="20"/>
        </w:rPr>
        <w:t xml:space="preserve">S tem aktom se predlaga razširitev področja uporabe Uredbe (EU) 2017/625 o uradnem nadzoru in sicer vključitev preverjanja skladnosti spoštovanja pravil za nadzor in uporabo zdravil za uporabo v veterinarski medicini pri živalih in proizvodih živalskega izvora, ki se izvažajo v Unijo. Gre za prepoved uporabe protimikrobnih snovi za spodbujanje rasti in povečanje donosa, pa tudi za prepoved uporabe protimikrobnih snovi, rezerviranih za zdravljenje nekaterih okužb pri ljudeh, da se ohrani učinkovitost teh protimikrobnih snovi. To bo prispevalo k ciljem akcijskega načrta »eno zdravje« zoper odpornost proti </w:t>
      </w:r>
      <w:proofErr w:type="spellStart"/>
      <w:r w:rsidRPr="0044755E">
        <w:rPr>
          <w:rFonts w:cs="Arial"/>
          <w:color w:val="000000"/>
          <w:szCs w:val="20"/>
        </w:rPr>
        <w:t>antimikrobikom</w:t>
      </w:r>
      <w:proofErr w:type="spellEnd"/>
      <w:r w:rsidRPr="0044755E">
        <w:rPr>
          <w:rFonts w:cs="Arial"/>
          <w:color w:val="000000"/>
          <w:szCs w:val="20"/>
        </w:rPr>
        <w:t xml:space="preserve"> ter k cilju zmanjšanja skupne prodaje protimikrobnih snovi za </w:t>
      </w:r>
      <w:proofErr w:type="spellStart"/>
      <w:r w:rsidRPr="0044755E">
        <w:rPr>
          <w:rFonts w:cs="Arial"/>
          <w:color w:val="000000"/>
          <w:szCs w:val="20"/>
        </w:rPr>
        <w:t>rejne</w:t>
      </w:r>
      <w:proofErr w:type="spellEnd"/>
      <w:r w:rsidRPr="0044755E">
        <w:rPr>
          <w:rFonts w:cs="Arial"/>
          <w:color w:val="000000"/>
          <w:szCs w:val="20"/>
        </w:rPr>
        <w:t xml:space="preserve"> živali in živali iz akvakulture, in sicer, da se v EU zmanjša za 50 % do leta 2030 v skladu s Strategijo »od vil do vilic« za pravičen, zdrav in okolju prijazen prehranski sistem.</w:t>
      </w:r>
    </w:p>
    <w:p w14:paraId="565EEB44" w14:textId="77777777" w:rsidR="0044755E" w:rsidRPr="0044755E" w:rsidRDefault="0044755E" w:rsidP="0044755E">
      <w:pPr>
        <w:autoSpaceDE w:val="0"/>
        <w:autoSpaceDN w:val="0"/>
        <w:adjustRightInd w:val="0"/>
        <w:spacing w:line="240" w:lineRule="auto"/>
        <w:jc w:val="both"/>
        <w:rPr>
          <w:rFonts w:cs="Arial"/>
          <w:color w:val="000000"/>
          <w:szCs w:val="20"/>
        </w:rPr>
      </w:pPr>
      <w:r w:rsidRPr="0044755E">
        <w:rPr>
          <w:rFonts w:cs="Arial"/>
          <w:color w:val="000000"/>
          <w:szCs w:val="20"/>
        </w:rPr>
        <w:tab/>
      </w:r>
    </w:p>
    <w:p w14:paraId="574CE646" w14:textId="127467D2" w:rsidR="003330BD" w:rsidRPr="0044755E" w:rsidRDefault="0044755E" w:rsidP="0044755E">
      <w:pPr>
        <w:autoSpaceDE w:val="0"/>
        <w:autoSpaceDN w:val="0"/>
        <w:adjustRightInd w:val="0"/>
        <w:spacing w:line="240" w:lineRule="auto"/>
        <w:jc w:val="both"/>
        <w:rPr>
          <w:rFonts w:cs="Arial"/>
          <w:color w:val="000000"/>
          <w:szCs w:val="20"/>
        </w:rPr>
      </w:pPr>
      <w:r w:rsidRPr="0044755E">
        <w:rPr>
          <w:rFonts w:cs="Arial"/>
          <w:color w:val="000000"/>
          <w:szCs w:val="20"/>
        </w:rPr>
        <w:t>Vir: Ministrstvo za kmetijstvo, gozdarstvo in prehrano</w:t>
      </w:r>
    </w:p>
    <w:p w14:paraId="3C2AE6C5" w14:textId="77777777" w:rsidR="003330BD" w:rsidRPr="003330BD" w:rsidRDefault="003330BD" w:rsidP="003330BD">
      <w:pPr>
        <w:autoSpaceDE w:val="0"/>
        <w:autoSpaceDN w:val="0"/>
        <w:adjustRightInd w:val="0"/>
        <w:spacing w:line="240" w:lineRule="auto"/>
        <w:jc w:val="both"/>
        <w:rPr>
          <w:rFonts w:cs="Arial"/>
          <w:b/>
          <w:bCs/>
          <w:color w:val="000000"/>
          <w:szCs w:val="20"/>
        </w:rPr>
      </w:pPr>
    </w:p>
    <w:p w14:paraId="54DBBE73" w14:textId="0FA55E61" w:rsidR="00592006" w:rsidRPr="00592006" w:rsidRDefault="00592006" w:rsidP="00592006">
      <w:pPr>
        <w:autoSpaceDE w:val="0"/>
        <w:autoSpaceDN w:val="0"/>
        <w:adjustRightInd w:val="0"/>
        <w:spacing w:line="240" w:lineRule="auto"/>
        <w:jc w:val="both"/>
        <w:rPr>
          <w:rFonts w:cs="Arial"/>
          <w:b/>
          <w:bCs/>
          <w:color w:val="000000"/>
          <w:szCs w:val="20"/>
        </w:rPr>
      </w:pPr>
      <w:r w:rsidRPr="00592006">
        <w:rPr>
          <w:rFonts w:cs="Arial"/>
          <w:b/>
          <w:bCs/>
          <w:color w:val="000000"/>
          <w:szCs w:val="20"/>
        </w:rPr>
        <w:t>Vlada se je seznanila z Informacijo o pristopu Kanade in Luksemburga k memorandumu Natovega centra odličnosti za kibernetsko obrambo.</w:t>
      </w:r>
    </w:p>
    <w:p w14:paraId="0D2633F9" w14:textId="77777777" w:rsidR="00592006" w:rsidRPr="00592006" w:rsidRDefault="00592006" w:rsidP="00592006">
      <w:pPr>
        <w:autoSpaceDE w:val="0"/>
        <w:autoSpaceDN w:val="0"/>
        <w:adjustRightInd w:val="0"/>
        <w:spacing w:line="240" w:lineRule="auto"/>
        <w:jc w:val="both"/>
        <w:rPr>
          <w:rFonts w:cs="Arial"/>
          <w:b/>
          <w:bCs/>
          <w:color w:val="000000"/>
          <w:szCs w:val="20"/>
        </w:rPr>
      </w:pPr>
    </w:p>
    <w:p w14:paraId="0DA4840B" w14:textId="77777777" w:rsidR="00592006" w:rsidRPr="00592006" w:rsidRDefault="00592006" w:rsidP="00592006">
      <w:pPr>
        <w:autoSpaceDE w:val="0"/>
        <w:autoSpaceDN w:val="0"/>
        <w:adjustRightInd w:val="0"/>
        <w:spacing w:line="240" w:lineRule="auto"/>
        <w:jc w:val="both"/>
        <w:rPr>
          <w:rFonts w:cs="Arial"/>
          <w:color w:val="000000"/>
          <w:szCs w:val="20"/>
        </w:rPr>
      </w:pPr>
      <w:r w:rsidRPr="00592006">
        <w:rPr>
          <w:rFonts w:cs="Arial"/>
          <w:color w:val="000000"/>
          <w:szCs w:val="20"/>
        </w:rPr>
        <w:t>Natov center odličnosti za kibernetsko obrambo (v nadaljevanju Nato CCD COE), ki ima sedež v Talinu v Estoniji, je bil s podpisom operativnega in funkcionalnega memoranduma ustanovljen leta 2008. Nato CCD COE ima po akreditaciji Severnoatlantskega sveta status mednarodne vojaške organizacije. V njem deluje 29 udeleženk, od tega 25 držav članic Nata in 4 države nečlanice Nata. Republika Slovenije je članica Nato CCD COE od 10. 6. 2020.</w:t>
      </w:r>
    </w:p>
    <w:p w14:paraId="7B6A5064" w14:textId="77777777" w:rsidR="00592006" w:rsidRPr="00592006" w:rsidRDefault="00592006" w:rsidP="00592006">
      <w:pPr>
        <w:autoSpaceDE w:val="0"/>
        <w:autoSpaceDN w:val="0"/>
        <w:adjustRightInd w:val="0"/>
        <w:spacing w:line="240" w:lineRule="auto"/>
        <w:jc w:val="both"/>
        <w:rPr>
          <w:rFonts w:cs="Arial"/>
          <w:color w:val="000000"/>
          <w:szCs w:val="20"/>
        </w:rPr>
      </w:pPr>
    </w:p>
    <w:p w14:paraId="389B0796" w14:textId="77777777" w:rsidR="00592006" w:rsidRPr="00592006" w:rsidRDefault="00592006" w:rsidP="00592006">
      <w:pPr>
        <w:autoSpaceDE w:val="0"/>
        <w:autoSpaceDN w:val="0"/>
        <w:adjustRightInd w:val="0"/>
        <w:spacing w:line="240" w:lineRule="auto"/>
        <w:jc w:val="both"/>
        <w:rPr>
          <w:rFonts w:cs="Arial"/>
          <w:color w:val="000000"/>
          <w:szCs w:val="20"/>
        </w:rPr>
      </w:pPr>
      <w:r w:rsidRPr="00592006">
        <w:rPr>
          <w:rFonts w:cs="Arial"/>
          <w:color w:val="000000"/>
          <w:szCs w:val="20"/>
        </w:rPr>
        <w:t>Poslanstvo Nato CCD COE je povečanje zmogljivosti, sodelovanje in izmenjava informacij med Natom, njegovimi članicami in partnerji na področju kibernetske obrambe, ki poteka prek izobraževanja, vaj, raziskav in razvoja, zbiranja pridobljenih izkušenj in posvetovanj. V centru delujejo vojaški in civilni strokovnjaki, kar centru omogoča celostni pogled na kibernetsko obrambo.</w:t>
      </w:r>
    </w:p>
    <w:p w14:paraId="2E7ED7B1" w14:textId="77777777" w:rsidR="00592006" w:rsidRPr="00592006" w:rsidRDefault="00592006" w:rsidP="00592006">
      <w:pPr>
        <w:autoSpaceDE w:val="0"/>
        <w:autoSpaceDN w:val="0"/>
        <w:adjustRightInd w:val="0"/>
        <w:spacing w:line="240" w:lineRule="auto"/>
        <w:jc w:val="both"/>
        <w:rPr>
          <w:rFonts w:cs="Arial"/>
          <w:color w:val="000000"/>
          <w:szCs w:val="20"/>
        </w:rPr>
      </w:pPr>
    </w:p>
    <w:p w14:paraId="53255EBE" w14:textId="77777777" w:rsidR="00592006" w:rsidRPr="00592006" w:rsidRDefault="00592006" w:rsidP="00592006">
      <w:pPr>
        <w:autoSpaceDE w:val="0"/>
        <w:autoSpaceDN w:val="0"/>
        <w:adjustRightInd w:val="0"/>
        <w:spacing w:line="240" w:lineRule="auto"/>
        <w:jc w:val="both"/>
        <w:rPr>
          <w:rFonts w:cs="Arial"/>
          <w:color w:val="000000"/>
          <w:szCs w:val="20"/>
        </w:rPr>
      </w:pPr>
      <w:r w:rsidRPr="00592006">
        <w:rPr>
          <w:rFonts w:cs="Arial"/>
          <w:color w:val="000000"/>
          <w:szCs w:val="20"/>
        </w:rPr>
        <w:t>Kanada in Luksemburg, ki želita sodelovati v Nato CCD COE podpisati noti o pristopu k operativnemu in funkcionalnemu memorandumu. Republika Slovenija bo kot polnopravna članica Nato CCD COE podpisnica not o pristopu Kanade in Luksemburga k operativnemu in funkcionalnemu memorandumu.</w:t>
      </w:r>
    </w:p>
    <w:p w14:paraId="5BB076C3" w14:textId="77777777" w:rsidR="00592006" w:rsidRPr="00592006" w:rsidRDefault="00592006" w:rsidP="00592006">
      <w:pPr>
        <w:autoSpaceDE w:val="0"/>
        <w:autoSpaceDN w:val="0"/>
        <w:adjustRightInd w:val="0"/>
        <w:spacing w:line="240" w:lineRule="auto"/>
        <w:jc w:val="both"/>
        <w:rPr>
          <w:rFonts w:cs="Arial"/>
          <w:color w:val="000000"/>
          <w:szCs w:val="20"/>
        </w:rPr>
      </w:pPr>
    </w:p>
    <w:p w14:paraId="1BC90B95" w14:textId="77777777" w:rsidR="00592006" w:rsidRPr="00592006" w:rsidRDefault="00592006" w:rsidP="00592006">
      <w:pPr>
        <w:autoSpaceDE w:val="0"/>
        <w:autoSpaceDN w:val="0"/>
        <w:adjustRightInd w:val="0"/>
        <w:spacing w:line="240" w:lineRule="auto"/>
        <w:jc w:val="both"/>
        <w:rPr>
          <w:rFonts w:cs="Arial"/>
          <w:color w:val="000000"/>
          <w:szCs w:val="20"/>
        </w:rPr>
      </w:pPr>
      <w:r w:rsidRPr="00592006">
        <w:rPr>
          <w:rFonts w:cs="Arial"/>
          <w:color w:val="000000"/>
          <w:szCs w:val="20"/>
        </w:rPr>
        <w:t xml:space="preserve">Note o pristopu Kanade in Luksemburga k operativnemu in funkcionalnemu memorandumu imajo pravno naravo </w:t>
      </w:r>
      <w:proofErr w:type="spellStart"/>
      <w:r w:rsidRPr="00592006">
        <w:rPr>
          <w:rFonts w:cs="Arial"/>
          <w:color w:val="000000"/>
          <w:szCs w:val="20"/>
        </w:rPr>
        <w:t>nepogodbenega</w:t>
      </w:r>
      <w:proofErr w:type="spellEnd"/>
      <w:r w:rsidRPr="00592006">
        <w:rPr>
          <w:rFonts w:cs="Arial"/>
          <w:color w:val="000000"/>
          <w:szCs w:val="20"/>
        </w:rPr>
        <w:t xml:space="preserve"> mednarodnega akta. S podpisom not o pristopu Kanade in Luksemburga k operativnemu in funkcionalnemu memorandumu za Republiko Slovenijo ne bodo nastale nove finančne posledice.</w:t>
      </w:r>
    </w:p>
    <w:p w14:paraId="0ACE0675" w14:textId="77777777" w:rsidR="00592006" w:rsidRPr="00592006" w:rsidRDefault="00592006" w:rsidP="00592006">
      <w:pPr>
        <w:autoSpaceDE w:val="0"/>
        <w:autoSpaceDN w:val="0"/>
        <w:adjustRightInd w:val="0"/>
        <w:spacing w:line="240" w:lineRule="auto"/>
        <w:jc w:val="both"/>
        <w:rPr>
          <w:rFonts w:cs="Arial"/>
          <w:color w:val="000000"/>
          <w:szCs w:val="20"/>
        </w:rPr>
      </w:pPr>
    </w:p>
    <w:p w14:paraId="54E3D727" w14:textId="1CDA7A3E" w:rsidR="003330BD" w:rsidRPr="00592006" w:rsidRDefault="00592006" w:rsidP="00592006">
      <w:pPr>
        <w:autoSpaceDE w:val="0"/>
        <w:autoSpaceDN w:val="0"/>
        <w:adjustRightInd w:val="0"/>
        <w:spacing w:line="240" w:lineRule="auto"/>
        <w:jc w:val="both"/>
        <w:rPr>
          <w:rFonts w:cs="Arial"/>
          <w:color w:val="000000"/>
          <w:szCs w:val="20"/>
        </w:rPr>
      </w:pPr>
      <w:r w:rsidRPr="00592006">
        <w:rPr>
          <w:rFonts w:cs="Arial"/>
          <w:color w:val="000000"/>
          <w:szCs w:val="20"/>
        </w:rPr>
        <w:t>Vir: Ministrstvo za obrambo</w:t>
      </w:r>
    </w:p>
    <w:p w14:paraId="43C1C6DD" w14:textId="77777777" w:rsidR="003330BD" w:rsidRPr="003330BD" w:rsidRDefault="003330BD" w:rsidP="003330BD">
      <w:pPr>
        <w:autoSpaceDE w:val="0"/>
        <w:autoSpaceDN w:val="0"/>
        <w:adjustRightInd w:val="0"/>
        <w:spacing w:line="240" w:lineRule="auto"/>
        <w:jc w:val="both"/>
        <w:rPr>
          <w:rFonts w:cs="Arial"/>
          <w:b/>
          <w:bCs/>
          <w:color w:val="000000"/>
          <w:szCs w:val="20"/>
        </w:rPr>
      </w:pPr>
    </w:p>
    <w:p w14:paraId="51939BCB" w14:textId="406EE883" w:rsidR="00C65BDE" w:rsidRPr="00C65BDE" w:rsidRDefault="00C65BDE" w:rsidP="00C65BDE">
      <w:pPr>
        <w:autoSpaceDE w:val="0"/>
        <w:autoSpaceDN w:val="0"/>
        <w:adjustRightInd w:val="0"/>
        <w:spacing w:line="240" w:lineRule="auto"/>
        <w:jc w:val="both"/>
        <w:rPr>
          <w:rFonts w:cs="Arial"/>
          <w:b/>
          <w:bCs/>
          <w:color w:val="000000"/>
          <w:szCs w:val="20"/>
        </w:rPr>
      </w:pPr>
      <w:r w:rsidRPr="00C65BDE">
        <w:rPr>
          <w:rFonts w:cs="Arial"/>
          <w:b/>
          <w:bCs/>
          <w:color w:val="000000"/>
          <w:szCs w:val="20"/>
        </w:rPr>
        <w:t>Informacija o nameravanem podpisu tehničnega dogovora k delovanju Natovega centra odličnosti za kibernetsko obrambo</w:t>
      </w:r>
    </w:p>
    <w:p w14:paraId="26CC9C14" w14:textId="77777777" w:rsidR="00C65BDE" w:rsidRPr="00C65BDE" w:rsidRDefault="00C65BDE" w:rsidP="00C65BDE">
      <w:pPr>
        <w:autoSpaceDE w:val="0"/>
        <w:autoSpaceDN w:val="0"/>
        <w:adjustRightInd w:val="0"/>
        <w:spacing w:line="240" w:lineRule="auto"/>
        <w:jc w:val="both"/>
        <w:rPr>
          <w:rFonts w:cs="Arial"/>
          <w:b/>
          <w:bCs/>
          <w:color w:val="000000"/>
          <w:szCs w:val="20"/>
        </w:rPr>
      </w:pPr>
    </w:p>
    <w:p w14:paraId="128C833C" w14:textId="77777777" w:rsidR="00C65BDE" w:rsidRPr="00C65BDE" w:rsidRDefault="00C65BDE" w:rsidP="00C65BDE">
      <w:pPr>
        <w:autoSpaceDE w:val="0"/>
        <w:autoSpaceDN w:val="0"/>
        <w:adjustRightInd w:val="0"/>
        <w:spacing w:line="240" w:lineRule="auto"/>
        <w:jc w:val="both"/>
        <w:rPr>
          <w:rFonts w:cs="Arial"/>
          <w:color w:val="000000"/>
          <w:szCs w:val="20"/>
        </w:rPr>
      </w:pPr>
      <w:r w:rsidRPr="00C65BDE">
        <w:rPr>
          <w:rFonts w:cs="Arial"/>
          <w:color w:val="000000"/>
          <w:szCs w:val="20"/>
        </w:rPr>
        <w:t>Vlada Republike Slovenije se je seznanila z Informacijo o nameravanem podpisu tehničnega dogovorov o prispevku Irske, Japonske in Koreje k delovanju Natovega centra odličnosti za kibernetsko obrambo (Nato CCD COE).</w:t>
      </w:r>
    </w:p>
    <w:p w14:paraId="339351B7" w14:textId="77777777" w:rsidR="00C65BDE" w:rsidRPr="00C65BDE" w:rsidRDefault="00C65BDE" w:rsidP="00C65BDE">
      <w:pPr>
        <w:autoSpaceDE w:val="0"/>
        <w:autoSpaceDN w:val="0"/>
        <w:adjustRightInd w:val="0"/>
        <w:spacing w:line="240" w:lineRule="auto"/>
        <w:jc w:val="both"/>
        <w:rPr>
          <w:rFonts w:cs="Arial"/>
          <w:color w:val="000000"/>
          <w:szCs w:val="20"/>
        </w:rPr>
      </w:pPr>
    </w:p>
    <w:p w14:paraId="35B2A6CF" w14:textId="77777777" w:rsidR="00C65BDE" w:rsidRPr="00C65BDE" w:rsidRDefault="00C65BDE" w:rsidP="00C65BDE">
      <w:pPr>
        <w:autoSpaceDE w:val="0"/>
        <w:autoSpaceDN w:val="0"/>
        <w:adjustRightInd w:val="0"/>
        <w:spacing w:line="240" w:lineRule="auto"/>
        <w:jc w:val="both"/>
        <w:rPr>
          <w:rFonts w:cs="Arial"/>
          <w:color w:val="000000"/>
          <w:szCs w:val="20"/>
        </w:rPr>
      </w:pPr>
      <w:r w:rsidRPr="00C65BDE">
        <w:rPr>
          <w:rFonts w:cs="Arial"/>
          <w:color w:val="000000"/>
          <w:szCs w:val="20"/>
        </w:rPr>
        <w:t>Republika Slovenija je od 10. junija 2020 polnopravna članica Natovega centra odličnosti za kibernetsko obrambo (Nato CCD COE). Irska, Japonka in Koreja želijo sodelovati v Nato CCD COE. Ker države niso članice Nata, v Nato CCD COE sodelujejo kot udeleženke, ki prispevajo. V ta namen bodo z ostalimi državami članicami Nata podpisale ustrezne tehnične dogovore, s čimer se strinjajo z vsebino funkcionalnega in operativnega memoranduma Nato CCD COE, države članice pa se strinjajo s pomembnostjo njihovega prispevka k delovanju Nato CCD COE.</w:t>
      </w:r>
    </w:p>
    <w:p w14:paraId="21B6180F" w14:textId="77777777" w:rsidR="00C65BDE" w:rsidRPr="00C65BDE" w:rsidRDefault="00C65BDE" w:rsidP="00C65BDE">
      <w:pPr>
        <w:autoSpaceDE w:val="0"/>
        <w:autoSpaceDN w:val="0"/>
        <w:adjustRightInd w:val="0"/>
        <w:spacing w:line="240" w:lineRule="auto"/>
        <w:jc w:val="both"/>
        <w:rPr>
          <w:rFonts w:cs="Arial"/>
          <w:color w:val="000000"/>
          <w:szCs w:val="20"/>
        </w:rPr>
      </w:pPr>
    </w:p>
    <w:p w14:paraId="61C5CE84" w14:textId="77777777" w:rsidR="00C65BDE" w:rsidRPr="00C65BDE" w:rsidRDefault="00C65BDE" w:rsidP="00C65BDE">
      <w:pPr>
        <w:autoSpaceDE w:val="0"/>
        <w:autoSpaceDN w:val="0"/>
        <w:adjustRightInd w:val="0"/>
        <w:spacing w:line="240" w:lineRule="auto"/>
        <w:jc w:val="both"/>
        <w:rPr>
          <w:rFonts w:cs="Arial"/>
          <w:color w:val="000000"/>
          <w:szCs w:val="20"/>
        </w:rPr>
      </w:pPr>
      <w:r w:rsidRPr="00C65BDE">
        <w:rPr>
          <w:rFonts w:cs="Arial"/>
          <w:color w:val="000000"/>
          <w:szCs w:val="20"/>
        </w:rPr>
        <w:t xml:space="preserve">Natov center odličnosti za kibernetsko obrambo je bil s podpisom operativnega in funkcionalnega memoranduma ustanovljen leta 2008. Operativni memorandum vsebuje določbe, ki natančneje urejajo ustanovitev in delovanje Nato CCD COE, medtem ko funkcionalni memorandum vsebuje določbe, ki urejajo usklajevalno vlogo Nata  pri Nato CCD COE in podrobneje določajo odgovornosti Nato CCD COE. </w:t>
      </w:r>
    </w:p>
    <w:p w14:paraId="7C907A56" w14:textId="77777777" w:rsidR="00C65BDE" w:rsidRPr="00C65BDE" w:rsidRDefault="00C65BDE" w:rsidP="00C65BDE">
      <w:pPr>
        <w:autoSpaceDE w:val="0"/>
        <w:autoSpaceDN w:val="0"/>
        <w:adjustRightInd w:val="0"/>
        <w:spacing w:line="240" w:lineRule="auto"/>
        <w:jc w:val="both"/>
        <w:rPr>
          <w:rFonts w:cs="Arial"/>
          <w:color w:val="000000"/>
          <w:szCs w:val="20"/>
        </w:rPr>
      </w:pPr>
    </w:p>
    <w:p w14:paraId="4DB23405" w14:textId="77777777" w:rsidR="00C65BDE" w:rsidRPr="00C65BDE" w:rsidRDefault="00C65BDE" w:rsidP="00C65BDE">
      <w:pPr>
        <w:autoSpaceDE w:val="0"/>
        <w:autoSpaceDN w:val="0"/>
        <w:adjustRightInd w:val="0"/>
        <w:spacing w:line="240" w:lineRule="auto"/>
        <w:jc w:val="both"/>
        <w:rPr>
          <w:rFonts w:cs="Arial"/>
          <w:color w:val="000000"/>
          <w:szCs w:val="20"/>
        </w:rPr>
      </w:pPr>
      <w:r w:rsidRPr="00C65BDE">
        <w:rPr>
          <w:rFonts w:cs="Arial"/>
          <w:color w:val="000000"/>
          <w:szCs w:val="20"/>
        </w:rPr>
        <w:t>Poslanstvo Nato CCD COE, ki ima sedež v Talinu,  je povečanje zmogljivosti, sodelovanje in izmenjava informacij med Natom, njegovimi članicami in partnerji na področju kibernetske obrambe, ki poteka preko izobraževanja, vaj, raziskav in razvoja, zbiranja pridobljenih izkušenj in posvetovanj. V centru delujejo vojaški in civilni strokovnjaki, kar centru omogoča celostni pogled na kibernetsko obrambo.</w:t>
      </w:r>
    </w:p>
    <w:p w14:paraId="48828A8B" w14:textId="77777777" w:rsidR="00C65BDE" w:rsidRPr="00C65BDE" w:rsidRDefault="00C65BDE" w:rsidP="00C65BDE">
      <w:pPr>
        <w:autoSpaceDE w:val="0"/>
        <w:autoSpaceDN w:val="0"/>
        <w:adjustRightInd w:val="0"/>
        <w:spacing w:line="240" w:lineRule="auto"/>
        <w:jc w:val="both"/>
        <w:rPr>
          <w:rFonts w:cs="Arial"/>
          <w:color w:val="000000"/>
          <w:szCs w:val="20"/>
        </w:rPr>
      </w:pPr>
    </w:p>
    <w:p w14:paraId="7BF6E200" w14:textId="5309D175" w:rsidR="003330BD" w:rsidRPr="00C65BDE" w:rsidRDefault="00C65BDE" w:rsidP="00C65BDE">
      <w:pPr>
        <w:autoSpaceDE w:val="0"/>
        <w:autoSpaceDN w:val="0"/>
        <w:adjustRightInd w:val="0"/>
        <w:spacing w:line="240" w:lineRule="auto"/>
        <w:jc w:val="both"/>
        <w:rPr>
          <w:rFonts w:cs="Arial"/>
          <w:color w:val="000000"/>
          <w:szCs w:val="20"/>
        </w:rPr>
      </w:pPr>
      <w:r w:rsidRPr="00C65BDE">
        <w:rPr>
          <w:rFonts w:cs="Arial"/>
          <w:color w:val="000000"/>
          <w:szCs w:val="20"/>
        </w:rPr>
        <w:t>Vir: Ministrstvo za obrambo</w:t>
      </w:r>
    </w:p>
    <w:p w14:paraId="49491269" w14:textId="77777777" w:rsidR="003330BD" w:rsidRPr="003330BD" w:rsidRDefault="003330BD" w:rsidP="003330BD">
      <w:pPr>
        <w:autoSpaceDE w:val="0"/>
        <w:autoSpaceDN w:val="0"/>
        <w:adjustRightInd w:val="0"/>
        <w:spacing w:line="240" w:lineRule="auto"/>
        <w:jc w:val="both"/>
        <w:rPr>
          <w:rFonts w:cs="Arial"/>
          <w:b/>
          <w:bCs/>
          <w:color w:val="000000"/>
          <w:szCs w:val="20"/>
        </w:rPr>
      </w:pPr>
    </w:p>
    <w:p w14:paraId="43496077" w14:textId="72E40E09" w:rsidR="00592006" w:rsidRPr="00592006" w:rsidRDefault="00592006" w:rsidP="00592006">
      <w:pPr>
        <w:autoSpaceDE w:val="0"/>
        <w:autoSpaceDN w:val="0"/>
        <w:adjustRightInd w:val="0"/>
        <w:spacing w:line="240" w:lineRule="auto"/>
        <w:jc w:val="both"/>
        <w:rPr>
          <w:rFonts w:cs="Arial"/>
          <w:b/>
          <w:bCs/>
          <w:color w:val="000000"/>
          <w:szCs w:val="20"/>
        </w:rPr>
      </w:pPr>
      <w:r w:rsidRPr="00592006">
        <w:rPr>
          <w:rFonts w:cs="Arial"/>
          <w:b/>
          <w:bCs/>
          <w:color w:val="000000"/>
          <w:szCs w:val="20"/>
        </w:rPr>
        <w:t xml:space="preserve">Informacija o nadaljevanju sodelovanja Slovenije v razvoju projekta </w:t>
      </w:r>
      <w:proofErr w:type="spellStart"/>
      <w:r w:rsidRPr="00592006">
        <w:rPr>
          <w:rFonts w:cs="Arial"/>
          <w:b/>
          <w:bCs/>
          <w:color w:val="000000"/>
          <w:szCs w:val="20"/>
        </w:rPr>
        <w:t>Information</w:t>
      </w:r>
      <w:proofErr w:type="spellEnd"/>
      <w:r w:rsidRPr="00592006">
        <w:rPr>
          <w:rFonts w:cs="Arial"/>
          <w:b/>
          <w:bCs/>
          <w:color w:val="000000"/>
          <w:szCs w:val="20"/>
        </w:rPr>
        <w:t xml:space="preserve"> Management </w:t>
      </w:r>
      <w:proofErr w:type="spellStart"/>
      <w:r w:rsidRPr="00592006">
        <w:rPr>
          <w:rFonts w:cs="Arial"/>
          <w:b/>
          <w:bCs/>
          <w:color w:val="000000"/>
          <w:szCs w:val="20"/>
        </w:rPr>
        <w:t>and</w:t>
      </w:r>
      <w:proofErr w:type="spellEnd"/>
      <w:r w:rsidRPr="00592006">
        <w:rPr>
          <w:rFonts w:cs="Arial"/>
          <w:b/>
          <w:bCs/>
          <w:color w:val="000000"/>
          <w:szCs w:val="20"/>
        </w:rPr>
        <w:t xml:space="preserve"> </w:t>
      </w:r>
      <w:proofErr w:type="spellStart"/>
      <w:r w:rsidRPr="00592006">
        <w:rPr>
          <w:rFonts w:cs="Arial"/>
          <w:b/>
          <w:bCs/>
          <w:color w:val="000000"/>
          <w:szCs w:val="20"/>
        </w:rPr>
        <w:t>Reporting</w:t>
      </w:r>
      <w:proofErr w:type="spellEnd"/>
      <w:r w:rsidRPr="00592006">
        <w:rPr>
          <w:rFonts w:cs="Arial"/>
          <w:b/>
          <w:bCs/>
          <w:color w:val="000000"/>
          <w:szCs w:val="20"/>
        </w:rPr>
        <w:t xml:space="preserve"> </w:t>
      </w:r>
      <w:proofErr w:type="spellStart"/>
      <w:r w:rsidRPr="00592006">
        <w:rPr>
          <w:rFonts w:cs="Arial"/>
          <w:b/>
          <w:bCs/>
          <w:color w:val="000000"/>
          <w:szCs w:val="20"/>
        </w:rPr>
        <w:t>System</w:t>
      </w:r>
      <w:proofErr w:type="spellEnd"/>
      <w:r w:rsidRPr="00592006">
        <w:rPr>
          <w:rFonts w:cs="Arial"/>
          <w:b/>
          <w:bCs/>
          <w:color w:val="000000"/>
          <w:szCs w:val="20"/>
        </w:rPr>
        <w:t xml:space="preserve"> do leta 2024</w:t>
      </w:r>
    </w:p>
    <w:p w14:paraId="71069B5B" w14:textId="77777777" w:rsidR="00592006" w:rsidRPr="00592006" w:rsidRDefault="00592006" w:rsidP="00592006">
      <w:pPr>
        <w:autoSpaceDE w:val="0"/>
        <w:autoSpaceDN w:val="0"/>
        <w:adjustRightInd w:val="0"/>
        <w:spacing w:line="240" w:lineRule="auto"/>
        <w:jc w:val="both"/>
        <w:rPr>
          <w:rFonts w:cs="Arial"/>
          <w:color w:val="000000"/>
          <w:szCs w:val="20"/>
        </w:rPr>
      </w:pPr>
    </w:p>
    <w:p w14:paraId="2582E201" w14:textId="77777777" w:rsidR="00592006" w:rsidRPr="00592006" w:rsidRDefault="00592006" w:rsidP="00592006">
      <w:pPr>
        <w:autoSpaceDE w:val="0"/>
        <w:autoSpaceDN w:val="0"/>
        <w:adjustRightInd w:val="0"/>
        <w:spacing w:line="240" w:lineRule="auto"/>
        <w:jc w:val="both"/>
        <w:rPr>
          <w:rFonts w:cs="Arial"/>
          <w:color w:val="000000"/>
          <w:szCs w:val="20"/>
        </w:rPr>
      </w:pPr>
      <w:r w:rsidRPr="00592006">
        <w:rPr>
          <w:rFonts w:cs="Arial"/>
          <w:color w:val="000000"/>
          <w:szCs w:val="20"/>
        </w:rPr>
        <w:t xml:space="preserve">Vlada Republike Slovenije je sprejela Informacijo o nadaljevanju sodelovanja Republike Slovenije v razvoju projekta </w:t>
      </w:r>
      <w:proofErr w:type="spellStart"/>
      <w:r w:rsidRPr="00592006">
        <w:rPr>
          <w:rFonts w:cs="Arial"/>
          <w:color w:val="000000"/>
          <w:szCs w:val="20"/>
        </w:rPr>
        <w:t>Information</w:t>
      </w:r>
      <w:proofErr w:type="spellEnd"/>
      <w:r w:rsidRPr="00592006">
        <w:rPr>
          <w:rFonts w:cs="Arial"/>
          <w:color w:val="000000"/>
          <w:szCs w:val="20"/>
        </w:rPr>
        <w:t xml:space="preserve"> Management </w:t>
      </w:r>
      <w:proofErr w:type="spellStart"/>
      <w:r w:rsidRPr="00592006">
        <w:rPr>
          <w:rFonts w:cs="Arial"/>
          <w:color w:val="000000"/>
          <w:szCs w:val="20"/>
        </w:rPr>
        <w:t>and</w:t>
      </w:r>
      <w:proofErr w:type="spellEnd"/>
      <w:r w:rsidRPr="00592006">
        <w:rPr>
          <w:rFonts w:cs="Arial"/>
          <w:color w:val="000000"/>
          <w:szCs w:val="20"/>
        </w:rPr>
        <w:t xml:space="preserve"> </w:t>
      </w:r>
      <w:proofErr w:type="spellStart"/>
      <w:r w:rsidRPr="00592006">
        <w:rPr>
          <w:rFonts w:cs="Arial"/>
          <w:color w:val="000000"/>
          <w:szCs w:val="20"/>
        </w:rPr>
        <w:t>Reporting</w:t>
      </w:r>
      <w:proofErr w:type="spellEnd"/>
      <w:r w:rsidRPr="00592006">
        <w:rPr>
          <w:rFonts w:cs="Arial"/>
          <w:color w:val="000000"/>
          <w:szCs w:val="20"/>
        </w:rPr>
        <w:t xml:space="preserve"> </w:t>
      </w:r>
      <w:proofErr w:type="spellStart"/>
      <w:r w:rsidRPr="00592006">
        <w:rPr>
          <w:rFonts w:cs="Arial"/>
          <w:color w:val="000000"/>
          <w:szCs w:val="20"/>
        </w:rPr>
        <w:t>System</w:t>
      </w:r>
      <w:proofErr w:type="spellEnd"/>
      <w:r w:rsidRPr="00592006">
        <w:rPr>
          <w:rFonts w:cs="Arial"/>
          <w:color w:val="000000"/>
          <w:szCs w:val="20"/>
        </w:rPr>
        <w:t xml:space="preserve"> (</w:t>
      </w:r>
      <w:proofErr w:type="spellStart"/>
      <w:r w:rsidRPr="00592006">
        <w:rPr>
          <w:rFonts w:cs="Arial"/>
          <w:color w:val="000000"/>
          <w:szCs w:val="20"/>
        </w:rPr>
        <w:t>iMARS</w:t>
      </w:r>
      <w:proofErr w:type="spellEnd"/>
      <w:r w:rsidRPr="00592006">
        <w:rPr>
          <w:rFonts w:cs="Arial"/>
          <w:color w:val="000000"/>
          <w:szCs w:val="20"/>
        </w:rPr>
        <w:t>) Organizacije za varnost in sodelovanje v Evropi do vključno leta 2024.</w:t>
      </w:r>
    </w:p>
    <w:p w14:paraId="2925023A" w14:textId="77777777" w:rsidR="00592006" w:rsidRPr="00592006" w:rsidRDefault="00592006" w:rsidP="00592006">
      <w:pPr>
        <w:autoSpaceDE w:val="0"/>
        <w:autoSpaceDN w:val="0"/>
        <w:adjustRightInd w:val="0"/>
        <w:spacing w:line="240" w:lineRule="auto"/>
        <w:jc w:val="both"/>
        <w:rPr>
          <w:rFonts w:cs="Arial"/>
          <w:color w:val="000000"/>
          <w:szCs w:val="20"/>
        </w:rPr>
      </w:pPr>
    </w:p>
    <w:p w14:paraId="0BD337F3" w14:textId="77777777" w:rsidR="00592006" w:rsidRPr="00592006" w:rsidRDefault="00592006" w:rsidP="00592006">
      <w:pPr>
        <w:autoSpaceDE w:val="0"/>
        <w:autoSpaceDN w:val="0"/>
        <w:adjustRightInd w:val="0"/>
        <w:spacing w:line="240" w:lineRule="auto"/>
        <w:jc w:val="both"/>
        <w:rPr>
          <w:rFonts w:cs="Arial"/>
          <w:color w:val="000000"/>
          <w:szCs w:val="20"/>
        </w:rPr>
      </w:pPr>
      <w:r w:rsidRPr="00592006">
        <w:rPr>
          <w:rFonts w:cs="Arial"/>
          <w:color w:val="000000"/>
          <w:szCs w:val="20"/>
        </w:rPr>
        <w:t xml:space="preserve">Republika Slovenija je polnopravna članica Organizacije za varnost in sodelovanje v Evropi – OVSE od leta 1992. Krovni politični dokument OVSE o krepitvi medsebojnega zaupanja in varnosti Dunajski dokument iz leta 2011 določa obveznosti in izvajanje aktivnosti na področju nadzorov oborožitve z namenom krepiti varnost in zaupanje v evroatlantskem prostoru. </w:t>
      </w:r>
    </w:p>
    <w:p w14:paraId="411626B1" w14:textId="77777777" w:rsidR="00592006" w:rsidRPr="00592006" w:rsidRDefault="00592006" w:rsidP="00592006">
      <w:pPr>
        <w:autoSpaceDE w:val="0"/>
        <w:autoSpaceDN w:val="0"/>
        <w:adjustRightInd w:val="0"/>
        <w:spacing w:line="240" w:lineRule="auto"/>
        <w:jc w:val="both"/>
        <w:rPr>
          <w:rFonts w:cs="Arial"/>
          <w:color w:val="000000"/>
          <w:szCs w:val="20"/>
        </w:rPr>
      </w:pPr>
    </w:p>
    <w:p w14:paraId="13541C17" w14:textId="1C9C6913" w:rsidR="003330BD" w:rsidRDefault="00592006" w:rsidP="00592006">
      <w:pPr>
        <w:autoSpaceDE w:val="0"/>
        <w:autoSpaceDN w:val="0"/>
        <w:adjustRightInd w:val="0"/>
        <w:spacing w:line="240" w:lineRule="auto"/>
        <w:jc w:val="both"/>
        <w:rPr>
          <w:rFonts w:cs="Arial"/>
          <w:color w:val="000000"/>
          <w:szCs w:val="20"/>
        </w:rPr>
      </w:pPr>
      <w:r w:rsidRPr="00592006">
        <w:rPr>
          <w:rFonts w:cs="Arial"/>
          <w:color w:val="000000"/>
          <w:szCs w:val="20"/>
        </w:rPr>
        <w:lastRenderedPageBreak/>
        <w:t xml:space="preserve">V namen lažjega pristopa k analitiki podatkov in možnosti vseobsežnega načrtovanja nadzorov s področja verifikacijskih aktivnosti nadzorov oborožitve, razvija Center za preprečevanje konfliktov sistem </w:t>
      </w:r>
      <w:proofErr w:type="spellStart"/>
      <w:r w:rsidRPr="00592006">
        <w:rPr>
          <w:rFonts w:cs="Arial"/>
          <w:color w:val="000000"/>
          <w:szCs w:val="20"/>
        </w:rPr>
        <w:t>iMARS</w:t>
      </w:r>
      <w:proofErr w:type="spellEnd"/>
      <w:r w:rsidRPr="00592006">
        <w:rPr>
          <w:rFonts w:cs="Arial"/>
          <w:color w:val="000000"/>
          <w:szCs w:val="20"/>
        </w:rPr>
        <w:t xml:space="preserve">. Uvedba </w:t>
      </w:r>
      <w:proofErr w:type="spellStart"/>
      <w:r w:rsidRPr="00592006">
        <w:rPr>
          <w:rFonts w:cs="Arial"/>
          <w:color w:val="000000"/>
          <w:szCs w:val="20"/>
        </w:rPr>
        <w:t>iMARS</w:t>
      </w:r>
      <w:proofErr w:type="spellEnd"/>
      <w:r w:rsidRPr="00592006">
        <w:rPr>
          <w:rFonts w:cs="Arial"/>
          <w:color w:val="000000"/>
          <w:szCs w:val="20"/>
        </w:rPr>
        <w:t xml:space="preserve"> bo predstavljala enega največjih tehnoloških napredkov na področju nadzora nad konvencionalno oborožitvijo. Državam, ki aktivno podpirajo razvoj projekta se je leta 2020 pridružila tudi Republika Slovenija. Uspešen razvoj tega celovitega analitskega orodja bo Republiki Sloveniji omogočil bolj pregleden, celovit in sistematski pristop pri izvajanju verifikacijskih in drugih aktivnosti na področju nadzora konvencionalne oborožitve.</w:t>
      </w:r>
    </w:p>
    <w:p w14:paraId="3777C516" w14:textId="08D0A5E7" w:rsidR="00592006" w:rsidRDefault="00592006" w:rsidP="00592006">
      <w:pPr>
        <w:autoSpaceDE w:val="0"/>
        <w:autoSpaceDN w:val="0"/>
        <w:adjustRightInd w:val="0"/>
        <w:spacing w:line="240" w:lineRule="auto"/>
        <w:jc w:val="both"/>
        <w:rPr>
          <w:rFonts w:cs="Arial"/>
          <w:color w:val="000000"/>
          <w:szCs w:val="20"/>
        </w:rPr>
      </w:pPr>
    </w:p>
    <w:p w14:paraId="47793847" w14:textId="2F6B2433" w:rsidR="00592006" w:rsidRPr="00592006" w:rsidRDefault="00592006" w:rsidP="00592006">
      <w:pPr>
        <w:autoSpaceDE w:val="0"/>
        <w:autoSpaceDN w:val="0"/>
        <w:adjustRightInd w:val="0"/>
        <w:spacing w:line="240" w:lineRule="auto"/>
        <w:jc w:val="both"/>
        <w:rPr>
          <w:rFonts w:cs="Arial"/>
          <w:color w:val="000000"/>
          <w:szCs w:val="20"/>
        </w:rPr>
      </w:pPr>
      <w:r w:rsidRPr="00592006">
        <w:rPr>
          <w:rFonts w:cs="Arial"/>
          <w:color w:val="000000"/>
          <w:szCs w:val="20"/>
        </w:rPr>
        <w:t>Vir: Ministrstvo za obrambo</w:t>
      </w:r>
    </w:p>
    <w:p w14:paraId="1CC65EF2" w14:textId="77777777" w:rsidR="003330BD" w:rsidRPr="003330BD" w:rsidRDefault="003330BD" w:rsidP="003330BD">
      <w:pPr>
        <w:autoSpaceDE w:val="0"/>
        <w:autoSpaceDN w:val="0"/>
        <w:adjustRightInd w:val="0"/>
        <w:spacing w:line="240" w:lineRule="auto"/>
        <w:jc w:val="both"/>
        <w:rPr>
          <w:rFonts w:cs="Arial"/>
          <w:b/>
          <w:bCs/>
          <w:color w:val="000000"/>
          <w:szCs w:val="20"/>
        </w:rPr>
      </w:pPr>
    </w:p>
    <w:p w14:paraId="6C5E30BB" w14:textId="744B8EAF" w:rsidR="00015937" w:rsidRPr="00015937" w:rsidRDefault="00015937" w:rsidP="00015937">
      <w:pPr>
        <w:autoSpaceDE w:val="0"/>
        <w:autoSpaceDN w:val="0"/>
        <w:adjustRightInd w:val="0"/>
        <w:spacing w:line="240" w:lineRule="auto"/>
        <w:jc w:val="both"/>
        <w:rPr>
          <w:rFonts w:cs="Arial"/>
          <w:b/>
          <w:bCs/>
          <w:color w:val="000000"/>
          <w:szCs w:val="20"/>
        </w:rPr>
      </w:pPr>
      <w:r w:rsidRPr="00015937">
        <w:rPr>
          <w:rFonts w:cs="Arial"/>
          <w:b/>
          <w:bCs/>
          <w:color w:val="000000"/>
          <w:szCs w:val="20"/>
        </w:rPr>
        <w:t>Slovenija bo Črni gori, Severni Makedoniji in Srbiji pomagala prek mehanizma CZ</w:t>
      </w:r>
    </w:p>
    <w:p w14:paraId="74807A2E" w14:textId="77777777" w:rsidR="00015937" w:rsidRPr="00015937" w:rsidRDefault="00015937" w:rsidP="00015937">
      <w:pPr>
        <w:autoSpaceDE w:val="0"/>
        <w:autoSpaceDN w:val="0"/>
        <w:adjustRightInd w:val="0"/>
        <w:spacing w:line="240" w:lineRule="auto"/>
        <w:jc w:val="both"/>
        <w:rPr>
          <w:rFonts w:cs="Arial"/>
          <w:b/>
          <w:bCs/>
          <w:color w:val="000000"/>
          <w:szCs w:val="20"/>
        </w:rPr>
      </w:pPr>
    </w:p>
    <w:p w14:paraId="7FDC2779" w14:textId="77777777" w:rsidR="00015937" w:rsidRPr="00015937" w:rsidRDefault="00015937" w:rsidP="00015937">
      <w:pPr>
        <w:autoSpaceDE w:val="0"/>
        <w:autoSpaceDN w:val="0"/>
        <w:adjustRightInd w:val="0"/>
        <w:spacing w:line="240" w:lineRule="auto"/>
        <w:jc w:val="both"/>
        <w:rPr>
          <w:rFonts w:cs="Arial"/>
          <w:color w:val="000000"/>
          <w:szCs w:val="20"/>
        </w:rPr>
      </w:pPr>
      <w:r w:rsidRPr="00015937">
        <w:rPr>
          <w:rFonts w:cs="Arial"/>
          <w:color w:val="000000"/>
          <w:szCs w:val="20"/>
        </w:rPr>
        <w:t>Vlada je sprejela odločitev, da bo več državam iz regije Zahodnega Balkana na podlagi prošnje prek mehanizma Unije na področju civilne zaščite za preprečevanje širjenja bolezni COVID-19, poslala materialno pomoč v obliki osebnih zaščitnih sredstev, in sicer Črni gori v vrednosti (skupaj s prevozom) 107.350 evrov, Severni Makedoniji v vrednosti 115.000 evrov in Srbiji v vrednosti 120.300 evrov. Osebna zaščitna sredstva bomo navedenim državam dostavili prek Uprave za zaščito in reševanje.</w:t>
      </w:r>
    </w:p>
    <w:p w14:paraId="3BE35B65" w14:textId="77777777" w:rsidR="00015937" w:rsidRPr="00015937" w:rsidRDefault="00015937" w:rsidP="00015937">
      <w:pPr>
        <w:autoSpaceDE w:val="0"/>
        <w:autoSpaceDN w:val="0"/>
        <w:adjustRightInd w:val="0"/>
        <w:spacing w:line="240" w:lineRule="auto"/>
        <w:jc w:val="both"/>
        <w:rPr>
          <w:rFonts w:cs="Arial"/>
          <w:color w:val="000000"/>
          <w:szCs w:val="20"/>
        </w:rPr>
      </w:pPr>
    </w:p>
    <w:p w14:paraId="1C361712" w14:textId="77777777" w:rsidR="00015937" w:rsidRPr="00015937" w:rsidRDefault="00015937" w:rsidP="00015937">
      <w:pPr>
        <w:autoSpaceDE w:val="0"/>
        <w:autoSpaceDN w:val="0"/>
        <w:adjustRightInd w:val="0"/>
        <w:spacing w:line="240" w:lineRule="auto"/>
        <w:jc w:val="both"/>
        <w:rPr>
          <w:rFonts w:cs="Arial"/>
          <w:color w:val="000000"/>
          <w:szCs w:val="20"/>
        </w:rPr>
      </w:pPr>
      <w:r w:rsidRPr="00015937">
        <w:rPr>
          <w:rFonts w:cs="Arial"/>
          <w:color w:val="000000"/>
          <w:szCs w:val="20"/>
        </w:rPr>
        <w:t xml:space="preserve">Pristojni organi Črne gore, Severne Makedonije in Srbije so za pomoč pri obvladovanju širjenja </w:t>
      </w:r>
      <w:proofErr w:type="spellStart"/>
      <w:r w:rsidRPr="00015937">
        <w:rPr>
          <w:rFonts w:cs="Arial"/>
          <w:color w:val="000000"/>
          <w:szCs w:val="20"/>
        </w:rPr>
        <w:t>koronavirusa</w:t>
      </w:r>
      <w:proofErr w:type="spellEnd"/>
      <w:r w:rsidRPr="00015937">
        <w:rPr>
          <w:rFonts w:cs="Arial"/>
          <w:color w:val="000000"/>
          <w:szCs w:val="20"/>
        </w:rPr>
        <w:t xml:space="preserve"> SARS-CoV-2 in pandemije bolezni COVID-19, prek mehanizma Unije na področju civilne zaščite, Centra za usklajevanje nujnega odziva, zaprosili za mednarodno pomoč v obliki zaščitnih sredstev in druge zdravstvene opreme ter drugih sredstev. Ministrstvo za obrambo je zato predlagalo, da Republika Slovenija za pomoč Črni gori, Severni Makedoniji Srbiji, zagotovi materialno pomoč v obliki osebnih zaščitnih sredstev oziroma razkužila za roke, dezinfekcijskega sredstva ter </w:t>
      </w:r>
      <w:proofErr w:type="spellStart"/>
      <w:r w:rsidRPr="00015937">
        <w:rPr>
          <w:rFonts w:cs="Arial"/>
          <w:color w:val="000000"/>
          <w:szCs w:val="20"/>
        </w:rPr>
        <w:t>trislojnih</w:t>
      </w:r>
      <w:proofErr w:type="spellEnd"/>
      <w:r w:rsidRPr="00015937">
        <w:rPr>
          <w:rFonts w:cs="Arial"/>
          <w:color w:val="000000"/>
          <w:szCs w:val="20"/>
        </w:rPr>
        <w:t xml:space="preserve"> in FFP2 mask.</w:t>
      </w:r>
    </w:p>
    <w:p w14:paraId="621FDE29" w14:textId="77777777" w:rsidR="00015937" w:rsidRPr="00015937" w:rsidRDefault="00015937" w:rsidP="00015937">
      <w:pPr>
        <w:autoSpaceDE w:val="0"/>
        <w:autoSpaceDN w:val="0"/>
        <w:adjustRightInd w:val="0"/>
        <w:spacing w:line="240" w:lineRule="auto"/>
        <w:jc w:val="both"/>
        <w:rPr>
          <w:rFonts w:cs="Arial"/>
          <w:color w:val="000000"/>
          <w:szCs w:val="20"/>
        </w:rPr>
      </w:pPr>
    </w:p>
    <w:p w14:paraId="7B9AB5D0" w14:textId="77777777" w:rsidR="00015937" w:rsidRPr="00015937" w:rsidRDefault="00015937" w:rsidP="00015937">
      <w:pPr>
        <w:autoSpaceDE w:val="0"/>
        <w:autoSpaceDN w:val="0"/>
        <w:adjustRightInd w:val="0"/>
        <w:spacing w:line="240" w:lineRule="auto"/>
        <w:jc w:val="both"/>
        <w:rPr>
          <w:rFonts w:cs="Arial"/>
          <w:color w:val="000000"/>
          <w:szCs w:val="20"/>
        </w:rPr>
      </w:pPr>
      <w:r w:rsidRPr="00015937">
        <w:rPr>
          <w:rFonts w:cs="Arial"/>
          <w:color w:val="000000"/>
          <w:szCs w:val="20"/>
        </w:rPr>
        <w:t xml:space="preserve">Navedene države so prvič zaprosile za pomoč v drugi polovici marca 2020, na njihovo zaprosilo se je Slovenija že odzvala, in sicer Severni Makedoniji in Srbiji aprila lani, Črni gori pa septembra lani. </w:t>
      </w:r>
    </w:p>
    <w:p w14:paraId="793DF47B" w14:textId="77777777" w:rsidR="00015937" w:rsidRPr="00015937" w:rsidRDefault="00015937" w:rsidP="00015937">
      <w:pPr>
        <w:autoSpaceDE w:val="0"/>
        <w:autoSpaceDN w:val="0"/>
        <w:adjustRightInd w:val="0"/>
        <w:spacing w:line="240" w:lineRule="auto"/>
        <w:jc w:val="both"/>
        <w:rPr>
          <w:rFonts w:cs="Arial"/>
          <w:color w:val="000000"/>
          <w:szCs w:val="20"/>
        </w:rPr>
      </w:pPr>
    </w:p>
    <w:p w14:paraId="0135336C" w14:textId="58D8FFB4" w:rsidR="003330BD" w:rsidRPr="00015937" w:rsidRDefault="00015937" w:rsidP="00015937">
      <w:pPr>
        <w:autoSpaceDE w:val="0"/>
        <w:autoSpaceDN w:val="0"/>
        <w:adjustRightInd w:val="0"/>
        <w:spacing w:line="240" w:lineRule="auto"/>
        <w:jc w:val="both"/>
        <w:rPr>
          <w:rFonts w:cs="Arial"/>
          <w:color w:val="000000"/>
          <w:szCs w:val="20"/>
        </w:rPr>
      </w:pPr>
      <w:r w:rsidRPr="00015937">
        <w:rPr>
          <w:rFonts w:cs="Arial"/>
          <w:color w:val="000000"/>
          <w:szCs w:val="20"/>
        </w:rPr>
        <w:t>Vir: Ministrstvo za obrambo</w:t>
      </w:r>
    </w:p>
    <w:p w14:paraId="710270FA" w14:textId="77777777" w:rsidR="003330BD" w:rsidRPr="003330BD" w:rsidRDefault="003330BD" w:rsidP="003330BD">
      <w:pPr>
        <w:autoSpaceDE w:val="0"/>
        <w:autoSpaceDN w:val="0"/>
        <w:adjustRightInd w:val="0"/>
        <w:spacing w:line="240" w:lineRule="auto"/>
        <w:jc w:val="both"/>
        <w:rPr>
          <w:rFonts w:cs="Arial"/>
          <w:b/>
          <w:bCs/>
          <w:color w:val="000000"/>
          <w:szCs w:val="20"/>
        </w:rPr>
      </w:pPr>
      <w:r w:rsidRPr="003330BD">
        <w:rPr>
          <w:rFonts w:cs="Arial"/>
          <w:b/>
          <w:bCs/>
          <w:color w:val="000000"/>
          <w:szCs w:val="20"/>
        </w:rPr>
        <w:tab/>
      </w:r>
    </w:p>
    <w:p w14:paraId="6E06412B" w14:textId="0BDEE21A" w:rsidR="00C40DD3" w:rsidRPr="00C40DD3" w:rsidRDefault="00C40DD3" w:rsidP="00C40DD3">
      <w:pPr>
        <w:autoSpaceDE w:val="0"/>
        <w:autoSpaceDN w:val="0"/>
        <w:adjustRightInd w:val="0"/>
        <w:spacing w:line="240" w:lineRule="auto"/>
        <w:jc w:val="both"/>
        <w:rPr>
          <w:rFonts w:cs="Arial"/>
          <w:b/>
          <w:bCs/>
          <w:color w:val="000000"/>
          <w:szCs w:val="20"/>
        </w:rPr>
      </w:pPr>
      <w:r w:rsidRPr="00C40DD3">
        <w:rPr>
          <w:rFonts w:cs="Arial"/>
          <w:b/>
          <w:bCs/>
          <w:color w:val="000000"/>
          <w:szCs w:val="20"/>
        </w:rPr>
        <w:t xml:space="preserve">Mnenje </w:t>
      </w:r>
      <w:r>
        <w:rPr>
          <w:rFonts w:cs="Arial"/>
          <w:b/>
          <w:bCs/>
          <w:color w:val="000000"/>
          <w:szCs w:val="20"/>
        </w:rPr>
        <w:t>v</w:t>
      </w:r>
      <w:r w:rsidRPr="00C40DD3">
        <w:rPr>
          <w:rFonts w:cs="Arial"/>
          <w:b/>
          <w:bCs/>
          <w:color w:val="000000"/>
          <w:szCs w:val="20"/>
        </w:rPr>
        <w:t xml:space="preserve">lade </w:t>
      </w:r>
      <w:r>
        <w:rPr>
          <w:rFonts w:cs="Arial"/>
          <w:b/>
          <w:bCs/>
          <w:color w:val="000000"/>
          <w:szCs w:val="20"/>
        </w:rPr>
        <w:t xml:space="preserve">k </w:t>
      </w:r>
      <w:r w:rsidRPr="00C40DD3">
        <w:rPr>
          <w:rFonts w:cs="Arial"/>
          <w:b/>
          <w:bCs/>
          <w:color w:val="000000"/>
          <w:szCs w:val="20"/>
        </w:rPr>
        <w:t>predlogu Zakona o znanstvenoraziskovalni in inovacijski dejavnosti, ki ga je predložila skupina poslancev</w:t>
      </w:r>
    </w:p>
    <w:p w14:paraId="00FEF979" w14:textId="77777777" w:rsidR="00C40DD3" w:rsidRPr="00C40DD3" w:rsidRDefault="00C40DD3" w:rsidP="00C40DD3">
      <w:pPr>
        <w:autoSpaceDE w:val="0"/>
        <w:autoSpaceDN w:val="0"/>
        <w:adjustRightInd w:val="0"/>
        <w:spacing w:line="240" w:lineRule="auto"/>
        <w:jc w:val="both"/>
        <w:rPr>
          <w:rFonts w:cs="Arial"/>
          <w:b/>
          <w:bCs/>
          <w:color w:val="000000"/>
          <w:szCs w:val="20"/>
        </w:rPr>
      </w:pPr>
    </w:p>
    <w:p w14:paraId="50B54B55" w14:textId="77777777" w:rsidR="00C40DD3" w:rsidRPr="00C40DD3" w:rsidRDefault="00C40DD3" w:rsidP="00C40DD3">
      <w:pPr>
        <w:autoSpaceDE w:val="0"/>
        <w:autoSpaceDN w:val="0"/>
        <w:adjustRightInd w:val="0"/>
        <w:spacing w:line="240" w:lineRule="auto"/>
        <w:jc w:val="both"/>
        <w:rPr>
          <w:rFonts w:cs="Arial"/>
          <w:color w:val="000000"/>
          <w:szCs w:val="20"/>
        </w:rPr>
      </w:pPr>
      <w:r w:rsidRPr="00C40DD3">
        <w:rPr>
          <w:rFonts w:cs="Arial"/>
          <w:color w:val="000000"/>
          <w:szCs w:val="20"/>
        </w:rPr>
        <w:t>Vlada Republike Slovenije je sprejela mnenje o predlogu Zakona o znanstvenoraziskovalni in inovacijski dejavnosti (</w:t>
      </w:r>
      <w:proofErr w:type="spellStart"/>
      <w:r w:rsidRPr="00C40DD3">
        <w:rPr>
          <w:rFonts w:cs="Arial"/>
          <w:color w:val="000000"/>
          <w:szCs w:val="20"/>
        </w:rPr>
        <w:t>ZZrID</w:t>
      </w:r>
      <w:proofErr w:type="spellEnd"/>
      <w:r w:rsidRPr="00C40DD3">
        <w:rPr>
          <w:rFonts w:cs="Arial"/>
          <w:color w:val="000000"/>
          <w:szCs w:val="20"/>
        </w:rPr>
        <w:t xml:space="preserve">), ki ga je Državnemu zboru Republike Slovenije predložila skupina poslank in poslancev s prvopodpisanim mag. Markom Koprivcem. Mnenje bo posredovala Državnemu zboru Republike Slovenije. </w:t>
      </w:r>
    </w:p>
    <w:p w14:paraId="5617D472" w14:textId="77777777" w:rsidR="00C40DD3" w:rsidRPr="00C40DD3" w:rsidRDefault="00C40DD3" w:rsidP="00C40DD3">
      <w:pPr>
        <w:autoSpaceDE w:val="0"/>
        <w:autoSpaceDN w:val="0"/>
        <w:adjustRightInd w:val="0"/>
        <w:spacing w:line="240" w:lineRule="auto"/>
        <w:jc w:val="both"/>
        <w:rPr>
          <w:rFonts w:cs="Arial"/>
          <w:color w:val="000000"/>
          <w:szCs w:val="20"/>
        </w:rPr>
      </w:pPr>
    </w:p>
    <w:p w14:paraId="6B3DF32D" w14:textId="77777777" w:rsidR="00C40DD3" w:rsidRPr="00C40DD3" w:rsidRDefault="00C40DD3" w:rsidP="00C40DD3">
      <w:pPr>
        <w:autoSpaceDE w:val="0"/>
        <w:autoSpaceDN w:val="0"/>
        <w:adjustRightInd w:val="0"/>
        <w:spacing w:line="240" w:lineRule="auto"/>
        <w:jc w:val="both"/>
        <w:rPr>
          <w:rFonts w:cs="Arial"/>
          <w:color w:val="000000"/>
          <w:szCs w:val="20"/>
        </w:rPr>
      </w:pPr>
      <w:r w:rsidRPr="00C40DD3">
        <w:rPr>
          <w:rFonts w:cs="Arial"/>
          <w:color w:val="000000"/>
          <w:szCs w:val="20"/>
        </w:rPr>
        <w:t xml:space="preserve">Vlada predlogu zakona nasprotuje, saj meni, da z vsebinskega vidika mestoma ni ustrezen, ker vsebuje določene vsebinsko nesprejemljive rešitve. Ugotavlja tudi, da je </w:t>
      </w:r>
      <w:proofErr w:type="spellStart"/>
      <w:r w:rsidRPr="00C40DD3">
        <w:rPr>
          <w:rFonts w:cs="Arial"/>
          <w:color w:val="000000"/>
          <w:szCs w:val="20"/>
        </w:rPr>
        <w:t>ZZrID</w:t>
      </w:r>
      <w:proofErr w:type="spellEnd"/>
      <w:r w:rsidRPr="00C40DD3">
        <w:rPr>
          <w:rFonts w:cs="Arial"/>
          <w:color w:val="000000"/>
          <w:szCs w:val="20"/>
        </w:rPr>
        <w:t xml:space="preserve"> </w:t>
      </w:r>
      <w:proofErr w:type="spellStart"/>
      <w:r w:rsidRPr="00C40DD3">
        <w:rPr>
          <w:rFonts w:cs="Arial"/>
          <w:color w:val="000000"/>
          <w:szCs w:val="20"/>
        </w:rPr>
        <w:t>nomotehnično</w:t>
      </w:r>
      <w:proofErr w:type="spellEnd"/>
      <w:r w:rsidRPr="00C40DD3">
        <w:rPr>
          <w:rFonts w:cs="Arial"/>
          <w:color w:val="000000"/>
          <w:szCs w:val="20"/>
        </w:rPr>
        <w:t xml:space="preserve"> neustrezen, potrebno pa bi ga bilo tudi jezikovno oziroma terminološko poenotiti in lektorirati. Predlog zakona je mestoma neažuren in bi ga bilo potrebno posodobiti, meni Vlada Republike Slovenije.</w:t>
      </w:r>
    </w:p>
    <w:p w14:paraId="42A6F66A" w14:textId="77777777" w:rsidR="00C40DD3" w:rsidRPr="00C40DD3" w:rsidRDefault="00C40DD3" w:rsidP="00C40DD3">
      <w:pPr>
        <w:autoSpaceDE w:val="0"/>
        <w:autoSpaceDN w:val="0"/>
        <w:adjustRightInd w:val="0"/>
        <w:spacing w:line="240" w:lineRule="auto"/>
        <w:jc w:val="both"/>
        <w:rPr>
          <w:rFonts w:cs="Arial"/>
          <w:color w:val="000000"/>
          <w:szCs w:val="20"/>
        </w:rPr>
      </w:pPr>
    </w:p>
    <w:p w14:paraId="05B51040" w14:textId="1A481E19" w:rsidR="003330BD" w:rsidRPr="00C40DD3" w:rsidRDefault="00C40DD3" w:rsidP="00C40DD3">
      <w:pPr>
        <w:autoSpaceDE w:val="0"/>
        <w:autoSpaceDN w:val="0"/>
        <w:adjustRightInd w:val="0"/>
        <w:spacing w:line="240" w:lineRule="auto"/>
        <w:jc w:val="both"/>
        <w:rPr>
          <w:rFonts w:cs="Arial"/>
          <w:color w:val="000000"/>
          <w:szCs w:val="20"/>
        </w:rPr>
      </w:pPr>
      <w:r w:rsidRPr="00C40DD3">
        <w:rPr>
          <w:rFonts w:cs="Arial"/>
          <w:color w:val="000000"/>
          <w:szCs w:val="20"/>
        </w:rPr>
        <w:t>Vir: Ministrstvo za izobraževanje, znanost in šport</w:t>
      </w:r>
    </w:p>
    <w:p w14:paraId="0E3D15C9" w14:textId="26BB2EBA" w:rsidR="003330BD" w:rsidRDefault="003330BD" w:rsidP="003330BD">
      <w:pPr>
        <w:autoSpaceDE w:val="0"/>
        <w:autoSpaceDN w:val="0"/>
        <w:adjustRightInd w:val="0"/>
        <w:spacing w:line="240" w:lineRule="auto"/>
        <w:jc w:val="both"/>
        <w:rPr>
          <w:rFonts w:cs="Arial"/>
          <w:b/>
          <w:bCs/>
          <w:color w:val="000000"/>
          <w:szCs w:val="20"/>
        </w:rPr>
      </w:pPr>
    </w:p>
    <w:p w14:paraId="191C7B91" w14:textId="77777777" w:rsidR="009139D7" w:rsidRPr="009139D7" w:rsidRDefault="009139D7" w:rsidP="009139D7">
      <w:pPr>
        <w:autoSpaceDE w:val="0"/>
        <w:autoSpaceDN w:val="0"/>
        <w:adjustRightInd w:val="0"/>
        <w:spacing w:line="240" w:lineRule="auto"/>
        <w:jc w:val="both"/>
        <w:rPr>
          <w:rFonts w:cs="Arial"/>
          <w:b/>
          <w:bCs/>
          <w:color w:val="000000"/>
          <w:szCs w:val="20"/>
        </w:rPr>
      </w:pPr>
      <w:r w:rsidRPr="009139D7">
        <w:rPr>
          <w:rFonts w:cs="Arial"/>
          <w:b/>
          <w:bCs/>
          <w:color w:val="000000"/>
          <w:szCs w:val="20"/>
        </w:rPr>
        <w:t>Sklep Odbora Državnega zbora za kulturo ob obravnavi točke Za takojšnjo odpravo finančne in programske blokade filmske in avdiovizualne produkcije in urgentno zaščito filmskih delavcev</w:t>
      </w:r>
    </w:p>
    <w:p w14:paraId="74BD26F7" w14:textId="77777777" w:rsidR="009139D7" w:rsidRPr="009139D7" w:rsidRDefault="009139D7" w:rsidP="009139D7">
      <w:pPr>
        <w:autoSpaceDE w:val="0"/>
        <w:autoSpaceDN w:val="0"/>
        <w:adjustRightInd w:val="0"/>
        <w:spacing w:line="240" w:lineRule="auto"/>
        <w:jc w:val="both"/>
        <w:rPr>
          <w:rFonts w:cs="Arial"/>
          <w:b/>
          <w:bCs/>
          <w:color w:val="000000"/>
          <w:szCs w:val="20"/>
        </w:rPr>
      </w:pPr>
    </w:p>
    <w:p w14:paraId="178CC1E7" w14:textId="77777777" w:rsidR="009139D7" w:rsidRPr="009139D7" w:rsidRDefault="009139D7" w:rsidP="009139D7">
      <w:pPr>
        <w:autoSpaceDE w:val="0"/>
        <w:autoSpaceDN w:val="0"/>
        <w:adjustRightInd w:val="0"/>
        <w:spacing w:line="240" w:lineRule="auto"/>
        <w:jc w:val="both"/>
        <w:rPr>
          <w:rFonts w:cs="Arial"/>
          <w:color w:val="000000"/>
          <w:szCs w:val="20"/>
        </w:rPr>
      </w:pPr>
      <w:r w:rsidRPr="009139D7">
        <w:rPr>
          <w:rFonts w:cs="Arial"/>
          <w:color w:val="000000"/>
          <w:szCs w:val="20"/>
        </w:rPr>
        <w:t>Vlada Republike Slovenije je sprejela mnenje o predlogu Sklepa Odbora Državnega zbora za kulturo ob obravnavi točke Za takojšnjo odpravo finančne in programske blokade filmske in avdiovizualne produkcije in urgentno zaščito filmskih delavcev, ki ga je Vladi  Republike Slovenije predložila skupina poslank in poslancev in ga pošlje v Državni zbor.</w:t>
      </w:r>
    </w:p>
    <w:p w14:paraId="0DF76B40" w14:textId="77777777" w:rsidR="009139D7" w:rsidRPr="009139D7" w:rsidRDefault="009139D7" w:rsidP="009139D7">
      <w:pPr>
        <w:autoSpaceDE w:val="0"/>
        <w:autoSpaceDN w:val="0"/>
        <w:adjustRightInd w:val="0"/>
        <w:spacing w:line="240" w:lineRule="auto"/>
        <w:jc w:val="both"/>
        <w:rPr>
          <w:rFonts w:cs="Arial"/>
          <w:color w:val="000000"/>
          <w:szCs w:val="20"/>
        </w:rPr>
      </w:pPr>
    </w:p>
    <w:p w14:paraId="67DA2FCB" w14:textId="77777777" w:rsidR="009139D7" w:rsidRPr="009139D7" w:rsidRDefault="009139D7" w:rsidP="009139D7">
      <w:pPr>
        <w:autoSpaceDE w:val="0"/>
        <w:autoSpaceDN w:val="0"/>
        <w:adjustRightInd w:val="0"/>
        <w:spacing w:line="240" w:lineRule="auto"/>
        <w:jc w:val="both"/>
        <w:rPr>
          <w:rFonts w:cs="Arial"/>
          <w:color w:val="000000"/>
          <w:szCs w:val="20"/>
        </w:rPr>
      </w:pPr>
      <w:r w:rsidRPr="009139D7">
        <w:rPr>
          <w:rFonts w:cs="Arial"/>
          <w:color w:val="000000"/>
          <w:szCs w:val="20"/>
        </w:rPr>
        <w:t xml:space="preserve">V zvezi z zahtevo za povišanje sredstev Vlada RS odgovarja, da je izvršitev sklepa Odbora za kulturo mogoča v primeru zadostnih proračunskih sredstev za kulturo v okviru finančnega načrta </w:t>
      </w:r>
      <w:r w:rsidRPr="009139D7">
        <w:rPr>
          <w:rFonts w:cs="Arial"/>
          <w:color w:val="000000"/>
          <w:szCs w:val="20"/>
        </w:rPr>
        <w:lastRenderedPageBreak/>
        <w:t xml:space="preserve">Ministrstva za kulturo. Za področje filma in s filmom povezanih avdiovizualnih dejavnosti je v veljavi več ukrepov, in sicer subvencioniranje filmov in različnih filmskih projektov, financiranje delovanja javnih zavodov, spodbujanje prikazovanja in distribucije ter spodbujanje vlaganj v avdiovizualne projekte. Celota ukrepov se tako ne nanaša le na financiranje filmov, pri katerih pa je treba upoštevati, da se skladno uveljavljenim pravilom državnih pomoči financirajo iz več različnih virov. Vlada RS ob tem še navaja, da so ob proračunskih sredstvih na voljo tudi drugi, zakonsko določeni ukrepi, ki predstavljajo dodaten javnofinančni vir. Radiotelevizija Slovenija tako na podlagi 17. člena Zakona o Slovenskem filmskem centru, javni agenciji Republike Slovenije podpira slovensko filmsko produkcijo tako, da izvede razpis, preko katerega letno nameni finančna sredstva za izdelavo filmov neodvisnih producentov za javno kinematografsko predvajanje v višini najmanj 2 odstotkov zbranega prispevka za programe in storitve Radiotelevizije Slovenija v preteklem letu. Po podatkih RTV Slovenija je ta v letu 2019 v filme vložila 1,664 mio EUR, v letu 2020 sredstva v višini 0,945 mio EUR, za leto 2021 pa načrtujejo v predlogu načrta 1,750 mio EUR. </w:t>
      </w:r>
    </w:p>
    <w:p w14:paraId="38686BC4" w14:textId="77777777" w:rsidR="009139D7" w:rsidRPr="009139D7" w:rsidRDefault="009139D7" w:rsidP="009139D7">
      <w:pPr>
        <w:autoSpaceDE w:val="0"/>
        <w:autoSpaceDN w:val="0"/>
        <w:adjustRightInd w:val="0"/>
        <w:spacing w:line="240" w:lineRule="auto"/>
        <w:jc w:val="both"/>
        <w:rPr>
          <w:rFonts w:cs="Arial"/>
          <w:color w:val="000000"/>
          <w:szCs w:val="20"/>
        </w:rPr>
      </w:pPr>
    </w:p>
    <w:p w14:paraId="18FB230F" w14:textId="77777777" w:rsidR="009139D7" w:rsidRPr="009139D7" w:rsidRDefault="009139D7" w:rsidP="009139D7">
      <w:pPr>
        <w:autoSpaceDE w:val="0"/>
        <w:autoSpaceDN w:val="0"/>
        <w:adjustRightInd w:val="0"/>
        <w:spacing w:line="240" w:lineRule="auto"/>
        <w:jc w:val="both"/>
        <w:rPr>
          <w:rFonts w:cs="Arial"/>
          <w:color w:val="000000"/>
          <w:szCs w:val="20"/>
        </w:rPr>
      </w:pPr>
      <w:r w:rsidRPr="009139D7">
        <w:rPr>
          <w:rFonts w:cs="Arial"/>
          <w:color w:val="000000"/>
          <w:szCs w:val="20"/>
        </w:rPr>
        <w:t xml:space="preserve">V letu 2021 se tudi začne uporabljati Zakon o zagotavljanju sredstev za določene nujne programe Republike Slovenije v kulturi, s katerim bo v letu 2021 namenjenih 553.300 EUR za ohranjanje in obnovo najbolj ogrožene in najpomembnejše slovenske filmske dediščine v javnem interesu za promocijo in dostopnost, za spodbujanje novih možnosti za razširjanje kakovostnih avdiovizualnih in kinematografskih projektov ter za ureditev osnovnih prostorskih pogojev in nakupa opreme za osrednje državne javne zavode. </w:t>
      </w:r>
    </w:p>
    <w:p w14:paraId="757CBCA7" w14:textId="77777777" w:rsidR="009139D7" w:rsidRPr="009139D7" w:rsidRDefault="009139D7" w:rsidP="009139D7">
      <w:pPr>
        <w:autoSpaceDE w:val="0"/>
        <w:autoSpaceDN w:val="0"/>
        <w:adjustRightInd w:val="0"/>
        <w:spacing w:line="240" w:lineRule="auto"/>
        <w:jc w:val="both"/>
        <w:rPr>
          <w:rFonts w:cs="Arial"/>
          <w:color w:val="000000"/>
          <w:szCs w:val="20"/>
        </w:rPr>
      </w:pPr>
    </w:p>
    <w:p w14:paraId="4D5E5A70" w14:textId="77777777" w:rsidR="009139D7" w:rsidRPr="009139D7" w:rsidRDefault="009139D7" w:rsidP="009139D7">
      <w:pPr>
        <w:autoSpaceDE w:val="0"/>
        <w:autoSpaceDN w:val="0"/>
        <w:adjustRightInd w:val="0"/>
        <w:spacing w:line="240" w:lineRule="auto"/>
        <w:jc w:val="both"/>
        <w:rPr>
          <w:rFonts w:cs="Arial"/>
          <w:color w:val="000000"/>
          <w:szCs w:val="20"/>
        </w:rPr>
      </w:pPr>
      <w:r w:rsidRPr="009139D7">
        <w:rPr>
          <w:rFonts w:cs="Arial"/>
          <w:color w:val="000000"/>
          <w:szCs w:val="20"/>
        </w:rPr>
        <w:t xml:space="preserve">V zvezi z drugo točko sklepa Odbora za kulturo Vlada RS odgovarja, da proračunska pravila in postopki v zvezi z Načrtom razvojnih programov (NRP) kot enem izmed sestavnih delov državnega proračuna, ki zadevajo obravnavo projektov, (so)financiranih iz državnega proračuna, veljajo smiselno za vse proračunske uporabnike in vsebine po enakih izhodiščih. Osnovno izhodišče je Zakon o javnih financah, ki je v veljavi že od leta 1999 in določa, da se v NRP za obdobje štirih let izkazujejo načrtovani izdatki proračuna, vključno z ostalimi viri za celovito izvedbo. Pomemben vidik obravnave projektov je transparentnost proračuna, h kateri prispeva prikaz posameznih projektov v NRP po nazivu, vrednosti, virih financiranja in trajanju. Podrobnosti ureja vsakokratni zakon o izvrševanju proračuna Republike Slovenije. </w:t>
      </w:r>
    </w:p>
    <w:p w14:paraId="37C0599F" w14:textId="77777777" w:rsidR="009139D7" w:rsidRPr="009139D7" w:rsidRDefault="009139D7" w:rsidP="009139D7">
      <w:pPr>
        <w:autoSpaceDE w:val="0"/>
        <w:autoSpaceDN w:val="0"/>
        <w:adjustRightInd w:val="0"/>
        <w:spacing w:line="240" w:lineRule="auto"/>
        <w:jc w:val="both"/>
        <w:rPr>
          <w:rFonts w:cs="Arial"/>
          <w:color w:val="000000"/>
          <w:szCs w:val="20"/>
        </w:rPr>
      </w:pPr>
    </w:p>
    <w:p w14:paraId="693B07EB" w14:textId="77777777" w:rsidR="009139D7" w:rsidRPr="009139D7" w:rsidRDefault="009139D7" w:rsidP="009139D7">
      <w:pPr>
        <w:autoSpaceDE w:val="0"/>
        <w:autoSpaceDN w:val="0"/>
        <w:adjustRightInd w:val="0"/>
        <w:spacing w:line="240" w:lineRule="auto"/>
        <w:jc w:val="both"/>
        <w:rPr>
          <w:rFonts w:cs="Arial"/>
          <w:color w:val="000000"/>
          <w:szCs w:val="20"/>
        </w:rPr>
      </w:pPr>
      <w:r w:rsidRPr="009139D7">
        <w:rPr>
          <w:rFonts w:cs="Arial"/>
          <w:color w:val="000000"/>
          <w:szCs w:val="20"/>
        </w:rPr>
        <w:t>V skladu z Zakonom o izvrševanju proračunov Republike Slovenije za leti 2021 in 2022 se v veljavni NRP uvršča vse projekte in ukrepe.  Na podlagi 64. člena Zakona o interventnih ukrepih za pomoč pri omilitvi posledic drugega vala epidemije COVID-19 (v nadaljevanju ZIUPOPDVE) je bil že skrajšan postopek uvrščanja projektov, pri katerih se načrtuje sofinanciranje s sredstvi proračuna države v vrednosti do 600.000 EUR, ki jih sedaj lahko uvršča v veljavni NRP Ministrstvo za finance in ne Vlada RS. Glede na trenutno veljavno zakonodajo uvrščanje na drugačen način ni možno.</w:t>
      </w:r>
    </w:p>
    <w:p w14:paraId="18ABB670" w14:textId="77777777" w:rsidR="009139D7" w:rsidRPr="009139D7" w:rsidRDefault="009139D7" w:rsidP="009139D7">
      <w:pPr>
        <w:autoSpaceDE w:val="0"/>
        <w:autoSpaceDN w:val="0"/>
        <w:adjustRightInd w:val="0"/>
        <w:spacing w:line="240" w:lineRule="auto"/>
        <w:jc w:val="both"/>
        <w:rPr>
          <w:rFonts w:cs="Arial"/>
          <w:color w:val="000000"/>
          <w:szCs w:val="20"/>
        </w:rPr>
      </w:pPr>
      <w:r w:rsidRPr="009139D7">
        <w:rPr>
          <w:rFonts w:cs="Arial"/>
          <w:color w:val="000000"/>
          <w:szCs w:val="20"/>
        </w:rPr>
        <w:t xml:space="preserve"> </w:t>
      </w:r>
    </w:p>
    <w:p w14:paraId="0E82A807" w14:textId="77777777" w:rsidR="009139D7" w:rsidRPr="009139D7" w:rsidRDefault="009139D7" w:rsidP="009139D7">
      <w:pPr>
        <w:autoSpaceDE w:val="0"/>
        <w:autoSpaceDN w:val="0"/>
        <w:adjustRightInd w:val="0"/>
        <w:spacing w:line="240" w:lineRule="auto"/>
        <w:jc w:val="both"/>
        <w:rPr>
          <w:rFonts w:cs="Arial"/>
          <w:color w:val="000000"/>
          <w:szCs w:val="20"/>
        </w:rPr>
      </w:pPr>
    </w:p>
    <w:p w14:paraId="4574D701" w14:textId="40F63488" w:rsidR="009139D7" w:rsidRPr="009139D7" w:rsidRDefault="009139D7" w:rsidP="009139D7">
      <w:pPr>
        <w:autoSpaceDE w:val="0"/>
        <w:autoSpaceDN w:val="0"/>
        <w:adjustRightInd w:val="0"/>
        <w:spacing w:line="240" w:lineRule="auto"/>
        <w:jc w:val="both"/>
        <w:rPr>
          <w:rFonts w:cs="Arial"/>
          <w:color w:val="000000"/>
          <w:szCs w:val="20"/>
        </w:rPr>
      </w:pPr>
      <w:r w:rsidRPr="009139D7">
        <w:rPr>
          <w:rFonts w:cs="Arial"/>
          <w:color w:val="000000"/>
          <w:szCs w:val="20"/>
        </w:rPr>
        <w:t>V zvezi s tretjo točko predmetnega sklepa Vlada RS odgovarja, da so bili projekti navedeni pod točkami a.), b.) in c.) na podlagi 61. člena ZIUPOPDVE, ki določa, da ministrstvo za finance, na predlog predlagatelja finančnega načrta, uvrsti projekt v NRP, kadar gre za uvrstitev projektov, pri katerih se načrtuje sofinanciranje s sredstvi proračuna države v vrednosti do 600.000 EUR, izplačani dne 31.</w:t>
      </w:r>
      <w:r w:rsidR="00252758">
        <w:rPr>
          <w:rFonts w:cs="Arial"/>
          <w:color w:val="000000"/>
          <w:szCs w:val="20"/>
        </w:rPr>
        <w:t xml:space="preserve">decembra </w:t>
      </w:r>
      <w:r w:rsidRPr="009139D7">
        <w:rPr>
          <w:rFonts w:cs="Arial"/>
          <w:color w:val="000000"/>
          <w:szCs w:val="20"/>
        </w:rPr>
        <w:t xml:space="preserve">2020. Sredstva so bila izplačana na podlagi ustreznih zahtevkov Slovenskega filmskega centra, javne agencije Republike Slovenije.  </w:t>
      </w:r>
    </w:p>
    <w:p w14:paraId="2E691FA0" w14:textId="77777777" w:rsidR="009139D7" w:rsidRPr="009139D7" w:rsidRDefault="009139D7" w:rsidP="009139D7">
      <w:pPr>
        <w:autoSpaceDE w:val="0"/>
        <w:autoSpaceDN w:val="0"/>
        <w:adjustRightInd w:val="0"/>
        <w:spacing w:line="240" w:lineRule="auto"/>
        <w:jc w:val="both"/>
        <w:rPr>
          <w:rFonts w:cs="Arial"/>
          <w:color w:val="000000"/>
          <w:szCs w:val="20"/>
        </w:rPr>
      </w:pPr>
    </w:p>
    <w:p w14:paraId="75FC4A8B" w14:textId="1976B441" w:rsidR="009139D7" w:rsidRPr="009139D7" w:rsidRDefault="009139D7" w:rsidP="009139D7">
      <w:pPr>
        <w:autoSpaceDE w:val="0"/>
        <w:autoSpaceDN w:val="0"/>
        <w:adjustRightInd w:val="0"/>
        <w:spacing w:line="240" w:lineRule="auto"/>
        <w:jc w:val="both"/>
        <w:rPr>
          <w:rFonts w:cs="Arial"/>
          <w:color w:val="000000"/>
          <w:szCs w:val="20"/>
        </w:rPr>
      </w:pPr>
      <w:r w:rsidRPr="009139D7">
        <w:rPr>
          <w:rFonts w:cs="Arial"/>
          <w:color w:val="000000"/>
          <w:szCs w:val="20"/>
        </w:rPr>
        <w:t>Vir: Ministrstvo za kulturo</w:t>
      </w:r>
    </w:p>
    <w:p w14:paraId="79EDDF93" w14:textId="77777777" w:rsidR="009139D7" w:rsidRPr="003330BD" w:rsidRDefault="009139D7" w:rsidP="009139D7">
      <w:pPr>
        <w:autoSpaceDE w:val="0"/>
        <w:autoSpaceDN w:val="0"/>
        <w:adjustRightInd w:val="0"/>
        <w:spacing w:line="240" w:lineRule="auto"/>
        <w:jc w:val="both"/>
        <w:rPr>
          <w:rFonts w:cs="Arial"/>
          <w:b/>
          <w:bCs/>
          <w:color w:val="000000"/>
          <w:szCs w:val="20"/>
        </w:rPr>
      </w:pPr>
    </w:p>
    <w:p w14:paraId="6DA5DD89" w14:textId="4687B046" w:rsidR="0044755E" w:rsidRPr="0044755E" w:rsidRDefault="0044755E" w:rsidP="0044755E">
      <w:pPr>
        <w:autoSpaceDE w:val="0"/>
        <w:autoSpaceDN w:val="0"/>
        <w:adjustRightInd w:val="0"/>
        <w:spacing w:line="240" w:lineRule="auto"/>
        <w:jc w:val="both"/>
        <w:rPr>
          <w:rFonts w:cs="Arial"/>
          <w:b/>
          <w:bCs/>
          <w:color w:val="000000"/>
          <w:szCs w:val="20"/>
        </w:rPr>
      </w:pPr>
      <w:r w:rsidRPr="0044755E">
        <w:rPr>
          <w:rFonts w:cs="Arial"/>
          <w:b/>
          <w:bCs/>
          <w:color w:val="000000"/>
          <w:szCs w:val="20"/>
        </w:rPr>
        <w:t>Razrešitev generalne direktorice Direktorata za kmetijstvo</w:t>
      </w:r>
    </w:p>
    <w:p w14:paraId="0F30B70D" w14:textId="77777777" w:rsidR="0044755E" w:rsidRPr="0044755E" w:rsidRDefault="0044755E" w:rsidP="0044755E">
      <w:pPr>
        <w:autoSpaceDE w:val="0"/>
        <w:autoSpaceDN w:val="0"/>
        <w:adjustRightInd w:val="0"/>
        <w:spacing w:line="240" w:lineRule="auto"/>
        <w:jc w:val="both"/>
        <w:rPr>
          <w:rFonts w:cs="Arial"/>
          <w:b/>
          <w:bCs/>
          <w:color w:val="000000"/>
          <w:szCs w:val="20"/>
        </w:rPr>
      </w:pPr>
    </w:p>
    <w:p w14:paraId="5AEB1EF3" w14:textId="77777777" w:rsidR="0044755E" w:rsidRPr="0044755E" w:rsidRDefault="0044755E" w:rsidP="0044755E">
      <w:pPr>
        <w:autoSpaceDE w:val="0"/>
        <w:autoSpaceDN w:val="0"/>
        <w:adjustRightInd w:val="0"/>
        <w:spacing w:line="240" w:lineRule="auto"/>
        <w:jc w:val="both"/>
        <w:rPr>
          <w:rFonts w:cs="Arial"/>
          <w:color w:val="000000"/>
          <w:szCs w:val="20"/>
        </w:rPr>
      </w:pPr>
      <w:r w:rsidRPr="0044755E">
        <w:rPr>
          <w:rFonts w:cs="Arial"/>
          <w:color w:val="000000"/>
          <w:szCs w:val="20"/>
        </w:rPr>
        <w:t xml:space="preserve">Vlada je izdala odločbo o razrešitvi dr. Darje </w:t>
      </w:r>
      <w:proofErr w:type="spellStart"/>
      <w:r w:rsidRPr="0044755E">
        <w:rPr>
          <w:rFonts w:cs="Arial"/>
          <w:color w:val="000000"/>
          <w:szCs w:val="20"/>
        </w:rPr>
        <w:t>Majkovič</w:t>
      </w:r>
      <w:proofErr w:type="spellEnd"/>
      <w:r w:rsidRPr="0044755E">
        <w:rPr>
          <w:rFonts w:cs="Arial"/>
          <w:color w:val="000000"/>
          <w:szCs w:val="20"/>
        </w:rPr>
        <w:t xml:space="preserve"> s položaja generalne direktorice Direktorata za kmetijstvo na Ministrstvu za kmetijstvo, gozdarstvo in prehrano, in sicer z dnem 30. 4. 2021.  </w:t>
      </w:r>
    </w:p>
    <w:p w14:paraId="090F3715" w14:textId="77777777" w:rsidR="0044755E" w:rsidRPr="0044755E" w:rsidRDefault="0044755E" w:rsidP="0044755E">
      <w:pPr>
        <w:autoSpaceDE w:val="0"/>
        <w:autoSpaceDN w:val="0"/>
        <w:adjustRightInd w:val="0"/>
        <w:spacing w:line="240" w:lineRule="auto"/>
        <w:jc w:val="both"/>
        <w:rPr>
          <w:rFonts w:cs="Arial"/>
          <w:color w:val="000000"/>
          <w:szCs w:val="20"/>
        </w:rPr>
      </w:pPr>
    </w:p>
    <w:p w14:paraId="27C0DC33" w14:textId="77777777" w:rsidR="0044755E" w:rsidRPr="0044755E" w:rsidRDefault="0044755E" w:rsidP="0044755E">
      <w:pPr>
        <w:autoSpaceDE w:val="0"/>
        <w:autoSpaceDN w:val="0"/>
        <w:adjustRightInd w:val="0"/>
        <w:spacing w:line="240" w:lineRule="auto"/>
        <w:jc w:val="both"/>
        <w:rPr>
          <w:rFonts w:cs="Arial"/>
          <w:color w:val="000000"/>
          <w:szCs w:val="20"/>
        </w:rPr>
      </w:pPr>
      <w:r w:rsidRPr="0044755E">
        <w:rPr>
          <w:rFonts w:cs="Arial"/>
          <w:color w:val="000000"/>
          <w:szCs w:val="20"/>
        </w:rPr>
        <w:t xml:space="preserve">Dr. Darja </w:t>
      </w:r>
      <w:proofErr w:type="spellStart"/>
      <w:r w:rsidRPr="0044755E">
        <w:rPr>
          <w:rFonts w:cs="Arial"/>
          <w:color w:val="000000"/>
          <w:szCs w:val="20"/>
        </w:rPr>
        <w:t>Majkovič</w:t>
      </w:r>
      <w:proofErr w:type="spellEnd"/>
      <w:r w:rsidRPr="0044755E">
        <w:rPr>
          <w:rFonts w:cs="Arial"/>
          <w:color w:val="000000"/>
          <w:szCs w:val="20"/>
        </w:rPr>
        <w:t xml:space="preserve"> je bila z odločbo vlade z dnem 10. 5. 2019 imenovana na položaj generalne direktorice Direktorata za kmetijstvo, za dobo petih let. Dne 25. 2. 2021 je podala odpoved delovnega razmerja na Ministrstvu za kmetijstvo, gozdarstvo in prehrano, in sicer z dnem 30. 4. 2021. Na podlagi Zakona o javnih uslužbencih se uradnik z odločbo razreši s položaja, če to sam zahteva oziroma s tem soglaša.</w:t>
      </w:r>
    </w:p>
    <w:p w14:paraId="2CCC5384" w14:textId="77777777" w:rsidR="0044755E" w:rsidRPr="0044755E" w:rsidRDefault="0044755E" w:rsidP="0044755E">
      <w:pPr>
        <w:autoSpaceDE w:val="0"/>
        <w:autoSpaceDN w:val="0"/>
        <w:adjustRightInd w:val="0"/>
        <w:spacing w:line="240" w:lineRule="auto"/>
        <w:jc w:val="both"/>
        <w:rPr>
          <w:rFonts w:cs="Arial"/>
          <w:color w:val="000000"/>
          <w:szCs w:val="20"/>
        </w:rPr>
      </w:pPr>
      <w:r w:rsidRPr="0044755E">
        <w:rPr>
          <w:rFonts w:cs="Arial"/>
          <w:color w:val="000000"/>
          <w:szCs w:val="20"/>
        </w:rPr>
        <w:lastRenderedPageBreak/>
        <w:tab/>
      </w:r>
    </w:p>
    <w:p w14:paraId="3FE163DA" w14:textId="35ACB144" w:rsidR="003330BD" w:rsidRPr="0044755E" w:rsidRDefault="0044755E" w:rsidP="0044755E">
      <w:pPr>
        <w:autoSpaceDE w:val="0"/>
        <w:autoSpaceDN w:val="0"/>
        <w:adjustRightInd w:val="0"/>
        <w:spacing w:line="240" w:lineRule="auto"/>
        <w:jc w:val="both"/>
        <w:rPr>
          <w:rFonts w:cs="Arial"/>
          <w:color w:val="000000"/>
          <w:szCs w:val="20"/>
        </w:rPr>
      </w:pPr>
      <w:r w:rsidRPr="0044755E">
        <w:rPr>
          <w:rFonts w:cs="Arial"/>
          <w:color w:val="000000"/>
          <w:szCs w:val="20"/>
        </w:rPr>
        <w:t>Vir: Ministrstvo za kmetijstvo, gozdarstvo in prehrano</w:t>
      </w:r>
    </w:p>
    <w:p w14:paraId="508FD341" w14:textId="77777777" w:rsidR="00875D67" w:rsidRDefault="00875D67" w:rsidP="0044755E">
      <w:pPr>
        <w:autoSpaceDE w:val="0"/>
        <w:autoSpaceDN w:val="0"/>
        <w:adjustRightInd w:val="0"/>
        <w:spacing w:line="240" w:lineRule="auto"/>
        <w:jc w:val="both"/>
        <w:rPr>
          <w:rFonts w:cs="Arial"/>
          <w:b/>
          <w:bCs/>
          <w:color w:val="000000"/>
          <w:szCs w:val="20"/>
        </w:rPr>
      </w:pPr>
    </w:p>
    <w:p w14:paraId="53C1D45D" w14:textId="3E2C9D00" w:rsidR="0044755E" w:rsidRPr="0044755E" w:rsidRDefault="0044755E" w:rsidP="0044755E">
      <w:pPr>
        <w:autoSpaceDE w:val="0"/>
        <w:autoSpaceDN w:val="0"/>
        <w:adjustRightInd w:val="0"/>
        <w:spacing w:line="240" w:lineRule="auto"/>
        <w:jc w:val="both"/>
        <w:rPr>
          <w:rFonts w:cs="Arial"/>
          <w:b/>
          <w:bCs/>
          <w:color w:val="000000"/>
          <w:szCs w:val="20"/>
        </w:rPr>
      </w:pPr>
      <w:r w:rsidRPr="0044755E">
        <w:rPr>
          <w:rFonts w:cs="Arial"/>
          <w:b/>
          <w:bCs/>
          <w:color w:val="000000"/>
          <w:szCs w:val="20"/>
        </w:rPr>
        <w:t>Imenovanje generalnega direktorja Agencije RS za kmetijske trge in razvoj podeželja v Ministrstvu za kmetijstvo, gozdarstvo in prehrano</w:t>
      </w:r>
    </w:p>
    <w:p w14:paraId="4DFCDEA2" w14:textId="77777777" w:rsidR="0044755E" w:rsidRPr="0044755E" w:rsidRDefault="0044755E" w:rsidP="0044755E">
      <w:pPr>
        <w:autoSpaceDE w:val="0"/>
        <w:autoSpaceDN w:val="0"/>
        <w:adjustRightInd w:val="0"/>
        <w:spacing w:line="240" w:lineRule="auto"/>
        <w:jc w:val="both"/>
        <w:rPr>
          <w:rFonts w:cs="Arial"/>
          <w:b/>
          <w:bCs/>
          <w:color w:val="000000"/>
          <w:szCs w:val="20"/>
        </w:rPr>
      </w:pPr>
    </w:p>
    <w:p w14:paraId="78F5C770" w14:textId="77777777" w:rsidR="0044755E" w:rsidRPr="0044755E" w:rsidRDefault="0044755E" w:rsidP="0044755E">
      <w:pPr>
        <w:autoSpaceDE w:val="0"/>
        <w:autoSpaceDN w:val="0"/>
        <w:adjustRightInd w:val="0"/>
        <w:spacing w:line="240" w:lineRule="auto"/>
        <w:jc w:val="both"/>
        <w:rPr>
          <w:rFonts w:cs="Arial"/>
          <w:color w:val="000000"/>
          <w:szCs w:val="20"/>
        </w:rPr>
      </w:pPr>
      <w:r w:rsidRPr="0044755E">
        <w:rPr>
          <w:rFonts w:cs="Arial"/>
          <w:color w:val="000000"/>
          <w:szCs w:val="20"/>
        </w:rPr>
        <w:t>Vlada je izdala odločbo o imenovanju mag. Mirana Miheliča za generalnega direktorja Agencije RS za kmetijske trge in razvoj podeželja (ARSKTRP) na Ministrstvu za kmetijstvo, gozdarstvo in prehrano, za mandatno dobo 5 let, in sicer od 15. 4. 2021 do najdlje 14. 4. 2026, z možnostjo ponovnega imenovanja.</w:t>
      </w:r>
    </w:p>
    <w:p w14:paraId="07F104AF" w14:textId="77777777" w:rsidR="0044755E" w:rsidRPr="0044755E" w:rsidRDefault="0044755E" w:rsidP="0044755E">
      <w:pPr>
        <w:autoSpaceDE w:val="0"/>
        <w:autoSpaceDN w:val="0"/>
        <w:adjustRightInd w:val="0"/>
        <w:spacing w:line="240" w:lineRule="auto"/>
        <w:jc w:val="both"/>
        <w:rPr>
          <w:rFonts w:cs="Arial"/>
          <w:color w:val="000000"/>
          <w:szCs w:val="20"/>
        </w:rPr>
      </w:pPr>
    </w:p>
    <w:p w14:paraId="444D5DC1" w14:textId="77777777" w:rsidR="0044755E" w:rsidRPr="0044755E" w:rsidRDefault="0044755E" w:rsidP="0044755E">
      <w:pPr>
        <w:autoSpaceDE w:val="0"/>
        <w:autoSpaceDN w:val="0"/>
        <w:adjustRightInd w:val="0"/>
        <w:spacing w:line="240" w:lineRule="auto"/>
        <w:jc w:val="both"/>
        <w:rPr>
          <w:rFonts w:cs="Arial"/>
          <w:color w:val="000000"/>
          <w:szCs w:val="20"/>
        </w:rPr>
      </w:pPr>
      <w:r w:rsidRPr="0044755E">
        <w:rPr>
          <w:rFonts w:cs="Arial"/>
          <w:color w:val="000000"/>
          <w:szCs w:val="20"/>
        </w:rPr>
        <w:t>Minister za kmetijstvo, gozdarstvo in prehrano dr. Jože Podgoršek je predlagal vladi, da za položaj generalnega direktorja ARSKTRP imenuje mag. Mirana Miheliča, in sicer z dnem 15. 4. 2021, za dobo petih let, z možnostjo ponovnega imenovanja.</w:t>
      </w:r>
    </w:p>
    <w:p w14:paraId="67128715" w14:textId="77777777" w:rsidR="0044755E" w:rsidRPr="0044755E" w:rsidRDefault="0044755E" w:rsidP="0044755E">
      <w:pPr>
        <w:autoSpaceDE w:val="0"/>
        <w:autoSpaceDN w:val="0"/>
        <w:adjustRightInd w:val="0"/>
        <w:spacing w:line="240" w:lineRule="auto"/>
        <w:jc w:val="both"/>
        <w:rPr>
          <w:rFonts w:cs="Arial"/>
          <w:color w:val="000000"/>
          <w:szCs w:val="20"/>
        </w:rPr>
      </w:pPr>
    </w:p>
    <w:p w14:paraId="4CD525E4" w14:textId="77777777" w:rsidR="0044755E" w:rsidRPr="0044755E" w:rsidRDefault="0044755E" w:rsidP="0044755E">
      <w:pPr>
        <w:autoSpaceDE w:val="0"/>
        <w:autoSpaceDN w:val="0"/>
        <w:adjustRightInd w:val="0"/>
        <w:spacing w:line="240" w:lineRule="auto"/>
        <w:jc w:val="both"/>
        <w:rPr>
          <w:rFonts w:cs="Arial"/>
          <w:color w:val="000000"/>
          <w:szCs w:val="20"/>
        </w:rPr>
      </w:pPr>
      <w:r w:rsidRPr="0044755E">
        <w:rPr>
          <w:rFonts w:cs="Arial"/>
          <w:color w:val="000000"/>
          <w:szCs w:val="20"/>
        </w:rPr>
        <w:t>Predlagani kandidat je diplomirani inženir agronomije in magister znanosti za državne in evropske študije. Odlično pozna delovanje ARSKTRP in ukrepe skupne kmetijske politike. Od 16. 11. 2018 do 22. 10. 2020 je že opravljal delo na delovnem mestu generalnega direktorja ARSKTRP.</w:t>
      </w:r>
    </w:p>
    <w:p w14:paraId="281B7FEF" w14:textId="77777777" w:rsidR="0044755E" w:rsidRPr="0044755E" w:rsidRDefault="0044755E" w:rsidP="0044755E">
      <w:pPr>
        <w:autoSpaceDE w:val="0"/>
        <w:autoSpaceDN w:val="0"/>
        <w:adjustRightInd w:val="0"/>
        <w:spacing w:line="240" w:lineRule="auto"/>
        <w:jc w:val="both"/>
        <w:rPr>
          <w:rFonts w:cs="Arial"/>
          <w:color w:val="000000"/>
          <w:szCs w:val="20"/>
        </w:rPr>
      </w:pPr>
    </w:p>
    <w:p w14:paraId="4207C113" w14:textId="77777777" w:rsidR="0044755E" w:rsidRPr="0044755E" w:rsidRDefault="0044755E" w:rsidP="0044755E">
      <w:pPr>
        <w:autoSpaceDE w:val="0"/>
        <w:autoSpaceDN w:val="0"/>
        <w:adjustRightInd w:val="0"/>
        <w:spacing w:line="240" w:lineRule="auto"/>
        <w:jc w:val="both"/>
        <w:rPr>
          <w:rFonts w:cs="Arial"/>
          <w:color w:val="000000"/>
          <w:szCs w:val="20"/>
        </w:rPr>
      </w:pPr>
      <w:r w:rsidRPr="0044755E">
        <w:rPr>
          <w:rFonts w:cs="Arial"/>
          <w:color w:val="000000"/>
          <w:szCs w:val="20"/>
        </w:rPr>
        <w:t xml:space="preserve">Predlagani kandidat izpolnjuje razpisne pogoje ter je bil s strani posebne natečajne komisije za izvedbo postopka javnega natečaja za položaj generalnega direktorja ARSKTRP ocenjen za primernega kandidata za imenovanje na delovno mesto generalni direktor ARSKTRP. </w:t>
      </w:r>
    </w:p>
    <w:p w14:paraId="3E86DA28" w14:textId="77777777" w:rsidR="0044755E" w:rsidRPr="0044755E" w:rsidRDefault="0044755E" w:rsidP="0044755E">
      <w:pPr>
        <w:autoSpaceDE w:val="0"/>
        <w:autoSpaceDN w:val="0"/>
        <w:adjustRightInd w:val="0"/>
        <w:spacing w:line="240" w:lineRule="auto"/>
        <w:jc w:val="both"/>
        <w:rPr>
          <w:rFonts w:cs="Arial"/>
          <w:color w:val="000000"/>
          <w:szCs w:val="20"/>
        </w:rPr>
      </w:pPr>
    </w:p>
    <w:p w14:paraId="259D0B60" w14:textId="566C0BB8" w:rsidR="003330BD" w:rsidRPr="0044755E" w:rsidRDefault="0044755E" w:rsidP="0044755E">
      <w:pPr>
        <w:autoSpaceDE w:val="0"/>
        <w:autoSpaceDN w:val="0"/>
        <w:adjustRightInd w:val="0"/>
        <w:spacing w:line="240" w:lineRule="auto"/>
        <w:jc w:val="both"/>
        <w:rPr>
          <w:rFonts w:cs="Arial"/>
          <w:color w:val="000000"/>
          <w:szCs w:val="20"/>
        </w:rPr>
      </w:pPr>
      <w:r w:rsidRPr="0044755E">
        <w:rPr>
          <w:rFonts w:cs="Arial"/>
          <w:color w:val="000000"/>
          <w:szCs w:val="20"/>
        </w:rPr>
        <w:t>Vir: Ministrstvo za kmetijstvo, gozdarstvo in prehrano</w:t>
      </w:r>
    </w:p>
    <w:p w14:paraId="2A0E4B1B" w14:textId="77777777" w:rsidR="0044755E" w:rsidRDefault="0044755E" w:rsidP="003330BD">
      <w:pPr>
        <w:autoSpaceDE w:val="0"/>
        <w:autoSpaceDN w:val="0"/>
        <w:adjustRightInd w:val="0"/>
        <w:spacing w:line="240" w:lineRule="auto"/>
        <w:jc w:val="both"/>
        <w:rPr>
          <w:rFonts w:cs="Arial"/>
          <w:b/>
          <w:bCs/>
          <w:color w:val="000000"/>
          <w:szCs w:val="20"/>
        </w:rPr>
      </w:pPr>
    </w:p>
    <w:p w14:paraId="2D282FBE" w14:textId="55C20479" w:rsidR="003330BD" w:rsidRDefault="00E3571E" w:rsidP="003330BD">
      <w:pPr>
        <w:autoSpaceDE w:val="0"/>
        <w:autoSpaceDN w:val="0"/>
        <w:adjustRightInd w:val="0"/>
        <w:spacing w:line="240" w:lineRule="auto"/>
        <w:jc w:val="both"/>
        <w:rPr>
          <w:rFonts w:cs="Arial"/>
          <w:b/>
          <w:bCs/>
          <w:color w:val="000000"/>
          <w:szCs w:val="20"/>
        </w:rPr>
      </w:pPr>
      <w:r>
        <w:rPr>
          <w:rFonts w:cs="Arial"/>
          <w:b/>
          <w:bCs/>
          <w:color w:val="000000"/>
          <w:szCs w:val="20"/>
        </w:rPr>
        <w:t>Im</w:t>
      </w:r>
      <w:r w:rsidR="003330BD" w:rsidRPr="003330BD">
        <w:rPr>
          <w:rFonts w:cs="Arial"/>
          <w:b/>
          <w:bCs/>
          <w:color w:val="000000"/>
          <w:szCs w:val="20"/>
        </w:rPr>
        <w:t>enovanj</w:t>
      </w:r>
      <w:r>
        <w:rPr>
          <w:rFonts w:cs="Arial"/>
          <w:b/>
          <w:bCs/>
          <w:color w:val="000000"/>
          <w:szCs w:val="20"/>
        </w:rPr>
        <w:t xml:space="preserve">e </w:t>
      </w:r>
      <w:r w:rsidR="003330BD" w:rsidRPr="003330BD">
        <w:rPr>
          <w:rFonts w:cs="Arial"/>
          <w:b/>
          <w:bCs/>
          <w:color w:val="000000"/>
          <w:szCs w:val="20"/>
        </w:rPr>
        <w:t>direktorja Javnega gospodarskega zavoda Protokolarne storitve Republike Slovenije</w:t>
      </w:r>
    </w:p>
    <w:p w14:paraId="14A2235B" w14:textId="77777777" w:rsidR="00E3571E" w:rsidRDefault="00E3571E" w:rsidP="00E3571E">
      <w:pPr>
        <w:autoSpaceDE w:val="0"/>
        <w:autoSpaceDN w:val="0"/>
        <w:adjustRightInd w:val="0"/>
        <w:spacing w:line="240" w:lineRule="auto"/>
        <w:jc w:val="both"/>
        <w:rPr>
          <w:rFonts w:cs="Arial"/>
          <w:color w:val="000000"/>
          <w:szCs w:val="20"/>
        </w:rPr>
      </w:pPr>
    </w:p>
    <w:p w14:paraId="5DE085C9" w14:textId="30387416" w:rsidR="00E3571E" w:rsidRPr="00E3571E" w:rsidRDefault="00E3571E" w:rsidP="00E3571E">
      <w:pPr>
        <w:autoSpaceDE w:val="0"/>
        <w:autoSpaceDN w:val="0"/>
        <w:adjustRightInd w:val="0"/>
        <w:spacing w:line="240" w:lineRule="auto"/>
        <w:jc w:val="both"/>
        <w:rPr>
          <w:rFonts w:cs="Arial"/>
          <w:color w:val="000000"/>
          <w:szCs w:val="20"/>
        </w:rPr>
      </w:pPr>
      <w:r w:rsidRPr="00E3571E">
        <w:rPr>
          <w:rFonts w:cs="Arial"/>
          <w:color w:val="000000"/>
          <w:szCs w:val="20"/>
        </w:rPr>
        <w:t xml:space="preserve">Vlada Republike Slovenije je imenovala mag. Marjana Hribarja za direktorja Javnega gospodarskega zavoda Protokolarne storitve Republike Slovenije, za mandatno dobo štirih (4) let, in sicer od 9. </w:t>
      </w:r>
      <w:r>
        <w:rPr>
          <w:rFonts w:cs="Arial"/>
          <w:color w:val="000000"/>
          <w:szCs w:val="20"/>
        </w:rPr>
        <w:t xml:space="preserve">aprila </w:t>
      </w:r>
      <w:r w:rsidRPr="00E3571E">
        <w:rPr>
          <w:rFonts w:cs="Arial"/>
          <w:color w:val="000000"/>
          <w:szCs w:val="20"/>
        </w:rPr>
        <w:t xml:space="preserve"> 2021 do najdlje 8. </w:t>
      </w:r>
      <w:r>
        <w:rPr>
          <w:rFonts w:cs="Arial"/>
          <w:color w:val="000000"/>
          <w:szCs w:val="20"/>
        </w:rPr>
        <w:t xml:space="preserve">aprila </w:t>
      </w:r>
      <w:r w:rsidRPr="00E3571E">
        <w:rPr>
          <w:rFonts w:cs="Arial"/>
          <w:color w:val="000000"/>
          <w:szCs w:val="20"/>
        </w:rPr>
        <w:t xml:space="preserve"> 2025.</w:t>
      </w:r>
    </w:p>
    <w:p w14:paraId="09796609" w14:textId="77777777" w:rsidR="00E3571E" w:rsidRPr="00E3571E" w:rsidRDefault="00E3571E" w:rsidP="00E3571E">
      <w:pPr>
        <w:autoSpaceDE w:val="0"/>
        <w:autoSpaceDN w:val="0"/>
        <w:adjustRightInd w:val="0"/>
        <w:spacing w:line="240" w:lineRule="auto"/>
        <w:jc w:val="both"/>
        <w:rPr>
          <w:rFonts w:cs="Arial"/>
          <w:color w:val="000000"/>
          <w:szCs w:val="20"/>
        </w:rPr>
      </w:pPr>
    </w:p>
    <w:p w14:paraId="114C1DF8" w14:textId="693A9C2C" w:rsidR="00E3571E" w:rsidRPr="00E3571E" w:rsidRDefault="00E3571E" w:rsidP="00E3571E">
      <w:pPr>
        <w:autoSpaceDE w:val="0"/>
        <w:autoSpaceDN w:val="0"/>
        <w:adjustRightInd w:val="0"/>
        <w:spacing w:line="240" w:lineRule="auto"/>
        <w:jc w:val="both"/>
        <w:rPr>
          <w:rFonts w:cs="Arial"/>
          <w:color w:val="000000"/>
          <w:szCs w:val="20"/>
        </w:rPr>
      </w:pPr>
      <w:r w:rsidRPr="00E3571E">
        <w:rPr>
          <w:rFonts w:cs="Arial"/>
          <w:color w:val="000000"/>
          <w:szCs w:val="20"/>
        </w:rPr>
        <w:t>Prvi odstavek 25. člena Odloka o ustanovitvi Javnega gospodarskega zavoda Protokolarne storitve Republike Slovenije določa, da direktorja imenuje in razrešuje ustanoviteljica na predlog generalnega sekretarja vlade in na podlagi izvedenega javnega razpisa.</w:t>
      </w:r>
    </w:p>
    <w:p w14:paraId="30267D80" w14:textId="77777777" w:rsidR="00E3571E" w:rsidRPr="00E3571E" w:rsidRDefault="00E3571E" w:rsidP="00E3571E">
      <w:pPr>
        <w:autoSpaceDE w:val="0"/>
        <w:autoSpaceDN w:val="0"/>
        <w:adjustRightInd w:val="0"/>
        <w:spacing w:line="240" w:lineRule="auto"/>
        <w:jc w:val="both"/>
        <w:rPr>
          <w:rFonts w:cs="Arial"/>
          <w:color w:val="000000"/>
          <w:szCs w:val="20"/>
        </w:rPr>
      </w:pPr>
    </w:p>
    <w:p w14:paraId="4FA95923" w14:textId="77777777" w:rsidR="00E3571E" w:rsidRPr="00E3571E" w:rsidRDefault="00E3571E" w:rsidP="00E3571E">
      <w:pPr>
        <w:autoSpaceDE w:val="0"/>
        <w:autoSpaceDN w:val="0"/>
        <w:adjustRightInd w:val="0"/>
        <w:spacing w:line="240" w:lineRule="auto"/>
        <w:jc w:val="both"/>
        <w:rPr>
          <w:rFonts w:cs="Arial"/>
          <w:color w:val="000000"/>
          <w:szCs w:val="20"/>
        </w:rPr>
      </w:pPr>
      <w:r w:rsidRPr="00E3571E">
        <w:rPr>
          <w:rFonts w:cs="Arial"/>
          <w:color w:val="000000"/>
          <w:szCs w:val="20"/>
        </w:rPr>
        <w:t>Direktor Javnega gospodarskega zavoda Protokolarne storitve Republike Slovenije je imenovan za štiri leta in je lahko ponovno imenovan.</w:t>
      </w:r>
    </w:p>
    <w:p w14:paraId="2ECD720D" w14:textId="77777777" w:rsidR="00E3571E" w:rsidRPr="00E3571E" w:rsidRDefault="00E3571E" w:rsidP="00E3571E">
      <w:pPr>
        <w:autoSpaceDE w:val="0"/>
        <w:autoSpaceDN w:val="0"/>
        <w:adjustRightInd w:val="0"/>
        <w:spacing w:line="240" w:lineRule="auto"/>
        <w:jc w:val="both"/>
        <w:rPr>
          <w:rFonts w:cs="Arial"/>
          <w:color w:val="000000"/>
          <w:szCs w:val="20"/>
        </w:rPr>
      </w:pPr>
    </w:p>
    <w:p w14:paraId="1A9D2A80" w14:textId="1D6C94E8" w:rsidR="00E3571E" w:rsidRPr="00E3571E" w:rsidRDefault="00E3571E" w:rsidP="00E3571E">
      <w:pPr>
        <w:autoSpaceDE w:val="0"/>
        <w:autoSpaceDN w:val="0"/>
        <w:adjustRightInd w:val="0"/>
        <w:spacing w:line="240" w:lineRule="auto"/>
        <w:jc w:val="both"/>
        <w:rPr>
          <w:rFonts w:cs="Arial"/>
          <w:color w:val="000000"/>
          <w:szCs w:val="20"/>
        </w:rPr>
      </w:pPr>
      <w:r w:rsidRPr="00E3571E">
        <w:rPr>
          <w:rFonts w:cs="Arial"/>
          <w:color w:val="000000"/>
          <w:szCs w:val="20"/>
        </w:rPr>
        <w:t xml:space="preserve">Generalni sekretariat Vlade Republike Slovenije je na spletni strani in Zavodu Republike Slovenije za zaposlovanje, Območna enota Ljubljana dne 8. </w:t>
      </w:r>
      <w:r>
        <w:rPr>
          <w:rFonts w:cs="Arial"/>
          <w:color w:val="000000"/>
          <w:szCs w:val="20"/>
        </w:rPr>
        <w:t xml:space="preserve">marca </w:t>
      </w:r>
      <w:r w:rsidRPr="00E3571E">
        <w:rPr>
          <w:rFonts w:cs="Arial"/>
          <w:color w:val="000000"/>
          <w:szCs w:val="20"/>
        </w:rPr>
        <w:t xml:space="preserve">2021 objavil javni razpis za direktorja Javnega gospodarskega zavoda Protokolarne storitve Republike Slovenije. </w:t>
      </w:r>
    </w:p>
    <w:p w14:paraId="1A7438CF" w14:textId="77777777" w:rsidR="00E3571E" w:rsidRPr="00E3571E" w:rsidRDefault="00E3571E" w:rsidP="00E3571E">
      <w:pPr>
        <w:autoSpaceDE w:val="0"/>
        <w:autoSpaceDN w:val="0"/>
        <w:adjustRightInd w:val="0"/>
        <w:spacing w:line="240" w:lineRule="auto"/>
        <w:jc w:val="both"/>
        <w:rPr>
          <w:rFonts w:cs="Arial"/>
          <w:color w:val="000000"/>
          <w:szCs w:val="20"/>
        </w:rPr>
      </w:pPr>
    </w:p>
    <w:p w14:paraId="77B41B89" w14:textId="77777777" w:rsidR="00E3571E" w:rsidRPr="00E3571E" w:rsidRDefault="00E3571E" w:rsidP="00E3571E">
      <w:pPr>
        <w:autoSpaceDE w:val="0"/>
        <w:autoSpaceDN w:val="0"/>
        <w:adjustRightInd w:val="0"/>
        <w:spacing w:line="240" w:lineRule="auto"/>
        <w:jc w:val="both"/>
        <w:rPr>
          <w:rFonts w:cs="Arial"/>
          <w:color w:val="000000"/>
          <w:szCs w:val="20"/>
        </w:rPr>
      </w:pPr>
      <w:r w:rsidRPr="00E3571E">
        <w:rPr>
          <w:rFonts w:cs="Arial"/>
          <w:color w:val="000000"/>
          <w:szCs w:val="20"/>
        </w:rPr>
        <w:t xml:space="preserve">Imenovana je bila komisija za pregled dokumentacije kandidatov za direktorja. Na podlagi poročila komisije in opravljenega razgovora s kandidati je vršilka dolžnosti generalnega sekretarja predlagala vladi, da kot najustreznejšega kandidata za direktorja JGZ Brdo imenuje mag. Marjana Hribarja. </w:t>
      </w:r>
    </w:p>
    <w:p w14:paraId="53915BC4" w14:textId="77777777" w:rsidR="00E3571E" w:rsidRPr="00E3571E" w:rsidRDefault="00E3571E" w:rsidP="00E3571E">
      <w:pPr>
        <w:autoSpaceDE w:val="0"/>
        <w:autoSpaceDN w:val="0"/>
        <w:adjustRightInd w:val="0"/>
        <w:spacing w:line="240" w:lineRule="auto"/>
        <w:jc w:val="both"/>
        <w:rPr>
          <w:rFonts w:cs="Arial"/>
          <w:color w:val="000000"/>
          <w:szCs w:val="20"/>
        </w:rPr>
      </w:pPr>
    </w:p>
    <w:p w14:paraId="0A7A57EE" w14:textId="77777777" w:rsidR="00E3571E" w:rsidRPr="00E3571E" w:rsidRDefault="00E3571E" w:rsidP="00E3571E">
      <w:pPr>
        <w:autoSpaceDE w:val="0"/>
        <w:autoSpaceDN w:val="0"/>
        <w:adjustRightInd w:val="0"/>
        <w:spacing w:line="240" w:lineRule="auto"/>
        <w:jc w:val="both"/>
        <w:rPr>
          <w:rFonts w:cs="Arial"/>
          <w:color w:val="000000"/>
          <w:szCs w:val="20"/>
        </w:rPr>
      </w:pPr>
      <w:r w:rsidRPr="00E3571E">
        <w:rPr>
          <w:rFonts w:cs="Arial"/>
          <w:color w:val="000000"/>
          <w:szCs w:val="20"/>
        </w:rPr>
        <w:t xml:space="preserve">Marjan Hribar je magistriral na Ekonomsko poslovni fakulteti v Mariboru. Sprva je služboval v Krkinih Zdraviliščih kot vodja prodaje v Zdravilišču Šmarješke Toplice. Leta 2005 je bil imenovan za generalnega direktorja Direktorata za turizem na Ministrstvu za gospodarstvu. Bil je glavni snovalec turistične politike v Sloveniji, hkrati pa je sooblikoval tudi vizijo razvoja evropskega turizma, in sicer na Enoti za turizem, ki deluje v okviru Evropske komisije v Bruslju. V času predsedovanja Slovenije Evropski uniji (EU) je bil predsedujoči za področje turizma v EU. Na generalni skupščini Svetovne turistične organizacije leta 2009 v Kazahstanu je postal predsednik Komisije za Evropo in to funkcijo opravljal do leta 2011. Leta 2012 je bil imenovan na položaj generalnega direktorja Direktorata za turizem in internacionalizacijo, v katerem je bil poleg razvoja turizma zadolžen tudi za izvajanje trgovinske politike in tujih neposrednih investicij. V tem času je bil tudi predsednik Sveta Javne agencije SPIRIT in predsednik Komisije za pospeševanje mednarodne menjave na SID Banki. Maja 2015 se je zaposlil pri Svetovni turistični organizaciji v </w:t>
      </w:r>
      <w:r w:rsidRPr="00E3571E">
        <w:rPr>
          <w:rFonts w:cs="Arial"/>
          <w:color w:val="000000"/>
          <w:szCs w:val="20"/>
        </w:rPr>
        <w:lastRenderedPageBreak/>
        <w:t xml:space="preserve">Madridu, kjer je opravljal delo posebnega svetovalca generalnega sekretarja UNWTO </w:t>
      </w:r>
      <w:proofErr w:type="spellStart"/>
      <w:r w:rsidRPr="00E3571E">
        <w:rPr>
          <w:rFonts w:cs="Arial"/>
          <w:color w:val="000000"/>
          <w:szCs w:val="20"/>
        </w:rPr>
        <w:t>Taleba</w:t>
      </w:r>
      <w:proofErr w:type="spellEnd"/>
      <w:r w:rsidRPr="00E3571E">
        <w:rPr>
          <w:rFonts w:cs="Arial"/>
          <w:color w:val="000000"/>
          <w:szCs w:val="20"/>
        </w:rPr>
        <w:t xml:space="preserve"> </w:t>
      </w:r>
      <w:proofErr w:type="spellStart"/>
      <w:r w:rsidRPr="00E3571E">
        <w:rPr>
          <w:rFonts w:cs="Arial"/>
          <w:color w:val="000000"/>
          <w:szCs w:val="20"/>
        </w:rPr>
        <w:t>Rifaija</w:t>
      </w:r>
      <w:proofErr w:type="spellEnd"/>
      <w:r w:rsidRPr="00E3571E">
        <w:rPr>
          <w:rFonts w:cs="Arial"/>
          <w:color w:val="000000"/>
          <w:szCs w:val="20"/>
        </w:rPr>
        <w:t xml:space="preserve">. Pred nastopom funkcije direktorja Zavoda Novo mesto v 2018 je bil direktor podjetja Kompas </w:t>
      </w:r>
      <w:proofErr w:type="spellStart"/>
      <w:r w:rsidRPr="00E3571E">
        <w:rPr>
          <w:rFonts w:cs="Arial"/>
          <w:color w:val="000000"/>
          <w:szCs w:val="20"/>
        </w:rPr>
        <w:t>Touristik</w:t>
      </w:r>
      <w:proofErr w:type="spellEnd"/>
      <w:r w:rsidRPr="00E3571E">
        <w:rPr>
          <w:rFonts w:cs="Arial"/>
          <w:color w:val="000000"/>
          <w:szCs w:val="20"/>
        </w:rPr>
        <w:t xml:space="preserve"> na Dunaju. </w:t>
      </w:r>
    </w:p>
    <w:p w14:paraId="3B02E032" w14:textId="77777777" w:rsidR="00E3571E" w:rsidRDefault="00E3571E" w:rsidP="00E3571E">
      <w:pPr>
        <w:autoSpaceDE w:val="0"/>
        <w:autoSpaceDN w:val="0"/>
        <w:adjustRightInd w:val="0"/>
        <w:spacing w:line="240" w:lineRule="auto"/>
        <w:jc w:val="both"/>
        <w:rPr>
          <w:rFonts w:cs="Arial"/>
          <w:color w:val="000000"/>
          <w:szCs w:val="20"/>
        </w:rPr>
      </w:pPr>
    </w:p>
    <w:p w14:paraId="128C0441" w14:textId="69995947" w:rsidR="00E3571E" w:rsidRPr="00E3571E" w:rsidRDefault="00E3571E" w:rsidP="00E3571E">
      <w:pPr>
        <w:autoSpaceDE w:val="0"/>
        <w:autoSpaceDN w:val="0"/>
        <w:adjustRightInd w:val="0"/>
        <w:spacing w:line="240" w:lineRule="auto"/>
        <w:jc w:val="both"/>
        <w:rPr>
          <w:rFonts w:cs="Arial"/>
          <w:color w:val="000000"/>
          <w:szCs w:val="20"/>
        </w:rPr>
      </w:pPr>
      <w:r w:rsidRPr="00E3571E">
        <w:rPr>
          <w:rFonts w:cs="Arial"/>
          <w:color w:val="000000"/>
          <w:szCs w:val="20"/>
        </w:rPr>
        <w:t>Leta 2019 je mag. Marjan Hribar postal župan občine Šmarješke Toplice, od aprila 2020 pa poleg nepoklicne funkcije župana opravlja tudi naloge vršilca dolžnosti direktorja JGZ Brdo.</w:t>
      </w:r>
    </w:p>
    <w:p w14:paraId="208BED55" w14:textId="77777777" w:rsidR="00E3571E" w:rsidRPr="00E3571E" w:rsidRDefault="00E3571E" w:rsidP="00E3571E">
      <w:pPr>
        <w:autoSpaceDE w:val="0"/>
        <w:autoSpaceDN w:val="0"/>
        <w:adjustRightInd w:val="0"/>
        <w:spacing w:line="240" w:lineRule="auto"/>
        <w:jc w:val="both"/>
        <w:rPr>
          <w:rFonts w:cs="Arial"/>
          <w:color w:val="000000"/>
          <w:szCs w:val="20"/>
        </w:rPr>
      </w:pPr>
    </w:p>
    <w:p w14:paraId="231A2F66" w14:textId="331CA6CD" w:rsidR="00E3571E" w:rsidRPr="00E3571E" w:rsidRDefault="00E3571E" w:rsidP="00E3571E">
      <w:pPr>
        <w:autoSpaceDE w:val="0"/>
        <w:autoSpaceDN w:val="0"/>
        <w:adjustRightInd w:val="0"/>
        <w:spacing w:line="240" w:lineRule="auto"/>
        <w:jc w:val="both"/>
        <w:rPr>
          <w:rFonts w:cs="Arial"/>
          <w:color w:val="000000"/>
          <w:szCs w:val="20"/>
        </w:rPr>
      </w:pPr>
      <w:r w:rsidRPr="00E3571E">
        <w:rPr>
          <w:rFonts w:cs="Arial"/>
          <w:color w:val="000000"/>
          <w:szCs w:val="20"/>
        </w:rPr>
        <w:t>Vir: Generalni sekretariat vlade</w:t>
      </w:r>
    </w:p>
    <w:p w14:paraId="79BC44BE" w14:textId="77777777" w:rsidR="003330BD" w:rsidRPr="003330BD" w:rsidRDefault="003330BD" w:rsidP="003330BD">
      <w:pPr>
        <w:autoSpaceDE w:val="0"/>
        <w:autoSpaceDN w:val="0"/>
        <w:adjustRightInd w:val="0"/>
        <w:spacing w:line="240" w:lineRule="auto"/>
        <w:jc w:val="both"/>
        <w:rPr>
          <w:rFonts w:cs="Arial"/>
          <w:b/>
          <w:bCs/>
          <w:color w:val="000000"/>
          <w:szCs w:val="20"/>
        </w:rPr>
      </w:pPr>
    </w:p>
    <w:p w14:paraId="755B0045" w14:textId="1A321FB2" w:rsidR="00C65BDE" w:rsidRPr="00C65BDE" w:rsidRDefault="00C65BDE" w:rsidP="00C65BDE">
      <w:pPr>
        <w:autoSpaceDE w:val="0"/>
        <w:autoSpaceDN w:val="0"/>
        <w:adjustRightInd w:val="0"/>
        <w:spacing w:line="240" w:lineRule="auto"/>
        <w:jc w:val="both"/>
        <w:rPr>
          <w:rFonts w:cs="Arial"/>
          <w:b/>
          <w:bCs/>
          <w:color w:val="000000"/>
          <w:szCs w:val="20"/>
        </w:rPr>
      </w:pPr>
      <w:r w:rsidRPr="00C65BDE">
        <w:rPr>
          <w:rFonts w:cs="Arial"/>
          <w:b/>
          <w:bCs/>
          <w:color w:val="000000"/>
          <w:szCs w:val="20"/>
        </w:rPr>
        <w:t xml:space="preserve">Vlada sprejela mnenje o kandidatih, prijavljenih na eno razpisano mesto kandidatke ali kandidata za sodnico ali sodnika na Splošnem sodišču Evropske unije v Luksemburgu </w:t>
      </w:r>
    </w:p>
    <w:p w14:paraId="3F265027" w14:textId="77777777" w:rsidR="00C65BDE" w:rsidRPr="00C65BDE" w:rsidRDefault="00C65BDE" w:rsidP="00C65BDE">
      <w:pPr>
        <w:autoSpaceDE w:val="0"/>
        <w:autoSpaceDN w:val="0"/>
        <w:adjustRightInd w:val="0"/>
        <w:spacing w:line="240" w:lineRule="auto"/>
        <w:jc w:val="both"/>
        <w:rPr>
          <w:rFonts w:cs="Arial"/>
          <w:b/>
          <w:bCs/>
          <w:color w:val="000000"/>
          <w:szCs w:val="20"/>
        </w:rPr>
      </w:pPr>
    </w:p>
    <w:p w14:paraId="3BDDB006" w14:textId="77777777" w:rsidR="00C65BDE" w:rsidRPr="00C65BDE" w:rsidRDefault="00C65BDE" w:rsidP="00C65BDE">
      <w:pPr>
        <w:autoSpaceDE w:val="0"/>
        <w:autoSpaceDN w:val="0"/>
        <w:adjustRightInd w:val="0"/>
        <w:spacing w:line="240" w:lineRule="auto"/>
        <w:jc w:val="both"/>
        <w:rPr>
          <w:rFonts w:cs="Arial"/>
          <w:color w:val="000000"/>
          <w:szCs w:val="20"/>
        </w:rPr>
      </w:pPr>
      <w:r w:rsidRPr="00C65BDE">
        <w:rPr>
          <w:rFonts w:cs="Arial"/>
          <w:color w:val="000000"/>
          <w:szCs w:val="20"/>
        </w:rPr>
        <w:t xml:space="preserve">Vladaje sprejela mnenje, da dr. Renata Zagradišnik, mag. Andrej </w:t>
      </w:r>
      <w:proofErr w:type="spellStart"/>
      <w:r w:rsidRPr="00C65BDE">
        <w:rPr>
          <w:rFonts w:cs="Arial"/>
          <w:color w:val="000000"/>
          <w:szCs w:val="20"/>
        </w:rPr>
        <w:t>Auersperger</w:t>
      </w:r>
      <w:proofErr w:type="spellEnd"/>
      <w:r w:rsidRPr="00C65BDE">
        <w:rPr>
          <w:rFonts w:cs="Arial"/>
          <w:color w:val="000000"/>
          <w:szCs w:val="20"/>
        </w:rPr>
        <w:t xml:space="preserve"> Matić, prof. Jure Vidmar, Dr. phil., </w:t>
      </w:r>
      <w:proofErr w:type="spellStart"/>
      <w:r w:rsidRPr="00C65BDE">
        <w:rPr>
          <w:rFonts w:cs="Arial"/>
          <w:color w:val="000000"/>
          <w:szCs w:val="20"/>
        </w:rPr>
        <w:t>PhD</w:t>
      </w:r>
      <w:proofErr w:type="spellEnd"/>
      <w:r w:rsidRPr="00C65BDE">
        <w:rPr>
          <w:rFonts w:cs="Arial"/>
          <w:color w:val="000000"/>
          <w:szCs w:val="20"/>
        </w:rPr>
        <w:t xml:space="preserve">, prof. dr. </w:t>
      </w:r>
      <w:proofErr w:type="spellStart"/>
      <w:r w:rsidRPr="00C65BDE">
        <w:rPr>
          <w:rFonts w:cs="Arial"/>
          <w:color w:val="000000"/>
          <w:szCs w:val="20"/>
        </w:rPr>
        <w:t>Senko</w:t>
      </w:r>
      <w:proofErr w:type="spellEnd"/>
      <w:r w:rsidRPr="00C65BDE">
        <w:rPr>
          <w:rFonts w:cs="Arial"/>
          <w:color w:val="000000"/>
          <w:szCs w:val="20"/>
        </w:rPr>
        <w:t xml:space="preserve"> </w:t>
      </w:r>
      <w:proofErr w:type="spellStart"/>
      <w:r w:rsidRPr="00C65BDE">
        <w:rPr>
          <w:rFonts w:cs="Arial"/>
          <w:color w:val="000000"/>
          <w:szCs w:val="20"/>
        </w:rPr>
        <w:t>Pličanič</w:t>
      </w:r>
      <w:proofErr w:type="spellEnd"/>
      <w:r w:rsidRPr="00C65BDE">
        <w:rPr>
          <w:rFonts w:cs="Arial"/>
          <w:color w:val="000000"/>
          <w:szCs w:val="20"/>
        </w:rPr>
        <w:t>, izr. prof. dr. Anže Erbežnik, dr. Saša Sever, LL.M. in dr. Damjan Kukovec izpolnjujejo formalne pogoje za opravljanje funkcije sodnice ali sodnika na Splošnem sodišču Evropske unije v Luksemburgu, in ga pošilja predsedniku Republike Slovenije.</w:t>
      </w:r>
    </w:p>
    <w:p w14:paraId="42B6B770" w14:textId="77777777" w:rsidR="00C65BDE" w:rsidRPr="00C65BDE" w:rsidRDefault="00C65BDE" w:rsidP="00C65BDE">
      <w:pPr>
        <w:autoSpaceDE w:val="0"/>
        <w:autoSpaceDN w:val="0"/>
        <w:adjustRightInd w:val="0"/>
        <w:spacing w:line="240" w:lineRule="auto"/>
        <w:jc w:val="both"/>
        <w:rPr>
          <w:rFonts w:cs="Arial"/>
          <w:color w:val="000000"/>
          <w:szCs w:val="20"/>
        </w:rPr>
      </w:pPr>
    </w:p>
    <w:p w14:paraId="76A814AF" w14:textId="77777777" w:rsidR="00C65BDE" w:rsidRPr="00C65BDE" w:rsidRDefault="00C65BDE" w:rsidP="00C65BDE">
      <w:pPr>
        <w:autoSpaceDE w:val="0"/>
        <w:autoSpaceDN w:val="0"/>
        <w:adjustRightInd w:val="0"/>
        <w:spacing w:line="240" w:lineRule="auto"/>
        <w:jc w:val="both"/>
        <w:rPr>
          <w:rFonts w:cs="Arial"/>
          <w:color w:val="000000"/>
          <w:szCs w:val="20"/>
        </w:rPr>
      </w:pPr>
      <w:r w:rsidRPr="00C65BDE">
        <w:rPr>
          <w:rFonts w:cs="Arial"/>
          <w:color w:val="000000"/>
          <w:szCs w:val="20"/>
        </w:rPr>
        <w:t xml:space="preserve">Ministrstvo za pravosodje je v Uradnem listu RS z dne 6. 11. 2020, na podlagi 4. člena Zakona o predlaganju kandidatov iz Republike Slovenije za sodnike mednarodnih sodišč, objavilo razpis za eno mesto kandidatke ali kandidata za sodnico ali sodnika na Splošnem sodišču Evropske unije v Luksemburgu. Ministrica za pravosodje je predsednika Republike Slovenije obvestila, da se je na razpis za eno mesto kandidatke ali kandidata za sodnico ali sodnika na Splošnem sodišču Evropske unije v Luksemburgu, prijavilo osem kandidatov, ena kandidatka je umaknila svojo prijavo. Na podlagi zaprosila predsednika Republike Slovenije je Vlada podala mnenje, dr. Renata Zagradišnik, mag. Andrej </w:t>
      </w:r>
      <w:proofErr w:type="spellStart"/>
      <w:r w:rsidRPr="00C65BDE">
        <w:rPr>
          <w:rFonts w:cs="Arial"/>
          <w:color w:val="000000"/>
          <w:szCs w:val="20"/>
        </w:rPr>
        <w:t>Auersperger</w:t>
      </w:r>
      <w:proofErr w:type="spellEnd"/>
      <w:r w:rsidRPr="00C65BDE">
        <w:rPr>
          <w:rFonts w:cs="Arial"/>
          <w:color w:val="000000"/>
          <w:szCs w:val="20"/>
        </w:rPr>
        <w:t xml:space="preserve"> Matić, prof. Jure Vidmar, Dr. phil., </w:t>
      </w:r>
      <w:proofErr w:type="spellStart"/>
      <w:r w:rsidRPr="00C65BDE">
        <w:rPr>
          <w:rFonts w:cs="Arial"/>
          <w:color w:val="000000"/>
          <w:szCs w:val="20"/>
        </w:rPr>
        <w:t>PhD</w:t>
      </w:r>
      <w:proofErr w:type="spellEnd"/>
      <w:r w:rsidRPr="00C65BDE">
        <w:rPr>
          <w:rFonts w:cs="Arial"/>
          <w:color w:val="000000"/>
          <w:szCs w:val="20"/>
        </w:rPr>
        <w:t xml:space="preserve">, prof. dr. </w:t>
      </w:r>
      <w:proofErr w:type="spellStart"/>
      <w:r w:rsidRPr="00C65BDE">
        <w:rPr>
          <w:rFonts w:cs="Arial"/>
          <w:color w:val="000000"/>
          <w:szCs w:val="20"/>
        </w:rPr>
        <w:t>Senko</w:t>
      </w:r>
      <w:proofErr w:type="spellEnd"/>
      <w:r w:rsidRPr="00C65BDE">
        <w:rPr>
          <w:rFonts w:cs="Arial"/>
          <w:color w:val="000000"/>
          <w:szCs w:val="20"/>
        </w:rPr>
        <w:t xml:space="preserve"> </w:t>
      </w:r>
      <w:proofErr w:type="spellStart"/>
      <w:r w:rsidRPr="00C65BDE">
        <w:rPr>
          <w:rFonts w:cs="Arial"/>
          <w:color w:val="000000"/>
          <w:szCs w:val="20"/>
        </w:rPr>
        <w:t>Pličanič</w:t>
      </w:r>
      <w:proofErr w:type="spellEnd"/>
      <w:r w:rsidRPr="00C65BDE">
        <w:rPr>
          <w:rFonts w:cs="Arial"/>
          <w:color w:val="000000"/>
          <w:szCs w:val="20"/>
        </w:rPr>
        <w:t xml:space="preserve">, izr. prof. dr. Anže Erbežnik, dr. Saša Sever, LL.M. in dr. Damjan Kukovec izpolnjujejo formalne pogoje za opravljanje funkcije sodnice ali sodnika na Splošnem sodišču Evropske unije v Luksemburgu. </w:t>
      </w:r>
    </w:p>
    <w:p w14:paraId="292E64FA" w14:textId="77777777" w:rsidR="00C65BDE" w:rsidRPr="00C65BDE" w:rsidRDefault="00C65BDE" w:rsidP="00C65BDE">
      <w:pPr>
        <w:autoSpaceDE w:val="0"/>
        <w:autoSpaceDN w:val="0"/>
        <w:adjustRightInd w:val="0"/>
        <w:spacing w:line="240" w:lineRule="auto"/>
        <w:jc w:val="both"/>
        <w:rPr>
          <w:rFonts w:cs="Arial"/>
          <w:color w:val="000000"/>
          <w:szCs w:val="20"/>
        </w:rPr>
      </w:pPr>
    </w:p>
    <w:p w14:paraId="46A61A1E" w14:textId="73E497C5" w:rsidR="003330BD" w:rsidRPr="00C65BDE" w:rsidRDefault="00C65BDE" w:rsidP="00C65BDE">
      <w:pPr>
        <w:autoSpaceDE w:val="0"/>
        <w:autoSpaceDN w:val="0"/>
        <w:adjustRightInd w:val="0"/>
        <w:spacing w:line="240" w:lineRule="auto"/>
        <w:jc w:val="both"/>
        <w:rPr>
          <w:rFonts w:cs="Arial"/>
          <w:color w:val="000000"/>
          <w:szCs w:val="20"/>
        </w:rPr>
      </w:pPr>
      <w:r w:rsidRPr="00C65BDE">
        <w:rPr>
          <w:rFonts w:cs="Arial"/>
          <w:color w:val="000000"/>
          <w:szCs w:val="20"/>
        </w:rPr>
        <w:t>Vir: Ministrstvo za pravosodje</w:t>
      </w:r>
    </w:p>
    <w:p w14:paraId="6D44DCB8" w14:textId="77777777" w:rsidR="003330BD" w:rsidRPr="003330BD" w:rsidRDefault="003330BD" w:rsidP="003330BD">
      <w:pPr>
        <w:autoSpaceDE w:val="0"/>
        <w:autoSpaceDN w:val="0"/>
        <w:adjustRightInd w:val="0"/>
        <w:spacing w:line="240" w:lineRule="auto"/>
        <w:jc w:val="both"/>
        <w:rPr>
          <w:rFonts w:cs="Arial"/>
          <w:b/>
          <w:bCs/>
          <w:color w:val="000000"/>
          <w:szCs w:val="20"/>
        </w:rPr>
      </w:pPr>
    </w:p>
    <w:p w14:paraId="001BEE9C" w14:textId="63C7EA12" w:rsidR="00C65BDE" w:rsidRPr="00C65BDE" w:rsidRDefault="00C65BDE" w:rsidP="00C65BDE">
      <w:pPr>
        <w:autoSpaceDE w:val="0"/>
        <w:autoSpaceDN w:val="0"/>
        <w:adjustRightInd w:val="0"/>
        <w:spacing w:line="240" w:lineRule="auto"/>
        <w:jc w:val="both"/>
        <w:rPr>
          <w:rFonts w:cs="Arial"/>
          <w:b/>
          <w:bCs/>
          <w:color w:val="000000"/>
          <w:szCs w:val="20"/>
        </w:rPr>
      </w:pPr>
      <w:r w:rsidRPr="00C65BDE">
        <w:rPr>
          <w:rFonts w:cs="Arial"/>
          <w:b/>
          <w:bCs/>
          <w:color w:val="000000"/>
          <w:szCs w:val="20"/>
        </w:rPr>
        <w:t>Vlada  sprejela Sklep o imenovanju predstavnikov ustanovitelja v Svet javnega zdravstvenega zavoda Splošne bolnišnice Izola</w:t>
      </w:r>
    </w:p>
    <w:p w14:paraId="4A9D825B" w14:textId="77777777" w:rsidR="00C65BDE" w:rsidRPr="00C65BDE" w:rsidRDefault="00C65BDE" w:rsidP="00C65BDE">
      <w:pPr>
        <w:autoSpaceDE w:val="0"/>
        <w:autoSpaceDN w:val="0"/>
        <w:adjustRightInd w:val="0"/>
        <w:spacing w:line="240" w:lineRule="auto"/>
        <w:jc w:val="both"/>
        <w:rPr>
          <w:rFonts w:cs="Arial"/>
          <w:color w:val="000000"/>
          <w:szCs w:val="20"/>
        </w:rPr>
      </w:pPr>
    </w:p>
    <w:p w14:paraId="179EB2EE" w14:textId="77777777" w:rsidR="00C65BDE" w:rsidRPr="00C65BDE" w:rsidRDefault="00C65BDE" w:rsidP="00C65BDE">
      <w:pPr>
        <w:autoSpaceDE w:val="0"/>
        <w:autoSpaceDN w:val="0"/>
        <w:adjustRightInd w:val="0"/>
        <w:spacing w:line="240" w:lineRule="auto"/>
        <w:jc w:val="both"/>
        <w:rPr>
          <w:rFonts w:cs="Arial"/>
          <w:color w:val="000000"/>
          <w:szCs w:val="20"/>
        </w:rPr>
      </w:pPr>
      <w:r w:rsidRPr="00C65BDE">
        <w:rPr>
          <w:rFonts w:cs="Arial"/>
          <w:color w:val="000000"/>
          <w:szCs w:val="20"/>
        </w:rPr>
        <w:t xml:space="preserve">Vlada je na današnji dopisni seji v Svet javnega zdravstvenega zavoda SB Izola za mandatno dobo štirih let, kot predstavnike ustanovitelja imenovala Flori </w:t>
      </w:r>
      <w:proofErr w:type="spellStart"/>
      <w:r w:rsidRPr="00C65BDE">
        <w:rPr>
          <w:rFonts w:cs="Arial"/>
          <w:color w:val="000000"/>
          <w:szCs w:val="20"/>
        </w:rPr>
        <w:t>Banovac</w:t>
      </w:r>
      <w:proofErr w:type="spellEnd"/>
      <w:r w:rsidRPr="00C65BDE">
        <w:rPr>
          <w:rFonts w:cs="Arial"/>
          <w:color w:val="000000"/>
          <w:szCs w:val="20"/>
        </w:rPr>
        <w:t xml:space="preserve">, mag. Borisa </w:t>
      </w:r>
      <w:proofErr w:type="spellStart"/>
      <w:r w:rsidRPr="00C65BDE">
        <w:rPr>
          <w:rFonts w:cs="Arial"/>
          <w:color w:val="000000"/>
          <w:szCs w:val="20"/>
        </w:rPr>
        <w:t>Marzi</w:t>
      </w:r>
      <w:proofErr w:type="spellEnd"/>
      <w:r w:rsidRPr="00C65BDE">
        <w:rPr>
          <w:rFonts w:cs="Arial"/>
          <w:color w:val="000000"/>
          <w:szCs w:val="20"/>
        </w:rPr>
        <w:t xml:space="preserve">, Darka Grgič in Alda </w:t>
      </w:r>
      <w:proofErr w:type="spellStart"/>
      <w:r w:rsidRPr="00C65BDE">
        <w:rPr>
          <w:rFonts w:cs="Arial"/>
          <w:color w:val="000000"/>
          <w:szCs w:val="20"/>
        </w:rPr>
        <w:t>Brundula</w:t>
      </w:r>
      <w:proofErr w:type="spellEnd"/>
      <w:r w:rsidRPr="00C65BDE">
        <w:rPr>
          <w:rFonts w:cs="Arial"/>
          <w:color w:val="000000"/>
          <w:szCs w:val="20"/>
        </w:rPr>
        <w:t>.</w:t>
      </w:r>
    </w:p>
    <w:p w14:paraId="3E431C78" w14:textId="77777777" w:rsidR="00C65BDE" w:rsidRPr="00C65BDE" w:rsidRDefault="00C65BDE" w:rsidP="00C65BDE">
      <w:pPr>
        <w:autoSpaceDE w:val="0"/>
        <w:autoSpaceDN w:val="0"/>
        <w:adjustRightInd w:val="0"/>
        <w:spacing w:line="240" w:lineRule="auto"/>
        <w:jc w:val="both"/>
        <w:rPr>
          <w:rFonts w:cs="Arial"/>
          <w:color w:val="000000"/>
          <w:szCs w:val="20"/>
        </w:rPr>
      </w:pPr>
    </w:p>
    <w:p w14:paraId="2FA7F06D" w14:textId="77777777" w:rsidR="00C65BDE" w:rsidRPr="00C65BDE" w:rsidRDefault="00C65BDE" w:rsidP="00C65BDE">
      <w:pPr>
        <w:autoSpaceDE w:val="0"/>
        <w:autoSpaceDN w:val="0"/>
        <w:adjustRightInd w:val="0"/>
        <w:spacing w:line="240" w:lineRule="auto"/>
        <w:jc w:val="both"/>
        <w:rPr>
          <w:rFonts w:cs="Arial"/>
          <w:color w:val="000000"/>
          <w:szCs w:val="20"/>
        </w:rPr>
      </w:pPr>
      <w:r w:rsidRPr="00C65BDE">
        <w:rPr>
          <w:rFonts w:cs="Arial"/>
          <w:color w:val="000000"/>
          <w:szCs w:val="20"/>
        </w:rPr>
        <w:t xml:space="preserve">V skladu s Protokolom o izbiri kandidatov za predstavnike ustanovitelja v svetih javnih zdravstvenih zavodov, katerih ustanovitelj je Republika Slovenija, je Ministrstvo za zdravje dne 10. 2. 2021 objavilo javni poziv za izbiro kandidatov za predstavnike ustanovitelja v svetu zavoda SB Izola. </w:t>
      </w:r>
    </w:p>
    <w:p w14:paraId="58BF4E5A" w14:textId="77777777" w:rsidR="00C65BDE" w:rsidRPr="00C65BDE" w:rsidRDefault="00C65BDE" w:rsidP="00C65BDE">
      <w:pPr>
        <w:autoSpaceDE w:val="0"/>
        <w:autoSpaceDN w:val="0"/>
        <w:adjustRightInd w:val="0"/>
        <w:spacing w:line="240" w:lineRule="auto"/>
        <w:jc w:val="both"/>
        <w:rPr>
          <w:rFonts w:cs="Arial"/>
          <w:color w:val="000000"/>
          <w:szCs w:val="20"/>
        </w:rPr>
      </w:pPr>
    </w:p>
    <w:p w14:paraId="3E2DBAD9" w14:textId="77777777" w:rsidR="00C65BDE" w:rsidRPr="00C65BDE" w:rsidRDefault="00C65BDE" w:rsidP="00C65BDE">
      <w:pPr>
        <w:autoSpaceDE w:val="0"/>
        <w:autoSpaceDN w:val="0"/>
        <w:adjustRightInd w:val="0"/>
        <w:spacing w:line="240" w:lineRule="auto"/>
        <w:jc w:val="both"/>
        <w:rPr>
          <w:rFonts w:cs="Arial"/>
          <w:color w:val="000000"/>
          <w:szCs w:val="20"/>
        </w:rPr>
      </w:pPr>
      <w:r w:rsidRPr="00C65BDE">
        <w:rPr>
          <w:rFonts w:cs="Arial"/>
          <w:color w:val="000000"/>
          <w:szCs w:val="20"/>
        </w:rPr>
        <w:t>Kandidati morajo imeti najmanj visoko strokovno izobrazbo in znanja oziroma izkušnje iz področij poznavanje pristojnosti in vloge sveta zavod, poznavanje poslovanja in organiziranosti organizacije in</w:t>
      </w:r>
    </w:p>
    <w:p w14:paraId="7B65DCBD" w14:textId="77777777" w:rsidR="00C65BDE" w:rsidRPr="00C65BDE" w:rsidRDefault="00C65BDE" w:rsidP="00C65BDE">
      <w:pPr>
        <w:autoSpaceDE w:val="0"/>
        <w:autoSpaceDN w:val="0"/>
        <w:adjustRightInd w:val="0"/>
        <w:spacing w:line="240" w:lineRule="auto"/>
        <w:jc w:val="both"/>
        <w:rPr>
          <w:rFonts w:cs="Arial"/>
          <w:color w:val="000000"/>
          <w:szCs w:val="20"/>
        </w:rPr>
      </w:pPr>
      <w:r w:rsidRPr="00C65BDE">
        <w:rPr>
          <w:rFonts w:cs="Arial"/>
          <w:color w:val="000000"/>
          <w:szCs w:val="20"/>
        </w:rPr>
        <w:t xml:space="preserve">poznavanje zdravstvenega sistema in zdravstvene zakonodaje. Trenutnim članom  bo mandat potekel 17. 5. 2021, zato da se v Svet javnega zdravstvenega zavoda SB Izola za štiriletni mandat imenujejo Flori </w:t>
      </w:r>
      <w:proofErr w:type="spellStart"/>
      <w:r w:rsidRPr="00C65BDE">
        <w:rPr>
          <w:rFonts w:cs="Arial"/>
          <w:color w:val="000000"/>
          <w:szCs w:val="20"/>
        </w:rPr>
        <w:t>Banovac</w:t>
      </w:r>
      <w:proofErr w:type="spellEnd"/>
      <w:r w:rsidRPr="00C65BDE">
        <w:rPr>
          <w:rFonts w:cs="Arial"/>
          <w:color w:val="000000"/>
          <w:szCs w:val="20"/>
        </w:rPr>
        <w:t xml:space="preserve">, mag. Boris </w:t>
      </w:r>
      <w:proofErr w:type="spellStart"/>
      <w:r w:rsidRPr="00C65BDE">
        <w:rPr>
          <w:rFonts w:cs="Arial"/>
          <w:color w:val="000000"/>
          <w:szCs w:val="20"/>
        </w:rPr>
        <w:t>Marzi</w:t>
      </w:r>
      <w:proofErr w:type="spellEnd"/>
      <w:r w:rsidRPr="00C65BDE">
        <w:rPr>
          <w:rFonts w:cs="Arial"/>
          <w:color w:val="000000"/>
          <w:szCs w:val="20"/>
        </w:rPr>
        <w:t xml:space="preserve">, Darko Grgič in Aldo </w:t>
      </w:r>
      <w:proofErr w:type="spellStart"/>
      <w:r w:rsidRPr="00C65BDE">
        <w:rPr>
          <w:rFonts w:cs="Arial"/>
          <w:color w:val="000000"/>
          <w:szCs w:val="20"/>
        </w:rPr>
        <w:t>Brundula</w:t>
      </w:r>
      <w:proofErr w:type="spellEnd"/>
      <w:r w:rsidRPr="00C65BDE">
        <w:rPr>
          <w:rFonts w:cs="Arial"/>
          <w:color w:val="000000"/>
          <w:szCs w:val="20"/>
        </w:rPr>
        <w:t>.</w:t>
      </w:r>
    </w:p>
    <w:p w14:paraId="0DD22A8F" w14:textId="77777777" w:rsidR="00C65BDE" w:rsidRPr="00C65BDE" w:rsidRDefault="00C65BDE" w:rsidP="00C65BDE">
      <w:pPr>
        <w:autoSpaceDE w:val="0"/>
        <w:autoSpaceDN w:val="0"/>
        <w:adjustRightInd w:val="0"/>
        <w:spacing w:line="240" w:lineRule="auto"/>
        <w:jc w:val="both"/>
        <w:rPr>
          <w:rFonts w:cs="Arial"/>
          <w:color w:val="000000"/>
          <w:szCs w:val="20"/>
        </w:rPr>
      </w:pPr>
    </w:p>
    <w:p w14:paraId="52B77901" w14:textId="77777777" w:rsidR="00C65BDE" w:rsidRPr="00C65BDE" w:rsidRDefault="00C65BDE" w:rsidP="00C65BDE">
      <w:pPr>
        <w:autoSpaceDE w:val="0"/>
        <w:autoSpaceDN w:val="0"/>
        <w:adjustRightInd w:val="0"/>
        <w:spacing w:line="240" w:lineRule="auto"/>
        <w:jc w:val="both"/>
        <w:rPr>
          <w:rFonts w:cs="Arial"/>
          <w:color w:val="000000"/>
          <w:szCs w:val="20"/>
        </w:rPr>
      </w:pPr>
      <w:r w:rsidRPr="00C65BDE">
        <w:rPr>
          <w:rFonts w:cs="Arial"/>
          <w:color w:val="000000"/>
          <w:szCs w:val="20"/>
        </w:rPr>
        <w:t>Predstavnikom ustanovitelja začne teči mandat s konstitutivno sejo sveta javnega zdravstvenega zavoda.</w:t>
      </w:r>
    </w:p>
    <w:p w14:paraId="63A9F906" w14:textId="77777777" w:rsidR="00C65BDE" w:rsidRPr="00C65BDE" w:rsidRDefault="00C65BDE" w:rsidP="00C65BDE">
      <w:pPr>
        <w:autoSpaceDE w:val="0"/>
        <w:autoSpaceDN w:val="0"/>
        <w:adjustRightInd w:val="0"/>
        <w:spacing w:line="240" w:lineRule="auto"/>
        <w:jc w:val="both"/>
        <w:rPr>
          <w:rFonts w:cs="Arial"/>
          <w:color w:val="000000"/>
          <w:szCs w:val="20"/>
        </w:rPr>
      </w:pPr>
    </w:p>
    <w:p w14:paraId="05D4674C" w14:textId="0AC336F8" w:rsidR="003330BD" w:rsidRPr="00C65BDE" w:rsidRDefault="00C65BDE" w:rsidP="00C65BDE">
      <w:pPr>
        <w:autoSpaceDE w:val="0"/>
        <w:autoSpaceDN w:val="0"/>
        <w:adjustRightInd w:val="0"/>
        <w:spacing w:line="240" w:lineRule="auto"/>
        <w:jc w:val="both"/>
        <w:rPr>
          <w:rFonts w:cs="Arial"/>
          <w:color w:val="000000"/>
          <w:szCs w:val="20"/>
        </w:rPr>
      </w:pPr>
      <w:r w:rsidRPr="00C65BDE">
        <w:rPr>
          <w:rFonts w:cs="Arial"/>
          <w:color w:val="000000"/>
          <w:szCs w:val="20"/>
        </w:rPr>
        <w:t>Vir: Ministrstvo za zdravje</w:t>
      </w:r>
    </w:p>
    <w:p w14:paraId="04869A58" w14:textId="77777777" w:rsidR="003330BD" w:rsidRPr="003330BD" w:rsidRDefault="003330BD" w:rsidP="003330BD">
      <w:pPr>
        <w:autoSpaceDE w:val="0"/>
        <w:autoSpaceDN w:val="0"/>
        <w:adjustRightInd w:val="0"/>
        <w:spacing w:line="240" w:lineRule="auto"/>
        <w:jc w:val="both"/>
        <w:rPr>
          <w:rFonts w:cs="Arial"/>
          <w:b/>
          <w:bCs/>
          <w:color w:val="000000"/>
          <w:szCs w:val="20"/>
        </w:rPr>
      </w:pPr>
      <w:r w:rsidRPr="003330BD">
        <w:rPr>
          <w:rFonts w:cs="Arial"/>
          <w:b/>
          <w:bCs/>
          <w:color w:val="000000"/>
          <w:szCs w:val="20"/>
        </w:rPr>
        <w:tab/>
      </w:r>
    </w:p>
    <w:p w14:paraId="44E4D98A" w14:textId="2DE59EDA" w:rsidR="004F4E80" w:rsidRPr="004F4E80" w:rsidRDefault="004F4E80" w:rsidP="004F4E80">
      <w:pPr>
        <w:autoSpaceDE w:val="0"/>
        <w:autoSpaceDN w:val="0"/>
        <w:adjustRightInd w:val="0"/>
        <w:spacing w:line="240" w:lineRule="auto"/>
        <w:jc w:val="both"/>
        <w:rPr>
          <w:rFonts w:cs="Arial"/>
          <w:b/>
          <w:bCs/>
          <w:color w:val="000000"/>
          <w:szCs w:val="20"/>
        </w:rPr>
      </w:pPr>
      <w:r w:rsidRPr="004F4E80">
        <w:rPr>
          <w:rFonts w:cs="Arial"/>
          <w:b/>
          <w:bCs/>
          <w:color w:val="000000"/>
          <w:szCs w:val="20"/>
        </w:rPr>
        <w:t>Vlada zamenjala člana v svetu za otroke in družino</w:t>
      </w:r>
    </w:p>
    <w:p w14:paraId="1A7A4A3E" w14:textId="77777777" w:rsidR="004F4E80" w:rsidRPr="004F4E80" w:rsidRDefault="004F4E80" w:rsidP="004F4E80">
      <w:pPr>
        <w:autoSpaceDE w:val="0"/>
        <w:autoSpaceDN w:val="0"/>
        <w:adjustRightInd w:val="0"/>
        <w:spacing w:line="240" w:lineRule="auto"/>
        <w:jc w:val="both"/>
        <w:rPr>
          <w:rFonts w:cs="Arial"/>
          <w:b/>
          <w:bCs/>
          <w:color w:val="000000"/>
          <w:szCs w:val="20"/>
        </w:rPr>
      </w:pPr>
    </w:p>
    <w:p w14:paraId="607EEE75" w14:textId="77777777" w:rsidR="004F4E80" w:rsidRPr="004F4E80" w:rsidRDefault="004F4E80" w:rsidP="004F4E80">
      <w:pPr>
        <w:autoSpaceDE w:val="0"/>
        <w:autoSpaceDN w:val="0"/>
        <w:adjustRightInd w:val="0"/>
        <w:spacing w:line="240" w:lineRule="auto"/>
        <w:jc w:val="both"/>
        <w:rPr>
          <w:rFonts w:cs="Arial"/>
          <w:color w:val="000000"/>
          <w:szCs w:val="20"/>
        </w:rPr>
      </w:pPr>
      <w:r w:rsidRPr="004F4E80">
        <w:rPr>
          <w:rFonts w:cs="Arial"/>
          <w:color w:val="000000"/>
          <w:szCs w:val="20"/>
        </w:rPr>
        <w:t xml:space="preserve">Vlada RS je v Svetu Republike Slovenije za otroke in družino  razrešila Tomaž Gantarja in namesto  njega </w:t>
      </w:r>
      <w:proofErr w:type="spellStart"/>
      <w:r w:rsidRPr="004F4E80">
        <w:rPr>
          <w:rFonts w:cs="Arial"/>
          <w:color w:val="000000"/>
          <w:szCs w:val="20"/>
        </w:rPr>
        <w:t>imenvala</w:t>
      </w:r>
      <w:proofErr w:type="spellEnd"/>
      <w:r w:rsidRPr="004F4E80">
        <w:rPr>
          <w:rFonts w:cs="Arial"/>
          <w:color w:val="000000"/>
          <w:szCs w:val="20"/>
        </w:rPr>
        <w:t xml:space="preserve"> Janeza Poklukarja. Člani, predstavniki vlade v Svetu RS za otroke in družino so tako:</w:t>
      </w:r>
    </w:p>
    <w:p w14:paraId="008EF8B7" w14:textId="77777777" w:rsidR="004F4E80" w:rsidRPr="004F4E80" w:rsidRDefault="004F4E80" w:rsidP="004F4E80">
      <w:pPr>
        <w:autoSpaceDE w:val="0"/>
        <w:autoSpaceDN w:val="0"/>
        <w:adjustRightInd w:val="0"/>
        <w:spacing w:line="240" w:lineRule="auto"/>
        <w:jc w:val="both"/>
        <w:rPr>
          <w:rFonts w:cs="Arial"/>
          <w:color w:val="000000"/>
          <w:szCs w:val="20"/>
        </w:rPr>
      </w:pPr>
    </w:p>
    <w:p w14:paraId="07E841C7" w14:textId="1764BD4E" w:rsidR="004F4E80" w:rsidRPr="004F4E80" w:rsidRDefault="004F4E80" w:rsidP="004F4E80">
      <w:pPr>
        <w:pStyle w:val="Odstavekseznama"/>
        <w:numPr>
          <w:ilvl w:val="0"/>
          <w:numId w:val="22"/>
        </w:numPr>
        <w:autoSpaceDE w:val="0"/>
        <w:autoSpaceDN w:val="0"/>
        <w:adjustRightInd w:val="0"/>
        <w:spacing w:line="240" w:lineRule="auto"/>
        <w:jc w:val="both"/>
        <w:rPr>
          <w:rFonts w:cs="Arial"/>
          <w:color w:val="000000"/>
          <w:szCs w:val="20"/>
        </w:rPr>
      </w:pPr>
      <w:r w:rsidRPr="004F4E80">
        <w:rPr>
          <w:rFonts w:cs="Arial"/>
          <w:color w:val="000000"/>
          <w:szCs w:val="20"/>
        </w:rPr>
        <w:t>Janez Cigler Kralj, Ministrstvo za delo, družino, socialne zadeve in enake možnosti – vodja sveta,</w:t>
      </w:r>
    </w:p>
    <w:p w14:paraId="743012BB" w14:textId="37BE9CF6" w:rsidR="004F4E80" w:rsidRPr="004F4E80" w:rsidRDefault="004F4E80" w:rsidP="004F4E80">
      <w:pPr>
        <w:pStyle w:val="Odstavekseznama"/>
        <w:numPr>
          <w:ilvl w:val="0"/>
          <w:numId w:val="22"/>
        </w:numPr>
        <w:autoSpaceDE w:val="0"/>
        <w:autoSpaceDN w:val="0"/>
        <w:adjustRightInd w:val="0"/>
        <w:spacing w:line="240" w:lineRule="auto"/>
        <w:jc w:val="both"/>
        <w:rPr>
          <w:rFonts w:cs="Arial"/>
          <w:color w:val="000000"/>
          <w:szCs w:val="20"/>
        </w:rPr>
      </w:pPr>
      <w:r w:rsidRPr="004F4E80">
        <w:rPr>
          <w:rFonts w:cs="Arial"/>
          <w:color w:val="000000"/>
          <w:szCs w:val="20"/>
        </w:rPr>
        <w:t xml:space="preserve">prof. dr. Simona Kustec, Ministrstvo za izobraževanje, znanost in šport, </w:t>
      </w:r>
    </w:p>
    <w:p w14:paraId="734B986A" w14:textId="6576A0B7" w:rsidR="004F4E80" w:rsidRPr="004F4E80" w:rsidRDefault="004F4E80" w:rsidP="004F4E80">
      <w:pPr>
        <w:pStyle w:val="Odstavekseznama"/>
        <w:numPr>
          <w:ilvl w:val="0"/>
          <w:numId w:val="22"/>
        </w:numPr>
        <w:autoSpaceDE w:val="0"/>
        <w:autoSpaceDN w:val="0"/>
        <w:adjustRightInd w:val="0"/>
        <w:spacing w:line="240" w:lineRule="auto"/>
        <w:jc w:val="both"/>
        <w:rPr>
          <w:rFonts w:cs="Arial"/>
          <w:color w:val="000000"/>
          <w:szCs w:val="20"/>
        </w:rPr>
      </w:pPr>
      <w:r w:rsidRPr="004F4E80">
        <w:rPr>
          <w:rFonts w:cs="Arial"/>
          <w:color w:val="000000"/>
          <w:szCs w:val="20"/>
        </w:rPr>
        <w:t xml:space="preserve">mag. Lilijana Kozlovič, Ministrstvo za pravosodje, </w:t>
      </w:r>
    </w:p>
    <w:p w14:paraId="36230222" w14:textId="026765BA" w:rsidR="004F4E80" w:rsidRPr="004F4E80" w:rsidRDefault="004F4E80" w:rsidP="004F4E80">
      <w:pPr>
        <w:pStyle w:val="Odstavekseznama"/>
        <w:numPr>
          <w:ilvl w:val="0"/>
          <w:numId w:val="22"/>
        </w:numPr>
        <w:autoSpaceDE w:val="0"/>
        <w:autoSpaceDN w:val="0"/>
        <w:adjustRightInd w:val="0"/>
        <w:spacing w:line="240" w:lineRule="auto"/>
        <w:jc w:val="both"/>
        <w:rPr>
          <w:rFonts w:cs="Arial"/>
          <w:color w:val="000000"/>
          <w:szCs w:val="20"/>
        </w:rPr>
      </w:pPr>
      <w:r w:rsidRPr="004F4E80">
        <w:rPr>
          <w:rFonts w:cs="Arial"/>
          <w:color w:val="000000"/>
          <w:szCs w:val="20"/>
        </w:rPr>
        <w:t xml:space="preserve">mag. Andrej Šircelj, Ministrstvo za finance, </w:t>
      </w:r>
    </w:p>
    <w:p w14:paraId="7815B448" w14:textId="5D38C879" w:rsidR="004F4E80" w:rsidRPr="004F4E80" w:rsidRDefault="004F4E80" w:rsidP="004F4E80">
      <w:pPr>
        <w:pStyle w:val="Odstavekseznama"/>
        <w:numPr>
          <w:ilvl w:val="0"/>
          <w:numId w:val="22"/>
        </w:numPr>
        <w:autoSpaceDE w:val="0"/>
        <w:autoSpaceDN w:val="0"/>
        <w:adjustRightInd w:val="0"/>
        <w:spacing w:line="240" w:lineRule="auto"/>
        <w:jc w:val="both"/>
        <w:rPr>
          <w:rFonts w:cs="Arial"/>
          <w:color w:val="000000"/>
          <w:szCs w:val="20"/>
        </w:rPr>
      </w:pPr>
      <w:r w:rsidRPr="004F4E80">
        <w:rPr>
          <w:rFonts w:cs="Arial"/>
          <w:color w:val="000000"/>
          <w:szCs w:val="20"/>
        </w:rPr>
        <w:t>Janez Poklukar, Ministrstvo za zdravje,</w:t>
      </w:r>
    </w:p>
    <w:p w14:paraId="73B21781" w14:textId="0070800D" w:rsidR="004F4E80" w:rsidRPr="004F4E80" w:rsidRDefault="004F4E80" w:rsidP="004F4E80">
      <w:pPr>
        <w:pStyle w:val="Odstavekseznama"/>
        <w:numPr>
          <w:ilvl w:val="0"/>
          <w:numId w:val="22"/>
        </w:numPr>
        <w:autoSpaceDE w:val="0"/>
        <w:autoSpaceDN w:val="0"/>
        <w:adjustRightInd w:val="0"/>
        <w:spacing w:line="240" w:lineRule="auto"/>
        <w:jc w:val="both"/>
        <w:rPr>
          <w:rFonts w:cs="Arial"/>
          <w:color w:val="000000"/>
          <w:szCs w:val="20"/>
        </w:rPr>
      </w:pPr>
      <w:r w:rsidRPr="004F4E80">
        <w:rPr>
          <w:rFonts w:cs="Arial"/>
          <w:color w:val="000000"/>
          <w:szCs w:val="20"/>
        </w:rPr>
        <w:t>Dr. Vasko Simoniti, Ministrstvo za kulturo,</w:t>
      </w:r>
    </w:p>
    <w:p w14:paraId="123C98B1" w14:textId="6C1D211E" w:rsidR="004F4E80" w:rsidRPr="004F4E80" w:rsidRDefault="004F4E80" w:rsidP="004F4E80">
      <w:pPr>
        <w:pStyle w:val="Odstavekseznama"/>
        <w:numPr>
          <w:ilvl w:val="0"/>
          <w:numId w:val="22"/>
        </w:numPr>
        <w:autoSpaceDE w:val="0"/>
        <w:autoSpaceDN w:val="0"/>
        <w:adjustRightInd w:val="0"/>
        <w:spacing w:line="240" w:lineRule="auto"/>
        <w:jc w:val="both"/>
        <w:rPr>
          <w:rFonts w:cs="Arial"/>
          <w:color w:val="000000"/>
          <w:szCs w:val="20"/>
        </w:rPr>
      </w:pPr>
      <w:r w:rsidRPr="004F4E80">
        <w:rPr>
          <w:rFonts w:cs="Arial"/>
          <w:color w:val="000000"/>
          <w:szCs w:val="20"/>
        </w:rPr>
        <w:t>Barbka Meško, Kabinet predsednika Vlade Republike Slovenije,</w:t>
      </w:r>
    </w:p>
    <w:p w14:paraId="39BA7646" w14:textId="1A223B67" w:rsidR="004F4E80" w:rsidRPr="004F4E80" w:rsidRDefault="004F4E80" w:rsidP="004F4E80">
      <w:pPr>
        <w:pStyle w:val="Odstavekseznama"/>
        <w:numPr>
          <w:ilvl w:val="0"/>
          <w:numId w:val="22"/>
        </w:numPr>
        <w:autoSpaceDE w:val="0"/>
        <w:autoSpaceDN w:val="0"/>
        <w:adjustRightInd w:val="0"/>
        <w:spacing w:line="240" w:lineRule="auto"/>
        <w:jc w:val="both"/>
        <w:rPr>
          <w:rFonts w:cs="Arial"/>
          <w:color w:val="000000"/>
          <w:szCs w:val="20"/>
        </w:rPr>
      </w:pPr>
      <w:r w:rsidRPr="004F4E80">
        <w:rPr>
          <w:rFonts w:cs="Arial"/>
          <w:color w:val="000000"/>
          <w:szCs w:val="20"/>
        </w:rPr>
        <w:t>Dušan Mikuž, Ministrstvo za delo, družino, socialne zadeve in enake možnosti.«.</w:t>
      </w:r>
    </w:p>
    <w:p w14:paraId="41582935" w14:textId="77777777" w:rsidR="004F4E80" w:rsidRPr="004F4E80" w:rsidRDefault="004F4E80" w:rsidP="004F4E80">
      <w:pPr>
        <w:autoSpaceDE w:val="0"/>
        <w:autoSpaceDN w:val="0"/>
        <w:adjustRightInd w:val="0"/>
        <w:spacing w:line="240" w:lineRule="auto"/>
        <w:jc w:val="both"/>
        <w:rPr>
          <w:rFonts w:cs="Arial"/>
          <w:color w:val="000000"/>
          <w:szCs w:val="20"/>
        </w:rPr>
      </w:pPr>
    </w:p>
    <w:p w14:paraId="3ADBCBEE" w14:textId="6E319E8F" w:rsidR="003330BD" w:rsidRPr="004F4E80" w:rsidRDefault="004F4E80" w:rsidP="004F4E80">
      <w:pPr>
        <w:autoSpaceDE w:val="0"/>
        <w:autoSpaceDN w:val="0"/>
        <w:adjustRightInd w:val="0"/>
        <w:spacing w:line="240" w:lineRule="auto"/>
        <w:jc w:val="both"/>
        <w:rPr>
          <w:rFonts w:cs="Arial"/>
          <w:color w:val="000000"/>
          <w:szCs w:val="20"/>
        </w:rPr>
      </w:pPr>
      <w:r w:rsidRPr="004F4E80">
        <w:rPr>
          <w:rFonts w:cs="Arial"/>
          <w:color w:val="000000"/>
          <w:szCs w:val="20"/>
        </w:rPr>
        <w:t>Vir: Ministrstvo za delo, družino, socialne zadeve in enake možnosti</w:t>
      </w:r>
    </w:p>
    <w:p w14:paraId="1D2B3883" w14:textId="77777777" w:rsidR="003330BD" w:rsidRPr="003330BD" w:rsidRDefault="003330BD" w:rsidP="003330BD">
      <w:pPr>
        <w:autoSpaceDE w:val="0"/>
        <w:autoSpaceDN w:val="0"/>
        <w:adjustRightInd w:val="0"/>
        <w:spacing w:line="240" w:lineRule="auto"/>
        <w:jc w:val="both"/>
        <w:rPr>
          <w:rFonts w:cs="Arial"/>
          <w:b/>
          <w:bCs/>
          <w:color w:val="000000"/>
          <w:szCs w:val="20"/>
        </w:rPr>
      </w:pPr>
    </w:p>
    <w:p w14:paraId="27F0F64E" w14:textId="0DF7D363" w:rsidR="00A02F99" w:rsidRPr="00A02F99" w:rsidRDefault="00A02F99" w:rsidP="00A02F99">
      <w:pPr>
        <w:autoSpaceDE w:val="0"/>
        <w:autoSpaceDN w:val="0"/>
        <w:adjustRightInd w:val="0"/>
        <w:spacing w:line="240" w:lineRule="auto"/>
        <w:jc w:val="both"/>
        <w:rPr>
          <w:rFonts w:cs="Arial"/>
          <w:b/>
          <w:bCs/>
          <w:color w:val="000000"/>
          <w:szCs w:val="20"/>
        </w:rPr>
      </w:pPr>
      <w:r w:rsidRPr="00A02F99">
        <w:rPr>
          <w:rFonts w:cs="Arial"/>
          <w:b/>
          <w:bCs/>
          <w:color w:val="000000"/>
          <w:szCs w:val="20"/>
        </w:rPr>
        <w:t>Imenovanju članov Komisije za standardizacijo zemljepisnih imen</w:t>
      </w:r>
    </w:p>
    <w:p w14:paraId="6225CCC0" w14:textId="77777777" w:rsidR="00A02F99" w:rsidRPr="00A02F99" w:rsidRDefault="00A02F99" w:rsidP="00A02F99">
      <w:pPr>
        <w:autoSpaceDE w:val="0"/>
        <w:autoSpaceDN w:val="0"/>
        <w:adjustRightInd w:val="0"/>
        <w:spacing w:line="240" w:lineRule="auto"/>
        <w:jc w:val="both"/>
        <w:rPr>
          <w:rFonts w:cs="Arial"/>
          <w:b/>
          <w:bCs/>
          <w:color w:val="000000"/>
          <w:szCs w:val="20"/>
        </w:rPr>
      </w:pPr>
    </w:p>
    <w:p w14:paraId="5F2CC75A" w14:textId="77777777" w:rsidR="00A02F99" w:rsidRPr="00A02F99" w:rsidRDefault="00A02F99" w:rsidP="00A02F99">
      <w:pPr>
        <w:autoSpaceDE w:val="0"/>
        <w:autoSpaceDN w:val="0"/>
        <w:adjustRightInd w:val="0"/>
        <w:spacing w:line="240" w:lineRule="auto"/>
        <w:jc w:val="both"/>
        <w:rPr>
          <w:rFonts w:cs="Arial"/>
          <w:color w:val="000000"/>
          <w:szCs w:val="20"/>
        </w:rPr>
      </w:pPr>
      <w:r w:rsidRPr="00A02F99">
        <w:rPr>
          <w:rFonts w:cs="Arial"/>
          <w:color w:val="000000"/>
          <w:szCs w:val="20"/>
        </w:rPr>
        <w:t xml:space="preserve">Vlada je sprejela Sklep o imenovanju članov Komisije za standardizacijo zemljepisnih imen. </w:t>
      </w:r>
    </w:p>
    <w:p w14:paraId="53E8AD39" w14:textId="77777777" w:rsidR="00A02F99" w:rsidRPr="00A02F99" w:rsidRDefault="00A02F99" w:rsidP="00A02F99">
      <w:pPr>
        <w:autoSpaceDE w:val="0"/>
        <w:autoSpaceDN w:val="0"/>
        <w:adjustRightInd w:val="0"/>
        <w:spacing w:line="240" w:lineRule="auto"/>
        <w:jc w:val="both"/>
        <w:rPr>
          <w:rFonts w:cs="Arial"/>
          <w:color w:val="000000"/>
          <w:szCs w:val="20"/>
        </w:rPr>
      </w:pPr>
    </w:p>
    <w:p w14:paraId="204A4245" w14:textId="77777777" w:rsidR="00A02F99" w:rsidRPr="00A02F99" w:rsidRDefault="00A02F99" w:rsidP="00A02F99">
      <w:pPr>
        <w:autoSpaceDE w:val="0"/>
        <w:autoSpaceDN w:val="0"/>
        <w:adjustRightInd w:val="0"/>
        <w:spacing w:line="240" w:lineRule="auto"/>
        <w:jc w:val="both"/>
        <w:rPr>
          <w:rFonts w:cs="Arial"/>
          <w:color w:val="000000"/>
          <w:szCs w:val="20"/>
        </w:rPr>
      </w:pPr>
      <w:r w:rsidRPr="00A02F99">
        <w:rPr>
          <w:rFonts w:cs="Arial"/>
          <w:color w:val="000000"/>
          <w:szCs w:val="20"/>
        </w:rPr>
        <w:t xml:space="preserve">V Komisijo za standardizacijo zemljepisnih imen se imenujejo: </w:t>
      </w:r>
    </w:p>
    <w:p w14:paraId="5BDD0D62" w14:textId="6DD63D6E" w:rsidR="00A02F99" w:rsidRPr="00A02F99" w:rsidRDefault="00A02F99" w:rsidP="00A02F99">
      <w:pPr>
        <w:pStyle w:val="Odstavekseznama"/>
        <w:numPr>
          <w:ilvl w:val="0"/>
          <w:numId w:val="21"/>
        </w:numPr>
        <w:autoSpaceDE w:val="0"/>
        <w:autoSpaceDN w:val="0"/>
        <w:adjustRightInd w:val="0"/>
        <w:spacing w:line="240" w:lineRule="auto"/>
        <w:jc w:val="both"/>
        <w:rPr>
          <w:rFonts w:cs="Arial"/>
          <w:color w:val="000000"/>
          <w:szCs w:val="20"/>
        </w:rPr>
      </w:pPr>
      <w:r w:rsidRPr="00A02F99">
        <w:rPr>
          <w:rFonts w:cs="Arial"/>
          <w:color w:val="000000"/>
          <w:szCs w:val="20"/>
        </w:rPr>
        <w:t xml:space="preserve">dr. Matjaž Geršič, Znanstvenoraziskovalni center Slovenske akademije znanosti in umetnosti, Geografski inštitut Antona Melika, predsednik; </w:t>
      </w:r>
    </w:p>
    <w:p w14:paraId="4A574AE8" w14:textId="32F925DA" w:rsidR="00A02F99" w:rsidRPr="00A02F99" w:rsidRDefault="00A02F99" w:rsidP="00A02F99">
      <w:pPr>
        <w:pStyle w:val="Odstavekseznama"/>
        <w:numPr>
          <w:ilvl w:val="0"/>
          <w:numId w:val="21"/>
        </w:numPr>
        <w:autoSpaceDE w:val="0"/>
        <w:autoSpaceDN w:val="0"/>
        <w:adjustRightInd w:val="0"/>
        <w:spacing w:line="240" w:lineRule="auto"/>
        <w:jc w:val="both"/>
        <w:rPr>
          <w:rFonts w:cs="Arial"/>
          <w:color w:val="000000"/>
          <w:szCs w:val="20"/>
        </w:rPr>
      </w:pPr>
      <w:r w:rsidRPr="00A02F99">
        <w:rPr>
          <w:rFonts w:cs="Arial"/>
          <w:color w:val="000000"/>
          <w:szCs w:val="20"/>
        </w:rPr>
        <w:t xml:space="preserve">dr. Drago Kladnik, Znanstvenoraziskovalni center Slovenske akademije znanosti in umetnosti, Geografski inštitut Antona Melika, član; </w:t>
      </w:r>
    </w:p>
    <w:p w14:paraId="11E18C1D" w14:textId="04673789" w:rsidR="00A02F99" w:rsidRPr="00A02F99" w:rsidRDefault="00A02F99" w:rsidP="00A02F99">
      <w:pPr>
        <w:pStyle w:val="Odstavekseznama"/>
        <w:numPr>
          <w:ilvl w:val="0"/>
          <w:numId w:val="21"/>
        </w:numPr>
        <w:autoSpaceDE w:val="0"/>
        <w:autoSpaceDN w:val="0"/>
        <w:adjustRightInd w:val="0"/>
        <w:spacing w:line="240" w:lineRule="auto"/>
        <w:jc w:val="both"/>
        <w:rPr>
          <w:rFonts w:cs="Arial"/>
          <w:color w:val="000000"/>
          <w:szCs w:val="20"/>
        </w:rPr>
      </w:pPr>
      <w:r w:rsidRPr="00A02F99">
        <w:rPr>
          <w:rFonts w:cs="Arial"/>
          <w:color w:val="000000"/>
          <w:szCs w:val="20"/>
        </w:rPr>
        <w:t>dr. Drago Perko, Znanstvenoraziskovalni center Slovenske akademije znanosti in umetnosti, Geografski inštitut Antona Melika, član;</w:t>
      </w:r>
    </w:p>
    <w:p w14:paraId="14C8E23F" w14:textId="778A18F1" w:rsidR="00A02F99" w:rsidRPr="00A02F99" w:rsidRDefault="00A02F99" w:rsidP="00A02F99">
      <w:pPr>
        <w:pStyle w:val="Odstavekseznama"/>
        <w:numPr>
          <w:ilvl w:val="0"/>
          <w:numId w:val="21"/>
        </w:numPr>
        <w:autoSpaceDE w:val="0"/>
        <w:autoSpaceDN w:val="0"/>
        <w:adjustRightInd w:val="0"/>
        <w:spacing w:line="240" w:lineRule="auto"/>
        <w:jc w:val="both"/>
        <w:rPr>
          <w:rFonts w:cs="Arial"/>
          <w:color w:val="000000"/>
          <w:szCs w:val="20"/>
        </w:rPr>
      </w:pPr>
      <w:r w:rsidRPr="00A02F99">
        <w:rPr>
          <w:rFonts w:cs="Arial"/>
          <w:color w:val="000000"/>
          <w:szCs w:val="20"/>
        </w:rPr>
        <w:t>dr. Metka Furlan, Znanstvenoraziskovalni center Slovenske akademije znanosti in umetnosti, Inštitut za slovenski jezik Frana Ramovša, članica;</w:t>
      </w:r>
    </w:p>
    <w:p w14:paraId="799C36B7" w14:textId="26537AC6" w:rsidR="00A02F99" w:rsidRPr="00A02F99" w:rsidRDefault="00A02F99" w:rsidP="00A02F99">
      <w:pPr>
        <w:pStyle w:val="Odstavekseznama"/>
        <w:numPr>
          <w:ilvl w:val="0"/>
          <w:numId w:val="21"/>
        </w:numPr>
        <w:autoSpaceDE w:val="0"/>
        <w:autoSpaceDN w:val="0"/>
        <w:adjustRightInd w:val="0"/>
        <w:spacing w:line="240" w:lineRule="auto"/>
        <w:jc w:val="both"/>
        <w:rPr>
          <w:rFonts w:cs="Arial"/>
          <w:color w:val="000000"/>
          <w:szCs w:val="20"/>
        </w:rPr>
      </w:pPr>
      <w:r w:rsidRPr="00A02F99">
        <w:rPr>
          <w:rFonts w:cs="Arial"/>
          <w:color w:val="000000"/>
          <w:szCs w:val="20"/>
        </w:rPr>
        <w:t>dr. Helena Dobrovoljc, Znanstvenoraziskovalni center Slovenske akademije znanosti in umetnosti, Inštitut za slovenski jezik Frana Ramovša, članica;</w:t>
      </w:r>
    </w:p>
    <w:p w14:paraId="78EC14A5" w14:textId="69B131A1" w:rsidR="00A02F99" w:rsidRPr="00A02F99" w:rsidRDefault="00A02F99" w:rsidP="00A02F99">
      <w:pPr>
        <w:pStyle w:val="Odstavekseznama"/>
        <w:numPr>
          <w:ilvl w:val="0"/>
          <w:numId w:val="21"/>
        </w:numPr>
        <w:autoSpaceDE w:val="0"/>
        <w:autoSpaceDN w:val="0"/>
        <w:adjustRightInd w:val="0"/>
        <w:spacing w:line="240" w:lineRule="auto"/>
        <w:jc w:val="both"/>
        <w:rPr>
          <w:rFonts w:cs="Arial"/>
          <w:color w:val="000000"/>
          <w:szCs w:val="20"/>
        </w:rPr>
      </w:pPr>
      <w:r w:rsidRPr="00A02F99">
        <w:rPr>
          <w:rFonts w:cs="Arial"/>
          <w:color w:val="000000"/>
          <w:szCs w:val="20"/>
        </w:rPr>
        <w:t>Irena Grahek, Ministrstvo za kulturo, Služba za slovenski jezik, članica;</w:t>
      </w:r>
    </w:p>
    <w:p w14:paraId="13E0FC0C" w14:textId="7237B039" w:rsidR="00A02F99" w:rsidRPr="00A02F99" w:rsidRDefault="00A02F99" w:rsidP="00A02F99">
      <w:pPr>
        <w:pStyle w:val="Odstavekseznama"/>
        <w:numPr>
          <w:ilvl w:val="0"/>
          <w:numId w:val="21"/>
        </w:numPr>
        <w:autoSpaceDE w:val="0"/>
        <w:autoSpaceDN w:val="0"/>
        <w:adjustRightInd w:val="0"/>
        <w:spacing w:line="240" w:lineRule="auto"/>
        <w:jc w:val="both"/>
        <w:rPr>
          <w:rFonts w:cs="Arial"/>
          <w:color w:val="000000"/>
          <w:szCs w:val="20"/>
        </w:rPr>
      </w:pPr>
      <w:r w:rsidRPr="00A02F99">
        <w:rPr>
          <w:rFonts w:cs="Arial"/>
          <w:color w:val="000000"/>
          <w:szCs w:val="20"/>
        </w:rPr>
        <w:t>dr. Anja Fabiani, Ministrstvo za zunanje zadeve, članica;</w:t>
      </w:r>
    </w:p>
    <w:p w14:paraId="393226CF" w14:textId="53A80AB2" w:rsidR="00A02F99" w:rsidRPr="00A02F99" w:rsidRDefault="00A02F99" w:rsidP="00A02F99">
      <w:pPr>
        <w:pStyle w:val="Odstavekseznama"/>
        <w:numPr>
          <w:ilvl w:val="0"/>
          <w:numId w:val="21"/>
        </w:numPr>
        <w:autoSpaceDE w:val="0"/>
        <w:autoSpaceDN w:val="0"/>
        <w:adjustRightInd w:val="0"/>
        <w:spacing w:line="240" w:lineRule="auto"/>
        <w:jc w:val="both"/>
        <w:rPr>
          <w:rFonts w:cs="Arial"/>
          <w:color w:val="000000"/>
          <w:szCs w:val="20"/>
        </w:rPr>
      </w:pPr>
      <w:r w:rsidRPr="00A02F99">
        <w:rPr>
          <w:rFonts w:cs="Arial"/>
          <w:color w:val="000000"/>
          <w:szCs w:val="20"/>
        </w:rPr>
        <w:t xml:space="preserve">Marija Brnot, Geodetska uprava Republike Slovenije, članica; </w:t>
      </w:r>
    </w:p>
    <w:p w14:paraId="5407B3DB" w14:textId="03F2E758" w:rsidR="00A02F99" w:rsidRPr="00A02F99" w:rsidRDefault="00A02F99" w:rsidP="00A02F99">
      <w:pPr>
        <w:pStyle w:val="Odstavekseznama"/>
        <w:numPr>
          <w:ilvl w:val="0"/>
          <w:numId w:val="21"/>
        </w:numPr>
        <w:autoSpaceDE w:val="0"/>
        <w:autoSpaceDN w:val="0"/>
        <w:adjustRightInd w:val="0"/>
        <w:spacing w:line="240" w:lineRule="auto"/>
        <w:jc w:val="both"/>
        <w:rPr>
          <w:rFonts w:cs="Arial"/>
          <w:color w:val="000000"/>
          <w:szCs w:val="20"/>
        </w:rPr>
      </w:pPr>
      <w:r w:rsidRPr="00A02F99">
        <w:rPr>
          <w:rFonts w:cs="Arial"/>
          <w:color w:val="000000"/>
          <w:szCs w:val="20"/>
        </w:rPr>
        <w:t>dr. Irma Potočnik Slavič, Filozofska fakulteta, Oddelek za geografijo, članica;</w:t>
      </w:r>
    </w:p>
    <w:p w14:paraId="468BBE89" w14:textId="0751C634" w:rsidR="00A02F99" w:rsidRPr="00A02F99" w:rsidRDefault="00A02F99" w:rsidP="00A02F99">
      <w:pPr>
        <w:pStyle w:val="Odstavekseznama"/>
        <w:numPr>
          <w:ilvl w:val="0"/>
          <w:numId w:val="21"/>
        </w:numPr>
        <w:autoSpaceDE w:val="0"/>
        <w:autoSpaceDN w:val="0"/>
        <w:adjustRightInd w:val="0"/>
        <w:spacing w:line="240" w:lineRule="auto"/>
        <w:jc w:val="both"/>
        <w:rPr>
          <w:rFonts w:cs="Arial"/>
          <w:color w:val="000000"/>
          <w:szCs w:val="20"/>
        </w:rPr>
      </w:pPr>
      <w:r w:rsidRPr="00A02F99">
        <w:rPr>
          <w:rFonts w:cs="Arial"/>
          <w:color w:val="000000"/>
          <w:szCs w:val="20"/>
        </w:rPr>
        <w:t xml:space="preserve">dr. Matej Šekli, Filozofska fakulteta, Oddelek za slavistiko, član; </w:t>
      </w:r>
    </w:p>
    <w:p w14:paraId="7A196FC6" w14:textId="6D5EF756" w:rsidR="00A02F99" w:rsidRPr="00A02F99" w:rsidRDefault="00A02F99" w:rsidP="00A02F99">
      <w:pPr>
        <w:pStyle w:val="Odstavekseznama"/>
        <w:autoSpaceDE w:val="0"/>
        <w:autoSpaceDN w:val="0"/>
        <w:adjustRightInd w:val="0"/>
        <w:spacing w:line="240" w:lineRule="auto"/>
        <w:jc w:val="both"/>
        <w:rPr>
          <w:rFonts w:cs="Arial"/>
          <w:color w:val="000000"/>
          <w:szCs w:val="20"/>
        </w:rPr>
      </w:pPr>
      <w:r w:rsidRPr="00A02F99">
        <w:rPr>
          <w:rFonts w:cs="Arial"/>
          <w:color w:val="000000"/>
          <w:szCs w:val="20"/>
        </w:rPr>
        <w:t>dr. Dalibor Radovan, Geodetski inštitut Slovenije, član.</w:t>
      </w:r>
    </w:p>
    <w:p w14:paraId="3CE1EF3F" w14:textId="77777777" w:rsidR="00A02F99" w:rsidRPr="00A02F99" w:rsidRDefault="00A02F99" w:rsidP="00A02F99">
      <w:pPr>
        <w:autoSpaceDE w:val="0"/>
        <w:autoSpaceDN w:val="0"/>
        <w:adjustRightInd w:val="0"/>
        <w:spacing w:line="240" w:lineRule="auto"/>
        <w:jc w:val="both"/>
        <w:rPr>
          <w:rFonts w:cs="Arial"/>
          <w:color w:val="000000"/>
          <w:szCs w:val="20"/>
        </w:rPr>
      </w:pPr>
    </w:p>
    <w:p w14:paraId="1E23C545" w14:textId="42A42884" w:rsidR="003330BD" w:rsidRPr="00A02F99" w:rsidRDefault="00A02F99" w:rsidP="00A02F99">
      <w:pPr>
        <w:autoSpaceDE w:val="0"/>
        <w:autoSpaceDN w:val="0"/>
        <w:adjustRightInd w:val="0"/>
        <w:spacing w:line="240" w:lineRule="auto"/>
        <w:jc w:val="both"/>
        <w:rPr>
          <w:rFonts w:cs="Arial"/>
          <w:color w:val="000000"/>
          <w:szCs w:val="20"/>
        </w:rPr>
      </w:pPr>
      <w:r w:rsidRPr="00A02F99">
        <w:rPr>
          <w:rFonts w:cs="Arial"/>
          <w:color w:val="000000"/>
          <w:szCs w:val="20"/>
        </w:rPr>
        <w:t>Vir: Ministrstvo za okolje in prostor</w:t>
      </w:r>
    </w:p>
    <w:p w14:paraId="5D53AD13" w14:textId="77777777" w:rsidR="003330BD" w:rsidRPr="00A02F99" w:rsidRDefault="003330BD" w:rsidP="003330BD">
      <w:pPr>
        <w:autoSpaceDE w:val="0"/>
        <w:autoSpaceDN w:val="0"/>
        <w:adjustRightInd w:val="0"/>
        <w:spacing w:line="240" w:lineRule="auto"/>
        <w:jc w:val="both"/>
        <w:rPr>
          <w:rFonts w:cs="Arial"/>
          <w:color w:val="000000"/>
          <w:szCs w:val="20"/>
        </w:rPr>
      </w:pPr>
    </w:p>
    <w:p w14:paraId="1CD2C014" w14:textId="3F90FA28" w:rsidR="007D71D4" w:rsidRPr="007D71D4" w:rsidRDefault="007D71D4" w:rsidP="007D71D4">
      <w:pPr>
        <w:autoSpaceDE w:val="0"/>
        <w:autoSpaceDN w:val="0"/>
        <w:adjustRightInd w:val="0"/>
        <w:spacing w:line="240" w:lineRule="auto"/>
        <w:jc w:val="both"/>
        <w:rPr>
          <w:rFonts w:cs="Arial"/>
          <w:b/>
          <w:bCs/>
          <w:color w:val="000000"/>
          <w:szCs w:val="20"/>
        </w:rPr>
      </w:pPr>
      <w:r w:rsidRPr="007D71D4">
        <w:rPr>
          <w:rFonts w:cs="Arial"/>
          <w:b/>
          <w:bCs/>
          <w:color w:val="000000"/>
          <w:szCs w:val="20"/>
        </w:rPr>
        <w:t>Imenovanje v Medvladni slovensko-ruski komisiji za trgovinsko-gospodarsko in znanstveno-tehnično sodelovanje</w:t>
      </w:r>
    </w:p>
    <w:p w14:paraId="5C1F8240" w14:textId="77777777" w:rsidR="007D71D4" w:rsidRPr="007D71D4" w:rsidRDefault="007D71D4" w:rsidP="007D71D4">
      <w:pPr>
        <w:autoSpaceDE w:val="0"/>
        <w:autoSpaceDN w:val="0"/>
        <w:adjustRightInd w:val="0"/>
        <w:spacing w:line="240" w:lineRule="auto"/>
        <w:jc w:val="both"/>
        <w:rPr>
          <w:rFonts w:cs="Arial"/>
          <w:color w:val="000000"/>
          <w:szCs w:val="20"/>
        </w:rPr>
      </w:pPr>
    </w:p>
    <w:p w14:paraId="3FD4B9ED" w14:textId="77777777" w:rsidR="007D71D4" w:rsidRPr="007D71D4" w:rsidRDefault="007D71D4" w:rsidP="007D71D4">
      <w:pPr>
        <w:autoSpaceDE w:val="0"/>
        <w:autoSpaceDN w:val="0"/>
        <w:adjustRightInd w:val="0"/>
        <w:spacing w:line="240" w:lineRule="auto"/>
        <w:jc w:val="both"/>
        <w:rPr>
          <w:rFonts w:cs="Arial"/>
          <w:color w:val="000000"/>
          <w:szCs w:val="20"/>
        </w:rPr>
      </w:pPr>
      <w:r w:rsidRPr="007D71D4">
        <w:rPr>
          <w:rFonts w:cs="Arial"/>
          <w:color w:val="000000"/>
          <w:szCs w:val="20"/>
        </w:rPr>
        <w:t>Vlada Republike Slovenije je za so-predsedujočega Medvladni slovensko-ruski komisiji za trgovinsko-gospodarsko in znanstveno-tehnično sodelovanje imenovala podpredsednika Vlade Republike Slovenije in ministra za gospodarski razvoj in tehnologijo Zdravka Počivalška.</w:t>
      </w:r>
    </w:p>
    <w:p w14:paraId="5EED896B" w14:textId="77777777" w:rsidR="007D71D4" w:rsidRPr="007D71D4" w:rsidRDefault="007D71D4" w:rsidP="007D71D4">
      <w:pPr>
        <w:autoSpaceDE w:val="0"/>
        <w:autoSpaceDN w:val="0"/>
        <w:adjustRightInd w:val="0"/>
        <w:spacing w:line="240" w:lineRule="auto"/>
        <w:jc w:val="both"/>
        <w:rPr>
          <w:rFonts w:cs="Arial"/>
          <w:color w:val="000000"/>
          <w:szCs w:val="20"/>
        </w:rPr>
      </w:pPr>
    </w:p>
    <w:p w14:paraId="59BDC348" w14:textId="77777777" w:rsidR="007D71D4" w:rsidRPr="007D71D4" w:rsidRDefault="007D71D4" w:rsidP="007D71D4">
      <w:pPr>
        <w:autoSpaceDE w:val="0"/>
        <w:autoSpaceDN w:val="0"/>
        <w:adjustRightInd w:val="0"/>
        <w:spacing w:line="240" w:lineRule="auto"/>
        <w:jc w:val="both"/>
        <w:rPr>
          <w:rFonts w:cs="Arial"/>
          <w:color w:val="000000"/>
          <w:szCs w:val="20"/>
        </w:rPr>
      </w:pPr>
      <w:r w:rsidRPr="007D71D4">
        <w:rPr>
          <w:rFonts w:cs="Arial"/>
          <w:color w:val="000000"/>
          <w:szCs w:val="20"/>
        </w:rPr>
        <w:t>Glavna naloga Medvladne komisije je obravnava vprašanj, ki se nanašajo na stanje trgovinsko-gospodarskega in znanstveno-tehničnega sodelovanja med državama v skladu s sklenjenimi sporazumi ter proučevanje možnosti nadaljnjega razvoja in poglobitve sodelovanja. Komisija tudi nudi pomoč zainteresiranim organizacijam, podjetjem in poslovnim krogom pri razvoju sodelovanja, izmenjuje relevantne informacije in pripravlja predloge za razširitev sodelovanja za povečanje blagovno-storitvene menjave in investicijskega sodelovanja med državama.</w:t>
      </w:r>
    </w:p>
    <w:p w14:paraId="5FF99332" w14:textId="77777777" w:rsidR="007D71D4" w:rsidRPr="007D71D4" w:rsidRDefault="007D71D4" w:rsidP="007D71D4">
      <w:pPr>
        <w:autoSpaceDE w:val="0"/>
        <w:autoSpaceDN w:val="0"/>
        <w:adjustRightInd w:val="0"/>
        <w:spacing w:line="240" w:lineRule="auto"/>
        <w:jc w:val="both"/>
        <w:rPr>
          <w:rFonts w:cs="Arial"/>
          <w:color w:val="000000"/>
          <w:szCs w:val="20"/>
        </w:rPr>
      </w:pPr>
      <w:r w:rsidRPr="007D71D4">
        <w:rPr>
          <w:rFonts w:cs="Arial"/>
          <w:color w:val="000000"/>
          <w:szCs w:val="20"/>
        </w:rPr>
        <w:t xml:space="preserve">Poleg ministrstva za kmetijstvo, gozdarstvo in prehrano ter ministrstva za gospodarski razvoj in tehnologijo, v Medvladni komisiji sodeluje tudi ministrstvo za zunanje zadeve, ki je pristojno za pripravo in izvedbo bilateralnih mešanih komisij za gospodarsko sodelovanje. </w:t>
      </w:r>
    </w:p>
    <w:p w14:paraId="0490D08A" w14:textId="77777777" w:rsidR="007D71D4" w:rsidRPr="007D71D4" w:rsidRDefault="007D71D4" w:rsidP="007D71D4">
      <w:pPr>
        <w:autoSpaceDE w:val="0"/>
        <w:autoSpaceDN w:val="0"/>
        <w:adjustRightInd w:val="0"/>
        <w:spacing w:line="240" w:lineRule="auto"/>
        <w:jc w:val="both"/>
        <w:rPr>
          <w:rFonts w:cs="Arial"/>
          <w:color w:val="000000"/>
          <w:szCs w:val="20"/>
        </w:rPr>
      </w:pPr>
    </w:p>
    <w:p w14:paraId="6E2396E7" w14:textId="429CFCC6" w:rsidR="003330BD" w:rsidRPr="007D71D4" w:rsidRDefault="007D71D4" w:rsidP="007D71D4">
      <w:pPr>
        <w:autoSpaceDE w:val="0"/>
        <w:autoSpaceDN w:val="0"/>
        <w:adjustRightInd w:val="0"/>
        <w:spacing w:line="240" w:lineRule="auto"/>
        <w:jc w:val="both"/>
        <w:rPr>
          <w:rFonts w:cs="Arial"/>
          <w:color w:val="000000"/>
          <w:szCs w:val="20"/>
        </w:rPr>
      </w:pPr>
      <w:r w:rsidRPr="007D71D4">
        <w:rPr>
          <w:rFonts w:cs="Arial"/>
          <w:color w:val="000000"/>
          <w:szCs w:val="20"/>
        </w:rPr>
        <w:t>Vir: Ministrstvo za zunanje zadeve</w:t>
      </w:r>
    </w:p>
    <w:p w14:paraId="6661166C" w14:textId="77777777" w:rsidR="003330BD" w:rsidRPr="003330BD" w:rsidRDefault="003330BD" w:rsidP="003330BD">
      <w:pPr>
        <w:autoSpaceDE w:val="0"/>
        <w:autoSpaceDN w:val="0"/>
        <w:adjustRightInd w:val="0"/>
        <w:spacing w:line="240" w:lineRule="auto"/>
        <w:jc w:val="both"/>
        <w:rPr>
          <w:rFonts w:cs="Arial"/>
          <w:b/>
          <w:bCs/>
          <w:color w:val="000000"/>
          <w:szCs w:val="20"/>
        </w:rPr>
      </w:pPr>
    </w:p>
    <w:p w14:paraId="740F6FBA" w14:textId="6FAACB16" w:rsidR="00FE24C8" w:rsidRPr="00FE24C8" w:rsidRDefault="00FE24C8" w:rsidP="00FE24C8">
      <w:pPr>
        <w:autoSpaceDE w:val="0"/>
        <w:autoSpaceDN w:val="0"/>
        <w:adjustRightInd w:val="0"/>
        <w:spacing w:line="240" w:lineRule="auto"/>
        <w:jc w:val="both"/>
        <w:rPr>
          <w:rFonts w:cs="Arial"/>
          <w:b/>
          <w:bCs/>
          <w:color w:val="000000"/>
          <w:szCs w:val="20"/>
        </w:rPr>
      </w:pPr>
      <w:r w:rsidRPr="00FE24C8">
        <w:rPr>
          <w:rFonts w:cs="Arial"/>
          <w:b/>
          <w:bCs/>
          <w:color w:val="000000"/>
          <w:szCs w:val="20"/>
        </w:rPr>
        <w:t>Razrešitev predsednice Slovenske nacionalne komisije za UNESCO in imenovanje nadomestne predsednice</w:t>
      </w:r>
    </w:p>
    <w:p w14:paraId="0F3E39F8" w14:textId="77777777" w:rsidR="00FE24C8" w:rsidRPr="00FE24C8" w:rsidRDefault="00FE24C8" w:rsidP="00FE24C8">
      <w:pPr>
        <w:autoSpaceDE w:val="0"/>
        <w:autoSpaceDN w:val="0"/>
        <w:adjustRightInd w:val="0"/>
        <w:spacing w:line="240" w:lineRule="auto"/>
        <w:jc w:val="both"/>
        <w:rPr>
          <w:rFonts w:cs="Arial"/>
          <w:color w:val="000000"/>
          <w:szCs w:val="20"/>
        </w:rPr>
      </w:pPr>
    </w:p>
    <w:p w14:paraId="61429B42" w14:textId="77777777" w:rsidR="00FE24C8" w:rsidRPr="00FE24C8" w:rsidRDefault="00FE24C8" w:rsidP="00FE24C8">
      <w:pPr>
        <w:autoSpaceDE w:val="0"/>
        <w:autoSpaceDN w:val="0"/>
        <w:adjustRightInd w:val="0"/>
        <w:spacing w:line="240" w:lineRule="auto"/>
        <w:jc w:val="both"/>
        <w:rPr>
          <w:rFonts w:cs="Arial"/>
          <w:color w:val="000000"/>
          <w:szCs w:val="20"/>
        </w:rPr>
      </w:pPr>
      <w:r w:rsidRPr="00FE24C8">
        <w:rPr>
          <w:rFonts w:cs="Arial"/>
          <w:color w:val="000000"/>
          <w:szCs w:val="20"/>
        </w:rPr>
        <w:lastRenderedPageBreak/>
        <w:t>Vlada Republike Slovenije je z 8. aprilom 2021 razrešila predsednico Slovenske nacionalne komisije za UNESCO prof. dr. Verico Trstenjak, ki je podala odstopno izjavo iz osebnih razlogov. Za predsednico za preostanek mandata pa je vlada imenovala prof. dr. Ireno Mlinarič-Raščan, in sicer od 9. aprila 2021 do 31. julija 2025.</w:t>
      </w:r>
    </w:p>
    <w:p w14:paraId="534B2DB5" w14:textId="77777777" w:rsidR="00FE24C8" w:rsidRPr="00FE24C8" w:rsidRDefault="00FE24C8" w:rsidP="00FE24C8">
      <w:pPr>
        <w:autoSpaceDE w:val="0"/>
        <w:autoSpaceDN w:val="0"/>
        <w:adjustRightInd w:val="0"/>
        <w:spacing w:line="240" w:lineRule="auto"/>
        <w:jc w:val="both"/>
        <w:rPr>
          <w:rFonts w:cs="Arial"/>
          <w:color w:val="000000"/>
          <w:szCs w:val="20"/>
        </w:rPr>
      </w:pPr>
    </w:p>
    <w:p w14:paraId="062566D4" w14:textId="77777777" w:rsidR="00FE24C8" w:rsidRPr="00FE24C8" w:rsidRDefault="00FE24C8" w:rsidP="00FE24C8">
      <w:pPr>
        <w:autoSpaceDE w:val="0"/>
        <w:autoSpaceDN w:val="0"/>
        <w:adjustRightInd w:val="0"/>
        <w:spacing w:line="240" w:lineRule="auto"/>
        <w:jc w:val="both"/>
        <w:rPr>
          <w:rFonts w:cs="Arial"/>
          <w:color w:val="000000"/>
          <w:szCs w:val="20"/>
        </w:rPr>
      </w:pPr>
      <w:r w:rsidRPr="00FE24C8">
        <w:rPr>
          <w:rFonts w:cs="Arial"/>
          <w:color w:val="000000"/>
          <w:szCs w:val="20"/>
        </w:rPr>
        <w:t xml:space="preserve">Prof. dr. Irena Mlinarič-Raščan je študirala farmacijo. Podiplomsko izobraževanje na Medicinski fakulteti in staž mlade raziskovalke v Službi za medicinsko genetiko Ginekološke klinike v Ljubljani je dopolnjevala s triletnim raziskovalnim stažem na Inštitutu Samuel </w:t>
      </w:r>
      <w:proofErr w:type="spellStart"/>
      <w:r w:rsidRPr="00FE24C8">
        <w:rPr>
          <w:rFonts w:cs="Arial"/>
          <w:color w:val="000000"/>
          <w:szCs w:val="20"/>
        </w:rPr>
        <w:t>Lunenfeld</w:t>
      </w:r>
      <w:proofErr w:type="spellEnd"/>
      <w:r w:rsidRPr="00FE24C8">
        <w:rPr>
          <w:rFonts w:cs="Arial"/>
          <w:color w:val="000000"/>
          <w:szCs w:val="20"/>
        </w:rPr>
        <w:t xml:space="preserve"> na Univerzi v Torontu. Magistrirala je leta 1994, doktorirala pa dve leti kasneje. V letih 1996-1999 je bila podoktorska raziskovalka na Inštitutu medicinskih znanosti Univerze v </w:t>
      </w:r>
      <w:proofErr w:type="spellStart"/>
      <w:r w:rsidRPr="00FE24C8">
        <w:rPr>
          <w:rFonts w:cs="Arial"/>
          <w:color w:val="000000"/>
          <w:szCs w:val="20"/>
        </w:rPr>
        <w:t>Tokiju</w:t>
      </w:r>
      <w:proofErr w:type="spellEnd"/>
      <w:r w:rsidRPr="00FE24C8">
        <w:rPr>
          <w:rFonts w:cs="Arial"/>
          <w:color w:val="000000"/>
          <w:szCs w:val="20"/>
        </w:rPr>
        <w:t xml:space="preserve">. Sodelovanje z japonskimi znanstveniki nadaljuje kot večkratni vabljeni znanstvenik Univerze v </w:t>
      </w:r>
      <w:proofErr w:type="spellStart"/>
      <w:r w:rsidRPr="00FE24C8">
        <w:rPr>
          <w:rFonts w:cs="Arial"/>
          <w:color w:val="000000"/>
          <w:szCs w:val="20"/>
        </w:rPr>
        <w:t>Tokiju</w:t>
      </w:r>
      <w:proofErr w:type="spellEnd"/>
      <w:r w:rsidRPr="00FE24C8">
        <w:rPr>
          <w:rFonts w:cs="Arial"/>
          <w:color w:val="000000"/>
          <w:szCs w:val="20"/>
        </w:rPr>
        <w:t xml:space="preserve"> in preko gostovanja japonskih gostujočih profesorjev v Sloveniji. Je predsednica društva Slovensko-japonskega prijateljstva. V letih 1999-2002 je bila zaposlena na Inštitutu Jožef Stefan na Odseku za biokemijo in molekularno biologijo.</w:t>
      </w:r>
    </w:p>
    <w:p w14:paraId="63E67FF9" w14:textId="77777777" w:rsidR="00FE24C8" w:rsidRPr="00FE24C8" w:rsidRDefault="00FE24C8" w:rsidP="00FE24C8">
      <w:pPr>
        <w:autoSpaceDE w:val="0"/>
        <w:autoSpaceDN w:val="0"/>
        <w:adjustRightInd w:val="0"/>
        <w:spacing w:line="240" w:lineRule="auto"/>
        <w:jc w:val="both"/>
        <w:rPr>
          <w:rFonts w:cs="Arial"/>
          <w:color w:val="000000"/>
          <w:szCs w:val="20"/>
        </w:rPr>
      </w:pPr>
    </w:p>
    <w:p w14:paraId="1CC84CB3" w14:textId="77777777" w:rsidR="00FE24C8" w:rsidRPr="00FE24C8" w:rsidRDefault="00FE24C8" w:rsidP="00FE24C8">
      <w:pPr>
        <w:autoSpaceDE w:val="0"/>
        <w:autoSpaceDN w:val="0"/>
        <w:adjustRightInd w:val="0"/>
        <w:spacing w:line="240" w:lineRule="auto"/>
        <w:jc w:val="both"/>
        <w:rPr>
          <w:rFonts w:cs="Arial"/>
          <w:color w:val="000000"/>
          <w:szCs w:val="20"/>
        </w:rPr>
      </w:pPr>
      <w:r w:rsidRPr="00FE24C8">
        <w:rPr>
          <w:rFonts w:cs="Arial"/>
          <w:color w:val="000000"/>
          <w:szCs w:val="20"/>
        </w:rPr>
        <w:t xml:space="preserve">Leta 2002 se je zaposlila kor raziskovalka in vodja Inštituta za farmacijo na Fakulteti za farmacijo. Tu se je posvetila raziskavam na področju </w:t>
      </w:r>
      <w:proofErr w:type="spellStart"/>
      <w:r w:rsidRPr="00FE24C8">
        <w:rPr>
          <w:rFonts w:cs="Arial"/>
          <w:color w:val="000000"/>
          <w:szCs w:val="20"/>
        </w:rPr>
        <w:t>farmakogenomike</w:t>
      </w:r>
      <w:proofErr w:type="spellEnd"/>
      <w:r w:rsidRPr="00FE24C8">
        <w:rPr>
          <w:rFonts w:cs="Arial"/>
          <w:color w:val="000000"/>
          <w:szCs w:val="20"/>
        </w:rPr>
        <w:t xml:space="preserve">. Njene raziskave na področju farmakogenetike so doprinesle k napredku individualizacije terapije pri pacientih z akutno </w:t>
      </w:r>
      <w:proofErr w:type="spellStart"/>
      <w:r w:rsidRPr="00FE24C8">
        <w:rPr>
          <w:rFonts w:cs="Arial"/>
          <w:color w:val="000000"/>
          <w:szCs w:val="20"/>
        </w:rPr>
        <w:t>limfoblastno</w:t>
      </w:r>
      <w:proofErr w:type="spellEnd"/>
      <w:r w:rsidRPr="00FE24C8">
        <w:rPr>
          <w:rFonts w:cs="Arial"/>
          <w:color w:val="000000"/>
          <w:szCs w:val="20"/>
        </w:rPr>
        <w:t xml:space="preserve"> levkemijo. Je vodja številnih projektov s tega področja in intenzivno sodeluje z raziskovalci s francoskega Komisariata za atomsko energijo, z Bernske medicinske fakultete, s Kliničnega centra v Ljubljani in z estonskim </w:t>
      </w:r>
      <w:proofErr w:type="spellStart"/>
      <w:r w:rsidRPr="00FE24C8">
        <w:rPr>
          <w:rFonts w:cs="Arial"/>
          <w:color w:val="000000"/>
          <w:szCs w:val="20"/>
        </w:rPr>
        <w:t>genomskim</w:t>
      </w:r>
      <w:proofErr w:type="spellEnd"/>
      <w:r w:rsidRPr="00FE24C8">
        <w:rPr>
          <w:rFonts w:cs="Arial"/>
          <w:color w:val="000000"/>
          <w:szCs w:val="20"/>
        </w:rPr>
        <w:t xml:space="preserve"> centrom v Tartuju. Je avtorica številnih raziskovalnih člankov objavljenih v revijah s faktorjem vpliva ter več preglednih člankov in poglavij v knjigi. </w:t>
      </w:r>
    </w:p>
    <w:p w14:paraId="4B332F51" w14:textId="77777777" w:rsidR="00FE24C8" w:rsidRPr="00FE24C8" w:rsidRDefault="00FE24C8" w:rsidP="00FE24C8">
      <w:pPr>
        <w:autoSpaceDE w:val="0"/>
        <w:autoSpaceDN w:val="0"/>
        <w:adjustRightInd w:val="0"/>
        <w:spacing w:line="240" w:lineRule="auto"/>
        <w:jc w:val="both"/>
        <w:rPr>
          <w:rFonts w:cs="Arial"/>
          <w:color w:val="000000"/>
          <w:szCs w:val="20"/>
        </w:rPr>
      </w:pPr>
    </w:p>
    <w:p w14:paraId="05AB0A6D" w14:textId="77777777" w:rsidR="00FE24C8" w:rsidRPr="00FE24C8" w:rsidRDefault="00FE24C8" w:rsidP="00FE24C8">
      <w:pPr>
        <w:autoSpaceDE w:val="0"/>
        <w:autoSpaceDN w:val="0"/>
        <w:adjustRightInd w:val="0"/>
        <w:spacing w:line="240" w:lineRule="auto"/>
        <w:jc w:val="both"/>
        <w:rPr>
          <w:rFonts w:cs="Arial"/>
          <w:color w:val="000000"/>
          <w:szCs w:val="20"/>
        </w:rPr>
      </w:pPr>
      <w:r w:rsidRPr="00FE24C8">
        <w:rPr>
          <w:rFonts w:cs="Arial"/>
          <w:color w:val="000000"/>
          <w:szCs w:val="20"/>
        </w:rPr>
        <w:t>Pedagoško deluje na univerzitetnem študiju farmacije in laboratorijske biomedicine ter podiplomskem študiju biomedicine. Predava na podiplomskem študiju medicinske tehnologije na Univerzi v Mariboru, na Univerzi v Bernu je gostujoča predavateljica molekularne farmakologije. Je mentorica številnim diplomantom, doktorandom in podoktorskim raziskovalcem.</w:t>
      </w:r>
    </w:p>
    <w:p w14:paraId="0DBB9C77" w14:textId="77777777" w:rsidR="00FE24C8" w:rsidRPr="00FE24C8" w:rsidRDefault="00FE24C8" w:rsidP="00FE24C8">
      <w:pPr>
        <w:autoSpaceDE w:val="0"/>
        <w:autoSpaceDN w:val="0"/>
        <w:adjustRightInd w:val="0"/>
        <w:spacing w:line="240" w:lineRule="auto"/>
        <w:jc w:val="both"/>
        <w:rPr>
          <w:rFonts w:cs="Arial"/>
          <w:color w:val="000000"/>
          <w:szCs w:val="20"/>
        </w:rPr>
      </w:pPr>
    </w:p>
    <w:p w14:paraId="716E42CA" w14:textId="77777777" w:rsidR="00FE24C8" w:rsidRPr="00FE24C8" w:rsidRDefault="00FE24C8" w:rsidP="00FE24C8">
      <w:pPr>
        <w:autoSpaceDE w:val="0"/>
        <w:autoSpaceDN w:val="0"/>
        <w:adjustRightInd w:val="0"/>
        <w:spacing w:line="240" w:lineRule="auto"/>
        <w:jc w:val="both"/>
        <w:rPr>
          <w:rFonts w:cs="Arial"/>
          <w:color w:val="000000"/>
          <w:szCs w:val="20"/>
        </w:rPr>
      </w:pPr>
      <w:r w:rsidRPr="00FE24C8">
        <w:rPr>
          <w:rFonts w:cs="Arial"/>
          <w:color w:val="000000"/>
          <w:szCs w:val="20"/>
        </w:rPr>
        <w:t xml:space="preserve">Od leta 2011 je </w:t>
      </w:r>
      <w:proofErr w:type="spellStart"/>
      <w:r w:rsidRPr="00FE24C8">
        <w:rPr>
          <w:rFonts w:cs="Arial"/>
          <w:color w:val="000000"/>
          <w:szCs w:val="20"/>
        </w:rPr>
        <w:t>prodekanja</w:t>
      </w:r>
      <w:proofErr w:type="spellEnd"/>
      <w:r w:rsidRPr="00FE24C8">
        <w:rPr>
          <w:rFonts w:cs="Arial"/>
          <w:color w:val="000000"/>
          <w:szCs w:val="20"/>
        </w:rPr>
        <w:t xml:space="preserve"> za znanstvenoraziskovalno delo na Fakulteti za farmacijo. Odgovorna je za koordinacijo raziskovalne dejavnosti na fakulteti, kot tudi za ustvarjanje sinergij in uvedbo novih konceptov in strategij na področju razvoja in raziskav zdravil. </w:t>
      </w:r>
    </w:p>
    <w:p w14:paraId="2E053D1D" w14:textId="77777777" w:rsidR="00FE24C8" w:rsidRPr="00FE24C8" w:rsidRDefault="00FE24C8" w:rsidP="00FE24C8">
      <w:pPr>
        <w:autoSpaceDE w:val="0"/>
        <w:autoSpaceDN w:val="0"/>
        <w:adjustRightInd w:val="0"/>
        <w:spacing w:line="240" w:lineRule="auto"/>
        <w:jc w:val="both"/>
        <w:rPr>
          <w:rFonts w:cs="Arial"/>
          <w:color w:val="000000"/>
          <w:szCs w:val="20"/>
        </w:rPr>
      </w:pPr>
    </w:p>
    <w:p w14:paraId="1A065396" w14:textId="77777777" w:rsidR="00FE24C8" w:rsidRPr="00FE24C8" w:rsidRDefault="00FE24C8" w:rsidP="00FE24C8">
      <w:pPr>
        <w:autoSpaceDE w:val="0"/>
        <w:autoSpaceDN w:val="0"/>
        <w:adjustRightInd w:val="0"/>
        <w:spacing w:line="240" w:lineRule="auto"/>
        <w:jc w:val="both"/>
        <w:rPr>
          <w:rFonts w:cs="Arial"/>
          <w:color w:val="000000"/>
          <w:szCs w:val="20"/>
        </w:rPr>
      </w:pPr>
      <w:r w:rsidRPr="00FE24C8">
        <w:rPr>
          <w:rFonts w:cs="Arial"/>
          <w:color w:val="000000"/>
          <w:szCs w:val="20"/>
        </w:rPr>
        <w:t xml:space="preserve">Trenutno je dejavna v številnih profesionalnih aktivnostih, tako na mednarodnem kot tudi na nacionalnem nivoju. </w:t>
      </w:r>
    </w:p>
    <w:p w14:paraId="7FC150FE" w14:textId="77777777" w:rsidR="00FE24C8" w:rsidRPr="00FE24C8" w:rsidRDefault="00FE24C8" w:rsidP="00FE24C8">
      <w:pPr>
        <w:autoSpaceDE w:val="0"/>
        <w:autoSpaceDN w:val="0"/>
        <w:adjustRightInd w:val="0"/>
        <w:spacing w:line="240" w:lineRule="auto"/>
        <w:jc w:val="both"/>
        <w:rPr>
          <w:rFonts w:cs="Arial"/>
          <w:color w:val="000000"/>
          <w:szCs w:val="20"/>
        </w:rPr>
      </w:pPr>
    </w:p>
    <w:p w14:paraId="35A62CD7" w14:textId="364D269F" w:rsidR="003330BD" w:rsidRPr="00FE24C8" w:rsidRDefault="00FE24C8" w:rsidP="00FE24C8">
      <w:pPr>
        <w:autoSpaceDE w:val="0"/>
        <w:autoSpaceDN w:val="0"/>
        <w:adjustRightInd w:val="0"/>
        <w:spacing w:line="240" w:lineRule="auto"/>
        <w:jc w:val="both"/>
        <w:rPr>
          <w:rFonts w:cs="Arial"/>
          <w:color w:val="000000"/>
          <w:szCs w:val="20"/>
        </w:rPr>
      </w:pPr>
      <w:r w:rsidRPr="00FE24C8">
        <w:rPr>
          <w:rFonts w:cs="Arial"/>
          <w:color w:val="000000"/>
          <w:szCs w:val="20"/>
        </w:rPr>
        <w:t>Vir: Ministrstvo za izobraževanje, znanost in šport</w:t>
      </w:r>
    </w:p>
    <w:p w14:paraId="4312F465" w14:textId="77777777" w:rsidR="003330BD" w:rsidRPr="003330BD" w:rsidRDefault="003330BD" w:rsidP="003330BD">
      <w:pPr>
        <w:autoSpaceDE w:val="0"/>
        <w:autoSpaceDN w:val="0"/>
        <w:adjustRightInd w:val="0"/>
        <w:spacing w:line="240" w:lineRule="auto"/>
        <w:jc w:val="both"/>
        <w:rPr>
          <w:rFonts w:cs="Arial"/>
          <w:b/>
          <w:bCs/>
          <w:color w:val="000000"/>
          <w:szCs w:val="20"/>
        </w:rPr>
      </w:pPr>
    </w:p>
    <w:p w14:paraId="437FF59D" w14:textId="0AC7F39E" w:rsidR="00C17B26" w:rsidRPr="00C17B26" w:rsidRDefault="00C17B26" w:rsidP="00C17B26">
      <w:pPr>
        <w:autoSpaceDE w:val="0"/>
        <w:autoSpaceDN w:val="0"/>
        <w:adjustRightInd w:val="0"/>
        <w:spacing w:line="240" w:lineRule="auto"/>
        <w:jc w:val="both"/>
        <w:rPr>
          <w:rFonts w:cs="Arial"/>
          <w:b/>
          <w:bCs/>
          <w:color w:val="000000"/>
          <w:szCs w:val="20"/>
        </w:rPr>
      </w:pPr>
      <w:r w:rsidRPr="00C17B26">
        <w:rPr>
          <w:rFonts w:cs="Arial"/>
          <w:b/>
          <w:bCs/>
          <w:color w:val="000000"/>
          <w:szCs w:val="20"/>
        </w:rPr>
        <w:t>Vlada je sprejela Poročilo o uresničevanju Zbirnega kadrovskega načrta oseb javnega prava po 22. členu Zakona o javnih uslužbencih za leto 2020</w:t>
      </w:r>
    </w:p>
    <w:p w14:paraId="1EFE701D" w14:textId="77777777" w:rsidR="00C17B26" w:rsidRPr="00C17B26" w:rsidRDefault="00C17B26" w:rsidP="00C17B26">
      <w:pPr>
        <w:autoSpaceDE w:val="0"/>
        <w:autoSpaceDN w:val="0"/>
        <w:adjustRightInd w:val="0"/>
        <w:spacing w:line="240" w:lineRule="auto"/>
        <w:jc w:val="both"/>
        <w:rPr>
          <w:rFonts w:cs="Arial"/>
          <w:color w:val="000000"/>
          <w:szCs w:val="20"/>
        </w:rPr>
      </w:pPr>
    </w:p>
    <w:p w14:paraId="221FC77A" w14:textId="77777777" w:rsidR="00C17B26" w:rsidRPr="00C17B26" w:rsidRDefault="00C17B26" w:rsidP="00C17B26">
      <w:pPr>
        <w:autoSpaceDE w:val="0"/>
        <w:autoSpaceDN w:val="0"/>
        <w:adjustRightInd w:val="0"/>
        <w:spacing w:line="240" w:lineRule="auto"/>
        <w:jc w:val="both"/>
        <w:rPr>
          <w:rFonts w:cs="Arial"/>
          <w:color w:val="000000"/>
          <w:szCs w:val="20"/>
        </w:rPr>
      </w:pPr>
      <w:r w:rsidRPr="00C17B26">
        <w:rPr>
          <w:rFonts w:cs="Arial"/>
          <w:color w:val="000000"/>
          <w:szCs w:val="20"/>
        </w:rPr>
        <w:t>Vlada Republike Slovenije je na današnji dopisni seji sprejela Poročilo o uresničevanju Zbirnega kadrovskega načrta  (ZKN) oseb javnega prava po 22. členu Zakona o javnih uslužbencih za leto 2020.</w:t>
      </w:r>
    </w:p>
    <w:p w14:paraId="38345CFA" w14:textId="77777777" w:rsidR="00C17B26" w:rsidRPr="00C17B26" w:rsidRDefault="00C17B26" w:rsidP="00C17B26">
      <w:pPr>
        <w:autoSpaceDE w:val="0"/>
        <w:autoSpaceDN w:val="0"/>
        <w:adjustRightInd w:val="0"/>
        <w:spacing w:line="240" w:lineRule="auto"/>
        <w:jc w:val="both"/>
        <w:rPr>
          <w:rFonts w:cs="Arial"/>
          <w:color w:val="000000"/>
          <w:szCs w:val="20"/>
        </w:rPr>
      </w:pPr>
    </w:p>
    <w:p w14:paraId="4BDFAB80" w14:textId="77777777" w:rsidR="00C17B26" w:rsidRPr="00C17B26" w:rsidRDefault="00C17B26" w:rsidP="00C17B26">
      <w:pPr>
        <w:autoSpaceDE w:val="0"/>
        <w:autoSpaceDN w:val="0"/>
        <w:adjustRightInd w:val="0"/>
        <w:spacing w:line="240" w:lineRule="auto"/>
        <w:jc w:val="both"/>
        <w:rPr>
          <w:rFonts w:cs="Arial"/>
          <w:color w:val="000000"/>
          <w:szCs w:val="20"/>
        </w:rPr>
      </w:pPr>
      <w:r w:rsidRPr="00C17B26">
        <w:rPr>
          <w:rFonts w:cs="Arial"/>
          <w:color w:val="000000"/>
          <w:szCs w:val="20"/>
        </w:rPr>
        <w:t>Kot kažejo podatki,  je ZKN za leto 2020 (z naknadno sprejetimi spremembami) dovoljeval 4.192 zaposlitev, v osebah javnega prava iz pristojnosti posameznih ministrstev pa je bilo na dan 31. 12. 2020 zaposlenih 4.123, kar je za 69 manj od dovoljenega števila zaposlitev po ZKN.</w:t>
      </w:r>
    </w:p>
    <w:p w14:paraId="5EC32EAE" w14:textId="77777777" w:rsidR="00C17B26" w:rsidRPr="00C17B26" w:rsidRDefault="00C17B26" w:rsidP="00C17B26">
      <w:pPr>
        <w:autoSpaceDE w:val="0"/>
        <w:autoSpaceDN w:val="0"/>
        <w:adjustRightInd w:val="0"/>
        <w:spacing w:line="240" w:lineRule="auto"/>
        <w:jc w:val="both"/>
        <w:rPr>
          <w:rFonts w:cs="Arial"/>
          <w:color w:val="000000"/>
          <w:szCs w:val="20"/>
        </w:rPr>
      </w:pPr>
    </w:p>
    <w:p w14:paraId="00E2B99C" w14:textId="77777777" w:rsidR="00C17B26" w:rsidRPr="00C17B26" w:rsidRDefault="00C17B26" w:rsidP="00C17B26">
      <w:pPr>
        <w:autoSpaceDE w:val="0"/>
        <w:autoSpaceDN w:val="0"/>
        <w:adjustRightInd w:val="0"/>
        <w:spacing w:line="240" w:lineRule="auto"/>
        <w:jc w:val="both"/>
        <w:rPr>
          <w:rFonts w:cs="Arial"/>
          <w:color w:val="000000"/>
          <w:szCs w:val="20"/>
        </w:rPr>
      </w:pPr>
      <w:r w:rsidRPr="00C17B26">
        <w:rPr>
          <w:rFonts w:cs="Arial"/>
          <w:color w:val="000000"/>
          <w:szCs w:val="20"/>
        </w:rPr>
        <w:t>Od skupno 69 nerealiziranih zaposlitev, jih je bilo največ v osebah javnega prava v pristojnosti Ministrstva za delo, družino, socialne zadeve in enake možnosti (41), sledijo osebe javnega prava v pristojnosti Ministrstva za zdravje (13), Ministrstva za infrastrukturo (6), Ministrstva za gospodarski razvoj in tehnologijo (6), Ministrstva za finance (3) ter  Ministrstva za okolje in prostor (1). Do preseganja dovoljenega števila zaposlitev (za 1) pa je prišlo le pri Ministrstvu za kmetijstvo, gozdarstvo in prehrano, na Skladu kmetijskih zemljišč in gozdov RS, a, kot so pojasnili, s 1. 1. 2021 število ne bo več preseženo, saj enemu od zaposlenih preneha delovno razmerje zaradi uveljavitve pravice do starostne pokojnine.</w:t>
      </w:r>
    </w:p>
    <w:p w14:paraId="14F73478" w14:textId="77777777" w:rsidR="00C17B26" w:rsidRPr="00C17B26" w:rsidRDefault="00C17B26" w:rsidP="00C17B26">
      <w:pPr>
        <w:autoSpaceDE w:val="0"/>
        <w:autoSpaceDN w:val="0"/>
        <w:adjustRightInd w:val="0"/>
        <w:spacing w:line="240" w:lineRule="auto"/>
        <w:jc w:val="both"/>
        <w:rPr>
          <w:rFonts w:cs="Arial"/>
          <w:color w:val="000000"/>
          <w:szCs w:val="20"/>
        </w:rPr>
      </w:pPr>
    </w:p>
    <w:p w14:paraId="6AA4AC2B" w14:textId="77777777" w:rsidR="00C17B26" w:rsidRPr="00C17B26" w:rsidRDefault="00C17B26" w:rsidP="00C17B26">
      <w:pPr>
        <w:autoSpaceDE w:val="0"/>
        <w:autoSpaceDN w:val="0"/>
        <w:adjustRightInd w:val="0"/>
        <w:spacing w:line="240" w:lineRule="auto"/>
        <w:jc w:val="both"/>
        <w:rPr>
          <w:rFonts w:cs="Arial"/>
          <w:color w:val="000000"/>
          <w:szCs w:val="20"/>
        </w:rPr>
      </w:pPr>
      <w:r w:rsidRPr="00C17B26">
        <w:rPr>
          <w:rFonts w:cs="Arial"/>
          <w:color w:val="000000"/>
          <w:szCs w:val="20"/>
        </w:rPr>
        <w:t xml:space="preserve">Primerjava med številom dovoljenih zaposlitev z vključenimi spremembami za leto 2020 (4.192) in za leto 2019 (4.166) pa kaže, da je bilo v skladu z ZKN za leto 2020 za osebe javnega prava </w:t>
      </w:r>
      <w:r w:rsidRPr="00C17B26">
        <w:rPr>
          <w:rFonts w:cs="Arial"/>
          <w:color w:val="000000"/>
          <w:szCs w:val="20"/>
        </w:rPr>
        <w:lastRenderedPageBreak/>
        <w:t xml:space="preserve">dovoljenih 26 več zaposlitev kot za leto 2019. Število nerealiziranih zaposlitev je za leto 2019 znašalo 34, za leto 2020 pa se je povečalo na 69. </w:t>
      </w:r>
    </w:p>
    <w:p w14:paraId="4A6DEB63" w14:textId="77777777" w:rsidR="00C17B26" w:rsidRPr="00C17B26" w:rsidRDefault="00C17B26" w:rsidP="00C17B26">
      <w:pPr>
        <w:autoSpaceDE w:val="0"/>
        <w:autoSpaceDN w:val="0"/>
        <w:adjustRightInd w:val="0"/>
        <w:spacing w:line="240" w:lineRule="auto"/>
        <w:jc w:val="both"/>
        <w:rPr>
          <w:rFonts w:cs="Arial"/>
          <w:color w:val="000000"/>
          <w:szCs w:val="20"/>
        </w:rPr>
      </w:pPr>
    </w:p>
    <w:p w14:paraId="75EC1D90" w14:textId="77777777" w:rsidR="00C17B26" w:rsidRPr="00C17B26" w:rsidRDefault="00C17B26" w:rsidP="00C17B26">
      <w:pPr>
        <w:autoSpaceDE w:val="0"/>
        <w:autoSpaceDN w:val="0"/>
        <w:adjustRightInd w:val="0"/>
        <w:spacing w:line="240" w:lineRule="auto"/>
        <w:jc w:val="both"/>
        <w:rPr>
          <w:rFonts w:cs="Arial"/>
          <w:color w:val="000000"/>
          <w:szCs w:val="20"/>
        </w:rPr>
      </w:pPr>
      <w:r w:rsidRPr="00C17B26">
        <w:rPr>
          <w:rFonts w:cs="Arial"/>
          <w:color w:val="000000"/>
          <w:szCs w:val="20"/>
        </w:rPr>
        <w:t>V skladu s Pravilnikom o vsebini in postopkih za pripravo in predložitev kadrovskih načrtov pristojna ministrstva za osebe javnega prava, ki sodijo v njihovo pristojnost, enkrat letno zberejo poročila o realizaciji kadrovskih načrtov ter skupno poročilo posredujejo Ministrstvu za javno upravo, ki izdela skupno poročilo ter v primeru odstopanj predlaga vladi ustrezne ukrepe.</w:t>
      </w:r>
    </w:p>
    <w:p w14:paraId="7E370D07" w14:textId="77777777" w:rsidR="00C17B26" w:rsidRPr="00C17B26" w:rsidRDefault="00C17B26" w:rsidP="00C17B26">
      <w:pPr>
        <w:autoSpaceDE w:val="0"/>
        <w:autoSpaceDN w:val="0"/>
        <w:adjustRightInd w:val="0"/>
        <w:spacing w:line="240" w:lineRule="auto"/>
        <w:jc w:val="both"/>
        <w:rPr>
          <w:rFonts w:cs="Arial"/>
          <w:color w:val="000000"/>
          <w:szCs w:val="20"/>
        </w:rPr>
      </w:pPr>
    </w:p>
    <w:p w14:paraId="49369AB0" w14:textId="20FBBF27" w:rsidR="003330BD" w:rsidRPr="00C17B26" w:rsidRDefault="00C17B26" w:rsidP="00C17B26">
      <w:pPr>
        <w:autoSpaceDE w:val="0"/>
        <w:autoSpaceDN w:val="0"/>
        <w:adjustRightInd w:val="0"/>
        <w:spacing w:line="240" w:lineRule="auto"/>
        <w:jc w:val="both"/>
        <w:rPr>
          <w:rFonts w:cs="Arial"/>
          <w:color w:val="000000"/>
          <w:szCs w:val="20"/>
        </w:rPr>
      </w:pPr>
      <w:r w:rsidRPr="00C17B26">
        <w:rPr>
          <w:rFonts w:cs="Arial"/>
          <w:color w:val="000000"/>
          <w:szCs w:val="20"/>
        </w:rPr>
        <w:t>Vir: Ministrstvo za javno upravo</w:t>
      </w:r>
    </w:p>
    <w:p w14:paraId="4ED91D2A" w14:textId="77777777" w:rsidR="003330BD" w:rsidRPr="003330BD" w:rsidRDefault="003330BD" w:rsidP="003330BD">
      <w:pPr>
        <w:autoSpaceDE w:val="0"/>
        <w:autoSpaceDN w:val="0"/>
        <w:adjustRightInd w:val="0"/>
        <w:spacing w:line="240" w:lineRule="auto"/>
        <w:jc w:val="both"/>
        <w:rPr>
          <w:rFonts w:ascii="Arial Nova" w:hAnsi="Arial Nova" w:cs="Arial"/>
          <w:color w:val="000000"/>
          <w:szCs w:val="20"/>
        </w:rPr>
      </w:pPr>
    </w:p>
    <w:p w14:paraId="1AC5A3E3" w14:textId="7EA75DC6" w:rsidR="009C4BD5" w:rsidRPr="009C4BD5" w:rsidRDefault="009C4BD5" w:rsidP="009C4BD5">
      <w:pPr>
        <w:autoSpaceDE w:val="0"/>
        <w:autoSpaceDN w:val="0"/>
        <w:adjustRightInd w:val="0"/>
        <w:spacing w:line="240" w:lineRule="auto"/>
        <w:jc w:val="both"/>
        <w:rPr>
          <w:rFonts w:ascii="Arial Nova" w:hAnsi="Arial Nova" w:cs="Arial"/>
          <w:b/>
          <w:bCs/>
          <w:color w:val="000000"/>
          <w:szCs w:val="20"/>
        </w:rPr>
      </w:pPr>
      <w:r w:rsidRPr="009C4BD5">
        <w:rPr>
          <w:rFonts w:ascii="Arial Nova" w:hAnsi="Arial Nova" w:cs="Arial"/>
          <w:b/>
          <w:bCs/>
          <w:color w:val="000000"/>
          <w:szCs w:val="20"/>
        </w:rPr>
        <w:t>Vlada odvzela status javnega dobra nekaterim nepremičninam v občinah Brezje in Razdrto</w:t>
      </w:r>
    </w:p>
    <w:p w14:paraId="2B2D0725" w14:textId="77777777" w:rsidR="009C4BD5" w:rsidRPr="009C4BD5" w:rsidRDefault="009C4BD5" w:rsidP="009C4BD5">
      <w:pPr>
        <w:autoSpaceDE w:val="0"/>
        <w:autoSpaceDN w:val="0"/>
        <w:adjustRightInd w:val="0"/>
        <w:spacing w:line="240" w:lineRule="auto"/>
        <w:jc w:val="both"/>
        <w:rPr>
          <w:rFonts w:ascii="Arial Nova" w:hAnsi="Arial Nova" w:cs="Arial"/>
          <w:color w:val="000000"/>
          <w:szCs w:val="20"/>
        </w:rPr>
      </w:pPr>
    </w:p>
    <w:p w14:paraId="7977DB72" w14:textId="77777777" w:rsidR="009C4BD5" w:rsidRPr="009C4BD5" w:rsidRDefault="009C4BD5" w:rsidP="009C4BD5">
      <w:pPr>
        <w:autoSpaceDE w:val="0"/>
        <w:autoSpaceDN w:val="0"/>
        <w:adjustRightInd w:val="0"/>
        <w:spacing w:line="240" w:lineRule="auto"/>
        <w:jc w:val="both"/>
        <w:rPr>
          <w:rFonts w:ascii="Arial Nova" w:hAnsi="Arial Nova" w:cs="Arial"/>
          <w:color w:val="000000"/>
          <w:szCs w:val="20"/>
        </w:rPr>
      </w:pPr>
      <w:r w:rsidRPr="009C4BD5">
        <w:rPr>
          <w:rFonts w:ascii="Arial Nova" w:hAnsi="Arial Nova" w:cs="Arial"/>
          <w:color w:val="000000"/>
          <w:szCs w:val="20"/>
        </w:rPr>
        <w:t xml:space="preserve">Ministrstvo za infrastrukturo na pobudo lastnika nepremičnin DARS d. d. (gre za zakonito lastninsko pravico DARS na podlagi 14. člena ZDARS-1, ki jo DARS ima ne glede na vknjižbo v ZK), predlaga, da se nepremičninam </w:t>
      </w:r>
      <w:proofErr w:type="spellStart"/>
      <w:r w:rsidRPr="009C4BD5">
        <w:rPr>
          <w:rFonts w:ascii="Arial Nova" w:hAnsi="Arial Nova" w:cs="Arial"/>
          <w:color w:val="000000"/>
          <w:szCs w:val="20"/>
        </w:rPr>
        <w:t>parc</w:t>
      </w:r>
      <w:proofErr w:type="spellEnd"/>
      <w:r w:rsidRPr="009C4BD5">
        <w:rPr>
          <w:rFonts w:ascii="Arial Nova" w:hAnsi="Arial Nova" w:cs="Arial"/>
          <w:color w:val="000000"/>
          <w:szCs w:val="20"/>
        </w:rPr>
        <w:t xml:space="preserve">. št. 1014/5 k. o. 2159-BREZJE (ID 5948328), </w:t>
      </w:r>
      <w:proofErr w:type="spellStart"/>
      <w:r w:rsidRPr="009C4BD5">
        <w:rPr>
          <w:rFonts w:ascii="Arial Nova" w:hAnsi="Arial Nova" w:cs="Arial"/>
          <w:color w:val="000000"/>
          <w:szCs w:val="20"/>
        </w:rPr>
        <w:t>parc</w:t>
      </w:r>
      <w:proofErr w:type="spellEnd"/>
      <w:r w:rsidRPr="009C4BD5">
        <w:rPr>
          <w:rFonts w:ascii="Arial Nova" w:hAnsi="Arial Nova" w:cs="Arial"/>
          <w:color w:val="000000"/>
          <w:szCs w:val="20"/>
        </w:rPr>
        <w:t xml:space="preserve">. št. 1010/11 k. o. 2159-BREZJE (ID 5948334), </w:t>
      </w:r>
      <w:proofErr w:type="spellStart"/>
      <w:r w:rsidRPr="009C4BD5">
        <w:rPr>
          <w:rFonts w:ascii="Arial Nova" w:hAnsi="Arial Nova" w:cs="Arial"/>
          <w:color w:val="000000"/>
          <w:szCs w:val="20"/>
        </w:rPr>
        <w:t>parc</w:t>
      </w:r>
      <w:proofErr w:type="spellEnd"/>
      <w:r w:rsidRPr="009C4BD5">
        <w:rPr>
          <w:rFonts w:ascii="Arial Nova" w:hAnsi="Arial Nova" w:cs="Arial"/>
          <w:color w:val="000000"/>
          <w:szCs w:val="20"/>
        </w:rPr>
        <w:t xml:space="preserve">. št. 49/4 k. o. 2483-RAZDRTO (ID 1801388), </w:t>
      </w:r>
      <w:proofErr w:type="spellStart"/>
      <w:r w:rsidRPr="009C4BD5">
        <w:rPr>
          <w:rFonts w:ascii="Arial Nova" w:hAnsi="Arial Nova" w:cs="Arial"/>
          <w:color w:val="000000"/>
          <w:szCs w:val="20"/>
        </w:rPr>
        <w:t>parc</w:t>
      </w:r>
      <w:proofErr w:type="spellEnd"/>
      <w:r w:rsidRPr="009C4BD5">
        <w:rPr>
          <w:rFonts w:ascii="Arial Nova" w:hAnsi="Arial Nova" w:cs="Arial"/>
          <w:color w:val="000000"/>
          <w:szCs w:val="20"/>
        </w:rPr>
        <w:t xml:space="preserve">. št. 55/1 k. o. 2483-RAZDRTO (ID 4992664) in </w:t>
      </w:r>
      <w:proofErr w:type="spellStart"/>
      <w:r w:rsidRPr="009C4BD5">
        <w:rPr>
          <w:rFonts w:ascii="Arial Nova" w:hAnsi="Arial Nova" w:cs="Arial"/>
          <w:color w:val="000000"/>
          <w:szCs w:val="20"/>
        </w:rPr>
        <w:t>parc</w:t>
      </w:r>
      <w:proofErr w:type="spellEnd"/>
      <w:r w:rsidRPr="009C4BD5">
        <w:rPr>
          <w:rFonts w:ascii="Arial Nova" w:hAnsi="Arial Nova" w:cs="Arial"/>
          <w:color w:val="000000"/>
          <w:szCs w:val="20"/>
        </w:rPr>
        <w:t xml:space="preserve">. št. 55/2 k. o. 2483-RAZDRTO (ID 4489106), ki ne pripadajo državni javni cestni infrastrukturi, kar izhaja iz uradnih evidenc o dejanski rabi zemljišč, odvzame status javnega dobra. Za predmetne nepremičnine status javnega dobra ni upravičen in ga je treba odvzeti. </w:t>
      </w:r>
    </w:p>
    <w:p w14:paraId="062AAFC9" w14:textId="77777777" w:rsidR="009C4BD5" w:rsidRPr="009C4BD5" w:rsidRDefault="009C4BD5" w:rsidP="009C4BD5">
      <w:pPr>
        <w:autoSpaceDE w:val="0"/>
        <w:autoSpaceDN w:val="0"/>
        <w:adjustRightInd w:val="0"/>
        <w:spacing w:line="240" w:lineRule="auto"/>
        <w:jc w:val="both"/>
        <w:rPr>
          <w:rFonts w:ascii="Arial Nova" w:hAnsi="Arial Nova" w:cs="Arial"/>
          <w:color w:val="000000"/>
          <w:szCs w:val="20"/>
        </w:rPr>
      </w:pPr>
    </w:p>
    <w:p w14:paraId="2EA65FCD" w14:textId="77777777" w:rsidR="009C4BD5" w:rsidRPr="009C4BD5" w:rsidRDefault="009C4BD5" w:rsidP="009C4BD5">
      <w:pPr>
        <w:autoSpaceDE w:val="0"/>
        <w:autoSpaceDN w:val="0"/>
        <w:adjustRightInd w:val="0"/>
        <w:spacing w:line="240" w:lineRule="auto"/>
        <w:jc w:val="both"/>
        <w:rPr>
          <w:rFonts w:ascii="Arial Nova" w:hAnsi="Arial Nova" w:cs="Arial"/>
          <w:color w:val="000000"/>
          <w:szCs w:val="20"/>
        </w:rPr>
      </w:pPr>
      <w:r w:rsidRPr="009C4BD5">
        <w:rPr>
          <w:rFonts w:ascii="Arial Nova" w:hAnsi="Arial Nova" w:cs="Arial"/>
          <w:color w:val="000000"/>
          <w:szCs w:val="20"/>
        </w:rPr>
        <w:t>Predlog je utemeljen na določbi tretjega odstavka 247. člena Zakona o urejanju prostora (ZUreP-2), ki določa, da status grajenega javnega dobra lahko preneha, če se uredi zemljišče ali zgradi drug objekt z enakim namenom splošne rabe, zaradi česar se status na prvotnem lahko odvzame.</w:t>
      </w:r>
    </w:p>
    <w:p w14:paraId="3FB614A3" w14:textId="77777777" w:rsidR="009C4BD5" w:rsidRPr="009C4BD5" w:rsidRDefault="009C4BD5" w:rsidP="009C4BD5">
      <w:pPr>
        <w:autoSpaceDE w:val="0"/>
        <w:autoSpaceDN w:val="0"/>
        <w:adjustRightInd w:val="0"/>
        <w:spacing w:line="240" w:lineRule="auto"/>
        <w:jc w:val="both"/>
        <w:rPr>
          <w:rFonts w:ascii="Arial Nova" w:hAnsi="Arial Nova" w:cs="Arial"/>
          <w:color w:val="000000"/>
          <w:szCs w:val="20"/>
        </w:rPr>
      </w:pPr>
    </w:p>
    <w:p w14:paraId="474290E6" w14:textId="77777777" w:rsidR="009C4BD5" w:rsidRPr="009C4BD5" w:rsidRDefault="009C4BD5" w:rsidP="009C4BD5">
      <w:pPr>
        <w:autoSpaceDE w:val="0"/>
        <w:autoSpaceDN w:val="0"/>
        <w:adjustRightInd w:val="0"/>
        <w:spacing w:line="240" w:lineRule="auto"/>
        <w:jc w:val="both"/>
        <w:rPr>
          <w:rFonts w:ascii="Arial Nova" w:hAnsi="Arial Nova" w:cs="Arial"/>
          <w:color w:val="000000"/>
          <w:szCs w:val="20"/>
        </w:rPr>
      </w:pPr>
      <w:r w:rsidRPr="009C4BD5">
        <w:rPr>
          <w:rFonts w:ascii="Arial Nova" w:hAnsi="Arial Nova" w:cs="Arial"/>
          <w:color w:val="000000"/>
          <w:szCs w:val="20"/>
        </w:rPr>
        <w:t xml:space="preserve">Vlada izda omenjeni sklep na zahtevo, ki jo lahko vloži pristojni resorni minister. Takšni zahtevi mora biti priložena navedba določbe zakona oziroma predpisa, v katerem je podlaga, da lahko določena vrsta zemljišča, objekta oziroma njegovega dela pridobi status grajenega javnega dobra, uporabno dovoljenje, kadar je to predpisano, in izpis iz zemljiškega katastra, katastra stavb ali katastra gospodarske javne infrastrukture. </w:t>
      </w:r>
    </w:p>
    <w:p w14:paraId="5FBD9FAB" w14:textId="77777777" w:rsidR="009C4BD5" w:rsidRPr="009C4BD5" w:rsidRDefault="009C4BD5" w:rsidP="009C4BD5">
      <w:pPr>
        <w:autoSpaceDE w:val="0"/>
        <w:autoSpaceDN w:val="0"/>
        <w:adjustRightInd w:val="0"/>
        <w:spacing w:line="240" w:lineRule="auto"/>
        <w:jc w:val="both"/>
        <w:rPr>
          <w:rFonts w:ascii="Arial Nova" w:hAnsi="Arial Nova" w:cs="Arial"/>
          <w:color w:val="000000"/>
          <w:szCs w:val="20"/>
        </w:rPr>
      </w:pPr>
    </w:p>
    <w:p w14:paraId="7A40BC2E" w14:textId="08A35457" w:rsidR="003330BD" w:rsidRPr="003330BD" w:rsidRDefault="009C4BD5" w:rsidP="009C4BD5">
      <w:pPr>
        <w:autoSpaceDE w:val="0"/>
        <w:autoSpaceDN w:val="0"/>
        <w:adjustRightInd w:val="0"/>
        <w:spacing w:line="240" w:lineRule="auto"/>
        <w:jc w:val="both"/>
        <w:rPr>
          <w:rFonts w:ascii="Arial Nova" w:hAnsi="Arial Nova" w:cs="Arial"/>
          <w:color w:val="000000"/>
          <w:szCs w:val="20"/>
        </w:rPr>
      </w:pPr>
      <w:r w:rsidRPr="009C4BD5">
        <w:rPr>
          <w:rFonts w:ascii="Arial Nova" w:hAnsi="Arial Nova" w:cs="Arial"/>
          <w:color w:val="000000"/>
          <w:szCs w:val="20"/>
        </w:rPr>
        <w:t>Vir: Ministrstvo za infrastrukturo</w:t>
      </w:r>
      <w:r w:rsidR="003330BD" w:rsidRPr="003330BD">
        <w:rPr>
          <w:rFonts w:ascii="Arial Nova" w:hAnsi="Arial Nova" w:cs="Arial"/>
          <w:color w:val="000000"/>
          <w:szCs w:val="20"/>
        </w:rPr>
        <w:tab/>
      </w:r>
    </w:p>
    <w:p w14:paraId="20802E71" w14:textId="77777777" w:rsidR="003330BD" w:rsidRPr="003330BD" w:rsidRDefault="003330BD" w:rsidP="003330BD">
      <w:pPr>
        <w:autoSpaceDE w:val="0"/>
        <w:autoSpaceDN w:val="0"/>
        <w:adjustRightInd w:val="0"/>
        <w:spacing w:line="240" w:lineRule="auto"/>
        <w:jc w:val="both"/>
        <w:rPr>
          <w:rFonts w:ascii="Arial Nova" w:hAnsi="Arial Nova" w:cs="Arial"/>
          <w:color w:val="000000"/>
          <w:szCs w:val="20"/>
        </w:rPr>
      </w:pPr>
      <w:r w:rsidRPr="003330BD">
        <w:rPr>
          <w:rFonts w:ascii="Arial Nova" w:hAnsi="Arial Nova" w:cs="Arial"/>
          <w:color w:val="000000"/>
          <w:szCs w:val="20"/>
        </w:rPr>
        <w:tab/>
      </w:r>
    </w:p>
    <w:p w14:paraId="5CE3A472" w14:textId="77777777" w:rsidR="00AF7974" w:rsidRPr="00AF7974" w:rsidRDefault="00AF7974" w:rsidP="00AF7974">
      <w:pPr>
        <w:autoSpaceDE w:val="0"/>
        <w:autoSpaceDN w:val="0"/>
        <w:adjustRightInd w:val="0"/>
        <w:spacing w:line="240" w:lineRule="auto"/>
        <w:jc w:val="both"/>
        <w:rPr>
          <w:rFonts w:ascii="Arial Nova" w:hAnsi="Arial Nova" w:cs="Arial"/>
          <w:b/>
          <w:bCs/>
          <w:color w:val="000000"/>
          <w:szCs w:val="20"/>
        </w:rPr>
      </w:pPr>
      <w:r w:rsidRPr="00AF7974">
        <w:rPr>
          <w:rFonts w:ascii="Arial Nova" w:hAnsi="Arial Nova" w:cs="Arial"/>
          <w:b/>
          <w:bCs/>
          <w:color w:val="000000"/>
          <w:szCs w:val="20"/>
        </w:rPr>
        <w:t>Sklep o imenovanju članov Sveta javnega zavoda Narodna in univerzitetna knjižnica</w:t>
      </w:r>
    </w:p>
    <w:p w14:paraId="242895FD" w14:textId="77777777" w:rsidR="00AF7974" w:rsidRPr="00AF7974" w:rsidRDefault="00AF7974" w:rsidP="00AF7974">
      <w:pPr>
        <w:autoSpaceDE w:val="0"/>
        <w:autoSpaceDN w:val="0"/>
        <w:adjustRightInd w:val="0"/>
        <w:spacing w:line="240" w:lineRule="auto"/>
        <w:jc w:val="both"/>
        <w:rPr>
          <w:rFonts w:ascii="Arial Nova" w:hAnsi="Arial Nova" w:cs="Arial"/>
          <w:color w:val="000000"/>
          <w:szCs w:val="20"/>
        </w:rPr>
      </w:pPr>
    </w:p>
    <w:p w14:paraId="440EC5F4" w14:textId="1472C61E" w:rsidR="00AF7974" w:rsidRPr="00AF7974" w:rsidRDefault="00AF7974" w:rsidP="00AF7974">
      <w:pPr>
        <w:autoSpaceDE w:val="0"/>
        <w:autoSpaceDN w:val="0"/>
        <w:adjustRightInd w:val="0"/>
        <w:spacing w:line="240" w:lineRule="auto"/>
        <w:jc w:val="both"/>
        <w:rPr>
          <w:rFonts w:ascii="Arial Nova" w:hAnsi="Arial Nova" w:cs="Arial"/>
          <w:color w:val="000000"/>
          <w:szCs w:val="20"/>
        </w:rPr>
      </w:pPr>
      <w:r w:rsidRPr="00AF7974">
        <w:rPr>
          <w:rFonts w:ascii="Arial Nova" w:hAnsi="Arial Nova" w:cs="Arial"/>
          <w:color w:val="000000"/>
          <w:szCs w:val="20"/>
        </w:rPr>
        <w:t>Vlada je na današnji seji sprejela sklep o imenovanju članov Sveta javnega zavoda Narodna in univerzitetna knjižnica</w:t>
      </w:r>
      <w:r>
        <w:rPr>
          <w:rFonts w:ascii="Arial Nova" w:hAnsi="Arial Nova" w:cs="Arial"/>
          <w:color w:val="000000"/>
          <w:szCs w:val="20"/>
        </w:rPr>
        <w:t>.</w:t>
      </w:r>
    </w:p>
    <w:p w14:paraId="05CD0094" w14:textId="77777777" w:rsidR="00AF7974" w:rsidRPr="00AF7974" w:rsidRDefault="00AF7974" w:rsidP="00AF7974">
      <w:pPr>
        <w:autoSpaceDE w:val="0"/>
        <w:autoSpaceDN w:val="0"/>
        <w:adjustRightInd w:val="0"/>
        <w:spacing w:line="240" w:lineRule="auto"/>
        <w:jc w:val="both"/>
        <w:rPr>
          <w:rFonts w:ascii="Arial Nova" w:hAnsi="Arial Nova" w:cs="Arial"/>
          <w:color w:val="000000"/>
          <w:szCs w:val="20"/>
        </w:rPr>
      </w:pPr>
    </w:p>
    <w:p w14:paraId="249BE690" w14:textId="77777777" w:rsidR="00AF7974" w:rsidRPr="00AF7974" w:rsidRDefault="00AF7974" w:rsidP="00AF7974">
      <w:pPr>
        <w:autoSpaceDE w:val="0"/>
        <w:autoSpaceDN w:val="0"/>
        <w:adjustRightInd w:val="0"/>
        <w:spacing w:line="240" w:lineRule="auto"/>
        <w:jc w:val="both"/>
        <w:rPr>
          <w:rFonts w:ascii="Arial Nova" w:hAnsi="Arial Nova" w:cs="Arial"/>
          <w:color w:val="000000"/>
          <w:szCs w:val="20"/>
        </w:rPr>
      </w:pPr>
      <w:r w:rsidRPr="00AF7974">
        <w:rPr>
          <w:rFonts w:ascii="Arial Nova" w:hAnsi="Arial Nova" w:cs="Arial"/>
          <w:color w:val="000000"/>
          <w:szCs w:val="20"/>
        </w:rPr>
        <w:t>V svet Javnega zavoda Narodna in Univerzitetna knjižnica se za mandatno dobo štirih let, in sicer od ustanovitvene seje sveta, z možnostjo ponovnega imenovanja, kot predstavniki ustanovitelja imenujejo:</w:t>
      </w:r>
    </w:p>
    <w:p w14:paraId="0BE8F004" w14:textId="77777777" w:rsidR="00AF7974" w:rsidRPr="00AF7974" w:rsidRDefault="00AF7974" w:rsidP="00AF7974">
      <w:pPr>
        <w:autoSpaceDE w:val="0"/>
        <w:autoSpaceDN w:val="0"/>
        <w:adjustRightInd w:val="0"/>
        <w:spacing w:line="240" w:lineRule="auto"/>
        <w:jc w:val="both"/>
        <w:rPr>
          <w:rFonts w:ascii="Arial Nova" w:hAnsi="Arial Nova" w:cs="Arial"/>
          <w:color w:val="000000"/>
          <w:szCs w:val="20"/>
        </w:rPr>
      </w:pPr>
    </w:p>
    <w:p w14:paraId="024C8ACB" w14:textId="66D87549" w:rsidR="00AF7974" w:rsidRPr="00AF7974" w:rsidRDefault="00AF7974" w:rsidP="00AF7974">
      <w:pPr>
        <w:pStyle w:val="Odstavekseznama"/>
        <w:numPr>
          <w:ilvl w:val="0"/>
          <w:numId w:val="25"/>
        </w:numPr>
        <w:autoSpaceDE w:val="0"/>
        <w:autoSpaceDN w:val="0"/>
        <w:adjustRightInd w:val="0"/>
        <w:spacing w:line="240" w:lineRule="auto"/>
        <w:jc w:val="both"/>
        <w:rPr>
          <w:rFonts w:ascii="Arial Nova" w:hAnsi="Arial Nova" w:cs="Arial"/>
          <w:color w:val="000000"/>
          <w:szCs w:val="20"/>
        </w:rPr>
      </w:pPr>
      <w:r w:rsidRPr="00AF7974">
        <w:rPr>
          <w:rFonts w:ascii="Arial Nova" w:hAnsi="Arial Nova" w:cs="Arial"/>
          <w:color w:val="000000"/>
          <w:szCs w:val="20"/>
        </w:rPr>
        <w:t>Mateja Komel Snoj,</w:t>
      </w:r>
    </w:p>
    <w:p w14:paraId="2892DF85" w14:textId="2AE02F66" w:rsidR="00AF7974" w:rsidRPr="00AF7974" w:rsidRDefault="00AF7974" w:rsidP="00AF7974">
      <w:pPr>
        <w:pStyle w:val="Odstavekseznama"/>
        <w:numPr>
          <w:ilvl w:val="0"/>
          <w:numId w:val="25"/>
        </w:numPr>
        <w:autoSpaceDE w:val="0"/>
        <w:autoSpaceDN w:val="0"/>
        <w:adjustRightInd w:val="0"/>
        <w:spacing w:line="240" w:lineRule="auto"/>
        <w:jc w:val="both"/>
        <w:rPr>
          <w:rFonts w:ascii="Arial Nova" w:hAnsi="Arial Nova" w:cs="Arial"/>
          <w:color w:val="000000"/>
          <w:szCs w:val="20"/>
        </w:rPr>
      </w:pPr>
      <w:r w:rsidRPr="00AF7974">
        <w:rPr>
          <w:rFonts w:ascii="Arial Nova" w:hAnsi="Arial Nova" w:cs="Arial"/>
          <w:color w:val="000000"/>
          <w:szCs w:val="20"/>
        </w:rPr>
        <w:t xml:space="preserve">Ivanka Učakar, </w:t>
      </w:r>
    </w:p>
    <w:p w14:paraId="79782A8F" w14:textId="556CB88B" w:rsidR="00AF7974" w:rsidRPr="00AF7974" w:rsidRDefault="00AF7974" w:rsidP="00AF7974">
      <w:pPr>
        <w:pStyle w:val="Odstavekseznama"/>
        <w:numPr>
          <w:ilvl w:val="0"/>
          <w:numId w:val="25"/>
        </w:numPr>
        <w:autoSpaceDE w:val="0"/>
        <w:autoSpaceDN w:val="0"/>
        <w:adjustRightInd w:val="0"/>
        <w:spacing w:line="240" w:lineRule="auto"/>
        <w:jc w:val="both"/>
        <w:rPr>
          <w:rFonts w:ascii="Arial Nova" w:hAnsi="Arial Nova" w:cs="Arial"/>
          <w:color w:val="000000"/>
          <w:szCs w:val="20"/>
        </w:rPr>
      </w:pPr>
      <w:r w:rsidRPr="00AF7974">
        <w:rPr>
          <w:rFonts w:ascii="Arial Nova" w:hAnsi="Arial Nova" w:cs="Arial"/>
          <w:color w:val="000000"/>
          <w:szCs w:val="20"/>
        </w:rPr>
        <w:t xml:space="preserve">mag. Boris </w:t>
      </w:r>
      <w:proofErr w:type="spellStart"/>
      <w:r w:rsidRPr="00AF7974">
        <w:rPr>
          <w:rFonts w:ascii="Arial Nova" w:hAnsi="Arial Nova" w:cs="Arial"/>
          <w:color w:val="000000"/>
          <w:szCs w:val="20"/>
        </w:rPr>
        <w:t>Munišič</w:t>
      </w:r>
      <w:proofErr w:type="spellEnd"/>
      <w:r w:rsidRPr="00AF7974">
        <w:rPr>
          <w:rFonts w:ascii="Arial Nova" w:hAnsi="Arial Nova" w:cs="Arial"/>
          <w:color w:val="000000"/>
          <w:szCs w:val="20"/>
        </w:rPr>
        <w:t xml:space="preserve"> in</w:t>
      </w:r>
    </w:p>
    <w:p w14:paraId="00F5A677" w14:textId="0D5D4034" w:rsidR="00AF7974" w:rsidRPr="00AF7974" w:rsidRDefault="00AF7974" w:rsidP="00AF7974">
      <w:pPr>
        <w:pStyle w:val="Odstavekseznama"/>
        <w:numPr>
          <w:ilvl w:val="0"/>
          <w:numId w:val="25"/>
        </w:numPr>
        <w:autoSpaceDE w:val="0"/>
        <w:autoSpaceDN w:val="0"/>
        <w:adjustRightInd w:val="0"/>
        <w:spacing w:line="240" w:lineRule="auto"/>
        <w:jc w:val="both"/>
        <w:rPr>
          <w:rFonts w:ascii="Arial Nova" w:hAnsi="Arial Nova" w:cs="Arial"/>
          <w:color w:val="000000"/>
          <w:szCs w:val="20"/>
        </w:rPr>
      </w:pPr>
      <w:r w:rsidRPr="00AF7974">
        <w:rPr>
          <w:rFonts w:ascii="Arial Nova" w:hAnsi="Arial Nova" w:cs="Arial"/>
          <w:color w:val="000000"/>
          <w:szCs w:val="20"/>
        </w:rPr>
        <w:t>dr. Barbara Novak</w:t>
      </w:r>
    </w:p>
    <w:p w14:paraId="50B08446" w14:textId="77777777" w:rsidR="00AF7974" w:rsidRPr="00AF7974" w:rsidRDefault="00AF7974" w:rsidP="00AF7974">
      <w:pPr>
        <w:autoSpaceDE w:val="0"/>
        <w:autoSpaceDN w:val="0"/>
        <w:adjustRightInd w:val="0"/>
        <w:spacing w:line="240" w:lineRule="auto"/>
        <w:jc w:val="both"/>
        <w:rPr>
          <w:rFonts w:ascii="Arial Nova" w:hAnsi="Arial Nova" w:cs="Arial"/>
          <w:color w:val="000000"/>
          <w:szCs w:val="20"/>
        </w:rPr>
      </w:pPr>
    </w:p>
    <w:p w14:paraId="70827718" w14:textId="1ECF5EC1" w:rsidR="003330BD" w:rsidRPr="003330BD" w:rsidRDefault="00AF7974" w:rsidP="00AF7974">
      <w:pPr>
        <w:autoSpaceDE w:val="0"/>
        <w:autoSpaceDN w:val="0"/>
        <w:adjustRightInd w:val="0"/>
        <w:spacing w:line="240" w:lineRule="auto"/>
        <w:jc w:val="both"/>
        <w:rPr>
          <w:rFonts w:ascii="Arial Nova" w:hAnsi="Arial Nova" w:cs="Arial"/>
          <w:color w:val="000000"/>
          <w:szCs w:val="20"/>
        </w:rPr>
      </w:pPr>
      <w:r w:rsidRPr="00AF7974">
        <w:rPr>
          <w:rFonts w:ascii="Arial Nova" w:hAnsi="Arial Nova" w:cs="Arial"/>
          <w:color w:val="000000"/>
          <w:szCs w:val="20"/>
        </w:rPr>
        <w:t>Vir: Ministrstvo za kulturo</w:t>
      </w:r>
      <w:r w:rsidR="003330BD" w:rsidRPr="003330BD">
        <w:rPr>
          <w:rFonts w:ascii="Arial Nova" w:hAnsi="Arial Nova" w:cs="Arial"/>
          <w:color w:val="000000"/>
          <w:szCs w:val="20"/>
        </w:rPr>
        <w:tab/>
      </w:r>
    </w:p>
    <w:p w14:paraId="581FCFF3" w14:textId="77777777" w:rsidR="003330BD" w:rsidRPr="003330BD" w:rsidRDefault="003330BD" w:rsidP="003330BD">
      <w:pPr>
        <w:autoSpaceDE w:val="0"/>
        <w:autoSpaceDN w:val="0"/>
        <w:adjustRightInd w:val="0"/>
        <w:spacing w:line="240" w:lineRule="auto"/>
        <w:jc w:val="both"/>
        <w:rPr>
          <w:rFonts w:ascii="Arial Nova" w:hAnsi="Arial Nova" w:cs="Arial"/>
          <w:color w:val="000000"/>
          <w:szCs w:val="20"/>
        </w:rPr>
      </w:pPr>
      <w:r w:rsidRPr="003330BD">
        <w:rPr>
          <w:rFonts w:ascii="Arial Nova" w:hAnsi="Arial Nova" w:cs="Arial"/>
          <w:color w:val="000000"/>
          <w:szCs w:val="20"/>
        </w:rPr>
        <w:tab/>
      </w:r>
    </w:p>
    <w:p w14:paraId="26346ABA" w14:textId="77777777" w:rsidR="003330BD" w:rsidRDefault="003330BD" w:rsidP="00893BAE">
      <w:pPr>
        <w:autoSpaceDE w:val="0"/>
        <w:autoSpaceDN w:val="0"/>
        <w:adjustRightInd w:val="0"/>
        <w:spacing w:line="240" w:lineRule="auto"/>
        <w:jc w:val="both"/>
        <w:rPr>
          <w:rFonts w:ascii="Arial Nova" w:hAnsi="Arial Nova" w:cs="Arial"/>
          <w:color w:val="000000"/>
          <w:szCs w:val="20"/>
        </w:rPr>
      </w:pPr>
    </w:p>
    <w:sectPr w:rsidR="003330BD" w:rsidSect="00F02D7D">
      <w:headerReference w:type="default" r:id="rId8"/>
      <w:footerReference w:type="even" r:id="rId9"/>
      <w:footerReference w:type="default" r:id="rId10"/>
      <w:headerReference w:type="first" r:id="rId11"/>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6D52E9" w14:textId="77777777" w:rsidR="00F105E1" w:rsidRDefault="00F105E1">
      <w:r>
        <w:separator/>
      </w:r>
    </w:p>
  </w:endnote>
  <w:endnote w:type="continuationSeparator" w:id="0">
    <w:p w14:paraId="576117AD" w14:textId="77777777" w:rsidR="00F105E1" w:rsidRDefault="00F105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EE"/>
    <w:family w:val="swiss"/>
    <w:pitch w:val="variable"/>
    <w:sig w:usb0="000006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Verdana">
    <w:panose1 w:val="020B0604030504040204"/>
    <w:charset w:val="EE"/>
    <w:family w:val="swiss"/>
    <w:pitch w:val="variable"/>
    <w:sig w:usb0="A10006FF" w:usb1="4000205B" w:usb2="00000010" w:usb3="00000000" w:csb0="0000019F" w:csb1="00000000"/>
  </w:font>
  <w:font w:name="Frutiger">
    <w:altName w:val="Times New Roman"/>
    <w:charset w:val="EE"/>
    <w:family w:val="swiss"/>
    <w:pitch w:val="variable"/>
    <w:sig w:usb0="00000000" w:usb1="80000000" w:usb2="00000008" w:usb3="00000000" w:csb0="000001FF" w:csb1="00000000"/>
  </w:font>
  <w:font w:name="Segoe UI">
    <w:panose1 w:val="020B0502040204020203"/>
    <w:charset w:val="EE"/>
    <w:family w:val="swiss"/>
    <w:pitch w:val="variable"/>
    <w:sig w:usb0="E4002EFF" w:usb1="C000E47F" w:usb2="00000009" w:usb3="00000000" w:csb0="000001FF" w:csb1="00000000"/>
  </w:font>
  <w:font w:name="Arial Nova">
    <w:panose1 w:val="020B0504020202020204"/>
    <w:charset w:val="EE"/>
    <w:family w:val="swiss"/>
    <w:pitch w:val="variable"/>
    <w:sig w:usb0="2000028F" w:usb1="00000002" w:usb2="00000000" w:usb3="00000000" w:csb0="0000019F" w:csb1="00000000"/>
  </w:font>
  <w:font w:name="Republika">
    <w:altName w:val="Calibri"/>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029C3A" w14:textId="77777777" w:rsidR="00B250A3" w:rsidRDefault="00B250A3" w:rsidP="0016143C">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3E304B71" w14:textId="77777777" w:rsidR="00B250A3" w:rsidRDefault="00B250A3" w:rsidP="00B21516">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6E04DB" w14:textId="1FA750F1" w:rsidR="00B250A3" w:rsidRDefault="00B250A3" w:rsidP="0016143C">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31</w:t>
    </w:r>
    <w:r>
      <w:rPr>
        <w:rStyle w:val="tevilkastrani"/>
      </w:rPr>
      <w:fldChar w:fldCharType="end"/>
    </w:r>
  </w:p>
  <w:p w14:paraId="6DBD2DB5" w14:textId="77777777" w:rsidR="00B250A3" w:rsidRDefault="00B250A3" w:rsidP="00B21516">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3257DB" w14:textId="77777777" w:rsidR="00F105E1" w:rsidRDefault="00F105E1">
      <w:r>
        <w:separator/>
      </w:r>
    </w:p>
  </w:footnote>
  <w:footnote w:type="continuationSeparator" w:id="0">
    <w:p w14:paraId="2B2119DB" w14:textId="77777777" w:rsidR="00F105E1" w:rsidRDefault="00F105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E448AD" w14:textId="77777777" w:rsidR="00B250A3" w:rsidRPr="00110CBD" w:rsidRDefault="00B250A3"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B250A3" w:rsidRPr="008F3500" w14:paraId="5A6B3F31" w14:textId="77777777">
      <w:trPr>
        <w:cantSplit/>
        <w:trHeight w:hRule="exact" w:val="847"/>
      </w:trPr>
      <w:tc>
        <w:tcPr>
          <w:tcW w:w="567" w:type="dxa"/>
        </w:tcPr>
        <w:p w14:paraId="51238327" w14:textId="77777777" w:rsidR="00B250A3" w:rsidRPr="008F3500" w:rsidRDefault="00B250A3" w:rsidP="00D248DE">
          <w:pPr>
            <w:autoSpaceDE w:val="0"/>
            <w:autoSpaceDN w:val="0"/>
            <w:adjustRightInd w:val="0"/>
            <w:spacing w:line="240" w:lineRule="auto"/>
            <w:rPr>
              <w:rFonts w:ascii="Republika" w:hAnsi="Republika"/>
              <w:color w:val="529DBA"/>
              <w:sz w:val="60"/>
              <w:szCs w:val="60"/>
            </w:rPr>
          </w:pPr>
        </w:p>
      </w:tc>
    </w:tr>
  </w:tbl>
  <w:p w14:paraId="5F641457" w14:textId="3BEC4C44" w:rsidR="00B250A3" w:rsidRDefault="00B250A3" w:rsidP="00A075C0">
    <w:pPr>
      <w:pStyle w:val="Glava"/>
      <w:tabs>
        <w:tab w:val="clear" w:pos="4320"/>
        <w:tab w:val="left" w:pos="5112"/>
      </w:tabs>
      <w:spacing w:before="120" w:line="240" w:lineRule="exact"/>
      <w:rPr>
        <w:rFonts w:cs="Arial"/>
        <w:sz w:val="16"/>
      </w:rPr>
    </w:pPr>
    <w:r>
      <w:rPr>
        <w:noProof/>
        <w:lang w:eastAsia="sl-SI"/>
      </w:rPr>
      <w:drawing>
        <wp:anchor distT="0" distB="0" distL="114300" distR="114300" simplePos="0" relativeHeight="251657728" behindDoc="0" locked="0" layoutInCell="1" allowOverlap="1" wp14:anchorId="7153C71C" wp14:editId="7B350420">
          <wp:simplePos x="0" y="0"/>
          <wp:positionH relativeFrom="page">
            <wp:posOffset>0</wp:posOffset>
          </wp:positionH>
          <wp:positionV relativeFrom="page">
            <wp:posOffset>0</wp:posOffset>
          </wp:positionV>
          <wp:extent cx="4321810" cy="972185"/>
          <wp:effectExtent l="0" t="0" r="0" b="0"/>
          <wp:wrapSquare wrapText="bothSides"/>
          <wp:docPr id="21" name="Slika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pic:spPr>
              </pic:pic>
            </a:graphicData>
          </a:graphic>
          <wp14:sizeRelH relativeFrom="page">
            <wp14:pctWidth>0</wp14:pctWidth>
          </wp14:sizeRelH>
          <wp14:sizeRelV relativeFrom="page">
            <wp14:pctHeight>0</wp14:pctHeight>
          </wp14:sizeRelV>
        </wp:anchor>
      </w:drawing>
    </w:r>
    <w:r>
      <w:rPr>
        <w:rFonts w:cs="Arial"/>
        <w:sz w:val="16"/>
      </w:rPr>
      <w:tab/>
    </w:r>
  </w:p>
  <w:p w14:paraId="1D6D29C5" w14:textId="77777777" w:rsidR="00B250A3" w:rsidRPr="008F3500" w:rsidRDefault="00B250A3" w:rsidP="000202C0">
    <w:pPr>
      <w:pStyle w:val="Glava"/>
      <w:tabs>
        <w:tab w:val="clear" w:pos="4320"/>
        <w:tab w:val="clear" w:pos="8640"/>
        <w:tab w:val="left" w:pos="170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CA7532"/>
    <w:multiLevelType w:val="hybridMultilevel"/>
    <w:tmpl w:val="8F0C2D7C"/>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5F95C26"/>
    <w:multiLevelType w:val="hybridMultilevel"/>
    <w:tmpl w:val="A462EDB8"/>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A923671"/>
    <w:multiLevelType w:val="multilevel"/>
    <w:tmpl w:val="B3D0DD0E"/>
    <w:lvl w:ilvl="0">
      <w:start w:val="1"/>
      <w:numFmt w:val="decimal"/>
      <w:pStyle w:val="Alineazaodstavkom"/>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0EBE54B9"/>
    <w:multiLevelType w:val="hybridMultilevel"/>
    <w:tmpl w:val="5C9AE970"/>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62D62F7"/>
    <w:multiLevelType w:val="hybridMultilevel"/>
    <w:tmpl w:val="61AC8880"/>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763531E"/>
    <w:multiLevelType w:val="hybridMultilevel"/>
    <w:tmpl w:val="C4B83C10"/>
    <w:lvl w:ilvl="0" w:tplc="A37673A4">
      <w:numFmt w:val="bullet"/>
      <w:lvlText w:val="–"/>
      <w:lvlJc w:val="left"/>
      <w:pPr>
        <w:ind w:left="1080" w:hanging="72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83C6D1B"/>
    <w:multiLevelType w:val="multilevel"/>
    <w:tmpl w:val="F7D8DA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8F05B86"/>
    <w:multiLevelType w:val="hybridMultilevel"/>
    <w:tmpl w:val="69E27BCE"/>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9185596"/>
    <w:multiLevelType w:val="hybridMultilevel"/>
    <w:tmpl w:val="9AE8250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DAA26F6"/>
    <w:multiLevelType w:val="hybridMultilevel"/>
    <w:tmpl w:val="8DE2C1C2"/>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E39305F"/>
    <w:multiLevelType w:val="hybridMultilevel"/>
    <w:tmpl w:val="2D56A3EC"/>
    <w:lvl w:ilvl="0" w:tplc="AC722768">
      <w:start w:val="1"/>
      <w:numFmt w:val="decimal"/>
      <w:lvlText w:val="%1."/>
      <w:lvlJc w:val="left"/>
      <w:pPr>
        <w:ind w:left="756" w:hanging="396"/>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1FE4314E"/>
    <w:multiLevelType w:val="hybridMultilevel"/>
    <w:tmpl w:val="5E60F28A"/>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77B64D1"/>
    <w:multiLevelType w:val="hybridMultilevel"/>
    <w:tmpl w:val="824E5494"/>
    <w:lvl w:ilvl="0" w:tplc="04240019">
      <w:start w:val="1"/>
      <w:numFmt w:val="lowerLetter"/>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2CD11307"/>
    <w:multiLevelType w:val="hybridMultilevel"/>
    <w:tmpl w:val="578040AE"/>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6662E9A"/>
    <w:multiLevelType w:val="hybridMultilevel"/>
    <w:tmpl w:val="0D06EA3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16" w15:restartNumberingAfterBreak="0">
    <w:nsid w:val="42D53A9B"/>
    <w:multiLevelType w:val="multilevel"/>
    <w:tmpl w:val="C3B46078"/>
    <w:lvl w:ilvl="0">
      <w:start w:val="1"/>
      <w:numFmt w:val="decimal"/>
      <w:pStyle w:val="Odsek"/>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4EFE3D11"/>
    <w:multiLevelType w:val="hybridMultilevel"/>
    <w:tmpl w:val="DE841D46"/>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52FA762B"/>
    <w:multiLevelType w:val="hybridMultilevel"/>
    <w:tmpl w:val="237830BE"/>
    <w:lvl w:ilvl="0" w:tplc="144290D0">
      <w:start w:val="1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5A6A6F65"/>
    <w:multiLevelType w:val="hybridMultilevel"/>
    <w:tmpl w:val="CBE469FE"/>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64277741"/>
    <w:multiLevelType w:val="multilevel"/>
    <w:tmpl w:val="741AAE8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1" w15:restartNumberingAfterBreak="0">
    <w:nsid w:val="6433516C"/>
    <w:multiLevelType w:val="hybridMultilevel"/>
    <w:tmpl w:val="62CCA49C"/>
    <w:lvl w:ilvl="0" w:tplc="04240001">
      <w:start w:val="1"/>
      <w:numFmt w:val="bullet"/>
      <w:lvlText w:val=""/>
      <w:lvlJc w:val="left"/>
      <w:pPr>
        <w:ind w:left="720" w:hanging="360"/>
      </w:pPr>
      <w:rPr>
        <w:rFonts w:ascii="Symbol" w:hAnsi="Symbol" w:hint="default"/>
      </w:rPr>
    </w:lvl>
    <w:lvl w:ilvl="1" w:tplc="904C5A76">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66B1588B"/>
    <w:multiLevelType w:val="hybridMultilevel"/>
    <w:tmpl w:val="B5CE284E"/>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6BE0333A"/>
    <w:multiLevelType w:val="hybridMultilevel"/>
    <w:tmpl w:val="DC60EAC0"/>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7B356AEF"/>
    <w:multiLevelType w:val="hybridMultilevel"/>
    <w:tmpl w:val="A60A4782"/>
    <w:lvl w:ilvl="0" w:tplc="04240019">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5"/>
  </w:num>
  <w:num w:numId="2">
    <w:abstractNumId w:val="16"/>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num>
  <w:num w:numId="5">
    <w:abstractNumId w:val="11"/>
  </w:num>
  <w:num w:numId="6">
    <w:abstractNumId w:val="6"/>
  </w:num>
  <w:num w:numId="7">
    <w:abstractNumId w:val="19"/>
  </w:num>
  <w:num w:numId="8">
    <w:abstractNumId w:val="21"/>
  </w:num>
  <w:num w:numId="9">
    <w:abstractNumId w:val="14"/>
  </w:num>
  <w:num w:numId="10">
    <w:abstractNumId w:val="12"/>
  </w:num>
  <w:num w:numId="11">
    <w:abstractNumId w:val="1"/>
  </w:num>
  <w:num w:numId="12">
    <w:abstractNumId w:val="13"/>
  </w:num>
  <w:num w:numId="13">
    <w:abstractNumId w:val="23"/>
  </w:num>
  <w:num w:numId="14">
    <w:abstractNumId w:val="22"/>
  </w:num>
  <w:num w:numId="15">
    <w:abstractNumId w:val="10"/>
  </w:num>
  <w:num w:numId="16">
    <w:abstractNumId w:val="18"/>
  </w:num>
  <w:num w:numId="17">
    <w:abstractNumId w:val="0"/>
  </w:num>
  <w:num w:numId="18">
    <w:abstractNumId w:val="7"/>
  </w:num>
  <w:num w:numId="19">
    <w:abstractNumId w:val="5"/>
  </w:num>
  <w:num w:numId="20">
    <w:abstractNumId w:val="9"/>
  </w:num>
  <w:num w:numId="21">
    <w:abstractNumId w:val="17"/>
  </w:num>
  <w:num w:numId="22">
    <w:abstractNumId w:val="3"/>
  </w:num>
  <w:num w:numId="23">
    <w:abstractNumId w:val="4"/>
  </w:num>
  <w:num w:numId="24">
    <w:abstractNumId w:val="24"/>
  </w:num>
  <w:num w:numId="25">
    <w:abstractNumId w:va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6145">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605"/>
    <w:rsid w:val="00000012"/>
    <w:rsid w:val="00000C43"/>
    <w:rsid w:val="00000F6B"/>
    <w:rsid w:val="0000138F"/>
    <w:rsid w:val="00001BF4"/>
    <w:rsid w:val="000027DE"/>
    <w:rsid w:val="0000328F"/>
    <w:rsid w:val="00004574"/>
    <w:rsid w:val="00004B21"/>
    <w:rsid w:val="00004D49"/>
    <w:rsid w:val="00005A4F"/>
    <w:rsid w:val="00006394"/>
    <w:rsid w:val="000069F1"/>
    <w:rsid w:val="00006D16"/>
    <w:rsid w:val="00006E80"/>
    <w:rsid w:val="000070A1"/>
    <w:rsid w:val="00007A60"/>
    <w:rsid w:val="0001077F"/>
    <w:rsid w:val="00010811"/>
    <w:rsid w:val="00011E15"/>
    <w:rsid w:val="000120CF"/>
    <w:rsid w:val="0001295F"/>
    <w:rsid w:val="00012AC1"/>
    <w:rsid w:val="00012B4B"/>
    <w:rsid w:val="000130A2"/>
    <w:rsid w:val="00013D09"/>
    <w:rsid w:val="00014608"/>
    <w:rsid w:val="0001499F"/>
    <w:rsid w:val="000150D4"/>
    <w:rsid w:val="00015628"/>
    <w:rsid w:val="00015937"/>
    <w:rsid w:val="000160B3"/>
    <w:rsid w:val="00016E7D"/>
    <w:rsid w:val="00017DBE"/>
    <w:rsid w:val="00017FFB"/>
    <w:rsid w:val="0002019A"/>
    <w:rsid w:val="000202C0"/>
    <w:rsid w:val="000208EE"/>
    <w:rsid w:val="00020F3B"/>
    <w:rsid w:val="00021FC2"/>
    <w:rsid w:val="00022066"/>
    <w:rsid w:val="000220E4"/>
    <w:rsid w:val="000228EC"/>
    <w:rsid w:val="000229E1"/>
    <w:rsid w:val="000230CE"/>
    <w:rsid w:val="00023A88"/>
    <w:rsid w:val="00023E4F"/>
    <w:rsid w:val="00024395"/>
    <w:rsid w:val="00024A3C"/>
    <w:rsid w:val="0002514A"/>
    <w:rsid w:val="000258ED"/>
    <w:rsid w:val="00025FE8"/>
    <w:rsid w:val="00026605"/>
    <w:rsid w:val="00026B9D"/>
    <w:rsid w:val="00026C97"/>
    <w:rsid w:val="000271AE"/>
    <w:rsid w:val="00027A26"/>
    <w:rsid w:val="00027E49"/>
    <w:rsid w:val="00030158"/>
    <w:rsid w:val="000304A2"/>
    <w:rsid w:val="00030546"/>
    <w:rsid w:val="00030EB6"/>
    <w:rsid w:val="00031166"/>
    <w:rsid w:val="000328E2"/>
    <w:rsid w:val="00032EC5"/>
    <w:rsid w:val="0003364B"/>
    <w:rsid w:val="00034B36"/>
    <w:rsid w:val="00035B3C"/>
    <w:rsid w:val="00035CFA"/>
    <w:rsid w:val="0003600E"/>
    <w:rsid w:val="00036191"/>
    <w:rsid w:val="00036978"/>
    <w:rsid w:val="00036C17"/>
    <w:rsid w:val="0003753B"/>
    <w:rsid w:val="00037F2C"/>
    <w:rsid w:val="0004020C"/>
    <w:rsid w:val="000405D2"/>
    <w:rsid w:val="00042737"/>
    <w:rsid w:val="0004285C"/>
    <w:rsid w:val="000437A0"/>
    <w:rsid w:val="00044614"/>
    <w:rsid w:val="000448D3"/>
    <w:rsid w:val="00044D74"/>
    <w:rsid w:val="00046B5D"/>
    <w:rsid w:val="00046D9B"/>
    <w:rsid w:val="0004753F"/>
    <w:rsid w:val="000479E7"/>
    <w:rsid w:val="00050316"/>
    <w:rsid w:val="0005051C"/>
    <w:rsid w:val="00051493"/>
    <w:rsid w:val="00052220"/>
    <w:rsid w:val="0005248C"/>
    <w:rsid w:val="00052FDE"/>
    <w:rsid w:val="000535F2"/>
    <w:rsid w:val="000538A1"/>
    <w:rsid w:val="00053F1D"/>
    <w:rsid w:val="00054532"/>
    <w:rsid w:val="00054F6B"/>
    <w:rsid w:val="00055839"/>
    <w:rsid w:val="00055EFE"/>
    <w:rsid w:val="00056AB7"/>
    <w:rsid w:val="00057674"/>
    <w:rsid w:val="00060516"/>
    <w:rsid w:val="00060536"/>
    <w:rsid w:val="000606AA"/>
    <w:rsid w:val="00060BDB"/>
    <w:rsid w:val="00060C7D"/>
    <w:rsid w:val="000611B1"/>
    <w:rsid w:val="00061743"/>
    <w:rsid w:val="00061E02"/>
    <w:rsid w:val="000627D1"/>
    <w:rsid w:val="00062B09"/>
    <w:rsid w:val="00063981"/>
    <w:rsid w:val="00063C83"/>
    <w:rsid w:val="00063FB5"/>
    <w:rsid w:val="000656B8"/>
    <w:rsid w:val="00066B71"/>
    <w:rsid w:val="0007003B"/>
    <w:rsid w:val="00071491"/>
    <w:rsid w:val="00071627"/>
    <w:rsid w:val="00071ABF"/>
    <w:rsid w:val="00071F49"/>
    <w:rsid w:val="0007278E"/>
    <w:rsid w:val="00072A5A"/>
    <w:rsid w:val="00072B0B"/>
    <w:rsid w:val="00072C79"/>
    <w:rsid w:val="00072E60"/>
    <w:rsid w:val="00073434"/>
    <w:rsid w:val="0007469C"/>
    <w:rsid w:val="000748DE"/>
    <w:rsid w:val="000749F7"/>
    <w:rsid w:val="00074D3E"/>
    <w:rsid w:val="00075111"/>
    <w:rsid w:val="00075423"/>
    <w:rsid w:val="00080124"/>
    <w:rsid w:val="00080840"/>
    <w:rsid w:val="00080AEC"/>
    <w:rsid w:val="00081B64"/>
    <w:rsid w:val="0008262B"/>
    <w:rsid w:val="000826FE"/>
    <w:rsid w:val="00083998"/>
    <w:rsid w:val="00083D20"/>
    <w:rsid w:val="00084F58"/>
    <w:rsid w:val="00085742"/>
    <w:rsid w:val="0008629E"/>
    <w:rsid w:val="000872C7"/>
    <w:rsid w:val="00090127"/>
    <w:rsid w:val="0009022B"/>
    <w:rsid w:val="000903B7"/>
    <w:rsid w:val="0009042D"/>
    <w:rsid w:val="000906C8"/>
    <w:rsid w:val="00092060"/>
    <w:rsid w:val="0009243C"/>
    <w:rsid w:val="000942E0"/>
    <w:rsid w:val="000944FC"/>
    <w:rsid w:val="000947A0"/>
    <w:rsid w:val="00094859"/>
    <w:rsid w:val="00096634"/>
    <w:rsid w:val="00097524"/>
    <w:rsid w:val="00097A16"/>
    <w:rsid w:val="00097B9A"/>
    <w:rsid w:val="000A024A"/>
    <w:rsid w:val="000A12A4"/>
    <w:rsid w:val="000A140B"/>
    <w:rsid w:val="000A1413"/>
    <w:rsid w:val="000A192E"/>
    <w:rsid w:val="000A2610"/>
    <w:rsid w:val="000A2C16"/>
    <w:rsid w:val="000A34D9"/>
    <w:rsid w:val="000A38AF"/>
    <w:rsid w:val="000A49FE"/>
    <w:rsid w:val="000A5C60"/>
    <w:rsid w:val="000A5CD4"/>
    <w:rsid w:val="000A6254"/>
    <w:rsid w:val="000A62F1"/>
    <w:rsid w:val="000A6766"/>
    <w:rsid w:val="000A6A1C"/>
    <w:rsid w:val="000A7238"/>
    <w:rsid w:val="000A7B43"/>
    <w:rsid w:val="000A7D98"/>
    <w:rsid w:val="000B025A"/>
    <w:rsid w:val="000B0D49"/>
    <w:rsid w:val="000B150A"/>
    <w:rsid w:val="000B1BC1"/>
    <w:rsid w:val="000B2319"/>
    <w:rsid w:val="000B2F02"/>
    <w:rsid w:val="000B32BE"/>
    <w:rsid w:val="000B3F0E"/>
    <w:rsid w:val="000B3F99"/>
    <w:rsid w:val="000B4C93"/>
    <w:rsid w:val="000B51D4"/>
    <w:rsid w:val="000B5815"/>
    <w:rsid w:val="000B6207"/>
    <w:rsid w:val="000B710E"/>
    <w:rsid w:val="000B7728"/>
    <w:rsid w:val="000B7836"/>
    <w:rsid w:val="000B7870"/>
    <w:rsid w:val="000C05CB"/>
    <w:rsid w:val="000C0853"/>
    <w:rsid w:val="000C0BEF"/>
    <w:rsid w:val="000C15D8"/>
    <w:rsid w:val="000C19E6"/>
    <w:rsid w:val="000C2A7B"/>
    <w:rsid w:val="000C3939"/>
    <w:rsid w:val="000C3BA1"/>
    <w:rsid w:val="000C4442"/>
    <w:rsid w:val="000C5317"/>
    <w:rsid w:val="000C585E"/>
    <w:rsid w:val="000C5DEB"/>
    <w:rsid w:val="000C7018"/>
    <w:rsid w:val="000C7BD1"/>
    <w:rsid w:val="000D039B"/>
    <w:rsid w:val="000D0E9D"/>
    <w:rsid w:val="000D0F26"/>
    <w:rsid w:val="000D1364"/>
    <w:rsid w:val="000D2205"/>
    <w:rsid w:val="000D3911"/>
    <w:rsid w:val="000D3C3F"/>
    <w:rsid w:val="000D412F"/>
    <w:rsid w:val="000D42A5"/>
    <w:rsid w:val="000D4639"/>
    <w:rsid w:val="000D4B1A"/>
    <w:rsid w:val="000D4DBE"/>
    <w:rsid w:val="000D50CF"/>
    <w:rsid w:val="000D54A0"/>
    <w:rsid w:val="000D5AD0"/>
    <w:rsid w:val="000D6280"/>
    <w:rsid w:val="000D62B6"/>
    <w:rsid w:val="000D7743"/>
    <w:rsid w:val="000E04B9"/>
    <w:rsid w:val="000E0863"/>
    <w:rsid w:val="000E09A9"/>
    <w:rsid w:val="000E0D9B"/>
    <w:rsid w:val="000E0E24"/>
    <w:rsid w:val="000E10DE"/>
    <w:rsid w:val="000E14C1"/>
    <w:rsid w:val="000E194B"/>
    <w:rsid w:val="000E42DF"/>
    <w:rsid w:val="000E43C0"/>
    <w:rsid w:val="000E60D8"/>
    <w:rsid w:val="000E6133"/>
    <w:rsid w:val="000E7072"/>
    <w:rsid w:val="000E73D0"/>
    <w:rsid w:val="000E7674"/>
    <w:rsid w:val="000F06BC"/>
    <w:rsid w:val="000F0A9A"/>
    <w:rsid w:val="000F0F7A"/>
    <w:rsid w:val="000F1A78"/>
    <w:rsid w:val="000F1F4F"/>
    <w:rsid w:val="000F24BE"/>
    <w:rsid w:val="000F42E2"/>
    <w:rsid w:val="000F453B"/>
    <w:rsid w:val="000F6DCD"/>
    <w:rsid w:val="000F75A9"/>
    <w:rsid w:val="00100C11"/>
    <w:rsid w:val="00100C36"/>
    <w:rsid w:val="001024B5"/>
    <w:rsid w:val="00102E36"/>
    <w:rsid w:val="00103025"/>
    <w:rsid w:val="0010314B"/>
    <w:rsid w:val="001042D7"/>
    <w:rsid w:val="001042F2"/>
    <w:rsid w:val="0010472F"/>
    <w:rsid w:val="001055F2"/>
    <w:rsid w:val="00105850"/>
    <w:rsid w:val="00105B3B"/>
    <w:rsid w:val="001068AB"/>
    <w:rsid w:val="00106BD9"/>
    <w:rsid w:val="001072D9"/>
    <w:rsid w:val="001103F3"/>
    <w:rsid w:val="0011068F"/>
    <w:rsid w:val="001106DC"/>
    <w:rsid w:val="0011103F"/>
    <w:rsid w:val="001119A2"/>
    <w:rsid w:val="001123D0"/>
    <w:rsid w:val="00113077"/>
    <w:rsid w:val="00113B94"/>
    <w:rsid w:val="0011433B"/>
    <w:rsid w:val="001146F3"/>
    <w:rsid w:val="00115655"/>
    <w:rsid w:val="00116621"/>
    <w:rsid w:val="0011688A"/>
    <w:rsid w:val="00116ED4"/>
    <w:rsid w:val="00117026"/>
    <w:rsid w:val="00117971"/>
    <w:rsid w:val="001206D6"/>
    <w:rsid w:val="00120791"/>
    <w:rsid w:val="001209CA"/>
    <w:rsid w:val="0012124F"/>
    <w:rsid w:val="00121BC4"/>
    <w:rsid w:val="00123D66"/>
    <w:rsid w:val="00123F27"/>
    <w:rsid w:val="00125C9E"/>
    <w:rsid w:val="00125D08"/>
    <w:rsid w:val="00126466"/>
    <w:rsid w:val="00127402"/>
    <w:rsid w:val="00130539"/>
    <w:rsid w:val="00130F9F"/>
    <w:rsid w:val="001324A5"/>
    <w:rsid w:val="001324BB"/>
    <w:rsid w:val="00133AB0"/>
    <w:rsid w:val="00133EE3"/>
    <w:rsid w:val="0013455A"/>
    <w:rsid w:val="001347BB"/>
    <w:rsid w:val="00134825"/>
    <w:rsid w:val="00135651"/>
    <w:rsid w:val="001357B2"/>
    <w:rsid w:val="00135D74"/>
    <w:rsid w:val="00135E90"/>
    <w:rsid w:val="00136711"/>
    <w:rsid w:val="0013679C"/>
    <w:rsid w:val="00136885"/>
    <w:rsid w:val="001371C8"/>
    <w:rsid w:val="00140F37"/>
    <w:rsid w:val="00141836"/>
    <w:rsid w:val="00141B5C"/>
    <w:rsid w:val="00142BE0"/>
    <w:rsid w:val="00142DDB"/>
    <w:rsid w:val="001430CA"/>
    <w:rsid w:val="00143795"/>
    <w:rsid w:val="001437B7"/>
    <w:rsid w:val="00144038"/>
    <w:rsid w:val="001444C9"/>
    <w:rsid w:val="00145A32"/>
    <w:rsid w:val="001461ED"/>
    <w:rsid w:val="00151B2F"/>
    <w:rsid w:val="0015222A"/>
    <w:rsid w:val="00152CA7"/>
    <w:rsid w:val="00153E33"/>
    <w:rsid w:val="00154435"/>
    <w:rsid w:val="00154A6E"/>
    <w:rsid w:val="001550B8"/>
    <w:rsid w:val="00155A12"/>
    <w:rsid w:val="00155CB9"/>
    <w:rsid w:val="00156C47"/>
    <w:rsid w:val="00156E45"/>
    <w:rsid w:val="001602F0"/>
    <w:rsid w:val="00160EBB"/>
    <w:rsid w:val="0016143C"/>
    <w:rsid w:val="00162045"/>
    <w:rsid w:val="00162DD7"/>
    <w:rsid w:val="0016335F"/>
    <w:rsid w:val="0016376B"/>
    <w:rsid w:val="00164699"/>
    <w:rsid w:val="001648AB"/>
    <w:rsid w:val="00165A80"/>
    <w:rsid w:val="00165FB7"/>
    <w:rsid w:val="00166A46"/>
    <w:rsid w:val="00167455"/>
    <w:rsid w:val="001705B0"/>
    <w:rsid w:val="001720AE"/>
    <w:rsid w:val="001737D3"/>
    <w:rsid w:val="00173A3B"/>
    <w:rsid w:val="00173BF1"/>
    <w:rsid w:val="00173E27"/>
    <w:rsid w:val="0017478F"/>
    <w:rsid w:val="00174C29"/>
    <w:rsid w:val="00175126"/>
    <w:rsid w:val="00175354"/>
    <w:rsid w:val="00175B37"/>
    <w:rsid w:val="001764F8"/>
    <w:rsid w:val="00177076"/>
    <w:rsid w:val="001772E6"/>
    <w:rsid w:val="00177A59"/>
    <w:rsid w:val="00177E8D"/>
    <w:rsid w:val="001805D0"/>
    <w:rsid w:val="001808DF"/>
    <w:rsid w:val="00180908"/>
    <w:rsid w:val="0018255C"/>
    <w:rsid w:val="00182A9E"/>
    <w:rsid w:val="001832B1"/>
    <w:rsid w:val="001844B8"/>
    <w:rsid w:val="001851E4"/>
    <w:rsid w:val="00185740"/>
    <w:rsid w:val="00186060"/>
    <w:rsid w:val="001867B1"/>
    <w:rsid w:val="00186F3B"/>
    <w:rsid w:val="00187137"/>
    <w:rsid w:val="00187FA2"/>
    <w:rsid w:val="00190BE2"/>
    <w:rsid w:val="00191476"/>
    <w:rsid w:val="00191E12"/>
    <w:rsid w:val="001928E2"/>
    <w:rsid w:val="00192F99"/>
    <w:rsid w:val="00194000"/>
    <w:rsid w:val="00194235"/>
    <w:rsid w:val="0019486F"/>
    <w:rsid w:val="001948CA"/>
    <w:rsid w:val="0019606D"/>
    <w:rsid w:val="00196CBD"/>
    <w:rsid w:val="00197C9E"/>
    <w:rsid w:val="001A0605"/>
    <w:rsid w:val="001A09B7"/>
    <w:rsid w:val="001A0A1F"/>
    <w:rsid w:val="001A0D1F"/>
    <w:rsid w:val="001A100A"/>
    <w:rsid w:val="001A15DA"/>
    <w:rsid w:val="001A1A3D"/>
    <w:rsid w:val="001A1AEC"/>
    <w:rsid w:val="001A3114"/>
    <w:rsid w:val="001A316E"/>
    <w:rsid w:val="001A4A33"/>
    <w:rsid w:val="001A60D9"/>
    <w:rsid w:val="001A6480"/>
    <w:rsid w:val="001A69BD"/>
    <w:rsid w:val="001A6DDC"/>
    <w:rsid w:val="001B0C76"/>
    <w:rsid w:val="001B0E99"/>
    <w:rsid w:val="001B1145"/>
    <w:rsid w:val="001B18FF"/>
    <w:rsid w:val="001B1E47"/>
    <w:rsid w:val="001B25B5"/>
    <w:rsid w:val="001B272E"/>
    <w:rsid w:val="001B3835"/>
    <w:rsid w:val="001B4302"/>
    <w:rsid w:val="001B4B0A"/>
    <w:rsid w:val="001B5C1D"/>
    <w:rsid w:val="001B5E99"/>
    <w:rsid w:val="001B5F38"/>
    <w:rsid w:val="001B641C"/>
    <w:rsid w:val="001B6CB8"/>
    <w:rsid w:val="001B6E45"/>
    <w:rsid w:val="001B77ED"/>
    <w:rsid w:val="001C0034"/>
    <w:rsid w:val="001C01ED"/>
    <w:rsid w:val="001C0292"/>
    <w:rsid w:val="001C0A4D"/>
    <w:rsid w:val="001C0FBA"/>
    <w:rsid w:val="001C3021"/>
    <w:rsid w:val="001C3CD3"/>
    <w:rsid w:val="001C3F8F"/>
    <w:rsid w:val="001C4815"/>
    <w:rsid w:val="001C49FD"/>
    <w:rsid w:val="001C5987"/>
    <w:rsid w:val="001C6548"/>
    <w:rsid w:val="001C6A3D"/>
    <w:rsid w:val="001C7DB6"/>
    <w:rsid w:val="001D08A3"/>
    <w:rsid w:val="001D1095"/>
    <w:rsid w:val="001D1607"/>
    <w:rsid w:val="001D19C2"/>
    <w:rsid w:val="001D2EC3"/>
    <w:rsid w:val="001D3E73"/>
    <w:rsid w:val="001D3F0B"/>
    <w:rsid w:val="001D4F1F"/>
    <w:rsid w:val="001D6C73"/>
    <w:rsid w:val="001D6F7E"/>
    <w:rsid w:val="001D7099"/>
    <w:rsid w:val="001D7E92"/>
    <w:rsid w:val="001D7ED8"/>
    <w:rsid w:val="001E091F"/>
    <w:rsid w:val="001E138C"/>
    <w:rsid w:val="001E1AE2"/>
    <w:rsid w:val="001E2C3D"/>
    <w:rsid w:val="001E2F72"/>
    <w:rsid w:val="001E30FD"/>
    <w:rsid w:val="001E322D"/>
    <w:rsid w:val="001E32CB"/>
    <w:rsid w:val="001E42CE"/>
    <w:rsid w:val="001E4521"/>
    <w:rsid w:val="001E57DF"/>
    <w:rsid w:val="001E62A7"/>
    <w:rsid w:val="001F0123"/>
    <w:rsid w:val="001F0346"/>
    <w:rsid w:val="001F0631"/>
    <w:rsid w:val="001F1976"/>
    <w:rsid w:val="001F1FA6"/>
    <w:rsid w:val="001F23AB"/>
    <w:rsid w:val="001F2ABE"/>
    <w:rsid w:val="001F33A8"/>
    <w:rsid w:val="001F33BF"/>
    <w:rsid w:val="001F34AA"/>
    <w:rsid w:val="001F3CB0"/>
    <w:rsid w:val="001F3FC2"/>
    <w:rsid w:val="001F41F6"/>
    <w:rsid w:val="001F44C4"/>
    <w:rsid w:val="001F4691"/>
    <w:rsid w:val="001F49FC"/>
    <w:rsid w:val="001F4A49"/>
    <w:rsid w:val="001F5C9A"/>
    <w:rsid w:val="001F692A"/>
    <w:rsid w:val="001F6EE5"/>
    <w:rsid w:val="001F7307"/>
    <w:rsid w:val="001F7376"/>
    <w:rsid w:val="001F7A49"/>
    <w:rsid w:val="002004C2"/>
    <w:rsid w:val="00200E71"/>
    <w:rsid w:val="00201151"/>
    <w:rsid w:val="002014C2"/>
    <w:rsid w:val="00201627"/>
    <w:rsid w:val="00201E69"/>
    <w:rsid w:val="00202A77"/>
    <w:rsid w:val="00203F27"/>
    <w:rsid w:val="0020435C"/>
    <w:rsid w:val="0020631F"/>
    <w:rsid w:val="002064C8"/>
    <w:rsid w:val="00206B25"/>
    <w:rsid w:val="00207489"/>
    <w:rsid w:val="00207AE9"/>
    <w:rsid w:val="00207B9B"/>
    <w:rsid w:val="002111FC"/>
    <w:rsid w:val="002121A1"/>
    <w:rsid w:val="00212364"/>
    <w:rsid w:val="002132D0"/>
    <w:rsid w:val="002134DD"/>
    <w:rsid w:val="002139AB"/>
    <w:rsid w:val="00213CFF"/>
    <w:rsid w:val="00215261"/>
    <w:rsid w:val="00215B04"/>
    <w:rsid w:val="00217585"/>
    <w:rsid w:val="00217846"/>
    <w:rsid w:val="002200CD"/>
    <w:rsid w:val="00220350"/>
    <w:rsid w:val="00220F57"/>
    <w:rsid w:val="0022189D"/>
    <w:rsid w:val="00221AFD"/>
    <w:rsid w:val="00222067"/>
    <w:rsid w:val="002220C2"/>
    <w:rsid w:val="00222374"/>
    <w:rsid w:val="002225A4"/>
    <w:rsid w:val="00222CCF"/>
    <w:rsid w:val="00222D9B"/>
    <w:rsid w:val="00223A86"/>
    <w:rsid w:val="002240C9"/>
    <w:rsid w:val="00224E95"/>
    <w:rsid w:val="00225224"/>
    <w:rsid w:val="002252A4"/>
    <w:rsid w:val="002255B1"/>
    <w:rsid w:val="002255E3"/>
    <w:rsid w:val="002257B4"/>
    <w:rsid w:val="002275F2"/>
    <w:rsid w:val="00230C40"/>
    <w:rsid w:val="002334D1"/>
    <w:rsid w:val="00233AB8"/>
    <w:rsid w:val="00233D18"/>
    <w:rsid w:val="00233F94"/>
    <w:rsid w:val="0023437B"/>
    <w:rsid w:val="00234CAB"/>
    <w:rsid w:val="00235A8B"/>
    <w:rsid w:val="00235D0F"/>
    <w:rsid w:val="00236220"/>
    <w:rsid w:val="00236CA0"/>
    <w:rsid w:val="00236D86"/>
    <w:rsid w:val="00237245"/>
    <w:rsid w:val="00237D2B"/>
    <w:rsid w:val="00240953"/>
    <w:rsid w:val="0024101D"/>
    <w:rsid w:val="00241209"/>
    <w:rsid w:val="0024352A"/>
    <w:rsid w:val="00243D04"/>
    <w:rsid w:val="00243FB1"/>
    <w:rsid w:val="0024404F"/>
    <w:rsid w:val="002445DB"/>
    <w:rsid w:val="00244D2E"/>
    <w:rsid w:val="00245972"/>
    <w:rsid w:val="00245C13"/>
    <w:rsid w:val="00246282"/>
    <w:rsid w:val="00246828"/>
    <w:rsid w:val="0024686F"/>
    <w:rsid w:val="0024698F"/>
    <w:rsid w:val="00247530"/>
    <w:rsid w:val="00247655"/>
    <w:rsid w:val="00250184"/>
    <w:rsid w:val="002506F4"/>
    <w:rsid w:val="002511F4"/>
    <w:rsid w:val="00251205"/>
    <w:rsid w:val="002515DF"/>
    <w:rsid w:val="00251A06"/>
    <w:rsid w:val="00251D62"/>
    <w:rsid w:val="00252758"/>
    <w:rsid w:val="00253596"/>
    <w:rsid w:val="00253673"/>
    <w:rsid w:val="002538AF"/>
    <w:rsid w:val="00253BD4"/>
    <w:rsid w:val="002541DC"/>
    <w:rsid w:val="002545F3"/>
    <w:rsid w:val="00254DBF"/>
    <w:rsid w:val="00254E7D"/>
    <w:rsid w:val="002564F6"/>
    <w:rsid w:val="00256A0F"/>
    <w:rsid w:val="002572AD"/>
    <w:rsid w:val="002576B2"/>
    <w:rsid w:val="00257FA2"/>
    <w:rsid w:val="00260186"/>
    <w:rsid w:val="00260779"/>
    <w:rsid w:val="00260BD5"/>
    <w:rsid w:val="002611E9"/>
    <w:rsid w:val="002618A0"/>
    <w:rsid w:val="002635E0"/>
    <w:rsid w:val="0026384D"/>
    <w:rsid w:val="00263CFD"/>
    <w:rsid w:val="002645CD"/>
    <w:rsid w:val="00264E30"/>
    <w:rsid w:val="00264FC6"/>
    <w:rsid w:val="00265AD5"/>
    <w:rsid w:val="00265CBF"/>
    <w:rsid w:val="00266CDB"/>
    <w:rsid w:val="00267398"/>
    <w:rsid w:val="0026744B"/>
    <w:rsid w:val="0026763D"/>
    <w:rsid w:val="002703B3"/>
    <w:rsid w:val="002704FF"/>
    <w:rsid w:val="00271CE5"/>
    <w:rsid w:val="00272088"/>
    <w:rsid w:val="00272540"/>
    <w:rsid w:val="0027278B"/>
    <w:rsid w:val="00272BFA"/>
    <w:rsid w:val="00272D54"/>
    <w:rsid w:val="00273176"/>
    <w:rsid w:val="002733CB"/>
    <w:rsid w:val="00273A6E"/>
    <w:rsid w:val="00273FA9"/>
    <w:rsid w:val="00277504"/>
    <w:rsid w:val="002778F0"/>
    <w:rsid w:val="002800D9"/>
    <w:rsid w:val="00281BFC"/>
    <w:rsid w:val="00282020"/>
    <w:rsid w:val="0028279C"/>
    <w:rsid w:val="0028287F"/>
    <w:rsid w:val="00282C34"/>
    <w:rsid w:val="00283342"/>
    <w:rsid w:val="00283723"/>
    <w:rsid w:val="0028374C"/>
    <w:rsid w:val="00283F76"/>
    <w:rsid w:val="002841E6"/>
    <w:rsid w:val="0028514C"/>
    <w:rsid w:val="00285B00"/>
    <w:rsid w:val="0028618B"/>
    <w:rsid w:val="00286D32"/>
    <w:rsid w:val="00290570"/>
    <w:rsid w:val="00290B51"/>
    <w:rsid w:val="00290F6F"/>
    <w:rsid w:val="0029110C"/>
    <w:rsid w:val="002912DD"/>
    <w:rsid w:val="002920EF"/>
    <w:rsid w:val="00292A44"/>
    <w:rsid w:val="00293032"/>
    <w:rsid w:val="00293964"/>
    <w:rsid w:val="00293D96"/>
    <w:rsid w:val="00293DAF"/>
    <w:rsid w:val="00293EE3"/>
    <w:rsid w:val="00296076"/>
    <w:rsid w:val="00296D61"/>
    <w:rsid w:val="00296EF9"/>
    <w:rsid w:val="002977E6"/>
    <w:rsid w:val="002A20F4"/>
    <w:rsid w:val="002A284D"/>
    <w:rsid w:val="002A2B0A"/>
    <w:rsid w:val="002A2B69"/>
    <w:rsid w:val="002A2F5B"/>
    <w:rsid w:val="002A3475"/>
    <w:rsid w:val="002A34D0"/>
    <w:rsid w:val="002A3CEB"/>
    <w:rsid w:val="002A467C"/>
    <w:rsid w:val="002A4751"/>
    <w:rsid w:val="002A55FA"/>
    <w:rsid w:val="002A62EA"/>
    <w:rsid w:val="002A73AB"/>
    <w:rsid w:val="002A75B7"/>
    <w:rsid w:val="002A786B"/>
    <w:rsid w:val="002A7EB6"/>
    <w:rsid w:val="002B02D9"/>
    <w:rsid w:val="002B0794"/>
    <w:rsid w:val="002B0853"/>
    <w:rsid w:val="002B1672"/>
    <w:rsid w:val="002B1D86"/>
    <w:rsid w:val="002B241C"/>
    <w:rsid w:val="002B2881"/>
    <w:rsid w:val="002B2A21"/>
    <w:rsid w:val="002B4261"/>
    <w:rsid w:val="002B4581"/>
    <w:rsid w:val="002B5351"/>
    <w:rsid w:val="002B58D6"/>
    <w:rsid w:val="002B5930"/>
    <w:rsid w:val="002B5C98"/>
    <w:rsid w:val="002B64C3"/>
    <w:rsid w:val="002B675C"/>
    <w:rsid w:val="002B7315"/>
    <w:rsid w:val="002B78AE"/>
    <w:rsid w:val="002C056D"/>
    <w:rsid w:val="002C0CAE"/>
    <w:rsid w:val="002C18A8"/>
    <w:rsid w:val="002C2DBC"/>
    <w:rsid w:val="002C4720"/>
    <w:rsid w:val="002C56D0"/>
    <w:rsid w:val="002C59E9"/>
    <w:rsid w:val="002C5F19"/>
    <w:rsid w:val="002C61FF"/>
    <w:rsid w:val="002C62F5"/>
    <w:rsid w:val="002C6702"/>
    <w:rsid w:val="002C6779"/>
    <w:rsid w:val="002C685C"/>
    <w:rsid w:val="002C6C95"/>
    <w:rsid w:val="002C7707"/>
    <w:rsid w:val="002D02DE"/>
    <w:rsid w:val="002D0497"/>
    <w:rsid w:val="002D109F"/>
    <w:rsid w:val="002D18E5"/>
    <w:rsid w:val="002D1C5B"/>
    <w:rsid w:val="002D2817"/>
    <w:rsid w:val="002D2CE3"/>
    <w:rsid w:val="002D3305"/>
    <w:rsid w:val="002D3D93"/>
    <w:rsid w:val="002D3FC0"/>
    <w:rsid w:val="002D4EF5"/>
    <w:rsid w:val="002D70C6"/>
    <w:rsid w:val="002D7486"/>
    <w:rsid w:val="002D7F08"/>
    <w:rsid w:val="002E014A"/>
    <w:rsid w:val="002E0376"/>
    <w:rsid w:val="002E06A4"/>
    <w:rsid w:val="002E0772"/>
    <w:rsid w:val="002E0BFB"/>
    <w:rsid w:val="002E0D91"/>
    <w:rsid w:val="002E17E7"/>
    <w:rsid w:val="002E1C32"/>
    <w:rsid w:val="002E1E92"/>
    <w:rsid w:val="002E21C8"/>
    <w:rsid w:val="002E3119"/>
    <w:rsid w:val="002E324F"/>
    <w:rsid w:val="002E3419"/>
    <w:rsid w:val="002E3B1E"/>
    <w:rsid w:val="002E3F48"/>
    <w:rsid w:val="002E68AB"/>
    <w:rsid w:val="002E6B59"/>
    <w:rsid w:val="002E6DD5"/>
    <w:rsid w:val="002E7A54"/>
    <w:rsid w:val="002E7D73"/>
    <w:rsid w:val="002F034A"/>
    <w:rsid w:val="002F0430"/>
    <w:rsid w:val="002F1012"/>
    <w:rsid w:val="002F10C0"/>
    <w:rsid w:val="002F156E"/>
    <w:rsid w:val="002F168D"/>
    <w:rsid w:val="002F2303"/>
    <w:rsid w:val="002F3E69"/>
    <w:rsid w:val="002F3F45"/>
    <w:rsid w:val="002F55E2"/>
    <w:rsid w:val="002F6CCF"/>
    <w:rsid w:val="002F6F7E"/>
    <w:rsid w:val="002F7D89"/>
    <w:rsid w:val="00300EAB"/>
    <w:rsid w:val="003016EA"/>
    <w:rsid w:val="00301717"/>
    <w:rsid w:val="003017F1"/>
    <w:rsid w:val="00302479"/>
    <w:rsid w:val="00303102"/>
    <w:rsid w:val="00303A96"/>
    <w:rsid w:val="00303DE2"/>
    <w:rsid w:val="003044DE"/>
    <w:rsid w:val="00305A4E"/>
    <w:rsid w:val="00305DAD"/>
    <w:rsid w:val="003074C2"/>
    <w:rsid w:val="00307A75"/>
    <w:rsid w:val="00307D86"/>
    <w:rsid w:val="00310A75"/>
    <w:rsid w:val="003113B2"/>
    <w:rsid w:val="00311793"/>
    <w:rsid w:val="003121F1"/>
    <w:rsid w:val="00313480"/>
    <w:rsid w:val="00313513"/>
    <w:rsid w:val="00314861"/>
    <w:rsid w:val="00314BC5"/>
    <w:rsid w:val="0031518F"/>
    <w:rsid w:val="003155FF"/>
    <w:rsid w:val="003160B3"/>
    <w:rsid w:val="003160E6"/>
    <w:rsid w:val="00317940"/>
    <w:rsid w:val="00317C32"/>
    <w:rsid w:val="00317CA2"/>
    <w:rsid w:val="00320304"/>
    <w:rsid w:val="0032191F"/>
    <w:rsid w:val="00321D58"/>
    <w:rsid w:val="00322CEE"/>
    <w:rsid w:val="003234A4"/>
    <w:rsid w:val="00323924"/>
    <w:rsid w:val="00324A12"/>
    <w:rsid w:val="003250F1"/>
    <w:rsid w:val="003256FB"/>
    <w:rsid w:val="00326891"/>
    <w:rsid w:val="003303D8"/>
    <w:rsid w:val="00330C76"/>
    <w:rsid w:val="00330D37"/>
    <w:rsid w:val="00330F7C"/>
    <w:rsid w:val="00331535"/>
    <w:rsid w:val="003323CD"/>
    <w:rsid w:val="003330BD"/>
    <w:rsid w:val="003332E2"/>
    <w:rsid w:val="00333712"/>
    <w:rsid w:val="003341AF"/>
    <w:rsid w:val="003346F2"/>
    <w:rsid w:val="00334701"/>
    <w:rsid w:val="00334B7A"/>
    <w:rsid w:val="0033647A"/>
    <w:rsid w:val="003365FC"/>
    <w:rsid w:val="00340434"/>
    <w:rsid w:val="0034048D"/>
    <w:rsid w:val="0034050F"/>
    <w:rsid w:val="003418C5"/>
    <w:rsid w:val="00341A11"/>
    <w:rsid w:val="00342BE8"/>
    <w:rsid w:val="003444B7"/>
    <w:rsid w:val="003448C0"/>
    <w:rsid w:val="00344B09"/>
    <w:rsid w:val="0034519A"/>
    <w:rsid w:val="003468F4"/>
    <w:rsid w:val="003477DB"/>
    <w:rsid w:val="00350F72"/>
    <w:rsid w:val="003512B2"/>
    <w:rsid w:val="00352A35"/>
    <w:rsid w:val="00352C3E"/>
    <w:rsid w:val="00354796"/>
    <w:rsid w:val="003548C1"/>
    <w:rsid w:val="0035615E"/>
    <w:rsid w:val="00356235"/>
    <w:rsid w:val="00356576"/>
    <w:rsid w:val="00356AB8"/>
    <w:rsid w:val="00357F34"/>
    <w:rsid w:val="0036030D"/>
    <w:rsid w:val="0036055B"/>
    <w:rsid w:val="003611DD"/>
    <w:rsid w:val="00361D08"/>
    <w:rsid w:val="00362E5F"/>
    <w:rsid w:val="0036302C"/>
    <w:rsid w:val="003636BF"/>
    <w:rsid w:val="00363FD4"/>
    <w:rsid w:val="0036427C"/>
    <w:rsid w:val="00364CC3"/>
    <w:rsid w:val="00365851"/>
    <w:rsid w:val="00366D4E"/>
    <w:rsid w:val="00367C1C"/>
    <w:rsid w:val="00367E37"/>
    <w:rsid w:val="00367EEB"/>
    <w:rsid w:val="003701BF"/>
    <w:rsid w:val="003704F4"/>
    <w:rsid w:val="00371442"/>
    <w:rsid w:val="00372475"/>
    <w:rsid w:val="00372C2B"/>
    <w:rsid w:val="003731B9"/>
    <w:rsid w:val="003741CC"/>
    <w:rsid w:val="003756CB"/>
    <w:rsid w:val="003756F7"/>
    <w:rsid w:val="00376426"/>
    <w:rsid w:val="00376502"/>
    <w:rsid w:val="00376653"/>
    <w:rsid w:val="00376662"/>
    <w:rsid w:val="00381356"/>
    <w:rsid w:val="00381463"/>
    <w:rsid w:val="003819B5"/>
    <w:rsid w:val="0038201F"/>
    <w:rsid w:val="0038237C"/>
    <w:rsid w:val="003829EE"/>
    <w:rsid w:val="00382A1B"/>
    <w:rsid w:val="00383C04"/>
    <w:rsid w:val="00383D41"/>
    <w:rsid w:val="0038451D"/>
    <w:rsid w:val="003845AD"/>
    <w:rsid w:val="003845B4"/>
    <w:rsid w:val="003846C5"/>
    <w:rsid w:val="0038499E"/>
    <w:rsid w:val="00384AF1"/>
    <w:rsid w:val="003850B1"/>
    <w:rsid w:val="003851FF"/>
    <w:rsid w:val="00385362"/>
    <w:rsid w:val="003857E4"/>
    <w:rsid w:val="00385A83"/>
    <w:rsid w:val="00385D37"/>
    <w:rsid w:val="0038615A"/>
    <w:rsid w:val="00386AE5"/>
    <w:rsid w:val="00386F9D"/>
    <w:rsid w:val="003873A0"/>
    <w:rsid w:val="003875EB"/>
    <w:rsid w:val="00387B1A"/>
    <w:rsid w:val="00387C18"/>
    <w:rsid w:val="00390190"/>
    <w:rsid w:val="003905DB"/>
    <w:rsid w:val="00390C2F"/>
    <w:rsid w:val="00390CD1"/>
    <w:rsid w:val="00391577"/>
    <w:rsid w:val="003923DE"/>
    <w:rsid w:val="00393800"/>
    <w:rsid w:val="00394318"/>
    <w:rsid w:val="00395073"/>
    <w:rsid w:val="0039588A"/>
    <w:rsid w:val="003960A5"/>
    <w:rsid w:val="003961EE"/>
    <w:rsid w:val="003963CE"/>
    <w:rsid w:val="00396FA9"/>
    <w:rsid w:val="00397803"/>
    <w:rsid w:val="0039797E"/>
    <w:rsid w:val="003A106F"/>
    <w:rsid w:val="003A1A1E"/>
    <w:rsid w:val="003A1EB8"/>
    <w:rsid w:val="003A262C"/>
    <w:rsid w:val="003A3A81"/>
    <w:rsid w:val="003A442E"/>
    <w:rsid w:val="003A51D8"/>
    <w:rsid w:val="003A6341"/>
    <w:rsid w:val="003A6625"/>
    <w:rsid w:val="003A6754"/>
    <w:rsid w:val="003B006E"/>
    <w:rsid w:val="003B0542"/>
    <w:rsid w:val="003B06D1"/>
    <w:rsid w:val="003B0AD5"/>
    <w:rsid w:val="003B1550"/>
    <w:rsid w:val="003B19F8"/>
    <w:rsid w:val="003B3015"/>
    <w:rsid w:val="003B32C8"/>
    <w:rsid w:val="003B346F"/>
    <w:rsid w:val="003B3FF6"/>
    <w:rsid w:val="003B43DE"/>
    <w:rsid w:val="003B5182"/>
    <w:rsid w:val="003B576E"/>
    <w:rsid w:val="003B5A66"/>
    <w:rsid w:val="003B6263"/>
    <w:rsid w:val="003B6D37"/>
    <w:rsid w:val="003B7009"/>
    <w:rsid w:val="003B765D"/>
    <w:rsid w:val="003B787A"/>
    <w:rsid w:val="003B7B74"/>
    <w:rsid w:val="003C065C"/>
    <w:rsid w:val="003C0767"/>
    <w:rsid w:val="003C137F"/>
    <w:rsid w:val="003C17E0"/>
    <w:rsid w:val="003C1A64"/>
    <w:rsid w:val="003C2938"/>
    <w:rsid w:val="003C29D0"/>
    <w:rsid w:val="003C2DBD"/>
    <w:rsid w:val="003C3989"/>
    <w:rsid w:val="003C3C82"/>
    <w:rsid w:val="003C5CA1"/>
    <w:rsid w:val="003C5EE5"/>
    <w:rsid w:val="003C5F49"/>
    <w:rsid w:val="003C6552"/>
    <w:rsid w:val="003C7086"/>
    <w:rsid w:val="003D1252"/>
    <w:rsid w:val="003D12FE"/>
    <w:rsid w:val="003D1C5D"/>
    <w:rsid w:val="003D2117"/>
    <w:rsid w:val="003D26DF"/>
    <w:rsid w:val="003D2E36"/>
    <w:rsid w:val="003D4714"/>
    <w:rsid w:val="003D4FCA"/>
    <w:rsid w:val="003D54EA"/>
    <w:rsid w:val="003D57B2"/>
    <w:rsid w:val="003D58C5"/>
    <w:rsid w:val="003D5B17"/>
    <w:rsid w:val="003D5C97"/>
    <w:rsid w:val="003D6499"/>
    <w:rsid w:val="003D6B68"/>
    <w:rsid w:val="003D7112"/>
    <w:rsid w:val="003D746D"/>
    <w:rsid w:val="003D7BB2"/>
    <w:rsid w:val="003E0A59"/>
    <w:rsid w:val="003E0B15"/>
    <w:rsid w:val="003E0E9F"/>
    <w:rsid w:val="003E1B5C"/>
    <w:rsid w:val="003E1C74"/>
    <w:rsid w:val="003E1D8E"/>
    <w:rsid w:val="003E23A2"/>
    <w:rsid w:val="003E30E8"/>
    <w:rsid w:val="003E3818"/>
    <w:rsid w:val="003E3E65"/>
    <w:rsid w:val="003E3E84"/>
    <w:rsid w:val="003E4404"/>
    <w:rsid w:val="003E515C"/>
    <w:rsid w:val="003E5221"/>
    <w:rsid w:val="003E5B33"/>
    <w:rsid w:val="003E5BC5"/>
    <w:rsid w:val="003E612E"/>
    <w:rsid w:val="003E6169"/>
    <w:rsid w:val="003E6194"/>
    <w:rsid w:val="003E6429"/>
    <w:rsid w:val="003E662C"/>
    <w:rsid w:val="003E6A05"/>
    <w:rsid w:val="003E6C86"/>
    <w:rsid w:val="003E727B"/>
    <w:rsid w:val="003F0534"/>
    <w:rsid w:val="003F0C82"/>
    <w:rsid w:val="003F17ED"/>
    <w:rsid w:val="003F1C02"/>
    <w:rsid w:val="003F1F5F"/>
    <w:rsid w:val="003F23CF"/>
    <w:rsid w:val="003F3ABE"/>
    <w:rsid w:val="003F4143"/>
    <w:rsid w:val="003F43BC"/>
    <w:rsid w:val="003F4417"/>
    <w:rsid w:val="003F6105"/>
    <w:rsid w:val="003F6B0F"/>
    <w:rsid w:val="003F712C"/>
    <w:rsid w:val="003F7277"/>
    <w:rsid w:val="003F740A"/>
    <w:rsid w:val="003F7581"/>
    <w:rsid w:val="003F7EC0"/>
    <w:rsid w:val="00400277"/>
    <w:rsid w:val="0040029A"/>
    <w:rsid w:val="004003E1"/>
    <w:rsid w:val="004006A3"/>
    <w:rsid w:val="004007A2"/>
    <w:rsid w:val="004009CB"/>
    <w:rsid w:val="00402B5D"/>
    <w:rsid w:val="004037A0"/>
    <w:rsid w:val="00403ACD"/>
    <w:rsid w:val="00403EAA"/>
    <w:rsid w:val="0040419E"/>
    <w:rsid w:val="00404F6E"/>
    <w:rsid w:val="004053AA"/>
    <w:rsid w:val="00405ED5"/>
    <w:rsid w:val="00406380"/>
    <w:rsid w:val="00406BD7"/>
    <w:rsid w:val="00407012"/>
    <w:rsid w:val="004072DD"/>
    <w:rsid w:val="00407313"/>
    <w:rsid w:val="00407CC0"/>
    <w:rsid w:val="00410A0D"/>
    <w:rsid w:val="00410DCE"/>
    <w:rsid w:val="00411161"/>
    <w:rsid w:val="00412BFB"/>
    <w:rsid w:val="0041335F"/>
    <w:rsid w:val="0041431C"/>
    <w:rsid w:val="004143F9"/>
    <w:rsid w:val="00414413"/>
    <w:rsid w:val="00415A5B"/>
    <w:rsid w:val="00415A75"/>
    <w:rsid w:val="00415DD9"/>
    <w:rsid w:val="0041609A"/>
    <w:rsid w:val="0041615B"/>
    <w:rsid w:val="004166A3"/>
    <w:rsid w:val="0041768F"/>
    <w:rsid w:val="00421C82"/>
    <w:rsid w:val="00421F13"/>
    <w:rsid w:val="0042209B"/>
    <w:rsid w:val="00422D69"/>
    <w:rsid w:val="00424197"/>
    <w:rsid w:val="004247FA"/>
    <w:rsid w:val="00424B3A"/>
    <w:rsid w:val="0042586C"/>
    <w:rsid w:val="00425DE8"/>
    <w:rsid w:val="0042629E"/>
    <w:rsid w:val="004269E2"/>
    <w:rsid w:val="00427EE4"/>
    <w:rsid w:val="00430AD9"/>
    <w:rsid w:val="00430E07"/>
    <w:rsid w:val="00431CF2"/>
    <w:rsid w:val="0043301E"/>
    <w:rsid w:val="0043354F"/>
    <w:rsid w:val="00433640"/>
    <w:rsid w:val="00434234"/>
    <w:rsid w:val="00435842"/>
    <w:rsid w:val="004367EC"/>
    <w:rsid w:val="00436B7B"/>
    <w:rsid w:val="00436FB4"/>
    <w:rsid w:val="00436FDF"/>
    <w:rsid w:val="00441376"/>
    <w:rsid w:val="004415CB"/>
    <w:rsid w:val="00441CA1"/>
    <w:rsid w:val="00441FDD"/>
    <w:rsid w:val="004424C5"/>
    <w:rsid w:val="00442567"/>
    <w:rsid w:val="0044278A"/>
    <w:rsid w:val="0044293D"/>
    <w:rsid w:val="00443428"/>
    <w:rsid w:val="00443787"/>
    <w:rsid w:val="00443839"/>
    <w:rsid w:val="00443C3F"/>
    <w:rsid w:val="0044627B"/>
    <w:rsid w:val="00446B22"/>
    <w:rsid w:val="0044755E"/>
    <w:rsid w:val="00447889"/>
    <w:rsid w:val="00447AF9"/>
    <w:rsid w:val="00450079"/>
    <w:rsid w:val="0045043F"/>
    <w:rsid w:val="00451ACB"/>
    <w:rsid w:val="0045228A"/>
    <w:rsid w:val="00452866"/>
    <w:rsid w:val="00452F07"/>
    <w:rsid w:val="00453B5F"/>
    <w:rsid w:val="00453E4A"/>
    <w:rsid w:val="00453F32"/>
    <w:rsid w:val="00454381"/>
    <w:rsid w:val="004559B5"/>
    <w:rsid w:val="00457684"/>
    <w:rsid w:val="00457C89"/>
    <w:rsid w:val="004603B6"/>
    <w:rsid w:val="004610D8"/>
    <w:rsid w:val="004614AB"/>
    <w:rsid w:val="00462319"/>
    <w:rsid w:val="00462734"/>
    <w:rsid w:val="00462C2A"/>
    <w:rsid w:val="0046366D"/>
    <w:rsid w:val="0046392F"/>
    <w:rsid w:val="00464119"/>
    <w:rsid w:val="004657EE"/>
    <w:rsid w:val="0046630A"/>
    <w:rsid w:val="00467109"/>
    <w:rsid w:val="0047006B"/>
    <w:rsid w:val="00470359"/>
    <w:rsid w:val="004703A3"/>
    <w:rsid w:val="00471998"/>
    <w:rsid w:val="00471AD5"/>
    <w:rsid w:val="00472855"/>
    <w:rsid w:val="0047297C"/>
    <w:rsid w:val="004729B6"/>
    <w:rsid w:val="00472B47"/>
    <w:rsid w:val="00473A03"/>
    <w:rsid w:val="00474418"/>
    <w:rsid w:val="00474FF9"/>
    <w:rsid w:val="0047574E"/>
    <w:rsid w:val="00475CCD"/>
    <w:rsid w:val="00480994"/>
    <w:rsid w:val="00481371"/>
    <w:rsid w:val="00481A94"/>
    <w:rsid w:val="004822B7"/>
    <w:rsid w:val="00482933"/>
    <w:rsid w:val="004830FE"/>
    <w:rsid w:val="00483154"/>
    <w:rsid w:val="00483303"/>
    <w:rsid w:val="00483AC9"/>
    <w:rsid w:val="004845E8"/>
    <w:rsid w:val="00484B4E"/>
    <w:rsid w:val="00484DBD"/>
    <w:rsid w:val="004852B2"/>
    <w:rsid w:val="00485CF1"/>
    <w:rsid w:val="00485EAD"/>
    <w:rsid w:val="00486B3A"/>
    <w:rsid w:val="00487265"/>
    <w:rsid w:val="00490FDA"/>
    <w:rsid w:val="0049121B"/>
    <w:rsid w:val="00491B85"/>
    <w:rsid w:val="00492701"/>
    <w:rsid w:val="004927BE"/>
    <w:rsid w:val="00493630"/>
    <w:rsid w:val="00493B83"/>
    <w:rsid w:val="00494137"/>
    <w:rsid w:val="004954CF"/>
    <w:rsid w:val="00496E80"/>
    <w:rsid w:val="0049776E"/>
    <w:rsid w:val="004A0658"/>
    <w:rsid w:val="004A0742"/>
    <w:rsid w:val="004A0790"/>
    <w:rsid w:val="004A085A"/>
    <w:rsid w:val="004A15B0"/>
    <w:rsid w:val="004A1A9D"/>
    <w:rsid w:val="004A1BE2"/>
    <w:rsid w:val="004A3971"/>
    <w:rsid w:val="004A39F3"/>
    <w:rsid w:val="004A3A74"/>
    <w:rsid w:val="004A3B68"/>
    <w:rsid w:val="004A3C92"/>
    <w:rsid w:val="004A434F"/>
    <w:rsid w:val="004A4E2B"/>
    <w:rsid w:val="004A6DA7"/>
    <w:rsid w:val="004A743E"/>
    <w:rsid w:val="004A7BA5"/>
    <w:rsid w:val="004A7DDB"/>
    <w:rsid w:val="004B05D2"/>
    <w:rsid w:val="004B089F"/>
    <w:rsid w:val="004B1579"/>
    <w:rsid w:val="004B2D8C"/>
    <w:rsid w:val="004B2FFD"/>
    <w:rsid w:val="004B33D4"/>
    <w:rsid w:val="004B3D4D"/>
    <w:rsid w:val="004B4485"/>
    <w:rsid w:val="004B504D"/>
    <w:rsid w:val="004B55CF"/>
    <w:rsid w:val="004B5BCB"/>
    <w:rsid w:val="004B5CFB"/>
    <w:rsid w:val="004B5FB0"/>
    <w:rsid w:val="004B66A9"/>
    <w:rsid w:val="004B69F7"/>
    <w:rsid w:val="004B7087"/>
    <w:rsid w:val="004B7250"/>
    <w:rsid w:val="004C08BF"/>
    <w:rsid w:val="004C0AD1"/>
    <w:rsid w:val="004C1953"/>
    <w:rsid w:val="004C28DD"/>
    <w:rsid w:val="004C2E4B"/>
    <w:rsid w:val="004C44BD"/>
    <w:rsid w:val="004C45DB"/>
    <w:rsid w:val="004C480F"/>
    <w:rsid w:val="004C50F2"/>
    <w:rsid w:val="004C597B"/>
    <w:rsid w:val="004C5D82"/>
    <w:rsid w:val="004C65A4"/>
    <w:rsid w:val="004C6E62"/>
    <w:rsid w:val="004C75E6"/>
    <w:rsid w:val="004C7E0C"/>
    <w:rsid w:val="004D034B"/>
    <w:rsid w:val="004D085A"/>
    <w:rsid w:val="004D105A"/>
    <w:rsid w:val="004D1080"/>
    <w:rsid w:val="004D1B12"/>
    <w:rsid w:val="004D1FA0"/>
    <w:rsid w:val="004D24D3"/>
    <w:rsid w:val="004D2C10"/>
    <w:rsid w:val="004D3552"/>
    <w:rsid w:val="004D3586"/>
    <w:rsid w:val="004D4BA9"/>
    <w:rsid w:val="004D4DA8"/>
    <w:rsid w:val="004D72A3"/>
    <w:rsid w:val="004D764E"/>
    <w:rsid w:val="004D768B"/>
    <w:rsid w:val="004D78D7"/>
    <w:rsid w:val="004E0B92"/>
    <w:rsid w:val="004E1030"/>
    <w:rsid w:val="004E1B93"/>
    <w:rsid w:val="004E37D4"/>
    <w:rsid w:val="004E3F59"/>
    <w:rsid w:val="004E40F1"/>
    <w:rsid w:val="004E4205"/>
    <w:rsid w:val="004E5AC1"/>
    <w:rsid w:val="004E705F"/>
    <w:rsid w:val="004E7131"/>
    <w:rsid w:val="004E7133"/>
    <w:rsid w:val="004E73D2"/>
    <w:rsid w:val="004E7C31"/>
    <w:rsid w:val="004E7FB7"/>
    <w:rsid w:val="004F0301"/>
    <w:rsid w:val="004F0B02"/>
    <w:rsid w:val="004F0C0A"/>
    <w:rsid w:val="004F0DCB"/>
    <w:rsid w:val="004F1A5A"/>
    <w:rsid w:val="004F37A8"/>
    <w:rsid w:val="004F4A3B"/>
    <w:rsid w:val="004F4E80"/>
    <w:rsid w:val="004F4FDF"/>
    <w:rsid w:val="004F5131"/>
    <w:rsid w:val="004F51AF"/>
    <w:rsid w:val="004F545F"/>
    <w:rsid w:val="004F6352"/>
    <w:rsid w:val="004F649D"/>
    <w:rsid w:val="004F6FE9"/>
    <w:rsid w:val="004F7727"/>
    <w:rsid w:val="004F7B2F"/>
    <w:rsid w:val="0050011F"/>
    <w:rsid w:val="00500DCB"/>
    <w:rsid w:val="005015EC"/>
    <w:rsid w:val="00501839"/>
    <w:rsid w:val="005023B8"/>
    <w:rsid w:val="005025FE"/>
    <w:rsid w:val="0050273E"/>
    <w:rsid w:val="005027DF"/>
    <w:rsid w:val="00503050"/>
    <w:rsid w:val="005037D0"/>
    <w:rsid w:val="00503AD6"/>
    <w:rsid w:val="00503C3F"/>
    <w:rsid w:val="00503F85"/>
    <w:rsid w:val="0050426B"/>
    <w:rsid w:val="005048D1"/>
    <w:rsid w:val="005051A3"/>
    <w:rsid w:val="005057C6"/>
    <w:rsid w:val="00506311"/>
    <w:rsid w:val="00506587"/>
    <w:rsid w:val="0051080F"/>
    <w:rsid w:val="0051100E"/>
    <w:rsid w:val="005110DB"/>
    <w:rsid w:val="00511A6A"/>
    <w:rsid w:val="00512522"/>
    <w:rsid w:val="0051289D"/>
    <w:rsid w:val="00512FF2"/>
    <w:rsid w:val="0051455E"/>
    <w:rsid w:val="0051626B"/>
    <w:rsid w:val="0051703F"/>
    <w:rsid w:val="005176A1"/>
    <w:rsid w:val="00517918"/>
    <w:rsid w:val="0051797C"/>
    <w:rsid w:val="0052008A"/>
    <w:rsid w:val="0052029F"/>
    <w:rsid w:val="005202C1"/>
    <w:rsid w:val="0052033A"/>
    <w:rsid w:val="00521459"/>
    <w:rsid w:val="0052157E"/>
    <w:rsid w:val="005217E2"/>
    <w:rsid w:val="00522047"/>
    <w:rsid w:val="0052231C"/>
    <w:rsid w:val="005224F2"/>
    <w:rsid w:val="00522A6B"/>
    <w:rsid w:val="00522D2C"/>
    <w:rsid w:val="00522F6E"/>
    <w:rsid w:val="00523D68"/>
    <w:rsid w:val="00523FB2"/>
    <w:rsid w:val="00525B95"/>
    <w:rsid w:val="00525E92"/>
    <w:rsid w:val="00526246"/>
    <w:rsid w:val="00527649"/>
    <w:rsid w:val="0053029C"/>
    <w:rsid w:val="005303C8"/>
    <w:rsid w:val="00530B79"/>
    <w:rsid w:val="00530F05"/>
    <w:rsid w:val="00531A40"/>
    <w:rsid w:val="005327F4"/>
    <w:rsid w:val="0053283C"/>
    <w:rsid w:val="00532A44"/>
    <w:rsid w:val="0053346C"/>
    <w:rsid w:val="00533D29"/>
    <w:rsid w:val="0053437B"/>
    <w:rsid w:val="005343FC"/>
    <w:rsid w:val="00535C61"/>
    <w:rsid w:val="005364ED"/>
    <w:rsid w:val="00536DE4"/>
    <w:rsid w:val="00536E26"/>
    <w:rsid w:val="00540373"/>
    <w:rsid w:val="0054078F"/>
    <w:rsid w:val="00541C72"/>
    <w:rsid w:val="00541FC5"/>
    <w:rsid w:val="00542414"/>
    <w:rsid w:val="005428F7"/>
    <w:rsid w:val="00543666"/>
    <w:rsid w:val="00543876"/>
    <w:rsid w:val="005456B5"/>
    <w:rsid w:val="00546351"/>
    <w:rsid w:val="00546917"/>
    <w:rsid w:val="00546FDE"/>
    <w:rsid w:val="00550007"/>
    <w:rsid w:val="005503A7"/>
    <w:rsid w:val="0055046B"/>
    <w:rsid w:val="00551859"/>
    <w:rsid w:val="00552FF3"/>
    <w:rsid w:val="00553B95"/>
    <w:rsid w:val="0055486B"/>
    <w:rsid w:val="00555094"/>
    <w:rsid w:val="00556663"/>
    <w:rsid w:val="005574FA"/>
    <w:rsid w:val="00557CBC"/>
    <w:rsid w:val="00560291"/>
    <w:rsid w:val="005619EA"/>
    <w:rsid w:val="00561E83"/>
    <w:rsid w:val="005620C8"/>
    <w:rsid w:val="005628CD"/>
    <w:rsid w:val="005639E8"/>
    <w:rsid w:val="00564786"/>
    <w:rsid w:val="005647FA"/>
    <w:rsid w:val="0056480A"/>
    <w:rsid w:val="00564D06"/>
    <w:rsid w:val="0056542F"/>
    <w:rsid w:val="0056574D"/>
    <w:rsid w:val="0056647E"/>
    <w:rsid w:val="00567106"/>
    <w:rsid w:val="0056715C"/>
    <w:rsid w:val="00567D63"/>
    <w:rsid w:val="00567E71"/>
    <w:rsid w:val="0057058F"/>
    <w:rsid w:val="005708D9"/>
    <w:rsid w:val="005711D8"/>
    <w:rsid w:val="00571403"/>
    <w:rsid w:val="00572719"/>
    <w:rsid w:val="0057424F"/>
    <w:rsid w:val="00574703"/>
    <w:rsid w:val="00574C80"/>
    <w:rsid w:val="005757AD"/>
    <w:rsid w:val="00576579"/>
    <w:rsid w:val="00580126"/>
    <w:rsid w:val="0058151A"/>
    <w:rsid w:val="00581804"/>
    <w:rsid w:val="00581B85"/>
    <w:rsid w:val="0058245E"/>
    <w:rsid w:val="00582D8D"/>
    <w:rsid w:val="005834B8"/>
    <w:rsid w:val="00583542"/>
    <w:rsid w:val="00583F12"/>
    <w:rsid w:val="00583FA4"/>
    <w:rsid w:val="005846D2"/>
    <w:rsid w:val="005849C2"/>
    <w:rsid w:val="00584B1F"/>
    <w:rsid w:val="00584EFB"/>
    <w:rsid w:val="00586698"/>
    <w:rsid w:val="00586784"/>
    <w:rsid w:val="005870AA"/>
    <w:rsid w:val="0058718D"/>
    <w:rsid w:val="00590CED"/>
    <w:rsid w:val="00590D48"/>
    <w:rsid w:val="00591A5B"/>
    <w:rsid w:val="00592006"/>
    <w:rsid w:val="00592B10"/>
    <w:rsid w:val="005939A2"/>
    <w:rsid w:val="00594400"/>
    <w:rsid w:val="005956E8"/>
    <w:rsid w:val="005974EA"/>
    <w:rsid w:val="00597823"/>
    <w:rsid w:val="005A0839"/>
    <w:rsid w:val="005A1559"/>
    <w:rsid w:val="005A1C50"/>
    <w:rsid w:val="005A2A21"/>
    <w:rsid w:val="005A35E7"/>
    <w:rsid w:val="005A38EB"/>
    <w:rsid w:val="005A3A86"/>
    <w:rsid w:val="005A3D9A"/>
    <w:rsid w:val="005A418C"/>
    <w:rsid w:val="005A41BB"/>
    <w:rsid w:val="005A4D17"/>
    <w:rsid w:val="005A5FE0"/>
    <w:rsid w:val="005A7156"/>
    <w:rsid w:val="005B03CB"/>
    <w:rsid w:val="005B1FE5"/>
    <w:rsid w:val="005B50A9"/>
    <w:rsid w:val="005B538F"/>
    <w:rsid w:val="005B6949"/>
    <w:rsid w:val="005B6B28"/>
    <w:rsid w:val="005B70BE"/>
    <w:rsid w:val="005B7D95"/>
    <w:rsid w:val="005C0154"/>
    <w:rsid w:val="005C0FDA"/>
    <w:rsid w:val="005C17E0"/>
    <w:rsid w:val="005C1C96"/>
    <w:rsid w:val="005C2AB4"/>
    <w:rsid w:val="005C2D84"/>
    <w:rsid w:val="005C340D"/>
    <w:rsid w:val="005C3AC9"/>
    <w:rsid w:val="005C5893"/>
    <w:rsid w:val="005C58AE"/>
    <w:rsid w:val="005C58FB"/>
    <w:rsid w:val="005C5BB4"/>
    <w:rsid w:val="005C5F93"/>
    <w:rsid w:val="005C6D72"/>
    <w:rsid w:val="005D0120"/>
    <w:rsid w:val="005D1477"/>
    <w:rsid w:val="005D14A0"/>
    <w:rsid w:val="005D16B7"/>
    <w:rsid w:val="005D222C"/>
    <w:rsid w:val="005D26FD"/>
    <w:rsid w:val="005D342F"/>
    <w:rsid w:val="005D4B1B"/>
    <w:rsid w:val="005D4F20"/>
    <w:rsid w:val="005D53F6"/>
    <w:rsid w:val="005D5E98"/>
    <w:rsid w:val="005D682B"/>
    <w:rsid w:val="005D6F4F"/>
    <w:rsid w:val="005D77FF"/>
    <w:rsid w:val="005D7861"/>
    <w:rsid w:val="005E0BFB"/>
    <w:rsid w:val="005E0C8C"/>
    <w:rsid w:val="005E0FD4"/>
    <w:rsid w:val="005E1A08"/>
    <w:rsid w:val="005E1D3C"/>
    <w:rsid w:val="005E248F"/>
    <w:rsid w:val="005E2CD1"/>
    <w:rsid w:val="005E31F0"/>
    <w:rsid w:val="005E3A61"/>
    <w:rsid w:val="005E3BE4"/>
    <w:rsid w:val="005E3C0C"/>
    <w:rsid w:val="005E4C60"/>
    <w:rsid w:val="005E50E3"/>
    <w:rsid w:val="005E56B6"/>
    <w:rsid w:val="005E6474"/>
    <w:rsid w:val="005E7FDF"/>
    <w:rsid w:val="005F0CE4"/>
    <w:rsid w:val="005F12B5"/>
    <w:rsid w:val="005F14A0"/>
    <w:rsid w:val="005F1C7A"/>
    <w:rsid w:val="005F1CC8"/>
    <w:rsid w:val="005F26A7"/>
    <w:rsid w:val="005F290A"/>
    <w:rsid w:val="005F2CD6"/>
    <w:rsid w:val="005F346A"/>
    <w:rsid w:val="005F3FC5"/>
    <w:rsid w:val="005F4360"/>
    <w:rsid w:val="005F4A53"/>
    <w:rsid w:val="005F4B8B"/>
    <w:rsid w:val="005F5A36"/>
    <w:rsid w:val="005F614D"/>
    <w:rsid w:val="005F66F1"/>
    <w:rsid w:val="005F765D"/>
    <w:rsid w:val="005F76D9"/>
    <w:rsid w:val="0060039E"/>
    <w:rsid w:val="0060059D"/>
    <w:rsid w:val="00600841"/>
    <w:rsid w:val="006009CD"/>
    <w:rsid w:val="00600F3B"/>
    <w:rsid w:val="00601764"/>
    <w:rsid w:val="00601803"/>
    <w:rsid w:val="00601944"/>
    <w:rsid w:val="00602414"/>
    <w:rsid w:val="006024FC"/>
    <w:rsid w:val="00603241"/>
    <w:rsid w:val="006038FE"/>
    <w:rsid w:val="00603D0B"/>
    <w:rsid w:val="0060499B"/>
    <w:rsid w:val="00604C11"/>
    <w:rsid w:val="0060599C"/>
    <w:rsid w:val="00605B7E"/>
    <w:rsid w:val="0060630E"/>
    <w:rsid w:val="00606670"/>
    <w:rsid w:val="00606683"/>
    <w:rsid w:val="00606B6A"/>
    <w:rsid w:val="00606D13"/>
    <w:rsid w:val="00607663"/>
    <w:rsid w:val="00607685"/>
    <w:rsid w:val="00607F67"/>
    <w:rsid w:val="00610058"/>
    <w:rsid w:val="00610589"/>
    <w:rsid w:val="0061096A"/>
    <w:rsid w:val="00610C25"/>
    <w:rsid w:val="00610FD8"/>
    <w:rsid w:val="006110B1"/>
    <w:rsid w:val="006125C5"/>
    <w:rsid w:val="00612D08"/>
    <w:rsid w:val="00612DC0"/>
    <w:rsid w:val="00620970"/>
    <w:rsid w:val="00620E17"/>
    <w:rsid w:val="006210F3"/>
    <w:rsid w:val="006214EB"/>
    <w:rsid w:val="0062264F"/>
    <w:rsid w:val="00623D1C"/>
    <w:rsid w:val="00623E10"/>
    <w:rsid w:val="0062428C"/>
    <w:rsid w:val="00624F71"/>
    <w:rsid w:val="00625101"/>
    <w:rsid w:val="00625284"/>
    <w:rsid w:val="006252E5"/>
    <w:rsid w:val="00625312"/>
    <w:rsid w:val="00625337"/>
    <w:rsid w:val="00625AE6"/>
    <w:rsid w:val="00625E12"/>
    <w:rsid w:val="006269C0"/>
    <w:rsid w:val="006276CA"/>
    <w:rsid w:val="006277D3"/>
    <w:rsid w:val="00627FE9"/>
    <w:rsid w:val="00630088"/>
    <w:rsid w:val="006308E6"/>
    <w:rsid w:val="00631601"/>
    <w:rsid w:val="00631A8B"/>
    <w:rsid w:val="00632253"/>
    <w:rsid w:val="00633DAF"/>
    <w:rsid w:val="00633E77"/>
    <w:rsid w:val="00633F83"/>
    <w:rsid w:val="0063447A"/>
    <w:rsid w:val="00635B38"/>
    <w:rsid w:val="00635F60"/>
    <w:rsid w:val="006365E6"/>
    <w:rsid w:val="00636E33"/>
    <w:rsid w:val="006403CD"/>
    <w:rsid w:val="00640D68"/>
    <w:rsid w:val="00640F45"/>
    <w:rsid w:val="00641804"/>
    <w:rsid w:val="006426EF"/>
    <w:rsid w:val="00642714"/>
    <w:rsid w:val="00643CC4"/>
    <w:rsid w:val="006443AD"/>
    <w:rsid w:val="00644855"/>
    <w:rsid w:val="00644AAD"/>
    <w:rsid w:val="006455CE"/>
    <w:rsid w:val="00646DF6"/>
    <w:rsid w:val="006502D0"/>
    <w:rsid w:val="006517A4"/>
    <w:rsid w:val="006517E5"/>
    <w:rsid w:val="0065220A"/>
    <w:rsid w:val="0065268E"/>
    <w:rsid w:val="00652AAA"/>
    <w:rsid w:val="0065348A"/>
    <w:rsid w:val="00653DDF"/>
    <w:rsid w:val="006548FC"/>
    <w:rsid w:val="00655841"/>
    <w:rsid w:val="0065600F"/>
    <w:rsid w:val="0065609A"/>
    <w:rsid w:val="00656851"/>
    <w:rsid w:val="006576BA"/>
    <w:rsid w:val="00657872"/>
    <w:rsid w:val="006634B9"/>
    <w:rsid w:val="0066363A"/>
    <w:rsid w:val="0066363F"/>
    <w:rsid w:val="00664B11"/>
    <w:rsid w:val="00665AED"/>
    <w:rsid w:val="00665C8A"/>
    <w:rsid w:val="00666814"/>
    <w:rsid w:val="006668D6"/>
    <w:rsid w:val="00666A41"/>
    <w:rsid w:val="00667243"/>
    <w:rsid w:val="00670B09"/>
    <w:rsid w:val="006713B3"/>
    <w:rsid w:val="00672370"/>
    <w:rsid w:val="0067340C"/>
    <w:rsid w:val="006735AB"/>
    <w:rsid w:val="006737B6"/>
    <w:rsid w:val="00674190"/>
    <w:rsid w:val="00674199"/>
    <w:rsid w:val="00674865"/>
    <w:rsid w:val="006749F0"/>
    <w:rsid w:val="006754E0"/>
    <w:rsid w:val="00675932"/>
    <w:rsid w:val="00675E3D"/>
    <w:rsid w:val="006760B1"/>
    <w:rsid w:val="00676150"/>
    <w:rsid w:val="006800ED"/>
    <w:rsid w:val="00680A75"/>
    <w:rsid w:val="006822DA"/>
    <w:rsid w:val="00682424"/>
    <w:rsid w:val="0068272F"/>
    <w:rsid w:val="006831E7"/>
    <w:rsid w:val="00683B64"/>
    <w:rsid w:val="00683C89"/>
    <w:rsid w:val="006842CB"/>
    <w:rsid w:val="00684D63"/>
    <w:rsid w:val="00685269"/>
    <w:rsid w:val="00685ED3"/>
    <w:rsid w:val="0068642C"/>
    <w:rsid w:val="00687484"/>
    <w:rsid w:val="006875B0"/>
    <w:rsid w:val="00687BD4"/>
    <w:rsid w:val="006905DE"/>
    <w:rsid w:val="00690B22"/>
    <w:rsid w:val="00690E9B"/>
    <w:rsid w:val="00691692"/>
    <w:rsid w:val="00691A5F"/>
    <w:rsid w:val="00692131"/>
    <w:rsid w:val="006923B4"/>
    <w:rsid w:val="00692833"/>
    <w:rsid w:val="00693C8A"/>
    <w:rsid w:val="006948EB"/>
    <w:rsid w:val="00694953"/>
    <w:rsid w:val="00694D15"/>
    <w:rsid w:val="00694E2E"/>
    <w:rsid w:val="006952BD"/>
    <w:rsid w:val="0069537C"/>
    <w:rsid w:val="006958E7"/>
    <w:rsid w:val="00696542"/>
    <w:rsid w:val="00696F5A"/>
    <w:rsid w:val="0069700D"/>
    <w:rsid w:val="0069714F"/>
    <w:rsid w:val="00697296"/>
    <w:rsid w:val="006972D6"/>
    <w:rsid w:val="00697583"/>
    <w:rsid w:val="00697636"/>
    <w:rsid w:val="006A170B"/>
    <w:rsid w:val="006A1D9B"/>
    <w:rsid w:val="006A2B6D"/>
    <w:rsid w:val="006A33A4"/>
    <w:rsid w:val="006A33CD"/>
    <w:rsid w:val="006A36BB"/>
    <w:rsid w:val="006A3753"/>
    <w:rsid w:val="006A3833"/>
    <w:rsid w:val="006A3E6C"/>
    <w:rsid w:val="006A411A"/>
    <w:rsid w:val="006A443D"/>
    <w:rsid w:val="006A4500"/>
    <w:rsid w:val="006A4F46"/>
    <w:rsid w:val="006A5192"/>
    <w:rsid w:val="006A58F5"/>
    <w:rsid w:val="006A7853"/>
    <w:rsid w:val="006A7EC2"/>
    <w:rsid w:val="006B0D28"/>
    <w:rsid w:val="006B0F97"/>
    <w:rsid w:val="006B14E1"/>
    <w:rsid w:val="006B1A4E"/>
    <w:rsid w:val="006B1C75"/>
    <w:rsid w:val="006B2B8D"/>
    <w:rsid w:val="006B2D7B"/>
    <w:rsid w:val="006B3716"/>
    <w:rsid w:val="006B3C63"/>
    <w:rsid w:val="006B3F0A"/>
    <w:rsid w:val="006B4A68"/>
    <w:rsid w:val="006B54D3"/>
    <w:rsid w:val="006B5F15"/>
    <w:rsid w:val="006B6B12"/>
    <w:rsid w:val="006B7458"/>
    <w:rsid w:val="006B7D30"/>
    <w:rsid w:val="006C005F"/>
    <w:rsid w:val="006C082E"/>
    <w:rsid w:val="006C16F6"/>
    <w:rsid w:val="006C1F68"/>
    <w:rsid w:val="006C27BB"/>
    <w:rsid w:val="006C2B0C"/>
    <w:rsid w:val="006C3613"/>
    <w:rsid w:val="006C3861"/>
    <w:rsid w:val="006C3C2F"/>
    <w:rsid w:val="006C3C95"/>
    <w:rsid w:val="006C4083"/>
    <w:rsid w:val="006C447D"/>
    <w:rsid w:val="006C6059"/>
    <w:rsid w:val="006C60C9"/>
    <w:rsid w:val="006C6B42"/>
    <w:rsid w:val="006C6FEB"/>
    <w:rsid w:val="006D07CB"/>
    <w:rsid w:val="006D0E1A"/>
    <w:rsid w:val="006D1013"/>
    <w:rsid w:val="006D1DC1"/>
    <w:rsid w:val="006D2090"/>
    <w:rsid w:val="006D3667"/>
    <w:rsid w:val="006D4588"/>
    <w:rsid w:val="006D4CFE"/>
    <w:rsid w:val="006D4DF9"/>
    <w:rsid w:val="006D4E7F"/>
    <w:rsid w:val="006D4FD7"/>
    <w:rsid w:val="006D57C0"/>
    <w:rsid w:val="006D5CCE"/>
    <w:rsid w:val="006D6A72"/>
    <w:rsid w:val="006D6CC2"/>
    <w:rsid w:val="006D7017"/>
    <w:rsid w:val="006D7899"/>
    <w:rsid w:val="006D78B8"/>
    <w:rsid w:val="006E112B"/>
    <w:rsid w:val="006E1DE2"/>
    <w:rsid w:val="006E1EA7"/>
    <w:rsid w:val="006E23B2"/>
    <w:rsid w:val="006E2AAA"/>
    <w:rsid w:val="006E2AC1"/>
    <w:rsid w:val="006E3C14"/>
    <w:rsid w:val="006E4722"/>
    <w:rsid w:val="006E5708"/>
    <w:rsid w:val="006E617E"/>
    <w:rsid w:val="006E64D4"/>
    <w:rsid w:val="006E6578"/>
    <w:rsid w:val="006E6858"/>
    <w:rsid w:val="006E70C3"/>
    <w:rsid w:val="006E7176"/>
    <w:rsid w:val="006E7B4C"/>
    <w:rsid w:val="006E7D8C"/>
    <w:rsid w:val="006E7E4A"/>
    <w:rsid w:val="006F0FFD"/>
    <w:rsid w:val="006F1125"/>
    <w:rsid w:val="006F14FA"/>
    <w:rsid w:val="006F1B06"/>
    <w:rsid w:val="006F22C8"/>
    <w:rsid w:val="006F2D40"/>
    <w:rsid w:val="006F58E3"/>
    <w:rsid w:val="006F633C"/>
    <w:rsid w:val="006F6894"/>
    <w:rsid w:val="006F6997"/>
    <w:rsid w:val="006F6EDB"/>
    <w:rsid w:val="006F743E"/>
    <w:rsid w:val="006F772D"/>
    <w:rsid w:val="0070184F"/>
    <w:rsid w:val="007018D3"/>
    <w:rsid w:val="00701CE0"/>
    <w:rsid w:val="00701ED8"/>
    <w:rsid w:val="007020C1"/>
    <w:rsid w:val="00702350"/>
    <w:rsid w:val="00702760"/>
    <w:rsid w:val="007028E6"/>
    <w:rsid w:val="00703329"/>
    <w:rsid w:val="00703CB9"/>
    <w:rsid w:val="00703F08"/>
    <w:rsid w:val="0070471A"/>
    <w:rsid w:val="00705225"/>
    <w:rsid w:val="007052A6"/>
    <w:rsid w:val="0070531E"/>
    <w:rsid w:val="00706786"/>
    <w:rsid w:val="00706EC8"/>
    <w:rsid w:val="00710244"/>
    <w:rsid w:val="0071064E"/>
    <w:rsid w:val="0071102E"/>
    <w:rsid w:val="00711B1D"/>
    <w:rsid w:val="007122F0"/>
    <w:rsid w:val="007123A2"/>
    <w:rsid w:val="007123CF"/>
    <w:rsid w:val="007134B0"/>
    <w:rsid w:val="00713629"/>
    <w:rsid w:val="0071372F"/>
    <w:rsid w:val="007145F4"/>
    <w:rsid w:val="00714F9B"/>
    <w:rsid w:val="007150B4"/>
    <w:rsid w:val="00715347"/>
    <w:rsid w:val="007160A9"/>
    <w:rsid w:val="00716911"/>
    <w:rsid w:val="00716AAD"/>
    <w:rsid w:val="0072074B"/>
    <w:rsid w:val="00720B56"/>
    <w:rsid w:val="007216CF"/>
    <w:rsid w:val="00721BC4"/>
    <w:rsid w:val="00721DDF"/>
    <w:rsid w:val="00722072"/>
    <w:rsid w:val="00722411"/>
    <w:rsid w:val="007224D3"/>
    <w:rsid w:val="00722756"/>
    <w:rsid w:val="007228F2"/>
    <w:rsid w:val="0072293A"/>
    <w:rsid w:val="007233EE"/>
    <w:rsid w:val="00723612"/>
    <w:rsid w:val="00724110"/>
    <w:rsid w:val="007252D5"/>
    <w:rsid w:val="0072537B"/>
    <w:rsid w:val="00725C9A"/>
    <w:rsid w:val="007261EC"/>
    <w:rsid w:val="007266AD"/>
    <w:rsid w:val="007268C8"/>
    <w:rsid w:val="0072724B"/>
    <w:rsid w:val="00727658"/>
    <w:rsid w:val="0072774A"/>
    <w:rsid w:val="00727A57"/>
    <w:rsid w:val="0073016A"/>
    <w:rsid w:val="00731217"/>
    <w:rsid w:val="007318B9"/>
    <w:rsid w:val="00732250"/>
    <w:rsid w:val="00732526"/>
    <w:rsid w:val="00733017"/>
    <w:rsid w:val="00734665"/>
    <w:rsid w:val="00735260"/>
    <w:rsid w:val="007358CF"/>
    <w:rsid w:val="00735F13"/>
    <w:rsid w:val="007360E1"/>
    <w:rsid w:val="0073706E"/>
    <w:rsid w:val="007373D1"/>
    <w:rsid w:val="007410D4"/>
    <w:rsid w:val="007416CE"/>
    <w:rsid w:val="007422C1"/>
    <w:rsid w:val="007425B4"/>
    <w:rsid w:val="007429BD"/>
    <w:rsid w:val="00742F0C"/>
    <w:rsid w:val="00744265"/>
    <w:rsid w:val="00744911"/>
    <w:rsid w:val="007459D3"/>
    <w:rsid w:val="00746B7F"/>
    <w:rsid w:val="007470D5"/>
    <w:rsid w:val="00747564"/>
    <w:rsid w:val="0075011C"/>
    <w:rsid w:val="007501CB"/>
    <w:rsid w:val="0075033E"/>
    <w:rsid w:val="00751A99"/>
    <w:rsid w:val="00751C72"/>
    <w:rsid w:val="007527DF"/>
    <w:rsid w:val="0075299E"/>
    <w:rsid w:val="00753FC1"/>
    <w:rsid w:val="007568FC"/>
    <w:rsid w:val="00756913"/>
    <w:rsid w:val="007569FD"/>
    <w:rsid w:val="00757613"/>
    <w:rsid w:val="0076056E"/>
    <w:rsid w:val="007607B1"/>
    <w:rsid w:val="007611CD"/>
    <w:rsid w:val="00761A90"/>
    <w:rsid w:val="00761B8B"/>
    <w:rsid w:val="00761D0F"/>
    <w:rsid w:val="00763150"/>
    <w:rsid w:val="0076417F"/>
    <w:rsid w:val="007648BB"/>
    <w:rsid w:val="007651CA"/>
    <w:rsid w:val="00765758"/>
    <w:rsid w:val="00765AE2"/>
    <w:rsid w:val="00765D96"/>
    <w:rsid w:val="00766DCE"/>
    <w:rsid w:val="00767493"/>
    <w:rsid w:val="00770022"/>
    <w:rsid w:val="007700AD"/>
    <w:rsid w:val="00770CE5"/>
    <w:rsid w:val="007713DF"/>
    <w:rsid w:val="00772640"/>
    <w:rsid w:val="00773344"/>
    <w:rsid w:val="00773DAC"/>
    <w:rsid w:val="007742FD"/>
    <w:rsid w:val="007745D6"/>
    <w:rsid w:val="00774653"/>
    <w:rsid w:val="0077490C"/>
    <w:rsid w:val="00774CCA"/>
    <w:rsid w:val="00774D6C"/>
    <w:rsid w:val="00775617"/>
    <w:rsid w:val="00776A09"/>
    <w:rsid w:val="00777E51"/>
    <w:rsid w:val="007801AE"/>
    <w:rsid w:val="00780613"/>
    <w:rsid w:val="007806C9"/>
    <w:rsid w:val="00781E7F"/>
    <w:rsid w:val="00782066"/>
    <w:rsid w:val="00783310"/>
    <w:rsid w:val="0078374F"/>
    <w:rsid w:val="00785121"/>
    <w:rsid w:val="0078533D"/>
    <w:rsid w:val="007859A8"/>
    <w:rsid w:val="00787F38"/>
    <w:rsid w:val="00790429"/>
    <w:rsid w:val="00790FD0"/>
    <w:rsid w:val="00791F3C"/>
    <w:rsid w:val="007921A4"/>
    <w:rsid w:val="00792D3B"/>
    <w:rsid w:val="00793BBC"/>
    <w:rsid w:val="00793D0E"/>
    <w:rsid w:val="00794107"/>
    <w:rsid w:val="00795322"/>
    <w:rsid w:val="007953E5"/>
    <w:rsid w:val="0079574C"/>
    <w:rsid w:val="00795C38"/>
    <w:rsid w:val="00795F34"/>
    <w:rsid w:val="0079668D"/>
    <w:rsid w:val="0079726A"/>
    <w:rsid w:val="0079728C"/>
    <w:rsid w:val="007974BA"/>
    <w:rsid w:val="007A03FC"/>
    <w:rsid w:val="007A0F76"/>
    <w:rsid w:val="007A1086"/>
    <w:rsid w:val="007A1F6E"/>
    <w:rsid w:val="007A2DD0"/>
    <w:rsid w:val="007A31C4"/>
    <w:rsid w:val="007A3295"/>
    <w:rsid w:val="007A49C0"/>
    <w:rsid w:val="007A4A6D"/>
    <w:rsid w:val="007A5215"/>
    <w:rsid w:val="007A53C2"/>
    <w:rsid w:val="007A5D6F"/>
    <w:rsid w:val="007A62A5"/>
    <w:rsid w:val="007A6544"/>
    <w:rsid w:val="007A671D"/>
    <w:rsid w:val="007A7CC4"/>
    <w:rsid w:val="007A7EC4"/>
    <w:rsid w:val="007B07B5"/>
    <w:rsid w:val="007B09A3"/>
    <w:rsid w:val="007B0BDD"/>
    <w:rsid w:val="007B0D5C"/>
    <w:rsid w:val="007B1556"/>
    <w:rsid w:val="007B2E67"/>
    <w:rsid w:val="007B32B3"/>
    <w:rsid w:val="007B35E3"/>
    <w:rsid w:val="007B3A29"/>
    <w:rsid w:val="007B3EDB"/>
    <w:rsid w:val="007B4008"/>
    <w:rsid w:val="007B42A6"/>
    <w:rsid w:val="007B45C0"/>
    <w:rsid w:val="007B48C5"/>
    <w:rsid w:val="007B5E59"/>
    <w:rsid w:val="007B7309"/>
    <w:rsid w:val="007B74F5"/>
    <w:rsid w:val="007B76F1"/>
    <w:rsid w:val="007B78C1"/>
    <w:rsid w:val="007B7E9C"/>
    <w:rsid w:val="007C031E"/>
    <w:rsid w:val="007C0E2B"/>
    <w:rsid w:val="007C18D8"/>
    <w:rsid w:val="007C1AB2"/>
    <w:rsid w:val="007C1F61"/>
    <w:rsid w:val="007C231E"/>
    <w:rsid w:val="007C2B5E"/>
    <w:rsid w:val="007C2C41"/>
    <w:rsid w:val="007C37EC"/>
    <w:rsid w:val="007C3C88"/>
    <w:rsid w:val="007C62AF"/>
    <w:rsid w:val="007C6EF2"/>
    <w:rsid w:val="007C74BF"/>
    <w:rsid w:val="007C771C"/>
    <w:rsid w:val="007D0302"/>
    <w:rsid w:val="007D05CF"/>
    <w:rsid w:val="007D0895"/>
    <w:rsid w:val="007D17F3"/>
    <w:rsid w:val="007D1B24"/>
    <w:rsid w:val="007D1BCF"/>
    <w:rsid w:val="007D1DE6"/>
    <w:rsid w:val="007D214A"/>
    <w:rsid w:val="007D3A34"/>
    <w:rsid w:val="007D3CBA"/>
    <w:rsid w:val="007D3DF8"/>
    <w:rsid w:val="007D3F7C"/>
    <w:rsid w:val="007D4D06"/>
    <w:rsid w:val="007D55F0"/>
    <w:rsid w:val="007D5AD5"/>
    <w:rsid w:val="007D68E2"/>
    <w:rsid w:val="007D71D4"/>
    <w:rsid w:val="007D75CF"/>
    <w:rsid w:val="007E0440"/>
    <w:rsid w:val="007E082B"/>
    <w:rsid w:val="007E20A6"/>
    <w:rsid w:val="007E219B"/>
    <w:rsid w:val="007E22F2"/>
    <w:rsid w:val="007E37F7"/>
    <w:rsid w:val="007E547A"/>
    <w:rsid w:val="007E59C1"/>
    <w:rsid w:val="007E5A64"/>
    <w:rsid w:val="007E6DC5"/>
    <w:rsid w:val="007E72EA"/>
    <w:rsid w:val="007F016D"/>
    <w:rsid w:val="007F0828"/>
    <w:rsid w:val="007F0EC2"/>
    <w:rsid w:val="007F13E1"/>
    <w:rsid w:val="007F1C61"/>
    <w:rsid w:val="007F1C9E"/>
    <w:rsid w:val="007F1E30"/>
    <w:rsid w:val="007F2E4C"/>
    <w:rsid w:val="007F3234"/>
    <w:rsid w:val="007F3FB9"/>
    <w:rsid w:val="007F4A06"/>
    <w:rsid w:val="007F4D82"/>
    <w:rsid w:val="007F4E93"/>
    <w:rsid w:val="007F53D6"/>
    <w:rsid w:val="007F5E69"/>
    <w:rsid w:val="007F619B"/>
    <w:rsid w:val="007F6AB6"/>
    <w:rsid w:val="007F6E12"/>
    <w:rsid w:val="007F7D02"/>
    <w:rsid w:val="007F7FC1"/>
    <w:rsid w:val="0080080C"/>
    <w:rsid w:val="00800D68"/>
    <w:rsid w:val="00801646"/>
    <w:rsid w:val="00801A0C"/>
    <w:rsid w:val="00801B35"/>
    <w:rsid w:val="0080208A"/>
    <w:rsid w:val="00802C1D"/>
    <w:rsid w:val="008033B6"/>
    <w:rsid w:val="0080353E"/>
    <w:rsid w:val="00803733"/>
    <w:rsid w:val="0080514A"/>
    <w:rsid w:val="008060B3"/>
    <w:rsid w:val="008061CE"/>
    <w:rsid w:val="00806D0E"/>
    <w:rsid w:val="0080708D"/>
    <w:rsid w:val="008073BD"/>
    <w:rsid w:val="008074E9"/>
    <w:rsid w:val="00807605"/>
    <w:rsid w:val="0081101B"/>
    <w:rsid w:val="00811243"/>
    <w:rsid w:val="0081179C"/>
    <w:rsid w:val="00812897"/>
    <w:rsid w:val="0081294B"/>
    <w:rsid w:val="0081353B"/>
    <w:rsid w:val="00813C9D"/>
    <w:rsid w:val="0081480E"/>
    <w:rsid w:val="00815190"/>
    <w:rsid w:val="00815F48"/>
    <w:rsid w:val="008160E3"/>
    <w:rsid w:val="0081612D"/>
    <w:rsid w:val="00816E87"/>
    <w:rsid w:val="00816F8E"/>
    <w:rsid w:val="008202D7"/>
    <w:rsid w:val="008204EF"/>
    <w:rsid w:val="00820664"/>
    <w:rsid w:val="00821785"/>
    <w:rsid w:val="0082194E"/>
    <w:rsid w:val="00821974"/>
    <w:rsid w:val="008221F7"/>
    <w:rsid w:val="00822516"/>
    <w:rsid w:val="0082325F"/>
    <w:rsid w:val="00823BE8"/>
    <w:rsid w:val="00823EED"/>
    <w:rsid w:val="008242CF"/>
    <w:rsid w:val="0082441A"/>
    <w:rsid w:val="008244B9"/>
    <w:rsid w:val="00824757"/>
    <w:rsid w:val="00824C0C"/>
    <w:rsid w:val="00824CBF"/>
    <w:rsid w:val="0082581F"/>
    <w:rsid w:val="00826B64"/>
    <w:rsid w:val="00830119"/>
    <w:rsid w:val="008304EC"/>
    <w:rsid w:val="0083062C"/>
    <w:rsid w:val="00830C06"/>
    <w:rsid w:val="0083127D"/>
    <w:rsid w:val="0083251A"/>
    <w:rsid w:val="0083279C"/>
    <w:rsid w:val="008329CD"/>
    <w:rsid w:val="00832F05"/>
    <w:rsid w:val="008330FE"/>
    <w:rsid w:val="00833F72"/>
    <w:rsid w:val="00834B64"/>
    <w:rsid w:val="00834BBB"/>
    <w:rsid w:val="008352B3"/>
    <w:rsid w:val="00836349"/>
    <w:rsid w:val="00836602"/>
    <w:rsid w:val="00836648"/>
    <w:rsid w:val="00836DC0"/>
    <w:rsid w:val="00836FD0"/>
    <w:rsid w:val="00837CFA"/>
    <w:rsid w:val="0084048B"/>
    <w:rsid w:val="00840781"/>
    <w:rsid w:val="00840F95"/>
    <w:rsid w:val="00841ACD"/>
    <w:rsid w:val="008424CB"/>
    <w:rsid w:val="00842921"/>
    <w:rsid w:val="00843D73"/>
    <w:rsid w:val="00843EAF"/>
    <w:rsid w:val="008448FC"/>
    <w:rsid w:val="008450F9"/>
    <w:rsid w:val="008456F1"/>
    <w:rsid w:val="00845A7B"/>
    <w:rsid w:val="00845C8D"/>
    <w:rsid w:val="0084600F"/>
    <w:rsid w:val="00846A14"/>
    <w:rsid w:val="00846B28"/>
    <w:rsid w:val="0084717A"/>
    <w:rsid w:val="0084792E"/>
    <w:rsid w:val="008501FD"/>
    <w:rsid w:val="00850D77"/>
    <w:rsid w:val="00850DD8"/>
    <w:rsid w:val="00850FF0"/>
    <w:rsid w:val="0085108D"/>
    <w:rsid w:val="0085112B"/>
    <w:rsid w:val="008512DC"/>
    <w:rsid w:val="00851F19"/>
    <w:rsid w:val="0085211F"/>
    <w:rsid w:val="00852392"/>
    <w:rsid w:val="00852524"/>
    <w:rsid w:val="00852D14"/>
    <w:rsid w:val="00853896"/>
    <w:rsid w:val="00854B8E"/>
    <w:rsid w:val="00855144"/>
    <w:rsid w:val="00855372"/>
    <w:rsid w:val="00855CCC"/>
    <w:rsid w:val="008563EA"/>
    <w:rsid w:val="0085795F"/>
    <w:rsid w:val="00857B25"/>
    <w:rsid w:val="008618CE"/>
    <w:rsid w:val="00862876"/>
    <w:rsid w:val="00862C25"/>
    <w:rsid w:val="00863D7D"/>
    <w:rsid w:val="0086411C"/>
    <w:rsid w:val="008643C8"/>
    <w:rsid w:val="008649B5"/>
    <w:rsid w:val="008661F2"/>
    <w:rsid w:val="008668F7"/>
    <w:rsid w:val="008700BC"/>
    <w:rsid w:val="00870938"/>
    <w:rsid w:val="00870BC8"/>
    <w:rsid w:val="00871391"/>
    <w:rsid w:val="00871BA1"/>
    <w:rsid w:val="008723F9"/>
    <w:rsid w:val="0087354B"/>
    <w:rsid w:val="008748EC"/>
    <w:rsid w:val="00875031"/>
    <w:rsid w:val="00875D67"/>
    <w:rsid w:val="00875EBD"/>
    <w:rsid w:val="008764FA"/>
    <w:rsid w:val="00876A96"/>
    <w:rsid w:val="00876F83"/>
    <w:rsid w:val="0087751D"/>
    <w:rsid w:val="0088043C"/>
    <w:rsid w:val="00880A91"/>
    <w:rsid w:val="0088171E"/>
    <w:rsid w:val="00881C9D"/>
    <w:rsid w:val="00882C40"/>
    <w:rsid w:val="00883FBB"/>
    <w:rsid w:val="008847C3"/>
    <w:rsid w:val="00884889"/>
    <w:rsid w:val="00885322"/>
    <w:rsid w:val="00885783"/>
    <w:rsid w:val="00885810"/>
    <w:rsid w:val="008864A1"/>
    <w:rsid w:val="00887BC5"/>
    <w:rsid w:val="00887CAF"/>
    <w:rsid w:val="00887F9A"/>
    <w:rsid w:val="008906C9"/>
    <w:rsid w:val="008911FF"/>
    <w:rsid w:val="0089142B"/>
    <w:rsid w:val="00891B62"/>
    <w:rsid w:val="00892AF0"/>
    <w:rsid w:val="00892B07"/>
    <w:rsid w:val="00893059"/>
    <w:rsid w:val="00893077"/>
    <w:rsid w:val="008936F8"/>
    <w:rsid w:val="00893BAE"/>
    <w:rsid w:val="008948B5"/>
    <w:rsid w:val="0089563E"/>
    <w:rsid w:val="00895902"/>
    <w:rsid w:val="00895D0F"/>
    <w:rsid w:val="00896DCC"/>
    <w:rsid w:val="00897DEA"/>
    <w:rsid w:val="008A01C0"/>
    <w:rsid w:val="008A04E3"/>
    <w:rsid w:val="008A1ACE"/>
    <w:rsid w:val="008A2158"/>
    <w:rsid w:val="008A2BB3"/>
    <w:rsid w:val="008A2FE0"/>
    <w:rsid w:val="008A318A"/>
    <w:rsid w:val="008A334F"/>
    <w:rsid w:val="008A3BAC"/>
    <w:rsid w:val="008A5C5A"/>
    <w:rsid w:val="008A5CBA"/>
    <w:rsid w:val="008A629E"/>
    <w:rsid w:val="008A62EE"/>
    <w:rsid w:val="008A6309"/>
    <w:rsid w:val="008A6ACA"/>
    <w:rsid w:val="008A7B3E"/>
    <w:rsid w:val="008B002E"/>
    <w:rsid w:val="008B005E"/>
    <w:rsid w:val="008B0E13"/>
    <w:rsid w:val="008B0F16"/>
    <w:rsid w:val="008B10A8"/>
    <w:rsid w:val="008B13EF"/>
    <w:rsid w:val="008B2360"/>
    <w:rsid w:val="008B2B14"/>
    <w:rsid w:val="008B3536"/>
    <w:rsid w:val="008B3E81"/>
    <w:rsid w:val="008B444F"/>
    <w:rsid w:val="008B4CDC"/>
    <w:rsid w:val="008B4DE8"/>
    <w:rsid w:val="008B5026"/>
    <w:rsid w:val="008B530C"/>
    <w:rsid w:val="008B5751"/>
    <w:rsid w:val="008B622D"/>
    <w:rsid w:val="008B6284"/>
    <w:rsid w:val="008B63DB"/>
    <w:rsid w:val="008B7053"/>
    <w:rsid w:val="008B73E9"/>
    <w:rsid w:val="008B7490"/>
    <w:rsid w:val="008B7E57"/>
    <w:rsid w:val="008C048B"/>
    <w:rsid w:val="008C065E"/>
    <w:rsid w:val="008C1B86"/>
    <w:rsid w:val="008C200A"/>
    <w:rsid w:val="008C2F6A"/>
    <w:rsid w:val="008C304C"/>
    <w:rsid w:val="008C45DF"/>
    <w:rsid w:val="008C50EB"/>
    <w:rsid w:val="008C50F2"/>
    <w:rsid w:val="008C5181"/>
    <w:rsid w:val="008C572D"/>
    <w:rsid w:val="008C5738"/>
    <w:rsid w:val="008C71A8"/>
    <w:rsid w:val="008C77DE"/>
    <w:rsid w:val="008C7A52"/>
    <w:rsid w:val="008D04F0"/>
    <w:rsid w:val="008D0767"/>
    <w:rsid w:val="008D0F96"/>
    <w:rsid w:val="008D20B5"/>
    <w:rsid w:val="008D223A"/>
    <w:rsid w:val="008D241E"/>
    <w:rsid w:val="008D39A1"/>
    <w:rsid w:val="008D40DC"/>
    <w:rsid w:val="008D45FD"/>
    <w:rsid w:val="008D53A2"/>
    <w:rsid w:val="008D5F2B"/>
    <w:rsid w:val="008D695B"/>
    <w:rsid w:val="008D7288"/>
    <w:rsid w:val="008E0067"/>
    <w:rsid w:val="008E16E4"/>
    <w:rsid w:val="008E19BA"/>
    <w:rsid w:val="008E1D09"/>
    <w:rsid w:val="008E25AA"/>
    <w:rsid w:val="008E2D69"/>
    <w:rsid w:val="008E3BE7"/>
    <w:rsid w:val="008E3D7B"/>
    <w:rsid w:val="008E4597"/>
    <w:rsid w:val="008E4A2D"/>
    <w:rsid w:val="008E5CE5"/>
    <w:rsid w:val="008E5DB7"/>
    <w:rsid w:val="008E5E95"/>
    <w:rsid w:val="008E66B8"/>
    <w:rsid w:val="008E7FB5"/>
    <w:rsid w:val="008F17A2"/>
    <w:rsid w:val="008F20C6"/>
    <w:rsid w:val="008F22DC"/>
    <w:rsid w:val="008F2970"/>
    <w:rsid w:val="008F2F48"/>
    <w:rsid w:val="008F3500"/>
    <w:rsid w:val="008F3E17"/>
    <w:rsid w:val="008F43F1"/>
    <w:rsid w:val="008F6525"/>
    <w:rsid w:val="008F67C2"/>
    <w:rsid w:val="008F7525"/>
    <w:rsid w:val="008F760C"/>
    <w:rsid w:val="008F7789"/>
    <w:rsid w:val="00900B45"/>
    <w:rsid w:val="00900D72"/>
    <w:rsid w:val="00901654"/>
    <w:rsid w:val="0090204C"/>
    <w:rsid w:val="00902449"/>
    <w:rsid w:val="00903080"/>
    <w:rsid w:val="009030F2"/>
    <w:rsid w:val="009033D7"/>
    <w:rsid w:val="009039D9"/>
    <w:rsid w:val="009041F4"/>
    <w:rsid w:val="009048D7"/>
    <w:rsid w:val="00905BD4"/>
    <w:rsid w:val="00905C06"/>
    <w:rsid w:val="00905CEE"/>
    <w:rsid w:val="00906B25"/>
    <w:rsid w:val="00907230"/>
    <w:rsid w:val="0090759D"/>
    <w:rsid w:val="009075F3"/>
    <w:rsid w:val="009107E0"/>
    <w:rsid w:val="009109EA"/>
    <w:rsid w:val="00911E88"/>
    <w:rsid w:val="00911EA4"/>
    <w:rsid w:val="009120AB"/>
    <w:rsid w:val="009139D7"/>
    <w:rsid w:val="00914239"/>
    <w:rsid w:val="00915751"/>
    <w:rsid w:val="009159B0"/>
    <w:rsid w:val="0091699B"/>
    <w:rsid w:val="00916F4A"/>
    <w:rsid w:val="00917BB3"/>
    <w:rsid w:val="009204B8"/>
    <w:rsid w:val="009218BF"/>
    <w:rsid w:val="0092214E"/>
    <w:rsid w:val="00922180"/>
    <w:rsid w:val="00922426"/>
    <w:rsid w:val="00923BCD"/>
    <w:rsid w:val="00923DA6"/>
    <w:rsid w:val="00923F47"/>
    <w:rsid w:val="009240F1"/>
    <w:rsid w:val="00924225"/>
    <w:rsid w:val="0092477D"/>
    <w:rsid w:val="00924B60"/>
    <w:rsid w:val="00924E3C"/>
    <w:rsid w:val="00925594"/>
    <w:rsid w:val="00925EE3"/>
    <w:rsid w:val="009263F7"/>
    <w:rsid w:val="009273E3"/>
    <w:rsid w:val="00927FEB"/>
    <w:rsid w:val="009308EB"/>
    <w:rsid w:val="00930E94"/>
    <w:rsid w:val="00931267"/>
    <w:rsid w:val="009313BF"/>
    <w:rsid w:val="00932370"/>
    <w:rsid w:val="00932833"/>
    <w:rsid w:val="0093304F"/>
    <w:rsid w:val="00933F43"/>
    <w:rsid w:val="00934B0E"/>
    <w:rsid w:val="00934CBD"/>
    <w:rsid w:val="009355CE"/>
    <w:rsid w:val="009364C5"/>
    <w:rsid w:val="0093655C"/>
    <w:rsid w:val="00936821"/>
    <w:rsid w:val="00936E23"/>
    <w:rsid w:val="0093788B"/>
    <w:rsid w:val="00937C2E"/>
    <w:rsid w:val="00940760"/>
    <w:rsid w:val="00940F86"/>
    <w:rsid w:val="0094290C"/>
    <w:rsid w:val="00942C1A"/>
    <w:rsid w:val="00942F27"/>
    <w:rsid w:val="009434EF"/>
    <w:rsid w:val="00944599"/>
    <w:rsid w:val="00944BA3"/>
    <w:rsid w:val="009458EA"/>
    <w:rsid w:val="00945AEE"/>
    <w:rsid w:val="009466D3"/>
    <w:rsid w:val="00946F5E"/>
    <w:rsid w:val="009475A0"/>
    <w:rsid w:val="00947763"/>
    <w:rsid w:val="0094788B"/>
    <w:rsid w:val="00947A6C"/>
    <w:rsid w:val="00947A76"/>
    <w:rsid w:val="00947F99"/>
    <w:rsid w:val="009503B5"/>
    <w:rsid w:val="00950C22"/>
    <w:rsid w:val="00950FCF"/>
    <w:rsid w:val="00952A75"/>
    <w:rsid w:val="009541FF"/>
    <w:rsid w:val="009546C2"/>
    <w:rsid w:val="00956B81"/>
    <w:rsid w:val="009573DF"/>
    <w:rsid w:val="00957D71"/>
    <w:rsid w:val="009612BB"/>
    <w:rsid w:val="009619C9"/>
    <w:rsid w:val="00961A86"/>
    <w:rsid w:val="00962287"/>
    <w:rsid w:val="009626E7"/>
    <w:rsid w:val="00962A31"/>
    <w:rsid w:val="00962DED"/>
    <w:rsid w:val="009638E7"/>
    <w:rsid w:val="00964523"/>
    <w:rsid w:val="0096479D"/>
    <w:rsid w:val="009662DD"/>
    <w:rsid w:val="009667C7"/>
    <w:rsid w:val="009669EB"/>
    <w:rsid w:val="00966A44"/>
    <w:rsid w:val="0097041B"/>
    <w:rsid w:val="00970663"/>
    <w:rsid w:val="00970CF3"/>
    <w:rsid w:val="00970D73"/>
    <w:rsid w:val="00971C5D"/>
    <w:rsid w:val="0097279D"/>
    <w:rsid w:val="009735B2"/>
    <w:rsid w:val="00973EE5"/>
    <w:rsid w:val="009749A6"/>
    <w:rsid w:val="009765D1"/>
    <w:rsid w:val="00976CE0"/>
    <w:rsid w:val="00976EBE"/>
    <w:rsid w:val="0097776F"/>
    <w:rsid w:val="00977914"/>
    <w:rsid w:val="00977E38"/>
    <w:rsid w:val="009808D7"/>
    <w:rsid w:val="00980C9E"/>
    <w:rsid w:val="00980F08"/>
    <w:rsid w:val="00981243"/>
    <w:rsid w:val="00981587"/>
    <w:rsid w:val="009825C4"/>
    <w:rsid w:val="009829F3"/>
    <w:rsid w:val="00983702"/>
    <w:rsid w:val="00983A93"/>
    <w:rsid w:val="00984E86"/>
    <w:rsid w:val="0098561C"/>
    <w:rsid w:val="009856EE"/>
    <w:rsid w:val="00985E57"/>
    <w:rsid w:val="009862DB"/>
    <w:rsid w:val="00986A66"/>
    <w:rsid w:val="00986BF1"/>
    <w:rsid w:val="00986BF6"/>
    <w:rsid w:val="00990389"/>
    <w:rsid w:val="00990CC6"/>
    <w:rsid w:val="009914B0"/>
    <w:rsid w:val="00992175"/>
    <w:rsid w:val="00992C07"/>
    <w:rsid w:val="00993936"/>
    <w:rsid w:val="00993EC1"/>
    <w:rsid w:val="00994C12"/>
    <w:rsid w:val="00994D57"/>
    <w:rsid w:val="00997CFE"/>
    <w:rsid w:val="009A0222"/>
    <w:rsid w:val="009A07C9"/>
    <w:rsid w:val="009A0E9D"/>
    <w:rsid w:val="009A0EA1"/>
    <w:rsid w:val="009A201D"/>
    <w:rsid w:val="009A2280"/>
    <w:rsid w:val="009A35DF"/>
    <w:rsid w:val="009A3CD9"/>
    <w:rsid w:val="009A41E9"/>
    <w:rsid w:val="009A58F5"/>
    <w:rsid w:val="009A6ADF"/>
    <w:rsid w:val="009A6E6F"/>
    <w:rsid w:val="009A713F"/>
    <w:rsid w:val="009A78CF"/>
    <w:rsid w:val="009B07D1"/>
    <w:rsid w:val="009B112B"/>
    <w:rsid w:val="009B1DD3"/>
    <w:rsid w:val="009B1E64"/>
    <w:rsid w:val="009B2F69"/>
    <w:rsid w:val="009B39A0"/>
    <w:rsid w:val="009B3BB0"/>
    <w:rsid w:val="009B4358"/>
    <w:rsid w:val="009B543C"/>
    <w:rsid w:val="009B58D2"/>
    <w:rsid w:val="009B5BE5"/>
    <w:rsid w:val="009B5CC3"/>
    <w:rsid w:val="009B61AE"/>
    <w:rsid w:val="009B77E7"/>
    <w:rsid w:val="009B78B5"/>
    <w:rsid w:val="009C0102"/>
    <w:rsid w:val="009C0809"/>
    <w:rsid w:val="009C093F"/>
    <w:rsid w:val="009C0CCD"/>
    <w:rsid w:val="009C28B6"/>
    <w:rsid w:val="009C3674"/>
    <w:rsid w:val="009C382F"/>
    <w:rsid w:val="009C398A"/>
    <w:rsid w:val="009C44E7"/>
    <w:rsid w:val="009C4BD5"/>
    <w:rsid w:val="009C4FA5"/>
    <w:rsid w:val="009C56CA"/>
    <w:rsid w:val="009C5C52"/>
    <w:rsid w:val="009C6E5B"/>
    <w:rsid w:val="009C740A"/>
    <w:rsid w:val="009C7888"/>
    <w:rsid w:val="009D0EE4"/>
    <w:rsid w:val="009D169B"/>
    <w:rsid w:val="009D19BF"/>
    <w:rsid w:val="009D210A"/>
    <w:rsid w:val="009D40D7"/>
    <w:rsid w:val="009D507B"/>
    <w:rsid w:val="009D53A2"/>
    <w:rsid w:val="009D550E"/>
    <w:rsid w:val="009D5969"/>
    <w:rsid w:val="009D613D"/>
    <w:rsid w:val="009D6589"/>
    <w:rsid w:val="009E07FC"/>
    <w:rsid w:val="009E1F03"/>
    <w:rsid w:val="009E1FF9"/>
    <w:rsid w:val="009E2AC4"/>
    <w:rsid w:val="009E2B90"/>
    <w:rsid w:val="009E2FC5"/>
    <w:rsid w:val="009E30B3"/>
    <w:rsid w:val="009E4EE7"/>
    <w:rsid w:val="009E503C"/>
    <w:rsid w:val="009E594D"/>
    <w:rsid w:val="009E668B"/>
    <w:rsid w:val="009E6EF2"/>
    <w:rsid w:val="009E7FA2"/>
    <w:rsid w:val="009F0925"/>
    <w:rsid w:val="009F0C81"/>
    <w:rsid w:val="009F1188"/>
    <w:rsid w:val="009F16F9"/>
    <w:rsid w:val="009F1724"/>
    <w:rsid w:val="009F1AD4"/>
    <w:rsid w:val="009F2561"/>
    <w:rsid w:val="009F2B68"/>
    <w:rsid w:val="009F3A49"/>
    <w:rsid w:val="009F3E90"/>
    <w:rsid w:val="009F510C"/>
    <w:rsid w:val="009F5293"/>
    <w:rsid w:val="009F5ABD"/>
    <w:rsid w:val="009F65B3"/>
    <w:rsid w:val="009F6698"/>
    <w:rsid w:val="009F6BC6"/>
    <w:rsid w:val="009F74F1"/>
    <w:rsid w:val="009F779F"/>
    <w:rsid w:val="009F7940"/>
    <w:rsid w:val="00A0040F"/>
    <w:rsid w:val="00A00460"/>
    <w:rsid w:val="00A0057A"/>
    <w:rsid w:val="00A007E9"/>
    <w:rsid w:val="00A01931"/>
    <w:rsid w:val="00A0280A"/>
    <w:rsid w:val="00A02DE7"/>
    <w:rsid w:val="00A02F99"/>
    <w:rsid w:val="00A04067"/>
    <w:rsid w:val="00A044A0"/>
    <w:rsid w:val="00A04826"/>
    <w:rsid w:val="00A04B41"/>
    <w:rsid w:val="00A05441"/>
    <w:rsid w:val="00A057CB"/>
    <w:rsid w:val="00A05CE6"/>
    <w:rsid w:val="00A06A8E"/>
    <w:rsid w:val="00A06E0A"/>
    <w:rsid w:val="00A06E0B"/>
    <w:rsid w:val="00A0723D"/>
    <w:rsid w:val="00A073CF"/>
    <w:rsid w:val="00A075C0"/>
    <w:rsid w:val="00A10E34"/>
    <w:rsid w:val="00A10F71"/>
    <w:rsid w:val="00A111E9"/>
    <w:rsid w:val="00A11EB9"/>
    <w:rsid w:val="00A120A6"/>
    <w:rsid w:val="00A125C5"/>
    <w:rsid w:val="00A12F13"/>
    <w:rsid w:val="00A135EB"/>
    <w:rsid w:val="00A144D5"/>
    <w:rsid w:val="00A151D0"/>
    <w:rsid w:val="00A1537F"/>
    <w:rsid w:val="00A15408"/>
    <w:rsid w:val="00A15DB1"/>
    <w:rsid w:val="00A16476"/>
    <w:rsid w:val="00A16669"/>
    <w:rsid w:val="00A16D9D"/>
    <w:rsid w:val="00A17180"/>
    <w:rsid w:val="00A171E0"/>
    <w:rsid w:val="00A1732A"/>
    <w:rsid w:val="00A17EDC"/>
    <w:rsid w:val="00A17EE2"/>
    <w:rsid w:val="00A211D8"/>
    <w:rsid w:val="00A22677"/>
    <w:rsid w:val="00A22BBD"/>
    <w:rsid w:val="00A22D74"/>
    <w:rsid w:val="00A236EE"/>
    <w:rsid w:val="00A2395D"/>
    <w:rsid w:val="00A23B55"/>
    <w:rsid w:val="00A242FD"/>
    <w:rsid w:val="00A2451C"/>
    <w:rsid w:val="00A24B0C"/>
    <w:rsid w:val="00A24B52"/>
    <w:rsid w:val="00A252A4"/>
    <w:rsid w:val="00A25FB1"/>
    <w:rsid w:val="00A2618B"/>
    <w:rsid w:val="00A26238"/>
    <w:rsid w:val="00A2651E"/>
    <w:rsid w:val="00A26CFB"/>
    <w:rsid w:val="00A31267"/>
    <w:rsid w:val="00A3149E"/>
    <w:rsid w:val="00A3282F"/>
    <w:rsid w:val="00A32EFD"/>
    <w:rsid w:val="00A330B9"/>
    <w:rsid w:val="00A33BA1"/>
    <w:rsid w:val="00A35714"/>
    <w:rsid w:val="00A357F2"/>
    <w:rsid w:val="00A35948"/>
    <w:rsid w:val="00A364E8"/>
    <w:rsid w:val="00A37482"/>
    <w:rsid w:val="00A374F9"/>
    <w:rsid w:val="00A37508"/>
    <w:rsid w:val="00A40321"/>
    <w:rsid w:val="00A4034D"/>
    <w:rsid w:val="00A4362F"/>
    <w:rsid w:val="00A43E11"/>
    <w:rsid w:val="00A44770"/>
    <w:rsid w:val="00A457F6"/>
    <w:rsid w:val="00A45B9B"/>
    <w:rsid w:val="00A45FC8"/>
    <w:rsid w:val="00A4743A"/>
    <w:rsid w:val="00A50248"/>
    <w:rsid w:val="00A508A2"/>
    <w:rsid w:val="00A50C3C"/>
    <w:rsid w:val="00A51181"/>
    <w:rsid w:val="00A51EDB"/>
    <w:rsid w:val="00A523FA"/>
    <w:rsid w:val="00A52AC8"/>
    <w:rsid w:val="00A538C7"/>
    <w:rsid w:val="00A53F75"/>
    <w:rsid w:val="00A54A57"/>
    <w:rsid w:val="00A54FB0"/>
    <w:rsid w:val="00A56603"/>
    <w:rsid w:val="00A567F1"/>
    <w:rsid w:val="00A56B91"/>
    <w:rsid w:val="00A56E67"/>
    <w:rsid w:val="00A57132"/>
    <w:rsid w:val="00A579D8"/>
    <w:rsid w:val="00A60B8B"/>
    <w:rsid w:val="00A60EEF"/>
    <w:rsid w:val="00A60FA2"/>
    <w:rsid w:val="00A610CE"/>
    <w:rsid w:val="00A61ED8"/>
    <w:rsid w:val="00A65EE7"/>
    <w:rsid w:val="00A67B5F"/>
    <w:rsid w:val="00A67D16"/>
    <w:rsid w:val="00A70133"/>
    <w:rsid w:val="00A7052E"/>
    <w:rsid w:val="00A70789"/>
    <w:rsid w:val="00A70B67"/>
    <w:rsid w:val="00A71C63"/>
    <w:rsid w:val="00A71F1B"/>
    <w:rsid w:val="00A72351"/>
    <w:rsid w:val="00A7294E"/>
    <w:rsid w:val="00A72C59"/>
    <w:rsid w:val="00A7319F"/>
    <w:rsid w:val="00A73496"/>
    <w:rsid w:val="00A736F9"/>
    <w:rsid w:val="00A73E29"/>
    <w:rsid w:val="00A74828"/>
    <w:rsid w:val="00A74A25"/>
    <w:rsid w:val="00A74D8D"/>
    <w:rsid w:val="00A754FC"/>
    <w:rsid w:val="00A75A20"/>
    <w:rsid w:val="00A770A6"/>
    <w:rsid w:val="00A771CB"/>
    <w:rsid w:val="00A77510"/>
    <w:rsid w:val="00A775B2"/>
    <w:rsid w:val="00A77729"/>
    <w:rsid w:val="00A77893"/>
    <w:rsid w:val="00A77901"/>
    <w:rsid w:val="00A77CAA"/>
    <w:rsid w:val="00A77EAC"/>
    <w:rsid w:val="00A8027C"/>
    <w:rsid w:val="00A806B7"/>
    <w:rsid w:val="00A80782"/>
    <w:rsid w:val="00A80BAD"/>
    <w:rsid w:val="00A81012"/>
    <w:rsid w:val="00A810B3"/>
    <w:rsid w:val="00A813B1"/>
    <w:rsid w:val="00A8151E"/>
    <w:rsid w:val="00A821C2"/>
    <w:rsid w:val="00A82916"/>
    <w:rsid w:val="00A832D8"/>
    <w:rsid w:val="00A83C2E"/>
    <w:rsid w:val="00A83C88"/>
    <w:rsid w:val="00A8428C"/>
    <w:rsid w:val="00A84F1D"/>
    <w:rsid w:val="00A85234"/>
    <w:rsid w:val="00A8528B"/>
    <w:rsid w:val="00A8534E"/>
    <w:rsid w:val="00A857ED"/>
    <w:rsid w:val="00A857FE"/>
    <w:rsid w:val="00A85870"/>
    <w:rsid w:val="00A859EC"/>
    <w:rsid w:val="00A85A24"/>
    <w:rsid w:val="00A864D7"/>
    <w:rsid w:val="00A86F14"/>
    <w:rsid w:val="00A86FB9"/>
    <w:rsid w:val="00A87BD9"/>
    <w:rsid w:val="00A87C2B"/>
    <w:rsid w:val="00A87C78"/>
    <w:rsid w:val="00A9006C"/>
    <w:rsid w:val="00A911A5"/>
    <w:rsid w:val="00A918F3"/>
    <w:rsid w:val="00A91DC2"/>
    <w:rsid w:val="00A91DEE"/>
    <w:rsid w:val="00A91F58"/>
    <w:rsid w:val="00A92034"/>
    <w:rsid w:val="00A921AF"/>
    <w:rsid w:val="00A9248B"/>
    <w:rsid w:val="00A92E92"/>
    <w:rsid w:val="00A935B3"/>
    <w:rsid w:val="00A9366C"/>
    <w:rsid w:val="00A9381C"/>
    <w:rsid w:val="00A94FE2"/>
    <w:rsid w:val="00A95524"/>
    <w:rsid w:val="00A9678D"/>
    <w:rsid w:val="00A96C87"/>
    <w:rsid w:val="00A9732D"/>
    <w:rsid w:val="00A97843"/>
    <w:rsid w:val="00A97A0C"/>
    <w:rsid w:val="00AA0B0F"/>
    <w:rsid w:val="00AA14F6"/>
    <w:rsid w:val="00AA19B6"/>
    <w:rsid w:val="00AA1CF4"/>
    <w:rsid w:val="00AA1E3F"/>
    <w:rsid w:val="00AA2404"/>
    <w:rsid w:val="00AA3398"/>
    <w:rsid w:val="00AA3888"/>
    <w:rsid w:val="00AA3A08"/>
    <w:rsid w:val="00AA3A3D"/>
    <w:rsid w:val="00AA46CC"/>
    <w:rsid w:val="00AA4F08"/>
    <w:rsid w:val="00AA4FCF"/>
    <w:rsid w:val="00AA5050"/>
    <w:rsid w:val="00AA58E9"/>
    <w:rsid w:val="00AB051C"/>
    <w:rsid w:val="00AB189C"/>
    <w:rsid w:val="00AB2733"/>
    <w:rsid w:val="00AB31AF"/>
    <w:rsid w:val="00AB32EB"/>
    <w:rsid w:val="00AB34E5"/>
    <w:rsid w:val="00AB36C4"/>
    <w:rsid w:val="00AB376A"/>
    <w:rsid w:val="00AB3A86"/>
    <w:rsid w:val="00AB4E70"/>
    <w:rsid w:val="00AB4ECA"/>
    <w:rsid w:val="00AB5239"/>
    <w:rsid w:val="00AB5371"/>
    <w:rsid w:val="00AB5E41"/>
    <w:rsid w:val="00AB6CE9"/>
    <w:rsid w:val="00AB6DF6"/>
    <w:rsid w:val="00AB751C"/>
    <w:rsid w:val="00AB7F50"/>
    <w:rsid w:val="00AC14B8"/>
    <w:rsid w:val="00AC1C95"/>
    <w:rsid w:val="00AC1D9C"/>
    <w:rsid w:val="00AC2BA8"/>
    <w:rsid w:val="00AC2F72"/>
    <w:rsid w:val="00AC3224"/>
    <w:rsid w:val="00AC32B2"/>
    <w:rsid w:val="00AC330D"/>
    <w:rsid w:val="00AC3A45"/>
    <w:rsid w:val="00AC4D8F"/>
    <w:rsid w:val="00AC5644"/>
    <w:rsid w:val="00AC5A44"/>
    <w:rsid w:val="00AC63D3"/>
    <w:rsid w:val="00AC7467"/>
    <w:rsid w:val="00AC7BBE"/>
    <w:rsid w:val="00AC7C21"/>
    <w:rsid w:val="00AC7C4E"/>
    <w:rsid w:val="00AD06E6"/>
    <w:rsid w:val="00AD09B1"/>
    <w:rsid w:val="00AD1CE2"/>
    <w:rsid w:val="00AD2035"/>
    <w:rsid w:val="00AD28FD"/>
    <w:rsid w:val="00AD2E73"/>
    <w:rsid w:val="00AD336F"/>
    <w:rsid w:val="00AD364A"/>
    <w:rsid w:val="00AD3A0A"/>
    <w:rsid w:val="00AD3FFE"/>
    <w:rsid w:val="00AD4651"/>
    <w:rsid w:val="00AD47C0"/>
    <w:rsid w:val="00AD5CE0"/>
    <w:rsid w:val="00AD7252"/>
    <w:rsid w:val="00AD75FB"/>
    <w:rsid w:val="00AE06BC"/>
    <w:rsid w:val="00AE0FA2"/>
    <w:rsid w:val="00AE1037"/>
    <w:rsid w:val="00AE1309"/>
    <w:rsid w:val="00AE1781"/>
    <w:rsid w:val="00AE1A81"/>
    <w:rsid w:val="00AE61D3"/>
    <w:rsid w:val="00AE718D"/>
    <w:rsid w:val="00AE724A"/>
    <w:rsid w:val="00AE724B"/>
    <w:rsid w:val="00AE7317"/>
    <w:rsid w:val="00AE7938"/>
    <w:rsid w:val="00AE7A12"/>
    <w:rsid w:val="00AF05C4"/>
    <w:rsid w:val="00AF0D89"/>
    <w:rsid w:val="00AF129A"/>
    <w:rsid w:val="00AF19FF"/>
    <w:rsid w:val="00AF55E8"/>
    <w:rsid w:val="00AF5DB4"/>
    <w:rsid w:val="00AF5FEC"/>
    <w:rsid w:val="00AF6997"/>
    <w:rsid w:val="00AF728B"/>
    <w:rsid w:val="00AF7666"/>
    <w:rsid w:val="00AF7974"/>
    <w:rsid w:val="00AF7B3A"/>
    <w:rsid w:val="00B00695"/>
    <w:rsid w:val="00B011F1"/>
    <w:rsid w:val="00B02750"/>
    <w:rsid w:val="00B02B22"/>
    <w:rsid w:val="00B02CA5"/>
    <w:rsid w:val="00B03D46"/>
    <w:rsid w:val="00B03DD5"/>
    <w:rsid w:val="00B03E9A"/>
    <w:rsid w:val="00B03F10"/>
    <w:rsid w:val="00B05272"/>
    <w:rsid w:val="00B05C4C"/>
    <w:rsid w:val="00B065ED"/>
    <w:rsid w:val="00B069AA"/>
    <w:rsid w:val="00B06D43"/>
    <w:rsid w:val="00B06E69"/>
    <w:rsid w:val="00B06F7D"/>
    <w:rsid w:val="00B075AD"/>
    <w:rsid w:val="00B105A0"/>
    <w:rsid w:val="00B12632"/>
    <w:rsid w:val="00B13F36"/>
    <w:rsid w:val="00B1437E"/>
    <w:rsid w:val="00B14FDC"/>
    <w:rsid w:val="00B154AE"/>
    <w:rsid w:val="00B15D45"/>
    <w:rsid w:val="00B15D54"/>
    <w:rsid w:val="00B16208"/>
    <w:rsid w:val="00B16E65"/>
    <w:rsid w:val="00B17141"/>
    <w:rsid w:val="00B17160"/>
    <w:rsid w:val="00B17223"/>
    <w:rsid w:val="00B17889"/>
    <w:rsid w:val="00B20010"/>
    <w:rsid w:val="00B200CA"/>
    <w:rsid w:val="00B20C3E"/>
    <w:rsid w:val="00B213F4"/>
    <w:rsid w:val="00B21516"/>
    <w:rsid w:val="00B2212B"/>
    <w:rsid w:val="00B2272E"/>
    <w:rsid w:val="00B23E6E"/>
    <w:rsid w:val="00B23F2F"/>
    <w:rsid w:val="00B240A0"/>
    <w:rsid w:val="00B242B7"/>
    <w:rsid w:val="00B244AC"/>
    <w:rsid w:val="00B250A3"/>
    <w:rsid w:val="00B255D1"/>
    <w:rsid w:val="00B25D06"/>
    <w:rsid w:val="00B26E48"/>
    <w:rsid w:val="00B26EEC"/>
    <w:rsid w:val="00B2720F"/>
    <w:rsid w:val="00B27430"/>
    <w:rsid w:val="00B3097E"/>
    <w:rsid w:val="00B310F2"/>
    <w:rsid w:val="00B31575"/>
    <w:rsid w:val="00B32234"/>
    <w:rsid w:val="00B32271"/>
    <w:rsid w:val="00B32E25"/>
    <w:rsid w:val="00B339CC"/>
    <w:rsid w:val="00B340AA"/>
    <w:rsid w:val="00B35570"/>
    <w:rsid w:val="00B35C3E"/>
    <w:rsid w:val="00B35F57"/>
    <w:rsid w:val="00B405D0"/>
    <w:rsid w:val="00B41115"/>
    <w:rsid w:val="00B41FA9"/>
    <w:rsid w:val="00B42011"/>
    <w:rsid w:val="00B4289A"/>
    <w:rsid w:val="00B431C6"/>
    <w:rsid w:val="00B445F4"/>
    <w:rsid w:val="00B45016"/>
    <w:rsid w:val="00B45086"/>
    <w:rsid w:val="00B45B4C"/>
    <w:rsid w:val="00B45D44"/>
    <w:rsid w:val="00B4623C"/>
    <w:rsid w:val="00B469E9"/>
    <w:rsid w:val="00B47B0D"/>
    <w:rsid w:val="00B47B70"/>
    <w:rsid w:val="00B5028E"/>
    <w:rsid w:val="00B50457"/>
    <w:rsid w:val="00B50DE1"/>
    <w:rsid w:val="00B52815"/>
    <w:rsid w:val="00B53268"/>
    <w:rsid w:val="00B537AF"/>
    <w:rsid w:val="00B54AB0"/>
    <w:rsid w:val="00B54EFD"/>
    <w:rsid w:val="00B559BD"/>
    <w:rsid w:val="00B570DB"/>
    <w:rsid w:val="00B57A06"/>
    <w:rsid w:val="00B60BD2"/>
    <w:rsid w:val="00B61044"/>
    <w:rsid w:val="00B6178A"/>
    <w:rsid w:val="00B61C6E"/>
    <w:rsid w:val="00B61CDC"/>
    <w:rsid w:val="00B63C00"/>
    <w:rsid w:val="00B64C42"/>
    <w:rsid w:val="00B651C4"/>
    <w:rsid w:val="00B6591C"/>
    <w:rsid w:val="00B65BE2"/>
    <w:rsid w:val="00B66D0A"/>
    <w:rsid w:val="00B70166"/>
    <w:rsid w:val="00B70E32"/>
    <w:rsid w:val="00B71B89"/>
    <w:rsid w:val="00B71B8C"/>
    <w:rsid w:val="00B71CF2"/>
    <w:rsid w:val="00B71EEC"/>
    <w:rsid w:val="00B7263C"/>
    <w:rsid w:val="00B72AF8"/>
    <w:rsid w:val="00B73150"/>
    <w:rsid w:val="00B738FF"/>
    <w:rsid w:val="00B73F6E"/>
    <w:rsid w:val="00B74B8B"/>
    <w:rsid w:val="00B74F5A"/>
    <w:rsid w:val="00B74FF0"/>
    <w:rsid w:val="00B7506E"/>
    <w:rsid w:val="00B7536E"/>
    <w:rsid w:val="00B7542D"/>
    <w:rsid w:val="00B7566C"/>
    <w:rsid w:val="00B759F2"/>
    <w:rsid w:val="00B76175"/>
    <w:rsid w:val="00B76A1B"/>
    <w:rsid w:val="00B76C1A"/>
    <w:rsid w:val="00B77E77"/>
    <w:rsid w:val="00B80352"/>
    <w:rsid w:val="00B8079F"/>
    <w:rsid w:val="00B80BBC"/>
    <w:rsid w:val="00B80CFF"/>
    <w:rsid w:val="00B80D56"/>
    <w:rsid w:val="00B819DC"/>
    <w:rsid w:val="00B83066"/>
    <w:rsid w:val="00B83402"/>
    <w:rsid w:val="00B84FAA"/>
    <w:rsid w:val="00B850D6"/>
    <w:rsid w:val="00B8547D"/>
    <w:rsid w:val="00B85896"/>
    <w:rsid w:val="00B85DF3"/>
    <w:rsid w:val="00B85EB3"/>
    <w:rsid w:val="00B86BEF"/>
    <w:rsid w:val="00B875FA"/>
    <w:rsid w:val="00B905C3"/>
    <w:rsid w:val="00B909B8"/>
    <w:rsid w:val="00B90EB9"/>
    <w:rsid w:val="00B90FDA"/>
    <w:rsid w:val="00B91474"/>
    <w:rsid w:val="00B918CC"/>
    <w:rsid w:val="00B91C0E"/>
    <w:rsid w:val="00B92AB6"/>
    <w:rsid w:val="00B92BEB"/>
    <w:rsid w:val="00B92D23"/>
    <w:rsid w:val="00B93484"/>
    <w:rsid w:val="00B93488"/>
    <w:rsid w:val="00B938AF"/>
    <w:rsid w:val="00B93E8A"/>
    <w:rsid w:val="00B93ED1"/>
    <w:rsid w:val="00B94100"/>
    <w:rsid w:val="00B95F4F"/>
    <w:rsid w:val="00B95FE9"/>
    <w:rsid w:val="00B96E17"/>
    <w:rsid w:val="00B97D04"/>
    <w:rsid w:val="00BA0416"/>
    <w:rsid w:val="00BA08B9"/>
    <w:rsid w:val="00BA0BA2"/>
    <w:rsid w:val="00BA1357"/>
    <w:rsid w:val="00BA2C93"/>
    <w:rsid w:val="00BA2EBF"/>
    <w:rsid w:val="00BA4CAF"/>
    <w:rsid w:val="00BA515D"/>
    <w:rsid w:val="00BA53C9"/>
    <w:rsid w:val="00BA544B"/>
    <w:rsid w:val="00BA5538"/>
    <w:rsid w:val="00BA55F0"/>
    <w:rsid w:val="00BA5C8E"/>
    <w:rsid w:val="00BA5E93"/>
    <w:rsid w:val="00BA66B6"/>
    <w:rsid w:val="00BA6E69"/>
    <w:rsid w:val="00BA7FC0"/>
    <w:rsid w:val="00BB0328"/>
    <w:rsid w:val="00BB0CD4"/>
    <w:rsid w:val="00BB0E1F"/>
    <w:rsid w:val="00BB0FC3"/>
    <w:rsid w:val="00BB1807"/>
    <w:rsid w:val="00BB2080"/>
    <w:rsid w:val="00BB2436"/>
    <w:rsid w:val="00BB4827"/>
    <w:rsid w:val="00BB4FCC"/>
    <w:rsid w:val="00BB53E3"/>
    <w:rsid w:val="00BB7D19"/>
    <w:rsid w:val="00BB7D2C"/>
    <w:rsid w:val="00BC0465"/>
    <w:rsid w:val="00BC0D01"/>
    <w:rsid w:val="00BC1E32"/>
    <w:rsid w:val="00BC1F46"/>
    <w:rsid w:val="00BC1FDD"/>
    <w:rsid w:val="00BC2F6B"/>
    <w:rsid w:val="00BC3DE4"/>
    <w:rsid w:val="00BC4320"/>
    <w:rsid w:val="00BC4375"/>
    <w:rsid w:val="00BC47AA"/>
    <w:rsid w:val="00BC522B"/>
    <w:rsid w:val="00BC546D"/>
    <w:rsid w:val="00BC57F2"/>
    <w:rsid w:val="00BC5B2E"/>
    <w:rsid w:val="00BC5EF5"/>
    <w:rsid w:val="00BC6062"/>
    <w:rsid w:val="00BC6078"/>
    <w:rsid w:val="00BC6290"/>
    <w:rsid w:val="00BC67A7"/>
    <w:rsid w:val="00BC6E2B"/>
    <w:rsid w:val="00BC7542"/>
    <w:rsid w:val="00BC75FA"/>
    <w:rsid w:val="00BC7F1B"/>
    <w:rsid w:val="00BD158A"/>
    <w:rsid w:val="00BD1AF7"/>
    <w:rsid w:val="00BD33F5"/>
    <w:rsid w:val="00BD48FD"/>
    <w:rsid w:val="00BD4FF8"/>
    <w:rsid w:val="00BD519C"/>
    <w:rsid w:val="00BD5544"/>
    <w:rsid w:val="00BD5BF1"/>
    <w:rsid w:val="00BD5F33"/>
    <w:rsid w:val="00BD6349"/>
    <w:rsid w:val="00BD65D2"/>
    <w:rsid w:val="00BD6CC3"/>
    <w:rsid w:val="00BD7578"/>
    <w:rsid w:val="00BE0308"/>
    <w:rsid w:val="00BE07B7"/>
    <w:rsid w:val="00BE39CE"/>
    <w:rsid w:val="00BE447B"/>
    <w:rsid w:val="00BE4F49"/>
    <w:rsid w:val="00BE50AF"/>
    <w:rsid w:val="00BE5E1A"/>
    <w:rsid w:val="00BE706C"/>
    <w:rsid w:val="00BF0243"/>
    <w:rsid w:val="00BF032F"/>
    <w:rsid w:val="00BF096E"/>
    <w:rsid w:val="00BF0DA7"/>
    <w:rsid w:val="00BF2866"/>
    <w:rsid w:val="00BF3135"/>
    <w:rsid w:val="00BF3E6E"/>
    <w:rsid w:val="00BF3FEF"/>
    <w:rsid w:val="00BF4238"/>
    <w:rsid w:val="00BF550C"/>
    <w:rsid w:val="00BF6689"/>
    <w:rsid w:val="00BF691D"/>
    <w:rsid w:val="00BF7494"/>
    <w:rsid w:val="00BF78AD"/>
    <w:rsid w:val="00BF7FBD"/>
    <w:rsid w:val="00C00161"/>
    <w:rsid w:val="00C005B8"/>
    <w:rsid w:val="00C00891"/>
    <w:rsid w:val="00C00B6B"/>
    <w:rsid w:val="00C0186B"/>
    <w:rsid w:val="00C02308"/>
    <w:rsid w:val="00C02793"/>
    <w:rsid w:val="00C030B0"/>
    <w:rsid w:val="00C044C2"/>
    <w:rsid w:val="00C04F9C"/>
    <w:rsid w:val="00C053B8"/>
    <w:rsid w:val="00C05BE2"/>
    <w:rsid w:val="00C06E3E"/>
    <w:rsid w:val="00C10693"/>
    <w:rsid w:val="00C1092C"/>
    <w:rsid w:val="00C10AE0"/>
    <w:rsid w:val="00C1120B"/>
    <w:rsid w:val="00C115D3"/>
    <w:rsid w:val="00C12992"/>
    <w:rsid w:val="00C12ACE"/>
    <w:rsid w:val="00C13E8A"/>
    <w:rsid w:val="00C1444C"/>
    <w:rsid w:val="00C14DBB"/>
    <w:rsid w:val="00C154BA"/>
    <w:rsid w:val="00C1558F"/>
    <w:rsid w:val="00C16520"/>
    <w:rsid w:val="00C16A4E"/>
    <w:rsid w:val="00C16CE1"/>
    <w:rsid w:val="00C17099"/>
    <w:rsid w:val="00C174BB"/>
    <w:rsid w:val="00C17A10"/>
    <w:rsid w:val="00C17B26"/>
    <w:rsid w:val="00C17B3D"/>
    <w:rsid w:val="00C17E7D"/>
    <w:rsid w:val="00C17F80"/>
    <w:rsid w:val="00C20067"/>
    <w:rsid w:val="00C2007E"/>
    <w:rsid w:val="00C2055A"/>
    <w:rsid w:val="00C20D9E"/>
    <w:rsid w:val="00C211A8"/>
    <w:rsid w:val="00C22A9C"/>
    <w:rsid w:val="00C237A7"/>
    <w:rsid w:val="00C23974"/>
    <w:rsid w:val="00C243B1"/>
    <w:rsid w:val="00C243E2"/>
    <w:rsid w:val="00C24E95"/>
    <w:rsid w:val="00C250D5"/>
    <w:rsid w:val="00C256DE"/>
    <w:rsid w:val="00C25CD1"/>
    <w:rsid w:val="00C25DA1"/>
    <w:rsid w:val="00C26672"/>
    <w:rsid w:val="00C26FB3"/>
    <w:rsid w:val="00C2724F"/>
    <w:rsid w:val="00C27B81"/>
    <w:rsid w:val="00C300AE"/>
    <w:rsid w:val="00C303BE"/>
    <w:rsid w:val="00C31370"/>
    <w:rsid w:val="00C31421"/>
    <w:rsid w:val="00C31D4B"/>
    <w:rsid w:val="00C31D79"/>
    <w:rsid w:val="00C32A85"/>
    <w:rsid w:val="00C333DA"/>
    <w:rsid w:val="00C34410"/>
    <w:rsid w:val="00C3518A"/>
    <w:rsid w:val="00C35666"/>
    <w:rsid w:val="00C35AF9"/>
    <w:rsid w:val="00C3694A"/>
    <w:rsid w:val="00C36E9D"/>
    <w:rsid w:val="00C374AE"/>
    <w:rsid w:val="00C3794F"/>
    <w:rsid w:val="00C37D08"/>
    <w:rsid w:val="00C40DD3"/>
    <w:rsid w:val="00C41121"/>
    <w:rsid w:val="00C41E23"/>
    <w:rsid w:val="00C426FF"/>
    <w:rsid w:val="00C42FDB"/>
    <w:rsid w:val="00C4431B"/>
    <w:rsid w:val="00C448FE"/>
    <w:rsid w:val="00C4557B"/>
    <w:rsid w:val="00C455C6"/>
    <w:rsid w:val="00C4565B"/>
    <w:rsid w:val="00C47E2F"/>
    <w:rsid w:val="00C504C2"/>
    <w:rsid w:val="00C506C9"/>
    <w:rsid w:val="00C5133E"/>
    <w:rsid w:val="00C51621"/>
    <w:rsid w:val="00C5193F"/>
    <w:rsid w:val="00C51EEB"/>
    <w:rsid w:val="00C5254C"/>
    <w:rsid w:val="00C52A54"/>
    <w:rsid w:val="00C5335B"/>
    <w:rsid w:val="00C535B8"/>
    <w:rsid w:val="00C538BF"/>
    <w:rsid w:val="00C54294"/>
    <w:rsid w:val="00C5499C"/>
    <w:rsid w:val="00C56820"/>
    <w:rsid w:val="00C56EF5"/>
    <w:rsid w:val="00C57686"/>
    <w:rsid w:val="00C60CA2"/>
    <w:rsid w:val="00C6261D"/>
    <w:rsid w:val="00C62949"/>
    <w:rsid w:val="00C63B02"/>
    <w:rsid w:val="00C64500"/>
    <w:rsid w:val="00C64692"/>
    <w:rsid w:val="00C647D2"/>
    <w:rsid w:val="00C64829"/>
    <w:rsid w:val="00C655F5"/>
    <w:rsid w:val="00C65BDE"/>
    <w:rsid w:val="00C65E51"/>
    <w:rsid w:val="00C66536"/>
    <w:rsid w:val="00C66743"/>
    <w:rsid w:val="00C66A66"/>
    <w:rsid w:val="00C6720D"/>
    <w:rsid w:val="00C674BC"/>
    <w:rsid w:val="00C7092B"/>
    <w:rsid w:val="00C70A99"/>
    <w:rsid w:val="00C70C9A"/>
    <w:rsid w:val="00C71209"/>
    <w:rsid w:val="00C7128C"/>
    <w:rsid w:val="00C73B8A"/>
    <w:rsid w:val="00C74D23"/>
    <w:rsid w:val="00C7605B"/>
    <w:rsid w:val="00C76D39"/>
    <w:rsid w:val="00C76E2D"/>
    <w:rsid w:val="00C76E7A"/>
    <w:rsid w:val="00C76F85"/>
    <w:rsid w:val="00C800E3"/>
    <w:rsid w:val="00C812E1"/>
    <w:rsid w:val="00C81311"/>
    <w:rsid w:val="00C81C90"/>
    <w:rsid w:val="00C8253E"/>
    <w:rsid w:val="00C837FB"/>
    <w:rsid w:val="00C83C85"/>
    <w:rsid w:val="00C8438B"/>
    <w:rsid w:val="00C86158"/>
    <w:rsid w:val="00C864E7"/>
    <w:rsid w:val="00C8670E"/>
    <w:rsid w:val="00C86869"/>
    <w:rsid w:val="00C878C2"/>
    <w:rsid w:val="00C87C80"/>
    <w:rsid w:val="00C906BE"/>
    <w:rsid w:val="00C911F6"/>
    <w:rsid w:val="00C918F0"/>
    <w:rsid w:val="00C92898"/>
    <w:rsid w:val="00C9417D"/>
    <w:rsid w:val="00C94455"/>
    <w:rsid w:val="00C94CAD"/>
    <w:rsid w:val="00C95153"/>
    <w:rsid w:val="00C9543B"/>
    <w:rsid w:val="00C95728"/>
    <w:rsid w:val="00C96AF7"/>
    <w:rsid w:val="00C97008"/>
    <w:rsid w:val="00C976FA"/>
    <w:rsid w:val="00C97835"/>
    <w:rsid w:val="00C97B4F"/>
    <w:rsid w:val="00CA09C2"/>
    <w:rsid w:val="00CA0ACD"/>
    <w:rsid w:val="00CA122A"/>
    <w:rsid w:val="00CA14DE"/>
    <w:rsid w:val="00CA1FA8"/>
    <w:rsid w:val="00CA20A0"/>
    <w:rsid w:val="00CA32E4"/>
    <w:rsid w:val="00CA421B"/>
    <w:rsid w:val="00CA4268"/>
    <w:rsid w:val="00CA4340"/>
    <w:rsid w:val="00CA46CF"/>
    <w:rsid w:val="00CA4F3A"/>
    <w:rsid w:val="00CA55BC"/>
    <w:rsid w:val="00CA59A2"/>
    <w:rsid w:val="00CA5E7D"/>
    <w:rsid w:val="00CA6250"/>
    <w:rsid w:val="00CA6435"/>
    <w:rsid w:val="00CA67A5"/>
    <w:rsid w:val="00CA6975"/>
    <w:rsid w:val="00CA6977"/>
    <w:rsid w:val="00CA704E"/>
    <w:rsid w:val="00CA72AE"/>
    <w:rsid w:val="00CA764C"/>
    <w:rsid w:val="00CA76E9"/>
    <w:rsid w:val="00CB055B"/>
    <w:rsid w:val="00CB0E72"/>
    <w:rsid w:val="00CB0F29"/>
    <w:rsid w:val="00CB112D"/>
    <w:rsid w:val="00CB16D1"/>
    <w:rsid w:val="00CB1D74"/>
    <w:rsid w:val="00CB29BD"/>
    <w:rsid w:val="00CB3281"/>
    <w:rsid w:val="00CB40A9"/>
    <w:rsid w:val="00CB4B16"/>
    <w:rsid w:val="00CB5656"/>
    <w:rsid w:val="00CB6938"/>
    <w:rsid w:val="00CB72A0"/>
    <w:rsid w:val="00CB7DFA"/>
    <w:rsid w:val="00CC053B"/>
    <w:rsid w:val="00CC18C6"/>
    <w:rsid w:val="00CC2CDB"/>
    <w:rsid w:val="00CC2D48"/>
    <w:rsid w:val="00CC35CD"/>
    <w:rsid w:val="00CC36DB"/>
    <w:rsid w:val="00CC3EF6"/>
    <w:rsid w:val="00CC409B"/>
    <w:rsid w:val="00CC4DD7"/>
    <w:rsid w:val="00CC58E8"/>
    <w:rsid w:val="00CC6871"/>
    <w:rsid w:val="00CC703D"/>
    <w:rsid w:val="00CC768C"/>
    <w:rsid w:val="00CC79DE"/>
    <w:rsid w:val="00CC7C17"/>
    <w:rsid w:val="00CC7F72"/>
    <w:rsid w:val="00CD03B7"/>
    <w:rsid w:val="00CD1C2E"/>
    <w:rsid w:val="00CD1DDA"/>
    <w:rsid w:val="00CD1F59"/>
    <w:rsid w:val="00CD20DB"/>
    <w:rsid w:val="00CD2C5A"/>
    <w:rsid w:val="00CD2CF2"/>
    <w:rsid w:val="00CD2D86"/>
    <w:rsid w:val="00CD2F21"/>
    <w:rsid w:val="00CD3E12"/>
    <w:rsid w:val="00CD44A6"/>
    <w:rsid w:val="00CD4A1E"/>
    <w:rsid w:val="00CD5F12"/>
    <w:rsid w:val="00CD5FD7"/>
    <w:rsid w:val="00CD6981"/>
    <w:rsid w:val="00CD6F4A"/>
    <w:rsid w:val="00CE088F"/>
    <w:rsid w:val="00CE0C4E"/>
    <w:rsid w:val="00CE0F6B"/>
    <w:rsid w:val="00CE126E"/>
    <w:rsid w:val="00CE1477"/>
    <w:rsid w:val="00CE1C60"/>
    <w:rsid w:val="00CE21B5"/>
    <w:rsid w:val="00CE29C7"/>
    <w:rsid w:val="00CE3647"/>
    <w:rsid w:val="00CE370F"/>
    <w:rsid w:val="00CE3A14"/>
    <w:rsid w:val="00CE478E"/>
    <w:rsid w:val="00CE4D13"/>
    <w:rsid w:val="00CE4DC6"/>
    <w:rsid w:val="00CE5238"/>
    <w:rsid w:val="00CE53D5"/>
    <w:rsid w:val="00CE5CA3"/>
    <w:rsid w:val="00CE5F5A"/>
    <w:rsid w:val="00CE7514"/>
    <w:rsid w:val="00CE7C74"/>
    <w:rsid w:val="00CF027F"/>
    <w:rsid w:val="00CF049D"/>
    <w:rsid w:val="00CF2C39"/>
    <w:rsid w:val="00CF3823"/>
    <w:rsid w:val="00CF3B33"/>
    <w:rsid w:val="00CF404F"/>
    <w:rsid w:val="00CF4378"/>
    <w:rsid w:val="00CF442B"/>
    <w:rsid w:val="00CF4E40"/>
    <w:rsid w:val="00CF63FE"/>
    <w:rsid w:val="00CF6F98"/>
    <w:rsid w:val="00CF709A"/>
    <w:rsid w:val="00CF729F"/>
    <w:rsid w:val="00CF793E"/>
    <w:rsid w:val="00CF7E9C"/>
    <w:rsid w:val="00CF7FFB"/>
    <w:rsid w:val="00D0020C"/>
    <w:rsid w:val="00D01148"/>
    <w:rsid w:val="00D01565"/>
    <w:rsid w:val="00D015B8"/>
    <w:rsid w:val="00D020E3"/>
    <w:rsid w:val="00D0215A"/>
    <w:rsid w:val="00D0215E"/>
    <w:rsid w:val="00D02201"/>
    <w:rsid w:val="00D02358"/>
    <w:rsid w:val="00D0294B"/>
    <w:rsid w:val="00D03F4F"/>
    <w:rsid w:val="00D04605"/>
    <w:rsid w:val="00D0465E"/>
    <w:rsid w:val="00D04B64"/>
    <w:rsid w:val="00D05180"/>
    <w:rsid w:val="00D05E33"/>
    <w:rsid w:val="00D0699B"/>
    <w:rsid w:val="00D10415"/>
    <w:rsid w:val="00D11D69"/>
    <w:rsid w:val="00D12EB4"/>
    <w:rsid w:val="00D13602"/>
    <w:rsid w:val="00D13A1B"/>
    <w:rsid w:val="00D14264"/>
    <w:rsid w:val="00D14743"/>
    <w:rsid w:val="00D15159"/>
    <w:rsid w:val="00D15ECD"/>
    <w:rsid w:val="00D1777A"/>
    <w:rsid w:val="00D1789B"/>
    <w:rsid w:val="00D17904"/>
    <w:rsid w:val="00D17DB2"/>
    <w:rsid w:val="00D20198"/>
    <w:rsid w:val="00D20588"/>
    <w:rsid w:val="00D208CE"/>
    <w:rsid w:val="00D20F09"/>
    <w:rsid w:val="00D2124F"/>
    <w:rsid w:val="00D21348"/>
    <w:rsid w:val="00D223D9"/>
    <w:rsid w:val="00D22939"/>
    <w:rsid w:val="00D230D3"/>
    <w:rsid w:val="00D23340"/>
    <w:rsid w:val="00D23860"/>
    <w:rsid w:val="00D248DE"/>
    <w:rsid w:val="00D249CB"/>
    <w:rsid w:val="00D24EC1"/>
    <w:rsid w:val="00D2508E"/>
    <w:rsid w:val="00D259AE"/>
    <w:rsid w:val="00D25BBF"/>
    <w:rsid w:val="00D25DA4"/>
    <w:rsid w:val="00D2677F"/>
    <w:rsid w:val="00D26CA7"/>
    <w:rsid w:val="00D26CC7"/>
    <w:rsid w:val="00D276E3"/>
    <w:rsid w:val="00D27F73"/>
    <w:rsid w:val="00D301AB"/>
    <w:rsid w:val="00D302AB"/>
    <w:rsid w:val="00D308D5"/>
    <w:rsid w:val="00D3094D"/>
    <w:rsid w:val="00D30990"/>
    <w:rsid w:val="00D30ECD"/>
    <w:rsid w:val="00D323A6"/>
    <w:rsid w:val="00D32582"/>
    <w:rsid w:val="00D32E9A"/>
    <w:rsid w:val="00D3378D"/>
    <w:rsid w:val="00D33976"/>
    <w:rsid w:val="00D33A4B"/>
    <w:rsid w:val="00D33F0F"/>
    <w:rsid w:val="00D341D3"/>
    <w:rsid w:val="00D35E4A"/>
    <w:rsid w:val="00D364E2"/>
    <w:rsid w:val="00D36623"/>
    <w:rsid w:val="00D374D2"/>
    <w:rsid w:val="00D378F6"/>
    <w:rsid w:val="00D37DEA"/>
    <w:rsid w:val="00D403E4"/>
    <w:rsid w:val="00D41101"/>
    <w:rsid w:val="00D42032"/>
    <w:rsid w:val="00D42DAC"/>
    <w:rsid w:val="00D433D5"/>
    <w:rsid w:val="00D43B24"/>
    <w:rsid w:val="00D43B27"/>
    <w:rsid w:val="00D45077"/>
    <w:rsid w:val="00D45432"/>
    <w:rsid w:val="00D45693"/>
    <w:rsid w:val="00D45788"/>
    <w:rsid w:val="00D45E50"/>
    <w:rsid w:val="00D4686F"/>
    <w:rsid w:val="00D46F02"/>
    <w:rsid w:val="00D47AE8"/>
    <w:rsid w:val="00D47F7E"/>
    <w:rsid w:val="00D507BA"/>
    <w:rsid w:val="00D50CF7"/>
    <w:rsid w:val="00D51113"/>
    <w:rsid w:val="00D51317"/>
    <w:rsid w:val="00D51451"/>
    <w:rsid w:val="00D524B6"/>
    <w:rsid w:val="00D52DDE"/>
    <w:rsid w:val="00D5483B"/>
    <w:rsid w:val="00D55A61"/>
    <w:rsid w:val="00D5636D"/>
    <w:rsid w:val="00D56B6C"/>
    <w:rsid w:val="00D57001"/>
    <w:rsid w:val="00D57AEB"/>
    <w:rsid w:val="00D6051B"/>
    <w:rsid w:val="00D60FA5"/>
    <w:rsid w:val="00D61365"/>
    <w:rsid w:val="00D6192A"/>
    <w:rsid w:val="00D61E07"/>
    <w:rsid w:val="00D62751"/>
    <w:rsid w:val="00D629F2"/>
    <w:rsid w:val="00D62DBA"/>
    <w:rsid w:val="00D64A5B"/>
    <w:rsid w:val="00D65013"/>
    <w:rsid w:val="00D65ACD"/>
    <w:rsid w:val="00D66BF1"/>
    <w:rsid w:val="00D67096"/>
    <w:rsid w:val="00D70C5C"/>
    <w:rsid w:val="00D717E0"/>
    <w:rsid w:val="00D7182E"/>
    <w:rsid w:val="00D72A73"/>
    <w:rsid w:val="00D73247"/>
    <w:rsid w:val="00D73517"/>
    <w:rsid w:val="00D73665"/>
    <w:rsid w:val="00D73C0E"/>
    <w:rsid w:val="00D747C7"/>
    <w:rsid w:val="00D74904"/>
    <w:rsid w:val="00D74989"/>
    <w:rsid w:val="00D76307"/>
    <w:rsid w:val="00D768B5"/>
    <w:rsid w:val="00D76CD7"/>
    <w:rsid w:val="00D77110"/>
    <w:rsid w:val="00D7744A"/>
    <w:rsid w:val="00D77D53"/>
    <w:rsid w:val="00D803A4"/>
    <w:rsid w:val="00D80990"/>
    <w:rsid w:val="00D80991"/>
    <w:rsid w:val="00D822A1"/>
    <w:rsid w:val="00D822DA"/>
    <w:rsid w:val="00D8261D"/>
    <w:rsid w:val="00D82700"/>
    <w:rsid w:val="00D82DD6"/>
    <w:rsid w:val="00D8542D"/>
    <w:rsid w:val="00D8576E"/>
    <w:rsid w:val="00D8595F"/>
    <w:rsid w:val="00D85E7A"/>
    <w:rsid w:val="00D865AD"/>
    <w:rsid w:val="00D874F9"/>
    <w:rsid w:val="00D9059E"/>
    <w:rsid w:val="00D907C7"/>
    <w:rsid w:val="00D90872"/>
    <w:rsid w:val="00D910C1"/>
    <w:rsid w:val="00D92B59"/>
    <w:rsid w:val="00D93B34"/>
    <w:rsid w:val="00D93DDF"/>
    <w:rsid w:val="00D95719"/>
    <w:rsid w:val="00D95A55"/>
    <w:rsid w:val="00D96788"/>
    <w:rsid w:val="00D9716A"/>
    <w:rsid w:val="00D97ECB"/>
    <w:rsid w:val="00DA0869"/>
    <w:rsid w:val="00DA0E45"/>
    <w:rsid w:val="00DA12DF"/>
    <w:rsid w:val="00DA1458"/>
    <w:rsid w:val="00DA1B47"/>
    <w:rsid w:val="00DA1BD1"/>
    <w:rsid w:val="00DA28FA"/>
    <w:rsid w:val="00DA2958"/>
    <w:rsid w:val="00DA3F59"/>
    <w:rsid w:val="00DA515F"/>
    <w:rsid w:val="00DA52CA"/>
    <w:rsid w:val="00DA596E"/>
    <w:rsid w:val="00DA5A70"/>
    <w:rsid w:val="00DA60F4"/>
    <w:rsid w:val="00DA63BE"/>
    <w:rsid w:val="00DA6567"/>
    <w:rsid w:val="00DA6A81"/>
    <w:rsid w:val="00DA6CC8"/>
    <w:rsid w:val="00DA7812"/>
    <w:rsid w:val="00DA7C0D"/>
    <w:rsid w:val="00DB00B7"/>
    <w:rsid w:val="00DB06DC"/>
    <w:rsid w:val="00DB0E31"/>
    <w:rsid w:val="00DB11B1"/>
    <w:rsid w:val="00DB206E"/>
    <w:rsid w:val="00DB32DC"/>
    <w:rsid w:val="00DB56C3"/>
    <w:rsid w:val="00DB64F4"/>
    <w:rsid w:val="00DB6A84"/>
    <w:rsid w:val="00DB724F"/>
    <w:rsid w:val="00DB731A"/>
    <w:rsid w:val="00DB7F11"/>
    <w:rsid w:val="00DC0E35"/>
    <w:rsid w:val="00DC10AB"/>
    <w:rsid w:val="00DC2615"/>
    <w:rsid w:val="00DC2EAD"/>
    <w:rsid w:val="00DC3129"/>
    <w:rsid w:val="00DC4516"/>
    <w:rsid w:val="00DC4C1D"/>
    <w:rsid w:val="00DC53A5"/>
    <w:rsid w:val="00DC5748"/>
    <w:rsid w:val="00DC5AB7"/>
    <w:rsid w:val="00DC61C6"/>
    <w:rsid w:val="00DC6A71"/>
    <w:rsid w:val="00DC6CA8"/>
    <w:rsid w:val="00DC7799"/>
    <w:rsid w:val="00DC7A18"/>
    <w:rsid w:val="00DD0F6B"/>
    <w:rsid w:val="00DD12BF"/>
    <w:rsid w:val="00DD1FC4"/>
    <w:rsid w:val="00DD254C"/>
    <w:rsid w:val="00DD3074"/>
    <w:rsid w:val="00DD37C4"/>
    <w:rsid w:val="00DD37EC"/>
    <w:rsid w:val="00DD3A93"/>
    <w:rsid w:val="00DD4E12"/>
    <w:rsid w:val="00DD4F1D"/>
    <w:rsid w:val="00DD5777"/>
    <w:rsid w:val="00DD57F6"/>
    <w:rsid w:val="00DD5D38"/>
    <w:rsid w:val="00DD6651"/>
    <w:rsid w:val="00DD7F1C"/>
    <w:rsid w:val="00DE0962"/>
    <w:rsid w:val="00DE0AE2"/>
    <w:rsid w:val="00DE0BA9"/>
    <w:rsid w:val="00DE109B"/>
    <w:rsid w:val="00DE12AA"/>
    <w:rsid w:val="00DE30BD"/>
    <w:rsid w:val="00DE3595"/>
    <w:rsid w:val="00DE39F4"/>
    <w:rsid w:val="00DE3AFE"/>
    <w:rsid w:val="00DE4433"/>
    <w:rsid w:val="00DE4F85"/>
    <w:rsid w:val="00DE4FBD"/>
    <w:rsid w:val="00DE5061"/>
    <w:rsid w:val="00DE52D6"/>
    <w:rsid w:val="00DE5BC1"/>
    <w:rsid w:val="00DE6017"/>
    <w:rsid w:val="00DE602F"/>
    <w:rsid w:val="00DE6754"/>
    <w:rsid w:val="00DE6BA6"/>
    <w:rsid w:val="00DE7505"/>
    <w:rsid w:val="00DE782B"/>
    <w:rsid w:val="00DE78ED"/>
    <w:rsid w:val="00DE796C"/>
    <w:rsid w:val="00DF22C5"/>
    <w:rsid w:val="00DF243F"/>
    <w:rsid w:val="00DF27C1"/>
    <w:rsid w:val="00DF2A82"/>
    <w:rsid w:val="00DF2D47"/>
    <w:rsid w:val="00DF2D52"/>
    <w:rsid w:val="00DF323E"/>
    <w:rsid w:val="00DF4240"/>
    <w:rsid w:val="00DF4869"/>
    <w:rsid w:val="00DF49FB"/>
    <w:rsid w:val="00DF538F"/>
    <w:rsid w:val="00DF58D6"/>
    <w:rsid w:val="00DF5AA6"/>
    <w:rsid w:val="00DF5B23"/>
    <w:rsid w:val="00DF636E"/>
    <w:rsid w:val="00DF6713"/>
    <w:rsid w:val="00DF6B5C"/>
    <w:rsid w:val="00DF6C30"/>
    <w:rsid w:val="00DF7550"/>
    <w:rsid w:val="00DF7B31"/>
    <w:rsid w:val="00DF7BAC"/>
    <w:rsid w:val="00DF7E0F"/>
    <w:rsid w:val="00E005F8"/>
    <w:rsid w:val="00E00F4B"/>
    <w:rsid w:val="00E015C9"/>
    <w:rsid w:val="00E023C1"/>
    <w:rsid w:val="00E026A2"/>
    <w:rsid w:val="00E0283B"/>
    <w:rsid w:val="00E02A19"/>
    <w:rsid w:val="00E02C87"/>
    <w:rsid w:val="00E03385"/>
    <w:rsid w:val="00E0357D"/>
    <w:rsid w:val="00E03E42"/>
    <w:rsid w:val="00E03E6F"/>
    <w:rsid w:val="00E03FF6"/>
    <w:rsid w:val="00E04569"/>
    <w:rsid w:val="00E04A34"/>
    <w:rsid w:val="00E050EB"/>
    <w:rsid w:val="00E05E38"/>
    <w:rsid w:val="00E060C5"/>
    <w:rsid w:val="00E06C4C"/>
    <w:rsid w:val="00E07754"/>
    <w:rsid w:val="00E07FA2"/>
    <w:rsid w:val="00E10CD1"/>
    <w:rsid w:val="00E11203"/>
    <w:rsid w:val="00E114D8"/>
    <w:rsid w:val="00E11704"/>
    <w:rsid w:val="00E12134"/>
    <w:rsid w:val="00E12C2B"/>
    <w:rsid w:val="00E13DFD"/>
    <w:rsid w:val="00E141A7"/>
    <w:rsid w:val="00E1522A"/>
    <w:rsid w:val="00E16545"/>
    <w:rsid w:val="00E16EDB"/>
    <w:rsid w:val="00E1748F"/>
    <w:rsid w:val="00E17501"/>
    <w:rsid w:val="00E1790E"/>
    <w:rsid w:val="00E17EFE"/>
    <w:rsid w:val="00E20402"/>
    <w:rsid w:val="00E20DC7"/>
    <w:rsid w:val="00E20E64"/>
    <w:rsid w:val="00E20F9C"/>
    <w:rsid w:val="00E22AC4"/>
    <w:rsid w:val="00E23918"/>
    <w:rsid w:val="00E23B9C"/>
    <w:rsid w:val="00E249A4"/>
    <w:rsid w:val="00E24FDC"/>
    <w:rsid w:val="00E250D8"/>
    <w:rsid w:val="00E251AE"/>
    <w:rsid w:val="00E2530C"/>
    <w:rsid w:val="00E2632B"/>
    <w:rsid w:val="00E2676C"/>
    <w:rsid w:val="00E26DDE"/>
    <w:rsid w:val="00E273E2"/>
    <w:rsid w:val="00E27412"/>
    <w:rsid w:val="00E27562"/>
    <w:rsid w:val="00E27B8A"/>
    <w:rsid w:val="00E30961"/>
    <w:rsid w:val="00E30AD6"/>
    <w:rsid w:val="00E315D3"/>
    <w:rsid w:val="00E3199B"/>
    <w:rsid w:val="00E31F2F"/>
    <w:rsid w:val="00E32CD5"/>
    <w:rsid w:val="00E33E94"/>
    <w:rsid w:val="00E33EDD"/>
    <w:rsid w:val="00E34A1A"/>
    <w:rsid w:val="00E34A75"/>
    <w:rsid w:val="00E353AB"/>
    <w:rsid w:val="00E3571E"/>
    <w:rsid w:val="00E35AC9"/>
    <w:rsid w:val="00E367AA"/>
    <w:rsid w:val="00E37068"/>
    <w:rsid w:val="00E371F5"/>
    <w:rsid w:val="00E4016E"/>
    <w:rsid w:val="00E408F2"/>
    <w:rsid w:val="00E40A2E"/>
    <w:rsid w:val="00E41D25"/>
    <w:rsid w:val="00E43FEE"/>
    <w:rsid w:val="00E4404C"/>
    <w:rsid w:val="00E44F93"/>
    <w:rsid w:val="00E45E17"/>
    <w:rsid w:val="00E46577"/>
    <w:rsid w:val="00E476F1"/>
    <w:rsid w:val="00E515B2"/>
    <w:rsid w:val="00E5180A"/>
    <w:rsid w:val="00E51D9C"/>
    <w:rsid w:val="00E52DCF"/>
    <w:rsid w:val="00E52E53"/>
    <w:rsid w:val="00E5312F"/>
    <w:rsid w:val="00E53DBC"/>
    <w:rsid w:val="00E53EA0"/>
    <w:rsid w:val="00E55578"/>
    <w:rsid w:val="00E55BDD"/>
    <w:rsid w:val="00E55BF2"/>
    <w:rsid w:val="00E55CA0"/>
    <w:rsid w:val="00E55FAB"/>
    <w:rsid w:val="00E56CA9"/>
    <w:rsid w:val="00E5750A"/>
    <w:rsid w:val="00E57D8A"/>
    <w:rsid w:val="00E6004C"/>
    <w:rsid w:val="00E60498"/>
    <w:rsid w:val="00E608C0"/>
    <w:rsid w:val="00E60ADD"/>
    <w:rsid w:val="00E60E34"/>
    <w:rsid w:val="00E615D0"/>
    <w:rsid w:val="00E61D08"/>
    <w:rsid w:val="00E62E67"/>
    <w:rsid w:val="00E630A7"/>
    <w:rsid w:val="00E637A2"/>
    <w:rsid w:val="00E648DE"/>
    <w:rsid w:val="00E65B59"/>
    <w:rsid w:val="00E65CEC"/>
    <w:rsid w:val="00E65F7A"/>
    <w:rsid w:val="00E66CAB"/>
    <w:rsid w:val="00E66CAC"/>
    <w:rsid w:val="00E679C4"/>
    <w:rsid w:val="00E701E8"/>
    <w:rsid w:val="00E70461"/>
    <w:rsid w:val="00E70620"/>
    <w:rsid w:val="00E71089"/>
    <w:rsid w:val="00E7111E"/>
    <w:rsid w:val="00E71A9F"/>
    <w:rsid w:val="00E71D1B"/>
    <w:rsid w:val="00E72442"/>
    <w:rsid w:val="00E733A6"/>
    <w:rsid w:val="00E73814"/>
    <w:rsid w:val="00E744BE"/>
    <w:rsid w:val="00E74611"/>
    <w:rsid w:val="00E74B7F"/>
    <w:rsid w:val="00E760D5"/>
    <w:rsid w:val="00E769F9"/>
    <w:rsid w:val="00E813CD"/>
    <w:rsid w:val="00E818CB"/>
    <w:rsid w:val="00E81F5A"/>
    <w:rsid w:val="00E827D3"/>
    <w:rsid w:val="00E82EB1"/>
    <w:rsid w:val="00E83C87"/>
    <w:rsid w:val="00E85126"/>
    <w:rsid w:val="00E854D2"/>
    <w:rsid w:val="00E8579E"/>
    <w:rsid w:val="00E858C7"/>
    <w:rsid w:val="00E85E20"/>
    <w:rsid w:val="00E85EE6"/>
    <w:rsid w:val="00E86092"/>
    <w:rsid w:val="00E86A72"/>
    <w:rsid w:val="00E86CAC"/>
    <w:rsid w:val="00E86ED0"/>
    <w:rsid w:val="00E87716"/>
    <w:rsid w:val="00E87AB7"/>
    <w:rsid w:val="00E87F60"/>
    <w:rsid w:val="00E90D54"/>
    <w:rsid w:val="00E90F1A"/>
    <w:rsid w:val="00E91143"/>
    <w:rsid w:val="00E91D6E"/>
    <w:rsid w:val="00E9209B"/>
    <w:rsid w:val="00E9288B"/>
    <w:rsid w:val="00E92F83"/>
    <w:rsid w:val="00E933FA"/>
    <w:rsid w:val="00E935F6"/>
    <w:rsid w:val="00E93ADB"/>
    <w:rsid w:val="00E93EFA"/>
    <w:rsid w:val="00E94397"/>
    <w:rsid w:val="00E94629"/>
    <w:rsid w:val="00E96159"/>
    <w:rsid w:val="00E970AF"/>
    <w:rsid w:val="00E97A97"/>
    <w:rsid w:val="00EA0AD5"/>
    <w:rsid w:val="00EA0B44"/>
    <w:rsid w:val="00EA3DB4"/>
    <w:rsid w:val="00EA48CD"/>
    <w:rsid w:val="00EA57C9"/>
    <w:rsid w:val="00EA61E8"/>
    <w:rsid w:val="00EA6368"/>
    <w:rsid w:val="00EA75D0"/>
    <w:rsid w:val="00EA7D44"/>
    <w:rsid w:val="00EB12F7"/>
    <w:rsid w:val="00EB17C9"/>
    <w:rsid w:val="00EB3E89"/>
    <w:rsid w:val="00EB3F03"/>
    <w:rsid w:val="00EB469A"/>
    <w:rsid w:val="00EB5780"/>
    <w:rsid w:val="00EB59BE"/>
    <w:rsid w:val="00EB5BE2"/>
    <w:rsid w:val="00EB69C9"/>
    <w:rsid w:val="00EB6BF9"/>
    <w:rsid w:val="00EB6D37"/>
    <w:rsid w:val="00EB718C"/>
    <w:rsid w:val="00EB784A"/>
    <w:rsid w:val="00EB7A16"/>
    <w:rsid w:val="00EB7D1A"/>
    <w:rsid w:val="00EC0640"/>
    <w:rsid w:val="00EC1148"/>
    <w:rsid w:val="00EC1946"/>
    <w:rsid w:val="00EC1A10"/>
    <w:rsid w:val="00EC2DC4"/>
    <w:rsid w:val="00EC3525"/>
    <w:rsid w:val="00EC495F"/>
    <w:rsid w:val="00EC5127"/>
    <w:rsid w:val="00EC5272"/>
    <w:rsid w:val="00EC58F3"/>
    <w:rsid w:val="00EC595F"/>
    <w:rsid w:val="00EC637A"/>
    <w:rsid w:val="00EC6B0B"/>
    <w:rsid w:val="00EC76C7"/>
    <w:rsid w:val="00EC770D"/>
    <w:rsid w:val="00EC7946"/>
    <w:rsid w:val="00ED08AC"/>
    <w:rsid w:val="00ED0C73"/>
    <w:rsid w:val="00ED110D"/>
    <w:rsid w:val="00ED1875"/>
    <w:rsid w:val="00ED1C3E"/>
    <w:rsid w:val="00ED29B5"/>
    <w:rsid w:val="00ED33A7"/>
    <w:rsid w:val="00ED3A8E"/>
    <w:rsid w:val="00ED4081"/>
    <w:rsid w:val="00ED40BE"/>
    <w:rsid w:val="00ED51AC"/>
    <w:rsid w:val="00ED550B"/>
    <w:rsid w:val="00ED593B"/>
    <w:rsid w:val="00ED5CA8"/>
    <w:rsid w:val="00ED69D4"/>
    <w:rsid w:val="00ED7DD5"/>
    <w:rsid w:val="00ED7FF1"/>
    <w:rsid w:val="00EE01FD"/>
    <w:rsid w:val="00EE042D"/>
    <w:rsid w:val="00EE1DD3"/>
    <w:rsid w:val="00EE26B4"/>
    <w:rsid w:val="00EE29F3"/>
    <w:rsid w:val="00EE30C1"/>
    <w:rsid w:val="00EE3311"/>
    <w:rsid w:val="00EE47E7"/>
    <w:rsid w:val="00EE5166"/>
    <w:rsid w:val="00EE5168"/>
    <w:rsid w:val="00EE53FD"/>
    <w:rsid w:val="00EE56C6"/>
    <w:rsid w:val="00EE6625"/>
    <w:rsid w:val="00EE7480"/>
    <w:rsid w:val="00EE7B71"/>
    <w:rsid w:val="00EF025A"/>
    <w:rsid w:val="00EF082A"/>
    <w:rsid w:val="00EF0A26"/>
    <w:rsid w:val="00EF0C2F"/>
    <w:rsid w:val="00EF17C8"/>
    <w:rsid w:val="00EF224E"/>
    <w:rsid w:val="00EF28D7"/>
    <w:rsid w:val="00EF2F62"/>
    <w:rsid w:val="00EF4325"/>
    <w:rsid w:val="00EF5D9F"/>
    <w:rsid w:val="00EF614F"/>
    <w:rsid w:val="00EF7C7B"/>
    <w:rsid w:val="00F00BC1"/>
    <w:rsid w:val="00F01950"/>
    <w:rsid w:val="00F0199A"/>
    <w:rsid w:val="00F01A30"/>
    <w:rsid w:val="00F01DBF"/>
    <w:rsid w:val="00F01E02"/>
    <w:rsid w:val="00F01E3F"/>
    <w:rsid w:val="00F01F03"/>
    <w:rsid w:val="00F022FB"/>
    <w:rsid w:val="00F02520"/>
    <w:rsid w:val="00F02D7D"/>
    <w:rsid w:val="00F02E3E"/>
    <w:rsid w:val="00F041DF"/>
    <w:rsid w:val="00F04459"/>
    <w:rsid w:val="00F04B71"/>
    <w:rsid w:val="00F04C3A"/>
    <w:rsid w:val="00F0545C"/>
    <w:rsid w:val="00F069AF"/>
    <w:rsid w:val="00F06A00"/>
    <w:rsid w:val="00F06B74"/>
    <w:rsid w:val="00F06C0F"/>
    <w:rsid w:val="00F06C6C"/>
    <w:rsid w:val="00F07345"/>
    <w:rsid w:val="00F0748F"/>
    <w:rsid w:val="00F1018F"/>
    <w:rsid w:val="00F10492"/>
    <w:rsid w:val="00F105E1"/>
    <w:rsid w:val="00F11124"/>
    <w:rsid w:val="00F1163C"/>
    <w:rsid w:val="00F1171F"/>
    <w:rsid w:val="00F11DBE"/>
    <w:rsid w:val="00F125F4"/>
    <w:rsid w:val="00F12E22"/>
    <w:rsid w:val="00F12E66"/>
    <w:rsid w:val="00F13D6E"/>
    <w:rsid w:val="00F13E60"/>
    <w:rsid w:val="00F13E68"/>
    <w:rsid w:val="00F14077"/>
    <w:rsid w:val="00F14768"/>
    <w:rsid w:val="00F14E6A"/>
    <w:rsid w:val="00F14EE4"/>
    <w:rsid w:val="00F1519A"/>
    <w:rsid w:val="00F15DC2"/>
    <w:rsid w:val="00F16B5B"/>
    <w:rsid w:val="00F16EDD"/>
    <w:rsid w:val="00F17C16"/>
    <w:rsid w:val="00F17FAE"/>
    <w:rsid w:val="00F206C8"/>
    <w:rsid w:val="00F2149A"/>
    <w:rsid w:val="00F21656"/>
    <w:rsid w:val="00F2311F"/>
    <w:rsid w:val="00F240BB"/>
    <w:rsid w:val="00F24B2C"/>
    <w:rsid w:val="00F260F0"/>
    <w:rsid w:val="00F263BE"/>
    <w:rsid w:val="00F26C85"/>
    <w:rsid w:val="00F26E8D"/>
    <w:rsid w:val="00F278EA"/>
    <w:rsid w:val="00F27FF5"/>
    <w:rsid w:val="00F3008F"/>
    <w:rsid w:val="00F30917"/>
    <w:rsid w:val="00F31431"/>
    <w:rsid w:val="00F31AED"/>
    <w:rsid w:val="00F321F3"/>
    <w:rsid w:val="00F3233C"/>
    <w:rsid w:val="00F32A6E"/>
    <w:rsid w:val="00F3435D"/>
    <w:rsid w:val="00F34BB1"/>
    <w:rsid w:val="00F34BF4"/>
    <w:rsid w:val="00F353EA"/>
    <w:rsid w:val="00F3590A"/>
    <w:rsid w:val="00F36BF1"/>
    <w:rsid w:val="00F36D2B"/>
    <w:rsid w:val="00F37575"/>
    <w:rsid w:val="00F409EB"/>
    <w:rsid w:val="00F409FD"/>
    <w:rsid w:val="00F40AAB"/>
    <w:rsid w:val="00F4149E"/>
    <w:rsid w:val="00F41892"/>
    <w:rsid w:val="00F4217D"/>
    <w:rsid w:val="00F42276"/>
    <w:rsid w:val="00F42DC3"/>
    <w:rsid w:val="00F42F66"/>
    <w:rsid w:val="00F43843"/>
    <w:rsid w:val="00F43B87"/>
    <w:rsid w:val="00F43DDA"/>
    <w:rsid w:val="00F43EA6"/>
    <w:rsid w:val="00F44750"/>
    <w:rsid w:val="00F4477C"/>
    <w:rsid w:val="00F44C86"/>
    <w:rsid w:val="00F453BF"/>
    <w:rsid w:val="00F45C9D"/>
    <w:rsid w:val="00F46E1A"/>
    <w:rsid w:val="00F46E81"/>
    <w:rsid w:val="00F4719A"/>
    <w:rsid w:val="00F47357"/>
    <w:rsid w:val="00F475FF"/>
    <w:rsid w:val="00F503AC"/>
    <w:rsid w:val="00F509D5"/>
    <w:rsid w:val="00F50B07"/>
    <w:rsid w:val="00F51A79"/>
    <w:rsid w:val="00F5438B"/>
    <w:rsid w:val="00F5441B"/>
    <w:rsid w:val="00F54A55"/>
    <w:rsid w:val="00F54CAF"/>
    <w:rsid w:val="00F54E6C"/>
    <w:rsid w:val="00F552D9"/>
    <w:rsid w:val="00F556C8"/>
    <w:rsid w:val="00F56359"/>
    <w:rsid w:val="00F57FED"/>
    <w:rsid w:val="00F61B34"/>
    <w:rsid w:val="00F61BFA"/>
    <w:rsid w:val="00F61E43"/>
    <w:rsid w:val="00F61F01"/>
    <w:rsid w:val="00F62692"/>
    <w:rsid w:val="00F62884"/>
    <w:rsid w:val="00F62E99"/>
    <w:rsid w:val="00F63113"/>
    <w:rsid w:val="00F64558"/>
    <w:rsid w:val="00F6490F"/>
    <w:rsid w:val="00F64BEA"/>
    <w:rsid w:val="00F65235"/>
    <w:rsid w:val="00F65B53"/>
    <w:rsid w:val="00F66383"/>
    <w:rsid w:val="00F66498"/>
    <w:rsid w:val="00F66555"/>
    <w:rsid w:val="00F66581"/>
    <w:rsid w:val="00F66BC2"/>
    <w:rsid w:val="00F67372"/>
    <w:rsid w:val="00F6758D"/>
    <w:rsid w:val="00F700BC"/>
    <w:rsid w:val="00F70896"/>
    <w:rsid w:val="00F71B6C"/>
    <w:rsid w:val="00F71D84"/>
    <w:rsid w:val="00F72356"/>
    <w:rsid w:val="00F725AD"/>
    <w:rsid w:val="00F72D89"/>
    <w:rsid w:val="00F72E89"/>
    <w:rsid w:val="00F731D3"/>
    <w:rsid w:val="00F73285"/>
    <w:rsid w:val="00F73298"/>
    <w:rsid w:val="00F734CB"/>
    <w:rsid w:val="00F73E0C"/>
    <w:rsid w:val="00F73FC3"/>
    <w:rsid w:val="00F74950"/>
    <w:rsid w:val="00F75194"/>
    <w:rsid w:val="00F75A90"/>
    <w:rsid w:val="00F75C22"/>
    <w:rsid w:val="00F7621E"/>
    <w:rsid w:val="00F76367"/>
    <w:rsid w:val="00F76372"/>
    <w:rsid w:val="00F76958"/>
    <w:rsid w:val="00F76D3D"/>
    <w:rsid w:val="00F76FCA"/>
    <w:rsid w:val="00F8020D"/>
    <w:rsid w:val="00F83363"/>
    <w:rsid w:val="00F83F05"/>
    <w:rsid w:val="00F84241"/>
    <w:rsid w:val="00F843B8"/>
    <w:rsid w:val="00F84581"/>
    <w:rsid w:val="00F84788"/>
    <w:rsid w:val="00F878E4"/>
    <w:rsid w:val="00F900E9"/>
    <w:rsid w:val="00F904CA"/>
    <w:rsid w:val="00F90CCD"/>
    <w:rsid w:val="00F914CC"/>
    <w:rsid w:val="00F916FF"/>
    <w:rsid w:val="00F917D9"/>
    <w:rsid w:val="00F92620"/>
    <w:rsid w:val="00F93768"/>
    <w:rsid w:val="00F937CF"/>
    <w:rsid w:val="00F945F3"/>
    <w:rsid w:val="00F94F1D"/>
    <w:rsid w:val="00F951D8"/>
    <w:rsid w:val="00F9555E"/>
    <w:rsid w:val="00F958D3"/>
    <w:rsid w:val="00F95E59"/>
    <w:rsid w:val="00F96C43"/>
    <w:rsid w:val="00F96DB4"/>
    <w:rsid w:val="00F97031"/>
    <w:rsid w:val="00F97329"/>
    <w:rsid w:val="00F97D24"/>
    <w:rsid w:val="00FA1156"/>
    <w:rsid w:val="00FA1773"/>
    <w:rsid w:val="00FA228D"/>
    <w:rsid w:val="00FA25C1"/>
    <w:rsid w:val="00FA2F3E"/>
    <w:rsid w:val="00FA30FA"/>
    <w:rsid w:val="00FA3D60"/>
    <w:rsid w:val="00FA3EC1"/>
    <w:rsid w:val="00FA3F8A"/>
    <w:rsid w:val="00FA403F"/>
    <w:rsid w:val="00FA453F"/>
    <w:rsid w:val="00FA539F"/>
    <w:rsid w:val="00FA5A28"/>
    <w:rsid w:val="00FA6666"/>
    <w:rsid w:val="00FA66E6"/>
    <w:rsid w:val="00FA689E"/>
    <w:rsid w:val="00FA6A72"/>
    <w:rsid w:val="00FA7268"/>
    <w:rsid w:val="00FA72F5"/>
    <w:rsid w:val="00FA76B2"/>
    <w:rsid w:val="00FA7DA4"/>
    <w:rsid w:val="00FA7E0A"/>
    <w:rsid w:val="00FB0064"/>
    <w:rsid w:val="00FB2383"/>
    <w:rsid w:val="00FB2A60"/>
    <w:rsid w:val="00FB2B2C"/>
    <w:rsid w:val="00FB2BCE"/>
    <w:rsid w:val="00FB2DDA"/>
    <w:rsid w:val="00FB364A"/>
    <w:rsid w:val="00FB4022"/>
    <w:rsid w:val="00FB41F9"/>
    <w:rsid w:val="00FB4651"/>
    <w:rsid w:val="00FB4AFE"/>
    <w:rsid w:val="00FB4CAC"/>
    <w:rsid w:val="00FB5759"/>
    <w:rsid w:val="00FB583C"/>
    <w:rsid w:val="00FB59A1"/>
    <w:rsid w:val="00FB5B0D"/>
    <w:rsid w:val="00FC031B"/>
    <w:rsid w:val="00FC426F"/>
    <w:rsid w:val="00FC4722"/>
    <w:rsid w:val="00FC480B"/>
    <w:rsid w:val="00FC547D"/>
    <w:rsid w:val="00FC559E"/>
    <w:rsid w:val="00FC58F7"/>
    <w:rsid w:val="00FC5C9C"/>
    <w:rsid w:val="00FC6576"/>
    <w:rsid w:val="00FC65C2"/>
    <w:rsid w:val="00FC6676"/>
    <w:rsid w:val="00FC6956"/>
    <w:rsid w:val="00FC69B1"/>
    <w:rsid w:val="00FD0357"/>
    <w:rsid w:val="00FD087B"/>
    <w:rsid w:val="00FD144A"/>
    <w:rsid w:val="00FD1CFF"/>
    <w:rsid w:val="00FD2DC0"/>
    <w:rsid w:val="00FD37B8"/>
    <w:rsid w:val="00FD39EA"/>
    <w:rsid w:val="00FD6C63"/>
    <w:rsid w:val="00FD771C"/>
    <w:rsid w:val="00FD784C"/>
    <w:rsid w:val="00FD7F08"/>
    <w:rsid w:val="00FE1093"/>
    <w:rsid w:val="00FE1489"/>
    <w:rsid w:val="00FE1E32"/>
    <w:rsid w:val="00FE21C1"/>
    <w:rsid w:val="00FE24C8"/>
    <w:rsid w:val="00FE29A4"/>
    <w:rsid w:val="00FE2E4D"/>
    <w:rsid w:val="00FE323A"/>
    <w:rsid w:val="00FE3802"/>
    <w:rsid w:val="00FE4B20"/>
    <w:rsid w:val="00FE4FF9"/>
    <w:rsid w:val="00FE50D0"/>
    <w:rsid w:val="00FE53E5"/>
    <w:rsid w:val="00FE57E8"/>
    <w:rsid w:val="00FE5B2A"/>
    <w:rsid w:val="00FE6ACD"/>
    <w:rsid w:val="00FE6D9F"/>
    <w:rsid w:val="00FE75EB"/>
    <w:rsid w:val="00FE7AF4"/>
    <w:rsid w:val="00FE7F0E"/>
    <w:rsid w:val="00FF070B"/>
    <w:rsid w:val="00FF2540"/>
    <w:rsid w:val="00FF3558"/>
    <w:rsid w:val="00FF3B29"/>
    <w:rsid w:val="00FF3CBB"/>
    <w:rsid w:val="00FF4A6D"/>
    <w:rsid w:val="00FF4A96"/>
    <w:rsid w:val="00FF6322"/>
    <w:rsid w:val="00FF68BC"/>
    <w:rsid w:val="00FF6EE2"/>
    <w:rsid w:val="00FF6F3D"/>
    <w:rsid w:val="00FF76C2"/>
    <w:rsid w:val="00FF782C"/>
    <w:rsid w:val="00FF7B0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colormru v:ext="edit" colors="#428299,#529dba"/>
    </o:shapedefaults>
    <o:shapelayout v:ext="edit">
      <o:idmap v:ext="edit" data="1"/>
    </o:shapelayout>
  </w:shapeDefaults>
  <w:doNotEmbedSmartTags/>
  <w:decimalSymbol w:val=","/>
  <w:listSeparator w:val=";"/>
  <w14:docId w14:val="4A3F4BCB"/>
  <w15:chartTrackingRefBased/>
  <w15:docId w15:val="{5610AA07-BFEA-4779-A7DC-09AD58E0B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annotation text" w:uiPriority="99"/>
    <w:lsdException w:name="header" w:uiPriority="99"/>
    <w:lsdException w:name="caption" w:semiHidden="1" w:uiPriority="35" w:unhideWhenUsed="1" w:qFormat="1"/>
    <w:lsdException w:name="footnote reference" w:uiPriority="99"/>
    <w:lsdException w:name="Title" w:uiPriority="10" w:qFormat="1"/>
    <w:lsdException w:name="Subtitle" w:qFormat="1"/>
    <w:lsdException w:name="Strong" w:uiPriority="22" w:qFormat="1"/>
    <w:lsdException w:name="Emphasis" w:uiPriority="20" w:qFormat="1"/>
    <w:lsdException w:name="Normal (Web)" w:uiPriority="99"/>
    <w:lsdException w:name="HTML Keyboard" w:semiHidden="1" w:unhideWhenUsed="1"/>
    <w:lsdException w:name="HTML Preformatted" w:uiPriority="99"/>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AB4ECA"/>
    <w:pPr>
      <w:spacing w:line="260" w:lineRule="exact"/>
    </w:pPr>
    <w:rPr>
      <w:rFonts w:ascii="Arial" w:hAnsi="Arial"/>
      <w:szCs w:val="24"/>
      <w:lang w:eastAsia="en-US"/>
    </w:rPr>
  </w:style>
  <w:style w:type="paragraph" w:styleId="Naslov1">
    <w:name w:val="heading 1"/>
    <w:aliases w:val="NASLOV"/>
    <w:basedOn w:val="Navaden"/>
    <w:next w:val="Navaden"/>
    <w:autoRedefine/>
    <w:qFormat/>
    <w:rsid w:val="00DF2D47"/>
    <w:pPr>
      <w:keepNext/>
      <w:shd w:val="clear" w:color="auto" w:fill="FFFFFF"/>
      <w:spacing w:before="240"/>
      <w:jc w:val="both"/>
      <w:outlineLvl w:val="0"/>
    </w:pPr>
    <w:rPr>
      <w:rFonts w:eastAsia="Calibri" w:cs="Arial"/>
      <w:b/>
      <w:bCs/>
      <w:color w:val="000000"/>
      <w:kern w:val="32"/>
      <w:szCs w:val="20"/>
      <w:lang w:eastAsia="sl-SI"/>
    </w:rPr>
  </w:style>
  <w:style w:type="paragraph" w:styleId="Naslov2">
    <w:name w:val="heading 2"/>
    <w:basedOn w:val="Navaden"/>
    <w:next w:val="Navaden"/>
    <w:link w:val="Naslov2Znak"/>
    <w:semiHidden/>
    <w:unhideWhenUsed/>
    <w:qFormat/>
    <w:rsid w:val="00D507BA"/>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APEK-4,Header Char Char,Header Char1 Char Char,Header Char Char Char Char,Header Char1 Char Char Char Char,Header Char Char Char Char Char Char,Header Char1 Char Char Char Char Char Char,Header Char Char Char Char Char Char Char Char"/>
    <w:basedOn w:val="Navaden"/>
    <w:link w:val="GlavaZnak"/>
    <w:uiPriority w:val="99"/>
    <w:rsid w:val="00AD2B87"/>
    <w:pPr>
      <w:tabs>
        <w:tab w:val="center" w:pos="4320"/>
        <w:tab w:val="right" w:pos="8640"/>
      </w:tabs>
    </w:pPr>
  </w:style>
  <w:style w:type="paragraph" w:styleId="Noga">
    <w:name w:val="footer"/>
    <w:basedOn w:val="Navaden"/>
    <w:link w:val="NogaZnak"/>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aliases w:val="APEK-4 Znak,Header Char Char Znak,Header Char1 Char Char Znak,Header Char Char Char Char Znak,Header Char1 Char Char Char Char Znak,Header Char Char Char Char Char Char Znak,Header Char1 Char Char Char Char Char Char Znak"/>
    <w:link w:val="Glava"/>
    <w:uiPriority w:val="99"/>
    <w:rsid w:val="000202C0"/>
    <w:rPr>
      <w:rFonts w:ascii="Arial" w:hAnsi="Arial"/>
      <w:szCs w:val="24"/>
      <w:lang w:val="en-US" w:eastAsia="en-US"/>
    </w:rPr>
  </w:style>
  <w:style w:type="character" w:styleId="tevilkastrani">
    <w:name w:val="page number"/>
    <w:basedOn w:val="Privzetapisavaodstavka"/>
    <w:rsid w:val="00B21516"/>
  </w:style>
  <w:style w:type="paragraph" w:customStyle="1" w:styleId="odstavek">
    <w:name w:val="odstavek"/>
    <w:basedOn w:val="Navaden"/>
    <w:rsid w:val="00A075C0"/>
    <w:pPr>
      <w:spacing w:before="100" w:beforeAutospacing="1" w:after="100" w:afterAutospacing="1" w:line="240" w:lineRule="auto"/>
    </w:pPr>
    <w:rPr>
      <w:rFonts w:ascii="Times New Roman" w:hAnsi="Times New Roman"/>
      <w:sz w:val="24"/>
      <w:lang w:eastAsia="sl-SI"/>
    </w:rPr>
  </w:style>
  <w:style w:type="paragraph" w:styleId="Brezrazmikov">
    <w:name w:val="No Spacing"/>
    <w:aliases w:val="SUBHEADING,Clips Body,No Spacing1,ARTICLE TEXT,Medium Grid 21,Spacing,ISSUE AREA,Nessuna spaziatura,B"/>
    <w:link w:val="BrezrazmikovZnak"/>
    <w:qFormat/>
    <w:rsid w:val="00A075C0"/>
    <w:rPr>
      <w:rFonts w:ascii="Calibri" w:eastAsia="Calibri" w:hAnsi="Calibri"/>
      <w:sz w:val="22"/>
      <w:szCs w:val="22"/>
      <w:lang w:eastAsia="en-US"/>
    </w:rPr>
  </w:style>
  <w:style w:type="character" w:customStyle="1" w:styleId="BrezrazmikovZnak">
    <w:name w:val="Brez razmikov Znak"/>
    <w:aliases w:val="SUBHEADING Znak,Clips Body Znak,No Spacing1 Znak,ARTICLE TEXT Znak,Medium Grid 21 Znak,Spacing Znak,ISSUE AREA Znak,Nessuna spaziatura Znak,B Znak"/>
    <w:link w:val="Brezrazmikov"/>
    <w:uiPriority w:val="1"/>
    <w:locked/>
    <w:rsid w:val="00A075C0"/>
    <w:rPr>
      <w:rFonts w:ascii="Calibri" w:eastAsia="Calibri" w:hAnsi="Calibri"/>
      <w:sz w:val="22"/>
      <w:szCs w:val="22"/>
      <w:lang w:eastAsia="en-US"/>
    </w:rPr>
  </w:style>
  <w:style w:type="paragraph" w:styleId="Navadensplet">
    <w:name w:val="Normal (Web)"/>
    <w:basedOn w:val="Navaden"/>
    <w:uiPriority w:val="99"/>
    <w:rsid w:val="00A075C0"/>
    <w:pPr>
      <w:spacing w:before="100" w:beforeAutospacing="1" w:after="100" w:afterAutospacing="1" w:line="240" w:lineRule="auto"/>
    </w:pPr>
    <w:rPr>
      <w:rFonts w:ascii="Times New Roman" w:hAnsi="Times New Roman"/>
      <w:sz w:val="24"/>
      <w:lang w:eastAsia="sl-SI"/>
    </w:rPr>
  </w:style>
  <w:style w:type="paragraph" w:customStyle="1" w:styleId="Neotevilenodstavek">
    <w:name w:val="Neoštevilčen odstavek"/>
    <w:basedOn w:val="Navaden"/>
    <w:link w:val="NeotevilenodstavekZnak"/>
    <w:qFormat/>
    <w:rsid w:val="00A075C0"/>
    <w:pPr>
      <w:overflowPunct w:val="0"/>
      <w:autoSpaceDE w:val="0"/>
      <w:autoSpaceDN w:val="0"/>
      <w:adjustRightInd w:val="0"/>
      <w:spacing w:before="60" w:after="60" w:line="200" w:lineRule="exact"/>
      <w:jc w:val="both"/>
      <w:textAlignment w:val="baseline"/>
    </w:pPr>
    <w:rPr>
      <w:rFonts w:cs="Arial"/>
      <w:sz w:val="22"/>
      <w:szCs w:val="22"/>
      <w:lang w:eastAsia="sl-SI"/>
    </w:rPr>
  </w:style>
  <w:style w:type="character" w:customStyle="1" w:styleId="NeotevilenodstavekZnak">
    <w:name w:val="Neoštevilčen odstavek Znak"/>
    <w:link w:val="Neotevilenodstavek"/>
    <w:locked/>
    <w:rsid w:val="00A075C0"/>
    <w:rPr>
      <w:rFonts w:ascii="Arial" w:hAnsi="Arial" w:cs="Arial"/>
      <w:sz w:val="22"/>
      <w:szCs w:val="22"/>
    </w:rPr>
  </w:style>
  <w:style w:type="paragraph" w:customStyle="1" w:styleId="Default">
    <w:name w:val="Default"/>
    <w:rsid w:val="00A075C0"/>
    <w:pPr>
      <w:autoSpaceDE w:val="0"/>
      <w:autoSpaceDN w:val="0"/>
      <w:adjustRightInd w:val="0"/>
    </w:pPr>
    <w:rPr>
      <w:rFonts w:ascii="Arial" w:eastAsia="Calibri" w:hAnsi="Arial" w:cs="Arial"/>
      <w:color w:val="000000"/>
      <w:sz w:val="24"/>
      <w:szCs w:val="24"/>
      <w:lang w:eastAsia="en-US"/>
    </w:rPr>
  </w:style>
  <w:style w:type="paragraph" w:styleId="Naslov">
    <w:name w:val="Title"/>
    <w:basedOn w:val="Navaden"/>
    <w:link w:val="NaslovZnak"/>
    <w:uiPriority w:val="10"/>
    <w:qFormat/>
    <w:rsid w:val="00A075C0"/>
    <w:pPr>
      <w:spacing w:line="240" w:lineRule="auto"/>
      <w:jc w:val="center"/>
    </w:pPr>
    <w:rPr>
      <w:rFonts w:ascii="Times New Roman" w:hAnsi="Times New Roman"/>
      <w:b/>
      <w:bCs/>
      <w:sz w:val="28"/>
    </w:rPr>
  </w:style>
  <w:style w:type="character" w:customStyle="1" w:styleId="NaslovZnak">
    <w:name w:val="Naslov Znak"/>
    <w:link w:val="Naslov"/>
    <w:uiPriority w:val="10"/>
    <w:rsid w:val="00A075C0"/>
    <w:rPr>
      <w:b/>
      <w:bCs/>
      <w:sz w:val="28"/>
      <w:szCs w:val="24"/>
      <w:lang w:eastAsia="en-US"/>
    </w:rPr>
  </w:style>
  <w:style w:type="character" w:customStyle="1" w:styleId="NaslovpredpisaZnak">
    <w:name w:val="Naslov_predpisa Znak"/>
    <w:link w:val="Naslovpredpisa"/>
    <w:locked/>
    <w:rsid w:val="00A075C0"/>
    <w:rPr>
      <w:rFonts w:ascii="Arial" w:hAnsi="Arial"/>
      <w:b/>
      <w:bCs/>
    </w:rPr>
  </w:style>
  <w:style w:type="paragraph" w:customStyle="1" w:styleId="Naslovpredpisa">
    <w:name w:val="Naslov_predpisa"/>
    <w:basedOn w:val="Navaden"/>
    <w:link w:val="NaslovpredpisaZnak"/>
    <w:qFormat/>
    <w:rsid w:val="00A075C0"/>
    <w:pPr>
      <w:overflowPunct w:val="0"/>
      <w:autoSpaceDE w:val="0"/>
      <w:autoSpaceDN w:val="0"/>
      <w:spacing w:before="120" w:after="160" w:line="200" w:lineRule="exact"/>
      <w:jc w:val="center"/>
    </w:pPr>
    <w:rPr>
      <w:b/>
      <w:bCs/>
      <w:szCs w:val="20"/>
      <w:lang w:eastAsia="sl-SI"/>
    </w:rPr>
  </w:style>
  <w:style w:type="paragraph" w:styleId="Telobesedila">
    <w:name w:val="Body Text"/>
    <w:basedOn w:val="Navaden"/>
    <w:link w:val="TelobesedilaZnak"/>
    <w:rsid w:val="00283723"/>
    <w:pPr>
      <w:suppressAutoHyphens/>
      <w:spacing w:after="120" w:line="240" w:lineRule="auto"/>
    </w:pPr>
    <w:rPr>
      <w:rFonts w:ascii="Times New Roman" w:hAnsi="Times New Roman"/>
      <w:sz w:val="24"/>
      <w:lang w:val="x-none" w:eastAsia="ar-SA"/>
    </w:rPr>
  </w:style>
  <w:style w:type="character" w:customStyle="1" w:styleId="TelobesedilaZnak">
    <w:name w:val="Telo besedila Znak"/>
    <w:link w:val="Telobesedila"/>
    <w:rsid w:val="00283723"/>
    <w:rPr>
      <w:sz w:val="24"/>
      <w:szCs w:val="24"/>
      <w:lang w:val="x-none" w:eastAsia="ar-SA"/>
    </w:rPr>
  </w:style>
  <w:style w:type="paragraph" w:styleId="Odstavekseznama">
    <w:name w:val="List Paragraph"/>
    <w:aliases w:val="Bullet 1,Bullet Points,Bullet layer,Colorful List - Accent 11,Dot pt,F5 List Paragraph,Indicator Text,Issue Action POC,List Paragraph Char Char Char,List Paragraph1,List Paragraph2,MAIN CONTENT,Normal numbered,numbered list,3,Bulle"/>
    <w:basedOn w:val="Navaden"/>
    <w:link w:val="OdstavekseznamaZnak"/>
    <w:uiPriority w:val="34"/>
    <w:qFormat/>
    <w:rsid w:val="00C10AE0"/>
    <w:pPr>
      <w:spacing w:line="260" w:lineRule="atLeast"/>
      <w:ind w:left="720"/>
      <w:contextualSpacing/>
    </w:pPr>
  </w:style>
  <w:style w:type="character" w:customStyle="1" w:styleId="OdstavekseznamaZnak">
    <w:name w:val="Odstavek seznama Znak"/>
    <w:aliases w:val="Bullet 1 Znak,Bullet Points Znak,Bullet layer Znak,Colorful List - Accent 11 Znak,Dot pt Znak,F5 List Paragraph Znak,Indicator Text Znak,Issue Action POC Znak,List Paragraph Char Char Char Znak,List Paragraph1 Znak,3 Znak"/>
    <w:link w:val="Odstavekseznama"/>
    <w:uiPriority w:val="34"/>
    <w:qFormat/>
    <w:locked/>
    <w:rsid w:val="00C10AE0"/>
    <w:rPr>
      <w:rFonts w:ascii="Arial" w:hAnsi="Arial"/>
      <w:szCs w:val="24"/>
      <w:lang w:eastAsia="en-US"/>
    </w:rPr>
  </w:style>
  <w:style w:type="character" w:customStyle="1" w:styleId="Bodytext2">
    <w:name w:val="Body text (2)_"/>
    <w:link w:val="Bodytext20"/>
    <w:uiPriority w:val="99"/>
    <w:rsid w:val="00830119"/>
    <w:rPr>
      <w:rFonts w:ascii="Arial" w:hAnsi="Arial" w:cs="Arial"/>
      <w:sz w:val="22"/>
      <w:szCs w:val="22"/>
      <w:shd w:val="clear" w:color="auto" w:fill="FFFFFF"/>
    </w:rPr>
  </w:style>
  <w:style w:type="paragraph" w:customStyle="1" w:styleId="Bodytext20">
    <w:name w:val="Body text (2)"/>
    <w:basedOn w:val="Navaden"/>
    <w:link w:val="Bodytext2"/>
    <w:uiPriority w:val="99"/>
    <w:rsid w:val="00830119"/>
    <w:pPr>
      <w:widowControl w:val="0"/>
      <w:shd w:val="clear" w:color="auto" w:fill="FFFFFF"/>
      <w:spacing w:before="780" w:line="240" w:lineRule="atLeast"/>
      <w:ind w:hanging="340"/>
      <w:jc w:val="both"/>
    </w:pPr>
    <w:rPr>
      <w:rFonts w:cs="Arial"/>
      <w:sz w:val="22"/>
      <w:szCs w:val="22"/>
      <w:lang w:eastAsia="sl-SI"/>
    </w:rPr>
  </w:style>
  <w:style w:type="paragraph" w:styleId="Sprotnaopomba-besedilo">
    <w:name w:val="footnote text"/>
    <w:aliases w:val="Footnote,Char Char Char Char,Sprotna opomba - besedilo Znak1,Sprotna opomba - besedilo Znak Znak2,Sprotna opomba - besedilo Znak1 Znak Znak1,Sprotna opomba - besedilo Znak1 Znak Znak Znak Char Char,Char Char Char,Char Char,fn,o"/>
    <w:basedOn w:val="Navaden"/>
    <w:link w:val="Sprotnaopomba-besediloZnak"/>
    <w:uiPriority w:val="99"/>
    <w:qFormat/>
    <w:rsid w:val="00451ACB"/>
    <w:rPr>
      <w:szCs w:val="20"/>
      <w:lang w:val="en-US"/>
    </w:rPr>
  </w:style>
  <w:style w:type="character" w:customStyle="1" w:styleId="Sprotnaopomba-besediloZnak">
    <w:name w:val="Sprotna opomba - besedilo Znak"/>
    <w:aliases w:val="Footnote Znak,Char Char Char Char Znak,Sprotna opomba - besedilo Znak1 Znak,Sprotna opomba - besedilo Znak Znak2 Znak,Sprotna opomba - besedilo Znak1 Znak Znak1 Znak,Char Char Char Znak,Char Char Znak,fn Znak,o Znak"/>
    <w:link w:val="Sprotnaopomba-besedilo"/>
    <w:uiPriority w:val="99"/>
    <w:rsid w:val="00451ACB"/>
    <w:rPr>
      <w:rFonts w:ascii="Arial" w:hAnsi="Arial"/>
      <w:lang w:val="en-US" w:eastAsia="en-US"/>
    </w:rPr>
  </w:style>
  <w:style w:type="paragraph" w:customStyle="1" w:styleId="alineazaodstavkom1">
    <w:name w:val="alineazaodstavkom1"/>
    <w:basedOn w:val="Navaden"/>
    <w:rsid w:val="003905DB"/>
    <w:pPr>
      <w:spacing w:line="240" w:lineRule="auto"/>
      <w:ind w:left="425" w:hanging="425"/>
      <w:jc w:val="both"/>
    </w:pPr>
    <w:rPr>
      <w:rFonts w:cs="Arial"/>
      <w:sz w:val="22"/>
      <w:szCs w:val="22"/>
      <w:lang w:eastAsia="sl-SI"/>
    </w:rPr>
  </w:style>
  <w:style w:type="paragraph" w:styleId="Telobesedila2">
    <w:name w:val="Body Text 2"/>
    <w:basedOn w:val="Navaden"/>
    <w:link w:val="Telobesedila2Znak"/>
    <w:rsid w:val="00260BD5"/>
    <w:pPr>
      <w:spacing w:after="120" w:line="480" w:lineRule="auto"/>
    </w:pPr>
  </w:style>
  <w:style w:type="character" w:customStyle="1" w:styleId="Telobesedila2Znak">
    <w:name w:val="Telo besedila 2 Znak"/>
    <w:link w:val="Telobesedila2"/>
    <w:rsid w:val="00260BD5"/>
    <w:rPr>
      <w:rFonts w:ascii="Arial" w:hAnsi="Arial"/>
      <w:szCs w:val="24"/>
      <w:lang w:eastAsia="en-US"/>
    </w:rPr>
  </w:style>
  <w:style w:type="paragraph" w:customStyle="1" w:styleId="VRSTeloBesedila">
    <w:name w:val="VRS TeloBesedila"/>
    <w:basedOn w:val="Navaden"/>
    <w:qFormat/>
    <w:rsid w:val="00B200CA"/>
    <w:pPr>
      <w:tabs>
        <w:tab w:val="left" w:pos="567"/>
      </w:tabs>
      <w:suppressAutoHyphens/>
      <w:spacing w:before="240"/>
      <w:jc w:val="both"/>
    </w:pPr>
    <w:rPr>
      <w:rFonts w:eastAsia="Calibri"/>
      <w:szCs w:val="22"/>
    </w:rPr>
  </w:style>
  <w:style w:type="character" w:customStyle="1" w:styleId="tlid-translation">
    <w:name w:val="tlid-translation"/>
    <w:rsid w:val="000D412F"/>
  </w:style>
  <w:style w:type="character" w:styleId="Krepko">
    <w:name w:val="Strong"/>
    <w:uiPriority w:val="22"/>
    <w:qFormat/>
    <w:rsid w:val="00532A44"/>
    <w:rPr>
      <w:b/>
      <w:bCs/>
    </w:rPr>
  </w:style>
  <w:style w:type="character" w:customStyle="1" w:styleId="NogaZnak">
    <w:name w:val="Noga Znak"/>
    <w:link w:val="Noga"/>
    <w:rsid w:val="001106DC"/>
    <w:rPr>
      <w:rFonts w:ascii="Arial" w:hAnsi="Arial"/>
      <w:szCs w:val="24"/>
      <w:lang w:eastAsia="en-US"/>
    </w:rPr>
  </w:style>
  <w:style w:type="paragraph" w:customStyle="1" w:styleId="Oddelek">
    <w:name w:val="Oddelek"/>
    <w:basedOn w:val="Navaden"/>
    <w:link w:val="OddelekZnak1"/>
    <w:qFormat/>
    <w:rsid w:val="00362E5F"/>
    <w:pPr>
      <w:numPr>
        <w:numId w:val="1"/>
      </w:numPr>
      <w:suppressAutoHyphens/>
      <w:overflowPunct w:val="0"/>
      <w:autoSpaceDE w:val="0"/>
      <w:autoSpaceDN w:val="0"/>
      <w:adjustRightInd w:val="0"/>
      <w:spacing w:before="280" w:after="60" w:line="200" w:lineRule="exact"/>
      <w:ind w:left="0" w:firstLine="0"/>
      <w:jc w:val="center"/>
      <w:textAlignment w:val="baseline"/>
      <w:outlineLvl w:val="3"/>
    </w:pPr>
    <w:rPr>
      <w:rFonts w:cs="Arial"/>
      <w:b/>
      <w:sz w:val="22"/>
      <w:szCs w:val="22"/>
      <w:lang w:eastAsia="sl-SI"/>
    </w:rPr>
  </w:style>
  <w:style w:type="character" w:customStyle="1" w:styleId="OddelekZnak1">
    <w:name w:val="Oddelek Znak1"/>
    <w:link w:val="Oddelek"/>
    <w:rsid w:val="00362E5F"/>
    <w:rPr>
      <w:rFonts w:ascii="Arial" w:hAnsi="Arial" w:cs="Arial"/>
      <w:b/>
      <w:sz w:val="22"/>
      <w:szCs w:val="22"/>
    </w:rPr>
  </w:style>
  <w:style w:type="character" w:styleId="Poudarek">
    <w:name w:val="Emphasis"/>
    <w:uiPriority w:val="20"/>
    <w:qFormat/>
    <w:rsid w:val="00774D6C"/>
    <w:rPr>
      <w:i/>
      <w:iCs/>
    </w:rPr>
  </w:style>
  <w:style w:type="paragraph" w:customStyle="1" w:styleId="Brezrazmikov1">
    <w:name w:val="Brez razmikov1"/>
    <w:qFormat/>
    <w:rsid w:val="005C17E0"/>
    <w:rPr>
      <w:rFonts w:ascii="Calibri" w:eastAsia="Calibri" w:hAnsi="Calibri"/>
      <w:sz w:val="22"/>
      <w:szCs w:val="22"/>
      <w:lang w:eastAsia="en-US"/>
    </w:rPr>
  </w:style>
  <w:style w:type="paragraph" w:customStyle="1" w:styleId="tevilnatoka1">
    <w:name w:val="tevilnatoka1"/>
    <w:basedOn w:val="Navaden"/>
    <w:rsid w:val="00F06C6C"/>
    <w:pPr>
      <w:spacing w:line="240" w:lineRule="auto"/>
      <w:ind w:left="425" w:hanging="425"/>
      <w:jc w:val="both"/>
    </w:pPr>
    <w:rPr>
      <w:rFonts w:cs="Arial"/>
      <w:sz w:val="22"/>
      <w:szCs w:val="22"/>
      <w:lang w:eastAsia="sl-SI"/>
    </w:rPr>
  </w:style>
  <w:style w:type="character" w:customStyle="1" w:styleId="mrppsc">
    <w:name w:val="mrppsc"/>
    <w:rsid w:val="0049776E"/>
  </w:style>
  <w:style w:type="paragraph" w:customStyle="1" w:styleId="align-center">
    <w:name w:val="align-center"/>
    <w:basedOn w:val="Navaden"/>
    <w:rsid w:val="00AE1A81"/>
    <w:pPr>
      <w:spacing w:before="100" w:beforeAutospacing="1" w:after="100" w:afterAutospacing="1" w:line="240" w:lineRule="auto"/>
    </w:pPr>
    <w:rPr>
      <w:rFonts w:ascii="Times New Roman" w:hAnsi="Times New Roman"/>
      <w:sz w:val="24"/>
      <w:lang w:eastAsia="sl-SI"/>
    </w:rPr>
  </w:style>
  <w:style w:type="paragraph" w:customStyle="1" w:styleId="lv">
    <w:name w:val="lv"/>
    <w:basedOn w:val="Navaden"/>
    <w:rsid w:val="008A6ACA"/>
    <w:pPr>
      <w:widowControl w:val="0"/>
      <w:overflowPunct w:val="0"/>
      <w:autoSpaceDE w:val="0"/>
      <w:autoSpaceDN w:val="0"/>
      <w:adjustRightInd w:val="0"/>
      <w:spacing w:line="240" w:lineRule="auto"/>
      <w:jc w:val="both"/>
      <w:textAlignment w:val="baseline"/>
    </w:pPr>
    <w:rPr>
      <w:rFonts w:ascii="Times New Roman" w:hAnsi="Times New Roman"/>
      <w:sz w:val="24"/>
      <w:szCs w:val="20"/>
      <w:lang w:eastAsia="sl-SI"/>
    </w:rPr>
  </w:style>
  <w:style w:type="character" w:customStyle="1" w:styleId="NeotevilenodstavekZnakZnakZnak">
    <w:name w:val="Neoštevilčen odstavek Znak Znak Znak"/>
    <w:link w:val="NeotevilenodstavekZnakZnak"/>
    <w:locked/>
    <w:rsid w:val="005037D0"/>
    <w:rPr>
      <w:rFonts w:ascii="Arial" w:hAnsi="Arial" w:cs="Arial"/>
      <w:sz w:val="22"/>
      <w:szCs w:val="22"/>
    </w:rPr>
  </w:style>
  <w:style w:type="paragraph" w:customStyle="1" w:styleId="NeotevilenodstavekZnakZnak">
    <w:name w:val="Neoštevilčen odstavek Znak Znak"/>
    <w:basedOn w:val="Navaden"/>
    <w:link w:val="NeotevilenodstavekZnakZnakZnak"/>
    <w:qFormat/>
    <w:rsid w:val="005037D0"/>
    <w:pPr>
      <w:overflowPunct w:val="0"/>
      <w:autoSpaceDE w:val="0"/>
      <w:autoSpaceDN w:val="0"/>
      <w:adjustRightInd w:val="0"/>
      <w:spacing w:before="60" w:after="60" w:line="200" w:lineRule="exact"/>
      <w:jc w:val="both"/>
    </w:pPr>
    <w:rPr>
      <w:rFonts w:cs="Arial"/>
      <w:sz w:val="22"/>
      <w:szCs w:val="22"/>
      <w:lang w:eastAsia="sl-SI"/>
    </w:rPr>
  </w:style>
  <w:style w:type="paragraph" w:customStyle="1" w:styleId="bodytext">
    <w:name w:val="bodytext"/>
    <w:basedOn w:val="Navaden"/>
    <w:rsid w:val="00E94397"/>
    <w:pPr>
      <w:spacing w:before="100" w:beforeAutospacing="1" w:after="100" w:afterAutospacing="1" w:line="240" w:lineRule="auto"/>
    </w:pPr>
    <w:rPr>
      <w:rFonts w:ascii="Times New Roman" w:hAnsi="Times New Roman"/>
      <w:sz w:val="24"/>
      <w:lang w:val="en-GB" w:eastAsia="en-GB"/>
    </w:rPr>
  </w:style>
  <w:style w:type="character" w:customStyle="1" w:styleId="OdstavekseznamaZnak1">
    <w:name w:val="Odstavek seznama Znak1"/>
    <w:uiPriority w:val="99"/>
    <w:rsid w:val="00C81311"/>
    <w:rPr>
      <w:rFonts w:eastAsia="SimSun" w:cs="Calibri"/>
      <w:sz w:val="22"/>
      <w:szCs w:val="22"/>
      <w:lang w:eastAsia="zh-CN"/>
    </w:rPr>
  </w:style>
  <w:style w:type="paragraph" w:customStyle="1" w:styleId="text-center">
    <w:name w:val="text-center"/>
    <w:basedOn w:val="Navaden"/>
    <w:rsid w:val="00C31D79"/>
    <w:pPr>
      <w:spacing w:before="100" w:beforeAutospacing="1" w:after="100" w:afterAutospacing="1" w:line="240" w:lineRule="auto"/>
    </w:pPr>
    <w:rPr>
      <w:rFonts w:ascii="Times New Roman" w:hAnsi="Times New Roman"/>
      <w:sz w:val="24"/>
      <w:lang w:eastAsia="sl-SI"/>
    </w:rPr>
  </w:style>
  <w:style w:type="paragraph" w:customStyle="1" w:styleId="text-justify">
    <w:name w:val="text-justify"/>
    <w:basedOn w:val="Navaden"/>
    <w:rsid w:val="00406380"/>
    <w:pPr>
      <w:spacing w:before="100" w:beforeAutospacing="1" w:after="100" w:afterAutospacing="1" w:line="240" w:lineRule="auto"/>
    </w:pPr>
    <w:rPr>
      <w:rFonts w:ascii="Times New Roman" w:hAnsi="Times New Roman"/>
      <w:sz w:val="24"/>
      <w:lang w:eastAsia="sl-SI"/>
    </w:rPr>
  </w:style>
  <w:style w:type="paragraph" w:customStyle="1" w:styleId="Style10">
    <w:name w:val="Style10"/>
    <w:basedOn w:val="Navaden"/>
    <w:uiPriority w:val="99"/>
    <w:rsid w:val="005708D9"/>
    <w:pPr>
      <w:widowControl w:val="0"/>
      <w:autoSpaceDE w:val="0"/>
      <w:autoSpaceDN w:val="0"/>
      <w:adjustRightInd w:val="0"/>
      <w:spacing w:line="259" w:lineRule="exact"/>
      <w:jc w:val="both"/>
    </w:pPr>
    <w:rPr>
      <w:rFonts w:ascii="Trebuchet MS" w:hAnsi="Trebuchet MS"/>
      <w:sz w:val="24"/>
      <w:lang w:eastAsia="sl-SI"/>
    </w:rPr>
  </w:style>
  <w:style w:type="character" w:customStyle="1" w:styleId="FontStyle18">
    <w:name w:val="Font Style18"/>
    <w:uiPriority w:val="99"/>
    <w:rsid w:val="005708D9"/>
    <w:rPr>
      <w:rFonts w:ascii="Arial" w:hAnsi="Arial" w:cs="Arial"/>
      <w:sz w:val="20"/>
      <w:szCs w:val="20"/>
    </w:rPr>
  </w:style>
  <w:style w:type="paragraph" w:customStyle="1" w:styleId="1">
    <w:name w:val="1"/>
    <w:basedOn w:val="Navaden"/>
    <w:qFormat/>
    <w:rsid w:val="009434EF"/>
    <w:pPr>
      <w:spacing w:line="260" w:lineRule="atLeast"/>
      <w:jc w:val="both"/>
    </w:pPr>
    <w:rPr>
      <w:rFonts w:cs="Arial"/>
      <w:szCs w:val="20"/>
    </w:rPr>
  </w:style>
  <w:style w:type="character" w:styleId="Neensklic">
    <w:name w:val="Subtle Reference"/>
    <w:uiPriority w:val="31"/>
    <w:qFormat/>
    <w:rsid w:val="006269C0"/>
    <w:rPr>
      <w:b/>
      <w:bCs/>
      <w:color w:val="5B9BD5"/>
    </w:rPr>
  </w:style>
  <w:style w:type="paragraph" w:styleId="Golobesedilo">
    <w:name w:val="Plain Text"/>
    <w:basedOn w:val="Navaden"/>
    <w:link w:val="GolobesediloZnak"/>
    <w:unhideWhenUsed/>
    <w:rsid w:val="00F34BF4"/>
    <w:pPr>
      <w:spacing w:line="240" w:lineRule="auto"/>
    </w:pPr>
    <w:rPr>
      <w:rFonts w:ascii="Consolas" w:eastAsia="Calibri" w:hAnsi="Consolas"/>
      <w:sz w:val="21"/>
      <w:szCs w:val="21"/>
    </w:rPr>
  </w:style>
  <w:style w:type="character" w:customStyle="1" w:styleId="GolobesediloZnak">
    <w:name w:val="Golo besedilo Znak"/>
    <w:link w:val="Golobesedilo"/>
    <w:rsid w:val="00F34BF4"/>
    <w:rPr>
      <w:rFonts w:ascii="Consolas" w:eastAsia="Calibri" w:hAnsi="Consolas"/>
      <w:sz w:val="21"/>
      <w:szCs w:val="21"/>
      <w:lang w:eastAsia="en-US"/>
    </w:rPr>
  </w:style>
  <w:style w:type="character" w:customStyle="1" w:styleId="Bodytext3">
    <w:name w:val="Body text (3)_"/>
    <w:link w:val="Bodytext30"/>
    <w:uiPriority w:val="99"/>
    <w:rsid w:val="00F61BFA"/>
    <w:rPr>
      <w:rFonts w:ascii="Verdana" w:hAnsi="Verdana" w:cs="Verdana"/>
      <w:b/>
      <w:bCs/>
      <w:sz w:val="16"/>
      <w:szCs w:val="16"/>
      <w:shd w:val="clear" w:color="auto" w:fill="FFFFFF"/>
    </w:rPr>
  </w:style>
  <w:style w:type="paragraph" w:customStyle="1" w:styleId="Bodytext30">
    <w:name w:val="Body text (3)"/>
    <w:basedOn w:val="Navaden"/>
    <w:link w:val="Bodytext3"/>
    <w:uiPriority w:val="99"/>
    <w:rsid w:val="00F61BFA"/>
    <w:pPr>
      <w:widowControl w:val="0"/>
      <w:shd w:val="clear" w:color="auto" w:fill="FFFFFF"/>
      <w:spacing w:after="600" w:line="240" w:lineRule="atLeast"/>
      <w:ind w:hanging="440"/>
      <w:jc w:val="right"/>
    </w:pPr>
    <w:rPr>
      <w:rFonts w:ascii="Verdana" w:hAnsi="Verdana" w:cs="Verdana"/>
      <w:b/>
      <w:bCs/>
      <w:sz w:val="16"/>
      <w:szCs w:val="16"/>
      <w:lang w:eastAsia="sl-SI"/>
    </w:rPr>
  </w:style>
  <w:style w:type="paragraph" w:customStyle="1" w:styleId="tevilnatoka">
    <w:name w:val="tevilnatoka"/>
    <w:basedOn w:val="Navaden"/>
    <w:rsid w:val="00F61BFA"/>
    <w:pPr>
      <w:spacing w:before="100" w:beforeAutospacing="1" w:after="100" w:afterAutospacing="1" w:line="240" w:lineRule="auto"/>
    </w:pPr>
    <w:rPr>
      <w:rFonts w:ascii="Times New Roman" w:hAnsi="Times New Roman"/>
      <w:sz w:val="24"/>
      <w:lang w:eastAsia="sl-SI"/>
    </w:rPr>
  </w:style>
  <w:style w:type="paragraph" w:customStyle="1" w:styleId="alineazaodstavkom0">
    <w:name w:val="alineazaodstavkom"/>
    <w:basedOn w:val="Navaden"/>
    <w:rsid w:val="00236CA0"/>
    <w:pPr>
      <w:spacing w:before="100" w:beforeAutospacing="1" w:after="100" w:afterAutospacing="1" w:line="240" w:lineRule="auto"/>
    </w:pPr>
    <w:rPr>
      <w:rFonts w:ascii="Times New Roman" w:hAnsi="Times New Roman"/>
      <w:noProof/>
      <w:sz w:val="24"/>
      <w:lang w:eastAsia="sl-SI"/>
    </w:rPr>
  </w:style>
  <w:style w:type="paragraph" w:styleId="Pripombabesedilo">
    <w:name w:val="annotation text"/>
    <w:basedOn w:val="Navaden"/>
    <w:link w:val="PripombabesediloZnak"/>
    <w:uiPriority w:val="99"/>
    <w:unhideWhenUsed/>
    <w:rsid w:val="007A5215"/>
    <w:pPr>
      <w:spacing w:line="240" w:lineRule="auto"/>
    </w:pPr>
    <w:rPr>
      <w:szCs w:val="20"/>
    </w:rPr>
  </w:style>
  <w:style w:type="character" w:customStyle="1" w:styleId="PripombabesediloZnak">
    <w:name w:val="Pripomba – besedilo Znak"/>
    <w:link w:val="Pripombabesedilo"/>
    <w:uiPriority w:val="99"/>
    <w:rsid w:val="007A5215"/>
    <w:rPr>
      <w:rFonts w:ascii="Arial" w:hAnsi="Arial"/>
      <w:lang w:eastAsia="en-US"/>
    </w:rPr>
  </w:style>
  <w:style w:type="paragraph" w:customStyle="1" w:styleId="esegmenth4">
    <w:name w:val="esegment_h4"/>
    <w:basedOn w:val="Navaden"/>
    <w:rsid w:val="000B51D4"/>
    <w:pPr>
      <w:suppressAutoHyphens/>
      <w:spacing w:after="192" w:line="240" w:lineRule="auto"/>
      <w:jc w:val="center"/>
    </w:pPr>
    <w:rPr>
      <w:rFonts w:ascii="Times New Roman" w:hAnsi="Times New Roman"/>
      <w:b/>
      <w:bCs/>
      <w:color w:val="313131"/>
      <w:sz w:val="24"/>
      <w:lang w:eastAsia="zh-CN"/>
    </w:rPr>
  </w:style>
  <w:style w:type="character" w:styleId="Sprotnaopomba-sklic">
    <w:name w:val="footnote reference"/>
    <w:uiPriority w:val="99"/>
    <w:rsid w:val="008B002E"/>
    <w:rPr>
      <w:vertAlign w:val="superscript"/>
    </w:rPr>
  </w:style>
  <w:style w:type="paragraph" w:customStyle="1" w:styleId="ECVSubSectionHeading">
    <w:name w:val="_ECV_SubSectionHeading"/>
    <w:basedOn w:val="Navaden"/>
    <w:rsid w:val="0081101B"/>
    <w:pPr>
      <w:widowControl w:val="0"/>
      <w:suppressLineNumbers/>
      <w:suppressAutoHyphens/>
      <w:spacing w:line="100" w:lineRule="atLeast"/>
    </w:pPr>
    <w:rPr>
      <w:rFonts w:ascii="Times New Roman" w:hAnsi="Times New Roman"/>
      <w:szCs w:val="20"/>
      <w:lang w:val="en-US"/>
    </w:rPr>
  </w:style>
  <w:style w:type="paragraph" w:styleId="Telobesedila3">
    <w:name w:val="Body Text 3"/>
    <w:basedOn w:val="Navaden"/>
    <w:link w:val="Telobesedila3Znak"/>
    <w:rsid w:val="000C05CB"/>
    <w:pPr>
      <w:spacing w:after="120"/>
    </w:pPr>
    <w:rPr>
      <w:sz w:val="16"/>
      <w:szCs w:val="16"/>
    </w:rPr>
  </w:style>
  <w:style w:type="character" w:customStyle="1" w:styleId="Telobesedila3Znak">
    <w:name w:val="Telo besedila 3 Znak"/>
    <w:link w:val="Telobesedila3"/>
    <w:rsid w:val="000C05CB"/>
    <w:rPr>
      <w:rFonts w:ascii="Arial" w:hAnsi="Arial"/>
      <w:sz w:val="16"/>
      <w:szCs w:val="16"/>
      <w:lang w:eastAsia="en-US"/>
    </w:rPr>
  </w:style>
  <w:style w:type="character" w:customStyle="1" w:styleId="st">
    <w:name w:val="st"/>
    <w:rsid w:val="002515DF"/>
  </w:style>
  <w:style w:type="paragraph" w:customStyle="1" w:styleId="Poglavje">
    <w:name w:val="Poglavje"/>
    <w:basedOn w:val="Navaden"/>
    <w:uiPriority w:val="99"/>
    <w:qFormat/>
    <w:rsid w:val="00471998"/>
    <w:pPr>
      <w:suppressAutoHyphens/>
      <w:overflowPunct w:val="0"/>
      <w:autoSpaceDE w:val="0"/>
      <w:autoSpaceDN w:val="0"/>
      <w:adjustRightInd w:val="0"/>
      <w:spacing w:before="360" w:after="60" w:line="200" w:lineRule="exact"/>
      <w:jc w:val="center"/>
      <w:outlineLvl w:val="3"/>
    </w:pPr>
    <w:rPr>
      <w:rFonts w:cs="Arial"/>
      <w:b/>
      <w:sz w:val="22"/>
      <w:szCs w:val="22"/>
      <w:lang w:eastAsia="sl-SI"/>
    </w:rPr>
  </w:style>
  <w:style w:type="paragraph" w:customStyle="1" w:styleId="Odsek">
    <w:name w:val="Odsek"/>
    <w:basedOn w:val="Navaden"/>
    <w:link w:val="OdsekZnak"/>
    <w:qFormat/>
    <w:rsid w:val="005620C8"/>
    <w:pPr>
      <w:numPr>
        <w:numId w:val="2"/>
      </w:numPr>
      <w:suppressAutoHyphens/>
      <w:overflowPunct w:val="0"/>
      <w:autoSpaceDE w:val="0"/>
      <w:autoSpaceDN w:val="0"/>
      <w:adjustRightInd w:val="0"/>
      <w:spacing w:before="280" w:after="60" w:line="200" w:lineRule="exact"/>
      <w:ind w:left="0" w:firstLine="0"/>
      <w:jc w:val="center"/>
      <w:textAlignment w:val="baseline"/>
      <w:outlineLvl w:val="3"/>
    </w:pPr>
    <w:rPr>
      <w:rFonts w:eastAsia="Calibri"/>
      <w:b/>
      <w:sz w:val="22"/>
      <w:szCs w:val="22"/>
      <w:lang w:val="x-none" w:eastAsia="x-none"/>
    </w:rPr>
  </w:style>
  <w:style w:type="character" w:customStyle="1" w:styleId="OdsekZnak">
    <w:name w:val="Odsek Znak"/>
    <w:link w:val="Odsek"/>
    <w:rsid w:val="005620C8"/>
    <w:rPr>
      <w:rFonts w:ascii="Arial" w:eastAsia="Calibri" w:hAnsi="Arial"/>
      <w:b/>
      <w:sz w:val="22"/>
      <w:szCs w:val="22"/>
      <w:lang w:val="x-none" w:eastAsia="x-none"/>
    </w:rPr>
  </w:style>
  <w:style w:type="paragraph" w:customStyle="1" w:styleId="align-left1">
    <w:name w:val="align-left1"/>
    <w:basedOn w:val="Navaden"/>
    <w:rsid w:val="006822DA"/>
    <w:pPr>
      <w:spacing w:line="240" w:lineRule="auto"/>
    </w:pPr>
    <w:rPr>
      <w:rFonts w:ascii="Times New Roman" w:hAnsi="Times New Roman"/>
      <w:sz w:val="24"/>
      <w:lang w:eastAsia="sl-SI"/>
    </w:rPr>
  </w:style>
  <w:style w:type="character" w:customStyle="1" w:styleId="besediloZnak">
    <w:name w:val="besedilo Znak"/>
    <w:link w:val="besedilo"/>
    <w:locked/>
    <w:rsid w:val="0034048D"/>
    <w:rPr>
      <w:rFonts w:ascii="Arial" w:hAnsi="Arial"/>
      <w:sz w:val="24"/>
    </w:rPr>
  </w:style>
  <w:style w:type="paragraph" w:customStyle="1" w:styleId="besedilo">
    <w:name w:val="besedilo"/>
    <w:basedOn w:val="Navaden"/>
    <w:link w:val="besediloZnak"/>
    <w:qFormat/>
    <w:rsid w:val="0034048D"/>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jc w:val="both"/>
    </w:pPr>
    <w:rPr>
      <w:sz w:val="24"/>
      <w:szCs w:val="20"/>
      <w:lang w:eastAsia="sl-SI"/>
    </w:rPr>
  </w:style>
  <w:style w:type="paragraph" w:customStyle="1" w:styleId="Odstavek0">
    <w:name w:val="Odstavek"/>
    <w:basedOn w:val="Navaden"/>
    <w:link w:val="OdstavekZnak"/>
    <w:qFormat/>
    <w:rsid w:val="00CE0C4E"/>
    <w:pPr>
      <w:overflowPunct w:val="0"/>
      <w:autoSpaceDE w:val="0"/>
      <w:autoSpaceDN w:val="0"/>
      <w:adjustRightInd w:val="0"/>
      <w:spacing w:before="240" w:line="240" w:lineRule="auto"/>
      <w:ind w:firstLine="1021"/>
      <w:jc w:val="both"/>
      <w:textAlignment w:val="baseline"/>
    </w:pPr>
    <w:rPr>
      <w:sz w:val="22"/>
      <w:szCs w:val="22"/>
      <w:lang w:val="x-none" w:eastAsia="x-none"/>
    </w:rPr>
  </w:style>
  <w:style w:type="character" w:customStyle="1" w:styleId="OdstavekZnak">
    <w:name w:val="Odstavek Znak"/>
    <w:link w:val="Odstavek0"/>
    <w:rsid w:val="00CE0C4E"/>
    <w:rPr>
      <w:rFonts w:ascii="Arial" w:hAnsi="Arial"/>
      <w:sz w:val="22"/>
      <w:szCs w:val="22"/>
      <w:lang w:val="x-none" w:eastAsia="x-none"/>
    </w:rPr>
  </w:style>
  <w:style w:type="paragraph" w:customStyle="1" w:styleId="Standard">
    <w:name w:val="Standard"/>
    <w:rsid w:val="008E5E95"/>
    <w:pPr>
      <w:suppressAutoHyphens/>
      <w:autoSpaceDN w:val="0"/>
      <w:spacing w:after="160" w:line="259" w:lineRule="auto"/>
      <w:textAlignment w:val="baseline"/>
    </w:pPr>
    <w:rPr>
      <w:rFonts w:ascii="Calibri" w:eastAsia="Calibri" w:hAnsi="Calibri" w:cs="Tahoma"/>
      <w:sz w:val="22"/>
      <w:szCs w:val="22"/>
      <w:lang w:eastAsia="en-US"/>
    </w:rPr>
  </w:style>
  <w:style w:type="paragraph" w:customStyle="1" w:styleId="odstavek1">
    <w:name w:val="odstavek1"/>
    <w:basedOn w:val="Navaden"/>
    <w:rsid w:val="00922180"/>
    <w:pPr>
      <w:spacing w:before="240" w:line="240" w:lineRule="auto"/>
      <w:ind w:firstLine="1021"/>
      <w:jc w:val="both"/>
    </w:pPr>
    <w:rPr>
      <w:rFonts w:cs="Arial"/>
      <w:sz w:val="22"/>
      <w:szCs w:val="22"/>
      <w:lang w:eastAsia="sl-SI"/>
    </w:rPr>
  </w:style>
  <w:style w:type="character" w:customStyle="1" w:styleId="AlineazaodstavkomZnak">
    <w:name w:val="Alinea za odstavkom Znak"/>
    <w:link w:val="Alineazaodstavkom"/>
    <w:locked/>
    <w:rsid w:val="00922180"/>
    <w:rPr>
      <w:rFonts w:ascii="Arial" w:hAnsi="Arial" w:cs="Arial"/>
      <w:sz w:val="22"/>
      <w:szCs w:val="22"/>
    </w:rPr>
  </w:style>
  <w:style w:type="paragraph" w:customStyle="1" w:styleId="Alineazaodstavkom">
    <w:name w:val="Alinea za odstavkom"/>
    <w:basedOn w:val="Navaden"/>
    <w:link w:val="AlineazaodstavkomZnak"/>
    <w:qFormat/>
    <w:rsid w:val="00922180"/>
    <w:pPr>
      <w:numPr>
        <w:numId w:val="3"/>
      </w:numPr>
      <w:overflowPunct w:val="0"/>
      <w:autoSpaceDE w:val="0"/>
      <w:autoSpaceDN w:val="0"/>
      <w:adjustRightInd w:val="0"/>
      <w:spacing w:line="200" w:lineRule="exact"/>
      <w:ind w:left="709" w:hanging="284"/>
      <w:jc w:val="both"/>
    </w:pPr>
    <w:rPr>
      <w:rFonts w:cs="Arial"/>
      <w:sz w:val="22"/>
      <w:szCs w:val="22"/>
      <w:lang w:eastAsia="sl-SI"/>
    </w:rPr>
  </w:style>
  <w:style w:type="paragraph" w:styleId="Napis">
    <w:name w:val="caption"/>
    <w:basedOn w:val="Navaden"/>
    <w:next w:val="Navaden"/>
    <w:uiPriority w:val="35"/>
    <w:qFormat/>
    <w:rsid w:val="00A91DEE"/>
    <w:pPr>
      <w:suppressAutoHyphens/>
      <w:spacing w:line="240" w:lineRule="auto"/>
    </w:pPr>
    <w:rPr>
      <w:rFonts w:ascii="Tahoma" w:hAnsi="Tahoma"/>
      <w:b/>
      <w:bCs/>
      <w:szCs w:val="20"/>
      <w:lang w:eastAsia="ar-SA"/>
    </w:rPr>
  </w:style>
  <w:style w:type="paragraph" w:styleId="Seznam">
    <w:name w:val="List"/>
    <w:basedOn w:val="Telobesedila"/>
    <w:rsid w:val="00E2676C"/>
    <w:pPr>
      <w:tabs>
        <w:tab w:val="left" w:pos="284"/>
        <w:tab w:val="left" w:pos="567"/>
        <w:tab w:val="left" w:pos="851"/>
        <w:tab w:val="left" w:pos="1134"/>
        <w:tab w:val="left" w:pos="1418"/>
        <w:tab w:val="left" w:pos="1701"/>
        <w:tab w:val="left" w:pos="2268"/>
        <w:tab w:val="left" w:pos="2835"/>
        <w:tab w:val="left" w:pos="3402"/>
      </w:tabs>
      <w:suppressAutoHyphens w:val="0"/>
      <w:spacing w:after="0" w:line="259" w:lineRule="auto"/>
      <w:ind w:left="284" w:hanging="284"/>
      <w:jc w:val="both"/>
    </w:pPr>
    <w:rPr>
      <w:rFonts w:ascii="Frutiger" w:hAnsi="Frutiger"/>
      <w:w w:val="90"/>
      <w:sz w:val="22"/>
      <w:szCs w:val="20"/>
      <w:lang w:eastAsia="x-none"/>
    </w:rPr>
  </w:style>
  <w:style w:type="paragraph" w:styleId="Besedilooblaka">
    <w:name w:val="Balloon Text"/>
    <w:basedOn w:val="Navaden"/>
    <w:link w:val="BesedilooblakaZnak"/>
    <w:rsid w:val="0044293D"/>
    <w:pPr>
      <w:spacing w:line="240" w:lineRule="auto"/>
    </w:pPr>
    <w:rPr>
      <w:rFonts w:ascii="Segoe UI" w:hAnsi="Segoe UI" w:cs="Segoe UI"/>
      <w:sz w:val="18"/>
      <w:szCs w:val="18"/>
    </w:rPr>
  </w:style>
  <w:style w:type="character" w:customStyle="1" w:styleId="BesedilooblakaZnak">
    <w:name w:val="Besedilo oblačka Znak"/>
    <w:link w:val="Besedilooblaka"/>
    <w:rsid w:val="0044293D"/>
    <w:rPr>
      <w:rFonts w:ascii="Segoe UI" w:hAnsi="Segoe UI" w:cs="Segoe UI"/>
      <w:sz w:val="18"/>
      <w:szCs w:val="18"/>
      <w:lang w:eastAsia="en-US"/>
    </w:rPr>
  </w:style>
  <w:style w:type="character" w:styleId="SledenaHiperpovezava">
    <w:name w:val="FollowedHyperlink"/>
    <w:rsid w:val="008649B5"/>
    <w:rPr>
      <w:color w:val="954F72"/>
      <w:u w:val="single"/>
    </w:rPr>
  </w:style>
  <w:style w:type="character" w:customStyle="1" w:styleId="highlight">
    <w:name w:val="highlight"/>
    <w:rsid w:val="000229E1"/>
  </w:style>
  <w:style w:type="paragraph" w:styleId="HTML-oblikovano">
    <w:name w:val="HTML Preformatted"/>
    <w:basedOn w:val="Navaden"/>
    <w:link w:val="HTML-oblikovanoZnak"/>
    <w:uiPriority w:val="99"/>
    <w:unhideWhenUsed/>
    <w:rsid w:val="009825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Cs w:val="20"/>
      <w:lang w:eastAsia="sl-SI"/>
    </w:rPr>
  </w:style>
  <w:style w:type="character" w:customStyle="1" w:styleId="HTML-oblikovanoZnak">
    <w:name w:val="HTML-oblikovano Znak"/>
    <w:basedOn w:val="Privzetapisavaodstavka"/>
    <w:link w:val="HTML-oblikovano"/>
    <w:uiPriority w:val="99"/>
    <w:rsid w:val="009825C4"/>
    <w:rPr>
      <w:rFonts w:ascii="Courier New" w:hAnsi="Courier New" w:cs="Courier New"/>
    </w:rPr>
  </w:style>
  <w:style w:type="character" w:customStyle="1" w:styleId="Naslov2Znak">
    <w:name w:val="Naslov 2 Znak"/>
    <w:basedOn w:val="Privzetapisavaodstavka"/>
    <w:link w:val="Naslov2"/>
    <w:semiHidden/>
    <w:rsid w:val="00D507BA"/>
    <w:rPr>
      <w:rFonts w:asciiTheme="majorHAnsi" w:eastAsiaTheme="majorEastAsia" w:hAnsiTheme="majorHAnsi" w:cstheme="majorBidi"/>
      <w:color w:val="2F5496"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937451">
      <w:bodyDiv w:val="1"/>
      <w:marLeft w:val="0"/>
      <w:marRight w:val="0"/>
      <w:marTop w:val="0"/>
      <w:marBottom w:val="0"/>
      <w:divBdr>
        <w:top w:val="none" w:sz="0" w:space="0" w:color="auto"/>
        <w:left w:val="none" w:sz="0" w:space="0" w:color="auto"/>
        <w:bottom w:val="none" w:sz="0" w:space="0" w:color="auto"/>
        <w:right w:val="none" w:sz="0" w:space="0" w:color="auto"/>
      </w:divBdr>
    </w:div>
    <w:div w:id="87040400">
      <w:bodyDiv w:val="1"/>
      <w:marLeft w:val="0"/>
      <w:marRight w:val="0"/>
      <w:marTop w:val="0"/>
      <w:marBottom w:val="0"/>
      <w:divBdr>
        <w:top w:val="none" w:sz="0" w:space="0" w:color="auto"/>
        <w:left w:val="none" w:sz="0" w:space="0" w:color="auto"/>
        <w:bottom w:val="none" w:sz="0" w:space="0" w:color="auto"/>
        <w:right w:val="none" w:sz="0" w:space="0" w:color="auto"/>
      </w:divBdr>
    </w:div>
    <w:div w:id="179584387">
      <w:bodyDiv w:val="1"/>
      <w:marLeft w:val="0"/>
      <w:marRight w:val="0"/>
      <w:marTop w:val="0"/>
      <w:marBottom w:val="0"/>
      <w:divBdr>
        <w:top w:val="none" w:sz="0" w:space="0" w:color="auto"/>
        <w:left w:val="none" w:sz="0" w:space="0" w:color="auto"/>
        <w:bottom w:val="none" w:sz="0" w:space="0" w:color="auto"/>
        <w:right w:val="none" w:sz="0" w:space="0" w:color="auto"/>
      </w:divBdr>
    </w:div>
    <w:div w:id="182524866">
      <w:bodyDiv w:val="1"/>
      <w:marLeft w:val="0"/>
      <w:marRight w:val="0"/>
      <w:marTop w:val="0"/>
      <w:marBottom w:val="0"/>
      <w:divBdr>
        <w:top w:val="none" w:sz="0" w:space="0" w:color="auto"/>
        <w:left w:val="none" w:sz="0" w:space="0" w:color="auto"/>
        <w:bottom w:val="none" w:sz="0" w:space="0" w:color="auto"/>
        <w:right w:val="none" w:sz="0" w:space="0" w:color="auto"/>
      </w:divBdr>
    </w:div>
    <w:div w:id="232619771">
      <w:bodyDiv w:val="1"/>
      <w:marLeft w:val="0"/>
      <w:marRight w:val="0"/>
      <w:marTop w:val="0"/>
      <w:marBottom w:val="0"/>
      <w:divBdr>
        <w:top w:val="none" w:sz="0" w:space="0" w:color="auto"/>
        <w:left w:val="none" w:sz="0" w:space="0" w:color="auto"/>
        <w:bottom w:val="none" w:sz="0" w:space="0" w:color="auto"/>
        <w:right w:val="none" w:sz="0" w:space="0" w:color="auto"/>
      </w:divBdr>
    </w:div>
    <w:div w:id="276110628">
      <w:bodyDiv w:val="1"/>
      <w:marLeft w:val="0"/>
      <w:marRight w:val="0"/>
      <w:marTop w:val="0"/>
      <w:marBottom w:val="0"/>
      <w:divBdr>
        <w:top w:val="none" w:sz="0" w:space="0" w:color="auto"/>
        <w:left w:val="none" w:sz="0" w:space="0" w:color="auto"/>
        <w:bottom w:val="none" w:sz="0" w:space="0" w:color="auto"/>
        <w:right w:val="none" w:sz="0" w:space="0" w:color="auto"/>
      </w:divBdr>
    </w:div>
    <w:div w:id="302926028">
      <w:bodyDiv w:val="1"/>
      <w:marLeft w:val="0"/>
      <w:marRight w:val="0"/>
      <w:marTop w:val="0"/>
      <w:marBottom w:val="0"/>
      <w:divBdr>
        <w:top w:val="none" w:sz="0" w:space="0" w:color="auto"/>
        <w:left w:val="none" w:sz="0" w:space="0" w:color="auto"/>
        <w:bottom w:val="none" w:sz="0" w:space="0" w:color="auto"/>
        <w:right w:val="none" w:sz="0" w:space="0" w:color="auto"/>
      </w:divBdr>
    </w:div>
    <w:div w:id="309140500">
      <w:bodyDiv w:val="1"/>
      <w:marLeft w:val="0"/>
      <w:marRight w:val="0"/>
      <w:marTop w:val="0"/>
      <w:marBottom w:val="0"/>
      <w:divBdr>
        <w:top w:val="none" w:sz="0" w:space="0" w:color="auto"/>
        <w:left w:val="none" w:sz="0" w:space="0" w:color="auto"/>
        <w:bottom w:val="none" w:sz="0" w:space="0" w:color="auto"/>
        <w:right w:val="none" w:sz="0" w:space="0" w:color="auto"/>
      </w:divBdr>
    </w:div>
    <w:div w:id="378094097">
      <w:bodyDiv w:val="1"/>
      <w:marLeft w:val="0"/>
      <w:marRight w:val="0"/>
      <w:marTop w:val="0"/>
      <w:marBottom w:val="0"/>
      <w:divBdr>
        <w:top w:val="none" w:sz="0" w:space="0" w:color="auto"/>
        <w:left w:val="none" w:sz="0" w:space="0" w:color="auto"/>
        <w:bottom w:val="none" w:sz="0" w:space="0" w:color="auto"/>
        <w:right w:val="none" w:sz="0" w:space="0" w:color="auto"/>
      </w:divBdr>
    </w:div>
    <w:div w:id="420175575">
      <w:bodyDiv w:val="1"/>
      <w:marLeft w:val="0"/>
      <w:marRight w:val="0"/>
      <w:marTop w:val="0"/>
      <w:marBottom w:val="0"/>
      <w:divBdr>
        <w:top w:val="none" w:sz="0" w:space="0" w:color="auto"/>
        <w:left w:val="none" w:sz="0" w:space="0" w:color="auto"/>
        <w:bottom w:val="none" w:sz="0" w:space="0" w:color="auto"/>
        <w:right w:val="none" w:sz="0" w:space="0" w:color="auto"/>
      </w:divBdr>
    </w:div>
    <w:div w:id="447970868">
      <w:bodyDiv w:val="1"/>
      <w:marLeft w:val="0"/>
      <w:marRight w:val="0"/>
      <w:marTop w:val="0"/>
      <w:marBottom w:val="0"/>
      <w:divBdr>
        <w:top w:val="none" w:sz="0" w:space="0" w:color="auto"/>
        <w:left w:val="none" w:sz="0" w:space="0" w:color="auto"/>
        <w:bottom w:val="none" w:sz="0" w:space="0" w:color="auto"/>
        <w:right w:val="none" w:sz="0" w:space="0" w:color="auto"/>
      </w:divBdr>
      <w:divsChild>
        <w:div w:id="1544512379">
          <w:marLeft w:val="0"/>
          <w:marRight w:val="0"/>
          <w:marTop w:val="0"/>
          <w:marBottom w:val="0"/>
          <w:divBdr>
            <w:top w:val="none" w:sz="0" w:space="0" w:color="auto"/>
            <w:left w:val="none" w:sz="0" w:space="0" w:color="auto"/>
            <w:bottom w:val="none" w:sz="0" w:space="0" w:color="auto"/>
            <w:right w:val="none" w:sz="0" w:space="0" w:color="auto"/>
          </w:divBdr>
        </w:div>
      </w:divsChild>
    </w:div>
    <w:div w:id="480582348">
      <w:bodyDiv w:val="1"/>
      <w:marLeft w:val="0"/>
      <w:marRight w:val="0"/>
      <w:marTop w:val="0"/>
      <w:marBottom w:val="0"/>
      <w:divBdr>
        <w:top w:val="none" w:sz="0" w:space="0" w:color="auto"/>
        <w:left w:val="none" w:sz="0" w:space="0" w:color="auto"/>
        <w:bottom w:val="none" w:sz="0" w:space="0" w:color="auto"/>
        <w:right w:val="none" w:sz="0" w:space="0" w:color="auto"/>
      </w:divBdr>
      <w:divsChild>
        <w:div w:id="1958218543">
          <w:marLeft w:val="0"/>
          <w:marRight w:val="0"/>
          <w:marTop w:val="0"/>
          <w:marBottom w:val="0"/>
          <w:divBdr>
            <w:top w:val="none" w:sz="0" w:space="0" w:color="auto"/>
            <w:left w:val="none" w:sz="0" w:space="0" w:color="auto"/>
            <w:bottom w:val="none" w:sz="0" w:space="0" w:color="auto"/>
            <w:right w:val="none" w:sz="0" w:space="0" w:color="auto"/>
          </w:divBdr>
          <w:divsChild>
            <w:div w:id="193536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429796">
      <w:bodyDiv w:val="1"/>
      <w:marLeft w:val="0"/>
      <w:marRight w:val="0"/>
      <w:marTop w:val="0"/>
      <w:marBottom w:val="0"/>
      <w:divBdr>
        <w:top w:val="none" w:sz="0" w:space="0" w:color="auto"/>
        <w:left w:val="none" w:sz="0" w:space="0" w:color="auto"/>
        <w:bottom w:val="none" w:sz="0" w:space="0" w:color="auto"/>
        <w:right w:val="none" w:sz="0" w:space="0" w:color="auto"/>
      </w:divBdr>
    </w:div>
    <w:div w:id="731200849">
      <w:bodyDiv w:val="1"/>
      <w:marLeft w:val="0"/>
      <w:marRight w:val="0"/>
      <w:marTop w:val="0"/>
      <w:marBottom w:val="0"/>
      <w:divBdr>
        <w:top w:val="none" w:sz="0" w:space="0" w:color="auto"/>
        <w:left w:val="none" w:sz="0" w:space="0" w:color="auto"/>
        <w:bottom w:val="none" w:sz="0" w:space="0" w:color="auto"/>
        <w:right w:val="none" w:sz="0" w:space="0" w:color="auto"/>
      </w:divBdr>
      <w:divsChild>
        <w:div w:id="1620068298">
          <w:marLeft w:val="0"/>
          <w:marRight w:val="0"/>
          <w:marTop w:val="0"/>
          <w:marBottom w:val="0"/>
          <w:divBdr>
            <w:top w:val="none" w:sz="0" w:space="0" w:color="auto"/>
            <w:left w:val="none" w:sz="0" w:space="0" w:color="auto"/>
            <w:bottom w:val="none" w:sz="0" w:space="0" w:color="auto"/>
            <w:right w:val="none" w:sz="0" w:space="0" w:color="auto"/>
          </w:divBdr>
          <w:divsChild>
            <w:div w:id="1031489393">
              <w:marLeft w:val="0"/>
              <w:marRight w:val="0"/>
              <w:marTop w:val="0"/>
              <w:marBottom w:val="0"/>
              <w:divBdr>
                <w:top w:val="none" w:sz="0" w:space="0" w:color="auto"/>
                <w:left w:val="none" w:sz="0" w:space="0" w:color="auto"/>
                <w:bottom w:val="none" w:sz="0" w:space="0" w:color="auto"/>
                <w:right w:val="none" w:sz="0" w:space="0" w:color="auto"/>
              </w:divBdr>
            </w:div>
            <w:div w:id="147653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240251">
      <w:bodyDiv w:val="1"/>
      <w:marLeft w:val="0"/>
      <w:marRight w:val="0"/>
      <w:marTop w:val="0"/>
      <w:marBottom w:val="0"/>
      <w:divBdr>
        <w:top w:val="none" w:sz="0" w:space="0" w:color="auto"/>
        <w:left w:val="none" w:sz="0" w:space="0" w:color="auto"/>
        <w:bottom w:val="none" w:sz="0" w:space="0" w:color="auto"/>
        <w:right w:val="none" w:sz="0" w:space="0" w:color="auto"/>
      </w:divBdr>
    </w:div>
    <w:div w:id="1062294154">
      <w:bodyDiv w:val="1"/>
      <w:marLeft w:val="0"/>
      <w:marRight w:val="0"/>
      <w:marTop w:val="0"/>
      <w:marBottom w:val="0"/>
      <w:divBdr>
        <w:top w:val="none" w:sz="0" w:space="0" w:color="auto"/>
        <w:left w:val="none" w:sz="0" w:space="0" w:color="auto"/>
        <w:bottom w:val="none" w:sz="0" w:space="0" w:color="auto"/>
        <w:right w:val="none" w:sz="0" w:space="0" w:color="auto"/>
      </w:divBdr>
    </w:div>
    <w:div w:id="1130198820">
      <w:bodyDiv w:val="1"/>
      <w:marLeft w:val="0"/>
      <w:marRight w:val="0"/>
      <w:marTop w:val="0"/>
      <w:marBottom w:val="0"/>
      <w:divBdr>
        <w:top w:val="none" w:sz="0" w:space="0" w:color="auto"/>
        <w:left w:val="none" w:sz="0" w:space="0" w:color="auto"/>
        <w:bottom w:val="none" w:sz="0" w:space="0" w:color="auto"/>
        <w:right w:val="none" w:sz="0" w:space="0" w:color="auto"/>
      </w:divBdr>
    </w:div>
    <w:div w:id="1142429468">
      <w:bodyDiv w:val="1"/>
      <w:marLeft w:val="0"/>
      <w:marRight w:val="0"/>
      <w:marTop w:val="0"/>
      <w:marBottom w:val="0"/>
      <w:divBdr>
        <w:top w:val="none" w:sz="0" w:space="0" w:color="auto"/>
        <w:left w:val="none" w:sz="0" w:space="0" w:color="auto"/>
        <w:bottom w:val="none" w:sz="0" w:space="0" w:color="auto"/>
        <w:right w:val="none" w:sz="0" w:space="0" w:color="auto"/>
      </w:divBdr>
    </w:div>
    <w:div w:id="1241865245">
      <w:bodyDiv w:val="1"/>
      <w:marLeft w:val="0"/>
      <w:marRight w:val="0"/>
      <w:marTop w:val="0"/>
      <w:marBottom w:val="0"/>
      <w:divBdr>
        <w:top w:val="none" w:sz="0" w:space="0" w:color="auto"/>
        <w:left w:val="none" w:sz="0" w:space="0" w:color="auto"/>
        <w:bottom w:val="none" w:sz="0" w:space="0" w:color="auto"/>
        <w:right w:val="none" w:sz="0" w:space="0" w:color="auto"/>
      </w:divBdr>
    </w:div>
    <w:div w:id="1249537780">
      <w:bodyDiv w:val="1"/>
      <w:marLeft w:val="0"/>
      <w:marRight w:val="0"/>
      <w:marTop w:val="0"/>
      <w:marBottom w:val="0"/>
      <w:divBdr>
        <w:top w:val="none" w:sz="0" w:space="0" w:color="auto"/>
        <w:left w:val="none" w:sz="0" w:space="0" w:color="auto"/>
        <w:bottom w:val="none" w:sz="0" w:space="0" w:color="auto"/>
        <w:right w:val="none" w:sz="0" w:space="0" w:color="auto"/>
      </w:divBdr>
    </w:div>
    <w:div w:id="1280333146">
      <w:bodyDiv w:val="1"/>
      <w:marLeft w:val="0"/>
      <w:marRight w:val="0"/>
      <w:marTop w:val="0"/>
      <w:marBottom w:val="0"/>
      <w:divBdr>
        <w:top w:val="none" w:sz="0" w:space="0" w:color="auto"/>
        <w:left w:val="none" w:sz="0" w:space="0" w:color="auto"/>
        <w:bottom w:val="none" w:sz="0" w:space="0" w:color="auto"/>
        <w:right w:val="none" w:sz="0" w:space="0" w:color="auto"/>
      </w:divBdr>
    </w:div>
    <w:div w:id="1471165890">
      <w:bodyDiv w:val="1"/>
      <w:marLeft w:val="0"/>
      <w:marRight w:val="0"/>
      <w:marTop w:val="0"/>
      <w:marBottom w:val="0"/>
      <w:divBdr>
        <w:top w:val="none" w:sz="0" w:space="0" w:color="auto"/>
        <w:left w:val="none" w:sz="0" w:space="0" w:color="auto"/>
        <w:bottom w:val="none" w:sz="0" w:space="0" w:color="auto"/>
        <w:right w:val="none" w:sz="0" w:space="0" w:color="auto"/>
      </w:divBdr>
    </w:div>
    <w:div w:id="1491873613">
      <w:bodyDiv w:val="1"/>
      <w:marLeft w:val="0"/>
      <w:marRight w:val="0"/>
      <w:marTop w:val="0"/>
      <w:marBottom w:val="0"/>
      <w:divBdr>
        <w:top w:val="none" w:sz="0" w:space="0" w:color="auto"/>
        <w:left w:val="none" w:sz="0" w:space="0" w:color="auto"/>
        <w:bottom w:val="none" w:sz="0" w:space="0" w:color="auto"/>
        <w:right w:val="none" w:sz="0" w:space="0" w:color="auto"/>
      </w:divBdr>
      <w:divsChild>
        <w:div w:id="1804033503">
          <w:marLeft w:val="0"/>
          <w:marRight w:val="0"/>
          <w:marTop w:val="0"/>
          <w:marBottom w:val="0"/>
          <w:divBdr>
            <w:top w:val="none" w:sz="0" w:space="0" w:color="auto"/>
            <w:left w:val="none" w:sz="0" w:space="0" w:color="auto"/>
            <w:bottom w:val="none" w:sz="0" w:space="0" w:color="auto"/>
            <w:right w:val="none" w:sz="0" w:space="0" w:color="auto"/>
          </w:divBdr>
        </w:div>
      </w:divsChild>
    </w:div>
    <w:div w:id="1519199114">
      <w:bodyDiv w:val="1"/>
      <w:marLeft w:val="0"/>
      <w:marRight w:val="0"/>
      <w:marTop w:val="0"/>
      <w:marBottom w:val="0"/>
      <w:divBdr>
        <w:top w:val="none" w:sz="0" w:space="0" w:color="auto"/>
        <w:left w:val="none" w:sz="0" w:space="0" w:color="auto"/>
        <w:bottom w:val="none" w:sz="0" w:space="0" w:color="auto"/>
        <w:right w:val="none" w:sz="0" w:space="0" w:color="auto"/>
      </w:divBdr>
    </w:div>
    <w:div w:id="1621305610">
      <w:bodyDiv w:val="1"/>
      <w:marLeft w:val="0"/>
      <w:marRight w:val="0"/>
      <w:marTop w:val="0"/>
      <w:marBottom w:val="0"/>
      <w:divBdr>
        <w:top w:val="none" w:sz="0" w:space="0" w:color="auto"/>
        <w:left w:val="none" w:sz="0" w:space="0" w:color="auto"/>
        <w:bottom w:val="none" w:sz="0" w:space="0" w:color="auto"/>
        <w:right w:val="none" w:sz="0" w:space="0" w:color="auto"/>
      </w:divBdr>
    </w:div>
    <w:div w:id="1695619149">
      <w:bodyDiv w:val="1"/>
      <w:marLeft w:val="0"/>
      <w:marRight w:val="0"/>
      <w:marTop w:val="0"/>
      <w:marBottom w:val="0"/>
      <w:divBdr>
        <w:top w:val="none" w:sz="0" w:space="0" w:color="auto"/>
        <w:left w:val="none" w:sz="0" w:space="0" w:color="auto"/>
        <w:bottom w:val="none" w:sz="0" w:space="0" w:color="auto"/>
        <w:right w:val="none" w:sz="0" w:space="0" w:color="auto"/>
      </w:divBdr>
    </w:div>
    <w:div w:id="1713118459">
      <w:bodyDiv w:val="1"/>
      <w:marLeft w:val="0"/>
      <w:marRight w:val="0"/>
      <w:marTop w:val="0"/>
      <w:marBottom w:val="0"/>
      <w:divBdr>
        <w:top w:val="none" w:sz="0" w:space="0" w:color="auto"/>
        <w:left w:val="none" w:sz="0" w:space="0" w:color="auto"/>
        <w:bottom w:val="none" w:sz="0" w:space="0" w:color="auto"/>
        <w:right w:val="none" w:sz="0" w:space="0" w:color="auto"/>
      </w:divBdr>
    </w:div>
    <w:div w:id="1725643479">
      <w:bodyDiv w:val="1"/>
      <w:marLeft w:val="0"/>
      <w:marRight w:val="0"/>
      <w:marTop w:val="0"/>
      <w:marBottom w:val="0"/>
      <w:divBdr>
        <w:top w:val="none" w:sz="0" w:space="0" w:color="auto"/>
        <w:left w:val="none" w:sz="0" w:space="0" w:color="auto"/>
        <w:bottom w:val="none" w:sz="0" w:space="0" w:color="auto"/>
        <w:right w:val="none" w:sz="0" w:space="0" w:color="auto"/>
      </w:divBdr>
    </w:div>
    <w:div w:id="1766805916">
      <w:bodyDiv w:val="1"/>
      <w:marLeft w:val="0"/>
      <w:marRight w:val="0"/>
      <w:marTop w:val="0"/>
      <w:marBottom w:val="0"/>
      <w:divBdr>
        <w:top w:val="none" w:sz="0" w:space="0" w:color="auto"/>
        <w:left w:val="none" w:sz="0" w:space="0" w:color="auto"/>
        <w:bottom w:val="none" w:sz="0" w:space="0" w:color="auto"/>
        <w:right w:val="none" w:sz="0" w:space="0" w:color="auto"/>
      </w:divBdr>
      <w:divsChild>
        <w:div w:id="470944184">
          <w:marLeft w:val="0"/>
          <w:marRight w:val="0"/>
          <w:marTop w:val="0"/>
          <w:marBottom w:val="0"/>
          <w:divBdr>
            <w:top w:val="none" w:sz="0" w:space="0" w:color="auto"/>
            <w:left w:val="none" w:sz="0" w:space="0" w:color="auto"/>
            <w:bottom w:val="none" w:sz="0" w:space="0" w:color="auto"/>
            <w:right w:val="none" w:sz="0" w:space="0" w:color="auto"/>
          </w:divBdr>
        </w:div>
      </w:divsChild>
    </w:div>
    <w:div w:id="1885017996">
      <w:bodyDiv w:val="1"/>
      <w:marLeft w:val="0"/>
      <w:marRight w:val="0"/>
      <w:marTop w:val="0"/>
      <w:marBottom w:val="0"/>
      <w:divBdr>
        <w:top w:val="none" w:sz="0" w:space="0" w:color="auto"/>
        <w:left w:val="none" w:sz="0" w:space="0" w:color="auto"/>
        <w:bottom w:val="none" w:sz="0" w:space="0" w:color="auto"/>
        <w:right w:val="none" w:sz="0" w:space="0" w:color="auto"/>
      </w:divBdr>
      <w:divsChild>
        <w:div w:id="2099592523">
          <w:marLeft w:val="0"/>
          <w:marRight w:val="0"/>
          <w:marTop w:val="0"/>
          <w:marBottom w:val="0"/>
          <w:divBdr>
            <w:top w:val="none" w:sz="0" w:space="0" w:color="auto"/>
            <w:left w:val="none" w:sz="0" w:space="0" w:color="auto"/>
            <w:bottom w:val="none" w:sz="0" w:space="0" w:color="auto"/>
            <w:right w:val="none" w:sz="0" w:space="0" w:color="auto"/>
          </w:divBdr>
          <w:divsChild>
            <w:div w:id="59601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267386">
      <w:bodyDiv w:val="1"/>
      <w:marLeft w:val="0"/>
      <w:marRight w:val="0"/>
      <w:marTop w:val="0"/>
      <w:marBottom w:val="0"/>
      <w:divBdr>
        <w:top w:val="none" w:sz="0" w:space="0" w:color="auto"/>
        <w:left w:val="none" w:sz="0" w:space="0" w:color="auto"/>
        <w:bottom w:val="none" w:sz="0" w:space="0" w:color="auto"/>
        <w:right w:val="none" w:sz="0" w:space="0" w:color="auto"/>
      </w:divBdr>
    </w:div>
    <w:div w:id="1892840939">
      <w:bodyDiv w:val="1"/>
      <w:marLeft w:val="0"/>
      <w:marRight w:val="0"/>
      <w:marTop w:val="0"/>
      <w:marBottom w:val="0"/>
      <w:divBdr>
        <w:top w:val="none" w:sz="0" w:space="0" w:color="auto"/>
        <w:left w:val="none" w:sz="0" w:space="0" w:color="auto"/>
        <w:bottom w:val="none" w:sz="0" w:space="0" w:color="auto"/>
        <w:right w:val="none" w:sz="0" w:space="0" w:color="auto"/>
      </w:divBdr>
    </w:div>
    <w:div w:id="1921058013">
      <w:bodyDiv w:val="1"/>
      <w:marLeft w:val="0"/>
      <w:marRight w:val="0"/>
      <w:marTop w:val="0"/>
      <w:marBottom w:val="0"/>
      <w:divBdr>
        <w:top w:val="none" w:sz="0" w:space="0" w:color="auto"/>
        <w:left w:val="none" w:sz="0" w:space="0" w:color="auto"/>
        <w:bottom w:val="none" w:sz="0" w:space="0" w:color="auto"/>
        <w:right w:val="none" w:sz="0" w:space="0" w:color="auto"/>
      </w:divBdr>
    </w:div>
    <w:div w:id="2032368089">
      <w:bodyDiv w:val="1"/>
      <w:marLeft w:val="0"/>
      <w:marRight w:val="0"/>
      <w:marTop w:val="0"/>
      <w:marBottom w:val="0"/>
      <w:divBdr>
        <w:top w:val="none" w:sz="0" w:space="0" w:color="auto"/>
        <w:left w:val="none" w:sz="0" w:space="0" w:color="auto"/>
        <w:bottom w:val="none" w:sz="0" w:space="0" w:color="auto"/>
        <w:right w:val="none" w:sz="0" w:space="0" w:color="auto"/>
      </w:divBdr>
    </w:div>
    <w:div w:id="2070764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07506E5-8507-496C-88F0-37A46E434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11589</Words>
  <Characters>70675</Characters>
  <Application>Microsoft Office Word</Application>
  <DocSecurity>0</DocSecurity>
  <Lines>588</Lines>
  <Paragraphs>164</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82100</CharactersWithSpaces>
  <SharedDoc>false</SharedDoc>
  <HLinks>
    <vt:vector size="6" baseType="variant">
      <vt:variant>
        <vt:i4>4522003</vt:i4>
      </vt:variant>
      <vt:variant>
        <vt:i4>0</vt:i4>
      </vt:variant>
      <vt:variant>
        <vt:i4>0</vt:i4>
      </vt:variant>
      <vt:variant>
        <vt:i4>5</vt:i4>
      </vt:variant>
      <vt:variant>
        <vt:lpwstr>https://ec.europa.eu/growth/tools-databases/tris/sl/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Mirjana Oražem</dc:creator>
  <cp:keywords/>
  <cp:lastModifiedBy>Sonja Bence Kozole</cp:lastModifiedBy>
  <cp:revision>2</cp:revision>
  <cp:lastPrinted>2020-12-09T13:48:00Z</cp:lastPrinted>
  <dcterms:created xsi:type="dcterms:W3CDTF">2021-04-08T13:49:00Z</dcterms:created>
  <dcterms:modified xsi:type="dcterms:W3CDTF">2021-04-08T13:49:00Z</dcterms:modified>
</cp:coreProperties>
</file>