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7DC8D7D1"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705D1A08" w:rsidR="00A075C0" w:rsidRPr="00893BAE" w:rsidRDefault="0056574D"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 xml:space="preserve">197. </w:t>
      </w:r>
      <w:r w:rsidRPr="0056574D">
        <w:rPr>
          <w:rFonts w:ascii="Arial Nova" w:hAnsi="Arial Nova" w:cs="Arial"/>
          <w:b/>
          <w:color w:val="000000"/>
          <w:sz w:val="28"/>
          <w:szCs w:val="28"/>
        </w:rPr>
        <w:t>dopisna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7D89AACC" w:rsidR="00A075C0" w:rsidRDefault="0056574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8</w:t>
      </w:r>
      <w:r w:rsidR="00C6261D">
        <w:rPr>
          <w:rFonts w:ascii="Arial Nova" w:hAnsi="Arial Nova" w:cs="Arial"/>
          <w:color w:val="000000"/>
          <w:szCs w:val="20"/>
        </w:rPr>
        <w:t xml:space="preserve">.  </w:t>
      </w:r>
      <w:r>
        <w:rPr>
          <w:rFonts w:ascii="Arial Nova" w:hAnsi="Arial Nova" w:cs="Arial"/>
          <w:color w:val="000000"/>
          <w:szCs w:val="20"/>
        </w:rPr>
        <w:t>april</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7B484FB0"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07EC5A0F" w14:textId="79D1B4E9" w:rsidR="002E1E92" w:rsidRPr="002E1E92" w:rsidRDefault="002E1E92" w:rsidP="002E1E92">
      <w:pPr>
        <w:autoSpaceDE w:val="0"/>
        <w:autoSpaceDN w:val="0"/>
        <w:adjustRightInd w:val="0"/>
        <w:spacing w:line="240" w:lineRule="auto"/>
        <w:jc w:val="both"/>
        <w:rPr>
          <w:rFonts w:cs="Arial"/>
          <w:b/>
          <w:bCs/>
          <w:color w:val="000000"/>
          <w:szCs w:val="20"/>
        </w:rPr>
      </w:pPr>
      <w:r w:rsidRPr="002E1E92">
        <w:rPr>
          <w:rFonts w:cs="Arial"/>
          <w:b/>
          <w:bCs/>
          <w:color w:val="000000"/>
          <w:szCs w:val="20"/>
        </w:rPr>
        <w:t xml:space="preserve">Vlada </w:t>
      </w:r>
      <w:r>
        <w:rPr>
          <w:rFonts w:cs="Arial"/>
          <w:b/>
          <w:bCs/>
          <w:color w:val="000000"/>
          <w:szCs w:val="20"/>
        </w:rPr>
        <w:t xml:space="preserve">sprejela predlog </w:t>
      </w:r>
      <w:r w:rsidRPr="002E1E92">
        <w:rPr>
          <w:rFonts w:cs="Arial"/>
          <w:b/>
          <w:bCs/>
          <w:color w:val="000000"/>
          <w:szCs w:val="20"/>
        </w:rPr>
        <w:t>Zakona o elektronski identifikaciji in storitvah zaupanja</w:t>
      </w:r>
    </w:p>
    <w:p w14:paraId="1147A3F4" w14:textId="77777777" w:rsidR="002E1E92" w:rsidRPr="002E1E92" w:rsidRDefault="002E1E92" w:rsidP="002E1E92">
      <w:pPr>
        <w:autoSpaceDE w:val="0"/>
        <w:autoSpaceDN w:val="0"/>
        <w:adjustRightInd w:val="0"/>
        <w:spacing w:line="240" w:lineRule="auto"/>
        <w:jc w:val="both"/>
        <w:rPr>
          <w:rFonts w:cs="Arial"/>
          <w:b/>
          <w:bCs/>
          <w:color w:val="000000"/>
          <w:szCs w:val="20"/>
        </w:rPr>
      </w:pPr>
    </w:p>
    <w:p w14:paraId="04698B74"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Vlada Republike Slovenije je določila besedilo predloga Zakona o elektronski identifikaciji in storitvah zaupanja in ga pošlje v obravnavo Državnemu zboru Republike Slovenije.</w:t>
      </w:r>
    </w:p>
    <w:p w14:paraId="6017A360" w14:textId="77777777" w:rsidR="002E1E92" w:rsidRPr="002E1E92" w:rsidRDefault="002E1E92" w:rsidP="002E1E92">
      <w:pPr>
        <w:autoSpaceDE w:val="0"/>
        <w:autoSpaceDN w:val="0"/>
        <w:adjustRightInd w:val="0"/>
        <w:spacing w:line="240" w:lineRule="auto"/>
        <w:jc w:val="both"/>
        <w:rPr>
          <w:rFonts w:cs="Arial"/>
          <w:color w:val="000000"/>
          <w:szCs w:val="20"/>
        </w:rPr>
      </w:pPr>
    </w:p>
    <w:p w14:paraId="05E38999"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 xml:space="preserve">Uredba (EU) št. 910/2014 Evropskega parlamenta in Sveta z dne 23. julija 2014 o elektronski identifikaciji in storitvah zaupanja za elektronske transakcije na notranjem trgu in o razveljavitvi Direktive 1999/93/ES je stopila v veljavo 17. septembra 2014, uporabljati pa se je začela 1. julija 2016. </w:t>
      </w:r>
    </w:p>
    <w:p w14:paraId="05225F65" w14:textId="77777777" w:rsidR="002E1E92" w:rsidRPr="002E1E92" w:rsidRDefault="002E1E92" w:rsidP="002E1E92">
      <w:pPr>
        <w:autoSpaceDE w:val="0"/>
        <w:autoSpaceDN w:val="0"/>
        <w:adjustRightInd w:val="0"/>
        <w:spacing w:line="240" w:lineRule="auto"/>
        <w:jc w:val="both"/>
        <w:rPr>
          <w:rFonts w:cs="Arial"/>
          <w:color w:val="000000"/>
          <w:szCs w:val="20"/>
        </w:rPr>
      </w:pPr>
    </w:p>
    <w:p w14:paraId="12B24AA2"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Predlog zakona bo zagotovil nacionalno pravno ureditev za področje storitev zaupanja, kjer Uredba 910/2014/EU to dopušča oziroma omogoča nacionalne postopke in ureditev. Na področju elektronske identifikacije pa predlog zakona vključuje tudi ureditev izdajanja nacionalne elektronske identitete, česar sicer Uredba 910/2014/EU ne ureja in slednje prepušča samim državam. Republika Slovenija bo s sprejemom predlaganega zakona tako omogočila pripravo in priglasitev svoje sheme elektronske identifikacije za čezmejno poslovanje in tako bo svojim državljanom omogočila elektronsko identifikacijo pri dostopu do vseh storitev javnega sektorja na notranjem trgu EU, torej tako elektronsko poslovanje na nacionalni ravni kakor tudi čezmejno poslovanje.</w:t>
      </w:r>
    </w:p>
    <w:p w14:paraId="5CE5F161" w14:textId="77777777" w:rsidR="002E1E92" w:rsidRPr="002E1E92" w:rsidRDefault="002E1E92" w:rsidP="002E1E92">
      <w:pPr>
        <w:autoSpaceDE w:val="0"/>
        <w:autoSpaceDN w:val="0"/>
        <w:adjustRightInd w:val="0"/>
        <w:spacing w:line="240" w:lineRule="auto"/>
        <w:jc w:val="both"/>
        <w:rPr>
          <w:rFonts w:cs="Arial"/>
          <w:color w:val="000000"/>
          <w:szCs w:val="20"/>
        </w:rPr>
      </w:pPr>
    </w:p>
    <w:p w14:paraId="7C6A0FD8"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Poglavitne rešitve v zakonu so:</w:t>
      </w:r>
    </w:p>
    <w:p w14:paraId="0BEECA1B" w14:textId="417A9184"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 xml:space="preserve">rešitev enotne elektronske identitete, ki jo izda država slovenskim državljanom in državljankam ter pod določenimi pogoji tudi tujcem na enem ali več sredstvih elektronske identifikacije; </w:t>
      </w:r>
    </w:p>
    <w:p w14:paraId="62CC325E" w14:textId="2554FFF9"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zagotovitev nacionalne pravne ureditve za področje storitev zaupanja, kjer Uredba 910/2014/EU dopušča oziroma omogoča nacionalne postopke in ureditev;</w:t>
      </w:r>
    </w:p>
    <w:p w14:paraId="4EB521B4" w14:textId="3F094FFE"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vpeljava enoličnega identifikatorja fizične osebe ali poslovnega subjekta pri elektronskem poslovanju (tako imenovani EŠEI);</w:t>
      </w:r>
    </w:p>
    <w:p w14:paraId="15DAE344" w14:textId="4DDD1EF7"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zagotavljanje ponudnikom elektronskih storitev, registriranim v Republiki Sloveniji, možnost uporabe informacijske rešitve za uporabo sredstev elektronske identifikacije, izdanih s strani izdajatelja sredstva elektronske identifikacije, ter možnost preverjanja EŠEI na podlagi identifikacijske oznake sredstva elektronske identifikacije;</w:t>
      </w:r>
    </w:p>
    <w:p w14:paraId="094D5843" w14:textId="26A8BA10"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omogočanje brezplačnega preverjanja podatkov v verodostojnem viru za identifikacijo ob kvalificiranih potrdilih, ki jih izdajo ponudniki kvalificiranih storitev zaupanja;</w:t>
      </w:r>
    </w:p>
    <w:p w14:paraId="773FAA6C" w14:textId="3D098243" w:rsidR="002E1E92" w:rsidRPr="002E1E92" w:rsidRDefault="002E1E92" w:rsidP="002E1E92">
      <w:pPr>
        <w:pStyle w:val="Odstavekseznama"/>
        <w:numPr>
          <w:ilvl w:val="0"/>
          <w:numId w:val="23"/>
        </w:numPr>
        <w:autoSpaceDE w:val="0"/>
        <w:autoSpaceDN w:val="0"/>
        <w:adjustRightInd w:val="0"/>
        <w:spacing w:line="240" w:lineRule="auto"/>
        <w:jc w:val="both"/>
        <w:rPr>
          <w:rFonts w:cs="Arial"/>
          <w:color w:val="000000"/>
          <w:szCs w:val="20"/>
        </w:rPr>
      </w:pPr>
      <w:r w:rsidRPr="002E1E92">
        <w:rPr>
          <w:rFonts w:cs="Arial"/>
          <w:color w:val="000000"/>
          <w:szCs w:val="20"/>
        </w:rPr>
        <w:t>možnost uporabe centralne storitve za spletno prijavo in elektronski podpis organov javnega sektorja ter ponudnikov elektronskih storitev.</w:t>
      </w:r>
    </w:p>
    <w:p w14:paraId="6079F841"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ab/>
      </w:r>
    </w:p>
    <w:p w14:paraId="4235BBBE" w14:textId="77777777" w:rsidR="002E1E92"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Predlog zakona je vsebinsko povezan tudi s predvideno spremembo Zakona o osebni izkaznici, saj mora za izdajo nove biometrične osebne izkaznice veljati tudi predlagani Zakon o elektronski identifikaciji in storitvah zaupanja. Šele ta namreč opredeljuje izdajanje elektronske identitete s strani države na enem ali več sredstvih elektronske identifikacije.</w:t>
      </w:r>
    </w:p>
    <w:p w14:paraId="2270319B" w14:textId="77777777" w:rsidR="002E1E92" w:rsidRPr="002E1E92" w:rsidRDefault="002E1E92" w:rsidP="002E1E92">
      <w:pPr>
        <w:autoSpaceDE w:val="0"/>
        <w:autoSpaceDN w:val="0"/>
        <w:adjustRightInd w:val="0"/>
        <w:spacing w:line="240" w:lineRule="auto"/>
        <w:jc w:val="both"/>
        <w:rPr>
          <w:rFonts w:cs="Arial"/>
          <w:color w:val="000000"/>
          <w:szCs w:val="20"/>
        </w:rPr>
      </w:pPr>
    </w:p>
    <w:p w14:paraId="20261BE9" w14:textId="452BC905" w:rsidR="003330BD" w:rsidRPr="002E1E92" w:rsidRDefault="002E1E92" w:rsidP="002E1E92">
      <w:pPr>
        <w:autoSpaceDE w:val="0"/>
        <w:autoSpaceDN w:val="0"/>
        <w:adjustRightInd w:val="0"/>
        <w:spacing w:line="240" w:lineRule="auto"/>
        <w:jc w:val="both"/>
        <w:rPr>
          <w:rFonts w:cs="Arial"/>
          <w:color w:val="000000"/>
          <w:szCs w:val="20"/>
        </w:rPr>
      </w:pPr>
      <w:r w:rsidRPr="002E1E92">
        <w:rPr>
          <w:rFonts w:cs="Arial"/>
          <w:color w:val="000000"/>
          <w:szCs w:val="20"/>
        </w:rPr>
        <w:t>Vir: Ministrstvo za javno upravo</w:t>
      </w:r>
    </w:p>
    <w:p w14:paraId="38A434D6" w14:textId="77777777" w:rsidR="00875D67" w:rsidRDefault="00875D67" w:rsidP="00004574">
      <w:pPr>
        <w:autoSpaceDE w:val="0"/>
        <w:autoSpaceDN w:val="0"/>
        <w:adjustRightInd w:val="0"/>
        <w:spacing w:line="240" w:lineRule="auto"/>
        <w:jc w:val="both"/>
        <w:rPr>
          <w:rFonts w:cs="Arial"/>
          <w:b/>
          <w:bCs/>
          <w:color w:val="000000"/>
          <w:szCs w:val="20"/>
        </w:rPr>
      </w:pPr>
    </w:p>
    <w:p w14:paraId="2297A534" w14:textId="03CBB325" w:rsidR="00004574" w:rsidRPr="00004574" w:rsidRDefault="00004574" w:rsidP="00004574">
      <w:pPr>
        <w:autoSpaceDE w:val="0"/>
        <w:autoSpaceDN w:val="0"/>
        <w:adjustRightInd w:val="0"/>
        <w:spacing w:line="240" w:lineRule="auto"/>
        <w:jc w:val="both"/>
        <w:rPr>
          <w:rFonts w:cs="Arial"/>
          <w:b/>
          <w:bCs/>
          <w:color w:val="000000"/>
          <w:szCs w:val="20"/>
        </w:rPr>
      </w:pPr>
      <w:r w:rsidRPr="00004574">
        <w:rPr>
          <w:rFonts w:cs="Arial"/>
          <w:b/>
          <w:bCs/>
          <w:color w:val="000000"/>
          <w:szCs w:val="20"/>
        </w:rPr>
        <w:t>Vlada o spremembi predloga Zakona o državni upravi</w:t>
      </w:r>
    </w:p>
    <w:p w14:paraId="2EA97A02" w14:textId="77777777" w:rsidR="00004574" w:rsidRPr="00004574" w:rsidRDefault="00004574" w:rsidP="00004574">
      <w:pPr>
        <w:autoSpaceDE w:val="0"/>
        <w:autoSpaceDN w:val="0"/>
        <w:adjustRightInd w:val="0"/>
        <w:spacing w:line="240" w:lineRule="auto"/>
        <w:jc w:val="both"/>
        <w:rPr>
          <w:rFonts w:cs="Arial"/>
          <w:b/>
          <w:bCs/>
          <w:color w:val="000000"/>
          <w:szCs w:val="20"/>
        </w:rPr>
      </w:pPr>
    </w:p>
    <w:p w14:paraId="36BA6875"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 xml:space="preserve">Vlada Republike Slovenije je določila besedilo predloga Zakona o spremembi in dopolnitvi Zakona o državni upravi in ga posreduje Državnemu zboru Republike Slovenije. </w:t>
      </w:r>
    </w:p>
    <w:p w14:paraId="28462028" w14:textId="77777777" w:rsidR="00004574" w:rsidRPr="00004574" w:rsidRDefault="00004574" w:rsidP="00004574">
      <w:pPr>
        <w:autoSpaceDE w:val="0"/>
        <w:autoSpaceDN w:val="0"/>
        <w:adjustRightInd w:val="0"/>
        <w:spacing w:line="240" w:lineRule="auto"/>
        <w:jc w:val="both"/>
        <w:rPr>
          <w:rFonts w:cs="Arial"/>
          <w:color w:val="000000"/>
          <w:szCs w:val="20"/>
        </w:rPr>
      </w:pPr>
    </w:p>
    <w:p w14:paraId="254C553B"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Zakon o državni upravi trenutno določa, da se v ministrstvu lahko imenujeta največ dve državni sekretarki oziroma državna sekretarja, v ministrstvu, pristojnem za finance, pa se lahko imenujejo največ štiri državne sekretarke oziroma državni sekretarji.</w:t>
      </w:r>
    </w:p>
    <w:p w14:paraId="7C6E82D6" w14:textId="77777777" w:rsidR="00004574" w:rsidRPr="00004574" w:rsidRDefault="00004574" w:rsidP="00004574">
      <w:pPr>
        <w:autoSpaceDE w:val="0"/>
        <w:autoSpaceDN w:val="0"/>
        <w:adjustRightInd w:val="0"/>
        <w:spacing w:line="240" w:lineRule="auto"/>
        <w:jc w:val="both"/>
        <w:rPr>
          <w:rFonts w:cs="Arial"/>
          <w:color w:val="000000"/>
          <w:szCs w:val="20"/>
        </w:rPr>
      </w:pPr>
    </w:p>
    <w:p w14:paraId="369E33BE"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 xml:space="preserve">Predlog Zakona o spremembi in dopolnitvah Zakona o državni upravi po novem določa, da se v ministrstvu, pristojnem za zdravje, namesto največ dveh lahko imenujejo največ trije državni sekretarji. </w:t>
      </w:r>
    </w:p>
    <w:p w14:paraId="6E33DE5B" w14:textId="77777777" w:rsidR="00004574" w:rsidRPr="00004574" w:rsidRDefault="00004574" w:rsidP="00004574">
      <w:pPr>
        <w:autoSpaceDE w:val="0"/>
        <w:autoSpaceDN w:val="0"/>
        <w:adjustRightInd w:val="0"/>
        <w:spacing w:line="240" w:lineRule="auto"/>
        <w:jc w:val="both"/>
        <w:rPr>
          <w:rFonts w:cs="Arial"/>
          <w:color w:val="000000"/>
          <w:szCs w:val="20"/>
        </w:rPr>
      </w:pPr>
    </w:p>
    <w:p w14:paraId="56E63D32"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 xml:space="preserve">Trenutno je v Zakonu o državni upravi določeno, da Ministrstvo za javno upravo upravlja informacijsko komunikacijske sisteme državne uprave. </w:t>
      </w:r>
    </w:p>
    <w:p w14:paraId="59C695FB" w14:textId="77777777" w:rsidR="00004574" w:rsidRPr="00004574" w:rsidRDefault="00004574" w:rsidP="00004574">
      <w:pPr>
        <w:autoSpaceDE w:val="0"/>
        <w:autoSpaceDN w:val="0"/>
        <w:adjustRightInd w:val="0"/>
        <w:spacing w:line="240" w:lineRule="auto"/>
        <w:jc w:val="both"/>
        <w:rPr>
          <w:rFonts w:cs="Arial"/>
          <w:color w:val="000000"/>
          <w:szCs w:val="20"/>
        </w:rPr>
      </w:pPr>
    </w:p>
    <w:p w14:paraId="3274B0D3"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Predlog Zakona o spremembi in dopolnitvah Zakona o državni upravi po novem določa, da se interni informacijski sistem ministrstva, pristojnega za notranje zadeve, izloči iz centralizacije informatike v državni upravi.</w:t>
      </w:r>
    </w:p>
    <w:p w14:paraId="41B0650B" w14:textId="77777777" w:rsidR="00004574" w:rsidRPr="00004574" w:rsidRDefault="00004574" w:rsidP="00004574">
      <w:pPr>
        <w:autoSpaceDE w:val="0"/>
        <w:autoSpaceDN w:val="0"/>
        <w:adjustRightInd w:val="0"/>
        <w:spacing w:line="240" w:lineRule="auto"/>
        <w:jc w:val="both"/>
        <w:rPr>
          <w:rFonts w:cs="Arial"/>
          <w:color w:val="000000"/>
          <w:szCs w:val="20"/>
        </w:rPr>
      </w:pPr>
    </w:p>
    <w:p w14:paraId="11E58D5A" w14:textId="27214165" w:rsidR="003330BD"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Vir: Ministrstvo za javno upravo</w:t>
      </w:r>
    </w:p>
    <w:p w14:paraId="2E6C632E"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E350E05" w14:textId="7CBBC2F5" w:rsidR="007D5AD5" w:rsidRDefault="007D5AD5" w:rsidP="007D5AD5">
      <w:pPr>
        <w:autoSpaceDE w:val="0"/>
        <w:autoSpaceDN w:val="0"/>
        <w:adjustRightInd w:val="0"/>
        <w:spacing w:line="240" w:lineRule="auto"/>
        <w:jc w:val="both"/>
        <w:rPr>
          <w:rFonts w:cs="Arial"/>
          <w:b/>
          <w:bCs/>
          <w:color w:val="000000"/>
          <w:szCs w:val="20"/>
        </w:rPr>
      </w:pPr>
      <w:r w:rsidRPr="007D5AD5">
        <w:rPr>
          <w:rFonts w:cs="Arial"/>
          <w:b/>
          <w:bCs/>
          <w:color w:val="000000"/>
          <w:szCs w:val="20"/>
        </w:rPr>
        <w:t xml:space="preserve">Predlog </w:t>
      </w:r>
      <w:r>
        <w:rPr>
          <w:rFonts w:cs="Arial"/>
          <w:b/>
          <w:bCs/>
          <w:color w:val="000000"/>
          <w:szCs w:val="20"/>
        </w:rPr>
        <w:t xml:space="preserve">novele </w:t>
      </w:r>
      <w:r w:rsidRPr="007D5AD5">
        <w:rPr>
          <w:rFonts w:cs="Arial"/>
          <w:b/>
          <w:bCs/>
          <w:color w:val="000000"/>
          <w:szCs w:val="20"/>
        </w:rPr>
        <w:t>Zakona o čezmejnem izvajanju storitev</w:t>
      </w:r>
    </w:p>
    <w:p w14:paraId="1B2BF7CD" w14:textId="77777777" w:rsidR="007D5AD5" w:rsidRPr="007D5AD5" w:rsidRDefault="007D5AD5" w:rsidP="007D5AD5">
      <w:pPr>
        <w:autoSpaceDE w:val="0"/>
        <w:autoSpaceDN w:val="0"/>
        <w:adjustRightInd w:val="0"/>
        <w:spacing w:line="240" w:lineRule="auto"/>
        <w:jc w:val="both"/>
        <w:rPr>
          <w:rFonts w:cs="Arial"/>
          <w:b/>
          <w:bCs/>
          <w:color w:val="000000"/>
          <w:szCs w:val="20"/>
        </w:rPr>
      </w:pPr>
    </w:p>
    <w:p w14:paraId="3467BD85" w14:textId="755CA4EF" w:rsidR="007D5AD5"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 xml:space="preserve">Vlada Republike Slovenije je določila besedilo Predloga zakona o spremembah in dopolnitvah Zakona o čezmejnem izvajanju storitev in ga pošlje Državnemu zboru Republike Slovenije v obravnavo po skrajšanem postopku. </w:t>
      </w:r>
    </w:p>
    <w:p w14:paraId="0ADE59C8" w14:textId="77777777" w:rsidR="007D5AD5" w:rsidRPr="007D5AD5" w:rsidRDefault="007D5AD5" w:rsidP="007D5AD5">
      <w:pPr>
        <w:autoSpaceDE w:val="0"/>
        <w:autoSpaceDN w:val="0"/>
        <w:adjustRightInd w:val="0"/>
        <w:spacing w:line="240" w:lineRule="auto"/>
        <w:jc w:val="both"/>
        <w:rPr>
          <w:rFonts w:cs="Arial"/>
          <w:color w:val="000000"/>
          <w:szCs w:val="20"/>
        </w:rPr>
      </w:pPr>
    </w:p>
    <w:p w14:paraId="0F27058E" w14:textId="77777777" w:rsidR="007D5AD5"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 xml:space="preserve">Po več kot dveh desetletjih po sprejetju Direktive 96/71/ES so se države članice EU odločile, da je potrebno ponovno pretehtati ali postavljena pravila v okviru čezmejnega izvajanja storitev ustrezno naslavljajo ravnovesje med potrebo po spodbujanju svobode opravljanja storitev in zagotavljanju enakih konkurenčnih pogojev na eni strani ter potrebo po varstvu pravic napotenih delavcev na drugi strani. Z namenom zagotovitve enotne uporabe pravil in dejanske socialne konvergence je potrebno    posebno pozornost nameniti zagotavljanju enakih izhodišč napotenim delavcem, ki so začasno poslani iz kraja v državi članici gostiteljici, kjer običajno opravljajo delo, v drug kraj dela, saj bi morali – tako kot v tej državi članici to velja za lokalne delavce, prejeti vsaj enake prejemke za opravljeno delo oziroma povrnitev stroškov, namenjenih kritju potnih stroškov ter stroškov za prehrano in nastanitev delavcev. </w:t>
      </w:r>
    </w:p>
    <w:p w14:paraId="670CDF64" w14:textId="77777777" w:rsidR="007D5AD5" w:rsidRPr="007D5AD5" w:rsidRDefault="007D5AD5" w:rsidP="007D5AD5">
      <w:pPr>
        <w:autoSpaceDE w:val="0"/>
        <w:autoSpaceDN w:val="0"/>
        <w:adjustRightInd w:val="0"/>
        <w:spacing w:line="240" w:lineRule="auto"/>
        <w:jc w:val="both"/>
        <w:rPr>
          <w:rFonts w:cs="Arial"/>
          <w:color w:val="000000"/>
          <w:szCs w:val="20"/>
        </w:rPr>
      </w:pPr>
    </w:p>
    <w:p w14:paraId="73E2F21E" w14:textId="77777777" w:rsidR="007D5AD5"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Glede na to, da je napotitev začasne narave, se morajo napoteni delavci po končanem delu, za katero so bili napoteni, načeloma vrniti v državo članico, iz katere so bili napoteni. Direktiva 2018/957/EU določa, da so napotitve časovno omejene ter da bi morale države članice gostiteljice, glede na dolgo trajanje nekaterih napotitev in ob upoštevanju povezave med trgom dela države članice gostiteljice in delavci, v primeru napotitve za obdobja, daljša od 12 mesecev, zagotoviti, da podjetja, ki napotijo delavce na njihovo ozemlje, tem delavcem zajamčijo dodatne pogoje za zaposlitev, ki se obvezno uporabljajo za delavce v državi članici, v kateri se opravlja delo. To obdobje se lahko v kontekstu zagotavljanja svobodnega izvajanja storitev tudi podaljša, kadar ponudnik storitev predloži obrazloženo obvestilo.</w:t>
      </w:r>
    </w:p>
    <w:p w14:paraId="646F4D3A" w14:textId="77777777" w:rsidR="007D5AD5" w:rsidRPr="007D5AD5" w:rsidRDefault="007D5AD5" w:rsidP="007D5AD5">
      <w:pPr>
        <w:autoSpaceDE w:val="0"/>
        <w:autoSpaceDN w:val="0"/>
        <w:adjustRightInd w:val="0"/>
        <w:spacing w:line="240" w:lineRule="auto"/>
        <w:jc w:val="both"/>
        <w:rPr>
          <w:rFonts w:cs="Arial"/>
          <w:color w:val="000000"/>
          <w:szCs w:val="20"/>
        </w:rPr>
      </w:pPr>
    </w:p>
    <w:p w14:paraId="1CF28C4E" w14:textId="77777777" w:rsidR="007D5AD5"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 xml:space="preserve">Na podlagi dosedanjih izkušenj in prakse se je jasno nakazala tudi potreba po dodatni zaščiti delavcev, katerih agencija za začasno zaposlovanje oziroma delodajalec za zagotavljanje dela napoti k podjetju uporabniku, včasih pa so ti delavci napoteni tudi na ozemlje druge države članice v okviru čezmejnega opravljanja storitev. </w:t>
      </w:r>
    </w:p>
    <w:p w14:paraId="1FFD44D6" w14:textId="77777777" w:rsidR="007D5AD5" w:rsidRPr="007D5AD5" w:rsidRDefault="007D5AD5" w:rsidP="007D5AD5">
      <w:pPr>
        <w:autoSpaceDE w:val="0"/>
        <w:autoSpaceDN w:val="0"/>
        <w:adjustRightInd w:val="0"/>
        <w:spacing w:line="240" w:lineRule="auto"/>
        <w:jc w:val="both"/>
        <w:rPr>
          <w:rFonts w:cs="Arial"/>
          <w:color w:val="000000"/>
          <w:szCs w:val="20"/>
        </w:rPr>
      </w:pPr>
    </w:p>
    <w:p w14:paraId="52467792" w14:textId="77777777" w:rsidR="007D5AD5"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 xml:space="preserve">Druge spremembe v noveli </w:t>
      </w:r>
      <w:proofErr w:type="spellStart"/>
      <w:r w:rsidRPr="007D5AD5">
        <w:rPr>
          <w:rFonts w:cs="Arial"/>
          <w:color w:val="000000"/>
          <w:szCs w:val="20"/>
        </w:rPr>
        <w:t>ZČmIS</w:t>
      </w:r>
      <w:proofErr w:type="spellEnd"/>
      <w:r w:rsidRPr="007D5AD5">
        <w:rPr>
          <w:rFonts w:cs="Arial"/>
          <w:color w:val="000000"/>
          <w:szCs w:val="20"/>
        </w:rPr>
        <w:t xml:space="preserve"> so posledica Predhodne ocene slovenskih nacionalnih ukrepov za prenos Direktive 2014/67/EU z dne 15. maja 2014 o izvrševanju Direktive 96/71/ES o napotitvi delavcev na delo v okviru opravljanja storitev in spremembi Uredbe (EU) št. 1024/2012 o upravnem sodelovanju prek informacijskega sistema za notranji trg (uredba IMI). </w:t>
      </w:r>
    </w:p>
    <w:p w14:paraId="7465EDDC" w14:textId="77777777" w:rsidR="007D5AD5" w:rsidRPr="007D5AD5" w:rsidRDefault="007D5AD5" w:rsidP="007D5AD5">
      <w:pPr>
        <w:autoSpaceDE w:val="0"/>
        <w:autoSpaceDN w:val="0"/>
        <w:adjustRightInd w:val="0"/>
        <w:spacing w:line="240" w:lineRule="auto"/>
        <w:jc w:val="both"/>
        <w:rPr>
          <w:rFonts w:cs="Arial"/>
          <w:color w:val="000000"/>
          <w:szCs w:val="20"/>
        </w:rPr>
      </w:pPr>
    </w:p>
    <w:p w14:paraId="0F259901" w14:textId="0562F840" w:rsidR="003330BD" w:rsidRPr="007D5AD5" w:rsidRDefault="007D5AD5" w:rsidP="007D5AD5">
      <w:pPr>
        <w:autoSpaceDE w:val="0"/>
        <w:autoSpaceDN w:val="0"/>
        <w:adjustRightInd w:val="0"/>
        <w:spacing w:line="240" w:lineRule="auto"/>
        <w:jc w:val="both"/>
        <w:rPr>
          <w:rFonts w:cs="Arial"/>
          <w:color w:val="000000"/>
          <w:szCs w:val="20"/>
        </w:rPr>
      </w:pPr>
      <w:r w:rsidRPr="007D5AD5">
        <w:rPr>
          <w:rFonts w:cs="Arial"/>
          <w:color w:val="000000"/>
          <w:szCs w:val="20"/>
        </w:rPr>
        <w:t>Vir: Ministrstvo za delo, družino, socialne zadeve in enake možnosti</w:t>
      </w:r>
    </w:p>
    <w:p w14:paraId="306B852B"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681AAD2E" w14:textId="254B88DA" w:rsidR="009C4BD5" w:rsidRPr="009C4BD5" w:rsidRDefault="009C4BD5" w:rsidP="009C4BD5">
      <w:pPr>
        <w:autoSpaceDE w:val="0"/>
        <w:autoSpaceDN w:val="0"/>
        <w:adjustRightInd w:val="0"/>
        <w:spacing w:line="240" w:lineRule="auto"/>
        <w:jc w:val="both"/>
        <w:rPr>
          <w:rFonts w:cs="Arial"/>
          <w:b/>
          <w:bCs/>
          <w:color w:val="000000"/>
          <w:szCs w:val="20"/>
        </w:rPr>
      </w:pPr>
      <w:r w:rsidRPr="009C4BD5">
        <w:rPr>
          <w:rFonts w:cs="Arial"/>
          <w:b/>
          <w:bCs/>
          <w:color w:val="000000"/>
          <w:szCs w:val="20"/>
        </w:rPr>
        <w:t>Vlada določila besedilo predloga Resolucije o spremembah in dopolnitvah Resolucije o nacionalnem programu razvoja prometa do leta 2030</w:t>
      </w:r>
    </w:p>
    <w:p w14:paraId="6272A197" w14:textId="77777777" w:rsidR="009C4BD5" w:rsidRPr="009C4BD5" w:rsidRDefault="009C4BD5" w:rsidP="009C4BD5">
      <w:pPr>
        <w:autoSpaceDE w:val="0"/>
        <w:autoSpaceDN w:val="0"/>
        <w:adjustRightInd w:val="0"/>
        <w:spacing w:line="240" w:lineRule="auto"/>
        <w:jc w:val="both"/>
        <w:rPr>
          <w:rFonts w:cs="Arial"/>
          <w:b/>
          <w:bCs/>
          <w:color w:val="000000"/>
          <w:szCs w:val="20"/>
        </w:rPr>
      </w:pPr>
    </w:p>
    <w:p w14:paraId="62AE1391"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V predlogu so zajete spremembe in dopolnitve Resolucije o nacionalnem programu razvoja prometa (ReNPRP30), ki jo je leta 2016 sprejel Državni zbor Republike Slovenije in je bila objavljena v Uradnem listu RS, št. 75/16). </w:t>
      </w:r>
    </w:p>
    <w:p w14:paraId="4B31893A" w14:textId="77777777" w:rsidR="009C4BD5" w:rsidRPr="009C4BD5" w:rsidRDefault="009C4BD5" w:rsidP="009C4BD5">
      <w:pPr>
        <w:autoSpaceDE w:val="0"/>
        <w:autoSpaceDN w:val="0"/>
        <w:adjustRightInd w:val="0"/>
        <w:spacing w:line="240" w:lineRule="auto"/>
        <w:jc w:val="both"/>
        <w:rPr>
          <w:rFonts w:cs="Arial"/>
          <w:color w:val="000000"/>
          <w:szCs w:val="20"/>
        </w:rPr>
      </w:pPr>
    </w:p>
    <w:p w14:paraId="466A50F5"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lastRenderedPageBreak/>
        <w:t xml:space="preserve">Predlog ne vsebuje večjih sprememb. Glavna vsebina sprememb je vezana na vsebinsko uskladitev projektov, pri katerih so se v postopkih načrtovanja ukrepov v obdobju izvajanja ReNPRP30 zgodile spremembe, zato so posledično v veljavni resoluciji neustrezno opredeljeni, pri nekaterih ukrepih pa  je bil spremenjen nosilec ukrepa. </w:t>
      </w:r>
    </w:p>
    <w:p w14:paraId="77B0AD81" w14:textId="77777777" w:rsidR="009C4BD5" w:rsidRPr="009C4BD5" w:rsidRDefault="009C4BD5" w:rsidP="009C4BD5">
      <w:pPr>
        <w:autoSpaceDE w:val="0"/>
        <w:autoSpaceDN w:val="0"/>
        <w:adjustRightInd w:val="0"/>
        <w:spacing w:line="240" w:lineRule="auto"/>
        <w:jc w:val="both"/>
        <w:rPr>
          <w:rFonts w:cs="Arial"/>
          <w:color w:val="000000"/>
          <w:szCs w:val="20"/>
        </w:rPr>
      </w:pPr>
    </w:p>
    <w:p w14:paraId="4FFD1A49"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V postopku prostorskega načrtovanja in umeščanja v prostor je na podlagi strokovnih podlag ugotovljeno, da je treba ukrepe izvajati z delno spremenjenimi izhodišči od tistih, ki so bila pričakovana v fazi priprave in sprejema ReNPRP30. </w:t>
      </w:r>
    </w:p>
    <w:p w14:paraId="3BE63611" w14:textId="77777777" w:rsidR="009C4BD5" w:rsidRPr="009C4BD5" w:rsidRDefault="009C4BD5" w:rsidP="009C4BD5">
      <w:pPr>
        <w:autoSpaceDE w:val="0"/>
        <w:autoSpaceDN w:val="0"/>
        <w:adjustRightInd w:val="0"/>
        <w:spacing w:line="240" w:lineRule="auto"/>
        <w:jc w:val="both"/>
        <w:rPr>
          <w:rFonts w:cs="Arial"/>
          <w:color w:val="000000"/>
          <w:szCs w:val="20"/>
        </w:rPr>
      </w:pPr>
    </w:p>
    <w:p w14:paraId="09B4F1F6"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Na področju cest je bila npr. namesto predvidenih rekonstrukcij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enaka izhodišča na celotnem poteku oziroma na vseh odsekih novo načrtovanih cest. </w:t>
      </w:r>
    </w:p>
    <w:p w14:paraId="7DB31E4A" w14:textId="77777777" w:rsidR="009C4BD5" w:rsidRPr="009C4BD5" w:rsidRDefault="009C4BD5" w:rsidP="009C4BD5">
      <w:pPr>
        <w:autoSpaceDE w:val="0"/>
        <w:autoSpaceDN w:val="0"/>
        <w:adjustRightInd w:val="0"/>
        <w:spacing w:line="240" w:lineRule="auto"/>
        <w:jc w:val="both"/>
        <w:rPr>
          <w:rFonts w:cs="Arial"/>
          <w:color w:val="000000"/>
          <w:szCs w:val="20"/>
        </w:rPr>
      </w:pPr>
    </w:p>
    <w:p w14:paraId="5B9DF85D"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Na področju železnic je treba pospešiti vlaganja v razvoj regionalnih prog. Te so  skupaj z jedrnim omrežjem zelo pomembne za zagotavljanje trajnostnih ciljev Republike Slovenije. K zmanjševanju vplivov na okolje zaradi prometa lahko pomembno prispevamo z ustreznim omrežjem regionalnih železniških prog.  </w:t>
      </w:r>
    </w:p>
    <w:p w14:paraId="564DEECF" w14:textId="77777777" w:rsidR="009C4BD5" w:rsidRPr="009C4BD5" w:rsidRDefault="009C4BD5" w:rsidP="009C4BD5">
      <w:pPr>
        <w:autoSpaceDE w:val="0"/>
        <w:autoSpaceDN w:val="0"/>
        <w:adjustRightInd w:val="0"/>
        <w:spacing w:line="240" w:lineRule="auto"/>
        <w:jc w:val="both"/>
        <w:rPr>
          <w:rFonts w:cs="Arial"/>
          <w:color w:val="000000"/>
          <w:szCs w:val="20"/>
        </w:rPr>
      </w:pPr>
    </w:p>
    <w:p w14:paraId="06CF720A"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Na področju trajnostne mobilnosti je treba prednostno načrtovati infrastrukturne ureditve, ki bodo prispevale k zagotavljanju pogojev za večjo uporabo vseh oblik trajnostne mobilnosti in da se okrepi razvoj javnega potniškega prometa ter da se spodbujajo rešitve za oblike mobilnosti, ki bi nadomestile osebna vozila in rešitve za ostale oblike mobilnosti. V nasprotnem primeru doseganje dolgoročnih pravno zavezujočih ciljev Slovenije na področju podnebnih sprememb brez tovrstnih ukrepov na področju prometa ne bo mogoče.</w:t>
      </w:r>
    </w:p>
    <w:p w14:paraId="5F56A041" w14:textId="77777777" w:rsidR="009C4BD5" w:rsidRPr="009C4BD5" w:rsidRDefault="009C4BD5" w:rsidP="009C4BD5">
      <w:pPr>
        <w:autoSpaceDE w:val="0"/>
        <w:autoSpaceDN w:val="0"/>
        <w:adjustRightInd w:val="0"/>
        <w:spacing w:line="240" w:lineRule="auto"/>
        <w:jc w:val="both"/>
        <w:rPr>
          <w:rFonts w:cs="Arial"/>
          <w:color w:val="000000"/>
          <w:szCs w:val="20"/>
        </w:rPr>
      </w:pPr>
    </w:p>
    <w:p w14:paraId="194EC76A"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Z obstoječe paradigme postopnih sprememb je treba preiti na temeljno preobrazbo v skladu s Strategijo za trajnostno in pametno mobilnost, ki podpira uresničitev podnebnih ciljev do leta 2030, s ciljem 90-odstotnega zmanjšanja emisij toplogrednih plinov prometnega sektorja do leta 2050.</w:t>
      </w:r>
    </w:p>
    <w:p w14:paraId="7E44F343"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Ker se v postopkih prostorskega načrtovanja in umeščanja v prostor ustreznost poteka trase vrednoti z različnimi kriteriji, kot je vpliv na prostorski razvoj, </w:t>
      </w:r>
      <w:proofErr w:type="spellStart"/>
      <w:r w:rsidRPr="009C4BD5">
        <w:rPr>
          <w:rFonts w:cs="Arial"/>
          <w:color w:val="000000"/>
          <w:szCs w:val="20"/>
        </w:rPr>
        <w:t>okoljska</w:t>
      </w:r>
      <w:proofErr w:type="spellEnd"/>
      <w:r w:rsidRPr="009C4BD5">
        <w:rPr>
          <w:rFonts w:cs="Arial"/>
          <w:color w:val="000000"/>
          <w:szCs w:val="20"/>
        </w:rPr>
        <w:t xml:space="preserve"> sprejemljivost in družbena sprejemljivost, ni bilo mogoče uveljaviti vedno najustreznejše trase zgolj z vidika ekonomike, prometno tehničnih kriterijev in prometnega povpraševanja. </w:t>
      </w:r>
    </w:p>
    <w:p w14:paraId="363555AA" w14:textId="77777777" w:rsidR="009C4BD5" w:rsidRPr="009C4BD5" w:rsidRDefault="009C4BD5" w:rsidP="009C4BD5">
      <w:pPr>
        <w:autoSpaceDE w:val="0"/>
        <w:autoSpaceDN w:val="0"/>
        <w:adjustRightInd w:val="0"/>
        <w:spacing w:line="240" w:lineRule="auto"/>
        <w:jc w:val="both"/>
        <w:rPr>
          <w:rFonts w:cs="Arial"/>
          <w:color w:val="000000"/>
          <w:szCs w:val="20"/>
        </w:rPr>
      </w:pPr>
    </w:p>
    <w:p w14:paraId="37242C35"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Ministrstvo za infrastrukturo si bo prizadevalo, da se načrtovanje železniških projektov v razširjeni Ljubljanski urbani regiji (med drugim Ljubljana – Jesenice, Tivolski lok, Ljubljana – Kamnik, Ljubljana – letališče JP – Kranj) zaključi pred zaključkom načrtovanja širitve AC obroča.</w:t>
      </w:r>
    </w:p>
    <w:p w14:paraId="01C0B1BE"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Ukrepe infrastrukturnih ureditev na področju trajnostne mobilnosti na področju Ljubljanske urbane regije je treba izvesti v najkrajšem možnem času.</w:t>
      </w:r>
    </w:p>
    <w:p w14:paraId="586F7A3F"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Spremembe se nanašajo na področje cestne in železniške infrastrukture ter na področje trajnostne mobilnosti.</w:t>
      </w:r>
    </w:p>
    <w:p w14:paraId="47B1B3E1" w14:textId="77777777" w:rsidR="009C4BD5" w:rsidRPr="009C4BD5" w:rsidRDefault="009C4BD5" w:rsidP="009C4BD5">
      <w:pPr>
        <w:autoSpaceDE w:val="0"/>
        <w:autoSpaceDN w:val="0"/>
        <w:adjustRightInd w:val="0"/>
        <w:spacing w:line="240" w:lineRule="auto"/>
        <w:jc w:val="both"/>
        <w:rPr>
          <w:rFonts w:cs="Arial"/>
          <w:color w:val="000000"/>
          <w:szCs w:val="20"/>
        </w:rPr>
      </w:pPr>
    </w:p>
    <w:p w14:paraId="27E0993D" w14:textId="074EAC4A" w:rsidR="003330BD"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Vir: Ministrstvo za infrastrukturo</w:t>
      </w:r>
    </w:p>
    <w:p w14:paraId="6E639219" w14:textId="77777777" w:rsidR="003330BD" w:rsidRPr="009C4BD5" w:rsidRDefault="003330BD" w:rsidP="003330BD">
      <w:pPr>
        <w:autoSpaceDE w:val="0"/>
        <w:autoSpaceDN w:val="0"/>
        <w:adjustRightInd w:val="0"/>
        <w:spacing w:line="240" w:lineRule="auto"/>
        <w:jc w:val="both"/>
        <w:rPr>
          <w:rFonts w:cs="Arial"/>
          <w:b/>
          <w:bCs/>
          <w:color w:val="000000"/>
          <w:szCs w:val="20"/>
        </w:rPr>
      </w:pPr>
    </w:p>
    <w:p w14:paraId="078BC8C4" w14:textId="3B0FBB66" w:rsidR="009C4BD5" w:rsidRPr="009C4BD5" w:rsidRDefault="009C4BD5" w:rsidP="009C4BD5">
      <w:pPr>
        <w:autoSpaceDE w:val="0"/>
        <w:autoSpaceDN w:val="0"/>
        <w:adjustRightInd w:val="0"/>
        <w:spacing w:line="240" w:lineRule="auto"/>
        <w:jc w:val="both"/>
        <w:rPr>
          <w:rFonts w:cs="Arial"/>
          <w:b/>
          <w:bCs/>
          <w:color w:val="000000"/>
          <w:szCs w:val="20"/>
        </w:rPr>
      </w:pPr>
      <w:r w:rsidRPr="009C4BD5">
        <w:rPr>
          <w:rFonts w:cs="Arial"/>
          <w:b/>
          <w:bCs/>
          <w:color w:val="000000"/>
          <w:szCs w:val="20"/>
        </w:rPr>
        <w:t xml:space="preserve">Uredba o podelitvi rudarske pravice za izkoriščanje mineralne surovine tehnični kamen – apnenec </w:t>
      </w:r>
    </w:p>
    <w:p w14:paraId="18A1C0FA" w14:textId="77777777" w:rsidR="009C4BD5" w:rsidRPr="009C4BD5" w:rsidRDefault="009C4BD5" w:rsidP="009C4BD5">
      <w:pPr>
        <w:autoSpaceDE w:val="0"/>
        <w:autoSpaceDN w:val="0"/>
        <w:adjustRightInd w:val="0"/>
        <w:spacing w:line="240" w:lineRule="auto"/>
        <w:jc w:val="both"/>
        <w:rPr>
          <w:rFonts w:cs="Arial"/>
          <w:b/>
          <w:bCs/>
          <w:color w:val="000000"/>
          <w:szCs w:val="20"/>
        </w:rPr>
      </w:pPr>
    </w:p>
    <w:p w14:paraId="1074EC06" w14:textId="3D430DF6"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Vlada je izdala Uredbo o podelitvi rudarske pravice za izkoriščanje mineralne surovine tehnični kamen – apnenec v pridobivalnem prostoru Gabrovec (Vrbovo) 2 v občini Ilirska Bistrica, na podlagi Zakona o Vladi Republike Slovenije in Zakona o rudarstvu (ZRud-1).</w:t>
      </w:r>
    </w:p>
    <w:p w14:paraId="708F544E" w14:textId="77777777" w:rsidR="009C4BD5" w:rsidRPr="009C4BD5" w:rsidRDefault="009C4BD5" w:rsidP="009C4BD5">
      <w:pPr>
        <w:autoSpaceDE w:val="0"/>
        <w:autoSpaceDN w:val="0"/>
        <w:adjustRightInd w:val="0"/>
        <w:spacing w:line="240" w:lineRule="auto"/>
        <w:jc w:val="both"/>
        <w:rPr>
          <w:rFonts w:cs="Arial"/>
          <w:color w:val="000000"/>
          <w:szCs w:val="20"/>
        </w:rPr>
      </w:pPr>
    </w:p>
    <w:p w14:paraId="45A22208"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Uredba ureja vsebino rudarskega koncesijskega akta, in sicer:</w:t>
      </w:r>
    </w:p>
    <w:p w14:paraId="780063BF" w14:textId="6CD736EE" w:rsidR="009C4BD5" w:rsidRPr="009C4BD5" w:rsidRDefault="009C4BD5" w:rsidP="009C4BD5">
      <w:pPr>
        <w:pStyle w:val="Odstavekseznama"/>
        <w:numPr>
          <w:ilvl w:val="0"/>
          <w:numId w:val="18"/>
        </w:numPr>
        <w:autoSpaceDE w:val="0"/>
        <w:autoSpaceDN w:val="0"/>
        <w:adjustRightInd w:val="0"/>
        <w:spacing w:line="240" w:lineRule="auto"/>
        <w:jc w:val="both"/>
        <w:rPr>
          <w:rFonts w:cs="Arial"/>
          <w:color w:val="000000"/>
          <w:szCs w:val="20"/>
        </w:rPr>
      </w:pPr>
      <w:r w:rsidRPr="009C4BD5">
        <w:rPr>
          <w:rFonts w:cs="Arial"/>
          <w:color w:val="000000"/>
          <w:szCs w:val="20"/>
        </w:rPr>
        <w:t>vrsto koncesije in mineralne surovine v novem pridobivalnem prostoru;</w:t>
      </w:r>
    </w:p>
    <w:p w14:paraId="41FF843B" w14:textId="53068E63" w:rsidR="009C4BD5" w:rsidRPr="009C4BD5" w:rsidRDefault="009C4BD5" w:rsidP="009C4BD5">
      <w:pPr>
        <w:pStyle w:val="Odstavekseznama"/>
        <w:numPr>
          <w:ilvl w:val="0"/>
          <w:numId w:val="18"/>
        </w:numPr>
        <w:autoSpaceDE w:val="0"/>
        <w:autoSpaceDN w:val="0"/>
        <w:adjustRightInd w:val="0"/>
        <w:spacing w:line="240" w:lineRule="auto"/>
        <w:jc w:val="both"/>
        <w:rPr>
          <w:rFonts w:cs="Arial"/>
          <w:color w:val="000000"/>
          <w:szCs w:val="20"/>
        </w:rPr>
      </w:pPr>
      <w:r w:rsidRPr="009C4BD5">
        <w:rPr>
          <w:rFonts w:cs="Arial"/>
          <w:color w:val="000000"/>
          <w:szCs w:val="20"/>
        </w:rPr>
        <w:t>ime, meje in površino pridobivalnega prostora;</w:t>
      </w:r>
    </w:p>
    <w:p w14:paraId="0280B05E" w14:textId="540FE425" w:rsidR="009C4BD5" w:rsidRPr="009C4BD5" w:rsidRDefault="009C4BD5" w:rsidP="009C4BD5">
      <w:pPr>
        <w:pStyle w:val="Odstavekseznama"/>
        <w:numPr>
          <w:ilvl w:val="0"/>
          <w:numId w:val="18"/>
        </w:numPr>
        <w:autoSpaceDE w:val="0"/>
        <w:autoSpaceDN w:val="0"/>
        <w:adjustRightInd w:val="0"/>
        <w:spacing w:line="240" w:lineRule="auto"/>
        <w:jc w:val="both"/>
        <w:rPr>
          <w:rFonts w:cs="Arial"/>
          <w:color w:val="000000"/>
          <w:szCs w:val="20"/>
        </w:rPr>
      </w:pPr>
      <w:r w:rsidRPr="009C4BD5">
        <w:rPr>
          <w:rFonts w:cs="Arial"/>
          <w:color w:val="000000"/>
          <w:szCs w:val="20"/>
        </w:rPr>
        <w:t>obdobje, za katerega se bo pridobila koncesija za izkoriščanje mineralne surovine;</w:t>
      </w:r>
    </w:p>
    <w:p w14:paraId="45EFDAD0"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način pridobitve koncesije za izkoriščanje mineralne surovine (brez javnega razpisa) ter pravno osebo, ki se ji podeli rudarska pravica za izkoriščanje;</w:t>
      </w:r>
    </w:p>
    <w:p w14:paraId="34CA36A8" w14:textId="023F0001" w:rsidR="009C4BD5" w:rsidRPr="009C4BD5" w:rsidRDefault="009C4BD5" w:rsidP="009C4BD5">
      <w:pPr>
        <w:pStyle w:val="Odstavekseznama"/>
        <w:numPr>
          <w:ilvl w:val="0"/>
          <w:numId w:val="20"/>
        </w:numPr>
        <w:autoSpaceDE w:val="0"/>
        <w:autoSpaceDN w:val="0"/>
        <w:adjustRightInd w:val="0"/>
        <w:spacing w:line="240" w:lineRule="auto"/>
        <w:jc w:val="both"/>
        <w:rPr>
          <w:rFonts w:cs="Arial"/>
          <w:color w:val="000000"/>
          <w:szCs w:val="20"/>
        </w:rPr>
      </w:pPr>
      <w:r w:rsidRPr="009C4BD5">
        <w:rPr>
          <w:rFonts w:cs="Arial"/>
          <w:color w:val="000000"/>
          <w:szCs w:val="20"/>
        </w:rPr>
        <w:lastRenderedPageBreak/>
        <w:t>obveznosti, ki jih bo morala ob izkoriščanju mineralne surovine spoštovati pravna oseba;</w:t>
      </w:r>
    </w:p>
    <w:p w14:paraId="4C9F9AFB" w14:textId="44076B80" w:rsidR="009C4BD5" w:rsidRPr="009C4BD5" w:rsidRDefault="009C4BD5" w:rsidP="009C4BD5">
      <w:pPr>
        <w:pStyle w:val="Odstavekseznama"/>
        <w:numPr>
          <w:ilvl w:val="0"/>
          <w:numId w:val="20"/>
        </w:numPr>
        <w:autoSpaceDE w:val="0"/>
        <w:autoSpaceDN w:val="0"/>
        <w:adjustRightInd w:val="0"/>
        <w:spacing w:line="240" w:lineRule="auto"/>
        <w:jc w:val="both"/>
        <w:rPr>
          <w:rFonts w:cs="Arial"/>
          <w:color w:val="000000"/>
          <w:szCs w:val="20"/>
        </w:rPr>
      </w:pPr>
      <w:r w:rsidRPr="009C4BD5">
        <w:rPr>
          <w:rFonts w:cs="Arial"/>
          <w:color w:val="000000"/>
          <w:szCs w:val="20"/>
        </w:rPr>
        <w:t>vrsto dejavnosti, ki se jih bo lahko opravljalo v zvezi s pridobljeno mineralno surovino;</w:t>
      </w:r>
    </w:p>
    <w:p w14:paraId="220961C2" w14:textId="51E12FC5" w:rsidR="009C4BD5" w:rsidRPr="009C4BD5" w:rsidRDefault="009C4BD5" w:rsidP="009C4BD5">
      <w:pPr>
        <w:pStyle w:val="Odstavekseznama"/>
        <w:numPr>
          <w:ilvl w:val="0"/>
          <w:numId w:val="20"/>
        </w:numPr>
        <w:autoSpaceDE w:val="0"/>
        <w:autoSpaceDN w:val="0"/>
        <w:adjustRightInd w:val="0"/>
        <w:spacing w:line="240" w:lineRule="auto"/>
        <w:jc w:val="both"/>
        <w:rPr>
          <w:rFonts w:cs="Arial"/>
          <w:color w:val="000000"/>
          <w:szCs w:val="20"/>
        </w:rPr>
      </w:pPr>
      <w:r w:rsidRPr="009C4BD5">
        <w:rPr>
          <w:rFonts w:cs="Arial"/>
          <w:color w:val="000000"/>
          <w:szCs w:val="20"/>
        </w:rPr>
        <w:t>kršitve, zaradi katerih se bo lahko koncesija za izkoriščanje nosilcu rudarske pravice za izkoriščanje odvzela.</w:t>
      </w:r>
    </w:p>
    <w:p w14:paraId="699A8000" w14:textId="77777777" w:rsidR="009C4BD5" w:rsidRPr="009C4BD5" w:rsidRDefault="009C4BD5" w:rsidP="009C4BD5">
      <w:pPr>
        <w:autoSpaceDE w:val="0"/>
        <w:autoSpaceDN w:val="0"/>
        <w:adjustRightInd w:val="0"/>
        <w:spacing w:line="240" w:lineRule="auto"/>
        <w:jc w:val="both"/>
        <w:rPr>
          <w:rFonts w:cs="Arial"/>
          <w:color w:val="000000"/>
          <w:szCs w:val="20"/>
        </w:rPr>
      </w:pPr>
    </w:p>
    <w:p w14:paraId="5CF80965" w14:textId="549EC28D"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Na podlagi tega koncesijskega akta se pravni osebi SALONIT ANHOVO, Kamnolomi, </w:t>
      </w:r>
      <w:proofErr w:type="spellStart"/>
      <w:r w:rsidRPr="009C4BD5">
        <w:rPr>
          <w:rFonts w:cs="Arial"/>
          <w:color w:val="000000"/>
          <w:szCs w:val="20"/>
        </w:rPr>
        <w:t>d.o.o</w:t>
      </w:r>
      <w:proofErr w:type="spellEnd"/>
      <w:r w:rsidRPr="009C4BD5">
        <w:rPr>
          <w:rFonts w:cs="Arial"/>
          <w:color w:val="000000"/>
          <w:szCs w:val="20"/>
        </w:rPr>
        <w:t>., podeljuje rudarska pravica za izkoriščanje mineralne surovine tehnični kamen – apnenec (v količini 1.495.350 kubičnih metrov v raščenem stanju), v pridobivalnem prostoru Gabrovec (Vrbovo) 2 (s površino 7,5730 hektara do k. +735 m nadmorske višine) v občini Ilirska Bistrica za obdobje 32 let, v skladu z drugim odstavkom 35. člena ZRud-1.</w:t>
      </w:r>
    </w:p>
    <w:p w14:paraId="328D5131" w14:textId="77777777" w:rsidR="009C4BD5" w:rsidRPr="009C4BD5" w:rsidRDefault="009C4BD5" w:rsidP="009C4BD5">
      <w:pPr>
        <w:autoSpaceDE w:val="0"/>
        <w:autoSpaceDN w:val="0"/>
        <w:adjustRightInd w:val="0"/>
        <w:spacing w:line="240" w:lineRule="auto"/>
        <w:jc w:val="both"/>
        <w:rPr>
          <w:rFonts w:cs="Arial"/>
          <w:color w:val="000000"/>
          <w:szCs w:val="20"/>
        </w:rPr>
      </w:pPr>
    </w:p>
    <w:p w14:paraId="6412DBCD" w14:textId="2F5BC285"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Ministrstvo, pristojno za rudarstvo, bo po uradni dolžnosti izdalo v tej uredbi navedenemu nosilcu rudarske pravice odločbo o izbiri nosilca rudarske pravice za izkoriščanje, po objavi te uredbe v Uradnem listu Republike Slovenije. Izbrani nosilec rudarske pravice za izkoriščanje mora nato na Ministrstvo, pristojno za rudarstvo, podati predlog za sklenitev koncesijske pogodbe. Čas veljavnosti rudarske pravice začne teči z dnem, ko koncesijsko pogodbo podpišeta pogodbeni stranki. Inšpekcijski nadzor nad izvajanjem uredbe bo izvajala rudarska inšpekcija.</w:t>
      </w:r>
    </w:p>
    <w:p w14:paraId="42873DC9" w14:textId="77777777" w:rsidR="009C4BD5" w:rsidRPr="009C4BD5" w:rsidRDefault="009C4BD5" w:rsidP="009C4BD5">
      <w:pPr>
        <w:autoSpaceDE w:val="0"/>
        <w:autoSpaceDN w:val="0"/>
        <w:adjustRightInd w:val="0"/>
        <w:spacing w:line="240" w:lineRule="auto"/>
        <w:jc w:val="both"/>
        <w:rPr>
          <w:rFonts w:cs="Arial"/>
          <w:color w:val="000000"/>
          <w:szCs w:val="20"/>
        </w:rPr>
      </w:pPr>
    </w:p>
    <w:p w14:paraId="7CE8BA38" w14:textId="595A1A97" w:rsidR="003330BD"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Vir: Ministrstvo za infrastrukturo</w:t>
      </w:r>
    </w:p>
    <w:p w14:paraId="073D0157"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0376841D" w14:textId="49F508F7" w:rsidR="00A73496" w:rsidRPr="00A73496" w:rsidRDefault="00A73496" w:rsidP="00A73496">
      <w:pPr>
        <w:autoSpaceDE w:val="0"/>
        <w:autoSpaceDN w:val="0"/>
        <w:adjustRightInd w:val="0"/>
        <w:spacing w:line="240" w:lineRule="auto"/>
        <w:jc w:val="both"/>
        <w:rPr>
          <w:rFonts w:cs="Arial"/>
          <w:b/>
          <w:bCs/>
          <w:color w:val="000000"/>
          <w:szCs w:val="20"/>
        </w:rPr>
      </w:pPr>
      <w:r w:rsidRPr="00A73496">
        <w:rPr>
          <w:rFonts w:cs="Arial"/>
          <w:b/>
          <w:bCs/>
          <w:color w:val="000000"/>
          <w:szCs w:val="20"/>
        </w:rPr>
        <w:t>Učinkovitejše izvajanje sistema ravnanja z odpadno embalažo</w:t>
      </w:r>
    </w:p>
    <w:p w14:paraId="74B6F0F3" w14:textId="77777777" w:rsidR="00A73496" w:rsidRPr="00A73496" w:rsidRDefault="00A73496" w:rsidP="00A73496">
      <w:pPr>
        <w:autoSpaceDE w:val="0"/>
        <w:autoSpaceDN w:val="0"/>
        <w:adjustRightInd w:val="0"/>
        <w:spacing w:line="240" w:lineRule="auto"/>
        <w:jc w:val="both"/>
        <w:rPr>
          <w:rFonts w:cs="Arial"/>
          <w:b/>
          <w:bCs/>
          <w:color w:val="000000"/>
          <w:szCs w:val="20"/>
        </w:rPr>
      </w:pPr>
    </w:p>
    <w:p w14:paraId="29467EC2" w14:textId="77777777" w:rsidR="00A73496"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 xml:space="preserve">Vlada je sprejela Uredbo o embalaži in odpadni embalaži, ki je izvedbeni predpis na podlagi novele Zakona o varstvu okolja (ZVO-1J). </w:t>
      </w:r>
    </w:p>
    <w:p w14:paraId="1079A249" w14:textId="77777777" w:rsidR="00A73496" w:rsidRPr="00A73496" w:rsidRDefault="00A73496" w:rsidP="00A73496">
      <w:pPr>
        <w:autoSpaceDE w:val="0"/>
        <w:autoSpaceDN w:val="0"/>
        <w:adjustRightInd w:val="0"/>
        <w:spacing w:line="240" w:lineRule="auto"/>
        <w:jc w:val="both"/>
        <w:rPr>
          <w:rFonts w:cs="Arial"/>
          <w:color w:val="000000"/>
          <w:szCs w:val="20"/>
        </w:rPr>
      </w:pPr>
    </w:p>
    <w:p w14:paraId="0AF6CD0F" w14:textId="77777777" w:rsidR="0083062C"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Cilj uredbe je zagotavljanje visoke ravni varstva okolja, preprečevanje ali zmanjševanje kakršnih koli vplivov embalaže in odpadne embalaže na okolje ter da se zagotavlja delovanje notranjega trga in se preprečujejo trgovinske ovire ter izkrivljanje in omejevanje konkurence.</w:t>
      </w:r>
      <w:r>
        <w:rPr>
          <w:rFonts w:cs="Arial"/>
          <w:color w:val="000000"/>
          <w:szCs w:val="20"/>
        </w:rPr>
        <w:t xml:space="preserve"> </w:t>
      </w:r>
    </w:p>
    <w:p w14:paraId="6AF7FCC9" w14:textId="77777777" w:rsidR="0083062C" w:rsidRDefault="0083062C" w:rsidP="00A73496">
      <w:pPr>
        <w:autoSpaceDE w:val="0"/>
        <w:autoSpaceDN w:val="0"/>
        <w:adjustRightInd w:val="0"/>
        <w:spacing w:line="240" w:lineRule="auto"/>
        <w:jc w:val="both"/>
        <w:rPr>
          <w:rFonts w:cs="Arial"/>
          <w:color w:val="000000"/>
          <w:szCs w:val="20"/>
        </w:rPr>
      </w:pPr>
    </w:p>
    <w:p w14:paraId="0E99D6DF" w14:textId="39256748" w:rsidR="00A73496"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 xml:space="preserve">Za dosego tega cilja uredba določa pravila in pogoje za proizvodnjo embalaže, njeno uporabo, dajanje na trg v Republiki Sloveniji in distribucijo ter pravila ravnanja z odpadno embalažo, katerih glavni cilj je preprečevati nastajanje odpadne embalaže. Določa tudi pravila in pogoje za ponovno uporabo embalaže, zbiranje, recikliranje in druge postopke predelave odpadne embalaže, da se kar najbolj zmanjša obseg odstranjevanja odpadne embalaže, s čimer se prispeva k prehodu na krožno gospodarstvo. Z uredbo se ureja proizvajalčeva razširjena odgovornost za embalažo (PRO). Na novo je določeno, kdo je proizvajalec, ki daje embalažo na trg v RS in ki ima obveznosti PRO, ter kdaj se šteje, da je embalaža dana na trg v Sloveniji. Organizacijske in finančne obveznosti ravnanja z odpadno embalažo, ki nastane na celotnem ozemlju Slovenije, so naložene proizvajalcem. Proizvajalci ne bodo več samo plačevali stroškov ravnanja z odpadno embalažo, ampak bodo imeli organizacijsko obveznost – zagotoviti predpisano ravnanje za vso odpadno embalažo, ki nastane na ozemlju Republike Slovenije, in finančno obveznost – plačati predpisane stroške teh ravnanj. Te obveznosti bodo lahko izpolnjevali samostojno ali skupno. </w:t>
      </w:r>
    </w:p>
    <w:p w14:paraId="3ED4F3CA" w14:textId="77777777" w:rsidR="00A73496" w:rsidRPr="00A73496" w:rsidRDefault="00A73496" w:rsidP="00A73496">
      <w:pPr>
        <w:autoSpaceDE w:val="0"/>
        <w:autoSpaceDN w:val="0"/>
        <w:adjustRightInd w:val="0"/>
        <w:spacing w:line="240" w:lineRule="auto"/>
        <w:jc w:val="both"/>
        <w:rPr>
          <w:rFonts w:cs="Arial"/>
          <w:color w:val="000000"/>
          <w:szCs w:val="20"/>
        </w:rPr>
      </w:pPr>
    </w:p>
    <w:p w14:paraId="0A9970DE" w14:textId="77777777" w:rsidR="00A73496"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 xml:space="preserve">Z uredbo se za proizvajalce ukinja količinski prag 15 ton dane embalaže letno na trg v Sloveniji za nastanek obveznosti plačila stroškov ravnanja z odpadno embalažo. Hkrati se uvaja možnost plačila pavšalnega zneska za tiste proizvajalce, ki dajo letno na trg v Sloveniji manj kot 1.000 kg embalaže. Uvajajo se tudi spremembe v sistemu ravnanja z odpadno embalažo, in sicer zlasti glede rednega prevzemanja odpadne embalaže od izvajalcev javne službe, zagotavljanja zadostnih zmogljivosti naprav za </w:t>
      </w:r>
      <w:proofErr w:type="spellStart"/>
      <w:r w:rsidRPr="00A73496">
        <w:rPr>
          <w:rFonts w:cs="Arial"/>
          <w:color w:val="000000"/>
          <w:szCs w:val="20"/>
        </w:rPr>
        <w:t>predobdelavo</w:t>
      </w:r>
      <w:proofErr w:type="spellEnd"/>
      <w:r w:rsidRPr="00A73496">
        <w:rPr>
          <w:rFonts w:cs="Arial"/>
          <w:color w:val="000000"/>
          <w:szCs w:val="20"/>
        </w:rPr>
        <w:t xml:space="preserve"> odpadne embalaže in ustreznih postopkov razvrščanja odpadne embalaže. Te spremembe bodo prispevale k bolj učinkovitemu izvajanju sistema ravnanja z odpadno embalažo. To bi moralo (poleg ukinitve količinskega praga) dodatno prispevati k temu, da v prihodnje ne bi bile več potrebne intervencije države glede plačila stroškov ravnanja z odpadno embalažo, ki je družbe za ravnanje z odpadno embalažo ne prevzemajo od izvajalcev javne službe. </w:t>
      </w:r>
    </w:p>
    <w:p w14:paraId="3B8B9804" w14:textId="77777777" w:rsidR="00A73496" w:rsidRPr="00A73496" w:rsidRDefault="00A73496" w:rsidP="00A73496">
      <w:pPr>
        <w:autoSpaceDE w:val="0"/>
        <w:autoSpaceDN w:val="0"/>
        <w:adjustRightInd w:val="0"/>
        <w:spacing w:line="240" w:lineRule="auto"/>
        <w:jc w:val="both"/>
        <w:rPr>
          <w:rFonts w:cs="Arial"/>
          <w:color w:val="000000"/>
          <w:szCs w:val="20"/>
        </w:rPr>
      </w:pPr>
    </w:p>
    <w:p w14:paraId="7553A119" w14:textId="77777777" w:rsidR="00A73496"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 xml:space="preserve">Od uveljavitve ukrepov za zmanjšanje potrošnje lahkih plastičnih nosilnih vrečk leta 2017 se je zmanjšala potrošnja vseh plastičnih nosilnih vrečk razen zelo lahkih plastičnih nosilnih vrečk, zato se s to uredbo tudi te vrečke vključuje v cilj zmanjšanja potrošnje, hkrati pa se ukinja poročanje za distributerje. Za potrošnike ostaja še naprej v veljavi izjema od obveznega plačila za te vrečke, </w:t>
      </w:r>
      <w:r w:rsidRPr="00A73496">
        <w:rPr>
          <w:rFonts w:cs="Arial"/>
          <w:color w:val="000000"/>
          <w:szCs w:val="20"/>
        </w:rPr>
        <w:lastRenderedPageBreak/>
        <w:t xml:space="preserve">saj njihova uporaba prispeva k preprečevanju nastajanja odpadne hrane ob distribuciji in prodaji (še preden živila dosežejo potrošnika), kar je prav tako eden od </w:t>
      </w:r>
      <w:proofErr w:type="spellStart"/>
      <w:r w:rsidRPr="00A73496">
        <w:rPr>
          <w:rFonts w:cs="Arial"/>
          <w:color w:val="000000"/>
          <w:szCs w:val="20"/>
        </w:rPr>
        <w:t>okoljskih</w:t>
      </w:r>
      <w:proofErr w:type="spellEnd"/>
      <w:r w:rsidRPr="00A73496">
        <w:rPr>
          <w:rFonts w:cs="Arial"/>
          <w:color w:val="000000"/>
          <w:szCs w:val="20"/>
        </w:rPr>
        <w:t xml:space="preserve"> ciljev politike EU.</w:t>
      </w:r>
    </w:p>
    <w:p w14:paraId="24583F82" w14:textId="77777777" w:rsidR="00A73496" w:rsidRPr="00A73496" w:rsidRDefault="00A73496" w:rsidP="00A73496">
      <w:pPr>
        <w:autoSpaceDE w:val="0"/>
        <w:autoSpaceDN w:val="0"/>
        <w:adjustRightInd w:val="0"/>
        <w:spacing w:line="240" w:lineRule="auto"/>
        <w:jc w:val="both"/>
        <w:rPr>
          <w:rFonts w:cs="Arial"/>
          <w:color w:val="000000"/>
          <w:szCs w:val="20"/>
        </w:rPr>
      </w:pPr>
    </w:p>
    <w:p w14:paraId="688928C7" w14:textId="77777777" w:rsidR="00A73496"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S prenosom dodatnih pooblastil na tržne inšpektorje se pričakuje bolj učinkovit nadzor tudi nad zahtevami, ki jih mora izpolnjevati embalaža, da se jo lahko da na trg.</w:t>
      </w:r>
    </w:p>
    <w:p w14:paraId="70EE503A" w14:textId="77777777" w:rsidR="00A73496" w:rsidRPr="00A73496" w:rsidRDefault="00A73496" w:rsidP="00A73496">
      <w:pPr>
        <w:autoSpaceDE w:val="0"/>
        <w:autoSpaceDN w:val="0"/>
        <w:adjustRightInd w:val="0"/>
        <w:spacing w:line="240" w:lineRule="auto"/>
        <w:jc w:val="both"/>
        <w:rPr>
          <w:rFonts w:cs="Arial"/>
          <w:color w:val="000000"/>
          <w:szCs w:val="20"/>
        </w:rPr>
      </w:pPr>
    </w:p>
    <w:p w14:paraId="4A6917FC" w14:textId="0188BD88" w:rsidR="003330BD" w:rsidRPr="00A73496" w:rsidRDefault="00A73496" w:rsidP="00A73496">
      <w:pPr>
        <w:autoSpaceDE w:val="0"/>
        <w:autoSpaceDN w:val="0"/>
        <w:adjustRightInd w:val="0"/>
        <w:spacing w:line="240" w:lineRule="auto"/>
        <w:jc w:val="both"/>
        <w:rPr>
          <w:rFonts w:cs="Arial"/>
          <w:color w:val="000000"/>
          <w:szCs w:val="20"/>
        </w:rPr>
      </w:pPr>
      <w:r w:rsidRPr="00A73496">
        <w:rPr>
          <w:rFonts w:cs="Arial"/>
          <w:color w:val="000000"/>
          <w:szCs w:val="20"/>
        </w:rPr>
        <w:t>Vir: Ministrstvo za okolje in prostor</w:t>
      </w:r>
    </w:p>
    <w:p w14:paraId="3CC9ECEC"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D214EC6" w14:textId="0CA2C0F4" w:rsidR="00085742" w:rsidRPr="00085742" w:rsidRDefault="00085742" w:rsidP="00085742">
      <w:pPr>
        <w:autoSpaceDE w:val="0"/>
        <w:autoSpaceDN w:val="0"/>
        <w:adjustRightInd w:val="0"/>
        <w:spacing w:line="240" w:lineRule="auto"/>
        <w:jc w:val="both"/>
        <w:rPr>
          <w:rFonts w:cs="Arial"/>
          <w:b/>
          <w:bCs/>
          <w:color w:val="000000"/>
          <w:szCs w:val="20"/>
        </w:rPr>
      </w:pPr>
      <w:r w:rsidRPr="00085742">
        <w:rPr>
          <w:rFonts w:cs="Arial"/>
          <w:b/>
          <w:bCs/>
          <w:color w:val="000000"/>
          <w:szCs w:val="20"/>
        </w:rPr>
        <w:t>Uredba o mejnih vrednostih emisije hlapnih organskih spojin v zrak iz naprav, v katerih se uporabljajo organska topila</w:t>
      </w:r>
    </w:p>
    <w:p w14:paraId="11D7E091" w14:textId="77777777" w:rsidR="00085742" w:rsidRPr="00085742" w:rsidRDefault="00085742" w:rsidP="00085742">
      <w:pPr>
        <w:autoSpaceDE w:val="0"/>
        <w:autoSpaceDN w:val="0"/>
        <w:adjustRightInd w:val="0"/>
        <w:spacing w:line="240" w:lineRule="auto"/>
        <w:jc w:val="both"/>
        <w:rPr>
          <w:rFonts w:cs="Arial"/>
          <w:b/>
          <w:bCs/>
          <w:color w:val="000000"/>
          <w:szCs w:val="20"/>
        </w:rPr>
      </w:pPr>
    </w:p>
    <w:p w14:paraId="21CEDDF7" w14:textId="77777777" w:rsidR="00085742" w:rsidRPr="00085742" w:rsidRDefault="00085742" w:rsidP="00085742">
      <w:pPr>
        <w:autoSpaceDE w:val="0"/>
        <w:autoSpaceDN w:val="0"/>
        <w:adjustRightInd w:val="0"/>
        <w:spacing w:line="240" w:lineRule="auto"/>
        <w:jc w:val="both"/>
        <w:rPr>
          <w:rFonts w:cs="Arial"/>
          <w:color w:val="000000"/>
          <w:szCs w:val="20"/>
        </w:rPr>
      </w:pPr>
      <w:r w:rsidRPr="00085742">
        <w:rPr>
          <w:rFonts w:cs="Arial"/>
          <w:color w:val="000000"/>
          <w:szCs w:val="20"/>
        </w:rPr>
        <w:t>Vlada  je sprejela Uredbo o spremembah in dopolnitvah Uredbe o mejnih vrednostih emisije hlapnih organskih spojin v zrak iz naprav, v katerih se uporabljajo organska topila.</w:t>
      </w:r>
    </w:p>
    <w:p w14:paraId="1826048E" w14:textId="77777777" w:rsidR="00085742" w:rsidRPr="00085742" w:rsidRDefault="00085742" w:rsidP="00085742">
      <w:pPr>
        <w:autoSpaceDE w:val="0"/>
        <w:autoSpaceDN w:val="0"/>
        <w:adjustRightInd w:val="0"/>
        <w:spacing w:line="240" w:lineRule="auto"/>
        <w:jc w:val="both"/>
        <w:rPr>
          <w:rFonts w:cs="Arial"/>
          <w:color w:val="000000"/>
          <w:szCs w:val="20"/>
        </w:rPr>
      </w:pPr>
    </w:p>
    <w:p w14:paraId="05897B6E" w14:textId="77777777" w:rsidR="00085742" w:rsidRPr="00085742" w:rsidRDefault="00085742" w:rsidP="00085742">
      <w:pPr>
        <w:autoSpaceDE w:val="0"/>
        <w:autoSpaceDN w:val="0"/>
        <w:adjustRightInd w:val="0"/>
        <w:spacing w:line="240" w:lineRule="auto"/>
        <w:jc w:val="both"/>
        <w:rPr>
          <w:rFonts w:cs="Arial"/>
          <w:color w:val="000000"/>
          <w:szCs w:val="20"/>
        </w:rPr>
      </w:pPr>
      <w:r w:rsidRPr="00085742">
        <w:rPr>
          <w:rFonts w:cs="Arial"/>
          <w:color w:val="000000"/>
          <w:szCs w:val="20"/>
        </w:rPr>
        <w:t>S sprejetjem teh dopolnitev se bodo odpravile vse neskladnost domače zakonodaje na področju uporabe organskih topil, ki nam jih je očitala Evropska Komisija je v uradnem opominu  14. 5. 2020, in sicer glede neskladnosti prenosa direktive o  industrijskih emisijah. V uredbi se tako navaja bolj jasna povezava med hlapnimi organskimi spojinami, za katere so zaradi razvrstitve med kancerogene ali mutagene snovi predpisani stavki o nevarnosti, in zaprtimi pogoji nadzora le teh. Izdaja okoljevarstvenega dovoljenja se pogojuje tudi z odsotnostjo tveganja za okolje in ne samo za ljudi. Prav tako se dodaja tudi obveza upravljavca, da v sklop rednega poročanja o bilanci uporabljenih organskih topil vključi tudi podatke iz načrta zmanjševanja emisij hlapnih organskih spojin in podatke o odstopanju mejnih vrednosti emisij, kot je to določeno v okoljevarstvenem dovoljenju.</w:t>
      </w:r>
    </w:p>
    <w:p w14:paraId="0650D526" w14:textId="77777777" w:rsidR="00085742" w:rsidRPr="00085742" w:rsidRDefault="00085742" w:rsidP="00085742">
      <w:pPr>
        <w:autoSpaceDE w:val="0"/>
        <w:autoSpaceDN w:val="0"/>
        <w:adjustRightInd w:val="0"/>
        <w:spacing w:line="240" w:lineRule="auto"/>
        <w:jc w:val="both"/>
        <w:rPr>
          <w:rFonts w:cs="Arial"/>
          <w:color w:val="000000"/>
          <w:szCs w:val="20"/>
        </w:rPr>
      </w:pPr>
    </w:p>
    <w:p w14:paraId="2992F36D" w14:textId="660DD065" w:rsidR="003330BD" w:rsidRPr="00085742" w:rsidRDefault="00085742" w:rsidP="00085742">
      <w:pPr>
        <w:autoSpaceDE w:val="0"/>
        <w:autoSpaceDN w:val="0"/>
        <w:adjustRightInd w:val="0"/>
        <w:spacing w:line="240" w:lineRule="auto"/>
        <w:jc w:val="both"/>
        <w:rPr>
          <w:rFonts w:cs="Arial"/>
          <w:color w:val="000000"/>
          <w:szCs w:val="20"/>
        </w:rPr>
      </w:pPr>
      <w:r w:rsidRPr="00085742">
        <w:rPr>
          <w:rFonts w:cs="Arial"/>
          <w:color w:val="000000"/>
          <w:szCs w:val="20"/>
        </w:rPr>
        <w:t>Vir: Ministrstvo za okolje in prostor</w:t>
      </w:r>
    </w:p>
    <w:p w14:paraId="05916056"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038F936B" w14:textId="5D6F7D91"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Uredba o spremembah in dopolnitvah Uredbe o izvajanju Programa ukrepov na področju čebelarstva v Republiki Sloveniji v letih 2020–2022</w:t>
      </w:r>
    </w:p>
    <w:p w14:paraId="36171363" w14:textId="77777777" w:rsidR="0044755E" w:rsidRPr="0044755E" w:rsidRDefault="0044755E" w:rsidP="0044755E">
      <w:pPr>
        <w:autoSpaceDE w:val="0"/>
        <w:autoSpaceDN w:val="0"/>
        <w:adjustRightInd w:val="0"/>
        <w:spacing w:line="240" w:lineRule="auto"/>
        <w:jc w:val="both"/>
        <w:rPr>
          <w:rFonts w:cs="Arial"/>
          <w:color w:val="000000"/>
          <w:szCs w:val="20"/>
        </w:rPr>
      </w:pPr>
    </w:p>
    <w:p w14:paraId="2E4F9A8D"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Vlada je izdala Uredbo o spremembah in dopolnitvah Uredbe o izvajanju Programa ukrepov na področju čebelarstva v Republiki Sloveniji v letih 2020–2022 in jo objavi v Uradnem listu RS.</w:t>
      </w:r>
    </w:p>
    <w:p w14:paraId="3EE8E80B" w14:textId="77777777" w:rsidR="0044755E" w:rsidRPr="0044755E" w:rsidRDefault="0044755E" w:rsidP="0044755E">
      <w:pPr>
        <w:autoSpaceDE w:val="0"/>
        <w:autoSpaceDN w:val="0"/>
        <w:adjustRightInd w:val="0"/>
        <w:spacing w:line="240" w:lineRule="auto"/>
        <w:jc w:val="both"/>
        <w:rPr>
          <w:rFonts w:cs="Arial"/>
          <w:color w:val="000000"/>
          <w:szCs w:val="20"/>
        </w:rPr>
      </w:pPr>
    </w:p>
    <w:p w14:paraId="081AB927"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Zaradi izboljšanja črpanja sredstev v okviru Programa ukrepov v čebelarstvu v Republiki Sloveniji v letih 2020-2022 se predlaga sprememba Uredbe o izvajanju Programa ukrepov na področju čebelarstva v Republiki Sloveniji v letih 2020–2022 (Uradni list RS, št. 78/19, 85/20 in 110/20), na podlagi katere se z namenom znižanja sredstev na ukrepu Tehnična pomoč čebelarjem in organizacijam čebelarjem - Sofinanciranje čebelarske opreme, uvajata dva nova ukrepa, in sicer  Vzpostavitev čebelnjakov za prenos znanja v čebelarstvu ter Vzpostavitev baze podatkov za določanje porekla medu. </w:t>
      </w:r>
    </w:p>
    <w:p w14:paraId="043DC7C4" w14:textId="77777777" w:rsidR="0044755E" w:rsidRPr="0044755E" w:rsidRDefault="0044755E" w:rsidP="0044755E">
      <w:pPr>
        <w:autoSpaceDE w:val="0"/>
        <w:autoSpaceDN w:val="0"/>
        <w:adjustRightInd w:val="0"/>
        <w:spacing w:line="240" w:lineRule="auto"/>
        <w:jc w:val="both"/>
        <w:rPr>
          <w:rFonts w:cs="Arial"/>
          <w:color w:val="000000"/>
          <w:szCs w:val="20"/>
        </w:rPr>
      </w:pPr>
    </w:p>
    <w:p w14:paraId="51255F5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V okviru ukrepa Tehnična pomoč čebelarjem in organizacijam čebelarjev - Sofinanciranje čebelarske opreme se bo uvedel nov ukrep za vzpostavitev čebelnjakov za prenos znanja v čebelarstvu, s pomočjo katerih se bo povečal obseg izvedbe praktičnih usposabljanj in izobraževanj na področju čebelarstva. </w:t>
      </w:r>
    </w:p>
    <w:p w14:paraId="21C6EB0A" w14:textId="77777777" w:rsidR="0044755E" w:rsidRPr="0044755E" w:rsidRDefault="0044755E" w:rsidP="0044755E">
      <w:pPr>
        <w:autoSpaceDE w:val="0"/>
        <w:autoSpaceDN w:val="0"/>
        <w:adjustRightInd w:val="0"/>
        <w:spacing w:line="240" w:lineRule="auto"/>
        <w:jc w:val="both"/>
        <w:rPr>
          <w:rFonts w:cs="Arial"/>
          <w:color w:val="000000"/>
          <w:szCs w:val="20"/>
        </w:rPr>
      </w:pPr>
    </w:p>
    <w:p w14:paraId="6733AA15"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 okviru ukrepa Sodelovanje s specializiranimi organi za izvajanje programov aplikativnih raziskav na področju čebelarstva in čebeljih pridelkov se bo uvedel nov ukrep - Vzpostavitev baze podatkov za določanje porekla medu, ki bo omogočal vzpostavitev evidence podatkov, s parametri, ki so pomembni za določanje geografskega porekla medu in s tem zagotavljanju boljše sledljivosti in preprečevanja goljufij s hrano.</w:t>
      </w:r>
    </w:p>
    <w:p w14:paraId="4410E476" w14:textId="77777777" w:rsidR="0044755E" w:rsidRPr="0044755E" w:rsidRDefault="0044755E" w:rsidP="0044755E">
      <w:pPr>
        <w:autoSpaceDE w:val="0"/>
        <w:autoSpaceDN w:val="0"/>
        <w:adjustRightInd w:val="0"/>
        <w:spacing w:line="240" w:lineRule="auto"/>
        <w:jc w:val="both"/>
        <w:rPr>
          <w:rFonts w:cs="Arial"/>
          <w:color w:val="000000"/>
          <w:szCs w:val="20"/>
        </w:rPr>
      </w:pPr>
    </w:p>
    <w:p w14:paraId="35297E83" w14:textId="57194DDF"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13E73512"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2FFA45FF" w14:textId="0F80842E" w:rsidR="00C65BDE" w:rsidRPr="00C65BDE" w:rsidRDefault="00C65BDE" w:rsidP="00C65BDE">
      <w:pPr>
        <w:autoSpaceDE w:val="0"/>
        <w:autoSpaceDN w:val="0"/>
        <w:adjustRightInd w:val="0"/>
        <w:spacing w:line="240" w:lineRule="auto"/>
        <w:jc w:val="both"/>
        <w:rPr>
          <w:rFonts w:cs="Arial"/>
          <w:b/>
          <w:bCs/>
          <w:color w:val="000000"/>
          <w:szCs w:val="20"/>
        </w:rPr>
      </w:pPr>
      <w:r w:rsidRPr="00C65BDE">
        <w:rPr>
          <w:rFonts w:cs="Arial"/>
          <w:b/>
          <w:bCs/>
          <w:color w:val="000000"/>
          <w:szCs w:val="20"/>
        </w:rPr>
        <w:t>Nova uredba o metodologiji za pripravo in obravnavo investicijske dokumentacije na obrambnem področju</w:t>
      </w:r>
    </w:p>
    <w:p w14:paraId="2F5C1A95" w14:textId="77777777" w:rsidR="00C65BDE" w:rsidRPr="00C65BDE" w:rsidRDefault="00C65BDE" w:rsidP="00C65BDE">
      <w:pPr>
        <w:autoSpaceDE w:val="0"/>
        <w:autoSpaceDN w:val="0"/>
        <w:adjustRightInd w:val="0"/>
        <w:spacing w:line="240" w:lineRule="auto"/>
        <w:jc w:val="both"/>
        <w:rPr>
          <w:rFonts w:cs="Arial"/>
          <w:b/>
          <w:bCs/>
          <w:color w:val="000000"/>
          <w:szCs w:val="20"/>
        </w:rPr>
      </w:pPr>
    </w:p>
    <w:p w14:paraId="7B74A2E3"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Vlada je danes izdala Uredbo o spremembah in dopolnitvah Uredbe o metodologiji za pripravo in obravnavo investicijske dokumentacije na obrambnem področju. Uredba bo objavljena v Uradnem listu Republike Slovenije.</w:t>
      </w:r>
    </w:p>
    <w:p w14:paraId="4499D9B9" w14:textId="77777777" w:rsidR="00C65BDE" w:rsidRPr="00C65BDE" w:rsidRDefault="00C65BDE" w:rsidP="00C65BDE">
      <w:pPr>
        <w:autoSpaceDE w:val="0"/>
        <w:autoSpaceDN w:val="0"/>
        <w:adjustRightInd w:val="0"/>
        <w:spacing w:line="240" w:lineRule="auto"/>
        <w:jc w:val="both"/>
        <w:rPr>
          <w:rFonts w:cs="Arial"/>
          <w:color w:val="000000"/>
          <w:szCs w:val="20"/>
        </w:rPr>
      </w:pPr>
    </w:p>
    <w:p w14:paraId="5D426067"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Na podlagi Uredbe o enotni metodologiji za pripravo in obravnavo investicijske dokumentacije na področju javnih financ je Ministrstvo za obrambo leta 2011 pripravilo Uredbo o metodologiji za pripravo in obravnavo investicijske dokumentacije na obrambnem področju. Leta 2016 je bila izdana Uredba o spremembah in dopolnitvah Uredbe o enotni metodologiji za pripravo in obravnavo investicijske dokumentacije na področju javnih financ. Ker je treba obe uredbi uskladiti, je bilo v Uredbi o spremembah in dopolnitvah Uredbe o metodologiji za pripravo in obravnavo investicijske dokumentacije na obrambnem področju spremenjeno izrazoslovje in dodatno uvedenih nekaj manjših sprememb, s katerimi so odpravljene nekatere nejasnosti pri uporabi te uredbe. </w:t>
      </w:r>
    </w:p>
    <w:p w14:paraId="56793339" w14:textId="77777777" w:rsidR="00C65BDE" w:rsidRPr="00C65BDE" w:rsidRDefault="00C65BDE" w:rsidP="00C65BDE">
      <w:pPr>
        <w:autoSpaceDE w:val="0"/>
        <w:autoSpaceDN w:val="0"/>
        <w:adjustRightInd w:val="0"/>
        <w:spacing w:line="240" w:lineRule="auto"/>
        <w:jc w:val="both"/>
        <w:rPr>
          <w:rFonts w:cs="Arial"/>
          <w:color w:val="000000"/>
          <w:szCs w:val="20"/>
        </w:rPr>
      </w:pPr>
    </w:p>
    <w:p w14:paraId="27EB9FF9" w14:textId="02AEE974" w:rsidR="003330BD"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Vir: Ministrstvo za obrambo</w:t>
      </w:r>
    </w:p>
    <w:p w14:paraId="1564E249"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17E8C64" w14:textId="7D0E9CFA" w:rsidR="00004574" w:rsidRPr="00004574" w:rsidRDefault="00004574" w:rsidP="00004574">
      <w:pPr>
        <w:autoSpaceDE w:val="0"/>
        <w:autoSpaceDN w:val="0"/>
        <w:adjustRightInd w:val="0"/>
        <w:spacing w:line="240" w:lineRule="auto"/>
        <w:jc w:val="both"/>
        <w:rPr>
          <w:rFonts w:cs="Arial"/>
          <w:b/>
          <w:bCs/>
          <w:color w:val="000000"/>
          <w:szCs w:val="20"/>
        </w:rPr>
      </w:pPr>
      <w:r w:rsidRPr="00004574">
        <w:rPr>
          <w:rFonts w:cs="Arial"/>
          <w:b/>
          <w:bCs/>
          <w:color w:val="000000"/>
          <w:szCs w:val="20"/>
        </w:rPr>
        <w:t>Sprememba Uredbe o notranji organizaciji, sistemizaciji, delovnih mestih in nazivih v organih javne uprave in v pravosodnih organih</w:t>
      </w:r>
    </w:p>
    <w:p w14:paraId="7EDCC259" w14:textId="77777777" w:rsidR="00004574" w:rsidRPr="00004574" w:rsidRDefault="00004574" w:rsidP="00004574">
      <w:pPr>
        <w:autoSpaceDE w:val="0"/>
        <w:autoSpaceDN w:val="0"/>
        <w:adjustRightInd w:val="0"/>
        <w:spacing w:line="240" w:lineRule="auto"/>
        <w:jc w:val="both"/>
        <w:rPr>
          <w:rFonts w:cs="Arial"/>
          <w:color w:val="000000"/>
          <w:szCs w:val="20"/>
        </w:rPr>
      </w:pPr>
    </w:p>
    <w:p w14:paraId="7618D15B"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Vlada Republike Slovenije je izdala Uredbo o spremembi Uredbe o notranji organizaciji, sistemizaciji, delovnih mestih in nazivih v organih javne uprave in v pravosodnih organih ter jo objavi v Uradnem listu Republike Slovenije.</w:t>
      </w:r>
    </w:p>
    <w:p w14:paraId="3124882B" w14:textId="77777777" w:rsidR="00004574" w:rsidRPr="00004574" w:rsidRDefault="00004574" w:rsidP="00004574">
      <w:pPr>
        <w:autoSpaceDE w:val="0"/>
        <w:autoSpaceDN w:val="0"/>
        <w:adjustRightInd w:val="0"/>
        <w:spacing w:line="240" w:lineRule="auto"/>
        <w:jc w:val="both"/>
        <w:rPr>
          <w:rFonts w:cs="Arial"/>
          <w:color w:val="000000"/>
          <w:szCs w:val="20"/>
        </w:rPr>
      </w:pPr>
    </w:p>
    <w:p w14:paraId="6188BA0D"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 xml:space="preserve">Omenjena uredba se spreminja v tistem delu, ki ureja vrste direktoratov v Ministrstvu za delo, družino, socialne zadeve in enake možnosti.  </w:t>
      </w:r>
    </w:p>
    <w:p w14:paraId="55567C28" w14:textId="77777777" w:rsidR="00004574" w:rsidRPr="00004574" w:rsidRDefault="00004574" w:rsidP="00004574">
      <w:pPr>
        <w:autoSpaceDE w:val="0"/>
        <w:autoSpaceDN w:val="0"/>
        <w:adjustRightInd w:val="0"/>
        <w:spacing w:line="240" w:lineRule="auto"/>
        <w:jc w:val="both"/>
        <w:rPr>
          <w:rFonts w:cs="Arial"/>
          <w:color w:val="000000"/>
          <w:szCs w:val="20"/>
        </w:rPr>
      </w:pPr>
    </w:p>
    <w:p w14:paraId="71E5F8E6"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 xml:space="preserve">Na podlagi Zakona o državni upravi  se namreč delovno področje vojnih invalidov, vojnih veteranov in žrtev vojnega nasilja iz dosedanjega Direktorata za invalide, vojne veterane in žrtve vojnega nasilja, ki je organiziran v Ministrstvu za delo, družino, socialne zadeve in enake možnosti, prenaša na Ministrstvo za obrambo, zaradi česar je potrebno spremeniti naziv direktorata. </w:t>
      </w:r>
    </w:p>
    <w:p w14:paraId="1E8A7EC0" w14:textId="77777777" w:rsidR="00004574" w:rsidRPr="00004574" w:rsidRDefault="00004574" w:rsidP="00004574">
      <w:pPr>
        <w:autoSpaceDE w:val="0"/>
        <w:autoSpaceDN w:val="0"/>
        <w:adjustRightInd w:val="0"/>
        <w:spacing w:line="240" w:lineRule="auto"/>
        <w:jc w:val="both"/>
        <w:rPr>
          <w:rFonts w:cs="Arial"/>
          <w:color w:val="000000"/>
          <w:szCs w:val="20"/>
        </w:rPr>
      </w:pPr>
    </w:p>
    <w:p w14:paraId="422D5481"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Rok za uskladitev akta o notranji organizaciji in sistemizaciji delovnih mest Ministrstva za delo, družino, socialne zadeve in enake možnosti je določen enako kot v Zakonu o spremembah in dopolnitvah Zakona o državni upravi in sicer se akt zaradi prenosa delovnega področja vojnih invalidov, vojnih veteranov in žrtev vojnega nasilja uskladi najkasneje do 13. junija 2021. Najkasneje v tem roku Ministrstvo za obrambo od Ministrstva za delo, družino, socialne zadeve in enake možnosti prevzame naloge v skladu s tem zakonom, ustrezne javne uslužbence, opremo, dokumentacijo in prostore.</w:t>
      </w:r>
    </w:p>
    <w:p w14:paraId="600FC103" w14:textId="77777777" w:rsidR="00004574" w:rsidRPr="00004574" w:rsidRDefault="00004574" w:rsidP="00004574">
      <w:pPr>
        <w:autoSpaceDE w:val="0"/>
        <w:autoSpaceDN w:val="0"/>
        <w:adjustRightInd w:val="0"/>
        <w:spacing w:line="240" w:lineRule="auto"/>
        <w:jc w:val="both"/>
        <w:rPr>
          <w:rFonts w:cs="Arial"/>
          <w:color w:val="000000"/>
          <w:szCs w:val="20"/>
        </w:rPr>
      </w:pPr>
    </w:p>
    <w:p w14:paraId="576C7C5C" w14:textId="77777777" w:rsidR="00004574"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Predlagana uredba začne veljati naslednji dan po objavi v Uradnem listu Republike Slovenije.</w:t>
      </w:r>
    </w:p>
    <w:p w14:paraId="77EBC151" w14:textId="77777777" w:rsidR="00004574" w:rsidRPr="00004574" w:rsidRDefault="00004574" w:rsidP="00004574">
      <w:pPr>
        <w:autoSpaceDE w:val="0"/>
        <w:autoSpaceDN w:val="0"/>
        <w:adjustRightInd w:val="0"/>
        <w:spacing w:line="240" w:lineRule="auto"/>
        <w:jc w:val="both"/>
        <w:rPr>
          <w:rFonts w:cs="Arial"/>
          <w:color w:val="000000"/>
          <w:szCs w:val="20"/>
        </w:rPr>
      </w:pPr>
    </w:p>
    <w:p w14:paraId="5A49C14A" w14:textId="2A642FD9" w:rsidR="003330BD" w:rsidRPr="00004574" w:rsidRDefault="00004574" w:rsidP="00004574">
      <w:pPr>
        <w:autoSpaceDE w:val="0"/>
        <w:autoSpaceDN w:val="0"/>
        <w:adjustRightInd w:val="0"/>
        <w:spacing w:line="240" w:lineRule="auto"/>
        <w:jc w:val="both"/>
        <w:rPr>
          <w:rFonts w:cs="Arial"/>
          <w:color w:val="000000"/>
          <w:szCs w:val="20"/>
        </w:rPr>
      </w:pPr>
      <w:r w:rsidRPr="00004574">
        <w:rPr>
          <w:rFonts w:cs="Arial"/>
          <w:color w:val="000000"/>
          <w:szCs w:val="20"/>
        </w:rPr>
        <w:t>Vir: Ministrstvo za javno upravo</w:t>
      </w:r>
    </w:p>
    <w:p w14:paraId="5A892B9E"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325C87C7" w14:textId="34CAB6D2" w:rsidR="00C17B26" w:rsidRPr="00C17B26" w:rsidRDefault="00C17B26" w:rsidP="00C17B26">
      <w:pPr>
        <w:autoSpaceDE w:val="0"/>
        <w:autoSpaceDN w:val="0"/>
        <w:adjustRightInd w:val="0"/>
        <w:spacing w:line="240" w:lineRule="auto"/>
        <w:jc w:val="both"/>
        <w:rPr>
          <w:rFonts w:cs="Arial"/>
          <w:b/>
          <w:bCs/>
          <w:color w:val="000000"/>
          <w:szCs w:val="20"/>
        </w:rPr>
      </w:pPr>
      <w:r w:rsidRPr="00C17B26">
        <w:rPr>
          <w:rFonts w:cs="Arial"/>
          <w:b/>
          <w:bCs/>
          <w:color w:val="000000"/>
          <w:szCs w:val="20"/>
        </w:rPr>
        <w:t>Vlada na današnji seji o ureditvi nekaterih vprašanj glede pridobivanja premoženja države iz naslova dedovanja</w:t>
      </w:r>
    </w:p>
    <w:p w14:paraId="22D1BEB4" w14:textId="77777777" w:rsidR="00C17B26" w:rsidRPr="00C17B26" w:rsidRDefault="00C17B26" w:rsidP="00C17B26">
      <w:pPr>
        <w:autoSpaceDE w:val="0"/>
        <w:autoSpaceDN w:val="0"/>
        <w:adjustRightInd w:val="0"/>
        <w:spacing w:line="240" w:lineRule="auto"/>
        <w:jc w:val="both"/>
        <w:rPr>
          <w:rFonts w:cs="Arial"/>
          <w:color w:val="000000"/>
          <w:szCs w:val="20"/>
        </w:rPr>
      </w:pPr>
    </w:p>
    <w:p w14:paraId="638DB7F6"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Vlada Republike Slovenije izdaja Uredbo o spremembah in dopolnitvah Uredbe o ureditvi nekaterih vprašanj glede pridobivanja premoženja države iz naslova dedovanja in jo objavi v Uradnem listu Republike Slovenije.</w:t>
      </w:r>
    </w:p>
    <w:p w14:paraId="4ED73787" w14:textId="77777777" w:rsidR="00C17B26" w:rsidRPr="00C17B26" w:rsidRDefault="00C17B26" w:rsidP="00C17B26">
      <w:pPr>
        <w:autoSpaceDE w:val="0"/>
        <w:autoSpaceDN w:val="0"/>
        <w:adjustRightInd w:val="0"/>
        <w:spacing w:line="240" w:lineRule="auto"/>
        <w:jc w:val="both"/>
        <w:rPr>
          <w:rFonts w:cs="Arial"/>
          <w:color w:val="000000"/>
          <w:szCs w:val="20"/>
        </w:rPr>
      </w:pPr>
    </w:p>
    <w:p w14:paraId="317A03BF"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Zakon o dedovanju predvideva tri primere, ko lahko preide premoženje zapustnikov v last države in sicer:</w:t>
      </w:r>
    </w:p>
    <w:p w14:paraId="30EE77BA" w14:textId="355AE5FF" w:rsidR="00C17B26" w:rsidRPr="00C17B26" w:rsidRDefault="00C17B26" w:rsidP="00C17B26">
      <w:pPr>
        <w:pStyle w:val="Odstavekseznama"/>
        <w:numPr>
          <w:ilvl w:val="0"/>
          <w:numId w:val="24"/>
        </w:numPr>
        <w:autoSpaceDE w:val="0"/>
        <w:autoSpaceDN w:val="0"/>
        <w:adjustRightInd w:val="0"/>
        <w:spacing w:line="240" w:lineRule="auto"/>
        <w:jc w:val="both"/>
        <w:rPr>
          <w:rFonts w:cs="Arial"/>
          <w:color w:val="000000"/>
          <w:szCs w:val="20"/>
        </w:rPr>
      </w:pPr>
      <w:r w:rsidRPr="00C17B26">
        <w:rPr>
          <w:rFonts w:cs="Arial"/>
          <w:color w:val="000000"/>
          <w:szCs w:val="20"/>
        </w:rPr>
        <w:t>kot zapuščino brez dedičev oz. ko se vsi dediči dedovanju odpovedo,</w:t>
      </w:r>
    </w:p>
    <w:p w14:paraId="4773DD08" w14:textId="7E3E05D1" w:rsidR="00C17B26" w:rsidRPr="00C17B26" w:rsidRDefault="00C17B26" w:rsidP="00C17B26">
      <w:pPr>
        <w:pStyle w:val="Odstavekseznama"/>
        <w:numPr>
          <w:ilvl w:val="0"/>
          <w:numId w:val="24"/>
        </w:numPr>
        <w:autoSpaceDE w:val="0"/>
        <w:autoSpaceDN w:val="0"/>
        <w:adjustRightInd w:val="0"/>
        <w:spacing w:line="240" w:lineRule="auto"/>
        <w:jc w:val="both"/>
        <w:rPr>
          <w:rFonts w:cs="Arial"/>
          <w:color w:val="000000"/>
          <w:szCs w:val="20"/>
        </w:rPr>
      </w:pPr>
      <w:r w:rsidRPr="00C17B26">
        <w:rPr>
          <w:rFonts w:cs="Arial"/>
          <w:color w:val="000000"/>
          <w:szCs w:val="20"/>
        </w:rPr>
        <w:t xml:space="preserve">iz naslova omejitve dedovanja in </w:t>
      </w:r>
    </w:p>
    <w:p w14:paraId="42F35A2B" w14:textId="357B3751" w:rsidR="00C17B26" w:rsidRPr="00C17B26" w:rsidRDefault="00C17B26" w:rsidP="00C17B26">
      <w:pPr>
        <w:pStyle w:val="Odstavekseznama"/>
        <w:numPr>
          <w:ilvl w:val="0"/>
          <w:numId w:val="24"/>
        </w:numPr>
        <w:autoSpaceDE w:val="0"/>
        <w:autoSpaceDN w:val="0"/>
        <w:adjustRightInd w:val="0"/>
        <w:spacing w:line="240" w:lineRule="auto"/>
        <w:jc w:val="both"/>
        <w:rPr>
          <w:rFonts w:cs="Arial"/>
          <w:color w:val="000000"/>
          <w:szCs w:val="20"/>
        </w:rPr>
      </w:pPr>
      <w:r w:rsidRPr="00C17B26">
        <w:rPr>
          <w:rFonts w:cs="Arial"/>
          <w:color w:val="000000"/>
          <w:szCs w:val="20"/>
        </w:rPr>
        <w:t>kot oporočno dedovanje.</w:t>
      </w:r>
    </w:p>
    <w:p w14:paraId="0CD6EA6F" w14:textId="77777777" w:rsidR="00C17B26" w:rsidRPr="00C17B26" w:rsidRDefault="00C17B26" w:rsidP="00C17B26">
      <w:pPr>
        <w:autoSpaceDE w:val="0"/>
        <w:autoSpaceDN w:val="0"/>
        <w:adjustRightInd w:val="0"/>
        <w:spacing w:line="240" w:lineRule="auto"/>
        <w:jc w:val="both"/>
        <w:rPr>
          <w:rFonts w:cs="Arial"/>
          <w:color w:val="000000"/>
          <w:szCs w:val="20"/>
        </w:rPr>
      </w:pPr>
    </w:p>
    <w:p w14:paraId="2BEC4A64"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Uredba o ureditvi nekaterih vprašanj glede pridobivanja premoženja države iz naslova dedovanja določa, kateri subjekt na strani Republike Slovenije sodeluje v zapuščinskih postopkih in kateremu organu se kasneje premoženje izroči. </w:t>
      </w:r>
    </w:p>
    <w:p w14:paraId="22EE9C4C" w14:textId="77777777" w:rsidR="00C17B26" w:rsidRPr="00C17B26" w:rsidRDefault="00C17B26" w:rsidP="00C17B26">
      <w:pPr>
        <w:autoSpaceDE w:val="0"/>
        <w:autoSpaceDN w:val="0"/>
        <w:adjustRightInd w:val="0"/>
        <w:spacing w:line="240" w:lineRule="auto"/>
        <w:jc w:val="both"/>
        <w:rPr>
          <w:rFonts w:cs="Arial"/>
          <w:color w:val="000000"/>
          <w:szCs w:val="20"/>
        </w:rPr>
      </w:pPr>
    </w:p>
    <w:p w14:paraId="36EECB67"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Ker se je v praksi pokazalo, da je poleg pristojnosti in nalog, povezanih s prevzemom stvarnega in finančnega premoženja države, potrebno urediti tudi pristojnosti in naloge, povezane s </w:t>
      </w:r>
      <w:r w:rsidRPr="00C17B26">
        <w:rPr>
          <w:rFonts w:cs="Arial"/>
          <w:color w:val="000000"/>
          <w:szCs w:val="20"/>
        </w:rPr>
        <w:lastRenderedPageBreak/>
        <w:t>prevzemom intelektualne lastnine, se veljavna Uredba spremeni in dopolni v delu, ki določa pristojni organ, za podajo stališč Republike Slovenije v zapuščinskem postopku ter navedeno premoženje po pravnomočnosti sklepa o dedovanju prevzame v svoje upravljanje.</w:t>
      </w:r>
    </w:p>
    <w:p w14:paraId="01FE0650" w14:textId="77777777" w:rsidR="00C17B26" w:rsidRPr="00C17B26" w:rsidRDefault="00C17B26" w:rsidP="00C17B26">
      <w:pPr>
        <w:autoSpaceDE w:val="0"/>
        <w:autoSpaceDN w:val="0"/>
        <w:adjustRightInd w:val="0"/>
        <w:spacing w:line="240" w:lineRule="auto"/>
        <w:jc w:val="both"/>
        <w:rPr>
          <w:rFonts w:cs="Arial"/>
          <w:color w:val="000000"/>
          <w:szCs w:val="20"/>
        </w:rPr>
      </w:pPr>
    </w:p>
    <w:p w14:paraId="0944E104"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Uredba odpravlja tudi administrativno oviro, ki se je kot nepotrebna pokazala v primerih, kadar v zapuščino sodijo le nepremičnine, ki so po namenski rabi kmetijska zemljišča, gozdovi in kmetije ter po dejanski rabi javne evidence Geodetske uprave Republike Slovenije niso gozdovi in nepremičnine, ki so po namenski rabi kmetijska zemljišča in gozdovi ter so po dejanski rabi javne evidence Geodetske uprave Republike Slovenije gozd. </w:t>
      </w:r>
    </w:p>
    <w:p w14:paraId="3279018A" w14:textId="77777777" w:rsidR="00C17B26" w:rsidRPr="00C17B26" w:rsidRDefault="00C17B26" w:rsidP="00C17B26">
      <w:pPr>
        <w:autoSpaceDE w:val="0"/>
        <w:autoSpaceDN w:val="0"/>
        <w:adjustRightInd w:val="0"/>
        <w:spacing w:line="240" w:lineRule="auto"/>
        <w:jc w:val="both"/>
        <w:rPr>
          <w:rFonts w:cs="Arial"/>
          <w:color w:val="000000"/>
          <w:szCs w:val="20"/>
        </w:rPr>
      </w:pPr>
    </w:p>
    <w:p w14:paraId="673CE69C"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 teh primerih po predlagani rešitvi korespondenco med Skladom kmetijskih zemljišč in gozdov Republike Slovenije in družbo Slovenski državni gozdovi, d. o. o., vodi Sklad kmetijskih zemljišč in gozdov Republike Slovenije, ki tudi sporoči enotno stališče državnemu odvetništvu.</w:t>
      </w:r>
    </w:p>
    <w:p w14:paraId="2667D750" w14:textId="77777777" w:rsidR="00C17B26" w:rsidRPr="00C17B26" w:rsidRDefault="00C17B26" w:rsidP="00C17B26">
      <w:pPr>
        <w:autoSpaceDE w:val="0"/>
        <w:autoSpaceDN w:val="0"/>
        <w:adjustRightInd w:val="0"/>
        <w:spacing w:line="240" w:lineRule="auto"/>
        <w:jc w:val="both"/>
        <w:rPr>
          <w:rFonts w:cs="Arial"/>
          <w:color w:val="000000"/>
          <w:szCs w:val="20"/>
        </w:rPr>
      </w:pPr>
    </w:p>
    <w:p w14:paraId="5B5B3047" w14:textId="78BBD1C1" w:rsidR="003330BD"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Vir: Ministrstvo za javno upravo</w:t>
      </w:r>
    </w:p>
    <w:p w14:paraId="5457F280"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1F6FCED0" w14:textId="1FFAB4CB" w:rsidR="004F4E80" w:rsidRPr="004F4E80" w:rsidRDefault="004F4E80" w:rsidP="004F4E80">
      <w:pPr>
        <w:autoSpaceDE w:val="0"/>
        <w:autoSpaceDN w:val="0"/>
        <w:adjustRightInd w:val="0"/>
        <w:spacing w:line="240" w:lineRule="auto"/>
        <w:jc w:val="both"/>
        <w:rPr>
          <w:rFonts w:cs="Arial"/>
          <w:b/>
          <w:bCs/>
          <w:color w:val="000000"/>
          <w:szCs w:val="20"/>
        </w:rPr>
      </w:pPr>
      <w:r w:rsidRPr="004F4E80">
        <w:rPr>
          <w:rFonts w:cs="Arial"/>
          <w:b/>
          <w:bCs/>
          <w:color w:val="000000"/>
          <w:szCs w:val="20"/>
        </w:rPr>
        <w:t>Prihodnji teden se otroci vračajo v vrtce, šolarji in dijaki pa v osnovne in srednje šole</w:t>
      </w:r>
    </w:p>
    <w:p w14:paraId="1F5DD27D" w14:textId="77777777" w:rsidR="004F4E80" w:rsidRPr="004F4E80" w:rsidRDefault="004F4E80" w:rsidP="004F4E80">
      <w:pPr>
        <w:autoSpaceDE w:val="0"/>
        <w:autoSpaceDN w:val="0"/>
        <w:adjustRightInd w:val="0"/>
        <w:spacing w:line="240" w:lineRule="auto"/>
        <w:jc w:val="both"/>
        <w:rPr>
          <w:rFonts w:cs="Arial"/>
          <w:b/>
          <w:bCs/>
          <w:color w:val="000000"/>
          <w:szCs w:val="20"/>
        </w:rPr>
      </w:pPr>
    </w:p>
    <w:p w14:paraId="6D60BF7A"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Vlada Republike Slovenije je izdala Odlok o začasni prepovedi zbiranja ljudi v zavodih s področja vzgoje in izobraževanja ter univerzah in samostojnih visokošolskih zavodih ter ga bo objavila v Uradnem listu Republike Sloveniji. V skladu z odlokom se v ponedeljek, 12. aprila, otroci vrnejo v vrtce, učenke in učenci ter dijakinje in dijaki pa v osnovne in srednje šole. </w:t>
      </w:r>
    </w:p>
    <w:p w14:paraId="339EA2C2"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Vračanje v vrtce ter osnovne in srednje šole bo naslednji teden potekalo na način izvedbe in organizacije pouka kot pred zaprtjem. To pomeni, da se vsi učenci vrnejo v osnovne šole, dijaki pa v srednje šole po modelu C, kar pomeni, da se na šoli po razredih tedensko izmenjujejo.</w:t>
      </w:r>
    </w:p>
    <w:p w14:paraId="67D6B4A1" w14:textId="77777777" w:rsidR="004F4E80" w:rsidRPr="004F4E80" w:rsidRDefault="004F4E80" w:rsidP="004F4E80">
      <w:pPr>
        <w:autoSpaceDE w:val="0"/>
        <w:autoSpaceDN w:val="0"/>
        <w:adjustRightInd w:val="0"/>
        <w:spacing w:line="240" w:lineRule="auto"/>
        <w:jc w:val="both"/>
        <w:rPr>
          <w:rFonts w:cs="Arial"/>
          <w:color w:val="000000"/>
          <w:szCs w:val="20"/>
        </w:rPr>
      </w:pPr>
    </w:p>
    <w:p w14:paraId="32DC819F"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Z odlokom je začasno še vedno  prepovedano zbiranje ljudi v:</w:t>
      </w:r>
    </w:p>
    <w:p w14:paraId="50657146" w14:textId="77777777" w:rsidR="004F4E80" w:rsidRPr="004F4E80" w:rsidRDefault="004F4E80" w:rsidP="004F4E80">
      <w:pPr>
        <w:autoSpaceDE w:val="0"/>
        <w:autoSpaceDN w:val="0"/>
        <w:adjustRightInd w:val="0"/>
        <w:spacing w:line="240" w:lineRule="auto"/>
        <w:jc w:val="both"/>
        <w:rPr>
          <w:rFonts w:cs="Arial"/>
          <w:color w:val="000000"/>
          <w:szCs w:val="20"/>
        </w:rPr>
      </w:pPr>
    </w:p>
    <w:p w14:paraId="5EB77354"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 glasbenih šolah, razen za izvedbo individualnega pouka, </w:t>
      </w:r>
    </w:p>
    <w:p w14:paraId="3ED042BF"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 višjih strokovnih šolah, razen za študente, za opravljanje izpitov, seminarjev do največ deset udeležencev, laboratorijskih vaj in individualnega pouka (npr. klinične in kabinetne vaje ter vaje, ki zahtevajo uporabo specializirane opreme in inštrumentov), </w:t>
      </w:r>
    </w:p>
    <w:p w14:paraId="569D5C12"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študentskih domovih, razen v primeru študentov, ki imajo stalno prebivališče v študentskem domu, študentskih družin, študentov tujcev in gostujočih profesorjev, ki jim je zaradi trenutnih varnostnih razmer onemogočena vrnitev v kraj stalnega bivališča ter študentov, ki opravljajo izpite, seminarje, laboratorijske vaje in individualni pouk ter na univerzah in samostojnih visokošolskih zavodih, razen za študente, za opravljanje izpitov, seminarjev do največ deset udeležencev,  laboratorijskih vaj in individualnega pouka.</w:t>
      </w:r>
    </w:p>
    <w:p w14:paraId="6DE211B4" w14:textId="77777777" w:rsidR="004F4E80" w:rsidRPr="004F4E80" w:rsidRDefault="004F4E80" w:rsidP="004F4E80">
      <w:pPr>
        <w:autoSpaceDE w:val="0"/>
        <w:autoSpaceDN w:val="0"/>
        <w:adjustRightInd w:val="0"/>
        <w:spacing w:line="240" w:lineRule="auto"/>
        <w:jc w:val="both"/>
        <w:rPr>
          <w:rFonts w:cs="Arial"/>
          <w:color w:val="000000"/>
          <w:szCs w:val="20"/>
        </w:rPr>
      </w:pPr>
    </w:p>
    <w:p w14:paraId="14CE0733"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Določena je obveznost tedenskega testiranja zaposlenih s hitrimi antigenskimi testi (testi HAG), opredeljeno pa je tudi, kdaj  zaposlenim testiranja ni potrebno opraviti (če predložijo negativni rezultat testa na virus SARS-CoV-2 z metodo verižne reakcije s polimerazo (test PCR) ali testa HAG, dokazilo o cepljenju zoper COVID-19 s katerim dokazujejo, da je od prejema drugega odmerka cepiva proizvajalca </w:t>
      </w:r>
      <w:proofErr w:type="spellStart"/>
      <w:r w:rsidRPr="004F4E80">
        <w:rPr>
          <w:rFonts w:cs="Arial"/>
          <w:color w:val="000000"/>
          <w:szCs w:val="20"/>
        </w:rPr>
        <w:t>Biontech</w:t>
      </w:r>
      <w:proofErr w:type="spellEnd"/>
      <w:r w:rsidRPr="004F4E80">
        <w:rPr>
          <w:rFonts w:cs="Arial"/>
          <w:color w:val="000000"/>
          <w:szCs w:val="20"/>
        </w:rPr>
        <w:t>/</w:t>
      </w:r>
      <w:proofErr w:type="spellStart"/>
      <w:r w:rsidRPr="004F4E80">
        <w:rPr>
          <w:rFonts w:cs="Arial"/>
          <w:color w:val="000000"/>
          <w:szCs w:val="20"/>
        </w:rPr>
        <w:t>Pfizer</w:t>
      </w:r>
      <w:proofErr w:type="spellEnd"/>
      <w:r w:rsidRPr="004F4E80">
        <w:rPr>
          <w:rFonts w:cs="Arial"/>
          <w:color w:val="000000"/>
          <w:szCs w:val="20"/>
        </w:rPr>
        <w:t xml:space="preserve"> preteklo najmanj sedem dni ali proizvajalca MODERNA najmanj 14 dni, oziroma od prejema prvega odmerka cepiva proizvajalca </w:t>
      </w:r>
      <w:proofErr w:type="spellStart"/>
      <w:r w:rsidRPr="004F4E80">
        <w:rPr>
          <w:rFonts w:cs="Arial"/>
          <w:color w:val="000000"/>
          <w:szCs w:val="20"/>
        </w:rPr>
        <w:t>AstraZeneca</w:t>
      </w:r>
      <w:proofErr w:type="spellEnd"/>
      <w:r w:rsidRPr="004F4E80">
        <w:rPr>
          <w:rFonts w:cs="Arial"/>
          <w:color w:val="000000"/>
          <w:szCs w:val="20"/>
        </w:rPr>
        <w:t xml:space="preserve"> najmanj 21 dni, imajo dokazilo o pozitivnem rezultatu testa HAG ali testa PCR, ki je starejši od 21 dni, vendar ne starejši od šest mesecev ali imajo potrdilo zdravnika, da so preboleli COVID-19 in od začetka simptomov ni minilo več kot šest mesecev. </w:t>
      </w:r>
    </w:p>
    <w:p w14:paraId="3EF6FD14" w14:textId="77777777" w:rsidR="004F4E80" w:rsidRPr="004F4E80" w:rsidRDefault="004F4E80" w:rsidP="004F4E80">
      <w:pPr>
        <w:autoSpaceDE w:val="0"/>
        <w:autoSpaceDN w:val="0"/>
        <w:adjustRightInd w:val="0"/>
        <w:spacing w:line="240" w:lineRule="auto"/>
        <w:jc w:val="both"/>
        <w:rPr>
          <w:rFonts w:cs="Arial"/>
          <w:color w:val="000000"/>
          <w:szCs w:val="20"/>
        </w:rPr>
      </w:pPr>
    </w:p>
    <w:p w14:paraId="2457C208"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Določbe o prepovedi zbiranja ne veljajo za zaposlene v zavodih, posameznike, ki v teh zavodih opravljajo delo na drugi pravni podlagi (na primer </w:t>
      </w:r>
      <w:proofErr w:type="spellStart"/>
      <w:r w:rsidRPr="004F4E80">
        <w:rPr>
          <w:rFonts w:cs="Arial"/>
          <w:color w:val="000000"/>
          <w:szCs w:val="20"/>
        </w:rPr>
        <w:t>podjemne</w:t>
      </w:r>
      <w:proofErr w:type="spellEnd"/>
      <w:r w:rsidRPr="004F4E80">
        <w:rPr>
          <w:rFonts w:cs="Arial"/>
          <w:color w:val="000000"/>
          <w:szCs w:val="20"/>
        </w:rPr>
        <w:t xml:space="preserve"> ali avtorske pogodbe), za člane organov zavodov in postopke povezane z zaključevanjem in nadaljevanjem izobraževanja.</w:t>
      </w:r>
    </w:p>
    <w:p w14:paraId="55BB779C"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Zavodi s področja vzgoje in izobraževanja, univerze in samostojni visokošolski zavodi morajo pri izvajanju dejavnosti upoštevati priporočene smernice ministrstva, pristojnega za zdravje, in Nacionalnega inštituta za javno zdravje za preprečevanje okužbe z virusom SARS-CoV-2. Vlada Republike Slovenije  preverja utemeljenost ukrepov iz odloka na podlagi strokovnih mnenj.</w:t>
      </w:r>
    </w:p>
    <w:p w14:paraId="13E8792F" w14:textId="77777777" w:rsidR="004F4E80" w:rsidRPr="004F4E80" w:rsidRDefault="004F4E80" w:rsidP="004F4E80">
      <w:pPr>
        <w:autoSpaceDE w:val="0"/>
        <w:autoSpaceDN w:val="0"/>
        <w:adjustRightInd w:val="0"/>
        <w:spacing w:line="240" w:lineRule="auto"/>
        <w:jc w:val="both"/>
        <w:rPr>
          <w:rFonts w:cs="Arial"/>
          <w:color w:val="000000"/>
          <w:szCs w:val="20"/>
        </w:rPr>
      </w:pPr>
    </w:p>
    <w:p w14:paraId="587DCDEC"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Odlok začne veljati 11. aprila 2021, njegova veljavnost pa je omejena na 7 dni, kar pomeni, da velja do vključno 17. aprila 2021. </w:t>
      </w:r>
    </w:p>
    <w:p w14:paraId="6D51CC5F" w14:textId="77777777" w:rsidR="004F4E80" w:rsidRPr="004F4E80" w:rsidRDefault="004F4E80" w:rsidP="004F4E80">
      <w:pPr>
        <w:autoSpaceDE w:val="0"/>
        <w:autoSpaceDN w:val="0"/>
        <w:adjustRightInd w:val="0"/>
        <w:spacing w:line="240" w:lineRule="auto"/>
        <w:jc w:val="both"/>
        <w:rPr>
          <w:rFonts w:cs="Arial"/>
          <w:color w:val="000000"/>
          <w:szCs w:val="20"/>
        </w:rPr>
      </w:pPr>
    </w:p>
    <w:p w14:paraId="4CFF091E" w14:textId="761A3917" w:rsidR="003330BD"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lastRenderedPageBreak/>
        <w:t>Vir: Ministrstvo za izobraževanje, znanost in šport</w:t>
      </w:r>
    </w:p>
    <w:p w14:paraId="6F0D9DF6"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1553CCD3" w14:textId="7260DB4E" w:rsidR="00C17B26" w:rsidRPr="00C17B26" w:rsidRDefault="00C17B26" w:rsidP="00C17B26">
      <w:pPr>
        <w:autoSpaceDE w:val="0"/>
        <w:autoSpaceDN w:val="0"/>
        <w:adjustRightInd w:val="0"/>
        <w:spacing w:line="240" w:lineRule="auto"/>
        <w:jc w:val="both"/>
        <w:rPr>
          <w:rFonts w:cs="Arial"/>
          <w:b/>
          <w:bCs/>
          <w:color w:val="000000"/>
          <w:szCs w:val="20"/>
        </w:rPr>
      </w:pPr>
      <w:r w:rsidRPr="00C17B26">
        <w:rPr>
          <w:rFonts w:cs="Arial"/>
          <w:b/>
          <w:bCs/>
          <w:color w:val="000000"/>
          <w:szCs w:val="20"/>
        </w:rPr>
        <w:t>Vlada je odločila o vlogi za dostop do informacij javnega značaja, v kateri se prosilec sklicuje na prevladujoč javni interes</w:t>
      </w:r>
    </w:p>
    <w:p w14:paraId="4AE586DB" w14:textId="77777777" w:rsidR="00C17B26" w:rsidRPr="00C17B26" w:rsidRDefault="00C17B26" w:rsidP="00C17B26">
      <w:pPr>
        <w:autoSpaceDE w:val="0"/>
        <w:autoSpaceDN w:val="0"/>
        <w:adjustRightInd w:val="0"/>
        <w:spacing w:line="240" w:lineRule="auto"/>
        <w:jc w:val="both"/>
        <w:rPr>
          <w:rFonts w:cs="Arial"/>
          <w:b/>
          <w:bCs/>
          <w:color w:val="000000"/>
          <w:szCs w:val="20"/>
        </w:rPr>
      </w:pPr>
    </w:p>
    <w:p w14:paraId="627365FC"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Vlada Republike Slovenije je izdala odločbo o zahtevi za dostop do informacij javnega značaja, v kateri prosilec zahteva posredovanje kopije poročila Slovenske obveščevalno-varnostne agencije o izvedenih ukrepih pod številko št. 061-1/2020/7 z dne 30. 9. 2020, ki jih je upravna inšpektorica odredila po opravljenem inšpekcijskem pregledu v inšpekcijskem zapisniku pod št. 0610-531/2019-26 z dne 2. 9. 2020. </w:t>
      </w:r>
    </w:p>
    <w:p w14:paraId="001C5A01" w14:textId="77777777" w:rsidR="00C17B26" w:rsidRPr="00C17B26" w:rsidRDefault="00C17B26" w:rsidP="00C17B26">
      <w:pPr>
        <w:autoSpaceDE w:val="0"/>
        <w:autoSpaceDN w:val="0"/>
        <w:adjustRightInd w:val="0"/>
        <w:spacing w:line="240" w:lineRule="auto"/>
        <w:jc w:val="both"/>
        <w:rPr>
          <w:rFonts w:cs="Arial"/>
          <w:color w:val="000000"/>
          <w:szCs w:val="20"/>
        </w:rPr>
      </w:pPr>
    </w:p>
    <w:p w14:paraId="5AB58997"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Prosilec se je skliceval na prevladujoči javni interes, o čemer mora skladno z Zakonom o dostopu do informacij javnega značaja na podlagi predhodnega mnenja komisije iz 21.a člena Zakona o tajnih podatkih odločiti Vlada Republike Slovenije. Vlada je odločila, da se zahteva prosilca zavrne.</w:t>
      </w:r>
    </w:p>
    <w:p w14:paraId="016C4CAA" w14:textId="77777777" w:rsidR="00C17B26" w:rsidRPr="00C17B26" w:rsidRDefault="00C17B26" w:rsidP="00C17B26">
      <w:pPr>
        <w:autoSpaceDE w:val="0"/>
        <w:autoSpaceDN w:val="0"/>
        <w:adjustRightInd w:val="0"/>
        <w:spacing w:line="240" w:lineRule="auto"/>
        <w:jc w:val="both"/>
        <w:rPr>
          <w:rFonts w:cs="Arial"/>
          <w:color w:val="000000"/>
          <w:szCs w:val="20"/>
        </w:rPr>
      </w:pPr>
    </w:p>
    <w:p w14:paraId="7871CCF1" w14:textId="32C5B95A" w:rsidR="003330BD"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Vir: Ministrstvo za javno upravo</w:t>
      </w:r>
    </w:p>
    <w:p w14:paraId="40D02D04"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3E68017E" w14:textId="5DFE3CE1" w:rsidR="00052FDE" w:rsidRPr="00052FDE" w:rsidRDefault="00052FDE" w:rsidP="00052FDE">
      <w:pPr>
        <w:autoSpaceDE w:val="0"/>
        <w:autoSpaceDN w:val="0"/>
        <w:adjustRightInd w:val="0"/>
        <w:spacing w:line="240" w:lineRule="auto"/>
        <w:jc w:val="both"/>
        <w:rPr>
          <w:rFonts w:cs="Arial"/>
          <w:b/>
          <w:bCs/>
          <w:color w:val="000000"/>
          <w:szCs w:val="20"/>
        </w:rPr>
      </w:pPr>
      <w:r w:rsidRPr="00052FDE">
        <w:rPr>
          <w:rFonts w:cs="Arial"/>
          <w:b/>
          <w:bCs/>
          <w:color w:val="000000"/>
          <w:szCs w:val="20"/>
        </w:rPr>
        <w:t>Raba termalne vode za ogrevanje v Domu starejših občanov v Izlakah</w:t>
      </w:r>
    </w:p>
    <w:p w14:paraId="370E1265" w14:textId="77777777" w:rsidR="00052FDE" w:rsidRPr="00052FDE" w:rsidRDefault="00052FDE" w:rsidP="00052FDE">
      <w:pPr>
        <w:autoSpaceDE w:val="0"/>
        <w:autoSpaceDN w:val="0"/>
        <w:adjustRightInd w:val="0"/>
        <w:spacing w:line="240" w:lineRule="auto"/>
        <w:jc w:val="both"/>
        <w:rPr>
          <w:rFonts w:cs="Arial"/>
          <w:b/>
          <w:bCs/>
          <w:color w:val="000000"/>
          <w:szCs w:val="20"/>
        </w:rPr>
      </w:pPr>
    </w:p>
    <w:p w14:paraId="31E47B71" w14:textId="77777777" w:rsidR="00052FDE" w:rsidRPr="00052FDE" w:rsidRDefault="00052FDE" w:rsidP="00052FDE">
      <w:pPr>
        <w:autoSpaceDE w:val="0"/>
        <w:autoSpaceDN w:val="0"/>
        <w:adjustRightInd w:val="0"/>
        <w:spacing w:line="240" w:lineRule="auto"/>
        <w:jc w:val="both"/>
        <w:rPr>
          <w:rFonts w:cs="Arial"/>
          <w:color w:val="000000"/>
          <w:szCs w:val="20"/>
        </w:rPr>
      </w:pPr>
      <w:r w:rsidRPr="00052FDE">
        <w:rPr>
          <w:rFonts w:cs="Arial"/>
          <w:color w:val="000000"/>
          <w:szCs w:val="20"/>
        </w:rPr>
        <w:t>Vlada je izdala odločbo, s katero se podeli koncesija za rabo termalne vode iz vrtine V-3/84 za ogrevanje objektov na Izlakah javnemu zavodu Dom starejših občanov Polde Eberl - Jamski, Izlake. Gre za obstoječega uporabnika termalne podzemne vode. Pobudnik izpolnjuje vse pogoje, predpisane za pridobitev koncesije.</w:t>
      </w:r>
    </w:p>
    <w:p w14:paraId="25607438" w14:textId="77777777" w:rsidR="00052FDE" w:rsidRPr="00052FDE" w:rsidRDefault="00052FDE" w:rsidP="00052FDE">
      <w:pPr>
        <w:autoSpaceDE w:val="0"/>
        <w:autoSpaceDN w:val="0"/>
        <w:adjustRightInd w:val="0"/>
        <w:spacing w:line="240" w:lineRule="auto"/>
        <w:jc w:val="both"/>
        <w:rPr>
          <w:rFonts w:cs="Arial"/>
          <w:color w:val="000000"/>
          <w:szCs w:val="20"/>
        </w:rPr>
      </w:pPr>
    </w:p>
    <w:p w14:paraId="0D5BC8D9" w14:textId="00575DD7" w:rsidR="003330BD" w:rsidRPr="00052FDE" w:rsidRDefault="00052FDE" w:rsidP="00052FDE">
      <w:pPr>
        <w:autoSpaceDE w:val="0"/>
        <w:autoSpaceDN w:val="0"/>
        <w:adjustRightInd w:val="0"/>
        <w:spacing w:line="240" w:lineRule="auto"/>
        <w:jc w:val="both"/>
        <w:rPr>
          <w:rFonts w:cs="Arial"/>
          <w:color w:val="000000"/>
          <w:szCs w:val="20"/>
        </w:rPr>
      </w:pPr>
      <w:r w:rsidRPr="00052FDE">
        <w:rPr>
          <w:rFonts w:cs="Arial"/>
          <w:color w:val="000000"/>
          <w:szCs w:val="20"/>
        </w:rPr>
        <w:t>Vir: Ministrstvo za okolje in prostor</w:t>
      </w:r>
    </w:p>
    <w:p w14:paraId="1534F0DF" w14:textId="77777777" w:rsidR="003330BD" w:rsidRPr="00052FDE" w:rsidRDefault="003330BD" w:rsidP="003330BD">
      <w:pPr>
        <w:autoSpaceDE w:val="0"/>
        <w:autoSpaceDN w:val="0"/>
        <w:adjustRightInd w:val="0"/>
        <w:spacing w:line="240" w:lineRule="auto"/>
        <w:jc w:val="both"/>
        <w:rPr>
          <w:rFonts w:cs="Arial"/>
          <w:color w:val="000000"/>
          <w:szCs w:val="20"/>
        </w:rPr>
      </w:pPr>
    </w:p>
    <w:p w14:paraId="3730C987" w14:textId="157E4C36" w:rsidR="002B78AE" w:rsidRPr="002B78AE" w:rsidRDefault="002B78AE" w:rsidP="002B78AE">
      <w:pPr>
        <w:autoSpaceDE w:val="0"/>
        <w:autoSpaceDN w:val="0"/>
        <w:adjustRightInd w:val="0"/>
        <w:spacing w:line="240" w:lineRule="auto"/>
        <w:jc w:val="both"/>
        <w:rPr>
          <w:rFonts w:cs="Arial"/>
          <w:b/>
          <w:bCs/>
          <w:color w:val="000000"/>
          <w:szCs w:val="20"/>
        </w:rPr>
      </w:pPr>
      <w:r w:rsidRPr="002B78AE">
        <w:rPr>
          <w:rFonts w:cs="Arial"/>
          <w:b/>
          <w:bCs/>
          <w:color w:val="000000"/>
          <w:szCs w:val="20"/>
        </w:rPr>
        <w:t>Sklep o spremembah in dopolnitvah Sklepa o ustanovitvi Varstveno delovnega centra Zagorje ob Savi</w:t>
      </w:r>
    </w:p>
    <w:p w14:paraId="65B0238C" w14:textId="77777777" w:rsidR="002B78AE" w:rsidRPr="002B78AE" w:rsidRDefault="002B78AE" w:rsidP="002B78AE">
      <w:pPr>
        <w:autoSpaceDE w:val="0"/>
        <w:autoSpaceDN w:val="0"/>
        <w:adjustRightInd w:val="0"/>
        <w:spacing w:line="240" w:lineRule="auto"/>
        <w:jc w:val="both"/>
        <w:rPr>
          <w:rFonts w:cs="Arial"/>
          <w:b/>
          <w:bCs/>
          <w:color w:val="000000"/>
          <w:szCs w:val="20"/>
        </w:rPr>
      </w:pPr>
    </w:p>
    <w:p w14:paraId="7B4E1536" w14:textId="19A70483" w:rsidR="002B78AE" w:rsidRPr="002B78AE" w:rsidRDefault="002B78AE" w:rsidP="002B78AE">
      <w:pPr>
        <w:autoSpaceDE w:val="0"/>
        <w:autoSpaceDN w:val="0"/>
        <w:adjustRightInd w:val="0"/>
        <w:spacing w:line="240" w:lineRule="auto"/>
        <w:jc w:val="both"/>
        <w:rPr>
          <w:rFonts w:cs="Arial"/>
          <w:color w:val="000000"/>
          <w:szCs w:val="20"/>
        </w:rPr>
      </w:pPr>
      <w:r w:rsidRPr="002B78AE">
        <w:rPr>
          <w:rFonts w:cs="Arial"/>
          <w:color w:val="000000"/>
          <w:szCs w:val="20"/>
        </w:rPr>
        <w:t>Vlada je sprejela Sklep o spremembah in dopolnitvah Sklepa o ustanovitvi Varstveno delovnega centra Zagorje ob Savi .</w:t>
      </w:r>
    </w:p>
    <w:p w14:paraId="3764D9DA" w14:textId="77777777" w:rsidR="002B78AE" w:rsidRPr="002B78AE" w:rsidRDefault="002B78AE" w:rsidP="002B78AE">
      <w:pPr>
        <w:autoSpaceDE w:val="0"/>
        <w:autoSpaceDN w:val="0"/>
        <w:adjustRightInd w:val="0"/>
        <w:spacing w:line="240" w:lineRule="auto"/>
        <w:jc w:val="both"/>
        <w:rPr>
          <w:rFonts w:cs="Arial"/>
          <w:color w:val="000000"/>
          <w:szCs w:val="20"/>
        </w:rPr>
      </w:pPr>
    </w:p>
    <w:p w14:paraId="7D90B72B" w14:textId="12B39FBC" w:rsidR="002B78AE" w:rsidRPr="002B78AE" w:rsidRDefault="002B78AE" w:rsidP="002B78AE">
      <w:pPr>
        <w:autoSpaceDE w:val="0"/>
        <w:autoSpaceDN w:val="0"/>
        <w:adjustRightInd w:val="0"/>
        <w:spacing w:line="240" w:lineRule="auto"/>
        <w:jc w:val="both"/>
        <w:rPr>
          <w:rFonts w:cs="Arial"/>
          <w:color w:val="000000"/>
          <w:szCs w:val="20"/>
        </w:rPr>
      </w:pPr>
      <w:r w:rsidRPr="002B78AE">
        <w:rPr>
          <w:rFonts w:cs="Arial"/>
          <w:color w:val="000000"/>
          <w:szCs w:val="20"/>
        </w:rPr>
        <w:t>Spremembe in dopolnitve Sklepa o ustanovitvi Varstveno delovnega centra Zagorje ob Savi se nanašajo na obseg dejavnosti, v skladu z Uredbo o standardni klasifikaciji dejavnosti in posodabljajo nekatera vsebinska vprašanja, spremeni pa se tudi ime zavoda.</w:t>
      </w:r>
    </w:p>
    <w:p w14:paraId="33CFE4E2" w14:textId="77777777" w:rsidR="002B78AE" w:rsidRPr="002B78AE" w:rsidRDefault="002B78AE" w:rsidP="002B78AE">
      <w:pPr>
        <w:autoSpaceDE w:val="0"/>
        <w:autoSpaceDN w:val="0"/>
        <w:adjustRightInd w:val="0"/>
        <w:spacing w:line="240" w:lineRule="auto"/>
        <w:jc w:val="both"/>
        <w:rPr>
          <w:rFonts w:cs="Arial"/>
          <w:color w:val="000000"/>
          <w:szCs w:val="20"/>
        </w:rPr>
      </w:pPr>
    </w:p>
    <w:p w14:paraId="2B094BCB" w14:textId="498C7A1B" w:rsidR="003330BD" w:rsidRPr="002B78AE" w:rsidRDefault="002B78AE" w:rsidP="002B78AE">
      <w:pPr>
        <w:autoSpaceDE w:val="0"/>
        <w:autoSpaceDN w:val="0"/>
        <w:adjustRightInd w:val="0"/>
        <w:spacing w:line="240" w:lineRule="auto"/>
        <w:jc w:val="both"/>
        <w:rPr>
          <w:rFonts w:cs="Arial"/>
          <w:color w:val="000000"/>
          <w:szCs w:val="20"/>
        </w:rPr>
      </w:pPr>
      <w:r w:rsidRPr="002B78AE">
        <w:rPr>
          <w:rFonts w:cs="Arial"/>
          <w:color w:val="000000"/>
          <w:szCs w:val="20"/>
        </w:rPr>
        <w:t>Vir: Ministrstvo za delo, družino, socialne zadeve in enake možnosti</w:t>
      </w:r>
    </w:p>
    <w:p w14:paraId="1EAD67BD"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36D839D9" w14:textId="55CDCB4F" w:rsidR="00C65BDE" w:rsidRPr="00C65BDE" w:rsidRDefault="00C65BDE" w:rsidP="00C65BDE">
      <w:pPr>
        <w:autoSpaceDE w:val="0"/>
        <w:autoSpaceDN w:val="0"/>
        <w:adjustRightInd w:val="0"/>
        <w:spacing w:line="240" w:lineRule="auto"/>
        <w:jc w:val="both"/>
        <w:rPr>
          <w:rFonts w:cs="Arial"/>
          <w:b/>
          <w:bCs/>
          <w:color w:val="000000"/>
          <w:szCs w:val="20"/>
        </w:rPr>
      </w:pPr>
      <w:r w:rsidRPr="00C65BDE">
        <w:rPr>
          <w:rFonts w:cs="Arial"/>
          <w:b/>
          <w:bCs/>
          <w:color w:val="000000"/>
          <w:szCs w:val="20"/>
        </w:rPr>
        <w:t>Vlada spremenila sklep glede nosilcev sektorjev kritične infrastrukture</w:t>
      </w:r>
    </w:p>
    <w:p w14:paraId="20301360" w14:textId="77777777" w:rsidR="00C65BDE" w:rsidRPr="00C65BDE" w:rsidRDefault="00C65BDE" w:rsidP="00C65BDE">
      <w:pPr>
        <w:autoSpaceDE w:val="0"/>
        <w:autoSpaceDN w:val="0"/>
        <w:adjustRightInd w:val="0"/>
        <w:spacing w:line="240" w:lineRule="auto"/>
        <w:jc w:val="both"/>
        <w:rPr>
          <w:rFonts w:cs="Arial"/>
          <w:b/>
          <w:bCs/>
          <w:color w:val="000000"/>
          <w:szCs w:val="20"/>
        </w:rPr>
      </w:pPr>
    </w:p>
    <w:p w14:paraId="6F63FFAC"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Vlada je na dopisni seji danes sprejela Sklep o spremembah in dopolnitvah Sklepa o določitvi nosilcev sektorjev kritične infrastrukture Republike Slovenije in z njimi sodelujočih državnih organov.</w:t>
      </w:r>
    </w:p>
    <w:p w14:paraId="6A54535B" w14:textId="77777777" w:rsidR="00C65BDE" w:rsidRPr="00C65BDE" w:rsidRDefault="00C65BDE" w:rsidP="00C65BDE">
      <w:pPr>
        <w:autoSpaceDE w:val="0"/>
        <w:autoSpaceDN w:val="0"/>
        <w:adjustRightInd w:val="0"/>
        <w:spacing w:line="240" w:lineRule="auto"/>
        <w:jc w:val="both"/>
        <w:rPr>
          <w:rFonts w:cs="Arial"/>
          <w:color w:val="000000"/>
          <w:szCs w:val="20"/>
        </w:rPr>
      </w:pPr>
    </w:p>
    <w:p w14:paraId="400EBD39"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Skladno z Zakonom o kritični infrastrukturi (ZKI) so nosilci sektorjev kritične infrastrukture posamezna ministrstva, ki so odgovorna za delovna področja, na katera spada kritična infrastruktura, in Banka Slovenije.  Vlada je leta 2018 sprejela Sklep o določitvi nosilcev sektorjev kritične infrastrukture in z njimi sodelujočih državnih organov. Po preteku določenega časa od uveljavitve navedenega zakona in po izvedbi nalog, ki jim jih je slednji naložil ter zlasti po izvedenih inšpekcijskih nadzorih na področju kritične infrastrukture pri vseh nosilcih sektorjev kritične infrastrukture v letu 2020, ko je inšpektor v dveh sektorjih predlagal podajo pobude Ministrstvu za obrambo za spremembo navedenega sklepa vlade, so bili vsi nosilci sektorjev kritične infrastrukture pozvani k presoji potrebe po spremembah in dopolnitvah navedenega sklepa vlade.</w:t>
      </w:r>
    </w:p>
    <w:p w14:paraId="107E1485" w14:textId="77777777" w:rsidR="00C65BDE" w:rsidRPr="00C65BDE" w:rsidRDefault="00C65BDE" w:rsidP="00C65BDE">
      <w:pPr>
        <w:autoSpaceDE w:val="0"/>
        <w:autoSpaceDN w:val="0"/>
        <w:adjustRightInd w:val="0"/>
        <w:spacing w:line="240" w:lineRule="auto"/>
        <w:jc w:val="both"/>
        <w:rPr>
          <w:rFonts w:cs="Arial"/>
          <w:color w:val="000000"/>
          <w:szCs w:val="20"/>
        </w:rPr>
      </w:pPr>
    </w:p>
    <w:p w14:paraId="4FE5D981"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Na podlagi ocene njihovega dejanskega dosedanjega sodelovanja pri izvajanju nalog po ZKI s svojimi sodelujočimi državnimi organi, določenimi v navedenem sklepu vlade, so bili podani predlogi za spremembo sodelujočih državnih organov v petih sektorjih kritične infrastrukture. Ministrstvo za infrastrukturo kot nosilec sektorjev kritične infrastrukture »energetika« in »promet«  </w:t>
      </w:r>
      <w:r w:rsidRPr="00C65BDE">
        <w:rPr>
          <w:rFonts w:cs="Arial"/>
          <w:color w:val="000000"/>
          <w:szCs w:val="20"/>
        </w:rPr>
        <w:lastRenderedPageBreak/>
        <w:t xml:space="preserve">je predlagalo, da se v obeh navedenih sektorjih Ministrstvo za javno upravo kot sodelujoči organ črta. Ministrstvo za infrastrukturo v sektorju prometa pri izvajanju nalog po ZKI ne bo imelo nobenega sodelujočega državnega organa. Ministrstvo za okolje in prostor v sektorju »preskrba s pitno vodo«, katerega nosilec je, pa je predlagal črtanje Ministrstva za zdravje kot sodelujočega državnega organa. Ministrstvo za okolje in prostor v navedenem sektorju pri izvajanju nalog po ZKI tako ne bo imelo nobenega sodelujočega državnega organa. V sektorju »varovanje okolja« je Ministrstvo za okolje in prostor predlagalo črtanje Agencije za okolje in Direkcije za vode ter predlagalo, da se za sodelujoči državni organ določi organ v sestavi Ministrstva za okolje in prostor, in sicer Uprava Republike Slovenije za jedrsko varnost. Ministrstvo za javno upravo je predlagalo, da se v »sektorju informacijsko-komunikacijskih omrežij in sistemov« vse doslej določene sodelujoče državne organe (Ministrstvo za infrastrukturo, Ministrstvo za izobraževanje, znanost in šport, Ministrstvo za kulturo, Ministrstvo za obrambo, Ministrstvo za zunanje zadeve in Urad Vlade Republike Slovenije za varovanje tajnih podatkov) razen Ministrstva za notranje zadeve – Policije, črta, in za sodelujoči državni organ določi tudi organ v sestavi Ministrstva za javno upravo, in sicer Upravo Republike Slovenije za informacijsko varnost. </w:t>
      </w:r>
    </w:p>
    <w:p w14:paraId="3FD603A1" w14:textId="77777777" w:rsidR="00C65BDE" w:rsidRPr="00C65BDE" w:rsidRDefault="00C65BDE" w:rsidP="00C65BDE">
      <w:pPr>
        <w:autoSpaceDE w:val="0"/>
        <w:autoSpaceDN w:val="0"/>
        <w:adjustRightInd w:val="0"/>
        <w:spacing w:line="240" w:lineRule="auto"/>
        <w:jc w:val="both"/>
        <w:rPr>
          <w:rFonts w:cs="Arial"/>
          <w:color w:val="000000"/>
          <w:szCs w:val="20"/>
        </w:rPr>
      </w:pPr>
    </w:p>
    <w:p w14:paraId="7D7191F3" w14:textId="10560232" w:rsidR="003330BD"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Vir: Ministrstvo za obrambo</w:t>
      </w:r>
    </w:p>
    <w:p w14:paraId="08F924BF"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6A2507C7" w14:textId="20E50577" w:rsidR="00D95A55" w:rsidRPr="00D95A55" w:rsidRDefault="00D95A55" w:rsidP="00D95A55">
      <w:pPr>
        <w:autoSpaceDE w:val="0"/>
        <w:autoSpaceDN w:val="0"/>
        <w:adjustRightInd w:val="0"/>
        <w:spacing w:line="240" w:lineRule="auto"/>
        <w:jc w:val="both"/>
        <w:rPr>
          <w:rFonts w:cs="Arial"/>
          <w:b/>
          <w:bCs/>
          <w:color w:val="000000"/>
          <w:szCs w:val="20"/>
        </w:rPr>
      </w:pPr>
      <w:r w:rsidRPr="00D95A55">
        <w:rPr>
          <w:rFonts w:cs="Arial"/>
          <w:b/>
          <w:bCs/>
          <w:color w:val="000000"/>
          <w:szCs w:val="20"/>
        </w:rPr>
        <w:t>Prepoved gibanja v nočnem času in prepoved shodov sta sorazmerna ukrepa</w:t>
      </w:r>
    </w:p>
    <w:p w14:paraId="29A84778" w14:textId="77777777" w:rsidR="00D95A55" w:rsidRPr="00D95A55" w:rsidRDefault="00D95A55" w:rsidP="00D95A55">
      <w:pPr>
        <w:autoSpaceDE w:val="0"/>
        <w:autoSpaceDN w:val="0"/>
        <w:adjustRightInd w:val="0"/>
        <w:spacing w:line="240" w:lineRule="auto"/>
        <w:jc w:val="both"/>
        <w:rPr>
          <w:rFonts w:cs="Arial"/>
          <w:b/>
          <w:bCs/>
          <w:color w:val="000000"/>
          <w:szCs w:val="20"/>
        </w:rPr>
      </w:pPr>
    </w:p>
    <w:p w14:paraId="37CA88D5"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Vlada Republike Slovenije je sprejela Odgovor na mnenje Varuha človekovih pravic Republike Slovenije o prepovedi gibanja v nočnem času in prepovedi združevanja z namenom protestiranja in ga pošlje Varuhu človekovih pravic Republike Slovenije.</w:t>
      </w:r>
    </w:p>
    <w:p w14:paraId="6FF01CBB" w14:textId="77777777" w:rsidR="00D95A55" w:rsidRPr="00D95A55" w:rsidRDefault="00D95A55" w:rsidP="00D95A55">
      <w:pPr>
        <w:autoSpaceDE w:val="0"/>
        <w:autoSpaceDN w:val="0"/>
        <w:adjustRightInd w:val="0"/>
        <w:spacing w:line="240" w:lineRule="auto"/>
        <w:jc w:val="both"/>
        <w:rPr>
          <w:rFonts w:cs="Arial"/>
          <w:color w:val="000000"/>
          <w:szCs w:val="20"/>
        </w:rPr>
      </w:pPr>
    </w:p>
    <w:p w14:paraId="698B2B77"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Vlada meni, da so pomisleki o ustavni skladnosti in zakonitosti 39. člena Zakona o nalezljivih boleznih (ZNB) in Odloka o začasni delni omejitvi gibanja ljudi in prepovedi zbiranja ljudi zaradi preprečevanja okužb s SARS-CoV-2 neutemeljeni ter da sta ukrepa prepovedi gibanja v nočnem času in prepoved shodov oziroma protestov sorazmerna.</w:t>
      </w:r>
    </w:p>
    <w:p w14:paraId="1B0F660D" w14:textId="77777777" w:rsidR="00D95A55" w:rsidRPr="00D95A55" w:rsidRDefault="00D95A55" w:rsidP="00D95A55">
      <w:pPr>
        <w:autoSpaceDE w:val="0"/>
        <w:autoSpaceDN w:val="0"/>
        <w:adjustRightInd w:val="0"/>
        <w:spacing w:line="240" w:lineRule="auto"/>
        <w:jc w:val="both"/>
        <w:rPr>
          <w:rFonts w:cs="Arial"/>
          <w:color w:val="000000"/>
          <w:szCs w:val="20"/>
        </w:rPr>
      </w:pPr>
    </w:p>
    <w:p w14:paraId="38CAB0D4"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Omejitev pravice do svobode gibanja in prepovedi zbiranja je v prvem odstavku 39. člena ZNB določena ob izpolnitvi ustavnega pogoja preprečevanja širjenja nalezljive bolezni. Razlog varstva pred</w:t>
      </w:r>
    </w:p>
    <w:p w14:paraId="52EE8005"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nalezljivimi boleznimi je v Ustavi RS izrecno naveden kot dopustni razlog za omejevanje pravice do svobode gibanja ter pravice do zbiranja in združevanja.</w:t>
      </w:r>
    </w:p>
    <w:p w14:paraId="22B212D7" w14:textId="77777777" w:rsidR="00D95A55" w:rsidRPr="00D95A55" w:rsidRDefault="00D95A55" w:rsidP="00D95A55">
      <w:pPr>
        <w:autoSpaceDE w:val="0"/>
        <w:autoSpaceDN w:val="0"/>
        <w:adjustRightInd w:val="0"/>
        <w:spacing w:line="240" w:lineRule="auto"/>
        <w:jc w:val="both"/>
        <w:rPr>
          <w:rFonts w:cs="Arial"/>
          <w:color w:val="000000"/>
          <w:szCs w:val="20"/>
        </w:rPr>
      </w:pPr>
    </w:p>
    <w:p w14:paraId="24897F79"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V primerih ukrepov iz zakona in posledično v odloku ne gre za najintenzivnejše posege države v človekove pravice oziroma za posege, ki bi pomenili razveljavitev človekovih pravic. Gre za njihovo omejitev v skladu s 15. členom Ustave RS. Pravice se omejujejo na podlagi 39. člena ZNB, ki v skladu z 32. in 42. členom Ustave RS daje vsebinsko podlago za te omejitve. Te pa so uveljavljene v obsegu, ki je nujno potreben za dosego cilja (možne bi bile še veliko bolj drastične omejitve gibanja, a niso bile uvedene). Vsi ukrepi so bili sprejeti z namenom, da se preprečita nenadzorovana širitev nalezljive bolezni in razpad zdravstvenega sistema, kar bi lahko v skrajni posledici ogrozilo dejanski obstoj države.</w:t>
      </w:r>
    </w:p>
    <w:p w14:paraId="49EC15BB" w14:textId="77777777" w:rsidR="00D95A55" w:rsidRPr="00D95A55" w:rsidRDefault="00D95A55" w:rsidP="00D95A55">
      <w:pPr>
        <w:autoSpaceDE w:val="0"/>
        <w:autoSpaceDN w:val="0"/>
        <w:adjustRightInd w:val="0"/>
        <w:spacing w:line="240" w:lineRule="auto"/>
        <w:jc w:val="both"/>
        <w:rPr>
          <w:rFonts w:cs="Arial"/>
          <w:color w:val="000000"/>
          <w:szCs w:val="20"/>
        </w:rPr>
      </w:pPr>
    </w:p>
    <w:p w14:paraId="59036477" w14:textId="09E14A47" w:rsidR="003330BD"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ZNB izrecno določa, da ima v primeru tehtanja med ustavno zavarovanimi vrednotami življenja in zdravja prebivalcev ter svobodo gibanja in združevanja posameznikov prednost varovanje življenja in zdravja prebivalstva. V primeru tehtanja med ustavno zavarovanimi vrednotami življenja in zdravja prebivalcev ter svobodo zbiranja in združevanja posameznikov vlada meni, da ima v koliziji pravice do varovanja življenja in zdravja in pravice do svobode gibanja ter zbiranja in združevanja, če gre za njihovo začasno omejitev, prednost varovanje življenja in zdravja prebivalstva.</w:t>
      </w:r>
    </w:p>
    <w:p w14:paraId="22EB4D0E" w14:textId="6F16167F" w:rsidR="00D95A55" w:rsidRPr="00D95A55" w:rsidRDefault="00D95A55" w:rsidP="00D95A55">
      <w:pPr>
        <w:autoSpaceDE w:val="0"/>
        <w:autoSpaceDN w:val="0"/>
        <w:adjustRightInd w:val="0"/>
        <w:spacing w:line="240" w:lineRule="auto"/>
        <w:jc w:val="both"/>
        <w:rPr>
          <w:rFonts w:cs="Arial"/>
          <w:color w:val="000000"/>
          <w:szCs w:val="20"/>
        </w:rPr>
      </w:pPr>
    </w:p>
    <w:p w14:paraId="73A39684"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Ukrepi iz prvega odstavka 39. člena ZNB so sorazmerni in nujni za dosego cilja, ki je obvladovanje in preprečevanje nalezljive bolezni z namenom varovanja zdravja ljudi. Namreč le s preprečevanjem</w:t>
      </w:r>
    </w:p>
    <w:p w14:paraId="65D22AF4"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stikov med ljudmi in z doslednim izvajanjem drugih ukrepov na podlagi ZNB ter ob upoštevanju preventivnih in higienskih napotkov stroke (Nacionalni inštitut za javno zdravje) je mogoče obvladati in</w:t>
      </w:r>
    </w:p>
    <w:p w14:paraId="4AC6CD26"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 xml:space="preserve">zamejiti širjenje nalezljive bolezni. Bistveno je, da se vsi ukrepi iz prvega odstavka 39. člena sprejemajo na podlagi mnenja zdravstvene stroke. Nenazadnje so omejitve ustavnih pravic do </w:t>
      </w:r>
      <w:r w:rsidRPr="00D95A55">
        <w:rPr>
          <w:rFonts w:cs="Arial"/>
          <w:color w:val="000000"/>
          <w:szCs w:val="20"/>
        </w:rPr>
        <w:lastRenderedPageBreak/>
        <w:t>svobode gibanja in zbiranja po ZNB dopustne tudi zaradi nujnosti varovanja pravic drugih, torej varovanja pravice do zdravja drugih in javnega zdravja, pri čemer je nedvomno izkazan javni interes.</w:t>
      </w:r>
    </w:p>
    <w:p w14:paraId="47B903F8" w14:textId="77777777" w:rsidR="00D95A55" w:rsidRPr="00D95A55" w:rsidRDefault="00D95A55" w:rsidP="00D95A55">
      <w:pPr>
        <w:autoSpaceDE w:val="0"/>
        <w:autoSpaceDN w:val="0"/>
        <w:adjustRightInd w:val="0"/>
        <w:spacing w:line="240" w:lineRule="auto"/>
        <w:jc w:val="both"/>
        <w:rPr>
          <w:rFonts w:cs="Arial"/>
          <w:color w:val="000000"/>
          <w:szCs w:val="20"/>
        </w:rPr>
      </w:pPr>
    </w:p>
    <w:p w14:paraId="1FDA20C8"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 xml:space="preserve">Vlada poudarja, da sta ukrepa prepovedi gibanja v nočnem času in prepoved združevanja z namenom protestiranja oziroma prepoved shodov, tako kot številni drugi že sprejeti ukrepi z namenom preprečevanja širjenja nalezljive bolezni, usmerjena v prepoved in omejevanje socialnih stikov, kar je eden izmed najučinkovitejših ukrepov proti širjenju nalezljive bolezni. Vlada pojasnjuje, da ni prepovedovala zgolj in samo javnih shodov, temveč tudi vse prireditve, slavja, praznovanja in poroke, torej vse oblike zbiranj, ki so bile po mnenju stroke nevarne za prenos nalezljive bolezni. </w:t>
      </w:r>
    </w:p>
    <w:p w14:paraId="0E284A69" w14:textId="77777777" w:rsidR="00D95A55" w:rsidRPr="00D95A55" w:rsidRDefault="00D95A55" w:rsidP="00D95A55">
      <w:pPr>
        <w:autoSpaceDE w:val="0"/>
        <w:autoSpaceDN w:val="0"/>
        <w:adjustRightInd w:val="0"/>
        <w:spacing w:line="240" w:lineRule="auto"/>
        <w:jc w:val="both"/>
        <w:rPr>
          <w:rFonts w:cs="Arial"/>
          <w:color w:val="000000"/>
          <w:szCs w:val="20"/>
        </w:rPr>
      </w:pPr>
    </w:p>
    <w:p w14:paraId="3ABB6900" w14:textId="77777777"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Po mnenju vlade omejitev gibanja v nočnem času še zdaleč ne pomeni posega, ki bi iz omejitve svobode gibanja prerasel v omejitev posameznikove svobode. Posamezniki se lahko izven tega časa prosto gibljejo tudi na javnih mestih in površinah v okviru omejitev. Poleg tega so predpisane tudi izjeme glede omejitve gibanja v nočnem času. Vlada meni, da ukrep ne pomeni posega v osebno svobodo, saj njegova intenziteta še zdaleč ne zadošča za to. Posamezniki namreč kljub ukrepom še vedno ohranjajo veliko mero svobode gibanja, kar pri poseganju v osebno svobodo ni mogoče govoriti.</w:t>
      </w:r>
    </w:p>
    <w:p w14:paraId="42B7EA16" w14:textId="77777777" w:rsidR="00D95A55" w:rsidRPr="00D95A55" w:rsidRDefault="00D95A55" w:rsidP="00D95A55">
      <w:pPr>
        <w:autoSpaceDE w:val="0"/>
        <w:autoSpaceDN w:val="0"/>
        <w:adjustRightInd w:val="0"/>
        <w:spacing w:line="240" w:lineRule="auto"/>
        <w:jc w:val="both"/>
        <w:rPr>
          <w:rFonts w:cs="Arial"/>
          <w:color w:val="000000"/>
          <w:szCs w:val="20"/>
        </w:rPr>
      </w:pPr>
    </w:p>
    <w:p w14:paraId="3D69FA47" w14:textId="249C139A" w:rsidR="00D95A55" w:rsidRPr="00D95A55" w:rsidRDefault="00D95A55" w:rsidP="00D95A55">
      <w:pPr>
        <w:autoSpaceDE w:val="0"/>
        <w:autoSpaceDN w:val="0"/>
        <w:adjustRightInd w:val="0"/>
        <w:spacing w:line="240" w:lineRule="auto"/>
        <w:jc w:val="both"/>
        <w:rPr>
          <w:rFonts w:cs="Arial"/>
          <w:color w:val="000000"/>
          <w:szCs w:val="20"/>
        </w:rPr>
      </w:pPr>
      <w:r w:rsidRPr="00D95A55">
        <w:rPr>
          <w:rFonts w:cs="Arial"/>
          <w:color w:val="000000"/>
          <w:szCs w:val="20"/>
        </w:rPr>
        <w:t>Vir: Ministrstvo za notranje zadeve</w:t>
      </w:r>
    </w:p>
    <w:p w14:paraId="379DE456" w14:textId="3F4D75BC" w:rsidR="00D95A55" w:rsidRDefault="00D95A55" w:rsidP="00D95A55">
      <w:pPr>
        <w:autoSpaceDE w:val="0"/>
        <w:autoSpaceDN w:val="0"/>
        <w:adjustRightInd w:val="0"/>
        <w:spacing w:line="240" w:lineRule="auto"/>
        <w:jc w:val="both"/>
        <w:rPr>
          <w:rFonts w:cs="Arial"/>
          <w:b/>
          <w:bCs/>
          <w:color w:val="000000"/>
          <w:szCs w:val="20"/>
        </w:rPr>
      </w:pPr>
    </w:p>
    <w:p w14:paraId="3B8C5669" w14:textId="54D2711D" w:rsidR="009C4BD5" w:rsidRPr="009C4BD5" w:rsidRDefault="009C4BD5" w:rsidP="009C4BD5">
      <w:pPr>
        <w:autoSpaceDE w:val="0"/>
        <w:autoSpaceDN w:val="0"/>
        <w:adjustRightInd w:val="0"/>
        <w:spacing w:line="240" w:lineRule="auto"/>
        <w:jc w:val="both"/>
        <w:rPr>
          <w:rFonts w:cs="Arial"/>
          <w:b/>
          <w:bCs/>
          <w:color w:val="000000"/>
          <w:szCs w:val="20"/>
        </w:rPr>
      </w:pPr>
      <w:r w:rsidRPr="009C4BD5">
        <w:rPr>
          <w:rFonts w:cs="Arial"/>
          <w:b/>
          <w:bCs/>
          <w:color w:val="000000"/>
          <w:szCs w:val="20"/>
        </w:rPr>
        <w:t>Vlada o proračunskih prerazporeditvah</w:t>
      </w:r>
    </w:p>
    <w:p w14:paraId="11DBBB7C" w14:textId="77777777" w:rsidR="009C4BD5" w:rsidRPr="009C4BD5" w:rsidRDefault="009C4BD5" w:rsidP="009C4BD5">
      <w:pPr>
        <w:autoSpaceDE w:val="0"/>
        <w:autoSpaceDN w:val="0"/>
        <w:adjustRightInd w:val="0"/>
        <w:spacing w:line="240" w:lineRule="auto"/>
        <w:jc w:val="both"/>
        <w:rPr>
          <w:rFonts w:cs="Arial"/>
          <w:b/>
          <w:bCs/>
          <w:color w:val="000000"/>
          <w:szCs w:val="20"/>
        </w:rPr>
      </w:pPr>
    </w:p>
    <w:p w14:paraId="35B44682"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Vlada je danes odločila o prerazporeditvah in razporeditvah pravic porabe v letošnjem državnem proračunu.</w:t>
      </w:r>
    </w:p>
    <w:p w14:paraId="6001C77C" w14:textId="77777777" w:rsidR="009C4BD5" w:rsidRPr="009C4BD5" w:rsidRDefault="009C4BD5" w:rsidP="009C4BD5">
      <w:pPr>
        <w:autoSpaceDE w:val="0"/>
        <w:autoSpaceDN w:val="0"/>
        <w:adjustRightInd w:val="0"/>
        <w:spacing w:line="240" w:lineRule="auto"/>
        <w:jc w:val="both"/>
        <w:rPr>
          <w:rFonts w:cs="Arial"/>
          <w:color w:val="000000"/>
          <w:szCs w:val="20"/>
        </w:rPr>
      </w:pPr>
    </w:p>
    <w:p w14:paraId="3F4ECD38"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Med drugim Ministrstvu za infrastrukturo zagotavljamo pravice porabe za sofinanciranje nadgradnje železniške proge Ljubljana-Jesenice (druga faza) in nadgradnje železniške postaje Grosuplje v višini 50.940.778,07 evra. </w:t>
      </w:r>
    </w:p>
    <w:p w14:paraId="4D23A9C5" w14:textId="77777777" w:rsidR="009C4BD5" w:rsidRPr="009C4BD5" w:rsidRDefault="009C4BD5" w:rsidP="009C4BD5">
      <w:pPr>
        <w:autoSpaceDE w:val="0"/>
        <w:autoSpaceDN w:val="0"/>
        <w:adjustRightInd w:val="0"/>
        <w:spacing w:line="240" w:lineRule="auto"/>
        <w:jc w:val="both"/>
        <w:rPr>
          <w:rFonts w:cs="Arial"/>
          <w:color w:val="000000"/>
          <w:szCs w:val="20"/>
        </w:rPr>
      </w:pPr>
    </w:p>
    <w:p w14:paraId="6C34CEE5"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Finančni upravi Republike Slovenije (FURS) zagotavljamo pravice porabe za pokritje obveznosti po 89. členu Zakona o začasnih ukrepih za omilitev in odpravo posledic COVID-19 (ZZUOOP) v višini 36.938.000 evrov, pri čemer gre za izplačilo mesečnega temeljnega dohodka za samozaposlene v kulturi in kmete, in za pokritje obveznosti po 109. členu Zakona o interventnih ukrepih za omilitev posledic drugega vala epidemije COVID-19 (ZIUOPDVE) v višini 1.787.000 evrov (za delno povračilo nekritih fiksnih stroškov). FURS zagotavljamo tudi pravice porabe za pokritje obveznosti po 111. členu Zakona o interventnih ukrepih za pomoč pri omilitvi posledic drugega vala epidemije COVID-19 (ZIUPOPDVE) v višini 767.000 evrov. Gre za kritje mesečnega temeljnega dohodka za verske uslužbence. Poleg tega FURS zagotavljamo še pravice porabe za pokritje obveznosti po 35. členu Zakona o interventnih ukrepih za omilitev in odpravo posledic epidemije COVID-19 (ZIUOOPE) v višini 107.000 evrov. FURS na tej podlagi ponudnikom na področju turizma oziroma upravičencem izplačuje sredstva v višini unovčenih bonov.</w:t>
      </w:r>
    </w:p>
    <w:p w14:paraId="40F20959" w14:textId="77777777" w:rsidR="009C4BD5" w:rsidRPr="009C4BD5" w:rsidRDefault="009C4BD5" w:rsidP="009C4BD5">
      <w:pPr>
        <w:autoSpaceDE w:val="0"/>
        <w:autoSpaceDN w:val="0"/>
        <w:adjustRightInd w:val="0"/>
        <w:spacing w:line="240" w:lineRule="auto"/>
        <w:jc w:val="both"/>
        <w:rPr>
          <w:rFonts w:cs="Arial"/>
          <w:color w:val="000000"/>
          <w:szCs w:val="20"/>
        </w:rPr>
      </w:pPr>
    </w:p>
    <w:p w14:paraId="205D7360"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Ministrstvo za zdravje bo znotraj svojega finančnega načrta prerazporedilo sredstva v višini 19.253.533,78 evra. Namenjena bodo za izplačilo dodatkov po 123. členu ZIUOPDVE za javne zdravstvene zavode in zasebne izvajalce, povračil kratkotrajne bolniške po 20. členu ZZUOOP, nalog glede COVID-19 na Nacionalnem inštitutu za javno zdravje po 23. členu ZZUOOP in plačilo strokovne skupine ministra za zajezitev epidemije.</w:t>
      </w:r>
    </w:p>
    <w:p w14:paraId="3C1FEDC3" w14:textId="77777777" w:rsidR="009C4BD5" w:rsidRPr="009C4BD5" w:rsidRDefault="009C4BD5" w:rsidP="009C4BD5">
      <w:pPr>
        <w:autoSpaceDE w:val="0"/>
        <w:autoSpaceDN w:val="0"/>
        <w:adjustRightInd w:val="0"/>
        <w:spacing w:line="240" w:lineRule="auto"/>
        <w:jc w:val="both"/>
        <w:rPr>
          <w:rFonts w:cs="Arial"/>
          <w:color w:val="000000"/>
          <w:szCs w:val="20"/>
        </w:rPr>
      </w:pPr>
    </w:p>
    <w:p w14:paraId="2FF11B0C"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Ministrstvo za zdravje bo poleg tega znotraj svojega finančnega načrta prerazporedilo tudi sredstva v višini 1.975.498,34 evra. Namenjena bodo za plačilo stroškov v povezavi z 31. členom ZIUPOPDVE (stroški cepljenja COVID-19 ter materialnih stroškov, povezanih s cepljenjem) ter izplačilo dodatka na podlagi 123. člena ZIUOPDVE in plačilo stroškov delovne skupine za podporo in strokovno svetovanje izvajalcem podaljšane obravnave po 54. členu Zakona o dodatnih ukrepih za omilitev posledic COVID-19  (ZDUOP). </w:t>
      </w:r>
    </w:p>
    <w:p w14:paraId="4FA76098" w14:textId="77777777" w:rsidR="009C4BD5" w:rsidRPr="009C4BD5" w:rsidRDefault="009C4BD5" w:rsidP="009C4BD5">
      <w:pPr>
        <w:autoSpaceDE w:val="0"/>
        <w:autoSpaceDN w:val="0"/>
        <w:adjustRightInd w:val="0"/>
        <w:spacing w:line="240" w:lineRule="auto"/>
        <w:jc w:val="both"/>
        <w:rPr>
          <w:rFonts w:cs="Arial"/>
          <w:color w:val="000000"/>
          <w:szCs w:val="20"/>
        </w:rPr>
      </w:pPr>
    </w:p>
    <w:p w14:paraId="63317AC3"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Ministrstvo za izobraževanje, znanost in šport bo prerazporedilo pravice porabe v okviru svojega finančnega načrta v skupni višini 3.050.286,10 evra. Na podlagi 127. člena ZIUOPDVE in 102. člena ZZUOOP bodo zagotovili sredstva za pokrivanje izpada plačil staršev za čas, ko otrok ne </w:t>
      </w:r>
      <w:r w:rsidRPr="009C4BD5">
        <w:rPr>
          <w:rFonts w:cs="Arial"/>
          <w:color w:val="000000"/>
          <w:szCs w:val="20"/>
        </w:rPr>
        <w:lastRenderedPageBreak/>
        <w:t>obiskuje vrtca zaradi zaprtja vrtcev ali karantene. Na podlagi 123. člena ZIUOPDVE bodo zagotovili izplačilo dodatkov zaposlenim za delo v rizičnih razmerah, na podlagi  28. člena ZIUPOPDVE pa pokrivanje omejenega obsega storitev dijaških domov.</w:t>
      </w:r>
    </w:p>
    <w:p w14:paraId="7C3F78FB" w14:textId="77777777" w:rsidR="009C4BD5" w:rsidRPr="009C4BD5" w:rsidRDefault="009C4BD5" w:rsidP="009C4BD5">
      <w:pPr>
        <w:autoSpaceDE w:val="0"/>
        <w:autoSpaceDN w:val="0"/>
        <w:adjustRightInd w:val="0"/>
        <w:spacing w:line="240" w:lineRule="auto"/>
        <w:jc w:val="both"/>
        <w:rPr>
          <w:rFonts w:cs="Arial"/>
          <w:color w:val="000000"/>
          <w:szCs w:val="20"/>
        </w:rPr>
      </w:pPr>
    </w:p>
    <w:p w14:paraId="2A1135D6"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Ministrstvo za infrastrukturo bo prerazporedilo pravice porabe znotraj svojega finančnega načrta v višini 2.568.528,90 evra. Na podlagi 119. člena ZZUOOP se izvajalcem občasnih prevozov zagotavlja nadomestilo, ki je namenjeno pokrivanju minimalnih stroškov za ohranitev izvajanja dejavnosti v času nedelovanja šolskih in visokošolskih ustanov ter zaradi omejitev izvajanja prevozov, povezanih s COVID-19. </w:t>
      </w:r>
    </w:p>
    <w:p w14:paraId="714B27EF" w14:textId="77777777" w:rsidR="009C4BD5" w:rsidRPr="009C4BD5" w:rsidRDefault="009C4BD5" w:rsidP="009C4BD5">
      <w:pPr>
        <w:autoSpaceDE w:val="0"/>
        <w:autoSpaceDN w:val="0"/>
        <w:adjustRightInd w:val="0"/>
        <w:spacing w:line="240" w:lineRule="auto"/>
        <w:jc w:val="both"/>
        <w:rPr>
          <w:rFonts w:cs="Arial"/>
          <w:color w:val="000000"/>
          <w:szCs w:val="20"/>
        </w:rPr>
      </w:pPr>
    </w:p>
    <w:p w14:paraId="6B47E9D1"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 xml:space="preserve">Ministrstvo za okolje pa bo znotraj svojega finančnega načrta prerazporedilo pravice porabe v višini 700.000 evrov. S tem bodo zagotovili sredstva za pokritje obveznosti na podlagi 100.a člena Zakona o interventnih ukrepih za zajezitev epidemije COVID-19 in omilitev njenih posledic za državljane in gospodarstvo (ZIUZEOP), ki določa, da  imajo izvajalci javne službe zbiranja komunalne odpadne embalaže možnost, da odpadno embalažo, ki je niso prevzele družbe za ravnanje z odpadno embalažo, sami oddajo v nadaljnjo obdelavo izvajalcem obdelave. Stroške tega dela ravnanja z odpadno embalažo prevzame Republika Slovenija. V 24. členu ZIUPOPDVE je določeno nadaljevanje izvajanja ukrepov iz 100.a člena ZIUZEOP, zato nastajajo nove obveznosti. </w:t>
      </w:r>
    </w:p>
    <w:p w14:paraId="40E1E9A4" w14:textId="77777777" w:rsidR="009C4BD5" w:rsidRPr="009C4BD5" w:rsidRDefault="009C4BD5" w:rsidP="009C4BD5">
      <w:pPr>
        <w:autoSpaceDE w:val="0"/>
        <w:autoSpaceDN w:val="0"/>
        <w:adjustRightInd w:val="0"/>
        <w:spacing w:line="240" w:lineRule="auto"/>
        <w:jc w:val="both"/>
        <w:rPr>
          <w:rFonts w:cs="Arial"/>
          <w:color w:val="000000"/>
          <w:szCs w:val="20"/>
        </w:rPr>
      </w:pPr>
    </w:p>
    <w:p w14:paraId="03873CE5" w14:textId="35CD1604" w:rsidR="003330BD"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Vir: Ministrstvo za finance</w:t>
      </w:r>
    </w:p>
    <w:p w14:paraId="7637DF80"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6BCD9BB1" w14:textId="444C9F55" w:rsidR="003B787A" w:rsidRPr="003B787A" w:rsidRDefault="003B787A" w:rsidP="003B787A">
      <w:pPr>
        <w:autoSpaceDE w:val="0"/>
        <w:autoSpaceDN w:val="0"/>
        <w:adjustRightInd w:val="0"/>
        <w:spacing w:line="240" w:lineRule="auto"/>
        <w:jc w:val="both"/>
        <w:rPr>
          <w:rFonts w:cs="Arial"/>
          <w:b/>
          <w:bCs/>
          <w:color w:val="000000"/>
          <w:szCs w:val="20"/>
        </w:rPr>
      </w:pPr>
      <w:r w:rsidRPr="003B787A">
        <w:rPr>
          <w:rFonts w:cs="Arial"/>
          <w:b/>
          <w:bCs/>
          <w:color w:val="000000"/>
          <w:szCs w:val="20"/>
        </w:rPr>
        <w:t xml:space="preserve">Vlada je v veljavni Načrt razvojnih programov 2021–2024 uvrstila projekt </w:t>
      </w:r>
      <w:proofErr w:type="spellStart"/>
      <w:r w:rsidRPr="003B787A">
        <w:rPr>
          <w:rFonts w:cs="Arial"/>
          <w:b/>
          <w:bCs/>
          <w:color w:val="000000"/>
          <w:szCs w:val="20"/>
        </w:rPr>
        <w:t>rescEU</w:t>
      </w:r>
      <w:proofErr w:type="spellEnd"/>
      <w:r w:rsidRPr="003B787A">
        <w:rPr>
          <w:rFonts w:cs="Arial"/>
          <w:b/>
          <w:bCs/>
          <w:color w:val="000000"/>
          <w:szCs w:val="20"/>
        </w:rPr>
        <w:t xml:space="preserve"> – skladiščenje zalog zaščitne opreme</w:t>
      </w:r>
    </w:p>
    <w:p w14:paraId="49DABE80" w14:textId="77777777" w:rsidR="003B787A" w:rsidRPr="003B787A" w:rsidRDefault="003B787A" w:rsidP="003B787A">
      <w:pPr>
        <w:autoSpaceDE w:val="0"/>
        <w:autoSpaceDN w:val="0"/>
        <w:adjustRightInd w:val="0"/>
        <w:spacing w:line="240" w:lineRule="auto"/>
        <w:jc w:val="both"/>
        <w:rPr>
          <w:rFonts w:cs="Arial"/>
          <w:b/>
          <w:bCs/>
          <w:color w:val="000000"/>
          <w:szCs w:val="20"/>
        </w:rPr>
      </w:pPr>
    </w:p>
    <w:p w14:paraId="67CB0F3C" w14:textId="77777777" w:rsidR="003B787A" w:rsidRPr="003B787A" w:rsidRDefault="003B787A" w:rsidP="003B787A">
      <w:pPr>
        <w:autoSpaceDE w:val="0"/>
        <w:autoSpaceDN w:val="0"/>
        <w:adjustRightInd w:val="0"/>
        <w:spacing w:line="240" w:lineRule="auto"/>
        <w:jc w:val="both"/>
        <w:rPr>
          <w:rFonts w:cs="Arial"/>
          <w:color w:val="000000"/>
          <w:szCs w:val="20"/>
        </w:rPr>
      </w:pPr>
      <w:r w:rsidRPr="003B787A">
        <w:rPr>
          <w:rFonts w:cs="Arial"/>
          <w:color w:val="000000"/>
          <w:szCs w:val="20"/>
        </w:rPr>
        <w:t xml:space="preserve">Evropska komisija je za obvladovanje epidemije novega </w:t>
      </w:r>
      <w:proofErr w:type="spellStart"/>
      <w:r w:rsidRPr="003B787A">
        <w:rPr>
          <w:rFonts w:cs="Arial"/>
          <w:color w:val="000000"/>
          <w:szCs w:val="20"/>
        </w:rPr>
        <w:t>koronavirusa</w:t>
      </w:r>
      <w:proofErr w:type="spellEnd"/>
      <w:r w:rsidRPr="003B787A">
        <w:rPr>
          <w:rFonts w:cs="Arial"/>
          <w:color w:val="000000"/>
          <w:szCs w:val="20"/>
        </w:rPr>
        <w:t xml:space="preserve"> marca 2020 sprejela podlage za vzpostavitev rezervnih zmogljivosti v okviru mehanizma EU na področju civilne zaščite – </w:t>
      </w:r>
      <w:proofErr w:type="spellStart"/>
      <w:r w:rsidRPr="003B787A">
        <w:rPr>
          <w:rFonts w:cs="Arial"/>
          <w:color w:val="000000"/>
          <w:szCs w:val="20"/>
        </w:rPr>
        <w:t>rescEU</w:t>
      </w:r>
      <w:proofErr w:type="spellEnd"/>
      <w:r w:rsidRPr="003B787A">
        <w:rPr>
          <w:rFonts w:cs="Arial"/>
          <w:color w:val="000000"/>
          <w:szCs w:val="20"/>
        </w:rPr>
        <w:t xml:space="preserve"> strateške zaloge zdravstvenih sredstev in osebne zaščitne opreme za boj proti resnim čezmejnih zdravstvenim grožnjam, ki bodo dopolnile obstoječe nacionalne odzivne zmogljivosti in zmogljivosti evropskega nabora civilne zaščite.</w:t>
      </w:r>
    </w:p>
    <w:p w14:paraId="74146FB9" w14:textId="77777777" w:rsidR="003B787A" w:rsidRPr="003B787A" w:rsidRDefault="003B787A" w:rsidP="003B787A">
      <w:pPr>
        <w:autoSpaceDE w:val="0"/>
        <w:autoSpaceDN w:val="0"/>
        <w:adjustRightInd w:val="0"/>
        <w:spacing w:line="240" w:lineRule="auto"/>
        <w:jc w:val="both"/>
        <w:rPr>
          <w:rFonts w:cs="Arial"/>
          <w:color w:val="000000"/>
          <w:szCs w:val="20"/>
        </w:rPr>
      </w:pPr>
    </w:p>
    <w:p w14:paraId="4F0F00DF" w14:textId="77777777" w:rsidR="003B787A" w:rsidRPr="003B787A" w:rsidRDefault="003B787A" w:rsidP="003B787A">
      <w:pPr>
        <w:autoSpaceDE w:val="0"/>
        <w:autoSpaceDN w:val="0"/>
        <w:adjustRightInd w:val="0"/>
        <w:spacing w:line="240" w:lineRule="auto"/>
        <w:jc w:val="both"/>
        <w:rPr>
          <w:rFonts w:cs="Arial"/>
          <w:color w:val="000000"/>
          <w:szCs w:val="20"/>
        </w:rPr>
      </w:pPr>
      <w:r w:rsidRPr="003B787A">
        <w:rPr>
          <w:rFonts w:cs="Arial"/>
          <w:color w:val="000000"/>
          <w:szCs w:val="20"/>
        </w:rPr>
        <w:t xml:space="preserve">Prvi razpis za dodelitev nepovratnih sredstev za vzpostavitev zmogljivosti </w:t>
      </w:r>
      <w:proofErr w:type="spellStart"/>
      <w:r w:rsidRPr="003B787A">
        <w:rPr>
          <w:rFonts w:cs="Arial"/>
          <w:color w:val="000000"/>
          <w:szCs w:val="20"/>
        </w:rPr>
        <w:t>rescEU</w:t>
      </w:r>
      <w:proofErr w:type="spellEnd"/>
      <w:r w:rsidRPr="003B787A">
        <w:rPr>
          <w:rFonts w:cs="Arial"/>
          <w:color w:val="000000"/>
          <w:szCs w:val="20"/>
        </w:rPr>
        <w:t xml:space="preserve"> skladiščenja zalog je bil objavljen maja 2020, drugi pa avgusta 2020. Uprava Republike Slovenije za zaščito in reševanje je bila s projektno prijavo uspešna v drugem krogu. Vzpostavljanje zmogljivosti </w:t>
      </w:r>
      <w:proofErr w:type="spellStart"/>
      <w:r w:rsidRPr="003B787A">
        <w:rPr>
          <w:rFonts w:cs="Arial"/>
          <w:color w:val="000000"/>
          <w:szCs w:val="20"/>
        </w:rPr>
        <w:t>rescEU</w:t>
      </w:r>
      <w:proofErr w:type="spellEnd"/>
      <w:r w:rsidRPr="003B787A">
        <w:rPr>
          <w:rFonts w:cs="Arial"/>
          <w:color w:val="000000"/>
          <w:szCs w:val="20"/>
        </w:rPr>
        <w:t xml:space="preserve"> vključuje nakup osebne zaščitne opreme, njeno ustrezno skladiščenje, </w:t>
      </w:r>
      <w:proofErr w:type="spellStart"/>
      <w:r w:rsidRPr="003B787A">
        <w:rPr>
          <w:rFonts w:cs="Arial"/>
          <w:color w:val="000000"/>
          <w:szCs w:val="20"/>
        </w:rPr>
        <w:t>zanavljanje</w:t>
      </w:r>
      <w:proofErr w:type="spellEnd"/>
      <w:r w:rsidRPr="003B787A">
        <w:rPr>
          <w:rFonts w:cs="Arial"/>
          <w:color w:val="000000"/>
          <w:szCs w:val="20"/>
        </w:rPr>
        <w:t xml:space="preserve"> in zagotavljanje razpoložljivosti zalog zmogljivosti </w:t>
      </w:r>
      <w:proofErr w:type="spellStart"/>
      <w:r w:rsidRPr="003B787A">
        <w:rPr>
          <w:rFonts w:cs="Arial"/>
          <w:color w:val="000000"/>
          <w:szCs w:val="20"/>
        </w:rPr>
        <w:t>rescEU</w:t>
      </w:r>
      <w:proofErr w:type="spellEnd"/>
      <w:r w:rsidRPr="003B787A">
        <w:rPr>
          <w:rFonts w:cs="Arial"/>
          <w:color w:val="000000"/>
          <w:szCs w:val="20"/>
        </w:rPr>
        <w:t xml:space="preserve">, vključno z nenehno operativno pripravljenostjo na hitro odpremo zmogljivosti z lastnimi transportnimi sredstvi v državo prosilko. Zaloge zmogljivost </w:t>
      </w:r>
      <w:proofErr w:type="spellStart"/>
      <w:r w:rsidRPr="003B787A">
        <w:rPr>
          <w:rFonts w:cs="Arial"/>
          <w:color w:val="000000"/>
          <w:szCs w:val="20"/>
        </w:rPr>
        <w:t>rescEU</w:t>
      </w:r>
      <w:proofErr w:type="spellEnd"/>
      <w:r w:rsidRPr="003B787A">
        <w:rPr>
          <w:rFonts w:cs="Arial"/>
          <w:color w:val="000000"/>
          <w:szCs w:val="20"/>
        </w:rPr>
        <w:t xml:space="preserve"> mora Republika Slovenija zagotavljati za obdobje najmanj petih  let od podpisa pogodbe z Evropsko komisijo. Predvideno trajanje projekta je od 1. 1. 2021 do  31. 12. 2025. </w:t>
      </w:r>
    </w:p>
    <w:p w14:paraId="0DA13DD0" w14:textId="77777777" w:rsidR="003B787A" w:rsidRPr="003B787A" w:rsidRDefault="003B787A" w:rsidP="003B787A">
      <w:pPr>
        <w:autoSpaceDE w:val="0"/>
        <w:autoSpaceDN w:val="0"/>
        <w:adjustRightInd w:val="0"/>
        <w:spacing w:line="240" w:lineRule="auto"/>
        <w:jc w:val="both"/>
        <w:rPr>
          <w:rFonts w:cs="Arial"/>
          <w:color w:val="000000"/>
          <w:szCs w:val="20"/>
        </w:rPr>
      </w:pPr>
    </w:p>
    <w:p w14:paraId="7DCCFD05" w14:textId="77777777" w:rsidR="003B787A" w:rsidRPr="003B787A" w:rsidRDefault="003B787A" w:rsidP="003B787A">
      <w:pPr>
        <w:autoSpaceDE w:val="0"/>
        <w:autoSpaceDN w:val="0"/>
        <w:adjustRightInd w:val="0"/>
        <w:spacing w:line="240" w:lineRule="auto"/>
        <w:jc w:val="both"/>
        <w:rPr>
          <w:rFonts w:cs="Arial"/>
          <w:color w:val="000000"/>
          <w:szCs w:val="20"/>
        </w:rPr>
      </w:pPr>
      <w:r w:rsidRPr="003B787A">
        <w:rPr>
          <w:rFonts w:cs="Arial"/>
          <w:color w:val="000000"/>
          <w:szCs w:val="20"/>
        </w:rPr>
        <w:t xml:space="preserve">Uspešna implementacija projekta zahteva ustrezne dogovore med institucijami v Republiki Sloveniji, predvsem glede sistema </w:t>
      </w:r>
      <w:proofErr w:type="spellStart"/>
      <w:r w:rsidRPr="003B787A">
        <w:rPr>
          <w:rFonts w:cs="Arial"/>
          <w:color w:val="000000"/>
          <w:szCs w:val="20"/>
        </w:rPr>
        <w:t>zanavljanja</w:t>
      </w:r>
      <w:proofErr w:type="spellEnd"/>
      <w:r w:rsidRPr="003B787A">
        <w:rPr>
          <w:rFonts w:cs="Arial"/>
          <w:color w:val="000000"/>
          <w:szCs w:val="20"/>
        </w:rPr>
        <w:t xml:space="preserve"> oz. pretočnosti osebne zaščitne opreme, ki bi jo naša država ponujala v okviru zmogljivosti </w:t>
      </w:r>
      <w:proofErr w:type="spellStart"/>
      <w:r w:rsidRPr="003B787A">
        <w:rPr>
          <w:rFonts w:cs="Arial"/>
          <w:color w:val="000000"/>
          <w:szCs w:val="20"/>
        </w:rPr>
        <w:t>rescEU</w:t>
      </w:r>
      <w:proofErr w:type="spellEnd"/>
      <w:r w:rsidRPr="003B787A">
        <w:rPr>
          <w:rFonts w:cs="Arial"/>
          <w:color w:val="000000"/>
          <w:szCs w:val="20"/>
        </w:rPr>
        <w:t xml:space="preserve">. Ustrezno in trajnostno upravljanje z opremo je mogoče zgolj s sodelovanjem pristojnih institucij v Republiki Sloveniji, ki morajo medsebojno uskladiti  in zagotoviti sistem </w:t>
      </w:r>
      <w:proofErr w:type="spellStart"/>
      <w:r w:rsidRPr="003B787A">
        <w:rPr>
          <w:rFonts w:cs="Arial"/>
          <w:color w:val="000000"/>
          <w:szCs w:val="20"/>
        </w:rPr>
        <w:t>zanavljanja</w:t>
      </w:r>
      <w:proofErr w:type="spellEnd"/>
      <w:r w:rsidRPr="003B787A">
        <w:rPr>
          <w:rFonts w:cs="Arial"/>
          <w:color w:val="000000"/>
          <w:szCs w:val="20"/>
        </w:rPr>
        <w:t xml:space="preserve">, predvsem v ključnih točkah, kot sta koordinacija in pretočno vključevanje opreme v sistem nacionalnih zalog. </w:t>
      </w:r>
    </w:p>
    <w:p w14:paraId="3C13AC51" w14:textId="77777777" w:rsidR="003B787A" w:rsidRPr="003B787A" w:rsidRDefault="003B787A" w:rsidP="003B787A">
      <w:pPr>
        <w:autoSpaceDE w:val="0"/>
        <w:autoSpaceDN w:val="0"/>
        <w:adjustRightInd w:val="0"/>
        <w:spacing w:line="240" w:lineRule="auto"/>
        <w:jc w:val="both"/>
        <w:rPr>
          <w:rFonts w:cs="Arial"/>
          <w:color w:val="000000"/>
          <w:szCs w:val="20"/>
        </w:rPr>
      </w:pPr>
    </w:p>
    <w:p w14:paraId="59C670DF" w14:textId="77777777" w:rsidR="003B787A" w:rsidRPr="003B787A" w:rsidRDefault="003B787A" w:rsidP="003B787A">
      <w:pPr>
        <w:autoSpaceDE w:val="0"/>
        <w:autoSpaceDN w:val="0"/>
        <w:adjustRightInd w:val="0"/>
        <w:spacing w:line="240" w:lineRule="auto"/>
        <w:jc w:val="both"/>
        <w:rPr>
          <w:rFonts w:cs="Arial"/>
          <w:color w:val="000000"/>
          <w:szCs w:val="20"/>
        </w:rPr>
      </w:pPr>
      <w:r w:rsidRPr="003B787A">
        <w:rPr>
          <w:rFonts w:cs="Arial"/>
          <w:color w:val="000000"/>
          <w:szCs w:val="20"/>
        </w:rPr>
        <w:t xml:space="preserve">Projekt vzpostavitve zmogljivosti </w:t>
      </w:r>
      <w:proofErr w:type="spellStart"/>
      <w:r w:rsidRPr="003B787A">
        <w:rPr>
          <w:rFonts w:cs="Arial"/>
          <w:color w:val="000000"/>
          <w:szCs w:val="20"/>
        </w:rPr>
        <w:t>rescEU</w:t>
      </w:r>
      <w:proofErr w:type="spellEnd"/>
      <w:r w:rsidRPr="003B787A">
        <w:rPr>
          <w:rFonts w:cs="Arial"/>
          <w:color w:val="000000"/>
          <w:szCs w:val="20"/>
        </w:rPr>
        <w:t xml:space="preserve"> je financiran iz sredstev EU. Skupna ocenjena vrednost projekta vzpostavitve in delovanja zmogljivosti </w:t>
      </w:r>
      <w:proofErr w:type="spellStart"/>
      <w:r w:rsidRPr="003B787A">
        <w:rPr>
          <w:rFonts w:cs="Arial"/>
          <w:color w:val="000000"/>
          <w:szCs w:val="20"/>
        </w:rPr>
        <w:t>rescEU</w:t>
      </w:r>
      <w:proofErr w:type="spellEnd"/>
      <w:r w:rsidRPr="003B787A">
        <w:rPr>
          <w:rFonts w:cs="Arial"/>
          <w:color w:val="000000"/>
          <w:szCs w:val="20"/>
        </w:rPr>
        <w:t xml:space="preserve"> v Republiki Sloveniji znaša 10.615.301,60 evra, od tega je znesek zaprošenega financiranja s strani EU 8.795.780 evrov. Republika Slovenija mora kriti stroške za premostitev likvidnostnega toka v višini 1.725.581,60 evra v letu 2021, kar predstavlja 20 odstotkov finančne vrednosti prispevka EU. Evropska komisija bo preostanek (20 odstotkov) plačala ob uspešno končanem projektu, predvidoma leta 2026. Republika Slovenija krije tudi znesek davka na dodano vrednost v višini 1.794.521,60 evra, ki bo v celoti plačan v proračun Republike Slovenije v letu realizacije. Dodatno bo Republika Slovenija za izvedbo prispevala 25.000 evrov za delo pripadnikov civilne zaščite. Stroški prevoza sredstev iz zmogljivosti </w:t>
      </w:r>
      <w:proofErr w:type="spellStart"/>
      <w:r w:rsidRPr="003B787A">
        <w:rPr>
          <w:rFonts w:cs="Arial"/>
          <w:color w:val="000000"/>
          <w:szCs w:val="20"/>
        </w:rPr>
        <w:t>rescEU</w:t>
      </w:r>
      <w:proofErr w:type="spellEnd"/>
      <w:r w:rsidRPr="003B787A">
        <w:rPr>
          <w:rFonts w:cs="Arial"/>
          <w:color w:val="000000"/>
          <w:szCs w:val="20"/>
        </w:rPr>
        <w:t xml:space="preserve"> se bodo 100-odstotno financirali iz finančnega okvira mehanizma EU na področju civilne zaščite, za katera se zaprosi ob vsaki napotitvi </w:t>
      </w:r>
      <w:proofErr w:type="spellStart"/>
      <w:r w:rsidRPr="003B787A">
        <w:rPr>
          <w:rFonts w:cs="Arial"/>
          <w:color w:val="000000"/>
          <w:szCs w:val="20"/>
        </w:rPr>
        <w:t>recsEU</w:t>
      </w:r>
      <w:proofErr w:type="spellEnd"/>
      <w:r w:rsidRPr="003B787A">
        <w:rPr>
          <w:rFonts w:cs="Arial"/>
          <w:color w:val="000000"/>
          <w:szCs w:val="20"/>
        </w:rPr>
        <w:t xml:space="preserve"> zmogljivosti v državo prosilko.  </w:t>
      </w:r>
    </w:p>
    <w:p w14:paraId="2CE505DC" w14:textId="77777777" w:rsidR="003B787A" w:rsidRPr="003B787A" w:rsidRDefault="003B787A" w:rsidP="003B787A">
      <w:pPr>
        <w:autoSpaceDE w:val="0"/>
        <w:autoSpaceDN w:val="0"/>
        <w:adjustRightInd w:val="0"/>
        <w:spacing w:line="240" w:lineRule="auto"/>
        <w:jc w:val="both"/>
        <w:rPr>
          <w:rFonts w:cs="Arial"/>
          <w:color w:val="000000"/>
          <w:szCs w:val="20"/>
        </w:rPr>
      </w:pPr>
    </w:p>
    <w:p w14:paraId="5886282F" w14:textId="691EA382" w:rsidR="003330BD" w:rsidRPr="003B787A" w:rsidRDefault="003B787A" w:rsidP="003B787A">
      <w:pPr>
        <w:autoSpaceDE w:val="0"/>
        <w:autoSpaceDN w:val="0"/>
        <w:adjustRightInd w:val="0"/>
        <w:spacing w:line="240" w:lineRule="auto"/>
        <w:jc w:val="both"/>
        <w:rPr>
          <w:rFonts w:cs="Arial"/>
          <w:color w:val="000000"/>
          <w:szCs w:val="20"/>
        </w:rPr>
      </w:pPr>
      <w:r w:rsidRPr="003B787A">
        <w:rPr>
          <w:rFonts w:cs="Arial"/>
          <w:color w:val="000000"/>
          <w:szCs w:val="20"/>
        </w:rPr>
        <w:t>Vir: Ministrstvo za obrambo</w:t>
      </w:r>
    </w:p>
    <w:p w14:paraId="2DC0887D"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EC16C79" w14:textId="45FE3DD1" w:rsidR="00923BCD" w:rsidRPr="00923BCD" w:rsidRDefault="00923BCD" w:rsidP="00923BCD">
      <w:pPr>
        <w:autoSpaceDE w:val="0"/>
        <w:autoSpaceDN w:val="0"/>
        <w:adjustRightInd w:val="0"/>
        <w:spacing w:line="240" w:lineRule="auto"/>
        <w:jc w:val="both"/>
        <w:rPr>
          <w:rFonts w:cs="Arial"/>
          <w:b/>
          <w:bCs/>
          <w:color w:val="000000"/>
          <w:szCs w:val="20"/>
        </w:rPr>
      </w:pPr>
      <w:r w:rsidRPr="00923BCD">
        <w:rPr>
          <w:rFonts w:cs="Arial"/>
          <w:b/>
          <w:bCs/>
          <w:color w:val="000000"/>
          <w:szCs w:val="20"/>
        </w:rPr>
        <w:t>Vlada RS je sprejela Letno poročilo Komisije za nadzor izvoza blaga z dvojno rabo za leto 2020</w:t>
      </w:r>
    </w:p>
    <w:p w14:paraId="6D6B3E3D" w14:textId="77777777" w:rsidR="00923BCD" w:rsidRPr="00923BCD" w:rsidRDefault="00923BCD" w:rsidP="00923BCD">
      <w:pPr>
        <w:autoSpaceDE w:val="0"/>
        <w:autoSpaceDN w:val="0"/>
        <w:adjustRightInd w:val="0"/>
        <w:spacing w:line="240" w:lineRule="auto"/>
        <w:jc w:val="both"/>
        <w:rPr>
          <w:rFonts w:cs="Arial"/>
          <w:color w:val="000000"/>
          <w:szCs w:val="20"/>
        </w:rPr>
      </w:pPr>
    </w:p>
    <w:p w14:paraId="463F93A9" w14:textId="77777777" w:rsidR="00923BCD" w:rsidRPr="00923BCD" w:rsidRDefault="00923BCD" w:rsidP="00923BCD">
      <w:pPr>
        <w:autoSpaceDE w:val="0"/>
        <w:autoSpaceDN w:val="0"/>
        <w:adjustRightInd w:val="0"/>
        <w:spacing w:line="240" w:lineRule="auto"/>
        <w:jc w:val="both"/>
        <w:rPr>
          <w:rFonts w:cs="Arial"/>
          <w:color w:val="000000"/>
          <w:szCs w:val="20"/>
        </w:rPr>
      </w:pPr>
      <w:r w:rsidRPr="00923BCD">
        <w:rPr>
          <w:rFonts w:cs="Arial"/>
          <w:color w:val="000000"/>
          <w:szCs w:val="20"/>
        </w:rPr>
        <w:t>Vlada RS je sprejela Letno poročilo Komisije za nadzor izvoza blaga z dvojno rabo za leto 2020. V preteklem letu je Komisija izdala 156 pozitivnih predhodnih mnenj za individualna dovoljenja v vrednosti 20.883.495,33 evrov za blago z dvojno rabo ter podala pozitivno mnenje k izdali globalnega izvoznega dovoljenja v vrednosti 396,885.000,00 evrov.</w:t>
      </w:r>
    </w:p>
    <w:p w14:paraId="10108AA5" w14:textId="77777777" w:rsidR="00923BCD" w:rsidRPr="00923BCD" w:rsidRDefault="00923BCD" w:rsidP="00923BCD">
      <w:pPr>
        <w:autoSpaceDE w:val="0"/>
        <w:autoSpaceDN w:val="0"/>
        <w:adjustRightInd w:val="0"/>
        <w:spacing w:line="240" w:lineRule="auto"/>
        <w:jc w:val="both"/>
        <w:rPr>
          <w:rFonts w:cs="Arial"/>
          <w:color w:val="000000"/>
          <w:szCs w:val="20"/>
        </w:rPr>
      </w:pPr>
    </w:p>
    <w:p w14:paraId="65A3A405" w14:textId="77777777" w:rsidR="00923BCD" w:rsidRPr="00923BCD" w:rsidRDefault="00923BCD" w:rsidP="00923BCD">
      <w:pPr>
        <w:autoSpaceDE w:val="0"/>
        <w:autoSpaceDN w:val="0"/>
        <w:adjustRightInd w:val="0"/>
        <w:spacing w:line="240" w:lineRule="auto"/>
        <w:jc w:val="both"/>
        <w:rPr>
          <w:rFonts w:cs="Arial"/>
          <w:color w:val="000000"/>
          <w:szCs w:val="20"/>
        </w:rPr>
      </w:pPr>
      <w:r w:rsidRPr="00923BCD">
        <w:rPr>
          <w:rFonts w:cs="Arial"/>
          <w:color w:val="000000"/>
          <w:szCs w:val="20"/>
        </w:rPr>
        <w:t xml:space="preserve">Blago z dvojno rabo je civilno blago in praviloma namenjeno ter uporabljeno v civilne namene. Ker se zaradi svojih lastnosti ali tehničnih karakteristik lahko uporabi tudi v vojaške namene, je izjemnega pomena, da imamo dobro postavljen sistem nadzora izvoza ter njegovo izvajanje. Ta sistem je namreč ključna podpora izvozu in pogoj za kredibilnost države v mednarodni trgovini ter pri pridobivanju visokotehnoloških tujih investicij. </w:t>
      </w:r>
    </w:p>
    <w:p w14:paraId="51D849FA" w14:textId="77777777" w:rsidR="00923BCD" w:rsidRPr="00923BCD" w:rsidRDefault="00923BCD" w:rsidP="00923BCD">
      <w:pPr>
        <w:autoSpaceDE w:val="0"/>
        <w:autoSpaceDN w:val="0"/>
        <w:adjustRightInd w:val="0"/>
        <w:spacing w:line="240" w:lineRule="auto"/>
        <w:jc w:val="both"/>
        <w:rPr>
          <w:rFonts w:cs="Arial"/>
          <w:color w:val="000000"/>
          <w:szCs w:val="20"/>
        </w:rPr>
      </w:pPr>
    </w:p>
    <w:p w14:paraId="719AE6D1" w14:textId="77777777" w:rsidR="00923BCD" w:rsidRPr="00923BCD" w:rsidRDefault="00923BCD" w:rsidP="00923BCD">
      <w:pPr>
        <w:autoSpaceDE w:val="0"/>
        <w:autoSpaceDN w:val="0"/>
        <w:adjustRightInd w:val="0"/>
        <w:spacing w:line="240" w:lineRule="auto"/>
        <w:jc w:val="both"/>
        <w:rPr>
          <w:rFonts w:cs="Arial"/>
          <w:color w:val="000000"/>
          <w:szCs w:val="20"/>
        </w:rPr>
      </w:pPr>
      <w:r w:rsidRPr="00923BCD">
        <w:rPr>
          <w:rFonts w:cs="Arial"/>
          <w:color w:val="000000"/>
          <w:szCs w:val="20"/>
        </w:rPr>
        <w:t xml:space="preserve">V skladu z 9. členom Zakona o nadzoru izvoza blaga z dvojno rabo za koordinacijo in spremljanje izvajanja nadzora nad izvozom blaga z dvojno rabo deluje tudi Komisija za nadzor izvoza blaga z dvojno rabo, katere člane imenuje Vlada RS, Komisija pa Vladi RS tudi letno poroča o svojem delu. Poročilo, ki je bilo medresorsko usklajeno na 510. dopisni seji Komisije, podaja aktivnosti Komisije ter vsebinske, količinske in vrednostne podatke o predhodnih mnenjih Komisije za izvoz, prenos, tranzit in posredovanje blaga in tehnologije z dvojno rabo ter za zagotavljanje tehnične pomoči za blago z dvojno rabo v teh obdobjih. </w:t>
      </w:r>
    </w:p>
    <w:p w14:paraId="5E95C873" w14:textId="77777777" w:rsidR="00923BCD" w:rsidRPr="00923BCD" w:rsidRDefault="00923BCD" w:rsidP="00923BCD">
      <w:pPr>
        <w:autoSpaceDE w:val="0"/>
        <w:autoSpaceDN w:val="0"/>
        <w:adjustRightInd w:val="0"/>
        <w:spacing w:line="240" w:lineRule="auto"/>
        <w:jc w:val="both"/>
        <w:rPr>
          <w:rFonts w:cs="Arial"/>
          <w:color w:val="000000"/>
          <w:szCs w:val="20"/>
        </w:rPr>
      </w:pPr>
    </w:p>
    <w:p w14:paraId="3337CC9A" w14:textId="77777777" w:rsidR="00923BCD" w:rsidRPr="00923BCD" w:rsidRDefault="00923BCD" w:rsidP="00923BCD">
      <w:pPr>
        <w:autoSpaceDE w:val="0"/>
        <w:autoSpaceDN w:val="0"/>
        <w:adjustRightInd w:val="0"/>
        <w:spacing w:line="240" w:lineRule="auto"/>
        <w:jc w:val="both"/>
        <w:rPr>
          <w:rFonts w:cs="Arial"/>
          <w:color w:val="000000"/>
          <w:szCs w:val="20"/>
        </w:rPr>
      </w:pPr>
      <w:r w:rsidRPr="00923BCD">
        <w:rPr>
          <w:rFonts w:cs="Arial"/>
          <w:color w:val="000000"/>
          <w:szCs w:val="20"/>
        </w:rPr>
        <w:t>Komisija je v preteklem letu zasedala 28-krat in izdala 156 pozitivnih predhodnih mnenj za individualna dovoljenja v skupni vrednosti 20.883.495,33 evrov za blago z dvojno rabo, ki se uvršča v Prilogo I Uredbe 428/2009/ES in izhaja iz mednarodnih izvoznih režimov za blago z dvojno rabo. Komisija je podala tudi pozitivno mnenje k izdaji globalnega izvoznega dovoljenja, pozitivno mnenje k podaljšanju drugega globalnega izvoznega dovoljenja in k nekaj spremembam obstoječih globalnih izvoznih dovoljenj. Vrednost vloge za izdajo globalnega izvoznega dovoljenja je znašala 396,885.000,00 evrov.</w:t>
      </w:r>
    </w:p>
    <w:p w14:paraId="7EB10E34" w14:textId="77777777" w:rsidR="00923BCD" w:rsidRPr="00923BCD" w:rsidRDefault="00923BCD" w:rsidP="00923BCD">
      <w:pPr>
        <w:autoSpaceDE w:val="0"/>
        <w:autoSpaceDN w:val="0"/>
        <w:adjustRightInd w:val="0"/>
        <w:spacing w:line="240" w:lineRule="auto"/>
        <w:jc w:val="both"/>
        <w:rPr>
          <w:rFonts w:cs="Arial"/>
          <w:color w:val="000000"/>
          <w:szCs w:val="20"/>
        </w:rPr>
      </w:pPr>
    </w:p>
    <w:p w14:paraId="4E40EF16" w14:textId="697ACE0F" w:rsidR="003330BD" w:rsidRPr="00923BCD" w:rsidRDefault="00923BCD" w:rsidP="00923BCD">
      <w:pPr>
        <w:autoSpaceDE w:val="0"/>
        <w:autoSpaceDN w:val="0"/>
        <w:adjustRightInd w:val="0"/>
        <w:spacing w:line="240" w:lineRule="auto"/>
        <w:jc w:val="both"/>
        <w:rPr>
          <w:rFonts w:cs="Arial"/>
          <w:color w:val="000000"/>
          <w:szCs w:val="20"/>
        </w:rPr>
      </w:pPr>
      <w:r w:rsidRPr="00923BCD">
        <w:rPr>
          <w:rFonts w:cs="Arial"/>
          <w:color w:val="000000"/>
          <w:szCs w:val="20"/>
        </w:rPr>
        <w:t>Vir: Ministrstvo za gospodarski razvoj in tehnologijo</w:t>
      </w:r>
    </w:p>
    <w:p w14:paraId="2C210A5E"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59C545A" w14:textId="0661B8E3" w:rsidR="009C4BD5" w:rsidRPr="009C4BD5" w:rsidRDefault="009C4BD5" w:rsidP="009C4BD5">
      <w:pPr>
        <w:autoSpaceDE w:val="0"/>
        <w:autoSpaceDN w:val="0"/>
        <w:adjustRightInd w:val="0"/>
        <w:spacing w:line="240" w:lineRule="auto"/>
        <w:jc w:val="both"/>
        <w:rPr>
          <w:rFonts w:cs="Arial"/>
          <w:b/>
          <w:bCs/>
          <w:color w:val="000000"/>
          <w:szCs w:val="20"/>
        </w:rPr>
      </w:pPr>
      <w:r w:rsidRPr="009C4BD5">
        <w:rPr>
          <w:rFonts w:cs="Arial"/>
          <w:b/>
          <w:bCs/>
          <w:color w:val="000000"/>
          <w:szCs w:val="20"/>
        </w:rPr>
        <w:t>Vlada o poročilu glede nadzora nad DUTB</w:t>
      </w:r>
    </w:p>
    <w:p w14:paraId="695CD822" w14:textId="77777777" w:rsidR="009C4BD5" w:rsidRPr="009C4BD5" w:rsidRDefault="009C4BD5" w:rsidP="009C4BD5">
      <w:pPr>
        <w:autoSpaceDE w:val="0"/>
        <w:autoSpaceDN w:val="0"/>
        <w:adjustRightInd w:val="0"/>
        <w:spacing w:line="240" w:lineRule="auto"/>
        <w:jc w:val="both"/>
        <w:rPr>
          <w:rFonts w:cs="Arial"/>
          <w:b/>
          <w:bCs/>
          <w:color w:val="000000"/>
          <w:szCs w:val="20"/>
        </w:rPr>
      </w:pPr>
    </w:p>
    <w:p w14:paraId="29DC8F95"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Vlada se je danes seznanila s Poročilom Ministrstva za finance glede opravljenega nadzora nad Družbo za upravljanje terjatev bank (DUTB) ter izdanih pisnih usmeritev za obdobje od 1. 10. do 31. 12. 2020.</w:t>
      </w:r>
    </w:p>
    <w:p w14:paraId="0D7D0AF1" w14:textId="77777777" w:rsidR="009C4BD5" w:rsidRPr="009C4BD5" w:rsidRDefault="009C4BD5" w:rsidP="009C4BD5">
      <w:pPr>
        <w:autoSpaceDE w:val="0"/>
        <w:autoSpaceDN w:val="0"/>
        <w:adjustRightInd w:val="0"/>
        <w:spacing w:line="240" w:lineRule="auto"/>
        <w:jc w:val="both"/>
        <w:rPr>
          <w:rFonts w:cs="Arial"/>
          <w:color w:val="000000"/>
          <w:szCs w:val="20"/>
        </w:rPr>
      </w:pPr>
    </w:p>
    <w:p w14:paraId="111981CA"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Ministrstvo za finance skladno z Zakonom o ukrepih Republike Slovenije za krepitev stabilnosti bank izvaja nadzor nad poslovanjem DUTB in o tem vsake tri mesece obvesti vlado in državni zbor.</w:t>
      </w:r>
    </w:p>
    <w:p w14:paraId="1A94EBBD" w14:textId="77777777" w:rsidR="009C4BD5" w:rsidRPr="009C4BD5" w:rsidRDefault="009C4BD5" w:rsidP="009C4BD5">
      <w:pPr>
        <w:autoSpaceDE w:val="0"/>
        <w:autoSpaceDN w:val="0"/>
        <w:adjustRightInd w:val="0"/>
        <w:spacing w:line="240" w:lineRule="auto"/>
        <w:jc w:val="both"/>
        <w:rPr>
          <w:rFonts w:cs="Arial"/>
          <w:color w:val="000000"/>
          <w:szCs w:val="20"/>
        </w:rPr>
      </w:pPr>
    </w:p>
    <w:p w14:paraId="5E2484D4" w14:textId="77777777" w:rsidR="009C4BD5"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DUTB je v zadnjem četrtletju 2020 ustvarila 64,6 milijona evrov prilivov iz upravljanja premoženja, skupaj v letu 2020 pa 161,6 milijona evrov, kar predstavlja 110-odstotno realizacijo letnega načrta prihodkov za to leto in 7,8 % celotne prenesene vrednosti. V zadnjem lanskem četrtletju je tudi dosegla zastavljene načrte iz naslova prodaje premoženja ter uspešno obvladovala stroške in število zaposlenih.</w:t>
      </w:r>
    </w:p>
    <w:p w14:paraId="3A08AAAF" w14:textId="77777777" w:rsidR="009C4BD5" w:rsidRPr="009C4BD5" w:rsidRDefault="009C4BD5" w:rsidP="009C4BD5">
      <w:pPr>
        <w:autoSpaceDE w:val="0"/>
        <w:autoSpaceDN w:val="0"/>
        <w:adjustRightInd w:val="0"/>
        <w:spacing w:line="240" w:lineRule="auto"/>
        <w:jc w:val="both"/>
        <w:rPr>
          <w:rFonts w:cs="Arial"/>
          <w:color w:val="000000"/>
          <w:szCs w:val="20"/>
        </w:rPr>
      </w:pPr>
    </w:p>
    <w:p w14:paraId="0A9776CB" w14:textId="7988C41A" w:rsidR="003330BD" w:rsidRPr="009C4BD5" w:rsidRDefault="009C4BD5" w:rsidP="009C4BD5">
      <w:pPr>
        <w:autoSpaceDE w:val="0"/>
        <w:autoSpaceDN w:val="0"/>
        <w:adjustRightInd w:val="0"/>
        <w:spacing w:line="240" w:lineRule="auto"/>
        <w:jc w:val="both"/>
        <w:rPr>
          <w:rFonts w:cs="Arial"/>
          <w:color w:val="000000"/>
          <w:szCs w:val="20"/>
        </w:rPr>
      </w:pPr>
      <w:r w:rsidRPr="009C4BD5">
        <w:rPr>
          <w:rFonts w:cs="Arial"/>
          <w:color w:val="000000"/>
          <w:szCs w:val="20"/>
        </w:rPr>
        <w:t>Vir: Ministrstvo za finance</w:t>
      </w:r>
    </w:p>
    <w:p w14:paraId="6FB4F786"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BA1EA95" w14:textId="7A443D38" w:rsidR="00B3097E" w:rsidRPr="00B3097E" w:rsidRDefault="00B3097E" w:rsidP="00B3097E">
      <w:pPr>
        <w:autoSpaceDE w:val="0"/>
        <w:autoSpaceDN w:val="0"/>
        <w:adjustRightInd w:val="0"/>
        <w:spacing w:line="240" w:lineRule="auto"/>
        <w:jc w:val="both"/>
        <w:rPr>
          <w:rFonts w:cs="Arial"/>
          <w:b/>
          <w:bCs/>
          <w:color w:val="000000"/>
          <w:szCs w:val="20"/>
        </w:rPr>
      </w:pPr>
      <w:r w:rsidRPr="00B3097E">
        <w:rPr>
          <w:rFonts w:cs="Arial"/>
          <w:b/>
          <w:bCs/>
          <w:color w:val="000000"/>
          <w:szCs w:val="20"/>
        </w:rPr>
        <w:t>Poročilo o izvajanju izvedbenega načrta resolucije o nacionalnem programu za mladino za leto 2020</w:t>
      </w:r>
    </w:p>
    <w:p w14:paraId="1DB12AF3" w14:textId="77777777" w:rsidR="00B3097E" w:rsidRPr="00B3097E" w:rsidRDefault="00B3097E" w:rsidP="00B3097E">
      <w:pPr>
        <w:autoSpaceDE w:val="0"/>
        <w:autoSpaceDN w:val="0"/>
        <w:adjustRightInd w:val="0"/>
        <w:spacing w:line="240" w:lineRule="auto"/>
        <w:jc w:val="both"/>
        <w:rPr>
          <w:rFonts w:cs="Arial"/>
          <w:b/>
          <w:bCs/>
          <w:color w:val="000000"/>
          <w:szCs w:val="20"/>
        </w:rPr>
      </w:pPr>
    </w:p>
    <w:p w14:paraId="30C9776F" w14:textId="77777777" w:rsidR="00B3097E" w:rsidRPr="00B3097E" w:rsidRDefault="00B3097E" w:rsidP="00B3097E">
      <w:pPr>
        <w:autoSpaceDE w:val="0"/>
        <w:autoSpaceDN w:val="0"/>
        <w:adjustRightInd w:val="0"/>
        <w:spacing w:line="240" w:lineRule="auto"/>
        <w:jc w:val="both"/>
        <w:rPr>
          <w:rFonts w:cs="Arial"/>
          <w:color w:val="000000"/>
          <w:szCs w:val="20"/>
        </w:rPr>
      </w:pPr>
      <w:r w:rsidRPr="00B3097E">
        <w:rPr>
          <w:rFonts w:cs="Arial"/>
          <w:color w:val="000000"/>
          <w:szCs w:val="20"/>
        </w:rPr>
        <w:t>Vlada Republike Slovenije je sprejela poročilo o izvajanju izvedbenega načrta Resolucije o nacionalnem programu za mladino 2013-2022 za leto 2020 in ga bo poslala Državnemu zboru. Poročilo sledi ukrepom, vključenim v izvedbeni načrt, ki ga je sprejela vlada za leti 2020 in 2021.</w:t>
      </w:r>
    </w:p>
    <w:p w14:paraId="3BF797EB" w14:textId="77777777" w:rsidR="00B3097E" w:rsidRPr="00B3097E" w:rsidRDefault="00B3097E" w:rsidP="00B3097E">
      <w:pPr>
        <w:autoSpaceDE w:val="0"/>
        <w:autoSpaceDN w:val="0"/>
        <w:adjustRightInd w:val="0"/>
        <w:spacing w:line="240" w:lineRule="auto"/>
        <w:jc w:val="both"/>
        <w:rPr>
          <w:rFonts w:cs="Arial"/>
          <w:color w:val="000000"/>
          <w:szCs w:val="20"/>
        </w:rPr>
      </w:pPr>
    </w:p>
    <w:p w14:paraId="0C88CF36" w14:textId="248BEDDC" w:rsidR="003330BD" w:rsidRPr="00B3097E" w:rsidRDefault="00B3097E" w:rsidP="00B3097E">
      <w:pPr>
        <w:autoSpaceDE w:val="0"/>
        <w:autoSpaceDN w:val="0"/>
        <w:adjustRightInd w:val="0"/>
        <w:spacing w:line="240" w:lineRule="auto"/>
        <w:jc w:val="both"/>
        <w:rPr>
          <w:rFonts w:cs="Arial"/>
          <w:color w:val="000000"/>
          <w:szCs w:val="20"/>
        </w:rPr>
      </w:pPr>
      <w:r w:rsidRPr="00B3097E">
        <w:rPr>
          <w:rFonts w:cs="Arial"/>
          <w:color w:val="000000"/>
          <w:szCs w:val="20"/>
        </w:rPr>
        <w:lastRenderedPageBreak/>
        <w:t>Vir: Ministrstvo za izobraževanje, znanost in šport</w:t>
      </w:r>
    </w:p>
    <w:p w14:paraId="77820416"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65F52B77" w14:textId="7B8CCAE2" w:rsidR="00C17B26" w:rsidRPr="00C17B26" w:rsidRDefault="00C17B26" w:rsidP="00C17B26">
      <w:pPr>
        <w:autoSpaceDE w:val="0"/>
        <w:autoSpaceDN w:val="0"/>
        <w:adjustRightInd w:val="0"/>
        <w:spacing w:line="240" w:lineRule="auto"/>
        <w:jc w:val="both"/>
        <w:rPr>
          <w:rFonts w:cs="Arial"/>
          <w:b/>
          <w:bCs/>
          <w:color w:val="000000"/>
          <w:szCs w:val="20"/>
        </w:rPr>
      </w:pPr>
      <w:r w:rsidRPr="00C17B26">
        <w:rPr>
          <w:rFonts w:cs="Arial"/>
          <w:b/>
          <w:bCs/>
          <w:color w:val="000000"/>
          <w:szCs w:val="20"/>
        </w:rPr>
        <w:t>Predlog stališča k Predlog</w:t>
      </w:r>
      <w:r>
        <w:rPr>
          <w:rFonts w:cs="Arial"/>
          <w:b/>
          <w:bCs/>
          <w:color w:val="000000"/>
          <w:szCs w:val="20"/>
        </w:rPr>
        <w:t>u</w:t>
      </w:r>
      <w:r w:rsidRPr="00C17B26">
        <w:rPr>
          <w:rFonts w:cs="Arial"/>
          <w:b/>
          <w:bCs/>
          <w:color w:val="000000"/>
          <w:szCs w:val="20"/>
        </w:rPr>
        <w:t xml:space="preserve"> uredbe Evropskega parlamenta in Sveta o gostovanju v javnih mobilnih komunikacijskih omrežjih v Uniji (prenovitev)</w:t>
      </w:r>
    </w:p>
    <w:p w14:paraId="09917423" w14:textId="77777777" w:rsidR="00C17B26" w:rsidRPr="00C17B26" w:rsidRDefault="00C17B26" w:rsidP="00C17B26">
      <w:pPr>
        <w:autoSpaceDE w:val="0"/>
        <w:autoSpaceDN w:val="0"/>
        <w:adjustRightInd w:val="0"/>
        <w:spacing w:line="240" w:lineRule="auto"/>
        <w:jc w:val="both"/>
        <w:rPr>
          <w:rFonts w:cs="Arial"/>
          <w:b/>
          <w:bCs/>
          <w:color w:val="000000"/>
          <w:szCs w:val="20"/>
        </w:rPr>
      </w:pPr>
    </w:p>
    <w:p w14:paraId="2C211884"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Vlada Republike Slovenije je sprejela na podlagi 49.h člena Poslovnika Vlade Republike Slovenije predlog stališča Republike Slovenije k zadevi Predlog uredbe Evropskega parlamenta in Sveta o gostovanju v javnih mobilnih komunikacijskih omrežjih v Uniji (prenovitev) - 6532/21.</w:t>
      </w:r>
    </w:p>
    <w:p w14:paraId="0CB64378" w14:textId="77777777" w:rsidR="00C17B26" w:rsidRPr="00C17B26" w:rsidRDefault="00C17B26" w:rsidP="00C17B26">
      <w:pPr>
        <w:autoSpaceDE w:val="0"/>
        <w:autoSpaceDN w:val="0"/>
        <w:adjustRightInd w:val="0"/>
        <w:spacing w:line="240" w:lineRule="auto"/>
        <w:jc w:val="both"/>
        <w:rPr>
          <w:rFonts w:cs="Arial"/>
          <w:color w:val="000000"/>
          <w:szCs w:val="20"/>
        </w:rPr>
      </w:pPr>
    </w:p>
    <w:p w14:paraId="4746F8F5"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Republika Slovenija se strinja s predlogom uredbe, s katero se podaljšuje veljavnost Uredbe (EU) št. 531/2012 Evropskega parlamenta in Sveta o gostovanju v javnih mobilnih komunikacijskih omrežjih v Uniji, ki sicer preneha veljati 30. junija 2022. Hkrati s podaljšanjem veljavnosti dosedanje ureditve se prilagodijo tudi najvišje veleprodajne cene, da se zagotovi vzdržnost zagotavljanja maloprodajnih storitev gostovanja po domačih cenah, pri čemer se uvedejo novi ukrepi za povečanje preglednosti in zagotavljanje resnične izkušnje „gostovanja kot doma“ v smislu kakovosti storitev in dostopa do služb za pomoč v sili med gostovanjem. </w:t>
      </w:r>
    </w:p>
    <w:p w14:paraId="08C9A8D9" w14:textId="77777777" w:rsidR="00C17B26" w:rsidRPr="00C17B26" w:rsidRDefault="00C17B26" w:rsidP="00C17B26">
      <w:pPr>
        <w:autoSpaceDE w:val="0"/>
        <w:autoSpaceDN w:val="0"/>
        <w:adjustRightInd w:val="0"/>
        <w:spacing w:line="240" w:lineRule="auto"/>
        <w:jc w:val="both"/>
        <w:rPr>
          <w:rFonts w:cs="Arial"/>
          <w:color w:val="000000"/>
          <w:szCs w:val="20"/>
        </w:rPr>
      </w:pPr>
    </w:p>
    <w:p w14:paraId="3B5F3824"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Republika Slovenija pozdravlja dosedanje regulativno ukrepanje EU na veleprodajnih in maloprodajnih trgih gostovanja v zadnjih 14 letih, ker so se na tej podlagi izboljšali pogoji za delovanje notranjega trga storitev gostovanja v Uniji. Uporaba mobilnih storitev (podatkovnih, govornih, sporočil SMS) se je med potovanjem po EU hitro in močno povečala, kar potrjuje pozitiven učinek pravil o gostovanju.</w:t>
      </w:r>
    </w:p>
    <w:p w14:paraId="4EF99678" w14:textId="77777777" w:rsidR="00C17B26" w:rsidRPr="00C17B26" w:rsidRDefault="00C17B26" w:rsidP="00C17B26">
      <w:pPr>
        <w:autoSpaceDE w:val="0"/>
        <w:autoSpaceDN w:val="0"/>
        <w:adjustRightInd w:val="0"/>
        <w:spacing w:line="240" w:lineRule="auto"/>
        <w:jc w:val="both"/>
        <w:rPr>
          <w:rFonts w:cs="Arial"/>
          <w:color w:val="000000"/>
          <w:szCs w:val="20"/>
        </w:rPr>
      </w:pPr>
    </w:p>
    <w:p w14:paraId="580E47D1"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Glavni predlogi sprememb bodo po mnenju Republike Slovenije omogočili operaterjem, da bodo lahko nudili maloprodajne storitve gostovanja v Uniji v smislu »gostovanje kot doma« in vzdržno krili stroške na veleprodajni ravni, z dodatnimi novimi ukrepi pa bo končnim uporabnikom med gostovanjem zagotovljena preglednost, kakovostne storitve in dostop do komunikacij v sili. Poleg navedenega predlog vključuje tudi ukrepe za poenostavitev pravil in zmanjšanje regulativnega bremena, kar Republika Slovenija še posebej pozdravlja.</w:t>
      </w:r>
    </w:p>
    <w:p w14:paraId="36E60F0B" w14:textId="77777777" w:rsidR="00C17B26" w:rsidRPr="00C17B26" w:rsidRDefault="00C17B26" w:rsidP="00C17B26">
      <w:pPr>
        <w:autoSpaceDE w:val="0"/>
        <w:autoSpaceDN w:val="0"/>
        <w:adjustRightInd w:val="0"/>
        <w:spacing w:line="240" w:lineRule="auto"/>
        <w:jc w:val="both"/>
        <w:rPr>
          <w:rFonts w:cs="Arial"/>
          <w:color w:val="000000"/>
          <w:szCs w:val="20"/>
        </w:rPr>
      </w:pPr>
    </w:p>
    <w:p w14:paraId="51E3A60B" w14:textId="32DBE4F9" w:rsidR="003330BD"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Vir: Ministrstvo za javno upravo</w:t>
      </w:r>
    </w:p>
    <w:p w14:paraId="2565DD1F"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A3CC207" w14:textId="0FE6B310"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Stališče do Predloga sklepa Sveta o stališču, ki se v imenu Evropske unije zastopa v Mednarodnem svetu za žito glede podaljšanja Konvencije o trgovanju z  žitom iz leta 1995</w:t>
      </w:r>
    </w:p>
    <w:p w14:paraId="67EC74AF"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75455E39"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Vlada je sprejela stališče Republike Slovenije k zadevi Predlog sklepa Sveta o stališču, ki se v imenu Evropske unije zastopa v Mednarodnem svetu za žito glede podaljšanja Konvencije o trgovanju z žitom iz leta 1995 - 7163/21. RS navedeni Predlog Sklepa podpira.</w:t>
      </w:r>
    </w:p>
    <w:p w14:paraId="013CAC31" w14:textId="77777777" w:rsidR="0044755E" w:rsidRPr="0044755E" w:rsidRDefault="0044755E" w:rsidP="0044755E">
      <w:pPr>
        <w:autoSpaceDE w:val="0"/>
        <w:autoSpaceDN w:val="0"/>
        <w:adjustRightInd w:val="0"/>
        <w:spacing w:line="240" w:lineRule="auto"/>
        <w:jc w:val="both"/>
        <w:rPr>
          <w:rFonts w:cs="Arial"/>
          <w:color w:val="000000"/>
          <w:szCs w:val="20"/>
        </w:rPr>
      </w:pPr>
    </w:p>
    <w:p w14:paraId="0FA69478"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S tem sklepom Svet EU pooblasti Komisijo za zastopanje stališča Unije v Mednarodnem svetu za žito in sicer glede 2-letnega podaljšanja Konvencije o trgovanju z žitom iz leta 1995 (od 1. julija 2021 do 30. junija 2023). Mednarodni svet za žito bo odločitev o podaljšanju Sporazuma sprejel na 53. zasedanju, ki bo 7. 6. 2021.</w:t>
      </w:r>
    </w:p>
    <w:p w14:paraId="049A69B5" w14:textId="77777777" w:rsidR="0044755E" w:rsidRPr="0044755E" w:rsidRDefault="0044755E" w:rsidP="0044755E">
      <w:pPr>
        <w:autoSpaceDE w:val="0"/>
        <w:autoSpaceDN w:val="0"/>
        <w:adjustRightInd w:val="0"/>
        <w:spacing w:line="240" w:lineRule="auto"/>
        <w:jc w:val="both"/>
        <w:rPr>
          <w:rFonts w:cs="Arial"/>
          <w:color w:val="000000"/>
          <w:szCs w:val="20"/>
        </w:rPr>
      </w:pPr>
    </w:p>
    <w:p w14:paraId="32D606E1"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Podaljšanje je v interesu Evropske unije, saj je Unija je ena od glavnih proizvajalk žita, vodilna izvoznica pšenice in ječmena ter največja uvoznica koruze. </w:t>
      </w:r>
      <w:r w:rsidRPr="0044755E">
        <w:rPr>
          <w:rFonts w:cs="Arial"/>
          <w:color w:val="000000"/>
          <w:szCs w:val="20"/>
        </w:rPr>
        <w:tab/>
      </w:r>
    </w:p>
    <w:p w14:paraId="57D2B7D2" w14:textId="77777777" w:rsidR="0044755E" w:rsidRPr="0044755E" w:rsidRDefault="0044755E" w:rsidP="0044755E">
      <w:pPr>
        <w:autoSpaceDE w:val="0"/>
        <w:autoSpaceDN w:val="0"/>
        <w:adjustRightInd w:val="0"/>
        <w:spacing w:line="240" w:lineRule="auto"/>
        <w:jc w:val="both"/>
        <w:rPr>
          <w:rFonts w:cs="Arial"/>
          <w:color w:val="000000"/>
          <w:szCs w:val="20"/>
        </w:rPr>
      </w:pPr>
    </w:p>
    <w:p w14:paraId="4FE0C208" w14:textId="49E2DFD3"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7C808997" w14:textId="77777777" w:rsidR="003330BD" w:rsidRPr="0044755E" w:rsidRDefault="003330BD" w:rsidP="003330BD">
      <w:pPr>
        <w:autoSpaceDE w:val="0"/>
        <w:autoSpaceDN w:val="0"/>
        <w:adjustRightInd w:val="0"/>
        <w:spacing w:line="240" w:lineRule="auto"/>
        <w:jc w:val="both"/>
        <w:rPr>
          <w:rFonts w:cs="Arial"/>
          <w:color w:val="000000"/>
          <w:szCs w:val="20"/>
        </w:rPr>
      </w:pPr>
    </w:p>
    <w:p w14:paraId="16C836E0" w14:textId="70DA0090"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Stališče do Predloga Sklepa Sveta o stališču, ki ga Evropska unija zastopa v Mednarodnem svetu za tropski les v zvezi s podaljšanjem Mednarodnega sporazuma o tropskem lesu iz leta 2006</w:t>
      </w:r>
    </w:p>
    <w:p w14:paraId="19EDF2BD"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5885FB73"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Vlada je sprejela stališče Republike Slovenije k zadevi Predlog Sklepa Sveta o stališču, ki ga Evropska unija zastopa v Mednarodnem svetu za tropski les v zvezi s podaljšanjem Mednarodnega sporazuma o tropskem lesu iz leta 2006. RS navedeni Predlog Sklepa podpira. </w:t>
      </w:r>
    </w:p>
    <w:p w14:paraId="270C4CDC" w14:textId="77777777" w:rsidR="0044755E" w:rsidRPr="0044755E" w:rsidRDefault="0044755E" w:rsidP="0044755E">
      <w:pPr>
        <w:autoSpaceDE w:val="0"/>
        <w:autoSpaceDN w:val="0"/>
        <w:adjustRightInd w:val="0"/>
        <w:spacing w:line="240" w:lineRule="auto"/>
        <w:jc w:val="both"/>
        <w:rPr>
          <w:rFonts w:cs="Arial"/>
          <w:color w:val="000000"/>
          <w:szCs w:val="20"/>
        </w:rPr>
      </w:pPr>
    </w:p>
    <w:p w14:paraId="1DED64D9"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S tem sklepom Svet EU pooblasti Komisijo za zastopanje stališča Unije v Mednarodnem svetu za tropski les in sicer glede podaljšanja Mednarodnega sporazuma o tropskem lesu iz leta 2006. </w:t>
      </w:r>
    </w:p>
    <w:p w14:paraId="374292E7"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lastRenderedPageBreak/>
        <w:t>Mednarodni svet za tropski les bo odločitev o podaljšanju Sporazuma sprejel bodisi na svoji 57. seji novembra 2021 bodisi v vmesnem obdobju s postopkom sprejemanja odločitev brez sestajanja.</w:t>
      </w:r>
    </w:p>
    <w:p w14:paraId="100A78FE" w14:textId="77777777" w:rsidR="0044755E" w:rsidRPr="0044755E" w:rsidRDefault="0044755E" w:rsidP="0044755E">
      <w:pPr>
        <w:autoSpaceDE w:val="0"/>
        <w:autoSpaceDN w:val="0"/>
        <w:adjustRightInd w:val="0"/>
        <w:spacing w:line="240" w:lineRule="auto"/>
        <w:jc w:val="both"/>
        <w:rPr>
          <w:rFonts w:cs="Arial"/>
          <w:color w:val="000000"/>
          <w:szCs w:val="20"/>
        </w:rPr>
      </w:pPr>
    </w:p>
    <w:p w14:paraId="7CD07047"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Podaljšanje za začetno obdobje petih let je v interesu Evropske unije, saj je da Mednarodna organizacija za tropski les še v začetni fazi finančnega okrevanja in v procesu reformiranja svojega finančnega ustroja.</w:t>
      </w:r>
    </w:p>
    <w:p w14:paraId="637042FC"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ab/>
      </w:r>
    </w:p>
    <w:p w14:paraId="6A2B5A24" w14:textId="64C6ACAA"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1C2E13B0"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6F3E5EC" w14:textId="3F8078BE"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Stališče  o določitvi upravljalnih, ohranitvenih in nadzornih ukrepov, ki se uporabljajo na območju pristojnosti Komisije za tune v Indijskem oceanu (IOTC)</w:t>
      </w:r>
    </w:p>
    <w:p w14:paraId="15C85C96"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4294B5C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Vlada je sprejela stališče Republike Slovenije k zadevi Predlog uredbe Evropskega parlamenta in Sveta o določitvi upravljalnih, ohranitvenih in nadzornih ukrepov, ki se uporabljajo na območju pristojnosti Komisije za tune v Indijskem oceanu (IOTC), ter spremembi uredb Sveta (ES) št. 1936/2001, (ES) št. 1984/2003 in (ES) št. 520/2007. Republika Slovenija navedeni Predlog uredbe podpira.</w:t>
      </w:r>
    </w:p>
    <w:p w14:paraId="5E0E00C9" w14:textId="77777777" w:rsidR="0044755E" w:rsidRPr="0044755E" w:rsidRDefault="0044755E" w:rsidP="0044755E">
      <w:pPr>
        <w:autoSpaceDE w:val="0"/>
        <w:autoSpaceDN w:val="0"/>
        <w:adjustRightInd w:val="0"/>
        <w:spacing w:line="240" w:lineRule="auto"/>
        <w:jc w:val="both"/>
        <w:rPr>
          <w:rFonts w:cs="Arial"/>
          <w:color w:val="000000"/>
          <w:szCs w:val="20"/>
        </w:rPr>
      </w:pPr>
    </w:p>
    <w:p w14:paraId="5A40FE07"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Namen predloga akta je prenesti v pravni red Unije spremembe ukrepov za ohranjanje in izvrševanje, ki jih je sprejela Komisija za tune v Indijskem oceanu (IOTC).  Dodatno se predlaga vzpostavitev mehanizma za njihov prihodnji prenos in izvajanje in sicer, da se pooblasti Komisijo na podlagi 290. člena Pogodbe o delovanju Evropske unije (PDEU) za sprejemanje sprememb ukrepov IOTC in zagotovitev enakih pogojev ribiškim plovilom Unije kot plovilom drugih pogodbenic.</w:t>
      </w:r>
    </w:p>
    <w:p w14:paraId="0A5E38AD" w14:textId="77777777" w:rsidR="0044755E" w:rsidRPr="0044755E" w:rsidRDefault="0044755E" w:rsidP="0044755E">
      <w:pPr>
        <w:autoSpaceDE w:val="0"/>
        <w:autoSpaceDN w:val="0"/>
        <w:adjustRightInd w:val="0"/>
        <w:spacing w:line="240" w:lineRule="auto"/>
        <w:jc w:val="both"/>
        <w:rPr>
          <w:rFonts w:cs="Arial"/>
          <w:color w:val="000000"/>
          <w:szCs w:val="20"/>
        </w:rPr>
      </w:pPr>
    </w:p>
    <w:p w14:paraId="5BB0E810"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Predlog akta sicer ne zadeva slovenskega ribištva.</w:t>
      </w:r>
    </w:p>
    <w:p w14:paraId="2CC395E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ab/>
      </w:r>
    </w:p>
    <w:p w14:paraId="2EB5FD0A" w14:textId="665A0AC4"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16B921A8"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7F8C24E" w14:textId="0420A59B"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Stališče do spremembe Uredbe (EU) 2017/625 glede uradnega nadzora nad živalmi in proizvodi živalskega izvora, ki se izvažajo iz tretjih držav v Unijo, da se zagotovi skladnost s  prepovedjo nekaterih vrst uporabe protimikrobnih snovi</w:t>
      </w:r>
    </w:p>
    <w:p w14:paraId="7D430392"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0EED050F"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Vlada je sprejela stališče Republike Slovenije do Predloga uredbe Evropskega parlamenta in Sveta o spremembi  Uredbe (EU) 2017/625 glede uradnega nadzora nad živalmi in proizvodi živalskega  izvora, ki se izvažajo iz tretjih držav v Unijo, da se zagotovi skladnost s prepovedjo nekaterih vrst uporabe protimikrobnih snovi. RS podpira navedeni Predlog uredbe.</w:t>
      </w:r>
    </w:p>
    <w:p w14:paraId="35E7BE3B" w14:textId="77777777" w:rsidR="0044755E" w:rsidRPr="0044755E" w:rsidRDefault="0044755E" w:rsidP="0044755E">
      <w:pPr>
        <w:autoSpaceDE w:val="0"/>
        <w:autoSpaceDN w:val="0"/>
        <w:adjustRightInd w:val="0"/>
        <w:spacing w:line="240" w:lineRule="auto"/>
        <w:jc w:val="both"/>
        <w:rPr>
          <w:rFonts w:cs="Arial"/>
          <w:color w:val="000000"/>
          <w:szCs w:val="20"/>
        </w:rPr>
      </w:pPr>
    </w:p>
    <w:p w14:paraId="1679B69A"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S tem aktom se predlaga razširitev področja uporabe Uredbe (EU) 2017/625 o uradnem nadzoru in sicer vključitev preverjanja skladnosti spoštovanja pravil za nadzor in uporabo zdravil za uporabo v veterinarski medicini pri živalih in proizvodih živalskega izvora, ki se izvažajo v Unijo. Gre za prepoved uporabe protimikrobnih snovi za spodbujanje rasti in povečanje donosa, pa tudi za prepoved uporabe protimikrobnih snovi, rezerviranih za zdravljenje nekaterih okužb pri ljudeh, da se ohrani učinkovitost teh protimikrobnih snovi. To bo prispevalo k ciljem akcijskega načrta »eno zdravje« zoper odpornost proti </w:t>
      </w:r>
      <w:proofErr w:type="spellStart"/>
      <w:r w:rsidRPr="0044755E">
        <w:rPr>
          <w:rFonts w:cs="Arial"/>
          <w:color w:val="000000"/>
          <w:szCs w:val="20"/>
        </w:rPr>
        <w:t>antimikrobikom</w:t>
      </w:r>
      <w:proofErr w:type="spellEnd"/>
      <w:r w:rsidRPr="0044755E">
        <w:rPr>
          <w:rFonts w:cs="Arial"/>
          <w:color w:val="000000"/>
          <w:szCs w:val="20"/>
        </w:rPr>
        <w:t xml:space="preserve"> ter k cilju zmanjšanja skupne prodaje protimikrobnih snovi za </w:t>
      </w:r>
      <w:proofErr w:type="spellStart"/>
      <w:r w:rsidRPr="0044755E">
        <w:rPr>
          <w:rFonts w:cs="Arial"/>
          <w:color w:val="000000"/>
          <w:szCs w:val="20"/>
        </w:rPr>
        <w:t>rejne</w:t>
      </w:r>
      <w:proofErr w:type="spellEnd"/>
      <w:r w:rsidRPr="0044755E">
        <w:rPr>
          <w:rFonts w:cs="Arial"/>
          <w:color w:val="000000"/>
          <w:szCs w:val="20"/>
        </w:rPr>
        <w:t xml:space="preserve"> živali in živali iz akvakulture, in sicer, da se v EU zmanjša za 50 % do leta 2030 v skladu s Strategijo »od vil do vilic« za pravičen, zdrav in okolju prijazen prehranski sistem.</w:t>
      </w:r>
    </w:p>
    <w:p w14:paraId="565EEB4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ab/>
      </w:r>
    </w:p>
    <w:p w14:paraId="574CE646" w14:textId="127467D2"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3C2AE6C5"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4DBBE73" w14:textId="0FA55E61" w:rsidR="00592006" w:rsidRPr="00592006" w:rsidRDefault="00592006" w:rsidP="00592006">
      <w:pPr>
        <w:autoSpaceDE w:val="0"/>
        <w:autoSpaceDN w:val="0"/>
        <w:adjustRightInd w:val="0"/>
        <w:spacing w:line="240" w:lineRule="auto"/>
        <w:jc w:val="both"/>
        <w:rPr>
          <w:rFonts w:cs="Arial"/>
          <w:b/>
          <w:bCs/>
          <w:color w:val="000000"/>
          <w:szCs w:val="20"/>
        </w:rPr>
      </w:pPr>
      <w:r w:rsidRPr="00592006">
        <w:rPr>
          <w:rFonts w:cs="Arial"/>
          <w:b/>
          <w:bCs/>
          <w:color w:val="000000"/>
          <w:szCs w:val="20"/>
        </w:rPr>
        <w:t>Vlada se je seznanila z Informacijo o pristopu Kanade in Luksemburga k memorandumu Natovega centra odličnosti za kibernetsko obrambo.</w:t>
      </w:r>
    </w:p>
    <w:p w14:paraId="0D2633F9" w14:textId="77777777" w:rsidR="00592006" w:rsidRPr="00592006" w:rsidRDefault="00592006" w:rsidP="00592006">
      <w:pPr>
        <w:autoSpaceDE w:val="0"/>
        <w:autoSpaceDN w:val="0"/>
        <w:adjustRightInd w:val="0"/>
        <w:spacing w:line="240" w:lineRule="auto"/>
        <w:jc w:val="both"/>
        <w:rPr>
          <w:rFonts w:cs="Arial"/>
          <w:b/>
          <w:bCs/>
          <w:color w:val="000000"/>
          <w:szCs w:val="20"/>
        </w:rPr>
      </w:pPr>
    </w:p>
    <w:p w14:paraId="0DA4840B"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Natov center odličnosti za kibernetsko obrambo (v nadaljevanju Nato CCD COE), ki ima sedež v Talinu v Estoniji, je bil s podpisom operativnega in funkcionalnega memoranduma ustanovljen leta 2008. Nato CCD COE ima po akreditaciji Severnoatlantskega sveta status mednarodne vojaške organizacije. V njem deluje 29 udeleženk, od tega 25 držav članic Nata in 4 države nečlanice Nata. Republika Slovenije je članica Nato CCD COE od 10. 6. 2020.</w:t>
      </w:r>
    </w:p>
    <w:p w14:paraId="7B6A5064" w14:textId="77777777" w:rsidR="00592006" w:rsidRPr="00592006" w:rsidRDefault="00592006" w:rsidP="00592006">
      <w:pPr>
        <w:autoSpaceDE w:val="0"/>
        <w:autoSpaceDN w:val="0"/>
        <w:adjustRightInd w:val="0"/>
        <w:spacing w:line="240" w:lineRule="auto"/>
        <w:jc w:val="both"/>
        <w:rPr>
          <w:rFonts w:cs="Arial"/>
          <w:color w:val="000000"/>
          <w:szCs w:val="20"/>
        </w:rPr>
      </w:pPr>
    </w:p>
    <w:p w14:paraId="389B0796"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Poslanstvo Nato CCD COE je povečanje zmogljivosti, sodelovanje in izmenjava informacij med Natom, njegovimi članicami in partnerji na področju kibernetske obrambe, ki poteka prek izobraževanja, vaj, raziskav in razvoja, zbiranja pridobljenih izkušenj in posvetovanj. V centru delujejo vojaški in civilni strokovnjaki, kar centru omogoča celostni pogled na kibernetsko obrambo.</w:t>
      </w:r>
    </w:p>
    <w:p w14:paraId="2E7ED7B1" w14:textId="77777777" w:rsidR="00592006" w:rsidRPr="00592006" w:rsidRDefault="00592006" w:rsidP="00592006">
      <w:pPr>
        <w:autoSpaceDE w:val="0"/>
        <w:autoSpaceDN w:val="0"/>
        <w:adjustRightInd w:val="0"/>
        <w:spacing w:line="240" w:lineRule="auto"/>
        <w:jc w:val="both"/>
        <w:rPr>
          <w:rFonts w:cs="Arial"/>
          <w:color w:val="000000"/>
          <w:szCs w:val="20"/>
        </w:rPr>
      </w:pPr>
    </w:p>
    <w:p w14:paraId="53255EBE"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Kanada in Luksemburg, ki želita sodelovati v Nato CCD COE podpisati noti o pristopu k operativnemu in funkcionalnemu memorandumu. Republika Slovenija bo kot polnopravna članica Nato CCD COE podpisnica not o pristopu Kanade in Luksemburga k operativnemu in funkcionalnemu memorandumu.</w:t>
      </w:r>
    </w:p>
    <w:p w14:paraId="5BB076C3" w14:textId="77777777" w:rsidR="00592006" w:rsidRPr="00592006" w:rsidRDefault="00592006" w:rsidP="00592006">
      <w:pPr>
        <w:autoSpaceDE w:val="0"/>
        <w:autoSpaceDN w:val="0"/>
        <w:adjustRightInd w:val="0"/>
        <w:spacing w:line="240" w:lineRule="auto"/>
        <w:jc w:val="both"/>
        <w:rPr>
          <w:rFonts w:cs="Arial"/>
          <w:color w:val="000000"/>
          <w:szCs w:val="20"/>
        </w:rPr>
      </w:pPr>
    </w:p>
    <w:p w14:paraId="1BC90B95"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 xml:space="preserve">Note o pristopu Kanade in Luksemburga k operativnemu in funkcionalnemu memorandumu imajo pravno naravo </w:t>
      </w:r>
      <w:proofErr w:type="spellStart"/>
      <w:r w:rsidRPr="00592006">
        <w:rPr>
          <w:rFonts w:cs="Arial"/>
          <w:color w:val="000000"/>
          <w:szCs w:val="20"/>
        </w:rPr>
        <w:t>nepogodbenega</w:t>
      </w:r>
      <w:proofErr w:type="spellEnd"/>
      <w:r w:rsidRPr="00592006">
        <w:rPr>
          <w:rFonts w:cs="Arial"/>
          <w:color w:val="000000"/>
          <w:szCs w:val="20"/>
        </w:rPr>
        <w:t xml:space="preserve"> mednarodnega akta. S podpisom not o pristopu Kanade in Luksemburga k operativnemu in funkcionalnemu memorandumu za Republiko Slovenijo ne bodo nastale nove finančne posledice.</w:t>
      </w:r>
    </w:p>
    <w:p w14:paraId="0ACE0675" w14:textId="77777777" w:rsidR="00592006" w:rsidRPr="00592006" w:rsidRDefault="00592006" w:rsidP="00592006">
      <w:pPr>
        <w:autoSpaceDE w:val="0"/>
        <w:autoSpaceDN w:val="0"/>
        <w:adjustRightInd w:val="0"/>
        <w:spacing w:line="240" w:lineRule="auto"/>
        <w:jc w:val="both"/>
        <w:rPr>
          <w:rFonts w:cs="Arial"/>
          <w:color w:val="000000"/>
          <w:szCs w:val="20"/>
        </w:rPr>
      </w:pPr>
    </w:p>
    <w:p w14:paraId="54E3D727" w14:textId="1CDA7A3E" w:rsidR="003330BD"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Vir: Ministrstvo za obrambo</w:t>
      </w:r>
    </w:p>
    <w:p w14:paraId="43C1C6DD"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51939BCB" w14:textId="406EE883" w:rsidR="00C65BDE" w:rsidRPr="00C65BDE" w:rsidRDefault="00C65BDE" w:rsidP="00C65BDE">
      <w:pPr>
        <w:autoSpaceDE w:val="0"/>
        <w:autoSpaceDN w:val="0"/>
        <w:adjustRightInd w:val="0"/>
        <w:spacing w:line="240" w:lineRule="auto"/>
        <w:jc w:val="both"/>
        <w:rPr>
          <w:rFonts w:cs="Arial"/>
          <w:b/>
          <w:bCs/>
          <w:color w:val="000000"/>
          <w:szCs w:val="20"/>
        </w:rPr>
      </w:pPr>
      <w:r w:rsidRPr="00C65BDE">
        <w:rPr>
          <w:rFonts w:cs="Arial"/>
          <w:b/>
          <w:bCs/>
          <w:color w:val="000000"/>
          <w:szCs w:val="20"/>
        </w:rPr>
        <w:t>Informacija o nameravanem podpisu tehničnega dogovora k delovanju Natovega centra odličnosti za kibernetsko obrambo</w:t>
      </w:r>
    </w:p>
    <w:p w14:paraId="26CC9C14" w14:textId="77777777" w:rsidR="00C65BDE" w:rsidRPr="00C65BDE" w:rsidRDefault="00C65BDE" w:rsidP="00C65BDE">
      <w:pPr>
        <w:autoSpaceDE w:val="0"/>
        <w:autoSpaceDN w:val="0"/>
        <w:adjustRightInd w:val="0"/>
        <w:spacing w:line="240" w:lineRule="auto"/>
        <w:jc w:val="both"/>
        <w:rPr>
          <w:rFonts w:cs="Arial"/>
          <w:b/>
          <w:bCs/>
          <w:color w:val="000000"/>
          <w:szCs w:val="20"/>
        </w:rPr>
      </w:pPr>
    </w:p>
    <w:p w14:paraId="128C833C"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Vlada Republike Slovenije se je seznanila z Informacijo o nameravanem podpisu tehničnega dogovorov o prispevku Irske, Japonske in Koreje k delovanju Natovega centra odličnosti za kibernetsko obrambo (Nato CCD COE).</w:t>
      </w:r>
    </w:p>
    <w:p w14:paraId="339351B7" w14:textId="77777777" w:rsidR="00C65BDE" w:rsidRPr="00C65BDE" w:rsidRDefault="00C65BDE" w:rsidP="00C65BDE">
      <w:pPr>
        <w:autoSpaceDE w:val="0"/>
        <w:autoSpaceDN w:val="0"/>
        <w:adjustRightInd w:val="0"/>
        <w:spacing w:line="240" w:lineRule="auto"/>
        <w:jc w:val="both"/>
        <w:rPr>
          <w:rFonts w:cs="Arial"/>
          <w:color w:val="000000"/>
          <w:szCs w:val="20"/>
        </w:rPr>
      </w:pPr>
    </w:p>
    <w:p w14:paraId="35B2A6CF"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Republika Slovenija je od 10. junija 2020 polnopravna članica Natovega centra odličnosti za kibernetsko obrambo (Nato CCD COE). Irska, Japonka in Koreja želijo sodelovati v Nato CCD COE. Ker države niso članice Nata, v Nato CCD COE sodelujejo kot udeleženke, ki prispevajo. V ta namen bodo z ostalimi državami članicami Nata podpisale ustrezne tehnične dogovore, s čimer se strinjajo z vsebino funkcionalnega in operativnega memoranduma Nato CCD COE, države članice pa se strinjajo s pomembnostjo njihovega prispevka k delovanju Nato CCD COE.</w:t>
      </w:r>
    </w:p>
    <w:p w14:paraId="21B6180F" w14:textId="77777777" w:rsidR="00C65BDE" w:rsidRPr="00C65BDE" w:rsidRDefault="00C65BDE" w:rsidP="00C65BDE">
      <w:pPr>
        <w:autoSpaceDE w:val="0"/>
        <w:autoSpaceDN w:val="0"/>
        <w:adjustRightInd w:val="0"/>
        <w:spacing w:line="240" w:lineRule="auto"/>
        <w:jc w:val="both"/>
        <w:rPr>
          <w:rFonts w:cs="Arial"/>
          <w:color w:val="000000"/>
          <w:szCs w:val="20"/>
        </w:rPr>
      </w:pPr>
    </w:p>
    <w:p w14:paraId="61C5CE84"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Natov center odličnosti za kibernetsko obrambo je bil s podpisom operativnega in funkcionalnega memoranduma ustanovljen leta 2008. Operativni memorandum vsebuje določbe, ki natančneje urejajo ustanovitev in delovanje Nato CCD COE, medtem ko funkcionalni memorandum vsebuje določbe, ki urejajo usklajevalno vlogo Nata  pri Nato CCD COE in podrobneje določajo odgovornosti Nato CCD COE. </w:t>
      </w:r>
    </w:p>
    <w:p w14:paraId="7C907A56" w14:textId="77777777" w:rsidR="00C65BDE" w:rsidRPr="00C65BDE" w:rsidRDefault="00C65BDE" w:rsidP="00C65BDE">
      <w:pPr>
        <w:autoSpaceDE w:val="0"/>
        <w:autoSpaceDN w:val="0"/>
        <w:adjustRightInd w:val="0"/>
        <w:spacing w:line="240" w:lineRule="auto"/>
        <w:jc w:val="both"/>
        <w:rPr>
          <w:rFonts w:cs="Arial"/>
          <w:color w:val="000000"/>
          <w:szCs w:val="20"/>
        </w:rPr>
      </w:pPr>
    </w:p>
    <w:p w14:paraId="4DB23405"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Poslanstvo Nato CCD COE, ki ima sedež v Talinu,  je povečanje zmogljivosti, sodelovanje in izmenjava informacij med Natom, njegovimi članicami in partnerji na področju kibernetske obrambe, ki poteka preko izobraževanja, vaj, raziskav in razvoja, zbiranja pridobljenih izkušenj in posvetovanj. V centru delujejo vojaški in civilni strokovnjaki, kar centru omogoča celostni pogled na kibernetsko obrambo.</w:t>
      </w:r>
    </w:p>
    <w:p w14:paraId="48828A8B" w14:textId="77777777" w:rsidR="00C65BDE" w:rsidRPr="00C65BDE" w:rsidRDefault="00C65BDE" w:rsidP="00C65BDE">
      <w:pPr>
        <w:autoSpaceDE w:val="0"/>
        <w:autoSpaceDN w:val="0"/>
        <w:adjustRightInd w:val="0"/>
        <w:spacing w:line="240" w:lineRule="auto"/>
        <w:jc w:val="both"/>
        <w:rPr>
          <w:rFonts w:cs="Arial"/>
          <w:color w:val="000000"/>
          <w:szCs w:val="20"/>
        </w:rPr>
      </w:pPr>
    </w:p>
    <w:p w14:paraId="7BF6E200" w14:textId="5309D175" w:rsidR="003330BD"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Vir: Ministrstvo za obrambo</w:t>
      </w:r>
    </w:p>
    <w:p w14:paraId="49491269"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3496077" w14:textId="72E40E09" w:rsidR="00592006" w:rsidRPr="00592006" w:rsidRDefault="00592006" w:rsidP="00592006">
      <w:pPr>
        <w:autoSpaceDE w:val="0"/>
        <w:autoSpaceDN w:val="0"/>
        <w:adjustRightInd w:val="0"/>
        <w:spacing w:line="240" w:lineRule="auto"/>
        <w:jc w:val="both"/>
        <w:rPr>
          <w:rFonts w:cs="Arial"/>
          <w:b/>
          <w:bCs/>
          <w:color w:val="000000"/>
          <w:szCs w:val="20"/>
        </w:rPr>
      </w:pPr>
      <w:r w:rsidRPr="00592006">
        <w:rPr>
          <w:rFonts w:cs="Arial"/>
          <w:b/>
          <w:bCs/>
          <w:color w:val="000000"/>
          <w:szCs w:val="20"/>
        </w:rPr>
        <w:t xml:space="preserve">Informacija o nadaljevanju sodelovanja Slovenije v razvoju projekta </w:t>
      </w:r>
      <w:proofErr w:type="spellStart"/>
      <w:r w:rsidRPr="00592006">
        <w:rPr>
          <w:rFonts w:cs="Arial"/>
          <w:b/>
          <w:bCs/>
          <w:color w:val="000000"/>
          <w:szCs w:val="20"/>
        </w:rPr>
        <w:t>Information</w:t>
      </w:r>
      <w:proofErr w:type="spellEnd"/>
      <w:r w:rsidRPr="00592006">
        <w:rPr>
          <w:rFonts w:cs="Arial"/>
          <w:b/>
          <w:bCs/>
          <w:color w:val="000000"/>
          <w:szCs w:val="20"/>
        </w:rPr>
        <w:t xml:space="preserve"> Management </w:t>
      </w:r>
      <w:proofErr w:type="spellStart"/>
      <w:r w:rsidRPr="00592006">
        <w:rPr>
          <w:rFonts w:cs="Arial"/>
          <w:b/>
          <w:bCs/>
          <w:color w:val="000000"/>
          <w:szCs w:val="20"/>
        </w:rPr>
        <w:t>and</w:t>
      </w:r>
      <w:proofErr w:type="spellEnd"/>
      <w:r w:rsidRPr="00592006">
        <w:rPr>
          <w:rFonts w:cs="Arial"/>
          <w:b/>
          <w:bCs/>
          <w:color w:val="000000"/>
          <w:szCs w:val="20"/>
        </w:rPr>
        <w:t xml:space="preserve"> </w:t>
      </w:r>
      <w:proofErr w:type="spellStart"/>
      <w:r w:rsidRPr="00592006">
        <w:rPr>
          <w:rFonts w:cs="Arial"/>
          <w:b/>
          <w:bCs/>
          <w:color w:val="000000"/>
          <w:szCs w:val="20"/>
        </w:rPr>
        <w:t>Reporting</w:t>
      </w:r>
      <w:proofErr w:type="spellEnd"/>
      <w:r w:rsidRPr="00592006">
        <w:rPr>
          <w:rFonts w:cs="Arial"/>
          <w:b/>
          <w:bCs/>
          <w:color w:val="000000"/>
          <w:szCs w:val="20"/>
        </w:rPr>
        <w:t xml:space="preserve"> </w:t>
      </w:r>
      <w:proofErr w:type="spellStart"/>
      <w:r w:rsidRPr="00592006">
        <w:rPr>
          <w:rFonts w:cs="Arial"/>
          <w:b/>
          <w:bCs/>
          <w:color w:val="000000"/>
          <w:szCs w:val="20"/>
        </w:rPr>
        <w:t>System</w:t>
      </w:r>
      <w:proofErr w:type="spellEnd"/>
      <w:r w:rsidRPr="00592006">
        <w:rPr>
          <w:rFonts w:cs="Arial"/>
          <w:b/>
          <w:bCs/>
          <w:color w:val="000000"/>
          <w:szCs w:val="20"/>
        </w:rPr>
        <w:t xml:space="preserve"> do leta 2024</w:t>
      </w:r>
    </w:p>
    <w:p w14:paraId="71069B5B" w14:textId="77777777" w:rsidR="00592006" w:rsidRPr="00592006" w:rsidRDefault="00592006" w:rsidP="00592006">
      <w:pPr>
        <w:autoSpaceDE w:val="0"/>
        <w:autoSpaceDN w:val="0"/>
        <w:adjustRightInd w:val="0"/>
        <w:spacing w:line="240" w:lineRule="auto"/>
        <w:jc w:val="both"/>
        <w:rPr>
          <w:rFonts w:cs="Arial"/>
          <w:color w:val="000000"/>
          <w:szCs w:val="20"/>
        </w:rPr>
      </w:pPr>
    </w:p>
    <w:p w14:paraId="2582E201"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 xml:space="preserve">Vlada Republike Slovenije je sprejela Informacijo o nadaljevanju sodelovanja Republike Slovenije v razvoju projekta </w:t>
      </w:r>
      <w:proofErr w:type="spellStart"/>
      <w:r w:rsidRPr="00592006">
        <w:rPr>
          <w:rFonts w:cs="Arial"/>
          <w:color w:val="000000"/>
          <w:szCs w:val="20"/>
        </w:rPr>
        <w:t>Information</w:t>
      </w:r>
      <w:proofErr w:type="spellEnd"/>
      <w:r w:rsidRPr="00592006">
        <w:rPr>
          <w:rFonts w:cs="Arial"/>
          <w:color w:val="000000"/>
          <w:szCs w:val="20"/>
        </w:rPr>
        <w:t xml:space="preserve"> Management </w:t>
      </w:r>
      <w:proofErr w:type="spellStart"/>
      <w:r w:rsidRPr="00592006">
        <w:rPr>
          <w:rFonts w:cs="Arial"/>
          <w:color w:val="000000"/>
          <w:szCs w:val="20"/>
        </w:rPr>
        <w:t>and</w:t>
      </w:r>
      <w:proofErr w:type="spellEnd"/>
      <w:r w:rsidRPr="00592006">
        <w:rPr>
          <w:rFonts w:cs="Arial"/>
          <w:color w:val="000000"/>
          <w:szCs w:val="20"/>
        </w:rPr>
        <w:t xml:space="preserve"> </w:t>
      </w:r>
      <w:proofErr w:type="spellStart"/>
      <w:r w:rsidRPr="00592006">
        <w:rPr>
          <w:rFonts w:cs="Arial"/>
          <w:color w:val="000000"/>
          <w:szCs w:val="20"/>
        </w:rPr>
        <w:t>Reporting</w:t>
      </w:r>
      <w:proofErr w:type="spellEnd"/>
      <w:r w:rsidRPr="00592006">
        <w:rPr>
          <w:rFonts w:cs="Arial"/>
          <w:color w:val="000000"/>
          <w:szCs w:val="20"/>
        </w:rPr>
        <w:t xml:space="preserve"> </w:t>
      </w:r>
      <w:proofErr w:type="spellStart"/>
      <w:r w:rsidRPr="00592006">
        <w:rPr>
          <w:rFonts w:cs="Arial"/>
          <w:color w:val="000000"/>
          <w:szCs w:val="20"/>
        </w:rPr>
        <w:t>System</w:t>
      </w:r>
      <w:proofErr w:type="spellEnd"/>
      <w:r w:rsidRPr="00592006">
        <w:rPr>
          <w:rFonts w:cs="Arial"/>
          <w:color w:val="000000"/>
          <w:szCs w:val="20"/>
        </w:rPr>
        <w:t xml:space="preserve"> (</w:t>
      </w:r>
      <w:proofErr w:type="spellStart"/>
      <w:r w:rsidRPr="00592006">
        <w:rPr>
          <w:rFonts w:cs="Arial"/>
          <w:color w:val="000000"/>
          <w:szCs w:val="20"/>
        </w:rPr>
        <w:t>iMARS</w:t>
      </w:r>
      <w:proofErr w:type="spellEnd"/>
      <w:r w:rsidRPr="00592006">
        <w:rPr>
          <w:rFonts w:cs="Arial"/>
          <w:color w:val="000000"/>
          <w:szCs w:val="20"/>
        </w:rPr>
        <w:t>) Organizacije za varnost in sodelovanje v Evropi do vključno leta 2024.</w:t>
      </w:r>
    </w:p>
    <w:p w14:paraId="2925023A" w14:textId="77777777" w:rsidR="00592006" w:rsidRPr="00592006" w:rsidRDefault="00592006" w:rsidP="00592006">
      <w:pPr>
        <w:autoSpaceDE w:val="0"/>
        <w:autoSpaceDN w:val="0"/>
        <w:adjustRightInd w:val="0"/>
        <w:spacing w:line="240" w:lineRule="auto"/>
        <w:jc w:val="both"/>
        <w:rPr>
          <w:rFonts w:cs="Arial"/>
          <w:color w:val="000000"/>
          <w:szCs w:val="20"/>
        </w:rPr>
      </w:pPr>
    </w:p>
    <w:p w14:paraId="0BD337F3" w14:textId="77777777"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 xml:space="preserve">Republika Slovenija je polnopravna članica Organizacije za varnost in sodelovanje v Evropi – OVSE od leta 1992. Krovni politični dokument OVSE o krepitvi medsebojnega zaupanja in varnosti Dunajski dokument iz leta 2011 določa obveznosti in izvajanje aktivnosti na področju nadzorov oborožitve z namenom krepiti varnost in zaupanje v evroatlantskem prostoru. </w:t>
      </w:r>
    </w:p>
    <w:p w14:paraId="411626B1" w14:textId="77777777" w:rsidR="00592006" w:rsidRPr="00592006" w:rsidRDefault="00592006" w:rsidP="00592006">
      <w:pPr>
        <w:autoSpaceDE w:val="0"/>
        <w:autoSpaceDN w:val="0"/>
        <w:adjustRightInd w:val="0"/>
        <w:spacing w:line="240" w:lineRule="auto"/>
        <w:jc w:val="both"/>
        <w:rPr>
          <w:rFonts w:cs="Arial"/>
          <w:color w:val="000000"/>
          <w:szCs w:val="20"/>
        </w:rPr>
      </w:pPr>
    </w:p>
    <w:p w14:paraId="13541C17" w14:textId="1C9C6913" w:rsidR="003330BD"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lastRenderedPageBreak/>
        <w:t xml:space="preserve">V namen lažjega pristopa k analitiki podatkov in možnosti vseobsežnega načrtovanja nadzorov s področja verifikacijskih aktivnosti nadzorov oborožitve, razvija Center za preprečevanje konfliktov sistem </w:t>
      </w:r>
      <w:proofErr w:type="spellStart"/>
      <w:r w:rsidRPr="00592006">
        <w:rPr>
          <w:rFonts w:cs="Arial"/>
          <w:color w:val="000000"/>
          <w:szCs w:val="20"/>
        </w:rPr>
        <w:t>iMARS</w:t>
      </w:r>
      <w:proofErr w:type="spellEnd"/>
      <w:r w:rsidRPr="00592006">
        <w:rPr>
          <w:rFonts w:cs="Arial"/>
          <w:color w:val="000000"/>
          <w:szCs w:val="20"/>
        </w:rPr>
        <w:t xml:space="preserve">. Uvedba </w:t>
      </w:r>
      <w:proofErr w:type="spellStart"/>
      <w:r w:rsidRPr="00592006">
        <w:rPr>
          <w:rFonts w:cs="Arial"/>
          <w:color w:val="000000"/>
          <w:szCs w:val="20"/>
        </w:rPr>
        <w:t>iMARS</w:t>
      </w:r>
      <w:proofErr w:type="spellEnd"/>
      <w:r w:rsidRPr="00592006">
        <w:rPr>
          <w:rFonts w:cs="Arial"/>
          <w:color w:val="000000"/>
          <w:szCs w:val="20"/>
        </w:rPr>
        <w:t xml:space="preserve"> bo predstavljala enega največjih tehnoloških napredkov na področju nadzora nad konvencionalno oborožitvijo. Državam, ki aktivno podpirajo razvoj projekta se je leta 2020 pridružila tudi Republika Slovenija. Uspešen razvoj tega celovitega analitskega orodja bo Republiki Sloveniji omogočil bolj pregleden, celovit in sistematski pristop pri izvajanju verifikacijskih in drugih aktivnosti na področju nadzora konvencionalne oborožitve.</w:t>
      </w:r>
    </w:p>
    <w:p w14:paraId="3777C516" w14:textId="08D0A5E7" w:rsidR="00592006" w:rsidRDefault="00592006" w:rsidP="00592006">
      <w:pPr>
        <w:autoSpaceDE w:val="0"/>
        <w:autoSpaceDN w:val="0"/>
        <w:adjustRightInd w:val="0"/>
        <w:spacing w:line="240" w:lineRule="auto"/>
        <w:jc w:val="both"/>
        <w:rPr>
          <w:rFonts w:cs="Arial"/>
          <w:color w:val="000000"/>
          <w:szCs w:val="20"/>
        </w:rPr>
      </w:pPr>
    </w:p>
    <w:p w14:paraId="47793847" w14:textId="2F6B2433" w:rsidR="00592006" w:rsidRPr="00592006" w:rsidRDefault="00592006" w:rsidP="00592006">
      <w:pPr>
        <w:autoSpaceDE w:val="0"/>
        <w:autoSpaceDN w:val="0"/>
        <w:adjustRightInd w:val="0"/>
        <w:spacing w:line="240" w:lineRule="auto"/>
        <w:jc w:val="both"/>
        <w:rPr>
          <w:rFonts w:cs="Arial"/>
          <w:color w:val="000000"/>
          <w:szCs w:val="20"/>
        </w:rPr>
      </w:pPr>
      <w:r w:rsidRPr="00592006">
        <w:rPr>
          <w:rFonts w:cs="Arial"/>
          <w:color w:val="000000"/>
          <w:szCs w:val="20"/>
        </w:rPr>
        <w:t>Vir: Ministrstvo za obrambo</w:t>
      </w:r>
    </w:p>
    <w:p w14:paraId="1CC65EF2"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6C5E30BB" w14:textId="744B8EAF" w:rsidR="00015937" w:rsidRPr="00015937" w:rsidRDefault="00015937" w:rsidP="00015937">
      <w:pPr>
        <w:autoSpaceDE w:val="0"/>
        <w:autoSpaceDN w:val="0"/>
        <w:adjustRightInd w:val="0"/>
        <w:spacing w:line="240" w:lineRule="auto"/>
        <w:jc w:val="both"/>
        <w:rPr>
          <w:rFonts w:cs="Arial"/>
          <w:b/>
          <w:bCs/>
          <w:color w:val="000000"/>
          <w:szCs w:val="20"/>
        </w:rPr>
      </w:pPr>
      <w:r w:rsidRPr="00015937">
        <w:rPr>
          <w:rFonts w:cs="Arial"/>
          <w:b/>
          <w:bCs/>
          <w:color w:val="000000"/>
          <w:szCs w:val="20"/>
        </w:rPr>
        <w:t>Slovenija bo Črni gori, Severni Makedoniji in Srbiji pomagala prek mehanizma CZ</w:t>
      </w:r>
    </w:p>
    <w:p w14:paraId="74807A2E" w14:textId="77777777" w:rsidR="00015937" w:rsidRPr="00015937" w:rsidRDefault="00015937" w:rsidP="00015937">
      <w:pPr>
        <w:autoSpaceDE w:val="0"/>
        <w:autoSpaceDN w:val="0"/>
        <w:adjustRightInd w:val="0"/>
        <w:spacing w:line="240" w:lineRule="auto"/>
        <w:jc w:val="both"/>
        <w:rPr>
          <w:rFonts w:cs="Arial"/>
          <w:b/>
          <w:bCs/>
          <w:color w:val="000000"/>
          <w:szCs w:val="20"/>
        </w:rPr>
      </w:pPr>
    </w:p>
    <w:p w14:paraId="7FDC2779" w14:textId="77777777" w:rsidR="00015937" w:rsidRPr="00015937" w:rsidRDefault="00015937" w:rsidP="00015937">
      <w:pPr>
        <w:autoSpaceDE w:val="0"/>
        <w:autoSpaceDN w:val="0"/>
        <w:adjustRightInd w:val="0"/>
        <w:spacing w:line="240" w:lineRule="auto"/>
        <w:jc w:val="both"/>
        <w:rPr>
          <w:rFonts w:cs="Arial"/>
          <w:color w:val="000000"/>
          <w:szCs w:val="20"/>
        </w:rPr>
      </w:pPr>
      <w:r w:rsidRPr="00015937">
        <w:rPr>
          <w:rFonts w:cs="Arial"/>
          <w:color w:val="000000"/>
          <w:szCs w:val="20"/>
        </w:rPr>
        <w:t>Vlada je sprejela odločitev, da bo več državam iz regije Zahodnega Balkana na podlagi prošnje prek mehanizma Unije na področju civilne zaščite za preprečevanje širjenja bolezni COVID-19, poslala materialno pomoč v obliki osebnih zaščitnih sredstev, in sicer Črni gori v vrednosti (skupaj s prevozom) 107.350 evrov, Severni Makedoniji v vrednosti 115.000 evrov in Srbiji v vrednosti 120.300 evrov. Osebna zaščitna sredstva bomo navedenim državam dostavili prek Uprave za zaščito in reševanje.</w:t>
      </w:r>
    </w:p>
    <w:p w14:paraId="3BE35B65" w14:textId="77777777" w:rsidR="00015937" w:rsidRPr="00015937" w:rsidRDefault="00015937" w:rsidP="00015937">
      <w:pPr>
        <w:autoSpaceDE w:val="0"/>
        <w:autoSpaceDN w:val="0"/>
        <w:adjustRightInd w:val="0"/>
        <w:spacing w:line="240" w:lineRule="auto"/>
        <w:jc w:val="both"/>
        <w:rPr>
          <w:rFonts w:cs="Arial"/>
          <w:color w:val="000000"/>
          <w:szCs w:val="20"/>
        </w:rPr>
      </w:pPr>
    </w:p>
    <w:p w14:paraId="1C361712" w14:textId="77777777" w:rsidR="00015937" w:rsidRPr="00015937" w:rsidRDefault="00015937" w:rsidP="00015937">
      <w:pPr>
        <w:autoSpaceDE w:val="0"/>
        <w:autoSpaceDN w:val="0"/>
        <w:adjustRightInd w:val="0"/>
        <w:spacing w:line="240" w:lineRule="auto"/>
        <w:jc w:val="both"/>
        <w:rPr>
          <w:rFonts w:cs="Arial"/>
          <w:color w:val="000000"/>
          <w:szCs w:val="20"/>
        </w:rPr>
      </w:pPr>
      <w:r w:rsidRPr="00015937">
        <w:rPr>
          <w:rFonts w:cs="Arial"/>
          <w:color w:val="000000"/>
          <w:szCs w:val="20"/>
        </w:rPr>
        <w:t xml:space="preserve">Pristojni organi Črne gore, Severne Makedonije in Srbije so za pomoč pri obvladovanju širjenja </w:t>
      </w:r>
      <w:proofErr w:type="spellStart"/>
      <w:r w:rsidRPr="00015937">
        <w:rPr>
          <w:rFonts w:cs="Arial"/>
          <w:color w:val="000000"/>
          <w:szCs w:val="20"/>
        </w:rPr>
        <w:t>koronavirusa</w:t>
      </w:r>
      <w:proofErr w:type="spellEnd"/>
      <w:r w:rsidRPr="00015937">
        <w:rPr>
          <w:rFonts w:cs="Arial"/>
          <w:color w:val="000000"/>
          <w:szCs w:val="20"/>
        </w:rPr>
        <w:t xml:space="preserve"> SARS-CoV-2 in pandemije bolezni COVID-19, prek mehanizma Unije na področju civilne zaščite, Centra za usklajevanje nujnega odziva, zaprosili za mednarodno pomoč v obliki zaščitnih sredstev in druge zdravstvene opreme ter drugih sredstev. Ministrstvo za obrambo je zato predlagalo, da Republika Slovenija za pomoč Črni gori, Severni Makedoniji Srbiji, zagotovi materialno pomoč v obliki osebnih zaščitnih sredstev oziroma razkužila za roke, dezinfekcijskega sredstva ter </w:t>
      </w:r>
      <w:proofErr w:type="spellStart"/>
      <w:r w:rsidRPr="00015937">
        <w:rPr>
          <w:rFonts w:cs="Arial"/>
          <w:color w:val="000000"/>
          <w:szCs w:val="20"/>
        </w:rPr>
        <w:t>trislojnih</w:t>
      </w:r>
      <w:proofErr w:type="spellEnd"/>
      <w:r w:rsidRPr="00015937">
        <w:rPr>
          <w:rFonts w:cs="Arial"/>
          <w:color w:val="000000"/>
          <w:szCs w:val="20"/>
        </w:rPr>
        <w:t xml:space="preserve"> in FFP2 mask.</w:t>
      </w:r>
    </w:p>
    <w:p w14:paraId="621FDE29" w14:textId="77777777" w:rsidR="00015937" w:rsidRPr="00015937" w:rsidRDefault="00015937" w:rsidP="00015937">
      <w:pPr>
        <w:autoSpaceDE w:val="0"/>
        <w:autoSpaceDN w:val="0"/>
        <w:adjustRightInd w:val="0"/>
        <w:spacing w:line="240" w:lineRule="auto"/>
        <w:jc w:val="both"/>
        <w:rPr>
          <w:rFonts w:cs="Arial"/>
          <w:color w:val="000000"/>
          <w:szCs w:val="20"/>
        </w:rPr>
      </w:pPr>
    </w:p>
    <w:p w14:paraId="7B9AB5D0" w14:textId="77777777" w:rsidR="00015937" w:rsidRPr="00015937" w:rsidRDefault="00015937" w:rsidP="00015937">
      <w:pPr>
        <w:autoSpaceDE w:val="0"/>
        <w:autoSpaceDN w:val="0"/>
        <w:adjustRightInd w:val="0"/>
        <w:spacing w:line="240" w:lineRule="auto"/>
        <w:jc w:val="both"/>
        <w:rPr>
          <w:rFonts w:cs="Arial"/>
          <w:color w:val="000000"/>
          <w:szCs w:val="20"/>
        </w:rPr>
      </w:pPr>
      <w:r w:rsidRPr="00015937">
        <w:rPr>
          <w:rFonts w:cs="Arial"/>
          <w:color w:val="000000"/>
          <w:szCs w:val="20"/>
        </w:rPr>
        <w:t xml:space="preserve">Navedene države so prvič zaprosile za pomoč v drugi polovici marca 2020, na njihovo zaprosilo se je Slovenija že odzvala, in sicer Severni Makedoniji in Srbiji aprila lani, Črni gori pa septembra lani. </w:t>
      </w:r>
    </w:p>
    <w:p w14:paraId="793DF47B" w14:textId="77777777" w:rsidR="00015937" w:rsidRPr="00015937" w:rsidRDefault="00015937" w:rsidP="00015937">
      <w:pPr>
        <w:autoSpaceDE w:val="0"/>
        <w:autoSpaceDN w:val="0"/>
        <w:adjustRightInd w:val="0"/>
        <w:spacing w:line="240" w:lineRule="auto"/>
        <w:jc w:val="both"/>
        <w:rPr>
          <w:rFonts w:cs="Arial"/>
          <w:color w:val="000000"/>
          <w:szCs w:val="20"/>
        </w:rPr>
      </w:pPr>
    </w:p>
    <w:p w14:paraId="0135336C" w14:textId="58D8FFB4" w:rsidR="003330BD" w:rsidRPr="00015937" w:rsidRDefault="00015937" w:rsidP="00015937">
      <w:pPr>
        <w:autoSpaceDE w:val="0"/>
        <w:autoSpaceDN w:val="0"/>
        <w:adjustRightInd w:val="0"/>
        <w:spacing w:line="240" w:lineRule="auto"/>
        <w:jc w:val="both"/>
        <w:rPr>
          <w:rFonts w:cs="Arial"/>
          <w:color w:val="000000"/>
          <w:szCs w:val="20"/>
        </w:rPr>
      </w:pPr>
      <w:r w:rsidRPr="00015937">
        <w:rPr>
          <w:rFonts w:cs="Arial"/>
          <w:color w:val="000000"/>
          <w:szCs w:val="20"/>
        </w:rPr>
        <w:t>Vir: Ministrstvo za obrambo</w:t>
      </w:r>
    </w:p>
    <w:p w14:paraId="710270FA" w14:textId="77777777" w:rsidR="003330BD" w:rsidRPr="003330BD" w:rsidRDefault="003330BD" w:rsidP="003330BD">
      <w:pPr>
        <w:autoSpaceDE w:val="0"/>
        <w:autoSpaceDN w:val="0"/>
        <w:adjustRightInd w:val="0"/>
        <w:spacing w:line="240" w:lineRule="auto"/>
        <w:jc w:val="both"/>
        <w:rPr>
          <w:rFonts w:cs="Arial"/>
          <w:b/>
          <w:bCs/>
          <w:color w:val="000000"/>
          <w:szCs w:val="20"/>
        </w:rPr>
      </w:pPr>
      <w:r w:rsidRPr="003330BD">
        <w:rPr>
          <w:rFonts w:cs="Arial"/>
          <w:b/>
          <w:bCs/>
          <w:color w:val="000000"/>
          <w:szCs w:val="20"/>
        </w:rPr>
        <w:tab/>
      </w:r>
    </w:p>
    <w:p w14:paraId="6E06412B" w14:textId="0BDEE21A" w:rsidR="00C40DD3" w:rsidRPr="00C40DD3" w:rsidRDefault="00C40DD3" w:rsidP="00C40DD3">
      <w:pPr>
        <w:autoSpaceDE w:val="0"/>
        <w:autoSpaceDN w:val="0"/>
        <w:adjustRightInd w:val="0"/>
        <w:spacing w:line="240" w:lineRule="auto"/>
        <w:jc w:val="both"/>
        <w:rPr>
          <w:rFonts w:cs="Arial"/>
          <w:b/>
          <w:bCs/>
          <w:color w:val="000000"/>
          <w:szCs w:val="20"/>
        </w:rPr>
      </w:pPr>
      <w:r w:rsidRPr="00C40DD3">
        <w:rPr>
          <w:rFonts w:cs="Arial"/>
          <w:b/>
          <w:bCs/>
          <w:color w:val="000000"/>
          <w:szCs w:val="20"/>
        </w:rPr>
        <w:t xml:space="preserve">Mnenje </w:t>
      </w:r>
      <w:r>
        <w:rPr>
          <w:rFonts w:cs="Arial"/>
          <w:b/>
          <w:bCs/>
          <w:color w:val="000000"/>
          <w:szCs w:val="20"/>
        </w:rPr>
        <w:t>v</w:t>
      </w:r>
      <w:r w:rsidRPr="00C40DD3">
        <w:rPr>
          <w:rFonts w:cs="Arial"/>
          <w:b/>
          <w:bCs/>
          <w:color w:val="000000"/>
          <w:szCs w:val="20"/>
        </w:rPr>
        <w:t xml:space="preserve">lade </w:t>
      </w:r>
      <w:r>
        <w:rPr>
          <w:rFonts w:cs="Arial"/>
          <w:b/>
          <w:bCs/>
          <w:color w:val="000000"/>
          <w:szCs w:val="20"/>
        </w:rPr>
        <w:t xml:space="preserve">k </w:t>
      </w:r>
      <w:r w:rsidRPr="00C40DD3">
        <w:rPr>
          <w:rFonts w:cs="Arial"/>
          <w:b/>
          <w:bCs/>
          <w:color w:val="000000"/>
          <w:szCs w:val="20"/>
        </w:rPr>
        <w:t>predlogu Zakona o znanstvenoraziskovalni in inovacijski dejavnosti, ki ga je predložila skupina poslancev</w:t>
      </w:r>
    </w:p>
    <w:p w14:paraId="00FEF979" w14:textId="77777777" w:rsidR="00C40DD3" w:rsidRPr="00C40DD3" w:rsidRDefault="00C40DD3" w:rsidP="00C40DD3">
      <w:pPr>
        <w:autoSpaceDE w:val="0"/>
        <w:autoSpaceDN w:val="0"/>
        <w:adjustRightInd w:val="0"/>
        <w:spacing w:line="240" w:lineRule="auto"/>
        <w:jc w:val="both"/>
        <w:rPr>
          <w:rFonts w:cs="Arial"/>
          <w:b/>
          <w:bCs/>
          <w:color w:val="000000"/>
          <w:szCs w:val="20"/>
        </w:rPr>
      </w:pPr>
    </w:p>
    <w:p w14:paraId="50B54B55" w14:textId="77777777" w:rsidR="00C40DD3" w:rsidRPr="00C40DD3" w:rsidRDefault="00C40DD3" w:rsidP="00C40DD3">
      <w:pPr>
        <w:autoSpaceDE w:val="0"/>
        <w:autoSpaceDN w:val="0"/>
        <w:adjustRightInd w:val="0"/>
        <w:spacing w:line="240" w:lineRule="auto"/>
        <w:jc w:val="both"/>
        <w:rPr>
          <w:rFonts w:cs="Arial"/>
          <w:color w:val="000000"/>
          <w:szCs w:val="20"/>
        </w:rPr>
      </w:pPr>
      <w:r w:rsidRPr="00C40DD3">
        <w:rPr>
          <w:rFonts w:cs="Arial"/>
          <w:color w:val="000000"/>
          <w:szCs w:val="20"/>
        </w:rPr>
        <w:t>Vlada Republike Slovenije je sprejela mnenje o predlogu Zakona o znanstvenoraziskovalni in inovacijski dejavnosti (</w:t>
      </w:r>
      <w:proofErr w:type="spellStart"/>
      <w:r w:rsidRPr="00C40DD3">
        <w:rPr>
          <w:rFonts w:cs="Arial"/>
          <w:color w:val="000000"/>
          <w:szCs w:val="20"/>
        </w:rPr>
        <w:t>ZZrID</w:t>
      </w:r>
      <w:proofErr w:type="spellEnd"/>
      <w:r w:rsidRPr="00C40DD3">
        <w:rPr>
          <w:rFonts w:cs="Arial"/>
          <w:color w:val="000000"/>
          <w:szCs w:val="20"/>
        </w:rPr>
        <w:t xml:space="preserve">), ki ga je Državnemu zboru Republike Slovenije predložila skupina poslank in poslancev s prvopodpisanim mag. Markom Koprivcem. Mnenje bo posredovala Državnemu zboru Republike Slovenije. </w:t>
      </w:r>
    </w:p>
    <w:p w14:paraId="5617D472" w14:textId="77777777" w:rsidR="00C40DD3" w:rsidRPr="00C40DD3" w:rsidRDefault="00C40DD3" w:rsidP="00C40DD3">
      <w:pPr>
        <w:autoSpaceDE w:val="0"/>
        <w:autoSpaceDN w:val="0"/>
        <w:adjustRightInd w:val="0"/>
        <w:spacing w:line="240" w:lineRule="auto"/>
        <w:jc w:val="both"/>
        <w:rPr>
          <w:rFonts w:cs="Arial"/>
          <w:color w:val="000000"/>
          <w:szCs w:val="20"/>
        </w:rPr>
      </w:pPr>
    </w:p>
    <w:p w14:paraId="6B3DF32D" w14:textId="77777777" w:rsidR="00C40DD3" w:rsidRPr="00C40DD3" w:rsidRDefault="00C40DD3" w:rsidP="00C40DD3">
      <w:pPr>
        <w:autoSpaceDE w:val="0"/>
        <w:autoSpaceDN w:val="0"/>
        <w:adjustRightInd w:val="0"/>
        <w:spacing w:line="240" w:lineRule="auto"/>
        <w:jc w:val="both"/>
        <w:rPr>
          <w:rFonts w:cs="Arial"/>
          <w:color w:val="000000"/>
          <w:szCs w:val="20"/>
        </w:rPr>
      </w:pPr>
      <w:r w:rsidRPr="00C40DD3">
        <w:rPr>
          <w:rFonts w:cs="Arial"/>
          <w:color w:val="000000"/>
          <w:szCs w:val="20"/>
        </w:rPr>
        <w:t xml:space="preserve">Vlada predlogu zakona nasprotuje, saj meni, da z vsebinskega vidika mestoma ni ustrezen, ker vsebuje določene vsebinsko nesprejemljive rešitve. Ugotavlja tudi, da je </w:t>
      </w:r>
      <w:proofErr w:type="spellStart"/>
      <w:r w:rsidRPr="00C40DD3">
        <w:rPr>
          <w:rFonts w:cs="Arial"/>
          <w:color w:val="000000"/>
          <w:szCs w:val="20"/>
        </w:rPr>
        <w:t>ZZrID</w:t>
      </w:r>
      <w:proofErr w:type="spellEnd"/>
      <w:r w:rsidRPr="00C40DD3">
        <w:rPr>
          <w:rFonts w:cs="Arial"/>
          <w:color w:val="000000"/>
          <w:szCs w:val="20"/>
        </w:rPr>
        <w:t xml:space="preserve"> </w:t>
      </w:r>
      <w:proofErr w:type="spellStart"/>
      <w:r w:rsidRPr="00C40DD3">
        <w:rPr>
          <w:rFonts w:cs="Arial"/>
          <w:color w:val="000000"/>
          <w:szCs w:val="20"/>
        </w:rPr>
        <w:t>nomotehnično</w:t>
      </w:r>
      <w:proofErr w:type="spellEnd"/>
      <w:r w:rsidRPr="00C40DD3">
        <w:rPr>
          <w:rFonts w:cs="Arial"/>
          <w:color w:val="000000"/>
          <w:szCs w:val="20"/>
        </w:rPr>
        <w:t xml:space="preserve"> neustrezen, potrebno pa bi ga bilo tudi jezikovno oziroma terminološko poenotiti in lektorirati. Predlog zakona je mestoma neažuren in bi ga bilo potrebno posodobiti, meni Vlada Republike Slovenije.</w:t>
      </w:r>
    </w:p>
    <w:p w14:paraId="42A6F66A" w14:textId="77777777" w:rsidR="00C40DD3" w:rsidRPr="00C40DD3" w:rsidRDefault="00C40DD3" w:rsidP="00C40DD3">
      <w:pPr>
        <w:autoSpaceDE w:val="0"/>
        <w:autoSpaceDN w:val="0"/>
        <w:adjustRightInd w:val="0"/>
        <w:spacing w:line="240" w:lineRule="auto"/>
        <w:jc w:val="both"/>
        <w:rPr>
          <w:rFonts w:cs="Arial"/>
          <w:color w:val="000000"/>
          <w:szCs w:val="20"/>
        </w:rPr>
      </w:pPr>
    </w:p>
    <w:p w14:paraId="05B51040" w14:textId="1A481E19" w:rsidR="003330BD" w:rsidRPr="00C40DD3" w:rsidRDefault="00C40DD3" w:rsidP="00C40DD3">
      <w:pPr>
        <w:autoSpaceDE w:val="0"/>
        <w:autoSpaceDN w:val="0"/>
        <w:adjustRightInd w:val="0"/>
        <w:spacing w:line="240" w:lineRule="auto"/>
        <w:jc w:val="both"/>
        <w:rPr>
          <w:rFonts w:cs="Arial"/>
          <w:color w:val="000000"/>
          <w:szCs w:val="20"/>
        </w:rPr>
      </w:pPr>
      <w:r w:rsidRPr="00C40DD3">
        <w:rPr>
          <w:rFonts w:cs="Arial"/>
          <w:color w:val="000000"/>
          <w:szCs w:val="20"/>
        </w:rPr>
        <w:t>Vir: Ministrstvo za izobraževanje, znanost in šport</w:t>
      </w:r>
    </w:p>
    <w:p w14:paraId="0E3D15C9" w14:textId="26BB2EBA" w:rsidR="003330BD" w:rsidRDefault="003330BD" w:rsidP="003330BD">
      <w:pPr>
        <w:autoSpaceDE w:val="0"/>
        <w:autoSpaceDN w:val="0"/>
        <w:adjustRightInd w:val="0"/>
        <w:spacing w:line="240" w:lineRule="auto"/>
        <w:jc w:val="both"/>
        <w:rPr>
          <w:rFonts w:cs="Arial"/>
          <w:b/>
          <w:bCs/>
          <w:color w:val="000000"/>
          <w:szCs w:val="20"/>
        </w:rPr>
      </w:pPr>
    </w:p>
    <w:p w14:paraId="191C7B91" w14:textId="77777777" w:rsidR="009139D7" w:rsidRPr="009139D7" w:rsidRDefault="009139D7" w:rsidP="009139D7">
      <w:pPr>
        <w:autoSpaceDE w:val="0"/>
        <w:autoSpaceDN w:val="0"/>
        <w:adjustRightInd w:val="0"/>
        <w:spacing w:line="240" w:lineRule="auto"/>
        <w:jc w:val="both"/>
        <w:rPr>
          <w:rFonts w:cs="Arial"/>
          <w:b/>
          <w:bCs/>
          <w:color w:val="000000"/>
          <w:szCs w:val="20"/>
        </w:rPr>
      </w:pPr>
      <w:r w:rsidRPr="009139D7">
        <w:rPr>
          <w:rFonts w:cs="Arial"/>
          <w:b/>
          <w:bCs/>
          <w:color w:val="000000"/>
          <w:szCs w:val="20"/>
        </w:rPr>
        <w:t>Sklep Odbora Državnega zbora za kulturo ob obravnavi točke Za takojšnjo odpravo finančne in programske blokade filmske in avdiovizualne produkcije in urgentno zaščito filmskih delavcev</w:t>
      </w:r>
    </w:p>
    <w:p w14:paraId="74BD26F7" w14:textId="77777777" w:rsidR="009139D7" w:rsidRPr="009139D7" w:rsidRDefault="009139D7" w:rsidP="009139D7">
      <w:pPr>
        <w:autoSpaceDE w:val="0"/>
        <w:autoSpaceDN w:val="0"/>
        <w:adjustRightInd w:val="0"/>
        <w:spacing w:line="240" w:lineRule="auto"/>
        <w:jc w:val="both"/>
        <w:rPr>
          <w:rFonts w:cs="Arial"/>
          <w:b/>
          <w:bCs/>
          <w:color w:val="000000"/>
          <w:szCs w:val="20"/>
        </w:rPr>
      </w:pPr>
    </w:p>
    <w:p w14:paraId="178CC1E7"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Vlada Republike Slovenije je sprejela mnenje o predlogu Sklepa Odbora Državnega zbora za kulturo ob obravnavi točke Za takojšnjo odpravo finančne in programske blokade filmske in avdiovizualne produkcije in urgentno zaščito filmskih delavcev, ki ga je Vladi  Republike Slovenije predložila skupina poslank in poslancev in ga pošlje v Državni zbor.</w:t>
      </w:r>
    </w:p>
    <w:p w14:paraId="0DF76B40" w14:textId="77777777" w:rsidR="009139D7" w:rsidRPr="009139D7" w:rsidRDefault="009139D7" w:rsidP="009139D7">
      <w:pPr>
        <w:autoSpaceDE w:val="0"/>
        <w:autoSpaceDN w:val="0"/>
        <w:adjustRightInd w:val="0"/>
        <w:spacing w:line="240" w:lineRule="auto"/>
        <w:jc w:val="both"/>
        <w:rPr>
          <w:rFonts w:cs="Arial"/>
          <w:color w:val="000000"/>
          <w:szCs w:val="20"/>
        </w:rPr>
      </w:pPr>
    </w:p>
    <w:p w14:paraId="67DA2FCB"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 xml:space="preserve">V zvezi z zahtevo za povišanje sredstev Vlada RS odgovarja, da je izvršitev sklepa Odbora za kulturo mogoča v primeru zadostnih proračunskih sredstev za kulturo v okviru finančnega načrta </w:t>
      </w:r>
      <w:r w:rsidRPr="009139D7">
        <w:rPr>
          <w:rFonts w:cs="Arial"/>
          <w:color w:val="000000"/>
          <w:szCs w:val="20"/>
        </w:rPr>
        <w:lastRenderedPageBreak/>
        <w:t xml:space="preserve">Ministrstva za kulturo. Za področje filma in s filmom povezanih avdiovizualnih dejavnosti je v veljavi več ukrepov, in sicer subvencioniranje filmov in različnih filmskih projektov, financiranje delovanja javnih zavodov, spodbujanje prikazovanja in distribucije ter spodbujanje vlaganj v avdiovizualne projekte. Celota ukrepov se tako ne nanaša le na financiranje filmov, pri katerih pa je treba upoštevati, da se skladno uveljavljenim pravilom državnih pomoči financirajo iz več različnih virov. Vlada RS ob tem še navaja, da so ob proračunskih sredstvih na voljo tudi drugi, zakonsko določeni ukrepi, ki predstavljajo dodaten javnofinančni vir. Radiotelevizija Slovenija tako na podlagi 17. člena Zakona o Slovenskem filmskem centru, javni agenciji Republike Slovenije podpira slovensko filmsko produkcijo tako, da izvede razpis, preko katerega letno nameni finančna sredstva za izdelavo filmov neodvisnih producentov za javno kinematografsko predvajanje v višini najmanj 2 odstotkov zbranega prispevka za programe in storitve Radiotelevizije Slovenija v preteklem letu. Po podatkih RTV Slovenija je ta v letu 2019 v filme vložila 1,664 mio EUR, v letu 2020 sredstva v višini 0,945 mio EUR, za leto 2021 pa načrtujejo v predlogu načrta 1,750 mio EUR. </w:t>
      </w:r>
    </w:p>
    <w:p w14:paraId="38686BC4" w14:textId="77777777" w:rsidR="009139D7" w:rsidRPr="009139D7" w:rsidRDefault="009139D7" w:rsidP="009139D7">
      <w:pPr>
        <w:autoSpaceDE w:val="0"/>
        <w:autoSpaceDN w:val="0"/>
        <w:adjustRightInd w:val="0"/>
        <w:spacing w:line="240" w:lineRule="auto"/>
        <w:jc w:val="both"/>
        <w:rPr>
          <w:rFonts w:cs="Arial"/>
          <w:color w:val="000000"/>
          <w:szCs w:val="20"/>
        </w:rPr>
      </w:pPr>
    </w:p>
    <w:p w14:paraId="18FB230F"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 xml:space="preserve">V letu 2021 se tudi začne uporabljati Zakon o zagotavljanju sredstev za določene nujne programe Republike Slovenije v kulturi, s katerim bo v letu 2021 namenjenih 553.300 EUR za ohranjanje in obnovo najbolj ogrožene in najpomembnejše slovenske filmske dediščine v javnem interesu za promocijo in dostopnost, za spodbujanje novih možnosti za razširjanje kakovostnih avdiovizualnih in kinematografskih projektov ter za ureditev osnovnih prostorskih pogojev in nakupa opreme za osrednje državne javne zavode. </w:t>
      </w:r>
    </w:p>
    <w:p w14:paraId="757CBCA7" w14:textId="77777777" w:rsidR="009139D7" w:rsidRPr="009139D7" w:rsidRDefault="009139D7" w:rsidP="009139D7">
      <w:pPr>
        <w:autoSpaceDE w:val="0"/>
        <w:autoSpaceDN w:val="0"/>
        <w:adjustRightInd w:val="0"/>
        <w:spacing w:line="240" w:lineRule="auto"/>
        <w:jc w:val="both"/>
        <w:rPr>
          <w:rFonts w:cs="Arial"/>
          <w:color w:val="000000"/>
          <w:szCs w:val="20"/>
        </w:rPr>
      </w:pPr>
    </w:p>
    <w:p w14:paraId="4D5E5A70"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 xml:space="preserve">V zvezi z drugo točko sklepa Odbora za kulturo Vlada RS odgovarja, da proračunska pravila in postopki v zvezi z Načrtom razvojnih programov (NRP) kot enem izmed sestavnih delov državnega proračuna, ki zadevajo obravnavo projektov, (so)financiranih iz državnega proračuna, veljajo smiselno za vse proračunske uporabnike in vsebine po enakih izhodiščih. Osnovno izhodišče je Zakon o javnih financah, ki je v veljavi že od leta 1999 in določa, da se v NRP za obdobje štirih let izkazujejo načrtovani izdatki proračuna, vključno z ostalimi viri za celovito izvedbo. Pomemben vidik obravnave projektov je transparentnost proračuna, h kateri prispeva prikaz posameznih projektov v NRP po nazivu, vrednosti, virih financiranja in trajanju. Podrobnosti ureja vsakokratni zakon o izvrševanju proračuna Republike Slovenije. </w:t>
      </w:r>
    </w:p>
    <w:p w14:paraId="37C0599F" w14:textId="77777777" w:rsidR="009139D7" w:rsidRPr="009139D7" w:rsidRDefault="009139D7" w:rsidP="009139D7">
      <w:pPr>
        <w:autoSpaceDE w:val="0"/>
        <w:autoSpaceDN w:val="0"/>
        <w:adjustRightInd w:val="0"/>
        <w:spacing w:line="240" w:lineRule="auto"/>
        <w:jc w:val="both"/>
        <w:rPr>
          <w:rFonts w:cs="Arial"/>
          <w:color w:val="000000"/>
          <w:szCs w:val="20"/>
        </w:rPr>
      </w:pPr>
    </w:p>
    <w:p w14:paraId="693B07EB"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V skladu z Zakonom o izvrševanju proračunov Republike Slovenije za leti 2021 in 2022 se v veljavni NRP uvršča vse projekte in ukrepe.  Na podlagi 64. člena Zakona o interventnih ukrepih za pomoč pri omilitvi posledic drugega vala epidemije COVID-19 (v nadaljevanju ZIUPOPDVE) je bil že skrajšan postopek uvrščanja projektov, pri katerih se načrtuje sofinanciranje s sredstvi proračuna države v vrednosti do 600.000 EUR, ki jih sedaj lahko uvršča v veljavni NRP Ministrstvo za finance in ne Vlada RS. Glede na trenutno veljavno zakonodajo uvrščanje na drugačen način ni možno.</w:t>
      </w:r>
    </w:p>
    <w:p w14:paraId="18ABB670" w14:textId="77777777"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 xml:space="preserve"> </w:t>
      </w:r>
    </w:p>
    <w:p w14:paraId="0E82A807" w14:textId="77777777" w:rsidR="009139D7" w:rsidRPr="009139D7" w:rsidRDefault="009139D7" w:rsidP="009139D7">
      <w:pPr>
        <w:autoSpaceDE w:val="0"/>
        <w:autoSpaceDN w:val="0"/>
        <w:adjustRightInd w:val="0"/>
        <w:spacing w:line="240" w:lineRule="auto"/>
        <w:jc w:val="both"/>
        <w:rPr>
          <w:rFonts w:cs="Arial"/>
          <w:color w:val="000000"/>
          <w:szCs w:val="20"/>
        </w:rPr>
      </w:pPr>
    </w:p>
    <w:p w14:paraId="4574D701" w14:textId="40F63488"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V zvezi s tretjo točko predmetnega sklepa Vlada RS odgovarja, da so bili projekti navedeni pod točkami a.), b.) in c.) na podlagi 61. člena ZIUPOPDVE, ki določa, da ministrstvo za finance, na predlog predlagatelja finančnega načrta, uvrsti projekt v NRP, kadar gre za uvrstitev projektov, pri katerih se načrtuje sofinanciranje s sredstvi proračuna države v vrednosti do 600.000 EUR, izplačani dne 31.</w:t>
      </w:r>
      <w:r w:rsidR="00252758">
        <w:rPr>
          <w:rFonts w:cs="Arial"/>
          <w:color w:val="000000"/>
          <w:szCs w:val="20"/>
        </w:rPr>
        <w:t xml:space="preserve">decembra </w:t>
      </w:r>
      <w:r w:rsidRPr="009139D7">
        <w:rPr>
          <w:rFonts w:cs="Arial"/>
          <w:color w:val="000000"/>
          <w:szCs w:val="20"/>
        </w:rPr>
        <w:t xml:space="preserve">2020. Sredstva so bila izplačana na podlagi ustreznih zahtevkov Slovenskega filmskega centra, javne agencije Republike Slovenije.  </w:t>
      </w:r>
    </w:p>
    <w:p w14:paraId="2E691FA0" w14:textId="77777777" w:rsidR="009139D7" w:rsidRPr="009139D7" w:rsidRDefault="009139D7" w:rsidP="009139D7">
      <w:pPr>
        <w:autoSpaceDE w:val="0"/>
        <w:autoSpaceDN w:val="0"/>
        <w:adjustRightInd w:val="0"/>
        <w:spacing w:line="240" w:lineRule="auto"/>
        <w:jc w:val="both"/>
        <w:rPr>
          <w:rFonts w:cs="Arial"/>
          <w:color w:val="000000"/>
          <w:szCs w:val="20"/>
        </w:rPr>
      </w:pPr>
    </w:p>
    <w:p w14:paraId="75FC4A8B" w14:textId="1976B441" w:rsidR="009139D7" w:rsidRPr="009139D7" w:rsidRDefault="009139D7" w:rsidP="009139D7">
      <w:pPr>
        <w:autoSpaceDE w:val="0"/>
        <w:autoSpaceDN w:val="0"/>
        <w:adjustRightInd w:val="0"/>
        <w:spacing w:line="240" w:lineRule="auto"/>
        <w:jc w:val="both"/>
        <w:rPr>
          <w:rFonts w:cs="Arial"/>
          <w:color w:val="000000"/>
          <w:szCs w:val="20"/>
        </w:rPr>
      </w:pPr>
      <w:r w:rsidRPr="009139D7">
        <w:rPr>
          <w:rFonts w:cs="Arial"/>
          <w:color w:val="000000"/>
          <w:szCs w:val="20"/>
        </w:rPr>
        <w:t>Vir: Ministrstvo za kulturo</w:t>
      </w:r>
    </w:p>
    <w:p w14:paraId="79EDDF93" w14:textId="77777777" w:rsidR="009139D7" w:rsidRPr="003330BD" w:rsidRDefault="009139D7" w:rsidP="009139D7">
      <w:pPr>
        <w:autoSpaceDE w:val="0"/>
        <w:autoSpaceDN w:val="0"/>
        <w:adjustRightInd w:val="0"/>
        <w:spacing w:line="240" w:lineRule="auto"/>
        <w:jc w:val="both"/>
        <w:rPr>
          <w:rFonts w:cs="Arial"/>
          <w:b/>
          <w:bCs/>
          <w:color w:val="000000"/>
          <w:szCs w:val="20"/>
        </w:rPr>
      </w:pPr>
    </w:p>
    <w:p w14:paraId="6DA5DD89" w14:textId="4687B046"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Razrešitev generalne direktorice Direktorata za kmetijstvo</w:t>
      </w:r>
    </w:p>
    <w:p w14:paraId="0F30B70D"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5AEB1EF3"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Vlada je izdala odločbo o razrešitvi dr. Darje </w:t>
      </w:r>
      <w:proofErr w:type="spellStart"/>
      <w:r w:rsidRPr="0044755E">
        <w:rPr>
          <w:rFonts w:cs="Arial"/>
          <w:color w:val="000000"/>
          <w:szCs w:val="20"/>
        </w:rPr>
        <w:t>Majkovič</w:t>
      </w:r>
      <w:proofErr w:type="spellEnd"/>
      <w:r w:rsidRPr="0044755E">
        <w:rPr>
          <w:rFonts w:cs="Arial"/>
          <w:color w:val="000000"/>
          <w:szCs w:val="20"/>
        </w:rPr>
        <w:t xml:space="preserve"> s položaja generalne direktorice Direktorata za kmetijstvo na Ministrstvu za kmetijstvo, gozdarstvo in prehrano, in sicer z dnem 30. 4. 2021.  </w:t>
      </w:r>
    </w:p>
    <w:p w14:paraId="090F3715" w14:textId="77777777" w:rsidR="0044755E" w:rsidRPr="0044755E" w:rsidRDefault="0044755E" w:rsidP="0044755E">
      <w:pPr>
        <w:autoSpaceDE w:val="0"/>
        <w:autoSpaceDN w:val="0"/>
        <w:adjustRightInd w:val="0"/>
        <w:spacing w:line="240" w:lineRule="auto"/>
        <w:jc w:val="both"/>
        <w:rPr>
          <w:rFonts w:cs="Arial"/>
          <w:color w:val="000000"/>
          <w:szCs w:val="20"/>
        </w:rPr>
      </w:pPr>
    </w:p>
    <w:p w14:paraId="27C0DC33"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Dr. Darja </w:t>
      </w:r>
      <w:proofErr w:type="spellStart"/>
      <w:r w:rsidRPr="0044755E">
        <w:rPr>
          <w:rFonts w:cs="Arial"/>
          <w:color w:val="000000"/>
          <w:szCs w:val="20"/>
        </w:rPr>
        <w:t>Majkovič</w:t>
      </w:r>
      <w:proofErr w:type="spellEnd"/>
      <w:r w:rsidRPr="0044755E">
        <w:rPr>
          <w:rFonts w:cs="Arial"/>
          <w:color w:val="000000"/>
          <w:szCs w:val="20"/>
        </w:rPr>
        <w:t xml:space="preserve"> je bila z odločbo vlade z dnem 10. 5. 2019 imenovana na položaj generalne direktorice Direktorata za kmetijstvo, za dobo petih let. Dne 25. 2. 2021 je podala odpoved delovnega razmerja na Ministrstvu za kmetijstvo, gozdarstvo in prehrano, in sicer z dnem 30. 4. 2021. Na podlagi Zakona o javnih uslužbencih se uradnik z odločbo razreši s položaja, če to sam zahteva oziroma s tem soglaša.</w:t>
      </w:r>
    </w:p>
    <w:p w14:paraId="2CCC538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lastRenderedPageBreak/>
        <w:tab/>
      </w:r>
    </w:p>
    <w:p w14:paraId="3FE163DA" w14:textId="35ACB144"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508FD341" w14:textId="77777777" w:rsidR="00875D67" w:rsidRDefault="00875D67" w:rsidP="0044755E">
      <w:pPr>
        <w:autoSpaceDE w:val="0"/>
        <w:autoSpaceDN w:val="0"/>
        <w:adjustRightInd w:val="0"/>
        <w:spacing w:line="240" w:lineRule="auto"/>
        <w:jc w:val="both"/>
        <w:rPr>
          <w:rFonts w:cs="Arial"/>
          <w:b/>
          <w:bCs/>
          <w:color w:val="000000"/>
          <w:szCs w:val="20"/>
        </w:rPr>
      </w:pPr>
    </w:p>
    <w:p w14:paraId="53C1D45D" w14:textId="3E2C9D00" w:rsidR="0044755E" w:rsidRPr="0044755E" w:rsidRDefault="0044755E" w:rsidP="0044755E">
      <w:pPr>
        <w:autoSpaceDE w:val="0"/>
        <w:autoSpaceDN w:val="0"/>
        <w:adjustRightInd w:val="0"/>
        <w:spacing w:line="240" w:lineRule="auto"/>
        <w:jc w:val="both"/>
        <w:rPr>
          <w:rFonts w:cs="Arial"/>
          <w:b/>
          <w:bCs/>
          <w:color w:val="000000"/>
          <w:szCs w:val="20"/>
        </w:rPr>
      </w:pPr>
      <w:r w:rsidRPr="0044755E">
        <w:rPr>
          <w:rFonts w:cs="Arial"/>
          <w:b/>
          <w:bCs/>
          <w:color w:val="000000"/>
          <w:szCs w:val="20"/>
        </w:rPr>
        <w:t>Imenovanje generalnega direktorja Agencije RS za kmetijske trge in razvoj podeželja v Ministrstvu za kmetijstvo, gozdarstvo in prehrano</w:t>
      </w:r>
    </w:p>
    <w:p w14:paraId="4DFCDEA2" w14:textId="77777777" w:rsidR="0044755E" w:rsidRPr="0044755E" w:rsidRDefault="0044755E" w:rsidP="0044755E">
      <w:pPr>
        <w:autoSpaceDE w:val="0"/>
        <w:autoSpaceDN w:val="0"/>
        <w:adjustRightInd w:val="0"/>
        <w:spacing w:line="240" w:lineRule="auto"/>
        <w:jc w:val="both"/>
        <w:rPr>
          <w:rFonts w:cs="Arial"/>
          <w:b/>
          <w:bCs/>
          <w:color w:val="000000"/>
          <w:szCs w:val="20"/>
        </w:rPr>
      </w:pPr>
    </w:p>
    <w:p w14:paraId="78F5C770"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Vlada je izdala odločbo o imenovanju mag. Mirana Miheliča za generalnega direktorja Agencije RS za kmetijske trge in razvoj podeželja (ARSKTRP) na Ministrstvu za kmetijstvo, gozdarstvo in prehrano, za mandatno dobo 5 let, in sicer od 15. 4. 2021 do najdlje 14. 4. 2026, z možnostjo ponovnega imenovanja.</w:t>
      </w:r>
    </w:p>
    <w:p w14:paraId="07F104AF" w14:textId="77777777" w:rsidR="0044755E" w:rsidRPr="0044755E" w:rsidRDefault="0044755E" w:rsidP="0044755E">
      <w:pPr>
        <w:autoSpaceDE w:val="0"/>
        <w:autoSpaceDN w:val="0"/>
        <w:adjustRightInd w:val="0"/>
        <w:spacing w:line="240" w:lineRule="auto"/>
        <w:jc w:val="both"/>
        <w:rPr>
          <w:rFonts w:cs="Arial"/>
          <w:color w:val="000000"/>
          <w:szCs w:val="20"/>
        </w:rPr>
      </w:pPr>
    </w:p>
    <w:p w14:paraId="444D5DC1"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Minister za kmetijstvo, gozdarstvo in prehrano dr. Jože Podgoršek je predlagal vladi, da za položaj generalnega direktorja ARSKTRP imenuje mag. Mirana Miheliča, in sicer z dnem 15. 4. 2021, za dobo petih let, z možnostjo ponovnega imenovanja.</w:t>
      </w:r>
    </w:p>
    <w:p w14:paraId="67128715" w14:textId="77777777" w:rsidR="0044755E" w:rsidRPr="0044755E" w:rsidRDefault="0044755E" w:rsidP="0044755E">
      <w:pPr>
        <w:autoSpaceDE w:val="0"/>
        <w:autoSpaceDN w:val="0"/>
        <w:adjustRightInd w:val="0"/>
        <w:spacing w:line="240" w:lineRule="auto"/>
        <w:jc w:val="both"/>
        <w:rPr>
          <w:rFonts w:cs="Arial"/>
          <w:color w:val="000000"/>
          <w:szCs w:val="20"/>
        </w:rPr>
      </w:pPr>
    </w:p>
    <w:p w14:paraId="4CD525E4"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Predlagani kandidat je diplomirani inženir agronomije in magister znanosti za državne in evropske študije. Odlično pozna delovanje ARSKTRP in ukrepe skupne kmetijske politike. Od 16. 11. 2018 do 22. 10. 2020 je že opravljal delo na delovnem mestu generalnega direktorja ARSKTRP.</w:t>
      </w:r>
    </w:p>
    <w:p w14:paraId="281B7FEF" w14:textId="77777777" w:rsidR="0044755E" w:rsidRPr="0044755E" w:rsidRDefault="0044755E" w:rsidP="0044755E">
      <w:pPr>
        <w:autoSpaceDE w:val="0"/>
        <w:autoSpaceDN w:val="0"/>
        <w:adjustRightInd w:val="0"/>
        <w:spacing w:line="240" w:lineRule="auto"/>
        <w:jc w:val="both"/>
        <w:rPr>
          <w:rFonts w:cs="Arial"/>
          <w:color w:val="000000"/>
          <w:szCs w:val="20"/>
        </w:rPr>
      </w:pPr>
    </w:p>
    <w:p w14:paraId="4207C113" w14:textId="77777777" w:rsidR="0044755E"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 xml:space="preserve">Predlagani kandidat izpolnjuje razpisne pogoje ter je bil s strani posebne natečajne komisije za izvedbo postopka javnega natečaja za položaj generalnega direktorja ARSKTRP ocenjen za primernega kandidata za imenovanje na delovno mesto generalni direktor ARSKTRP. </w:t>
      </w:r>
    </w:p>
    <w:p w14:paraId="3E86DA28" w14:textId="77777777" w:rsidR="0044755E" w:rsidRPr="0044755E" w:rsidRDefault="0044755E" w:rsidP="0044755E">
      <w:pPr>
        <w:autoSpaceDE w:val="0"/>
        <w:autoSpaceDN w:val="0"/>
        <w:adjustRightInd w:val="0"/>
        <w:spacing w:line="240" w:lineRule="auto"/>
        <w:jc w:val="both"/>
        <w:rPr>
          <w:rFonts w:cs="Arial"/>
          <w:color w:val="000000"/>
          <w:szCs w:val="20"/>
        </w:rPr>
      </w:pPr>
    </w:p>
    <w:p w14:paraId="259D0B60" w14:textId="566C0BB8" w:rsidR="003330BD" w:rsidRPr="0044755E" w:rsidRDefault="0044755E" w:rsidP="0044755E">
      <w:pPr>
        <w:autoSpaceDE w:val="0"/>
        <w:autoSpaceDN w:val="0"/>
        <w:adjustRightInd w:val="0"/>
        <w:spacing w:line="240" w:lineRule="auto"/>
        <w:jc w:val="both"/>
        <w:rPr>
          <w:rFonts w:cs="Arial"/>
          <w:color w:val="000000"/>
          <w:szCs w:val="20"/>
        </w:rPr>
      </w:pPr>
      <w:r w:rsidRPr="0044755E">
        <w:rPr>
          <w:rFonts w:cs="Arial"/>
          <w:color w:val="000000"/>
          <w:szCs w:val="20"/>
        </w:rPr>
        <w:t>Vir: Ministrstvo za kmetijstvo, gozdarstvo in prehrano</w:t>
      </w:r>
    </w:p>
    <w:p w14:paraId="2A0E4B1B" w14:textId="77777777" w:rsidR="0044755E" w:rsidRDefault="0044755E" w:rsidP="003330BD">
      <w:pPr>
        <w:autoSpaceDE w:val="0"/>
        <w:autoSpaceDN w:val="0"/>
        <w:adjustRightInd w:val="0"/>
        <w:spacing w:line="240" w:lineRule="auto"/>
        <w:jc w:val="both"/>
        <w:rPr>
          <w:rFonts w:cs="Arial"/>
          <w:b/>
          <w:bCs/>
          <w:color w:val="000000"/>
          <w:szCs w:val="20"/>
        </w:rPr>
      </w:pPr>
    </w:p>
    <w:p w14:paraId="2D282FBE" w14:textId="55C20479" w:rsidR="003330BD" w:rsidRDefault="00E3571E" w:rsidP="003330BD">
      <w:pPr>
        <w:autoSpaceDE w:val="0"/>
        <w:autoSpaceDN w:val="0"/>
        <w:adjustRightInd w:val="0"/>
        <w:spacing w:line="240" w:lineRule="auto"/>
        <w:jc w:val="both"/>
        <w:rPr>
          <w:rFonts w:cs="Arial"/>
          <w:b/>
          <w:bCs/>
          <w:color w:val="000000"/>
          <w:szCs w:val="20"/>
        </w:rPr>
      </w:pPr>
      <w:r>
        <w:rPr>
          <w:rFonts w:cs="Arial"/>
          <w:b/>
          <w:bCs/>
          <w:color w:val="000000"/>
          <w:szCs w:val="20"/>
        </w:rPr>
        <w:t>Im</w:t>
      </w:r>
      <w:r w:rsidR="003330BD" w:rsidRPr="003330BD">
        <w:rPr>
          <w:rFonts w:cs="Arial"/>
          <w:b/>
          <w:bCs/>
          <w:color w:val="000000"/>
          <w:szCs w:val="20"/>
        </w:rPr>
        <w:t>enovanj</w:t>
      </w:r>
      <w:r>
        <w:rPr>
          <w:rFonts w:cs="Arial"/>
          <w:b/>
          <w:bCs/>
          <w:color w:val="000000"/>
          <w:szCs w:val="20"/>
        </w:rPr>
        <w:t xml:space="preserve">e </w:t>
      </w:r>
      <w:r w:rsidR="003330BD" w:rsidRPr="003330BD">
        <w:rPr>
          <w:rFonts w:cs="Arial"/>
          <w:b/>
          <w:bCs/>
          <w:color w:val="000000"/>
          <w:szCs w:val="20"/>
        </w:rPr>
        <w:t>direktorja Javnega gospodarskega zavoda Protokolarne storitve Republike Slovenije</w:t>
      </w:r>
    </w:p>
    <w:p w14:paraId="14A2235B" w14:textId="77777777" w:rsidR="00E3571E" w:rsidRDefault="00E3571E" w:rsidP="00E3571E">
      <w:pPr>
        <w:autoSpaceDE w:val="0"/>
        <w:autoSpaceDN w:val="0"/>
        <w:adjustRightInd w:val="0"/>
        <w:spacing w:line="240" w:lineRule="auto"/>
        <w:jc w:val="both"/>
        <w:rPr>
          <w:rFonts w:cs="Arial"/>
          <w:color w:val="000000"/>
          <w:szCs w:val="20"/>
        </w:rPr>
      </w:pPr>
    </w:p>
    <w:p w14:paraId="5DE085C9" w14:textId="30387416"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 xml:space="preserve">Vlada Republike Slovenije je imenovala mag. Marjana Hribarja za direktorja Javnega gospodarskega zavoda Protokolarne storitve Republike Slovenije, za mandatno dobo štirih (4) let, in sicer od 9. </w:t>
      </w:r>
      <w:r>
        <w:rPr>
          <w:rFonts w:cs="Arial"/>
          <w:color w:val="000000"/>
          <w:szCs w:val="20"/>
        </w:rPr>
        <w:t xml:space="preserve">aprila </w:t>
      </w:r>
      <w:r w:rsidRPr="00E3571E">
        <w:rPr>
          <w:rFonts w:cs="Arial"/>
          <w:color w:val="000000"/>
          <w:szCs w:val="20"/>
        </w:rPr>
        <w:t xml:space="preserve"> 2021 do najdlje 8. </w:t>
      </w:r>
      <w:r>
        <w:rPr>
          <w:rFonts w:cs="Arial"/>
          <w:color w:val="000000"/>
          <w:szCs w:val="20"/>
        </w:rPr>
        <w:t xml:space="preserve">aprila </w:t>
      </w:r>
      <w:r w:rsidRPr="00E3571E">
        <w:rPr>
          <w:rFonts w:cs="Arial"/>
          <w:color w:val="000000"/>
          <w:szCs w:val="20"/>
        </w:rPr>
        <w:t xml:space="preserve"> 2025.</w:t>
      </w:r>
    </w:p>
    <w:p w14:paraId="09796609" w14:textId="77777777" w:rsidR="00E3571E" w:rsidRPr="00E3571E" w:rsidRDefault="00E3571E" w:rsidP="00E3571E">
      <w:pPr>
        <w:autoSpaceDE w:val="0"/>
        <w:autoSpaceDN w:val="0"/>
        <w:adjustRightInd w:val="0"/>
        <w:spacing w:line="240" w:lineRule="auto"/>
        <w:jc w:val="both"/>
        <w:rPr>
          <w:rFonts w:cs="Arial"/>
          <w:color w:val="000000"/>
          <w:szCs w:val="20"/>
        </w:rPr>
      </w:pPr>
    </w:p>
    <w:p w14:paraId="114C1DF8" w14:textId="693A9C2C"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Prvi odstavek 25. člena Odloka o ustanovitvi Javnega gospodarskega zavoda Protokolarne storitve Republike Slovenije določa, da direktorja imenuje in razrešuje ustanoviteljica na predlog generalnega sekretarja vlade in na podlagi izvedenega javnega razpisa.</w:t>
      </w:r>
    </w:p>
    <w:p w14:paraId="30267D80" w14:textId="77777777" w:rsidR="00E3571E" w:rsidRPr="00E3571E" w:rsidRDefault="00E3571E" w:rsidP="00E3571E">
      <w:pPr>
        <w:autoSpaceDE w:val="0"/>
        <w:autoSpaceDN w:val="0"/>
        <w:adjustRightInd w:val="0"/>
        <w:spacing w:line="240" w:lineRule="auto"/>
        <w:jc w:val="both"/>
        <w:rPr>
          <w:rFonts w:cs="Arial"/>
          <w:color w:val="000000"/>
          <w:szCs w:val="20"/>
        </w:rPr>
      </w:pPr>
    </w:p>
    <w:p w14:paraId="4FA95923" w14:textId="77777777"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Direktor Javnega gospodarskega zavoda Protokolarne storitve Republike Slovenije je imenovan za štiri leta in je lahko ponovno imenovan.</w:t>
      </w:r>
    </w:p>
    <w:p w14:paraId="2ECD720D" w14:textId="77777777" w:rsidR="00E3571E" w:rsidRPr="00E3571E" w:rsidRDefault="00E3571E" w:rsidP="00E3571E">
      <w:pPr>
        <w:autoSpaceDE w:val="0"/>
        <w:autoSpaceDN w:val="0"/>
        <w:adjustRightInd w:val="0"/>
        <w:spacing w:line="240" w:lineRule="auto"/>
        <w:jc w:val="both"/>
        <w:rPr>
          <w:rFonts w:cs="Arial"/>
          <w:color w:val="000000"/>
          <w:szCs w:val="20"/>
        </w:rPr>
      </w:pPr>
    </w:p>
    <w:p w14:paraId="1A9D2A80" w14:textId="1D6C94E8"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 xml:space="preserve">Generalni sekretariat Vlade Republike Slovenije je na spletni strani in Zavodu Republike Slovenije za zaposlovanje, Območna enota Ljubljana dne 8. </w:t>
      </w:r>
      <w:r>
        <w:rPr>
          <w:rFonts w:cs="Arial"/>
          <w:color w:val="000000"/>
          <w:szCs w:val="20"/>
        </w:rPr>
        <w:t xml:space="preserve">marca </w:t>
      </w:r>
      <w:r w:rsidRPr="00E3571E">
        <w:rPr>
          <w:rFonts w:cs="Arial"/>
          <w:color w:val="000000"/>
          <w:szCs w:val="20"/>
        </w:rPr>
        <w:t xml:space="preserve">2021 objavil javni razpis za direktorja Javnega gospodarskega zavoda Protokolarne storitve Republike Slovenije. </w:t>
      </w:r>
    </w:p>
    <w:p w14:paraId="1A7438CF" w14:textId="77777777" w:rsidR="00E3571E" w:rsidRPr="00E3571E" w:rsidRDefault="00E3571E" w:rsidP="00E3571E">
      <w:pPr>
        <w:autoSpaceDE w:val="0"/>
        <w:autoSpaceDN w:val="0"/>
        <w:adjustRightInd w:val="0"/>
        <w:spacing w:line="240" w:lineRule="auto"/>
        <w:jc w:val="both"/>
        <w:rPr>
          <w:rFonts w:cs="Arial"/>
          <w:color w:val="000000"/>
          <w:szCs w:val="20"/>
        </w:rPr>
      </w:pPr>
    </w:p>
    <w:p w14:paraId="77B41B89" w14:textId="77777777"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 xml:space="preserve">Imenovana je bila komisija za pregled dokumentacije kandidatov za direktorja. Na podlagi poročila komisije in opravljenega razgovora s kandidati je vršilka dolžnosti generalnega sekretarja predlagala vladi, da kot najustreznejšega kandidata za direktorja JGZ Brdo imenuje mag. Marjana Hribarja. </w:t>
      </w:r>
    </w:p>
    <w:p w14:paraId="53915BC4" w14:textId="77777777" w:rsidR="00E3571E" w:rsidRPr="00E3571E" w:rsidRDefault="00E3571E" w:rsidP="00E3571E">
      <w:pPr>
        <w:autoSpaceDE w:val="0"/>
        <w:autoSpaceDN w:val="0"/>
        <w:adjustRightInd w:val="0"/>
        <w:spacing w:line="240" w:lineRule="auto"/>
        <w:jc w:val="both"/>
        <w:rPr>
          <w:rFonts w:cs="Arial"/>
          <w:color w:val="000000"/>
          <w:szCs w:val="20"/>
        </w:rPr>
      </w:pPr>
    </w:p>
    <w:p w14:paraId="0A7A57EE" w14:textId="77777777"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 xml:space="preserve">Marjan Hribar je magistriral na Ekonomsko poslovni fakulteti v Mariboru. Sprva je služboval v Krkinih Zdraviliščih kot vodja prodaje v Zdravilišču Šmarješke Toplice. Leta 2005 je bil imenovan za generalnega direktorja Direktorata za turizem na Ministrstvu za gospodarstvu. Bil je glavni snovalec turistične politike v Sloveniji, hkrati pa je sooblikoval tudi vizijo razvoja evropskega turizma, in sicer na Enoti za turizem, ki deluje v okviru Evropske komisije v Bruslju. V času predsedovanja Slovenije Evropski uniji (EU) je bil predsedujoči za področje turizma v EU. Na generalni skupščini Svetovne turistične organizacije leta 2009 v Kazahstanu je postal predsednik Komisije za Evropo in to funkcijo opravljal do leta 2011. Leta 2012 je bil imenovan na položaj generalnega direktorja Direktorata za turizem in internacionalizacijo, v katerem je bil poleg razvoja turizma zadolžen tudi za izvajanje trgovinske politike in tujih neposrednih investicij. V tem času je bil tudi predsednik Sveta Javne agencije SPIRIT in predsednik Komisije za pospeševanje mednarodne menjave na SID Banki. Maja 2015 se je zaposlil pri Svetovni turistični organizaciji v </w:t>
      </w:r>
      <w:r w:rsidRPr="00E3571E">
        <w:rPr>
          <w:rFonts w:cs="Arial"/>
          <w:color w:val="000000"/>
          <w:szCs w:val="20"/>
        </w:rPr>
        <w:lastRenderedPageBreak/>
        <w:t xml:space="preserve">Madridu, kjer je opravljal delo posebnega svetovalca generalnega sekretarja UNWTO </w:t>
      </w:r>
      <w:proofErr w:type="spellStart"/>
      <w:r w:rsidRPr="00E3571E">
        <w:rPr>
          <w:rFonts w:cs="Arial"/>
          <w:color w:val="000000"/>
          <w:szCs w:val="20"/>
        </w:rPr>
        <w:t>Taleba</w:t>
      </w:r>
      <w:proofErr w:type="spellEnd"/>
      <w:r w:rsidRPr="00E3571E">
        <w:rPr>
          <w:rFonts w:cs="Arial"/>
          <w:color w:val="000000"/>
          <w:szCs w:val="20"/>
        </w:rPr>
        <w:t xml:space="preserve"> </w:t>
      </w:r>
      <w:proofErr w:type="spellStart"/>
      <w:r w:rsidRPr="00E3571E">
        <w:rPr>
          <w:rFonts w:cs="Arial"/>
          <w:color w:val="000000"/>
          <w:szCs w:val="20"/>
        </w:rPr>
        <w:t>Rifaija</w:t>
      </w:r>
      <w:proofErr w:type="spellEnd"/>
      <w:r w:rsidRPr="00E3571E">
        <w:rPr>
          <w:rFonts w:cs="Arial"/>
          <w:color w:val="000000"/>
          <w:szCs w:val="20"/>
        </w:rPr>
        <w:t xml:space="preserve">. Pred nastopom funkcije direktorja Zavoda Novo mesto v 2018 je bil direktor podjetja Kompas </w:t>
      </w:r>
      <w:proofErr w:type="spellStart"/>
      <w:r w:rsidRPr="00E3571E">
        <w:rPr>
          <w:rFonts w:cs="Arial"/>
          <w:color w:val="000000"/>
          <w:szCs w:val="20"/>
        </w:rPr>
        <w:t>Touristik</w:t>
      </w:r>
      <w:proofErr w:type="spellEnd"/>
      <w:r w:rsidRPr="00E3571E">
        <w:rPr>
          <w:rFonts w:cs="Arial"/>
          <w:color w:val="000000"/>
          <w:szCs w:val="20"/>
        </w:rPr>
        <w:t xml:space="preserve"> na Dunaju. </w:t>
      </w:r>
    </w:p>
    <w:p w14:paraId="3B02E032" w14:textId="77777777" w:rsidR="00E3571E" w:rsidRDefault="00E3571E" w:rsidP="00E3571E">
      <w:pPr>
        <w:autoSpaceDE w:val="0"/>
        <w:autoSpaceDN w:val="0"/>
        <w:adjustRightInd w:val="0"/>
        <w:spacing w:line="240" w:lineRule="auto"/>
        <w:jc w:val="both"/>
        <w:rPr>
          <w:rFonts w:cs="Arial"/>
          <w:color w:val="000000"/>
          <w:szCs w:val="20"/>
        </w:rPr>
      </w:pPr>
    </w:p>
    <w:p w14:paraId="128C0441" w14:textId="69995947"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Leta 2019 je mag. Marjan Hribar postal župan občine Šmarješke Toplice, od aprila 2020 pa poleg nepoklicne funkcije župana opravlja tudi naloge vršilca dolžnosti direktorja JGZ Brdo.</w:t>
      </w:r>
    </w:p>
    <w:p w14:paraId="208BED55" w14:textId="77777777" w:rsidR="00E3571E" w:rsidRPr="00E3571E" w:rsidRDefault="00E3571E" w:rsidP="00E3571E">
      <w:pPr>
        <w:autoSpaceDE w:val="0"/>
        <w:autoSpaceDN w:val="0"/>
        <w:adjustRightInd w:val="0"/>
        <w:spacing w:line="240" w:lineRule="auto"/>
        <w:jc w:val="both"/>
        <w:rPr>
          <w:rFonts w:cs="Arial"/>
          <w:color w:val="000000"/>
          <w:szCs w:val="20"/>
        </w:rPr>
      </w:pPr>
    </w:p>
    <w:p w14:paraId="231A2F66" w14:textId="331CA6CD" w:rsidR="00E3571E" w:rsidRPr="00E3571E" w:rsidRDefault="00E3571E" w:rsidP="00E3571E">
      <w:pPr>
        <w:autoSpaceDE w:val="0"/>
        <w:autoSpaceDN w:val="0"/>
        <w:adjustRightInd w:val="0"/>
        <w:spacing w:line="240" w:lineRule="auto"/>
        <w:jc w:val="both"/>
        <w:rPr>
          <w:rFonts w:cs="Arial"/>
          <w:color w:val="000000"/>
          <w:szCs w:val="20"/>
        </w:rPr>
      </w:pPr>
      <w:r w:rsidRPr="00E3571E">
        <w:rPr>
          <w:rFonts w:cs="Arial"/>
          <w:color w:val="000000"/>
          <w:szCs w:val="20"/>
        </w:rPr>
        <w:t>Vir: Generalni sekretariat vlade</w:t>
      </w:r>
    </w:p>
    <w:p w14:paraId="79BC44BE"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755B0045" w14:textId="1A321FB2" w:rsidR="00C65BDE" w:rsidRPr="00C65BDE" w:rsidRDefault="00C65BDE" w:rsidP="00C65BDE">
      <w:pPr>
        <w:autoSpaceDE w:val="0"/>
        <w:autoSpaceDN w:val="0"/>
        <w:adjustRightInd w:val="0"/>
        <w:spacing w:line="240" w:lineRule="auto"/>
        <w:jc w:val="both"/>
        <w:rPr>
          <w:rFonts w:cs="Arial"/>
          <w:b/>
          <w:bCs/>
          <w:color w:val="000000"/>
          <w:szCs w:val="20"/>
        </w:rPr>
      </w:pPr>
      <w:r w:rsidRPr="00C65BDE">
        <w:rPr>
          <w:rFonts w:cs="Arial"/>
          <w:b/>
          <w:bCs/>
          <w:color w:val="000000"/>
          <w:szCs w:val="20"/>
        </w:rPr>
        <w:t xml:space="preserve">Vlada sprejela mnenje o kandidatih, prijavljenih na eno razpisano mesto kandidatke ali kandidata za sodnico ali sodnika na Splošnem sodišču Evropske unije v Luksemburgu </w:t>
      </w:r>
    </w:p>
    <w:p w14:paraId="3F265027" w14:textId="77777777" w:rsidR="00C65BDE" w:rsidRPr="00C65BDE" w:rsidRDefault="00C65BDE" w:rsidP="00C65BDE">
      <w:pPr>
        <w:autoSpaceDE w:val="0"/>
        <w:autoSpaceDN w:val="0"/>
        <w:adjustRightInd w:val="0"/>
        <w:spacing w:line="240" w:lineRule="auto"/>
        <w:jc w:val="both"/>
        <w:rPr>
          <w:rFonts w:cs="Arial"/>
          <w:b/>
          <w:bCs/>
          <w:color w:val="000000"/>
          <w:szCs w:val="20"/>
        </w:rPr>
      </w:pPr>
    </w:p>
    <w:p w14:paraId="3BDDB006"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Vladaje sprejela mnenje, da dr. Renata Zagradišnik, mag. Andrej </w:t>
      </w:r>
      <w:proofErr w:type="spellStart"/>
      <w:r w:rsidRPr="00C65BDE">
        <w:rPr>
          <w:rFonts w:cs="Arial"/>
          <w:color w:val="000000"/>
          <w:szCs w:val="20"/>
        </w:rPr>
        <w:t>Auersperger</w:t>
      </w:r>
      <w:proofErr w:type="spellEnd"/>
      <w:r w:rsidRPr="00C65BDE">
        <w:rPr>
          <w:rFonts w:cs="Arial"/>
          <w:color w:val="000000"/>
          <w:szCs w:val="20"/>
        </w:rPr>
        <w:t xml:space="preserve"> Matić, prof. Jure Vidmar, Dr. phil., </w:t>
      </w:r>
      <w:proofErr w:type="spellStart"/>
      <w:r w:rsidRPr="00C65BDE">
        <w:rPr>
          <w:rFonts w:cs="Arial"/>
          <w:color w:val="000000"/>
          <w:szCs w:val="20"/>
        </w:rPr>
        <w:t>PhD</w:t>
      </w:r>
      <w:proofErr w:type="spellEnd"/>
      <w:r w:rsidRPr="00C65BDE">
        <w:rPr>
          <w:rFonts w:cs="Arial"/>
          <w:color w:val="000000"/>
          <w:szCs w:val="20"/>
        </w:rPr>
        <w:t xml:space="preserve">, prof. dr. </w:t>
      </w:r>
      <w:proofErr w:type="spellStart"/>
      <w:r w:rsidRPr="00C65BDE">
        <w:rPr>
          <w:rFonts w:cs="Arial"/>
          <w:color w:val="000000"/>
          <w:szCs w:val="20"/>
        </w:rPr>
        <w:t>Senko</w:t>
      </w:r>
      <w:proofErr w:type="spellEnd"/>
      <w:r w:rsidRPr="00C65BDE">
        <w:rPr>
          <w:rFonts w:cs="Arial"/>
          <w:color w:val="000000"/>
          <w:szCs w:val="20"/>
        </w:rPr>
        <w:t xml:space="preserve"> </w:t>
      </w:r>
      <w:proofErr w:type="spellStart"/>
      <w:r w:rsidRPr="00C65BDE">
        <w:rPr>
          <w:rFonts w:cs="Arial"/>
          <w:color w:val="000000"/>
          <w:szCs w:val="20"/>
        </w:rPr>
        <w:t>Pličanič</w:t>
      </w:r>
      <w:proofErr w:type="spellEnd"/>
      <w:r w:rsidRPr="00C65BDE">
        <w:rPr>
          <w:rFonts w:cs="Arial"/>
          <w:color w:val="000000"/>
          <w:szCs w:val="20"/>
        </w:rPr>
        <w:t>, izr. prof. dr. Anže Erbežnik, dr. Saša Sever, LL.M. in dr. Damjan Kukovec izpolnjujejo formalne pogoje za opravljanje funkcije sodnice ali sodnika na Splošnem sodišču Evropske unije v Luksemburgu, in ga pošilja predsedniku Republike Slovenije.</w:t>
      </w:r>
    </w:p>
    <w:p w14:paraId="42B6B770" w14:textId="77777777" w:rsidR="00C65BDE" w:rsidRPr="00C65BDE" w:rsidRDefault="00C65BDE" w:rsidP="00C65BDE">
      <w:pPr>
        <w:autoSpaceDE w:val="0"/>
        <w:autoSpaceDN w:val="0"/>
        <w:adjustRightInd w:val="0"/>
        <w:spacing w:line="240" w:lineRule="auto"/>
        <w:jc w:val="both"/>
        <w:rPr>
          <w:rFonts w:cs="Arial"/>
          <w:color w:val="000000"/>
          <w:szCs w:val="20"/>
        </w:rPr>
      </w:pPr>
    </w:p>
    <w:p w14:paraId="76A814AF"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Ministrstvo za pravosodje je v Uradnem listu RS z dne 6. 11. 2020, na podlagi 4. člena Zakona o predlaganju kandidatov iz Republike Slovenije za sodnike mednarodnih sodišč, objavilo razpis za eno mesto kandidatke ali kandidata za sodnico ali sodnika na Splošnem sodišču Evropske unije v Luksemburgu. Ministrica za pravosodje je predsednika Republike Slovenije obvestila, da se je na razpis za eno mesto kandidatke ali kandidata za sodnico ali sodnika na Splošnem sodišču Evropske unije v Luksemburgu, prijavilo osem kandidatov, ena kandidatka je umaknila svojo prijavo. Na podlagi zaprosila predsednika Republike Slovenije je Vlada podala mnenje, dr. Renata Zagradišnik, mag. Andrej </w:t>
      </w:r>
      <w:proofErr w:type="spellStart"/>
      <w:r w:rsidRPr="00C65BDE">
        <w:rPr>
          <w:rFonts w:cs="Arial"/>
          <w:color w:val="000000"/>
          <w:szCs w:val="20"/>
        </w:rPr>
        <w:t>Auersperger</w:t>
      </w:r>
      <w:proofErr w:type="spellEnd"/>
      <w:r w:rsidRPr="00C65BDE">
        <w:rPr>
          <w:rFonts w:cs="Arial"/>
          <w:color w:val="000000"/>
          <w:szCs w:val="20"/>
        </w:rPr>
        <w:t xml:space="preserve"> Matić, prof. Jure Vidmar, Dr. phil., </w:t>
      </w:r>
      <w:proofErr w:type="spellStart"/>
      <w:r w:rsidRPr="00C65BDE">
        <w:rPr>
          <w:rFonts w:cs="Arial"/>
          <w:color w:val="000000"/>
          <w:szCs w:val="20"/>
        </w:rPr>
        <w:t>PhD</w:t>
      </w:r>
      <w:proofErr w:type="spellEnd"/>
      <w:r w:rsidRPr="00C65BDE">
        <w:rPr>
          <w:rFonts w:cs="Arial"/>
          <w:color w:val="000000"/>
          <w:szCs w:val="20"/>
        </w:rPr>
        <w:t xml:space="preserve">, prof. dr. </w:t>
      </w:r>
      <w:proofErr w:type="spellStart"/>
      <w:r w:rsidRPr="00C65BDE">
        <w:rPr>
          <w:rFonts w:cs="Arial"/>
          <w:color w:val="000000"/>
          <w:szCs w:val="20"/>
        </w:rPr>
        <w:t>Senko</w:t>
      </w:r>
      <w:proofErr w:type="spellEnd"/>
      <w:r w:rsidRPr="00C65BDE">
        <w:rPr>
          <w:rFonts w:cs="Arial"/>
          <w:color w:val="000000"/>
          <w:szCs w:val="20"/>
        </w:rPr>
        <w:t xml:space="preserve"> </w:t>
      </w:r>
      <w:proofErr w:type="spellStart"/>
      <w:r w:rsidRPr="00C65BDE">
        <w:rPr>
          <w:rFonts w:cs="Arial"/>
          <w:color w:val="000000"/>
          <w:szCs w:val="20"/>
        </w:rPr>
        <w:t>Pličanič</w:t>
      </w:r>
      <w:proofErr w:type="spellEnd"/>
      <w:r w:rsidRPr="00C65BDE">
        <w:rPr>
          <w:rFonts w:cs="Arial"/>
          <w:color w:val="000000"/>
          <w:szCs w:val="20"/>
        </w:rPr>
        <w:t xml:space="preserve">, izr. prof. dr. Anže Erbežnik, dr. Saša Sever, LL.M. in dr. Damjan Kukovec izpolnjujejo formalne pogoje za opravljanje funkcije sodnice ali sodnika na Splošnem sodišču Evropske unije v Luksemburgu. </w:t>
      </w:r>
    </w:p>
    <w:p w14:paraId="292E64FA" w14:textId="77777777" w:rsidR="00C65BDE" w:rsidRPr="00C65BDE" w:rsidRDefault="00C65BDE" w:rsidP="00C65BDE">
      <w:pPr>
        <w:autoSpaceDE w:val="0"/>
        <w:autoSpaceDN w:val="0"/>
        <w:adjustRightInd w:val="0"/>
        <w:spacing w:line="240" w:lineRule="auto"/>
        <w:jc w:val="both"/>
        <w:rPr>
          <w:rFonts w:cs="Arial"/>
          <w:color w:val="000000"/>
          <w:szCs w:val="20"/>
        </w:rPr>
      </w:pPr>
    </w:p>
    <w:p w14:paraId="46A61A1E" w14:textId="73E497C5" w:rsidR="003330BD"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Vir: Ministrstvo za pravosodje</w:t>
      </w:r>
    </w:p>
    <w:p w14:paraId="6D44DCB8"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001BEE9C" w14:textId="63C7EA12" w:rsidR="00C65BDE" w:rsidRPr="00C65BDE" w:rsidRDefault="00C65BDE" w:rsidP="00C65BDE">
      <w:pPr>
        <w:autoSpaceDE w:val="0"/>
        <w:autoSpaceDN w:val="0"/>
        <w:adjustRightInd w:val="0"/>
        <w:spacing w:line="240" w:lineRule="auto"/>
        <w:jc w:val="both"/>
        <w:rPr>
          <w:rFonts w:cs="Arial"/>
          <w:b/>
          <w:bCs/>
          <w:color w:val="000000"/>
          <w:szCs w:val="20"/>
        </w:rPr>
      </w:pPr>
      <w:r w:rsidRPr="00C65BDE">
        <w:rPr>
          <w:rFonts w:cs="Arial"/>
          <w:b/>
          <w:bCs/>
          <w:color w:val="000000"/>
          <w:szCs w:val="20"/>
        </w:rPr>
        <w:t>Vlada  sprejela Sklep o imenovanju predstavnikov ustanovitelja v Svet javnega zdravstvenega zavoda Splošne bolnišnice Izola</w:t>
      </w:r>
    </w:p>
    <w:p w14:paraId="4A9D825B" w14:textId="77777777" w:rsidR="00C65BDE" w:rsidRPr="00C65BDE" w:rsidRDefault="00C65BDE" w:rsidP="00C65BDE">
      <w:pPr>
        <w:autoSpaceDE w:val="0"/>
        <w:autoSpaceDN w:val="0"/>
        <w:adjustRightInd w:val="0"/>
        <w:spacing w:line="240" w:lineRule="auto"/>
        <w:jc w:val="both"/>
        <w:rPr>
          <w:rFonts w:cs="Arial"/>
          <w:color w:val="000000"/>
          <w:szCs w:val="20"/>
        </w:rPr>
      </w:pPr>
    </w:p>
    <w:p w14:paraId="179EB2EE"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Vlada je na današnji dopisni seji v Svet javnega zdravstvenega zavoda SB Izola za mandatno dobo štirih let, kot predstavnike ustanovitelja imenovala Flori </w:t>
      </w:r>
      <w:proofErr w:type="spellStart"/>
      <w:r w:rsidRPr="00C65BDE">
        <w:rPr>
          <w:rFonts w:cs="Arial"/>
          <w:color w:val="000000"/>
          <w:szCs w:val="20"/>
        </w:rPr>
        <w:t>Banovac</w:t>
      </w:r>
      <w:proofErr w:type="spellEnd"/>
      <w:r w:rsidRPr="00C65BDE">
        <w:rPr>
          <w:rFonts w:cs="Arial"/>
          <w:color w:val="000000"/>
          <w:szCs w:val="20"/>
        </w:rPr>
        <w:t xml:space="preserve">, mag. Borisa </w:t>
      </w:r>
      <w:proofErr w:type="spellStart"/>
      <w:r w:rsidRPr="00C65BDE">
        <w:rPr>
          <w:rFonts w:cs="Arial"/>
          <w:color w:val="000000"/>
          <w:szCs w:val="20"/>
        </w:rPr>
        <w:t>Marzi</w:t>
      </w:r>
      <w:proofErr w:type="spellEnd"/>
      <w:r w:rsidRPr="00C65BDE">
        <w:rPr>
          <w:rFonts w:cs="Arial"/>
          <w:color w:val="000000"/>
          <w:szCs w:val="20"/>
        </w:rPr>
        <w:t xml:space="preserve">, Darka Grgič in Alda </w:t>
      </w:r>
      <w:proofErr w:type="spellStart"/>
      <w:r w:rsidRPr="00C65BDE">
        <w:rPr>
          <w:rFonts w:cs="Arial"/>
          <w:color w:val="000000"/>
          <w:szCs w:val="20"/>
        </w:rPr>
        <w:t>Brundula</w:t>
      </w:r>
      <w:proofErr w:type="spellEnd"/>
      <w:r w:rsidRPr="00C65BDE">
        <w:rPr>
          <w:rFonts w:cs="Arial"/>
          <w:color w:val="000000"/>
          <w:szCs w:val="20"/>
        </w:rPr>
        <w:t>.</w:t>
      </w:r>
    </w:p>
    <w:p w14:paraId="3E431C78" w14:textId="77777777" w:rsidR="00C65BDE" w:rsidRPr="00C65BDE" w:rsidRDefault="00C65BDE" w:rsidP="00C65BDE">
      <w:pPr>
        <w:autoSpaceDE w:val="0"/>
        <w:autoSpaceDN w:val="0"/>
        <w:adjustRightInd w:val="0"/>
        <w:spacing w:line="240" w:lineRule="auto"/>
        <w:jc w:val="both"/>
        <w:rPr>
          <w:rFonts w:cs="Arial"/>
          <w:color w:val="000000"/>
          <w:szCs w:val="20"/>
        </w:rPr>
      </w:pPr>
    </w:p>
    <w:p w14:paraId="2FA7F06D"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V skladu s Protokolom o izbiri kandidatov za predstavnike ustanovitelja v svetih javnih zdravstvenih zavodov, katerih ustanovitelj je Republika Slovenija, je Ministrstvo za zdravje dne 10. 2. 2021 objavilo javni poziv za izbiro kandidatov za predstavnike ustanovitelja v svetu zavoda SB Izola. </w:t>
      </w:r>
    </w:p>
    <w:p w14:paraId="58BF4E5A" w14:textId="77777777" w:rsidR="00C65BDE" w:rsidRPr="00C65BDE" w:rsidRDefault="00C65BDE" w:rsidP="00C65BDE">
      <w:pPr>
        <w:autoSpaceDE w:val="0"/>
        <w:autoSpaceDN w:val="0"/>
        <w:adjustRightInd w:val="0"/>
        <w:spacing w:line="240" w:lineRule="auto"/>
        <w:jc w:val="both"/>
        <w:rPr>
          <w:rFonts w:cs="Arial"/>
          <w:color w:val="000000"/>
          <w:szCs w:val="20"/>
        </w:rPr>
      </w:pPr>
    </w:p>
    <w:p w14:paraId="3E2DBAD9"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Kandidati morajo imeti najmanj visoko strokovno izobrazbo in znanja oziroma izkušnje iz področij poznavanje pristojnosti in vloge sveta zavod, poznavanje poslovanja in organiziranosti organizacije in</w:t>
      </w:r>
    </w:p>
    <w:p w14:paraId="7B65DCBD"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 xml:space="preserve">poznavanje zdravstvenega sistema in zdravstvene zakonodaje. Trenutnim članom  bo mandat potekel 17. 5. 2021, zato da se v Svet javnega zdravstvenega zavoda SB Izola za štiriletni mandat imenujejo Flori </w:t>
      </w:r>
      <w:proofErr w:type="spellStart"/>
      <w:r w:rsidRPr="00C65BDE">
        <w:rPr>
          <w:rFonts w:cs="Arial"/>
          <w:color w:val="000000"/>
          <w:szCs w:val="20"/>
        </w:rPr>
        <w:t>Banovac</w:t>
      </w:r>
      <w:proofErr w:type="spellEnd"/>
      <w:r w:rsidRPr="00C65BDE">
        <w:rPr>
          <w:rFonts w:cs="Arial"/>
          <w:color w:val="000000"/>
          <w:szCs w:val="20"/>
        </w:rPr>
        <w:t xml:space="preserve">, mag. Boris </w:t>
      </w:r>
      <w:proofErr w:type="spellStart"/>
      <w:r w:rsidRPr="00C65BDE">
        <w:rPr>
          <w:rFonts w:cs="Arial"/>
          <w:color w:val="000000"/>
          <w:szCs w:val="20"/>
        </w:rPr>
        <w:t>Marzi</w:t>
      </w:r>
      <w:proofErr w:type="spellEnd"/>
      <w:r w:rsidRPr="00C65BDE">
        <w:rPr>
          <w:rFonts w:cs="Arial"/>
          <w:color w:val="000000"/>
          <w:szCs w:val="20"/>
        </w:rPr>
        <w:t xml:space="preserve">, Darko Grgič in Aldo </w:t>
      </w:r>
      <w:proofErr w:type="spellStart"/>
      <w:r w:rsidRPr="00C65BDE">
        <w:rPr>
          <w:rFonts w:cs="Arial"/>
          <w:color w:val="000000"/>
          <w:szCs w:val="20"/>
        </w:rPr>
        <w:t>Brundula</w:t>
      </w:r>
      <w:proofErr w:type="spellEnd"/>
      <w:r w:rsidRPr="00C65BDE">
        <w:rPr>
          <w:rFonts w:cs="Arial"/>
          <w:color w:val="000000"/>
          <w:szCs w:val="20"/>
        </w:rPr>
        <w:t>.</w:t>
      </w:r>
    </w:p>
    <w:p w14:paraId="0DD22A8F" w14:textId="77777777" w:rsidR="00C65BDE" w:rsidRPr="00C65BDE" w:rsidRDefault="00C65BDE" w:rsidP="00C65BDE">
      <w:pPr>
        <w:autoSpaceDE w:val="0"/>
        <w:autoSpaceDN w:val="0"/>
        <w:adjustRightInd w:val="0"/>
        <w:spacing w:line="240" w:lineRule="auto"/>
        <w:jc w:val="both"/>
        <w:rPr>
          <w:rFonts w:cs="Arial"/>
          <w:color w:val="000000"/>
          <w:szCs w:val="20"/>
        </w:rPr>
      </w:pPr>
    </w:p>
    <w:p w14:paraId="52B77901" w14:textId="77777777" w:rsidR="00C65BDE"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Predstavnikom ustanovitelja začne teči mandat s konstitutivno sejo sveta javnega zdravstvenega zavoda.</w:t>
      </w:r>
    </w:p>
    <w:p w14:paraId="63A9F906" w14:textId="77777777" w:rsidR="00C65BDE" w:rsidRPr="00C65BDE" w:rsidRDefault="00C65BDE" w:rsidP="00C65BDE">
      <w:pPr>
        <w:autoSpaceDE w:val="0"/>
        <w:autoSpaceDN w:val="0"/>
        <w:adjustRightInd w:val="0"/>
        <w:spacing w:line="240" w:lineRule="auto"/>
        <w:jc w:val="both"/>
        <w:rPr>
          <w:rFonts w:cs="Arial"/>
          <w:color w:val="000000"/>
          <w:szCs w:val="20"/>
        </w:rPr>
      </w:pPr>
    </w:p>
    <w:p w14:paraId="05D4674C" w14:textId="0AC336F8" w:rsidR="003330BD" w:rsidRPr="00C65BDE" w:rsidRDefault="00C65BDE" w:rsidP="00C65BDE">
      <w:pPr>
        <w:autoSpaceDE w:val="0"/>
        <w:autoSpaceDN w:val="0"/>
        <w:adjustRightInd w:val="0"/>
        <w:spacing w:line="240" w:lineRule="auto"/>
        <w:jc w:val="both"/>
        <w:rPr>
          <w:rFonts w:cs="Arial"/>
          <w:color w:val="000000"/>
          <w:szCs w:val="20"/>
        </w:rPr>
      </w:pPr>
      <w:r w:rsidRPr="00C65BDE">
        <w:rPr>
          <w:rFonts w:cs="Arial"/>
          <w:color w:val="000000"/>
          <w:szCs w:val="20"/>
        </w:rPr>
        <w:t>Vir: Ministrstvo za zdravje</w:t>
      </w:r>
    </w:p>
    <w:p w14:paraId="04869A58" w14:textId="77777777" w:rsidR="003330BD" w:rsidRPr="003330BD" w:rsidRDefault="003330BD" w:rsidP="003330BD">
      <w:pPr>
        <w:autoSpaceDE w:val="0"/>
        <w:autoSpaceDN w:val="0"/>
        <w:adjustRightInd w:val="0"/>
        <w:spacing w:line="240" w:lineRule="auto"/>
        <w:jc w:val="both"/>
        <w:rPr>
          <w:rFonts w:cs="Arial"/>
          <w:b/>
          <w:bCs/>
          <w:color w:val="000000"/>
          <w:szCs w:val="20"/>
        </w:rPr>
      </w:pPr>
      <w:r w:rsidRPr="003330BD">
        <w:rPr>
          <w:rFonts w:cs="Arial"/>
          <w:b/>
          <w:bCs/>
          <w:color w:val="000000"/>
          <w:szCs w:val="20"/>
        </w:rPr>
        <w:tab/>
      </w:r>
    </w:p>
    <w:p w14:paraId="44E4D98A" w14:textId="2DE59EDA" w:rsidR="004F4E80" w:rsidRPr="004F4E80" w:rsidRDefault="004F4E80" w:rsidP="004F4E80">
      <w:pPr>
        <w:autoSpaceDE w:val="0"/>
        <w:autoSpaceDN w:val="0"/>
        <w:adjustRightInd w:val="0"/>
        <w:spacing w:line="240" w:lineRule="auto"/>
        <w:jc w:val="both"/>
        <w:rPr>
          <w:rFonts w:cs="Arial"/>
          <w:b/>
          <w:bCs/>
          <w:color w:val="000000"/>
          <w:szCs w:val="20"/>
        </w:rPr>
      </w:pPr>
      <w:r w:rsidRPr="004F4E80">
        <w:rPr>
          <w:rFonts w:cs="Arial"/>
          <w:b/>
          <w:bCs/>
          <w:color w:val="000000"/>
          <w:szCs w:val="20"/>
        </w:rPr>
        <w:t>Vlada zamenjala člana v svetu za otroke in družino</w:t>
      </w:r>
    </w:p>
    <w:p w14:paraId="1A7A4A3E" w14:textId="77777777" w:rsidR="004F4E80" w:rsidRPr="004F4E80" w:rsidRDefault="004F4E80" w:rsidP="004F4E80">
      <w:pPr>
        <w:autoSpaceDE w:val="0"/>
        <w:autoSpaceDN w:val="0"/>
        <w:adjustRightInd w:val="0"/>
        <w:spacing w:line="240" w:lineRule="auto"/>
        <w:jc w:val="both"/>
        <w:rPr>
          <w:rFonts w:cs="Arial"/>
          <w:b/>
          <w:bCs/>
          <w:color w:val="000000"/>
          <w:szCs w:val="20"/>
        </w:rPr>
      </w:pPr>
    </w:p>
    <w:p w14:paraId="607EEE75" w14:textId="77777777" w:rsidR="004F4E80"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 xml:space="preserve">Vlada RS je v Svetu Republike Slovenije za otroke in družino  razrešila Tomaž Gantarja in namesto  njega </w:t>
      </w:r>
      <w:proofErr w:type="spellStart"/>
      <w:r w:rsidRPr="004F4E80">
        <w:rPr>
          <w:rFonts w:cs="Arial"/>
          <w:color w:val="000000"/>
          <w:szCs w:val="20"/>
        </w:rPr>
        <w:t>imenvala</w:t>
      </w:r>
      <w:proofErr w:type="spellEnd"/>
      <w:r w:rsidRPr="004F4E80">
        <w:rPr>
          <w:rFonts w:cs="Arial"/>
          <w:color w:val="000000"/>
          <w:szCs w:val="20"/>
        </w:rPr>
        <w:t xml:space="preserve"> Janeza Poklukarja. Člani, predstavniki vlade v Svetu RS za otroke in družino so tako:</w:t>
      </w:r>
    </w:p>
    <w:p w14:paraId="008EF8B7" w14:textId="77777777" w:rsidR="004F4E80" w:rsidRPr="004F4E80" w:rsidRDefault="004F4E80" w:rsidP="004F4E80">
      <w:pPr>
        <w:autoSpaceDE w:val="0"/>
        <w:autoSpaceDN w:val="0"/>
        <w:adjustRightInd w:val="0"/>
        <w:spacing w:line="240" w:lineRule="auto"/>
        <w:jc w:val="both"/>
        <w:rPr>
          <w:rFonts w:cs="Arial"/>
          <w:color w:val="000000"/>
          <w:szCs w:val="20"/>
        </w:rPr>
      </w:pPr>
    </w:p>
    <w:p w14:paraId="07E841C7" w14:textId="1764BD4E"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Janez Cigler Kralj, Ministrstvo za delo, družino, socialne zadeve in enake možnosti – vodja sveta,</w:t>
      </w:r>
    </w:p>
    <w:p w14:paraId="743012BB" w14:textId="37BE9CF6"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 xml:space="preserve">prof. dr. Simona Kustec, Ministrstvo za izobraževanje, znanost in šport, </w:t>
      </w:r>
    </w:p>
    <w:p w14:paraId="734B986A" w14:textId="6576A0B7"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 xml:space="preserve">mag. Lilijana Kozlovič, Ministrstvo za pravosodje, </w:t>
      </w:r>
    </w:p>
    <w:p w14:paraId="36230222" w14:textId="026765BA"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 xml:space="preserve">mag. Andrej Šircelj, Ministrstvo za finance, </w:t>
      </w:r>
    </w:p>
    <w:p w14:paraId="7815B448" w14:textId="5D38C879"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Janez Poklukar, Ministrstvo za zdravje,</w:t>
      </w:r>
    </w:p>
    <w:p w14:paraId="73B21781" w14:textId="0070800D"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Dr. Vasko Simoniti, Ministrstvo za kulturo,</w:t>
      </w:r>
    </w:p>
    <w:p w14:paraId="123C98B1" w14:textId="6C1D211E"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Barbka Meško, Kabinet predsednika Vlade Republike Slovenije,</w:t>
      </w:r>
    </w:p>
    <w:p w14:paraId="39BA7646" w14:textId="1A223B67" w:rsidR="004F4E80" w:rsidRPr="004F4E80" w:rsidRDefault="004F4E80" w:rsidP="004F4E80">
      <w:pPr>
        <w:pStyle w:val="Odstavekseznama"/>
        <w:numPr>
          <w:ilvl w:val="0"/>
          <w:numId w:val="22"/>
        </w:numPr>
        <w:autoSpaceDE w:val="0"/>
        <w:autoSpaceDN w:val="0"/>
        <w:adjustRightInd w:val="0"/>
        <w:spacing w:line="240" w:lineRule="auto"/>
        <w:jc w:val="both"/>
        <w:rPr>
          <w:rFonts w:cs="Arial"/>
          <w:color w:val="000000"/>
          <w:szCs w:val="20"/>
        </w:rPr>
      </w:pPr>
      <w:r w:rsidRPr="004F4E80">
        <w:rPr>
          <w:rFonts w:cs="Arial"/>
          <w:color w:val="000000"/>
          <w:szCs w:val="20"/>
        </w:rPr>
        <w:t>Dušan Mikuž, Ministrstvo za delo, družino, socialne zadeve in enake možnosti.«.</w:t>
      </w:r>
    </w:p>
    <w:p w14:paraId="41582935" w14:textId="77777777" w:rsidR="004F4E80" w:rsidRPr="004F4E80" w:rsidRDefault="004F4E80" w:rsidP="004F4E80">
      <w:pPr>
        <w:autoSpaceDE w:val="0"/>
        <w:autoSpaceDN w:val="0"/>
        <w:adjustRightInd w:val="0"/>
        <w:spacing w:line="240" w:lineRule="auto"/>
        <w:jc w:val="both"/>
        <w:rPr>
          <w:rFonts w:cs="Arial"/>
          <w:color w:val="000000"/>
          <w:szCs w:val="20"/>
        </w:rPr>
      </w:pPr>
    </w:p>
    <w:p w14:paraId="3ADBCBEE" w14:textId="6E319E8F" w:rsidR="003330BD" w:rsidRPr="004F4E80" w:rsidRDefault="004F4E80" w:rsidP="004F4E80">
      <w:pPr>
        <w:autoSpaceDE w:val="0"/>
        <w:autoSpaceDN w:val="0"/>
        <w:adjustRightInd w:val="0"/>
        <w:spacing w:line="240" w:lineRule="auto"/>
        <w:jc w:val="both"/>
        <w:rPr>
          <w:rFonts w:cs="Arial"/>
          <w:color w:val="000000"/>
          <w:szCs w:val="20"/>
        </w:rPr>
      </w:pPr>
      <w:r w:rsidRPr="004F4E80">
        <w:rPr>
          <w:rFonts w:cs="Arial"/>
          <w:color w:val="000000"/>
          <w:szCs w:val="20"/>
        </w:rPr>
        <w:t>Vir: Ministrstvo za delo, družino, socialne zadeve in enake možnosti</w:t>
      </w:r>
    </w:p>
    <w:p w14:paraId="1D2B3883"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27F0F64E" w14:textId="0DF7D363" w:rsidR="00A02F99" w:rsidRPr="00A02F99" w:rsidRDefault="00A02F99" w:rsidP="00A02F99">
      <w:pPr>
        <w:autoSpaceDE w:val="0"/>
        <w:autoSpaceDN w:val="0"/>
        <w:adjustRightInd w:val="0"/>
        <w:spacing w:line="240" w:lineRule="auto"/>
        <w:jc w:val="both"/>
        <w:rPr>
          <w:rFonts w:cs="Arial"/>
          <w:b/>
          <w:bCs/>
          <w:color w:val="000000"/>
          <w:szCs w:val="20"/>
        </w:rPr>
      </w:pPr>
      <w:r w:rsidRPr="00A02F99">
        <w:rPr>
          <w:rFonts w:cs="Arial"/>
          <w:b/>
          <w:bCs/>
          <w:color w:val="000000"/>
          <w:szCs w:val="20"/>
        </w:rPr>
        <w:t>Imenovanju članov Komisije za standardizacijo zemljepisnih imen</w:t>
      </w:r>
    </w:p>
    <w:p w14:paraId="6225CCC0" w14:textId="77777777" w:rsidR="00A02F99" w:rsidRPr="00A02F99" w:rsidRDefault="00A02F99" w:rsidP="00A02F99">
      <w:pPr>
        <w:autoSpaceDE w:val="0"/>
        <w:autoSpaceDN w:val="0"/>
        <w:adjustRightInd w:val="0"/>
        <w:spacing w:line="240" w:lineRule="auto"/>
        <w:jc w:val="both"/>
        <w:rPr>
          <w:rFonts w:cs="Arial"/>
          <w:b/>
          <w:bCs/>
          <w:color w:val="000000"/>
          <w:szCs w:val="20"/>
        </w:rPr>
      </w:pPr>
    </w:p>
    <w:p w14:paraId="5F2CC75A" w14:textId="77777777" w:rsidR="00A02F99" w:rsidRPr="00A02F99" w:rsidRDefault="00A02F99" w:rsidP="00A02F99">
      <w:pPr>
        <w:autoSpaceDE w:val="0"/>
        <w:autoSpaceDN w:val="0"/>
        <w:adjustRightInd w:val="0"/>
        <w:spacing w:line="240" w:lineRule="auto"/>
        <w:jc w:val="both"/>
        <w:rPr>
          <w:rFonts w:cs="Arial"/>
          <w:color w:val="000000"/>
          <w:szCs w:val="20"/>
        </w:rPr>
      </w:pPr>
      <w:r w:rsidRPr="00A02F99">
        <w:rPr>
          <w:rFonts w:cs="Arial"/>
          <w:color w:val="000000"/>
          <w:szCs w:val="20"/>
        </w:rPr>
        <w:t xml:space="preserve">Vlada je sprejela Sklep o imenovanju članov Komisije za standardizacijo zemljepisnih imen. </w:t>
      </w:r>
    </w:p>
    <w:p w14:paraId="53E8AD39" w14:textId="77777777" w:rsidR="00A02F99" w:rsidRPr="00A02F99" w:rsidRDefault="00A02F99" w:rsidP="00A02F99">
      <w:pPr>
        <w:autoSpaceDE w:val="0"/>
        <w:autoSpaceDN w:val="0"/>
        <w:adjustRightInd w:val="0"/>
        <w:spacing w:line="240" w:lineRule="auto"/>
        <w:jc w:val="both"/>
        <w:rPr>
          <w:rFonts w:cs="Arial"/>
          <w:color w:val="000000"/>
          <w:szCs w:val="20"/>
        </w:rPr>
      </w:pPr>
    </w:p>
    <w:p w14:paraId="204A4245" w14:textId="77777777" w:rsidR="00A02F99" w:rsidRPr="00A02F99" w:rsidRDefault="00A02F99" w:rsidP="00A02F99">
      <w:pPr>
        <w:autoSpaceDE w:val="0"/>
        <w:autoSpaceDN w:val="0"/>
        <w:adjustRightInd w:val="0"/>
        <w:spacing w:line="240" w:lineRule="auto"/>
        <w:jc w:val="both"/>
        <w:rPr>
          <w:rFonts w:cs="Arial"/>
          <w:color w:val="000000"/>
          <w:szCs w:val="20"/>
        </w:rPr>
      </w:pPr>
      <w:r w:rsidRPr="00A02F99">
        <w:rPr>
          <w:rFonts w:cs="Arial"/>
          <w:color w:val="000000"/>
          <w:szCs w:val="20"/>
        </w:rPr>
        <w:t xml:space="preserve">V Komisijo za standardizacijo zemljepisnih imen se imenujejo: </w:t>
      </w:r>
    </w:p>
    <w:p w14:paraId="5BDD0D62" w14:textId="6DD63D6E"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 xml:space="preserve">dr. Matjaž Geršič, Znanstvenoraziskovalni center Slovenske akademije znanosti in umetnosti, Geografski inštitut Antona Melika, predsednik; </w:t>
      </w:r>
    </w:p>
    <w:p w14:paraId="4A574AE8" w14:textId="32F925DA"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 xml:space="preserve">dr. Drago Kladnik, Znanstvenoraziskovalni center Slovenske akademije znanosti in umetnosti, Geografski inštitut Antona Melika, član; </w:t>
      </w:r>
    </w:p>
    <w:p w14:paraId="11E18C1D" w14:textId="04673789"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dr. Drago Perko, Znanstvenoraziskovalni center Slovenske akademije znanosti in umetnosti, Geografski inštitut Antona Melika, član;</w:t>
      </w:r>
    </w:p>
    <w:p w14:paraId="14C8E23F" w14:textId="778A18F1"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dr. Metka Furlan, Znanstvenoraziskovalni center Slovenske akademije znanosti in umetnosti, Inštitut za slovenski jezik Frana Ramovša, članica;</w:t>
      </w:r>
    </w:p>
    <w:p w14:paraId="799C36B7" w14:textId="26537AC6"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dr. Helena Dobrovoljc, Znanstvenoraziskovalni center Slovenske akademije znanosti in umetnosti, Inštitut za slovenski jezik Frana Ramovša, članica;</w:t>
      </w:r>
    </w:p>
    <w:p w14:paraId="78EC14A5" w14:textId="69B131A1"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Irena Grahek, Ministrstvo za kulturo, Služba za slovenski jezik, članica;</w:t>
      </w:r>
    </w:p>
    <w:p w14:paraId="13E0FC0C" w14:textId="7237B039"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dr. Anja Fabiani, Ministrstvo za zunanje zadeve, članica;</w:t>
      </w:r>
    </w:p>
    <w:p w14:paraId="393226CF" w14:textId="53A80AB2"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 xml:space="preserve">Marija Brnot, Geodetska uprava Republike Slovenije, članica; </w:t>
      </w:r>
    </w:p>
    <w:p w14:paraId="5407B3DB" w14:textId="03F2E758"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dr. Irma Potočnik Slavič, Filozofska fakulteta, Oddelek za geografijo, članica;</w:t>
      </w:r>
    </w:p>
    <w:p w14:paraId="468BBE89" w14:textId="0751C634" w:rsidR="00A02F99" w:rsidRPr="00A02F99" w:rsidRDefault="00A02F99" w:rsidP="00A02F99">
      <w:pPr>
        <w:pStyle w:val="Odstavekseznama"/>
        <w:numPr>
          <w:ilvl w:val="0"/>
          <w:numId w:val="21"/>
        </w:numPr>
        <w:autoSpaceDE w:val="0"/>
        <w:autoSpaceDN w:val="0"/>
        <w:adjustRightInd w:val="0"/>
        <w:spacing w:line="240" w:lineRule="auto"/>
        <w:jc w:val="both"/>
        <w:rPr>
          <w:rFonts w:cs="Arial"/>
          <w:color w:val="000000"/>
          <w:szCs w:val="20"/>
        </w:rPr>
      </w:pPr>
      <w:r w:rsidRPr="00A02F99">
        <w:rPr>
          <w:rFonts w:cs="Arial"/>
          <w:color w:val="000000"/>
          <w:szCs w:val="20"/>
        </w:rPr>
        <w:t xml:space="preserve">dr. Matej Šekli, Filozofska fakulteta, Oddelek za slavistiko, član; </w:t>
      </w:r>
    </w:p>
    <w:p w14:paraId="7A196FC6" w14:textId="6D5EF756" w:rsidR="00A02F99" w:rsidRPr="00A02F99" w:rsidRDefault="00A02F99" w:rsidP="00A02F99">
      <w:pPr>
        <w:pStyle w:val="Odstavekseznama"/>
        <w:autoSpaceDE w:val="0"/>
        <w:autoSpaceDN w:val="0"/>
        <w:adjustRightInd w:val="0"/>
        <w:spacing w:line="240" w:lineRule="auto"/>
        <w:jc w:val="both"/>
        <w:rPr>
          <w:rFonts w:cs="Arial"/>
          <w:color w:val="000000"/>
          <w:szCs w:val="20"/>
        </w:rPr>
      </w:pPr>
      <w:r w:rsidRPr="00A02F99">
        <w:rPr>
          <w:rFonts w:cs="Arial"/>
          <w:color w:val="000000"/>
          <w:szCs w:val="20"/>
        </w:rPr>
        <w:t>dr. Dalibor Radovan, Geodetski inštitut Slovenije, član.</w:t>
      </w:r>
    </w:p>
    <w:p w14:paraId="3CE1EF3F" w14:textId="77777777" w:rsidR="00A02F99" w:rsidRPr="00A02F99" w:rsidRDefault="00A02F99" w:rsidP="00A02F99">
      <w:pPr>
        <w:autoSpaceDE w:val="0"/>
        <w:autoSpaceDN w:val="0"/>
        <w:adjustRightInd w:val="0"/>
        <w:spacing w:line="240" w:lineRule="auto"/>
        <w:jc w:val="both"/>
        <w:rPr>
          <w:rFonts w:cs="Arial"/>
          <w:color w:val="000000"/>
          <w:szCs w:val="20"/>
        </w:rPr>
      </w:pPr>
    </w:p>
    <w:p w14:paraId="1E23C545" w14:textId="42A42884" w:rsidR="003330BD" w:rsidRPr="00A02F99" w:rsidRDefault="00A02F99" w:rsidP="00A02F99">
      <w:pPr>
        <w:autoSpaceDE w:val="0"/>
        <w:autoSpaceDN w:val="0"/>
        <w:adjustRightInd w:val="0"/>
        <w:spacing w:line="240" w:lineRule="auto"/>
        <w:jc w:val="both"/>
        <w:rPr>
          <w:rFonts w:cs="Arial"/>
          <w:color w:val="000000"/>
          <w:szCs w:val="20"/>
        </w:rPr>
      </w:pPr>
      <w:r w:rsidRPr="00A02F99">
        <w:rPr>
          <w:rFonts w:cs="Arial"/>
          <w:color w:val="000000"/>
          <w:szCs w:val="20"/>
        </w:rPr>
        <w:t>Vir: Ministrstvo za okolje in prostor</w:t>
      </w:r>
    </w:p>
    <w:p w14:paraId="5D53AD13" w14:textId="77777777" w:rsidR="003330BD" w:rsidRPr="00A02F99" w:rsidRDefault="003330BD" w:rsidP="003330BD">
      <w:pPr>
        <w:autoSpaceDE w:val="0"/>
        <w:autoSpaceDN w:val="0"/>
        <w:adjustRightInd w:val="0"/>
        <w:spacing w:line="240" w:lineRule="auto"/>
        <w:jc w:val="both"/>
        <w:rPr>
          <w:rFonts w:cs="Arial"/>
          <w:color w:val="000000"/>
          <w:szCs w:val="20"/>
        </w:rPr>
      </w:pPr>
    </w:p>
    <w:p w14:paraId="1CD2C014" w14:textId="3F90FA28" w:rsidR="007D71D4" w:rsidRPr="007D71D4" w:rsidRDefault="007D71D4" w:rsidP="007D71D4">
      <w:pPr>
        <w:autoSpaceDE w:val="0"/>
        <w:autoSpaceDN w:val="0"/>
        <w:adjustRightInd w:val="0"/>
        <w:spacing w:line="240" w:lineRule="auto"/>
        <w:jc w:val="both"/>
        <w:rPr>
          <w:rFonts w:cs="Arial"/>
          <w:b/>
          <w:bCs/>
          <w:color w:val="000000"/>
          <w:szCs w:val="20"/>
        </w:rPr>
      </w:pPr>
      <w:r w:rsidRPr="007D71D4">
        <w:rPr>
          <w:rFonts w:cs="Arial"/>
          <w:b/>
          <w:bCs/>
          <w:color w:val="000000"/>
          <w:szCs w:val="20"/>
        </w:rPr>
        <w:t>Imenovanje v Medvladni slovensko-ruski komisiji za trgovinsko-gospodarsko in znanstveno-tehnično sodelovanje</w:t>
      </w:r>
    </w:p>
    <w:p w14:paraId="5C1F8240" w14:textId="77777777" w:rsidR="007D71D4" w:rsidRPr="007D71D4" w:rsidRDefault="007D71D4" w:rsidP="007D71D4">
      <w:pPr>
        <w:autoSpaceDE w:val="0"/>
        <w:autoSpaceDN w:val="0"/>
        <w:adjustRightInd w:val="0"/>
        <w:spacing w:line="240" w:lineRule="auto"/>
        <w:jc w:val="both"/>
        <w:rPr>
          <w:rFonts w:cs="Arial"/>
          <w:color w:val="000000"/>
          <w:szCs w:val="20"/>
        </w:rPr>
      </w:pPr>
    </w:p>
    <w:p w14:paraId="3FD4B9ED" w14:textId="77777777" w:rsidR="007D71D4" w:rsidRPr="007D71D4" w:rsidRDefault="007D71D4" w:rsidP="007D71D4">
      <w:pPr>
        <w:autoSpaceDE w:val="0"/>
        <w:autoSpaceDN w:val="0"/>
        <w:adjustRightInd w:val="0"/>
        <w:spacing w:line="240" w:lineRule="auto"/>
        <w:jc w:val="both"/>
        <w:rPr>
          <w:rFonts w:cs="Arial"/>
          <w:color w:val="000000"/>
          <w:szCs w:val="20"/>
        </w:rPr>
      </w:pPr>
      <w:r w:rsidRPr="007D71D4">
        <w:rPr>
          <w:rFonts w:cs="Arial"/>
          <w:color w:val="000000"/>
          <w:szCs w:val="20"/>
        </w:rPr>
        <w:t>Vlada Republike Slovenije je za so-predsedujočega Medvladni slovensko-ruski komisiji za trgovinsko-gospodarsko in znanstveno-tehnično sodelovanje imenovala podpredsednika Vlade Republike Slovenije in ministra za gospodarski razvoj in tehnologijo Zdravka Počivalška.</w:t>
      </w:r>
    </w:p>
    <w:p w14:paraId="5EED896B" w14:textId="77777777" w:rsidR="007D71D4" w:rsidRPr="007D71D4" w:rsidRDefault="007D71D4" w:rsidP="007D71D4">
      <w:pPr>
        <w:autoSpaceDE w:val="0"/>
        <w:autoSpaceDN w:val="0"/>
        <w:adjustRightInd w:val="0"/>
        <w:spacing w:line="240" w:lineRule="auto"/>
        <w:jc w:val="both"/>
        <w:rPr>
          <w:rFonts w:cs="Arial"/>
          <w:color w:val="000000"/>
          <w:szCs w:val="20"/>
        </w:rPr>
      </w:pPr>
    </w:p>
    <w:p w14:paraId="59BDC348" w14:textId="77777777" w:rsidR="007D71D4" w:rsidRPr="007D71D4" w:rsidRDefault="007D71D4" w:rsidP="007D71D4">
      <w:pPr>
        <w:autoSpaceDE w:val="0"/>
        <w:autoSpaceDN w:val="0"/>
        <w:adjustRightInd w:val="0"/>
        <w:spacing w:line="240" w:lineRule="auto"/>
        <w:jc w:val="both"/>
        <w:rPr>
          <w:rFonts w:cs="Arial"/>
          <w:color w:val="000000"/>
          <w:szCs w:val="20"/>
        </w:rPr>
      </w:pPr>
      <w:r w:rsidRPr="007D71D4">
        <w:rPr>
          <w:rFonts w:cs="Arial"/>
          <w:color w:val="000000"/>
          <w:szCs w:val="20"/>
        </w:rPr>
        <w:t>Glavna naloga Medvladne komisije je obravnava vprašanj, ki se nanašajo na stanje trgovinsko-gospodarskega in znanstveno-tehničnega sodelovanja med državama v skladu s sklenjenimi sporazumi ter proučevanje možnosti nadaljnjega razvoja in poglobitve sodelovanja. Komisija tudi nudi pomoč zainteresiranim organizacijam, podjetjem in poslovnim krogom pri razvoju sodelovanja, izmenjuje relevantne informacije in pripravlja predloge za razširitev sodelovanja za povečanje blagovno-storitvene menjave in investicijskega sodelovanja med državama.</w:t>
      </w:r>
    </w:p>
    <w:p w14:paraId="5FF99332" w14:textId="77777777" w:rsidR="007D71D4" w:rsidRPr="007D71D4" w:rsidRDefault="007D71D4" w:rsidP="007D71D4">
      <w:pPr>
        <w:autoSpaceDE w:val="0"/>
        <w:autoSpaceDN w:val="0"/>
        <w:adjustRightInd w:val="0"/>
        <w:spacing w:line="240" w:lineRule="auto"/>
        <w:jc w:val="both"/>
        <w:rPr>
          <w:rFonts w:cs="Arial"/>
          <w:color w:val="000000"/>
          <w:szCs w:val="20"/>
        </w:rPr>
      </w:pPr>
      <w:r w:rsidRPr="007D71D4">
        <w:rPr>
          <w:rFonts w:cs="Arial"/>
          <w:color w:val="000000"/>
          <w:szCs w:val="20"/>
        </w:rPr>
        <w:t xml:space="preserve">Poleg ministrstva za kmetijstvo, gozdarstvo in prehrano ter ministrstva za gospodarski razvoj in tehnologijo, v Medvladni komisiji sodeluje tudi ministrstvo za zunanje zadeve, ki je pristojno za pripravo in izvedbo bilateralnih mešanih komisij za gospodarsko sodelovanje. </w:t>
      </w:r>
    </w:p>
    <w:p w14:paraId="0490D08A" w14:textId="77777777" w:rsidR="007D71D4" w:rsidRPr="007D71D4" w:rsidRDefault="007D71D4" w:rsidP="007D71D4">
      <w:pPr>
        <w:autoSpaceDE w:val="0"/>
        <w:autoSpaceDN w:val="0"/>
        <w:adjustRightInd w:val="0"/>
        <w:spacing w:line="240" w:lineRule="auto"/>
        <w:jc w:val="both"/>
        <w:rPr>
          <w:rFonts w:cs="Arial"/>
          <w:color w:val="000000"/>
          <w:szCs w:val="20"/>
        </w:rPr>
      </w:pPr>
    </w:p>
    <w:p w14:paraId="6E2396E7" w14:textId="429CFCC6" w:rsidR="003330BD" w:rsidRPr="007D71D4" w:rsidRDefault="007D71D4" w:rsidP="007D71D4">
      <w:pPr>
        <w:autoSpaceDE w:val="0"/>
        <w:autoSpaceDN w:val="0"/>
        <w:adjustRightInd w:val="0"/>
        <w:spacing w:line="240" w:lineRule="auto"/>
        <w:jc w:val="both"/>
        <w:rPr>
          <w:rFonts w:cs="Arial"/>
          <w:color w:val="000000"/>
          <w:szCs w:val="20"/>
        </w:rPr>
      </w:pPr>
      <w:r w:rsidRPr="007D71D4">
        <w:rPr>
          <w:rFonts w:cs="Arial"/>
          <w:color w:val="000000"/>
          <w:szCs w:val="20"/>
        </w:rPr>
        <w:t>Vir: Ministrstvo za zunanje zadeve</w:t>
      </w:r>
    </w:p>
    <w:p w14:paraId="6661166C"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740F6FBA" w14:textId="6FAACB16" w:rsidR="00FE24C8" w:rsidRPr="00FE24C8" w:rsidRDefault="00FE24C8" w:rsidP="00FE24C8">
      <w:pPr>
        <w:autoSpaceDE w:val="0"/>
        <w:autoSpaceDN w:val="0"/>
        <w:adjustRightInd w:val="0"/>
        <w:spacing w:line="240" w:lineRule="auto"/>
        <w:jc w:val="both"/>
        <w:rPr>
          <w:rFonts w:cs="Arial"/>
          <w:b/>
          <w:bCs/>
          <w:color w:val="000000"/>
          <w:szCs w:val="20"/>
        </w:rPr>
      </w:pPr>
      <w:r w:rsidRPr="00FE24C8">
        <w:rPr>
          <w:rFonts w:cs="Arial"/>
          <w:b/>
          <w:bCs/>
          <w:color w:val="000000"/>
          <w:szCs w:val="20"/>
        </w:rPr>
        <w:t>Razrešitev predsednice Slovenske nacionalne komisije za UNESCO in imenovanje nadomestne predsednice</w:t>
      </w:r>
    </w:p>
    <w:p w14:paraId="0F3E39F8" w14:textId="77777777" w:rsidR="00FE24C8" w:rsidRPr="00FE24C8" w:rsidRDefault="00FE24C8" w:rsidP="00FE24C8">
      <w:pPr>
        <w:autoSpaceDE w:val="0"/>
        <w:autoSpaceDN w:val="0"/>
        <w:adjustRightInd w:val="0"/>
        <w:spacing w:line="240" w:lineRule="auto"/>
        <w:jc w:val="both"/>
        <w:rPr>
          <w:rFonts w:cs="Arial"/>
          <w:color w:val="000000"/>
          <w:szCs w:val="20"/>
        </w:rPr>
      </w:pPr>
    </w:p>
    <w:p w14:paraId="61429B42"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lastRenderedPageBreak/>
        <w:t>Vlada Republike Slovenije je z 8. aprilom 2021 razrešila predsednico Slovenske nacionalne komisije za UNESCO prof. dr. Verico Trstenjak, ki je podala odstopno izjavo iz osebnih razlogov. Za predsednico za preostanek mandata pa je vlada imenovala prof. dr. Ireno Mlinarič-Raščan, in sicer od 9. aprila 2021 do 31. julija 2025.</w:t>
      </w:r>
    </w:p>
    <w:p w14:paraId="534B2DB5" w14:textId="77777777" w:rsidR="00FE24C8" w:rsidRPr="00FE24C8" w:rsidRDefault="00FE24C8" w:rsidP="00FE24C8">
      <w:pPr>
        <w:autoSpaceDE w:val="0"/>
        <w:autoSpaceDN w:val="0"/>
        <w:adjustRightInd w:val="0"/>
        <w:spacing w:line="240" w:lineRule="auto"/>
        <w:jc w:val="both"/>
        <w:rPr>
          <w:rFonts w:cs="Arial"/>
          <w:color w:val="000000"/>
          <w:szCs w:val="20"/>
        </w:rPr>
      </w:pPr>
    </w:p>
    <w:p w14:paraId="062566D4"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 xml:space="preserve">Prof. dr. Irena Mlinarič-Raščan je študirala farmacijo. Podiplomsko izobraževanje na Medicinski fakulteti in staž mlade raziskovalke v Službi za medicinsko genetiko Ginekološke klinike v Ljubljani je dopolnjevala s triletnim raziskovalnim stažem na Inštitutu Samuel </w:t>
      </w:r>
      <w:proofErr w:type="spellStart"/>
      <w:r w:rsidRPr="00FE24C8">
        <w:rPr>
          <w:rFonts w:cs="Arial"/>
          <w:color w:val="000000"/>
          <w:szCs w:val="20"/>
        </w:rPr>
        <w:t>Lunenfeld</w:t>
      </w:r>
      <w:proofErr w:type="spellEnd"/>
      <w:r w:rsidRPr="00FE24C8">
        <w:rPr>
          <w:rFonts w:cs="Arial"/>
          <w:color w:val="000000"/>
          <w:szCs w:val="20"/>
        </w:rPr>
        <w:t xml:space="preserve"> na Univerzi v Torontu. Magistrirala je leta 1994, doktorirala pa dve leti kasneje. V letih 1996-1999 je bila podoktorska raziskovalka na Inštitutu medicinskih znanosti Univerze v </w:t>
      </w:r>
      <w:proofErr w:type="spellStart"/>
      <w:r w:rsidRPr="00FE24C8">
        <w:rPr>
          <w:rFonts w:cs="Arial"/>
          <w:color w:val="000000"/>
          <w:szCs w:val="20"/>
        </w:rPr>
        <w:t>Tokiju</w:t>
      </w:r>
      <w:proofErr w:type="spellEnd"/>
      <w:r w:rsidRPr="00FE24C8">
        <w:rPr>
          <w:rFonts w:cs="Arial"/>
          <w:color w:val="000000"/>
          <w:szCs w:val="20"/>
        </w:rPr>
        <w:t xml:space="preserve">. Sodelovanje z japonskimi znanstveniki nadaljuje kot večkratni vabljeni znanstvenik Univerze v </w:t>
      </w:r>
      <w:proofErr w:type="spellStart"/>
      <w:r w:rsidRPr="00FE24C8">
        <w:rPr>
          <w:rFonts w:cs="Arial"/>
          <w:color w:val="000000"/>
          <w:szCs w:val="20"/>
        </w:rPr>
        <w:t>Tokiju</w:t>
      </w:r>
      <w:proofErr w:type="spellEnd"/>
      <w:r w:rsidRPr="00FE24C8">
        <w:rPr>
          <w:rFonts w:cs="Arial"/>
          <w:color w:val="000000"/>
          <w:szCs w:val="20"/>
        </w:rPr>
        <w:t xml:space="preserve"> in preko gostovanja japonskih gostujočih profesorjev v Sloveniji. Je predsednica društva Slovensko-japonskega prijateljstva. V letih 1999-2002 je bila zaposlena na Inštitutu Jožef Stefan na Odseku za biokemijo in molekularno biologijo.</w:t>
      </w:r>
    </w:p>
    <w:p w14:paraId="63E67FF9" w14:textId="77777777" w:rsidR="00FE24C8" w:rsidRPr="00FE24C8" w:rsidRDefault="00FE24C8" w:rsidP="00FE24C8">
      <w:pPr>
        <w:autoSpaceDE w:val="0"/>
        <w:autoSpaceDN w:val="0"/>
        <w:adjustRightInd w:val="0"/>
        <w:spacing w:line="240" w:lineRule="auto"/>
        <w:jc w:val="both"/>
        <w:rPr>
          <w:rFonts w:cs="Arial"/>
          <w:color w:val="000000"/>
          <w:szCs w:val="20"/>
        </w:rPr>
      </w:pPr>
    </w:p>
    <w:p w14:paraId="1CC84CB3"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 xml:space="preserve">Leta 2002 se je zaposlila kor raziskovalka in vodja Inštituta za farmacijo na Fakulteti za farmacijo. Tu se je posvetila raziskavam na področju </w:t>
      </w:r>
      <w:proofErr w:type="spellStart"/>
      <w:r w:rsidRPr="00FE24C8">
        <w:rPr>
          <w:rFonts w:cs="Arial"/>
          <w:color w:val="000000"/>
          <w:szCs w:val="20"/>
        </w:rPr>
        <w:t>farmakogenomike</w:t>
      </w:r>
      <w:proofErr w:type="spellEnd"/>
      <w:r w:rsidRPr="00FE24C8">
        <w:rPr>
          <w:rFonts w:cs="Arial"/>
          <w:color w:val="000000"/>
          <w:szCs w:val="20"/>
        </w:rPr>
        <w:t xml:space="preserve">. Njene raziskave na področju farmakogenetike so doprinesle k napredku individualizacije terapije pri pacientih z akutno </w:t>
      </w:r>
      <w:proofErr w:type="spellStart"/>
      <w:r w:rsidRPr="00FE24C8">
        <w:rPr>
          <w:rFonts w:cs="Arial"/>
          <w:color w:val="000000"/>
          <w:szCs w:val="20"/>
        </w:rPr>
        <w:t>limfoblastno</w:t>
      </w:r>
      <w:proofErr w:type="spellEnd"/>
      <w:r w:rsidRPr="00FE24C8">
        <w:rPr>
          <w:rFonts w:cs="Arial"/>
          <w:color w:val="000000"/>
          <w:szCs w:val="20"/>
        </w:rPr>
        <w:t xml:space="preserve"> levkemijo. Je vodja številnih projektov s tega področja in intenzivno sodeluje z raziskovalci s francoskega Komisariata za atomsko energijo, z Bernske medicinske fakultete, s Kliničnega centra v Ljubljani in z estonskim </w:t>
      </w:r>
      <w:proofErr w:type="spellStart"/>
      <w:r w:rsidRPr="00FE24C8">
        <w:rPr>
          <w:rFonts w:cs="Arial"/>
          <w:color w:val="000000"/>
          <w:szCs w:val="20"/>
        </w:rPr>
        <w:t>genomskim</w:t>
      </w:r>
      <w:proofErr w:type="spellEnd"/>
      <w:r w:rsidRPr="00FE24C8">
        <w:rPr>
          <w:rFonts w:cs="Arial"/>
          <w:color w:val="000000"/>
          <w:szCs w:val="20"/>
        </w:rPr>
        <w:t xml:space="preserve"> centrom v Tartuju. Je avtorica številnih raziskovalnih člankov objavljenih v revijah s faktorjem vpliva ter več preglednih člankov in poglavij v knjigi. </w:t>
      </w:r>
    </w:p>
    <w:p w14:paraId="4B332F51" w14:textId="77777777" w:rsidR="00FE24C8" w:rsidRPr="00FE24C8" w:rsidRDefault="00FE24C8" w:rsidP="00FE24C8">
      <w:pPr>
        <w:autoSpaceDE w:val="0"/>
        <w:autoSpaceDN w:val="0"/>
        <w:adjustRightInd w:val="0"/>
        <w:spacing w:line="240" w:lineRule="auto"/>
        <w:jc w:val="both"/>
        <w:rPr>
          <w:rFonts w:cs="Arial"/>
          <w:color w:val="000000"/>
          <w:szCs w:val="20"/>
        </w:rPr>
      </w:pPr>
    </w:p>
    <w:p w14:paraId="05AB0A6D"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Pedagoško deluje na univerzitetnem študiju farmacije in laboratorijske biomedicine ter podiplomskem študiju biomedicine. Predava na podiplomskem študiju medicinske tehnologije na Univerzi v Mariboru, na Univerzi v Bernu je gostujoča predavateljica molekularne farmakologije. Je mentorica številnim diplomantom, doktorandom in podoktorskim raziskovalcem.</w:t>
      </w:r>
    </w:p>
    <w:p w14:paraId="0DBB9C77" w14:textId="77777777" w:rsidR="00FE24C8" w:rsidRPr="00FE24C8" w:rsidRDefault="00FE24C8" w:rsidP="00FE24C8">
      <w:pPr>
        <w:autoSpaceDE w:val="0"/>
        <w:autoSpaceDN w:val="0"/>
        <w:adjustRightInd w:val="0"/>
        <w:spacing w:line="240" w:lineRule="auto"/>
        <w:jc w:val="both"/>
        <w:rPr>
          <w:rFonts w:cs="Arial"/>
          <w:color w:val="000000"/>
          <w:szCs w:val="20"/>
        </w:rPr>
      </w:pPr>
    </w:p>
    <w:p w14:paraId="716E42CA"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 xml:space="preserve">Od leta 2011 je </w:t>
      </w:r>
      <w:proofErr w:type="spellStart"/>
      <w:r w:rsidRPr="00FE24C8">
        <w:rPr>
          <w:rFonts w:cs="Arial"/>
          <w:color w:val="000000"/>
          <w:szCs w:val="20"/>
        </w:rPr>
        <w:t>prodekanja</w:t>
      </w:r>
      <w:proofErr w:type="spellEnd"/>
      <w:r w:rsidRPr="00FE24C8">
        <w:rPr>
          <w:rFonts w:cs="Arial"/>
          <w:color w:val="000000"/>
          <w:szCs w:val="20"/>
        </w:rPr>
        <w:t xml:space="preserve"> za znanstvenoraziskovalno delo na Fakulteti za farmacijo. Odgovorna je za koordinacijo raziskovalne dejavnosti na fakulteti, kot tudi za ustvarjanje sinergij in uvedbo novih konceptov in strategij na področju razvoja in raziskav zdravil. </w:t>
      </w:r>
    </w:p>
    <w:p w14:paraId="2E053D1D" w14:textId="77777777" w:rsidR="00FE24C8" w:rsidRPr="00FE24C8" w:rsidRDefault="00FE24C8" w:rsidP="00FE24C8">
      <w:pPr>
        <w:autoSpaceDE w:val="0"/>
        <w:autoSpaceDN w:val="0"/>
        <w:adjustRightInd w:val="0"/>
        <w:spacing w:line="240" w:lineRule="auto"/>
        <w:jc w:val="both"/>
        <w:rPr>
          <w:rFonts w:cs="Arial"/>
          <w:color w:val="000000"/>
          <w:szCs w:val="20"/>
        </w:rPr>
      </w:pPr>
    </w:p>
    <w:p w14:paraId="1A065396" w14:textId="77777777" w:rsidR="00FE24C8"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 xml:space="preserve">Trenutno je dejavna v številnih profesionalnih aktivnostih, tako na mednarodnem kot tudi na nacionalnem nivoju. </w:t>
      </w:r>
    </w:p>
    <w:p w14:paraId="7FC150FE" w14:textId="77777777" w:rsidR="00FE24C8" w:rsidRPr="00FE24C8" w:rsidRDefault="00FE24C8" w:rsidP="00FE24C8">
      <w:pPr>
        <w:autoSpaceDE w:val="0"/>
        <w:autoSpaceDN w:val="0"/>
        <w:adjustRightInd w:val="0"/>
        <w:spacing w:line="240" w:lineRule="auto"/>
        <w:jc w:val="both"/>
        <w:rPr>
          <w:rFonts w:cs="Arial"/>
          <w:color w:val="000000"/>
          <w:szCs w:val="20"/>
        </w:rPr>
      </w:pPr>
    </w:p>
    <w:p w14:paraId="35A62CD7" w14:textId="364D269F" w:rsidR="003330BD" w:rsidRPr="00FE24C8" w:rsidRDefault="00FE24C8" w:rsidP="00FE24C8">
      <w:pPr>
        <w:autoSpaceDE w:val="0"/>
        <w:autoSpaceDN w:val="0"/>
        <w:adjustRightInd w:val="0"/>
        <w:spacing w:line="240" w:lineRule="auto"/>
        <w:jc w:val="both"/>
        <w:rPr>
          <w:rFonts w:cs="Arial"/>
          <w:color w:val="000000"/>
          <w:szCs w:val="20"/>
        </w:rPr>
      </w:pPr>
      <w:r w:rsidRPr="00FE24C8">
        <w:rPr>
          <w:rFonts w:cs="Arial"/>
          <w:color w:val="000000"/>
          <w:szCs w:val="20"/>
        </w:rPr>
        <w:t>Vir: Ministrstvo za izobraževanje, znanost in šport</w:t>
      </w:r>
    </w:p>
    <w:p w14:paraId="4312F465" w14:textId="77777777" w:rsidR="003330BD" w:rsidRPr="003330BD" w:rsidRDefault="003330BD" w:rsidP="003330BD">
      <w:pPr>
        <w:autoSpaceDE w:val="0"/>
        <w:autoSpaceDN w:val="0"/>
        <w:adjustRightInd w:val="0"/>
        <w:spacing w:line="240" w:lineRule="auto"/>
        <w:jc w:val="both"/>
        <w:rPr>
          <w:rFonts w:cs="Arial"/>
          <w:b/>
          <w:bCs/>
          <w:color w:val="000000"/>
          <w:szCs w:val="20"/>
        </w:rPr>
      </w:pPr>
    </w:p>
    <w:p w14:paraId="437FF59D" w14:textId="0AC7F39E" w:rsidR="00C17B26" w:rsidRPr="00C17B26" w:rsidRDefault="00C17B26" w:rsidP="00C17B26">
      <w:pPr>
        <w:autoSpaceDE w:val="0"/>
        <w:autoSpaceDN w:val="0"/>
        <w:adjustRightInd w:val="0"/>
        <w:spacing w:line="240" w:lineRule="auto"/>
        <w:jc w:val="both"/>
        <w:rPr>
          <w:rFonts w:cs="Arial"/>
          <w:b/>
          <w:bCs/>
          <w:color w:val="000000"/>
          <w:szCs w:val="20"/>
        </w:rPr>
      </w:pPr>
      <w:r w:rsidRPr="00C17B26">
        <w:rPr>
          <w:rFonts w:cs="Arial"/>
          <w:b/>
          <w:bCs/>
          <w:color w:val="000000"/>
          <w:szCs w:val="20"/>
        </w:rPr>
        <w:t>Vlada je sprejela Poročilo o uresničevanju Zbirnega kadrovskega načrta oseb javnega prava po 22. členu Zakona o javnih uslužbencih za leto 2020</w:t>
      </w:r>
    </w:p>
    <w:p w14:paraId="1EFE701D" w14:textId="77777777" w:rsidR="00C17B26" w:rsidRPr="00C17B26" w:rsidRDefault="00C17B26" w:rsidP="00C17B26">
      <w:pPr>
        <w:autoSpaceDE w:val="0"/>
        <w:autoSpaceDN w:val="0"/>
        <w:adjustRightInd w:val="0"/>
        <w:spacing w:line="240" w:lineRule="auto"/>
        <w:jc w:val="both"/>
        <w:rPr>
          <w:rFonts w:cs="Arial"/>
          <w:color w:val="000000"/>
          <w:szCs w:val="20"/>
        </w:rPr>
      </w:pPr>
    </w:p>
    <w:p w14:paraId="221FC77A"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Vlada Republike Slovenije je na današnji dopisni seji sprejela Poročilo o uresničevanju Zbirnega kadrovskega načrta  (ZKN) oseb javnega prava po 22. členu Zakona o javnih uslužbencih za leto 2020.</w:t>
      </w:r>
    </w:p>
    <w:p w14:paraId="38345CFA" w14:textId="77777777" w:rsidR="00C17B26" w:rsidRPr="00C17B26" w:rsidRDefault="00C17B26" w:rsidP="00C17B26">
      <w:pPr>
        <w:autoSpaceDE w:val="0"/>
        <w:autoSpaceDN w:val="0"/>
        <w:adjustRightInd w:val="0"/>
        <w:spacing w:line="240" w:lineRule="auto"/>
        <w:jc w:val="both"/>
        <w:rPr>
          <w:rFonts w:cs="Arial"/>
          <w:color w:val="000000"/>
          <w:szCs w:val="20"/>
        </w:rPr>
      </w:pPr>
    </w:p>
    <w:p w14:paraId="4BDFAB80"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Kot kažejo podatki,  je ZKN za leto 2020 (z naknadno sprejetimi spremembami) dovoljeval 4.192 zaposlitev, v osebah javnega prava iz pristojnosti posameznih ministrstev pa je bilo na dan 31. 12. 2020 zaposlenih 4.123, kar je za 69 manj od dovoljenega števila zaposlitev po ZKN.</w:t>
      </w:r>
    </w:p>
    <w:p w14:paraId="5EC32EAE" w14:textId="77777777" w:rsidR="00C17B26" w:rsidRPr="00C17B26" w:rsidRDefault="00C17B26" w:rsidP="00C17B26">
      <w:pPr>
        <w:autoSpaceDE w:val="0"/>
        <w:autoSpaceDN w:val="0"/>
        <w:adjustRightInd w:val="0"/>
        <w:spacing w:line="240" w:lineRule="auto"/>
        <w:jc w:val="both"/>
        <w:rPr>
          <w:rFonts w:cs="Arial"/>
          <w:color w:val="000000"/>
          <w:szCs w:val="20"/>
        </w:rPr>
      </w:pPr>
    </w:p>
    <w:p w14:paraId="00E2B99C"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Od skupno 69 nerealiziranih zaposlitev, jih je bilo največ v osebah javnega prava v pristojnosti Ministrstva za delo, družino, socialne zadeve in enake možnosti (41), sledijo osebe javnega prava v pristojnosti Ministrstva za zdravje (13), Ministrstva za infrastrukturo (6), Ministrstva za gospodarski razvoj in tehnologijo (6), Ministrstva za finance (3) ter  Ministrstva za okolje in prostor (1). Do preseganja dovoljenega števila zaposlitev (za 1) pa je prišlo le pri Ministrstvu za kmetijstvo, gozdarstvo in prehrano, na Skladu kmetijskih zemljišč in gozdov RS, a, kot so pojasnili, s 1. 1. 2021 število ne bo več preseženo, saj enemu od zaposlenih preneha delovno razmerje zaradi uveljavitve pravice do starostne pokojnine.</w:t>
      </w:r>
    </w:p>
    <w:p w14:paraId="14F73478" w14:textId="77777777" w:rsidR="00C17B26" w:rsidRPr="00C17B26" w:rsidRDefault="00C17B26" w:rsidP="00C17B26">
      <w:pPr>
        <w:autoSpaceDE w:val="0"/>
        <w:autoSpaceDN w:val="0"/>
        <w:adjustRightInd w:val="0"/>
        <w:spacing w:line="240" w:lineRule="auto"/>
        <w:jc w:val="both"/>
        <w:rPr>
          <w:rFonts w:cs="Arial"/>
          <w:color w:val="000000"/>
          <w:szCs w:val="20"/>
        </w:rPr>
      </w:pPr>
    </w:p>
    <w:p w14:paraId="6AA4AC2B"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 xml:space="preserve">Primerjava med številom dovoljenih zaposlitev z vključenimi spremembami za leto 2020 (4.192) in za leto 2019 (4.166) pa kaže, da je bilo v skladu z ZKN za leto 2020 za osebe javnega prava </w:t>
      </w:r>
      <w:r w:rsidRPr="00C17B26">
        <w:rPr>
          <w:rFonts w:cs="Arial"/>
          <w:color w:val="000000"/>
          <w:szCs w:val="20"/>
        </w:rPr>
        <w:lastRenderedPageBreak/>
        <w:t xml:space="preserve">dovoljenih 26 več zaposlitev kot za leto 2019. Število nerealiziranih zaposlitev je za leto 2019 znašalo 34, za leto 2020 pa se je povečalo na 69. </w:t>
      </w:r>
    </w:p>
    <w:p w14:paraId="4A6DEB63" w14:textId="77777777" w:rsidR="00C17B26" w:rsidRPr="00C17B26" w:rsidRDefault="00C17B26" w:rsidP="00C17B26">
      <w:pPr>
        <w:autoSpaceDE w:val="0"/>
        <w:autoSpaceDN w:val="0"/>
        <w:adjustRightInd w:val="0"/>
        <w:spacing w:line="240" w:lineRule="auto"/>
        <w:jc w:val="both"/>
        <w:rPr>
          <w:rFonts w:cs="Arial"/>
          <w:color w:val="000000"/>
          <w:szCs w:val="20"/>
        </w:rPr>
      </w:pPr>
    </w:p>
    <w:p w14:paraId="75EC1D90" w14:textId="77777777" w:rsidR="00C17B26"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 skladu s Pravilnikom o vsebini in postopkih za pripravo in predložitev kadrovskih načrtov pristojna ministrstva za osebe javnega prava, ki sodijo v njihovo pristojnost, enkrat letno zberejo poročila o realizaciji kadrovskih načrtov ter skupno poročilo posredujejo Ministrstvu za javno upravo, ki izdela skupno poročilo ter v primeru odstopanj predlaga vladi ustrezne ukrepe.</w:t>
      </w:r>
    </w:p>
    <w:p w14:paraId="7E370D07" w14:textId="77777777" w:rsidR="00C17B26" w:rsidRPr="00C17B26" w:rsidRDefault="00C17B26" w:rsidP="00C17B26">
      <w:pPr>
        <w:autoSpaceDE w:val="0"/>
        <w:autoSpaceDN w:val="0"/>
        <w:adjustRightInd w:val="0"/>
        <w:spacing w:line="240" w:lineRule="auto"/>
        <w:jc w:val="both"/>
        <w:rPr>
          <w:rFonts w:cs="Arial"/>
          <w:color w:val="000000"/>
          <w:szCs w:val="20"/>
        </w:rPr>
      </w:pPr>
    </w:p>
    <w:p w14:paraId="49369AB0" w14:textId="20FBBF27" w:rsidR="003330BD" w:rsidRPr="00C17B26" w:rsidRDefault="00C17B26" w:rsidP="00C17B26">
      <w:pPr>
        <w:autoSpaceDE w:val="0"/>
        <w:autoSpaceDN w:val="0"/>
        <w:adjustRightInd w:val="0"/>
        <w:spacing w:line="240" w:lineRule="auto"/>
        <w:jc w:val="both"/>
        <w:rPr>
          <w:rFonts w:cs="Arial"/>
          <w:color w:val="000000"/>
          <w:szCs w:val="20"/>
        </w:rPr>
      </w:pPr>
      <w:r w:rsidRPr="00C17B26">
        <w:rPr>
          <w:rFonts w:cs="Arial"/>
          <w:color w:val="000000"/>
          <w:szCs w:val="20"/>
        </w:rPr>
        <w:t>Vir: Ministrstvo za javno upravo</w:t>
      </w:r>
    </w:p>
    <w:p w14:paraId="4ED91D2A" w14:textId="77777777" w:rsidR="003330BD" w:rsidRPr="003330BD" w:rsidRDefault="003330BD" w:rsidP="003330BD">
      <w:pPr>
        <w:autoSpaceDE w:val="0"/>
        <w:autoSpaceDN w:val="0"/>
        <w:adjustRightInd w:val="0"/>
        <w:spacing w:line="240" w:lineRule="auto"/>
        <w:jc w:val="both"/>
        <w:rPr>
          <w:rFonts w:ascii="Arial Nova" w:hAnsi="Arial Nova" w:cs="Arial"/>
          <w:color w:val="000000"/>
          <w:szCs w:val="20"/>
        </w:rPr>
      </w:pPr>
    </w:p>
    <w:p w14:paraId="1AC5A3E3" w14:textId="7EA75DC6" w:rsidR="009C4BD5" w:rsidRPr="009C4BD5" w:rsidRDefault="009C4BD5" w:rsidP="009C4BD5">
      <w:pPr>
        <w:autoSpaceDE w:val="0"/>
        <w:autoSpaceDN w:val="0"/>
        <w:adjustRightInd w:val="0"/>
        <w:spacing w:line="240" w:lineRule="auto"/>
        <w:jc w:val="both"/>
        <w:rPr>
          <w:rFonts w:ascii="Arial Nova" w:hAnsi="Arial Nova" w:cs="Arial"/>
          <w:b/>
          <w:bCs/>
          <w:color w:val="000000"/>
          <w:szCs w:val="20"/>
        </w:rPr>
      </w:pPr>
      <w:r w:rsidRPr="009C4BD5">
        <w:rPr>
          <w:rFonts w:ascii="Arial Nova" w:hAnsi="Arial Nova" w:cs="Arial"/>
          <w:b/>
          <w:bCs/>
          <w:color w:val="000000"/>
          <w:szCs w:val="20"/>
        </w:rPr>
        <w:t>Vlada odvzela status javnega dobra nekaterim nepremičninam v občinah Brezje in Razdrto</w:t>
      </w:r>
    </w:p>
    <w:p w14:paraId="2B2D0725"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p>
    <w:p w14:paraId="7977DB72"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r w:rsidRPr="009C4BD5">
        <w:rPr>
          <w:rFonts w:ascii="Arial Nova" w:hAnsi="Arial Nova" w:cs="Arial"/>
          <w:color w:val="000000"/>
          <w:szCs w:val="20"/>
        </w:rPr>
        <w:t xml:space="preserve">Ministrstvo za infrastrukturo na pobudo lastnika nepremičnin DARS d. d. (gre za zakonito lastninsko pravico DARS na podlagi 14. člena ZDARS-1, ki jo DARS ima ne glede na vknjižbo v ZK), predlaga, da se nepremičninam </w:t>
      </w:r>
      <w:proofErr w:type="spellStart"/>
      <w:r w:rsidRPr="009C4BD5">
        <w:rPr>
          <w:rFonts w:ascii="Arial Nova" w:hAnsi="Arial Nova" w:cs="Arial"/>
          <w:color w:val="000000"/>
          <w:szCs w:val="20"/>
        </w:rPr>
        <w:t>parc</w:t>
      </w:r>
      <w:proofErr w:type="spellEnd"/>
      <w:r w:rsidRPr="009C4BD5">
        <w:rPr>
          <w:rFonts w:ascii="Arial Nova" w:hAnsi="Arial Nova" w:cs="Arial"/>
          <w:color w:val="000000"/>
          <w:szCs w:val="20"/>
        </w:rPr>
        <w:t xml:space="preserve">. št. 1014/5 k. o. 2159-BREZJE (ID 5948328), </w:t>
      </w:r>
      <w:proofErr w:type="spellStart"/>
      <w:r w:rsidRPr="009C4BD5">
        <w:rPr>
          <w:rFonts w:ascii="Arial Nova" w:hAnsi="Arial Nova" w:cs="Arial"/>
          <w:color w:val="000000"/>
          <w:szCs w:val="20"/>
        </w:rPr>
        <w:t>parc</w:t>
      </w:r>
      <w:proofErr w:type="spellEnd"/>
      <w:r w:rsidRPr="009C4BD5">
        <w:rPr>
          <w:rFonts w:ascii="Arial Nova" w:hAnsi="Arial Nova" w:cs="Arial"/>
          <w:color w:val="000000"/>
          <w:szCs w:val="20"/>
        </w:rPr>
        <w:t xml:space="preserve">. št. 1010/11 k. o. 2159-BREZJE (ID 5948334), </w:t>
      </w:r>
      <w:proofErr w:type="spellStart"/>
      <w:r w:rsidRPr="009C4BD5">
        <w:rPr>
          <w:rFonts w:ascii="Arial Nova" w:hAnsi="Arial Nova" w:cs="Arial"/>
          <w:color w:val="000000"/>
          <w:szCs w:val="20"/>
        </w:rPr>
        <w:t>parc</w:t>
      </w:r>
      <w:proofErr w:type="spellEnd"/>
      <w:r w:rsidRPr="009C4BD5">
        <w:rPr>
          <w:rFonts w:ascii="Arial Nova" w:hAnsi="Arial Nova" w:cs="Arial"/>
          <w:color w:val="000000"/>
          <w:szCs w:val="20"/>
        </w:rPr>
        <w:t xml:space="preserve">. št. 49/4 k. o. 2483-RAZDRTO (ID 1801388), </w:t>
      </w:r>
      <w:proofErr w:type="spellStart"/>
      <w:r w:rsidRPr="009C4BD5">
        <w:rPr>
          <w:rFonts w:ascii="Arial Nova" w:hAnsi="Arial Nova" w:cs="Arial"/>
          <w:color w:val="000000"/>
          <w:szCs w:val="20"/>
        </w:rPr>
        <w:t>parc</w:t>
      </w:r>
      <w:proofErr w:type="spellEnd"/>
      <w:r w:rsidRPr="009C4BD5">
        <w:rPr>
          <w:rFonts w:ascii="Arial Nova" w:hAnsi="Arial Nova" w:cs="Arial"/>
          <w:color w:val="000000"/>
          <w:szCs w:val="20"/>
        </w:rPr>
        <w:t xml:space="preserve">. št. 55/1 k. o. 2483-RAZDRTO (ID 4992664) in </w:t>
      </w:r>
      <w:proofErr w:type="spellStart"/>
      <w:r w:rsidRPr="009C4BD5">
        <w:rPr>
          <w:rFonts w:ascii="Arial Nova" w:hAnsi="Arial Nova" w:cs="Arial"/>
          <w:color w:val="000000"/>
          <w:szCs w:val="20"/>
        </w:rPr>
        <w:t>parc</w:t>
      </w:r>
      <w:proofErr w:type="spellEnd"/>
      <w:r w:rsidRPr="009C4BD5">
        <w:rPr>
          <w:rFonts w:ascii="Arial Nova" w:hAnsi="Arial Nova" w:cs="Arial"/>
          <w:color w:val="000000"/>
          <w:szCs w:val="20"/>
        </w:rPr>
        <w:t xml:space="preserve">. št. 55/2 k. o. 2483-RAZDRTO (ID 4489106), ki ne pripadajo državni javni cestni infrastrukturi, kar izhaja iz uradnih evidenc o dejanski rabi zemljišč, odvzame status javnega dobra. Za predmetne nepremičnine status javnega dobra ni upravičen in ga je treba odvzeti. </w:t>
      </w:r>
    </w:p>
    <w:p w14:paraId="062AAFC9"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p>
    <w:p w14:paraId="2EA65FCD"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r w:rsidRPr="009C4BD5">
        <w:rPr>
          <w:rFonts w:ascii="Arial Nova" w:hAnsi="Arial Nova" w:cs="Arial"/>
          <w:color w:val="000000"/>
          <w:szCs w:val="20"/>
        </w:rPr>
        <w:t>Predlog je utemeljen na določbi tretjega odstavka 247. člena Zakona o urejanju prostora (ZUreP-2), ki določa, da status grajenega javnega dobra lahko preneha, če se uredi zemljišče ali zgradi drug objekt z enakim namenom splošne rabe, zaradi česar se status na prvotnem lahko odvzame.</w:t>
      </w:r>
    </w:p>
    <w:p w14:paraId="3FB614A3"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p>
    <w:p w14:paraId="474290E6"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r w:rsidRPr="009C4BD5">
        <w:rPr>
          <w:rFonts w:ascii="Arial Nova" w:hAnsi="Arial Nova" w:cs="Arial"/>
          <w:color w:val="000000"/>
          <w:szCs w:val="20"/>
        </w:rPr>
        <w:t xml:space="preserve">Vlada izda omenjeni sklep na zahtevo, ki jo lahko vloži pristojni resorni minister. Takšni zahtevi mora biti priložena navedba določbe zakona oziroma predpisa, v katerem je podlaga, da lahko določena vrsta zemljišča, objekta oziroma njegovega dela pridobi status grajenega javnega dobra, uporabno dovoljenje, kadar je to predpisano, in izpis iz zemljiškega katastra, katastra stavb ali katastra gospodarske javne infrastrukture. </w:t>
      </w:r>
    </w:p>
    <w:p w14:paraId="5FBD9FAB" w14:textId="77777777" w:rsidR="009C4BD5" w:rsidRPr="009C4BD5" w:rsidRDefault="009C4BD5" w:rsidP="009C4BD5">
      <w:pPr>
        <w:autoSpaceDE w:val="0"/>
        <w:autoSpaceDN w:val="0"/>
        <w:adjustRightInd w:val="0"/>
        <w:spacing w:line="240" w:lineRule="auto"/>
        <w:jc w:val="both"/>
        <w:rPr>
          <w:rFonts w:ascii="Arial Nova" w:hAnsi="Arial Nova" w:cs="Arial"/>
          <w:color w:val="000000"/>
          <w:szCs w:val="20"/>
        </w:rPr>
      </w:pPr>
    </w:p>
    <w:p w14:paraId="7A40BC2E" w14:textId="08A35457" w:rsidR="003330BD" w:rsidRPr="003330BD" w:rsidRDefault="009C4BD5" w:rsidP="009C4BD5">
      <w:pPr>
        <w:autoSpaceDE w:val="0"/>
        <w:autoSpaceDN w:val="0"/>
        <w:adjustRightInd w:val="0"/>
        <w:spacing w:line="240" w:lineRule="auto"/>
        <w:jc w:val="both"/>
        <w:rPr>
          <w:rFonts w:ascii="Arial Nova" w:hAnsi="Arial Nova" w:cs="Arial"/>
          <w:color w:val="000000"/>
          <w:szCs w:val="20"/>
        </w:rPr>
      </w:pPr>
      <w:r w:rsidRPr="009C4BD5">
        <w:rPr>
          <w:rFonts w:ascii="Arial Nova" w:hAnsi="Arial Nova" w:cs="Arial"/>
          <w:color w:val="000000"/>
          <w:szCs w:val="20"/>
        </w:rPr>
        <w:t>Vir: Ministrstvo za infrastrukturo</w:t>
      </w:r>
      <w:r w:rsidR="003330BD" w:rsidRPr="003330BD">
        <w:rPr>
          <w:rFonts w:ascii="Arial Nova" w:hAnsi="Arial Nova" w:cs="Arial"/>
          <w:color w:val="000000"/>
          <w:szCs w:val="20"/>
        </w:rPr>
        <w:tab/>
      </w:r>
    </w:p>
    <w:p w14:paraId="20802E71" w14:textId="77777777" w:rsidR="003330BD" w:rsidRPr="003330BD" w:rsidRDefault="003330BD" w:rsidP="003330BD">
      <w:pPr>
        <w:autoSpaceDE w:val="0"/>
        <w:autoSpaceDN w:val="0"/>
        <w:adjustRightInd w:val="0"/>
        <w:spacing w:line="240" w:lineRule="auto"/>
        <w:jc w:val="both"/>
        <w:rPr>
          <w:rFonts w:ascii="Arial Nova" w:hAnsi="Arial Nova" w:cs="Arial"/>
          <w:color w:val="000000"/>
          <w:szCs w:val="20"/>
        </w:rPr>
      </w:pPr>
      <w:r w:rsidRPr="003330BD">
        <w:rPr>
          <w:rFonts w:ascii="Arial Nova" w:hAnsi="Arial Nova" w:cs="Arial"/>
          <w:color w:val="000000"/>
          <w:szCs w:val="20"/>
        </w:rPr>
        <w:tab/>
      </w:r>
    </w:p>
    <w:p w14:paraId="5CE3A472" w14:textId="77777777" w:rsidR="00AF7974" w:rsidRPr="00AF7974" w:rsidRDefault="00AF7974" w:rsidP="00AF7974">
      <w:pPr>
        <w:autoSpaceDE w:val="0"/>
        <w:autoSpaceDN w:val="0"/>
        <w:adjustRightInd w:val="0"/>
        <w:spacing w:line="240" w:lineRule="auto"/>
        <w:jc w:val="both"/>
        <w:rPr>
          <w:rFonts w:ascii="Arial Nova" w:hAnsi="Arial Nova" w:cs="Arial"/>
          <w:b/>
          <w:bCs/>
          <w:color w:val="000000"/>
          <w:szCs w:val="20"/>
        </w:rPr>
      </w:pPr>
      <w:r w:rsidRPr="00AF7974">
        <w:rPr>
          <w:rFonts w:ascii="Arial Nova" w:hAnsi="Arial Nova" w:cs="Arial"/>
          <w:b/>
          <w:bCs/>
          <w:color w:val="000000"/>
          <w:szCs w:val="20"/>
        </w:rPr>
        <w:t>Sklep o imenovanju članov Sveta javnega zavoda Narodna in univerzitetna knjižnica</w:t>
      </w:r>
    </w:p>
    <w:p w14:paraId="242895FD" w14:textId="77777777" w:rsidR="00AF7974" w:rsidRPr="00AF7974" w:rsidRDefault="00AF7974" w:rsidP="00AF7974">
      <w:pPr>
        <w:autoSpaceDE w:val="0"/>
        <w:autoSpaceDN w:val="0"/>
        <w:adjustRightInd w:val="0"/>
        <w:spacing w:line="240" w:lineRule="auto"/>
        <w:jc w:val="both"/>
        <w:rPr>
          <w:rFonts w:ascii="Arial Nova" w:hAnsi="Arial Nova" w:cs="Arial"/>
          <w:color w:val="000000"/>
          <w:szCs w:val="20"/>
        </w:rPr>
      </w:pPr>
    </w:p>
    <w:p w14:paraId="440EC5F4" w14:textId="1472C61E" w:rsidR="00AF7974" w:rsidRPr="00AF7974" w:rsidRDefault="00AF7974" w:rsidP="00AF7974">
      <w:p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Vlada je na današnji seji sprejela sklep o imenovanju članov Sveta javnega zavoda Narodna in univerzitetna knjižnica</w:t>
      </w:r>
      <w:r>
        <w:rPr>
          <w:rFonts w:ascii="Arial Nova" w:hAnsi="Arial Nova" w:cs="Arial"/>
          <w:color w:val="000000"/>
          <w:szCs w:val="20"/>
        </w:rPr>
        <w:t>.</w:t>
      </w:r>
    </w:p>
    <w:p w14:paraId="05CD0094" w14:textId="77777777" w:rsidR="00AF7974" w:rsidRPr="00AF7974" w:rsidRDefault="00AF7974" w:rsidP="00AF7974">
      <w:pPr>
        <w:autoSpaceDE w:val="0"/>
        <w:autoSpaceDN w:val="0"/>
        <w:adjustRightInd w:val="0"/>
        <w:spacing w:line="240" w:lineRule="auto"/>
        <w:jc w:val="both"/>
        <w:rPr>
          <w:rFonts w:ascii="Arial Nova" w:hAnsi="Arial Nova" w:cs="Arial"/>
          <w:color w:val="000000"/>
          <w:szCs w:val="20"/>
        </w:rPr>
      </w:pPr>
    </w:p>
    <w:p w14:paraId="249BE690" w14:textId="77777777" w:rsidR="00AF7974" w:rsidRPr="00AF7974" w:rsidRDefault="00AF7974" w:rsidP="00AF7974">
      <w:p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V svet Javnega zavoda Narodna in Univerzitetna knjižnica se za mandatno dobo štirih let, in sicer od ustanovitvene seje sveta, z možnostjo ponovnega imenovanja, kot predstavniki ustanovitelja imenujejo:</w:t>
      </w:r>
    </w:p>
    <w:p w14:paraId="0BE8F004" w14:textId="77777777" w:rsidR="00AF7974" w:rsidRPr="00AF7974" w:rsidRDefault="00AF7974" w:rsidP="00AF7974">
      <w:pPr>
        <w:autoSpaceDE w:val="0"/>
        <w:autoSpaceDN w:val="0"/>
        <w:adjustRightInd w:val="0"/>
        <w:spacing w:line="240" w:lineRule="auto"/>
        <w:jc w:val="both"/>
        <w:rPr>
          <w:rFonts w:ascii="Arial Nova" w:hAnsi="Arial Nova" w:cs="Arial"/>
          <w:color w:val="000000"/>
          <w:szCs w:val="20"/>
        </w:rPr>
      </w:pPr>
    </w:p>
    <w:p w14:paraId="024C8ACB" w14:textId="66D87549" w:rsidR="00AF7974" w:rsidRPr="00AF7974" w:rsidRDefault="00AF7974" w:rsidP="00AF7974">
      <w:pPr>
        <w:pStyle w:val="Odstavekseznama"/>
        <w:numPr>
          <w:ilvl w:val="0"/>
          <w:numId w:val="25"/>
        </w:num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Mateja Komel Snoj,</w:t>
      </w:r>
    </w:p>
    <w:p w14:paraId="2892DF85" w14:textId="2AE02F66" w:rsidR="00AF7974" w:rsidRPr="00AF7974" w:rsidRDefault="00AF7974" w:rsidP="00AF7974">
      <w:pPr>
        <w:pStyle w:val="Odstavekseznama"/>
        <w:numPr>
          <w:ilvl w:val="0"/>
          <w:numId w:val="25"/>
        </w:num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 xml:space="preserve">Ivanka Učakar, </w:t>
      </w:r>
    </w:p>
    <w:p w14:paraId="79782A8F" w14:textId="556CB88B" w:rsidR="00AF7974" w:rsidRPr="00AF7974" w:rsidRDefault="00AF7974" w:rsidP="00AF7974">
      <w:pPr>
        <w:pStyle w:val="Odstavekseznama"/>
        <w:numPr>
          <w:ilvl w:val="0"/>
          <w:numId w:val="25"/>
        </w:num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 xml:space="preserve">mag. Boris </w:t>
      </w:r>
      <w:proofErr w:type="spellStart"/>
      <w:r w:rsidRPr="00AF7974">
        <w:rPr>
          <w:rFonts w:ascii="Arial Nova" w:hAnsi="Arial Nova" w:cs="Arial"/>
          <w:color w:val="000000"/>
          <w:szCs w:val="20"/>
        </w:rPr>
        <w:t>Munišič</w:t>
      </w:r>
      <w:proofErr w:type="spellEnd"/>
      <w:r w:rsidRPr="00AF7974">
        <w:rPr>
          <w:rFonts w:ascii="Arial Nova" w:hAnsi="Arial Nova" w:cs="Arial"/>
          <w:color w:val="000000"/>
          <w:szCs w:val="20"/>
        </w:rPr>
        <w:t xml:space="preserve"> in</w:t>
      </w:r>
    </w:p>
    <w:p w14:paraId="00F5A677" w14:textId="0D5D4034" w:rsidR="00AF7974" w:rsidRPr="00AF7974" w:rsidRDefault="00AF7974" w:rsidP="00AF7974">
      <w:pPr>
        <w:pStyle w:val="Odstavekseznama"/>
        <w:numPr>
          <w:ilvl w:val="0"/>
          <w:numId w:val="25"/>
        </w:num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dr. Barbara Novak</w:t>
      </w:r>
    </w:p>
    <w:p w14:paraId="50B08446" w14:textId="77777777" w:rsidR="00AF7974" w:rsidRPr="00AF7974" w:rsidRDefault="00AF7974" w:rsidP="00AF7974">
      <w:pPr>
        <w:autoSpaceDE w:val="0"/>
        <w:autoSpaceDN w:val="0"/>
        <w:adjustRightInd w:val="0"/>
        <w:spacing w:line="240" w:lineRule="auto"/>
        <w:jc w:val="both"/>
        <w:rPr>
          <w:rFonts w:ascii="Arial Nova" w:hAnsi="Arial Nova" w:cs="Arial"/>
          <w:color w:val="000000"/>
          <w:szCs w:val="20"/>
        </w:rPr>
      </w:pPr>
    </w:p>
    <w:p w14:paraId="70827718" w14:textId="1ECF5EC1" w:rsidR="003330BD" w:rsidRPr="003330BD" w:rsidRDefault="00AF7974" w:rsidP="00AF7974">
      <w:pPr>
        <w:autoSpaceDE w:val="0"/>
        <w:autoSpaceDN w:val="0"/>
        <w:adjustRightInd w:val="0"/>
        <w:spacing w:line="240" w:lineRule="auto"/>
        <w:jc w:val="both"/>
        <w:rPr>
          <w:rFonts w:ascii="Arial Nova" w:hAnsi="Arial Nova" w:cs="Arial"/>
          <w:color w:val="000000"/>
          <w:szCs w:val="20"/>
        </w:rPr>
      </w:pPr>
      <w:r w:rsidRPr="00AF7974">
        <w:rPr>
          <w:rFonts w:ascii="Arial Nova" w:hAnsi="Arial Nova" w:cs="Arial"/>
          <w:color w:val="000000"/>
          <w:szCs w:val="20"/>
        </w:rPr>
        <w:t>Vir: Ministrstvo za kulturo</w:t>
      </w:r>
      <w:r w:rsidR="003330BD" w:rsidRPr="003330BD">
        <w:rPr>
          <w:rFonts w:ascii="Arial Nova" w:hAnsi="Arial Nova" w:cs="Arial"/>
          <w:color w:val="000000"/>
          <w:szCs w:val="20"/>
        </w:rPr>
        <w:tab/>
      </w:r>
    </w:p>
    <w:p w14:paraId="581FCFF3" w14:textId="77777777" w:rsidR="003330BD" w:rsidRPr="003330BD" w:rsidRDefault="003330BD" w:rsidP="003330BD">
      <w:pPr>
        <w:autoSpaceDE w:val="0"/>
        <w:autoSpaceDN w:val="0"/>
        <w:adjustRightInd w:val="0"/>
        <w:spacing w:line="240" w:lineRule="auto"/>
        <w:jc w:val="both"/>
        <w:rPr>
          <w:rFonts w:ascii="Arial Nova" w:hAnsi="Arial Nova" w:cs="Arial"/>
          <w:color w:val="000000"/>
          <w:szCs w:val="20"/>
        </w:rPr>
      </w:pPr>
      <w:r w:rsidRPr="003330BD">
        <w:rPr>
          <w:rFonts w:ascii="Arial Nova" w:hAnsi="Arial Nova" w:cs="Arial"/>
          <w:color w:val="000000"/>
          <w:szCs w:val="20"/>
        </w:rPr>
        <w:tab/>
      </w:r>
    </w:p>
    <w:p w14:paraId="26346ABA" w14:textId="77777777" w:rsidR="003330BD" w:rsidRDefault="003330BD" w:rsidP="00893BAE">
      <w:pPr>
        <w:autoSpaceDE w:val="0"/>
        <w:autoSpaceDN w:val="0"/>
        <w:adjustRightInd w:val="0"/>
        <w:spacing w:line="240" w:lineRule="auto"/>
        <w:jc w:val="both"/>
        <w:rPr>
          <w:rFonts w:ascii="Arial Nova" w:hAnsi="Arial Nova" w:cs="Arial"/>
          <w:color w:val="000000"/>
          <w:szCs w:val="20"/>
        </w:rPr>
      </w:pPr>
    </w:p>
    <w:sectPr w:rsidR="003330B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52E9" w14:textId="77777777" w:rsidR="00F105E1" w:rsidRDefault="00F105E1">
      <w:r>
        <w:separator/>
      </w:r>
    </w:p>
  </w:endnote>
  <w:endnote w:type="continuationSeparator" w:id="0">
    <w:p w14:paraId="576117AD" w14:textId="77777777" w:rsidR="00F105E1" w:rsidRDefault="00F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257DB" w14:textId="77777777" w:rsidR="00F105E1" w:rsidRDefault="00F105E1">
      <w:r>
        <w:separator/>
      </w:r>
    </w:p>
  </w:footnote>
  <w:footnote w:type="continuationSeparator" w:id="0">
    <w:p w14:paraId="2B2119DB" w14:textId="77777777" w:rsidR="00F105E1" w:rsidRDefault="00F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BE54B9"/>
    <w:multiLevelType w:val="hybridMultilevel"/>
    <w:tmpl w:val="5C9AE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D62F7"/>
    <w:multiLevelType w:val="hybridMultilevel"/>
    <w:tmpl w:val="61AC88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3531E"/>
    <w:multiLevelType w:val="hybridMultilevel"/>
    <w:tmpl w:val="C4B83C10"/>
    <w:lvl w:ilvl="0" w:tplc="A37673A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F05B86"/>
    <w:multiLevelType w:val="hybridMultilevel"/>
    <w:tmpl w:val="69E27B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185596"/>
    <w:multiLevelType w:val="hybridMultilevel"/>
    <w:tmpl w:val="9AE82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AA26F6"/>
    <w:multiLevelType w:val="hybridMultilevel"/>
    <w:tmpl w:val="8DE2C1C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FE3D11"/>
    <w:multiLevelType w:val="hybridMultilevel"/>
    <w:tmpl w:val="DE841D4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277741"/>
    <w:multiLevelType w:val="multilevel"/>
    <w:tmpl w:val="741AAE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356AEF"/>
    <w:multiLevelType w:val="hybridMultilevel"/>
    <w:tmpl w:val="A60A478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6"/>
  </w:num>
  <w:num w:numId="7">
    <w:abstractNumId w:val="19"/>
  </w:num>
  <w:num w:numId="8">
    <w:abstractNumId w:val="21"/>
  </w:num>
  <w:num w:numId="9">
    <w:abstractNumId w:val="14"/>
  </w:num>
  <w:num w:numId="10">
    <w:abstractNumId w:val="12"/>
  </w:num>
  <w:num w:numId="11">
    <w:abstractNumId w:val="1"/>
  </w:num>
  <w:num w:numId="12">
    <w:abstractNumId w:val="13"/>
  </w:num>
  <w:num w:numId="13">
    <w:abstractNumId w:val="23"/>
  </w:num>
  <w:num w:numId="14">
    <w:abstractNumId w:val="22"/>
  </w:num>
  <w:num w:numId="15">
    <w:abstractNumId w:val="10"/>
  </w:num>
  <w:num w:numId="16">
    <w:abstractNumId w:val="18"/>
  </w:num>
  <w:num w:numId="17">
    <w:abstractNumId w:val="0"/>
  </w:num>
  <w:num w:numId="18">
    <w:abstractNumId w:val="7"/>
  </w:num>
  <w:num w:numId="19">
    <w:abstractNumId w:val="5"/>
  </w:num>
  <w:num w:numId="20">
    <w:abstractNumId w:val="9"/>
  </w:num>
  <w:num w:numId="21">
    <w:abstractNumId w:val="17"/>
  </w:num>
  <w:num w:numId="22">
    <w:abstractNumId w:val="3"/>
  </w:num>
  <w:num w:numId="23">
    <w:abstractNumId w:val="4"/>
  </w:num>
  <w:num w:numId="24">
    <w:abstractNumId w:val="24"/>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574"/>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5937"/>
    <w:rsid w:val="000160B3"/>
    <w:rsid w:val="00016E7D"/>
    <w:rsid w:val="00017DBE"/>
    <w:rsid w:val="00017FFB"/>
    <w:rsid w:val="0002019A"/>
    <w:rsid w:val="000202C0"/>
    <w:rsid w:val="000208EE"/>
    <w:rsid w:val="00020F3B"/>
    <w:rsid w:val="00021FC2"/>
    <w:rsid w:val="00022066"/>
    <w:rsid w:val="000220E4"/>
    <w:rsid w:val="000228EC"/>
    <w:rsid w:val="000229E1"/>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2FDE"/>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26FE"/>
    <w:rsid w:val="00083998"/>
    <w:rsid w:val="00083D20"/>
    <w:rsid w:val="00084F58"/>
    <w:rsid w:val="00085742"/>
    <w:rsid w:val="0008629E"/>
    <w:rsid w:val="000872C7"/>
    <w:rsid w:val="00090127"/>
    <w:rsid w:val="0009022B"/>
    <w:rsid w:val="000903B7"/>
    <w:rsid w:val="0009042D"/>
    <w:rsid w:val="000906C8"/>
    <w:rsid w:val="00092060"/>
    <w:rsid w:val="0009243C"/>
    <w:rsid w:val="000942E0"/>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5D8"/>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42DF"/>
    <w:rsid w:val="000E43C0"/>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9C2"/>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AE9"/>
    <w:rsid w:val="00207B9B"/>
    <w:rsid w:val="002111FC"/>
    <w:rsid w:val="002121A1"/>
    <w:rsid w:val="00212364"/>
    <w:rsid w:val="002132D0"/>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2758"/>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B78AE"/>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1E9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2479"/>
    <w:rsid w:val="00303102"/>
    <w:rsid w:val="00303A96"/>
    <w:rsid w:val="00303DE2"/>
    <w:rsid w:val="003044DE"/>
    <w:rsid w:val="00305A4E"/>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CEE"/>
    <w:rsid w:val="003234A4"/>
    <w:rsid w:val="00323924"/>
    <w:rsid w:val="00324A12"/>
    <w:rsid w:val="003250F1"/>
    <w:rsid w:val="003256FB"/>
    <w:rsid w:val="00326891"/>
    <w:rsid w:val="003303D8"/>
    <w:rsid w:val="00330C76"/>
    <w:rsid w:val="00330D37"/>
    <w:rsid w:val="00330F7C"/>
    <w:rsid w:val="00331535"/>
    <w:rsid w:val="003323CD"/>
    <w:rsid w:val="003330B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87A"/>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55E"/>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E80"/>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574D"/>
    <w:rsid w:val="0056647E"/>
    <w:rsid w:val="00567106"/>
    <w:rsid w:val="0056715C"/>
    <w:rsid w:val="00567D63"/>
    <w:rsid w:val="00567E71"/>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006"/>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4A0"/>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8FC"/>
    <w:rsid w:val="00655841"/>
    <w:rsid w:val="0065600F"/>
    <w:rsid w:val="0065609A"/>
    <w:rsid w:val="00656851"/>
    <w:rsid w:val="006576BA"/>
    <w:rsid w:val="00657872"/>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4190"/>
    <w:rsid w:val="00674199"/>
    <w:rsid w:val="00674865"/>
    <w:rsid w:val="006749F0"/>
    <w:rsid w:val="006754E0"/>
    <w:rsid w:val="00675932"/>
    <w:rsid w:val="00675E3D"/>
    <w:rsid w:val="006760B1"/>
    <w:rsid w:val="00676150"/>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753"/>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4D3"/>
    <w:rsid w:val="00722756"/>
    <w:rsid w:val="007228F2"/>
    <w:rsid w:val="0072293A"/>
    <w:rsid w:val="007233EE"/>
    <w:rsid w:val="00723612"/>
    <w:rsid w:val="00724110"/>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2C1"/>
    <w:rsid w:val="007425B4"/>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5AD5"/>
    <w:rsid w:val="007D68E2"/>
    <w:rsid w:val="007D71D4"/>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62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372"/>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D67"/>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9D7"/>
    <w:rsid w:val="00914239"/>
    <w:rsid w:val="00915751"/>
    <w:rsid w:val="009159B0"/>
    <w:rsid w:val="0091699B"/>
    <w:rsid w:val="00916F4A"/>
    <w:rsid w:val="00917BB3"/>
    <w:rsid w:val="009204B8"/>
    <w:rsid w:val="009218BF"/>
    <w:rsid w:val="0092214E"/>
    <w:rsid w:val="00922180"/>
    <w:rsid w:val="00922426"/>
    <w:rsid w:val="00923BCD"/>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BD5"/>
    <w:rsid w:val="009C4FA5"/>
    <w:rsid w:val="009C56CA"/>
    <w:rsid w:val="009C5C52"/>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2F99"/>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0B67"/>
    <w:rsid w:val="00A71C63"/>
    <w:rsid w:val="00A71F1B"/>
    <w:rsid w:val="00A72351"/>
    <w:rsid w:val="00A7294E"/>
    <w:rsid w:val="00A72C59"/>
    <w:rsid w:val="00A7319F"/>
    <w:rsid w:val="00A73496"/>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728B"/>
    <w:rsid w:val="00AF7666"/>
    <w:rsid w:val="00AF7974"/>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097E"/>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26"/>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0DD3"/>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B02"/>
    <w:rsid w:val="00C64500"/>
    <w:rsid w:val="00C64692"/>
    <w:rsid w:val="00C647D2"/>
    <w:rsid w:val="00C64829"/>
    <w:rsid w:val="00C655F5"/>
    <w:rsid w:val="00C65BDE"/>
    <w:rsid w:val="00C65E51"/>
    <w:rsid w:val="00C66536"/>
    <w:rsid w:val="00C66743"/>
    <w:rsid w:val="00C66A66"/>
    <w:rsid w:val="00C6720D"/>
    <w:rsid w:val="00C674BC"/>
    <w:rsid w:val="00C7092B"/>
    <w:rsid w:val="00C70A99"/>
    <w:rsid w:val="00C70C9A"/>
    <w:rsid w:val="00C71209"/>
    <w:rsid w:val="00C7128C"/>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5A55"/>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71E"/>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1D08"/>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69AF"/>
    <w:rsid w:val="00F06A00"/>
    <w:rsid w:val="00F06B74"/>
    <w:rsid w:val="00F06C0F"/>
    <w:rsid w:val="00F06C6C"/>
    <w:rsid w:val="00F07345"/>
    <w:rsid w:val="00F0748F"/>
    <w:rsid w:val="00F1018F"/>
    <w:rsid w:val="00F10492"/>
    <w:rsid w:val="00F105E1"/>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4C8"/>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7386">
      <w:bodyDiv w:val="1"/>
      <w:marLeft w:val="0"/>
      <w:marRight w:val="0"/>
      <w:marTop w:val="0"/>
      <w:marBottom w:val="0"/>
      <w:divBdr>
        <w:top w:val="none" w:sz="0" w:space="0" w:color="auto"/>
        <w:left w:val="none" w:sz="0" w:space="0" w:color="auto"/>
        <w:bottom w:val="none" w:sz="0" w:space="0" w:color="auto"/>
        <w:right w:val="none" w:sz="0" w:space="0" w:color="auto"/>
      </w:divBdr>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11589</Words>
  <Characters>70675</Characters>
  <Application>Microsoft Office Word</Application>
  <DocSecurity>0</DocSecurity>
  <Lines>588</Lines>
  <Paragraphs>164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82100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2</cp:revision>
  <cp:lastPrinted>2020-12-09T13:48:00Z</cp:lastPrinted>
  <dcterms:created xsi:type="dcterms:W3CDTF">2021-04-08T13:49:00Z</dcterms:created>
  <dcterms:modified xsi:type="dcterms:W3CDTF">2021-04-08T13:49:00Z</dcterms:modified>
</cp:coreProperties>
</file>