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2101F" w14:textId="0C34B63F" w:rsidR="00A075C0" w:rsidRPr="00893BAE" w:rsidRDefault="00A075C0" w:rsidP="00893BAE">
      <w:pPr>
        <w:autoSpaceDE w:val="0"/>
        <w:autoSpaceDN w:val="0"/>
        <w:adjustRightInd w:val="0"/>
        <w:spacing w:line="240" w:lineRule="auto"/>
        <w:rPr>
          <w:rFonts w:ascii="Arial Nova" w:hAnsi="Arial Nova" w:cs="Arial"/>
          <w:color w:val="000000"/>
          <w:szCs w:val="20"/>
        </w:rPr>
      </w:pPr>
      <w:r w:rsidRPr="00893BAE">
        <w:rPr>
          <w:rFonts w:ascii="Arial Nova" w:hAnsi="Arial Nova" w:cs="Arial"/>
          <w:color w:val="000000"/>
          <w:szCs w:val="20"/>
        </w:rPr>
        <w:t>SPOROČILO ZA JAVN</w:t>
      </w:r>
      <w:r w:rsidR="00D96788">
        <w:rPr>
          <w:rFonts w:ascii="Arial Nova" w:hAnsi="Arial Nova" w:cs="Arial"/>
          <w:color w:val="000000"/>
          <w:szCs w:val="20"/>
        </w:rPr>
        <w:t xml:space="preserve"> </w:t>
      </w:r>
      <w:r w:rsidRPr="00893BAE">
        <w:rPr>
          <w:rFonts w:ascii="Arial Nova" w:hAnsi="Arial Nova" w:cs="Arial"/>
          <w:color w:val="000000"/>
          <w:szCs w:val="20"/>
        </w:rPr>
        <w:t>OST</w:t>
      </w:r>
    </w:p>
    <w:p w14:paraId="7D115BAF" w14:textId="77777777" w:rsidR="003E6429" w:rsidRPr="00893BAE" w:rsidRDefault="003E6429" w:rsidP="00893BAE">
      <w:pPr>
        <w:pStyle w:val="datumtevilka"/>
        <w:spacing w:line="240" w:lineRule="auto"/>
        <w:jc w:val="both"/>
        <w:rPr>
          <w:rFonts w:ascii="Arial Nova" w:hAnsi="Arial Nova" w:cs="Arial"/>
          <w:color w:val="000000"/>
        </w:rPr>
      </w:pPr>
    </w:p>
    <w:p w14:paraId="1DF75478" w14:textId="5FB785A1" w:rsidR="00A075C0" w:rsidRPr="00893BAE" w:rsidRDefault="00266CDB" w:rsidP="00893BAE">
      <w:pPr>
        <w:autoSpaceDE w:val="0"/>
        <w:autoSpaceDN w:val="0"/>
        <w:adjustRightInd w:val="0"/>
        <w:spacing w:line="240" w:lineRule="auto"/>
        <w:jc w:val="both"/>
        <w:rPr>
          <w:rFonts w:ascii="Arial Nova" w:hAnsi="Arial Nova" w:cs="Arial"/>
          <w:b/>
          <w:color w:val="000000"/>
          <w:sz w:val="28"/>
          <w:szCs w:val="28"/>
        </w:rPr>
      </w:pPr>
      <w:r>
        <w:rPr>
          <w:rFonts w:ascii="Arial Nova" w:hAnsi="Arial Nova" w:cs="Arial"/>
          <w:b/>
          <w:color w:val="000000"/>
          <w:sz w:val="28"/>
          <w:szCs w:val="28"/>
        </w:rPr>
        <w:t>5</w:t>
      </w:r>
      <w:r w:rsidR="00C6261D">
        <w:rPr>
          <w:rFonts w:ascii="Arial Nova" w:hAnsi="Arial Nova" w:cs="Arial"/>
          <w:b/>
          <w:color w:val="000000"/>
          <w:sz w:val="28"/>
          <w:szCs w:val="28"/>
        </w:rPr>
        <w:t>5</w:t>
      </w:r>
      <w:r w:rsidR="00B651C4" w:rsidRPr="00893BAE">
        <w:rPr>
          <w:rFonts w:ascii="Arial Nova" w:hAnsi="Arial Nova" w:cs="Arial"/>
          <w:b/>
          <w:color w:val="000000"/>
          <w:sz w:val="28"/>
          <w:szCs w:val="28"/>
        </w:rPr>
        <w:t>. redna seja Vlade Republike Slovenije</w:t>
      </w:r>
    </w:p>
    <w:p w14:paraId="2F07C9C7" w14:textId="77777777" w:rsidR="004C75E6" w:rsidRDefault="004C75E6" w:rsidP="00893BAE">
      <w:pPr>
        <w:autoSpaceDE w:val="0"/>
        <w:autoSpaceDN w:val="0"/>
        <w:adjustRightInd w:val="0"/>
        <w:spacing w:line="240" w:lineRule="auto"/>
        <w:jc w:val="both"/>
        <w:rPr>
          <w:rFonts w:ascii="Arial Nova" w:hAnsi="Arial Nova" w:cs="Arial"/>
          <w:color w:val="000000"/>
          <w:szCs w:val="20"/>
        </w:rPr>
      </w:pPr>
    </w:p>
    <w:p w14:paraId="501C02EF" w14:textId="246200F3" w:rsidR="00A075C0" w:rsidRPr="00893BAE" w:rsidRDefault="00C6261D" w:rsidP="00893BAE">
      <w:pPr>
        <w:autoSpaceDE w:val="0"/>
        <w:autoSpaceDN w:val="0"/>
        <w:adjustRightInd w:val="0"/>
        <w:spacing w:line="240" w:lineRule="auto"/>
        <w:jc w:val="both"/>
        <w:rPr>
          <w:rFonts w:ascii="Arial Nova" w:hAnsi="Arial Nova" w:cs="Arial"/>
          <w:color w:val="000000"/>
          <w:szCs w:val="20"/>
        </w:rPr>
      </w:pPr>
      <w:r>
        <w:rPr>
          <w:rFonts w:ascii="Arial Nova" w:hAnsi="Arial Nova" w:cs="Arial"/>
          <w:color w:val="000000"/>
          <w:szCs w:val="20"/>
        </w:rPr>
        <w:t>4.  febr</w:t>
      </w:r>
      <w:r w:rsidR="008160E3" w:rsidRPr="00893BAE">
        <w:rPr>
          <w:rFonts w:ascii="Arial Nova" w:hAnsi="Arial Nova" w:cs="Arial"/>
          <w:color w:val="000000"/>
          <w:szCs w:val="20"/>
        </w:rPr>
        <w:t>ua</w:t>
      </w:r>
      <w:r w:rsidR="00FA30FA" w:rsidRPr="00893BAE">
        <w:rPr>
          <w:rFonts w:ascii="Arial Nova" w:hAnsi="Arial Nova" w:cs="Arial"/>
          <w:color w:val="000000"/>
          <w:szCs w:val="20"/>
        </w:rPr>
        <w:t xml:space="preserve">r </w:t>
      </w:r>
      <w:r w:rsidR="00A45B9B" w:rsidRPr="00893BAE">
        <w:rPr>
          <w:rFonts w:ascii="Arial Nova" w:hAnsi="Arial Nova" w:cs="Arial"/>
          <w:color w:val="000000"/>
          <w:szCs w:val="20"/>
        </w:rPr>
        <w:t>202</w:t>
      </w:r>
      <w:r w:rsidR="008160E3" w:rsidRPr="00893BAE">
        <w:rPr>
          <w:rFonts w:ascii="Arial Nova" w:hAnsi="Arial Nova" w:cs="Arial"/>
          <w:color w:val="000000"/>
          <w:szCs w:val="20"/>
        </w:rPr>
        <w:t>1</w:t>
      </w:r>
    </w:p>
    <w:p w14:paraId="7382EEBD" w14:textId="77777777" w:rsidR="00C6261D" w:rsidRPr="00C6261D" w:rsidRDefault="00C6261D" w:rsidP="00C6261D">
      <w:pPr>
        <w:autoSpaceDE w:val="0"/>
        <w:autoSpaceDN w:val="0"/>
        <w:adjustRightInd w:val="0"/>
        <w:spacing w:line="240" w:lineRule="auto"/>
        <w:jc w:val="both"/>
        <w:rPr>
          <w:rFonts w:cs="Arial"/>
          <w:b/>
          <w:bCs/>
          <w:color w:val="000000"/>
          <w:szCs w:val="20"/>
        </w:rPr>
      </w:pPr>
    </w:p>
    <w:p w14:paraId="63C65EFF" w14:textId="68EEFBC3" w:rsidR="00C6261D" w:rsidRDefault="004A3B68" w:rsidP="00C6261D">
      <w:pPr>
        <w:autoSpaceDE w:val="0"/>
        <w:autoSpaceDN w:val="0"/>
        <w:adjustRightInd w:val="0"/>
        <w:spacing w:line="240" w:lineRule="auto"/>
        <w:jc w:val="both"/>
        <w:rPr>
          <w:rFonts w:cs="Arial"/>
          <w:b/>
          <w:bCs/>
          <w:color w:val="000000"/>
          <w:szCs w:val="20"/>
        </w:rPr>
      </w:pPr>
      <w:r>
        <w:rPr>
          <w:rFonts w:cs="Arial"/>
          <w:b/>
          <w:bCs/>
          <w:color w:val="000000"/>
          <w:szCs w:val="20"/>
        </w:rPr>
        <w:t>Novela U</w:t>
      </w:r>
      <w:r w:rsidR="00C6261D" w:rsidRPr="00C6261D">
        <w:rPr>
          <w:rFonts w:cs="Arial"/>
          <w:b/>
          <w:bCs/>
          <w:color w:val="000000"/>
          <w:szCs w:val="20"/>
        </w:rPr>
        <w:t>redbe o plačah in drugih prejemkih javnih uslužbencev za delo v tujini</w:t>
      </w:r>
    </w:p>
    <w:p w14:paraId="2A1B055B" w14:textId="1EFDC44B" w:rsidR="004A3B68" w:rsidRDefault="004A3B68" w:rsidP="00C6261D">
      <w:pPr>
        <w:autoSpaceDE w:val="0"/>
        <w:autoSpaceDN w:val="0"/>
        <w:adjustRightInd w:val="0"/>
        <w:spacing w:line="240" w:lineRule="auto"/>
        <w:jc w:val="both"/>
        <w:rPr>
          <w:rFonts w:cs="Arial"/>
          <w:b/>
          <w:bCs/>
          <w:color w:val="000000"/>
          <w:szCs w:val="20"/>
        </w:rPr>
      </w:pPr>
    </w:p>
    <w:p w14:paraId="4A69703C" w14:textId="77777777" w:rsidR="004A3B68" w:rsidRPr="004A3B68" w:rsidRDefault="004A3B68" w:rsidP="004A3B68">
      <w:pPr>
        <w:autoSpaceDE w:val="0"/>
        <w:autoSpaceDN w:val="0"/>
        <w:adjustRightInd w:val="0"/>
        <w:spacing w:line="240" w:lineRule="auto"/>
        <w:jc w:val="both"/>
        <w:rPr>
          <w:rFonts w:cs="Arial"/>
          <w:color w:val="000000"/>
          <w:szCs w:val="20"/>
        </w:rPr>
      </w:pPr>
      <w:r w:rsidRPr="004A3B68">
        <w:rPr>
          <w:rFonts w:cs="Arial"/>
          <w:color w:val="000000"/>
          <w:szCs w:val="20"/>
        </w:rPr>
        <w:t>Vlada je na današnji redni seji izdala Uredbo o spremembi in dopolnitvah Uredbe o plačah in drugih prejemkih javnih uslužbencev za delo v tujini</w:t>
      </w:r>
    </w:p>
    <w:p w14:paraId="4A039233" w14:textId="77777777" w:rsidR="004A3B68" w:rsidRPr="004A3B68" w:rsidRDefault="004A3B68" w:rsidP="004A3B68">
      <w:pPr>
        <w:autoSpaceDE w:val="0"/>
        <w:autoSpaceDN w:val="0"/>
        <w:adjustRightInd w:val="0"/>
        <w:spacing w:line="240" w:lineRule="auto"/>
        <w:jc w:val="both"/>
        <w:rPr>
          <w:rFonts w:cs="Arial"/>
          <w:color w:val="000000"/>
          <w:szCs w:val="20"/>
        </w:rPr>
      </w:pPr>
    </w:p>
    <w:p w14:paraId="060C97A8" w14:textId="77777777" w:rsidR="004A3B68" w:rsidRPr="004A3B68" w:rsidRDefault="004A3B68" w:rsidP="004A3B68">
      <w:pPr>
        <w:autoSpaceDE w:val="0"/>
        <w:autoSpaceDN w:val="0"/>
        <w:adjustRightInd w:val="0"/>
        <w:spacing w:line="240" w:lineRule="auto"/>
        <w:jc w:val="both"/>
        <w:rPr>
          <w:rFonts w:cs="Arial"/>
          <w:color w:val="000000"/>
          <w:szCs w:val="20"/>
        </w:rPr>
      </w:pPr>
      <w:r w:rsidRPr="004A3B68">
        <w:rPr>
          <w:rFonts w:cs="Arial"/>
          <w:color w:val="000000"/>
          <w:szCs w:val="20"/>
        </w:rPr>
        <w:t xml:space="preserve">Uredba o plačah in drugih prejemkih javnih uslužbencev za delo v tujini se spreminja zaradi spremembe indeksov življenjskih stroškov. Zadnja uskladitev indeksov življenjskih stroškov je bila oktobra 2020, novi indeksi se prvič uporabijo pri obračunu plače za mesec februar 2021. </w:t>
      </w:r>
    </w:p>
    <w:p w14:paraId="2C22B570" w14:textId="77777777" w:rsidR="004A3B68" w:rsidRPr="004A3B68" w:rsidRDefault="004A3B68" w:rsidP="004A3B68">
      <w:pPr>
        <w:autoSpaceDE w:val="0"/>
        <w:autoSpaceDN w:val="0"/>
        <w:adjustRightInd w:val="0"/>
        <w:spacing w:line="240" w:lineRule="auto"/>
        <w:jc w:val="both"/>
        <w:rPr>
          <w:rFonts w:cs="Arial"/>
          <w:color w:val="000000"/>
          <w:szCs w:val="20"/>
        </w:rPr>
      </w:pPr>
    </w:p>
    <w:p w14:paraId="4A976660" w14:textId="77777777" w:rsidR="004A3B68" w:rsidRPr="004A3B68" w:rsidRDefault="004A3B68" w:rsidP="004A3B68">
      <w:pPr>
        <w:autoSpaceDE w:val="0"/>
        <w:autoSpaceDN w:val="0"/>
        <w:adjustRightInd w:val="0"/>
        <w:spacing w:line="240" w:lineRule="auto"/>
        <w:jc w:val="both"/>
        <w:rPr>
          <w:rFonts w:cs="Arial"/>
          <w:color w:val="000000"/>
          <w:szCs w:val="20"/>
        </w:rPr>
      </w:pPr>
      <w:r w:rsidRPr="004A3B68">
        <w:rPr>
          <w:rFonts w:cs="Arial"/>
          <w:color w:val="000000"/>
          <w:szCs w:val="20"/>
        </w:rPr>
        <w:t>Uredba se v prilogi 3, kjer je določen limit za povračilo stroškov nastanitve za javnega uslužbenca za delo v tujini, dopolnjuje z mestom Talin (Estonija), z določenim limitom v višini 65 %. Z dopolnitvijo priloge 4 pa je z uredbo predlagana uvrstitev novega delovnega mesta glavni kuhar v Katalog funkcij, delovnih mest in nazivov za delo v tujini, z opredeljenim tarifnim razredom V in stopnjo nominalne osnove 40. Uredba začne veljati naslednji dan po objavi v Uradne listu Republike Slovenije.</w:t>
      </w:r>
    </w:p>
    <w:p w14:paraId="2D3F3ECD" w14:textId="77777777" w:rsidR="004A3B68" w:rsidRPr="004A3B68" w:rsidRDefault="004A3B68" w:rsidP="004A3B68">
      <w:pPr>
        <w:autoSpaceDE w:val="0"/>
        <w:autoSpaceDN w:val="0"/>
        <w:adjustRightInd w:val="0"/>
        <w:spacing w:line="240" w:lineRule="auto"/>
        <w:jc w:val="both"/>
        <w:rPr>
          <w:rFonts w:cs="Arial"/>
          <w:color w:val="000000"/>
          <w:szCs w:val="20"/>
        </w:rPr>
      </w:pPr>
    </w:p>
    <w:p w14:paraId="6E5914B6" w14:textId="77777777" w:rsidR="004A3B68" w:rsidRPr="004A3B68" w:rsidRDefault="004A3B68" w:rsidP="004A3B68">
      <w:pPr>
        <w:autoSpaceDE w:val="0"/>
        <w:autoSpaceDN w:val="0"/>
        <w:adjustRightInd w:val="0"/>
        <w:spacing w:line="240" w:lineRule="auto"/>
        <w:jc w:val="both"/>
        <w:rPr>
          <w:rFonts w:cs="Arial"/>
          <w:color w:val="000000"/>
          <w:szCs w:val="20"/>
        </w:rPr>
      </w:pPr>
      <w:r w:rsidRPr="004A3B68">
        <w:rPr>
          <w:rFonts w:cs="Arial"/>
          <w:color w:val="000000"/>
          <w:szCs w:val="20"/>
        </w:rPr>
        <w:t xml:space="preserve">Uskladitev indeksov življenjskih stroškov sprejme vlada na predlog ministra za zunanje zadeve trikrat na leto, tako da se indeksi življenjskih stroškov uskladijo 1. februarja, 1. junija in 1. oktobra. Določitev indeksov življenjskih stroškov temelji na metodologiji določanja življenjskih indeksov, upoštevajoč geometrično povprečje zadnjih šestih objavljenih indeksov življenjskih stroškov OZN. </w:t>
      </w:r>
    </w:p>
    <w:p w14:paraId="6A7C8CF1" w14:textId="77777777" w:rsidR="004A3B68" w:rsidRPr="004A3B68" w:rsidRDefault="004A3B68" w:rsidP="004A3B68">
      <w:pPr>
        <w:autoSpaceDE w:val="0"/>
        <w:autoSpaceDN w:val="0"/>
        <w:adjustRightInd w:val="0"/>
        <w:spacing w:line="240" w:lineRule="auto"/>
        <w:jc w:val="both"/>
        <w:rPr>
          <w:rFonts w:cs="Arial"/>
          <w:color w:val="000000"/>
          <w:szCs w:val="20"/>
        </w:rPr>
      </w:pPr>
    </w:p>
    <w:p w14:paraId="08603762" w14:textId="4737D916" w:rsidR="004A3B68" w:rsidRPr="004A3B68" w:rsidRDefault="004A3B68" w:rsidP="004A3B68">
      <w:pPr>
        <w:autoSpaceDE w:val="0"/>
        <w:autoSpaceDN w:val="0"/>
        <w:adjustRightInd w:val="0"/>
        <w:spacing w:line="240" w:lineRule="auto"/>
        <w:jc w:val="both"/>
        <w:rPr>
          <w:rFonts w:cs="Arial"/>
          <w:color w:val="000000"/>
          <w:szCs w:val="20"/>
        </w:rPr>
      </w:pPr>
      <w:r w:rsidRPr="004A3B68">
        <w:rPr>
          <w:rFonts w:cs="Arial"/>
          <w:color w:val="000000"/>
          <w:szCs w:val="20"/>
        </w:rPr>
        <w:t>Vir: Ministrstvo za javno upravo</w:t>
      </w:r>
    </w:p>
    <w:p w14:paraId="4C373B4F" w14:textId="77777777" w:rsidR="00C6261D" w:rsidRPr="00C6261D" w:rsidRDefault="00C6261D" w:rsidP="00C6261D">
      <w:pPr>
        <w:autoSpaceDE w:val="0"/>
        <w:autoSpaceDN w:val="0"/>
        <w:adjustRightInd w:val="0"/>
        <w:spacing w:line="240" w:lineRule="auto"/>
        <w:jc w:val="both"/>
        <w:rPr>
          <w:rFonts w:cs="Arial"/>
          <w:b/>
          <w:bCs/>
          <w:color w:val="000000"/>
          <w:szCs w:val="20"/>
        </w:rPr>
      </w:pPr>
    </w:p>
    <w:p w14:paraId="5C0475A8" w14:textId="6CE7056C" w:rsidR="003B5182" w:rsidRPr="003B5182" w:rsidRDefault="003B5182" w:rsidP="003B5182">
      <w:pPr>
        <w:autoSpaceDE w:val="0"/>
        <w:autoSpaceDN w:val="0"/>
        <w:adjustRightInd w:val="0"/>
        <w:spacing w:line="240" w:lineRule="auto"/>
        <w:jc w:val="both"/>
        <w:rPr>
          <w:rFonts w:cs="Arial"/>
          <w:b/>
          <w:bCs/>
          <w:color w:val="000000"/>
          <w:szCs w:val="20"/>
        </w:rPr>
      </w:pPr>
      <w:r w:rsidRPr="003B5182">
        <w:rPr>
          <w:rFonts w:cs="Arial"/>
          <w:b/>
          <w:bCs/>
          <w:color w:val="000000"/>
          <w:szCs w:val="20"/>
        </w:rPr>
        <w:t xml:space="preserve">Sprememba uredbe o prizadevanju za zmanjševanje emisij toplogrednih plinov </w:t>
      </w:r>
    </w:p>
    <w:p w14:paraId="32229FB3" w14:textId="77777777" w:rsidR="003B5182" w:rsidRPr="003B5182" w:rsidRDefault="003B5182" w:rsidP="003B5182">
      <w:pPr>
        <w:autoSpaceDE w:val="0"/>
        <w:autoSpaceDN w:val="0"/>
        <w:adjustRightInd w:val="0"/>
        <w:spacing w:line="240" w:lineRule="auto"/>
        <w:jc w:val="both"/>
        <w:rPr>
          <w:rFonts w:cs="Arial"/>
          <w:b/>
          <w:bCs/>
          <w:color w:val="000000"/>
          <w:szCs w:val="20"/>
        </w:rPr>
      </w:pPr>
    </w:p>
    <w:p w14:paraId="75555E8E" w14:textId="77777777" w:rsidR="003B5182" w:rsidRPr="003B5182" w:rsidRDefault="003B5182" w:rsidP="003B5182">
      <w:pPr>
        <w:autoSpaceDE w:val="0"/>
        <w:autoSpaceDN w:val="0"/>
        <w:adjustRightInd w:val="0"/>
        <w:spacing w:line="240" w:lineRule="auto"/>
        <w:jc w:val="both"/>
        <w:rPr>
          <w:rFonts w:cs="Arial"/>
          <w:color w:val="000000"/>
          <w:szCs w:val="20"/>
        </w:rPr>
      </w:pPr>
      <w:r w:rsidRPr="003B5182">
        <w:rPr>
          <w:rFonts w:cs="Arial"/>
          <w:color w:val="000000"/>
          <w:szCs w:val="20"/>
        </w:rPr>
        <w:t xml:space="preserve">Vlada je izdala Uredbo o dopolnitvi Uredbe o izvajanju Odločbe (Evropske Unije - EU) o prizadevanju držav članic za zmanjšanje emisij toplogrednih plinov, da do leta 2020 izpolnijo zavezo Skupnosti za zmanjšanje emisij toplogrednih plinov. Uredba se spreminja v delu ustvarjenega presežka dodeljenih letnih emisij v sektorjih, ki niso del sistema EU za trgovanje z emisijami. </w:t>
      </w:r>
    </w:p>
    <w:p w14:paraId="67196731" w14:textId="77777777" w:rsidR="003B5182" w:rsidRPr="003B5182" w:rsidRDefault="003B5182" w:rsidP="003B5182">
      <w:pPr>
        <w:autoSpaceDE w:val="0"/>
        <w:autoSpaceDN w:val="0"/>
        <w:adjustRightInd w:val="0"/>
        <w:spacing w:line="240" w:lineRule="auto"/>
        <w:jc w:val="both"/>
        <w:rPr>
          <w:rFonts w:cs="Arial"/>
          <w:color w:val="000000"/>
          <w:szCs w:val="20"/>
        </w:rPr>
      </w:pPr>
    </w:p>
    <w:p w14:paraId="5498BB82" w14:textId="77777777" w:rsidR="003B5182" w:rsidRPr="003B5182" w:rsidRDefault="003B5182" w:rsidP="003B5182">
      <w:pPr>
        <w:autoSpaceDE w:val="0"/>
        <w:autoSpaceDN w:val="0"/>
        <w:adjustRightInd w:val="0"/>
        <w:spacing w:line="240" w:lineRule="auto"/>
        <w:jc w:val="both"/>
        <w:rPr>
          <w:rFonts w:cs="Arial"/>
          <w:color w:val="000000"/>
          <w:szCs w:val="20"/>
        </w:rPr>
      </w:pPr>
      <w:r w:rsidRPr="003B5182">
        <w:rPr>
          <w:rFonts w:cs="Arial"/>
          <w:color w:val="000000"/>
          <w:szCs w:val="20"/>
        </w:rPr>
        <w:t>Republika Slovenija je prevzela obveznost, da emisije toplogrednih plinov iz sektorjev, ki niso del sistema EU za trgovanje z emisijami (ne-ETS sektorji), do leta 2020 ne poveča za več kot 4 odstotke v primerjavi z emisijami v letu 2005. Poleg končnega cilja ta odločba določa tudi dodeljene letne emisije, torej letne ciljne vrednosti za obdobje 2013–2020, ki jih Slovenija ne sme preseči.</w:t>
      </w:r>
    </w:p>
    <w:p w14:paraId="025E5BF9" w14:textId="77777777" w:rsidR="003B5182" w:rsidRPr="003B5182" w:rsidRDefault="003B5182" w:rsidP="003B5182">
      <w:pPr>
        <w:autoSpaceDE w:val="0"/>
        <w:autoSpaceDN w:val="0"/>
        <w:adjustRightInd w:val="0"/>
        <w:spacing w:line="240" w:lineRule="auto"/>
        <w:jc w:val="both"/>
        <w:rPr>
          <w:rFonts w:cs="Arial"/>
          <w:color w:val="000000"/>
          <w:szCs w:val="20"/>
        </w:rPr>
      </w:pPr>
    </w:p>
    <w:p w14:paraId="78FB0897" w14:textId="77777777" w:rsidR="003B5182" w:rsidRPr="003B5182" w:rsidRDefault="003B5182" w:rsidP="003B5182">
      <w:pPr>
        <w:autoSpaceDE w:val="0"/>
        <w:autoSpaceDN w:val="0"/>
        <w:adjustRightInd w:val="0"/>
        <w:spacing w:line="240" w:lineRule="auto"/>
        <w:jc w:val="both"/>
        <w:rPr>
          <w:rFonts w:cs="Arial"/>
          <w:color w:val="000000"/>
          <w:szCs w:val="20"/>
        </w:rPr>
      </w:pPr>
      <w:r w:rsidRPr="003B5182">
        <w:rPr>
          <w:rFonts w:cs="Arial"/>
          <w:color w:val="000000"/>
          <w:szCs w:val="20"/>
        </w:rPr>
        <w:t>Dodeljene letne emisije za Slovenijo za leto 2018 so bile 12.237.808 ton ogljikovega dioksida (CO2) ekvivalenta. Emisije toplogrednih plinov za leto 2018 so tako za 1.203.964 ton CO2 ekvivalenta nižje od ciljne vrednosti. Slovenija tako lahko presežek dodeljenih letnih emisij za dano leto prenese v naslednja leta do leta 2020. Prenos presežka enot dodeljenih letnih emisij v naslednje leto je pomemben predvsem zato, da se zaradi negotovosti gibanja emisij toplogrednih plinov iz ne-ETS sektorjev v prihodnjih letih do konca obdobja 2013–2020 Republiki Sloveniji zagotovi izhodišče, ki bi lahko olajšalo doseganje državnih ciljev zmanjšanja emisij toplogrednih plinov.</w:t>
      </w:r>
    </w:p>
    <w:p w14:paraId="51857E58" w14:textId="77777777" w:rsidR="003B5182" w:rsidRPr="003B5182" w:rsidRDefault="003B5182" w:rsidP="003B5182">
      <w:pPr>
        <w:autoSpaceDE w:val="0"/>
        <w:autoSpaceDN w:val="0"/>
        <w:adjustRightInd w:val="0"/>
        <w:spacing w:line="240" w:lineRule="auto"/>
        <w:jc w:val="both"/>
        <w:rPr>
          <w:rFonts w:cs="Arial"/>
          <w:color w:val="000000"/>
          <w:szCs w:val="20"/>
        </w:rPr>
      </w:pPr>
    </w:p>
    <w:p w14:paraId="094CDFB2" w14:textId="77777777" w:rsidR="003B5182" w:rsidRPr="003B5182" w:rsidRDefault="003B5182" w:rsidP="003B5182">
      <w:pPr>
        <w:autoSpaceDE w:val="0"/>
        <w:autoSpaceDN w:val="0"/>
        <w:adjustRightInd w:val="0"/>
        <w:spacing w:line="240" w:lineRule="auto"/>
        <w:jc w:val="both"/>
        <w:rPr>
          <w:rFonts w:cs="Arial"/>
          <w:color w:val="000000"/>
          <w:szCs w:val="20"/>
        </w:rPr>
      </w:pPr>
      <w:r w:rsidRPr="003B5182">
        <w:rPr>
          <w:rFonts w:cs="Arial"/>
          <w:color w:val="000000"/>
          <w:szCs w:val="20"/>
        </w:rPr>
        <w:t>Vir: Ministrstvo za okolje in prostor</w:t>
      </w:r>
    </w:p>
    <w:p w14:paraId="7DEB1F9C" w14:textId="652E6E74" w:rsidR="00C6261D" w:rsidRPr="00C6261D" w:rsidRDefault="00C6261D" w:rsidP="00C6261D">
      <w:pPr>
        <w:autoSpaceDE w:val="0"/>
        <w:autoSpaceDN w:val="0"/>
        <w:adjustRightInd w:val="0"/>
        <w:spacing w:line="240" w:lineRule="auto"/>
        <w:jc w:val="both"/>
        <w:rPr>
          <w:rFonts w:cs="Arial"/>
          <w:b/>
          <w:bCs/>
          <w:color w:val="000000"/>
          <w:szCs w:val="20"/>
        </w:rPr>
      </w:pPr>
    </w:p>
    <w:p w14:paraId="71F59C30" w14:textId="5446A497" w:rsidR="00C6261D" w:rsidRDefault="00C6261D" w:rsidP="00C6261D">
      <w:pPr>
        <w:autoSpaceDE w:val="0"/>
        <w:autoSpaceDN w:val="0"/>
        <w:adjustRightInd w:val="0"/>
        <w:spacing w:line="240" w:lineRule="auto"/>
        <w:jc w:val="both"/>
        <w:rPr>
          <w:rFonts w:cs="Arial"/>
          <w:b/>
          <w:bCs/>
          <w:color w:val="000000"/>
          <w:szCs w:val="20"/>
        </w:rPr>
      </w:pPr>
      <w:r w:rsidRPr="00C6261D">
        <w:rPr>
          <w:rFonts w:cs="Arial"/>
          <w:b/>
          <w:bCs/>
          <w:color w:val="000000"/>
          <w:szCs w:val="20"/>
        </w:rPr>
        <w:t>Letni načrt razpolaganja z državnimi gozdovi za leto 2021</w:t>
      </w:r>
    </w:p>
    <w:p w14:paraId="6199056B" w14:textId="4671BAC1" w:rsidR="007C3C88" w:rsidRDefault="007C3C88" w:rsidP="00C6261D">
      <w:pPr>
        <w:autoSpaceDE w:val="0"/>
        <w:autoSpaceDN w:val="0"/>
        <w:adjustRightInd w:val="0"/>
        <w:spacing w:line="240" w:lineRule="auto"/>
        <w:jc w:val="both"/>
        <w:rPr>
          <w:rFonts w:cs="Arial"/>
          <w:b/>
          <w:bCs/>
          <w:color w:val="000000"/>
          <w:szCs w:val="20"/>
        </w:rPr>
      </w:pPr>
    </w:p>
    <w:p w14:paraId="137D2BC2" w14:textId="77777777" w:rsidR="007C3C88" w:rsidRPr="007C3C88" w:rsidRDefault="007C3C88" w:rsidP="007C3C88">
      <w:pPr>
        <w:autoSpaceDE w:val="0"/>
        <w:autoSpaceDN w:val="0"/>
        <w:adjustRightInd w:val="0"/>
        <w:spacing w:line="240" w:lineRule="auto"/>
        <w:jc w:val="both"/>
        <w:rPr>
          <w:rFonts w:cs="Arial"/>
          <w:color w:val="000000"/>
          <w:szCs w:val="20"/>
        </w:rPr>
      </w:pPr>
      <w:r w:rsidRPr="007C3C88">
        <w:rPr>
          <w:rFonts w:cs="Arial"/>
          <w:color w:val="000000"/>
          <w:szCs w:val="20"/>
        </w:rPr>
        <w:t>Vlada je sprejela Letni načrt razpolaganja z državnimi gozdovi za leto 2021.</w:t>
      </w:r>
    </w:p>
    <w:p w14:paraId="440468C6" w14:textId="77777777" w:rsidR="007C3C88" w:rsidRPr="007C3C88" w:rsidRDefault="007C3C88" w:rsidP="007C3C88">
      <w:pPr>
        <w:autoSpaceDE w:val="0"/>
        <w:autoSpaceDN w:val="0"/>
        <w:adjustRightInd w:val="0"/>
        <w:spacing w:line="240" w:lineRule="auto"/>
        <w:jc w:val="both"/>
        <w:rPr>
          <w:rFonts w:cs="Arial"/>
          <w:color w:val="000000"/>
          <w:szCs w:val="20"/>
        </w:rPr>
      </w:pPr>
    </w:p>
    <w:p w14:paraId="78344FB7" w14:textId="66120282" w:rsidR="007C3C88" w:rsidRPr="007C3C88" w:rsidRDefault="007C3C88" w:rsidP="007C3C88">
      <w:pPr>
        <w:autoSpaceDE w:val="0"/>
        <w:autoSpaceDN w:val="0"/>
        <w:adjustRightInd w:val="0"/>
        <w:spacing w:line="240" w:lineRule="auto"/>
        <w:jc w:val="both"/>
        <w:rPr>
          <w:rFonts w:cs="Arial"/>
          <w:color w:val="000000"/>
          <w:szCs w:val="20"/>
        </w:rPr>
      </w:pPr>
      <w:r w:rsidRPr="007C3C88">
        <w:rPr>
          <w:rFonts w:cs="Arial"/>
          <w:color w:val="000000"/>
          <w:szCs w:val="20"/>
        </w:rPr>
        <w:lastRenderedPageBreak/>
        <w:t xml:space="preserve">V skladu s prvim odstavkom 22. člena Zakona o gospodarjenju z gozdovi v lasti Republike Slovenije (ZGGLRS) se prodaja in menjava državnih gozdov ter neodplačni prenos lastninske pravice z državnih gozdov na občino iz 24. člena ZGGLRS lahko izvede, če je državni gozd vključen v letni načrt razpolaganja z državnimi gozdovi, ki ga na predlog družbe Slovenski državni gozdovi, d. o. o. (družba </w:t>
      </w:r>
      <w:proofErr w:type="spellStart"/>
      <w:r w:rsidRPr="007C3C88">
        <w:rPr>
          <w:rFonts w:cs="Arial"/>
          <w:color w:val="000000"/>
          <w:szCs w:val="20"/>
        </w:rPr>
        <w:t>SiDG</w:t>
      </w:r>
      <w:proofErr w:type="spellEnd"/>
      <w:r w:rsidRPr="007C3C88">
        <w:rPr>
          <w:rFonts w:cs="Arial"/>
          <w:color w:val="000000"/>
          <w:szCs w:val="20"/>
        </w:rPr>
        <w:t xml:space="preserve">), sprejme vlada. </w:t>
      </w:r>
    </w:p>
    <w:p w14:paraId="09E30CE1" w14:textId="77777777" w:rsidR="007C3C88" w:rsidRPr="007C3C88" w:rsidRDefault="007C3C88" w:rsidP="007C3C88">
      <w:pPr>
        <w:autoSpaceDE w:val="0"/>
        <w:autoSpaceDN w:val="0"/>
        <w:adjustRightInd w:val="0"/>
        <w:spacing w:line="240" w:lineRule="auto"/>
        <w:jc w:val="both"/>
        <w:rPr>
          <w:rFonts w:cs="Arial"/>
          <w:color w:val="000000"/>
          <w:szCs w:val="20"/>
        </w:rPr>
      </w:pPr>
    </w:p>
    <w:p w14:paraId="6671CEB4" w14:textId="77777777" w:rsidR="007C3C88" w:rsidRPr="007C3C88" w:rsidRDefault="007C3C88" w:rsidP="007C3C88">
      <w:pPr>
        <w:autoSpaceDE w:val="0"/>
        <w:autoSpaceDN w:val="0"/>
        <w:adjustRightInd w:val="0"/>
        <w:spacing w:line="240" w:lineRule="auto"/>
        <w:jc w:val="both"/>
        <w:rPr>
          <w:rFonts w:cs="Arial"/>
          <w:color w:val="000000"/>
          <w:szCs w:val="20"/>
        </w:rPr>
      </w:pPr>
      <w:r w:rsidRPr="007C3C88">
        <w:rPr>
          <w:rFonts w:cs="Arial"/>
          <w:color w:val="000000"/>
          <w:szCs w:val="20"/>
        </w:rPr>
        <w:t xml:space="preserve">Pri pripravi Letnega načrta razpolaganja z državnimi gozdovi za leto 2021 je družba </w:t>
      </w:r>
      <w:proofErr w:type="spellStart"/>
      <w:r w:rsidRPr="007C3C88">
        <w:rPr>
          <w:rFonts w:cs="Arial"/>
          <w:color w:val="000000"/>
          <w:szCs w:val="20"/>
        </w:rPr>
        <w:t>SiDG</w:t>
      </w:r>
      <w:proofErr w:type="spellEnd"/>
      <w:r w:rsidRPr="007C3C88">
        <w:rPr>
          <w:rFonts w:cs="Arial"/>
          <w:color w:val="000000"/>
          <w:szCs w:val="20"/>
        </w:rPr>
        <w:t xml:space="preserve"> upoštevala interes države po zaokrožitvi kompleksov, kot tudi zmanjšanju deleža državnih gozdov v solastništvu. Predlaga se prodaja manjših nepremičnin, ki se ne nahajajo v kompleksu, niti v bližini kompleksov državnih gozdov. V Programu menjave nepremičnin je družba </w:t>
      </w:r>
      <w:proofErr w:type="spellStart"/>
      <w:r w:rsidRPr="007C3C88">
        <w:rPr>
          <w:rFonts w:cs="Arial"/>
          <w:color w:val="000000"/>
          <w:szCs w:val="20"/>
        </w:rPr>
        <w:t>SiDG</w:t>
      </w:r>
      <w:proofErr w:type="spellEnd"/>
      <w:r w:rsidRPr="007C3C88">
        <w:rPr>
          <w:rFonts w:cs="Arial"/>
          <w:color w:val="000000"/>
          <w:szCs w:val="20"/>
        </w:rPr>
        <w:t xml:space="preserve"> zasledovala prvenstveni cilj zaokroževanja nepremičnin v lasti Republike Slovenije. </w:t>
      </w:r>
    </w:p>
    <w:p w14:paraId="3713CDB8" w14:textId="77777777" w:rsidR="007C3C88" w:rsidRPr="007C3C88" w:rsidRDefault="007C3C88" w:rsidP="007C3C88">
      <w:pPr>
        <w:autoSpaceDE w:val="0"/>
        <w:autoSpaceDN w:val="0"/>
        <w:adjustRightInd w:val="0"/>
        <w:spacing w:line="240" w:lineRule="auto"/>
        <w:jc w:val="both"/>
        <w:rPr>
          <w:rFonts w:cs="Arial"/>
          <w:color w:val="000000"/>
          <w:szCs w:val="20"/>
        </w:rPr>
      </w:pPr>
    </w:p>
    <w:p w14:paraId="0DC7EF21" w14:textId="77777777" w:rsidR="007C3C88" w:rsidRPr="007C3C88" w:rsidRDefault="007C3C88" w:rsidP="007C3C88">
      <w:pPr>
        <w:autoSpaceDE w:val="0"/>
        <w:autoSpaceDN w:val="0"/>
        <w:adjustRightInd w:val="0"/>
        <w:spacing w:line="240" w:lineRule="auto"/>
        <w:jc w:val="both"/>
        <w:rPr>
          <w:rFonts w:cs="Arial"/>
          <w:color w:val="000000"/>
          <w:szCs w:val="20"/>
        </w:rPr>
      </w:pPr>
      <w:r w:rsidRPr="007C3C88">
        <w:rPr>
          <w:rFonts w:cs="Arial"/>
          <w:color w:val="000000"/>
          <w:szCs w:val="20"/>
        </w:rPr>
        <w:t>Letni načrt razpolaganja z državnimi gozdovi za leto 2021 sestavljajo:</w:t>
      </w:r>
    </w:p>
    <w:p w14:paraId="4A2D6BF3" w14:textId="77777777" w:rsidR="007C3C88" w:rsidRPr="007C3C88" w:rsidRDefault="007C3C88" w:rsidP="007C3C88">
      <w:pPr>
        <w:autoSpaceDE w:val="0"/>
        <w:autoSpaceDN w:val="0"/>
        <w:adjustRightInd w:val="0"/>
        <w:spacing w:line="240" w:lineRule="auto"/>
        <w:jc w:val="both"/>
        <w:rPr>
          <w:rFonts w:cs="Arial"/>
          <w:color w:val="000000"/>
          <w:szCs w:val="20"/>
        </w:rPr>
      </w:pPr>
    </w:p>
    <w:p w14:paraId="4B933480" w14:textId="77777777" w:rsidR="007C3C88" w:rsidRPr="007C3C88" w:rsidRDefault="007C3C88" w:rsidP="007C3C88">
      <w:pPr>
        <w:autoSpaceDE w:val="0"/>
        <w:autoSpaceDN w:val="0"/>
        <w:adjustRightInd w:val="0"/>
        <w:spacing w:line="240" w:lineRule="auto"/>
        <w:jc w:val="both"/>
        <w:rPr>
          <w:rFonts w:cs="Arial"/>
          <w:color w:val="000000"/>
          <w:szCs w:val="20"/>
        </w:rPr>
      </w:pPr>
      <w:r w:rsidRPr="007C3C88">
        <w:rPr>
          <w:rFonts w:cs="Arial"/>
          <w:color w:val="000000"/>
          <w:szCs w:val="20"/>
        </w:rPr>
        <w:t>Program prodaje nepremičnin, ki predvideva skupno 133 poslov, s katerimi je predvidena odtujitev 78,50 ha (od tega 71,18 ha gozda ter 7,32 ha kmetijskih in ostalih površin) v skupni vrednosti (na podlagi predlagane cene) 6.534.709,75 evrov (od tega znaša vrednost gozda 5.554.175,96 EUR ter vrednost kmetijskih in ostalih površin 980.533,79 evrov). V Programu prodaje nepremičnin 20 poslov vključuje zemljišča, ki so po namenski rabi, delno ali v celoti, stavbna, kar je tudi razlog za visoko skupno vrednost zemljišč, ki so predvidena za prodajo.</w:t>
      </w:r>
    </w:p>
    <w:p w14:paraId="6951E991" w14:textId="77777777" w:rsidR="007C3C88" w:rsidRPr="007C3C88" w:rsidRDefault="007C3C88" w:rsidP="007C3C88">
      <w:pPr>
        <w:autoSpaceDE w:val="0"/>
        <w:autoSpaceDN w:val="0"/>
        <w:adjustRightInd w:val="0"/>
        <w:spacing w:line="240" w:lineRule="auto"/>
        <w:jc w:val="both"/>
        <w:rPr>
          <w:rFonts w:cs="Arial"/>
          <w:color w:val="000000"/>
          <w:szCs w:val="20"/>
        </w:rPr>
      </w:pPr>
    </w:p>
    <w:p w14:paraId="067A3C11" w14:textId="77777777" w:rsidR="007C3C88" w:rsidRPr="007C3C88" w:rsidRDefault="007C3C88" w:rsidP="007C3C88">
      <w:pPr>
        <w:autoSpaceDE w:val="0"/>
        <w:autoSpaceDN w:val="0"/>
        <w:adjustRightInd w:val="0"/>
        <w:spacing w:line="240" w:lineRule="auto"/>
        <w:jc w:val="both"/>
        <w:rPr>
          <w:rFonts w:cs="Arial"/>
          <w:color w:val="000000"/>
          <w:szCs w:val="20"/>
        </w:rPr>
      </w:pPr>
      <w:r w:rsidRPr="007C3C88">
        <w:rPr>
          <w:rFonts w:cs="Arial"/>
          <w:color w:val="000000"/>
          <w:szCs w:val="20"/>
        </w:rPr>
        <w:t>Program menjave nepremičnin predvideva izvedbo 16 poslov menjav. Predvidena je odtujitev 49 zemljišč v skupni površini 46,81 ha (od tega 42,88 ha gozda ter 3,93 ha kmetijskih in ostalih površin), po podatkih GURS ocenjenih na 188.485,80 evrov (od tega znaša vrednost gozda 169.511,54 evrov ter vrednost kmetijskih in ostalih površin 18.974,26 evrov). Republika Slovenija bo z menjavo pridobila 44 zemljišč v skupni površini 54,81 ha (od tega 52,36 ha gozda ter 2,45 ha kmetijskih in ostalih površin), po podatkih GURS ocenjenih na 164.427,14 evrov (od tega znaša vrednost gozda 153.308,66 evrov ter vrednost kmetijskih in ostalih površin 11.118,48 evrov).</w:t>
      </w:r>
    </w:p>
    <w:p w14:paraId="1A5F0A3B" w14:textId="77777777" w:rsidR="007C3C88" w:rsidRPr="007C3C88" w:rsidRDefault="007C3C88" w:rsidP="007C3C88">
      <w:pPr>
        <w:autoSpaceDE w:val="0"/>
        <w:autoSpaceDN w:val="0"/>
        <w:adjustRightInd w:val="0"/>
        <w:spacing w:line="240" w:lineRule="auto"/>
        <w:jc w:val="both"/>
        <w:rPr>
          <w:rFonts w:cs="Arial"/>
          <w:color w:val="000000"/>
          <w:szCs w:val="20"/>
        </w:rPr>
      </w:pPr>
    </w:p>
    <w:p w14:paraId="4B1839CC" w14:textId="066A646F" w:rsidR="007C3C88" w:rsidRPr="007C3C88" w:rsidRDefault="007C3C88" w:rsidP="007C3C88">
      <w:pPr>
        <w:autoSpaceDE w:val="0"/>
        <w:autoSpaceDN w:val="0"/>
        <w:adjustRightInd w:val="0"/>
        <w:spacing w:line="240" w:lineRule="auto"/>
        <w:jc w:val="both"/>
        <w:rPr>
          <w:rFonts w:cs="Arial"/>
          <w:color w:val="000000"/>
          <w:szCs w:val="20"/>
        </w:rPr>
      </w:pPr>
      <w:r w:rsidRPr="007C3C88">
        <w:rPr>
          <w:rFonts w:cs="Arial"/>
          <w:color w:val="000000"/>
          <w:szCs w:val="20"/>
        </w:rPr>
        <w:t>Program neodplačnih prenosov na občine po 24. členu ZGGLRS vključuje 8 poslov, skupno 40 zemljišč). Skupna površina zemljišč, ki se bodo neodplačno prenesla na občine, znaša 55,27 ha (od tega znaša površina gozda 34,19 ha ter površina kmetijskih in ostalih površin, ki jih prenaša SKZG, 21,08 ha) in je po podatkih GURS ocenjena na 237.718,00 evrov (od tega znaša ocenjena vrednost gozda 97.865,00 evrov ter vrednost kmetijskih in ostalih površin 139.853,00 evrov).</w:t>
      </w:r>
    </w:p>
    <w:p w14:paraId="7B6E2212" w14:textId="77777777" w:rsidR="007C3C88" w:rsidRPr="007C3C88" w:rsidRDefault="007C3C88" w:rsidP="007C3C88">
      <w:pPr>
        <w:autoSpaceDE w:val="0"/>
        <w:autoSpaceDN w:val="0"/>
        <w:adjustRightInd w:val="0"/>
        <w:spacing w:line="240" w:lineRule="auto"/>
        <w:jc w:val="both"/>
        <w:rPr>
          <w:rFonts w:cs="Arial"/>
          <w:color w:val="000000"/>
          <w:szCs w:val="20"/>
        </w:rPr>
      </w:pPr>
    </w:p>
    <w:p w14:paraId="4B1DFA02" w14:textId="77777777" w:rsidR="007C3C88" w:rsidRPr="007C3C88" w:rsidRDefault="007C3C88" w:rsidP="007C3C88">
      <w:pPr>
        <w:autoSpaceDE w:val="0"/>
        <w:autoSpaceDN w:val="0"/>
        <w:adjustRightInd w:val="0"/>
        <w:spacing w:line="240" w:lineRule="auto"/>
        <w:jc w:val="both"/>
        <w:rPr>
          <w:rFonts w:cs="Arial"/>
          <w:color w:val="000000"/>
          <w:szCs w:val="20"/>
        </w:rPr>
      </w:pPr>
      <w:r w:rsidRPr="007C3C88">
        <w:rPr>
          <w:rFonts w:cs="Arial"/>
          <w:color w:val="000000"/>
          <w:szCs w:val="20"/>
        </w:rPr>
        <w:t xml:space="preserve">Skupno je v Letnem načrtu razpolaganja z državnimi gozdovi za leto 2021 načrtovana izvedba 157 poslov v skupni vrednosti (na podlagi predlagane cene) 6.796.486,41 evrov, od tega znaša vrednost gozda (na podlagi predlagane cene) 5.668.243,84 evrov. </w:t>
      </w:r>
    </w:p>
    <w:p w14:paraId="580D071A" w14:textId="77777777" w:rsidR="007C3C88" w:rsidRPr="007C3C88" w:rsidRDefault="007C3C88" w:rsidP="007C3C88">
      <w:pPr>
        <w:autoSpaceDE w:val="0"/>
        <w:autoSpaceDN w:val="0"/>
        <w:adjustRightInd w:val="0"/>
        <w:spacing w:line="240" w:lineRule="auto"/>
        <w:jc w:val="both"/>
        <w:rPr>
          <w:rFonts w:cs="Arial"/>
          <w:color w:val="000000"/>
          <w:szCs w:val="20"/>
        </w:rPr>
      </w:pPr>
    </w:p>
    <w:p w14:paraId="141652A3" w14:textId="06D64B43" w:rsidR="007C3C88" w:rsidRPr="007C3C88" w:rsidRDefault="007C3C88" w:rsidP="007C3C88">
      <w:pPr>
        <w:autoSpaceDE w:val="0"/>
        <w:autoSpaceDN w:val="0"/>
        <w:adjustRightInd w:val="0"/>
        <w:spacing w:line="240" w:lineRule="auto"/>
        <w:jc w:val="both"/>
        <w:rPr>
          <w:rFonts w:cs="Arial"/>
          <w:color w:val="000000"/>
          <w:szCs w:val="20"/>
        </w:rPr>
      </w:pPr>
      <w:r w:rsidRPr="007C3C88">
        <w:rPr>
          <w:rFonts w:cs="Arial"/>
          <w:color w:val="000000"/>
          <w:szCs w:val="20"/>
        </w:rPr>
        <w:t>Vir: Ministrstvo za kmetijstvo, gozdarstvo in prehrano</w:t>
      </w:r>
    </w:p>
    <w:p w14:paraId="7675D95E" w14:textId="77777777" w:rsidR="00C6261D" w:rsidRPr="00C6261D" w:rsidRDefault="00C6261D" w:rsidP="00C6261D">
      <w:pPr>
        <w:autoSpaceDE w:val="0"/>
        <w:autoSpaceDN w:val="0"/>
        <w:adjustRightInd w:val="0"/>
        <w:spacing w:line="240" w:lineRule="auto"/>
        <w:jc w:val="both"/>
        <w:rPr>
          <w:rFonts w:cs="Arial"/>
          <w:b/>
          <w:bCs/>
          <w:color w:val="000000"/>
          <w:szCs w:val="20"/>
        </w:rPr>
      </w:pPr>
    </w:p>
    <w:p w14:paraId="76779AF3" w14:textId="53B22597" w:rsidR="00254E7D" w:rsidRPr="00254E7D" w:rsidRDefault="00254E7D" w:rsidP="00254E7D">
      <w:pPr>
        <w:autoSpaceDE w:val="0"/>
        <w:autoSpaceDN w:val="0"/>
        <w:adjustRightInd w:val="0"/>
        <w:spacing w:line="240" w:lineRule="auto"/>
        <w:jc w:val="both"/>
        <w:rPr>
          <w:rFonts w:cs="Arial"/>
          <w:b/>
          <w:bCs/>
          <w:color w:val="000000"/>
          <w:szCs w:val="20"/>
        </w:rPr>
      </w:pPr>
      <w:r w:rsidRPr="00254E7D">
        <w:rPr>
          <w:rFonts w:cs="Arial"/>
          <w:b/>
          <w:bCs/>
          <w:color w:val="000000"/>
          <w:szCs w:val="20"/>
        </w:rPr>
        <w:t xml:space="preserve">Soglasje Tehniškemu šolskemu centru Maribor za sprejetje pogodbe o javno-zasebnem partnerstvu </w:t>
      </w:r>
    </w:p>
    <w:p w14:paraId="65805A01" w14:textId="77777777" w:rsidR="00254E7D" w:rsidRPr="00254E7D" w:rsidRDefault="00254E7D" w:rsidP="00254E7D">
      <w:pPr>
        <w:autoSpaceDE w:val="0"/>
        <w:autoSpaceDN w:val="0"/>
        <w:adjustRightInd w:val="0"/>
        <w:spacing w:line="240" w:lineRule="auto"/>
        <w:jc w:val="both"/>
        <w:rPr>
          <w:rFonts w:cs="Arial"/>
          <w:color w:val="000000"/>
          <w:szCs w:val="20"/>
        </w:rPr>
      </w:pPr>
    </w:p>
    <w:p w14:paraId="0809D0C7" w14:textId="0EFF0554" w:rsidR="00254E7D" w:rsidRPr="00254E7D" w:rsidRDefault="00254E7D" w:rsidP="00254E7D">
      <w:pPr>
        <w:autoSpaceDE w:val="0"/>
        <w:autoSpaceDN w:val="0"/>
        <w:adjustRightInd w:val="0"/>
        <w:spacing w:line="240" w:lineRule="auto"/>
        <w:jc w:val="both"/>
        <w:rPr>
          <w:rFonts w:cs="Arial"/>
          <w:color w:val="000000"/>
          <w:szCs w:val="20"/>
        </w:rPr>
      </w:pPr>
      <w:r w:rsidRPr="00254E7D">
        <w:rPr>
          <w:rFonts w:cs="Arial"/>
          <w:color w:val="000000"/>
          <w:szCs w:val="20"/>
        </w:rPr>
        <w:t xml:space="preserve">Vlada Republike Slovenije je na seji dne 30. </w:t>
      </w:r>
      <w:r w:rsidR="00F21656">
        <w:rPr>
          <w:rFonts w:cs="Arial"/>
          <w:color w:val="000000"/>
          <w:szCs w:val="20"/>
        </w:rPr>
        <w:t xml:space="preserve">avgusta </w:t>
      </w:r>
      <w:r w:rsidRPr="00254E7D">
        <w:rPr>
          <w:rFonts w:cs="Arial"/>
          <w:color w:val="000000"/>
          <w:szCs w:val="20"/>
        </w:rPr>
        <w:t>2018 sprejela sklep, s katerim je kot ustanoviteljica podala Tehniškemu šolskemu centru Maribor, kot drugemu javnemu parterju, soglasje za sprejem odločitve o ugotovitvi javnega interesa za sklenitev javno-zasebnega partnerstva za izvedbo projekta energetske sanacije objektov Tehniškega šolskega centra Maribor v obliki koncesijskega javno-zasebnega partnerstva.</w:t>
      </w:r>
    </w:p>
    <w:p w14:paraId="7BA5D9A2" w14:textId="77777777" w:rsidR="00F21656" w:rsidRDefault="00F21656" w:rsidP="00254E7D">
      <w:pPr>
        <w:autoSpaceDE w:val="0"/>
        <w:autoSpaceDN w:val="0"/>
        <w:adjustRightInd w:val="0"/>
        <w:spacing w:line="240" w:lineRule="auto"/>
        <w:jc w:val="both"/>
        <w:rPr>
          <w:rFonts w:cs="Arial"/>
          <w:color w:val="000000"/>
          <w:szCs w:val="20"/>
        </w:rPr>
      </w:pPr>
    </w:p>
    <w:p w14:paraId="7B9B11CB" w14:textId="687C17B1" w:rsidR="00254E7D" w:rsidRPr="00254E7D" w:rsidRDefault="00254E7D" w:rsidP="00254E7D">
      <w:pPr>
        <w:autoSpaceDE w:val="0"/>
        <w:autoSpaceDN w:val="0"/>
        <w:adjustRightInd w:val="0"/>
        <w:spacing w:line="240" w:lineRule="auto"/>
        <w:jc w:val="both"/>
        <w:rPr>
          <w:rFonts w:cs="Arial"/>
          <w:color w:val="000000"/>
          <w:szCs w:val="20"/>
        </w:rPr>
      </w:pPr>
      <w:r w:rsidRPr="00254E7D">
        <w:rPr>
          <w:rFonts w:cs="Arial"/>
          <w:color w:val="000000"/>
          <w:szCs w:val="20"/>
        </w:rPr>
        <w:t xml:space="preserve">Tehniški šolski center Maribor je izpeljal javni razpis v skladu z Zakonom o javno-zasebnem partnerstvu ter januarja lani sprejel odločitev o oddaji javnega razpisa, in sicer je za izvajalca javno-zasebnega partnerja izbral PETROL </w:t>
      </w:r>
      <w:proofErr w:type="spellStart"/>
      <w:r w:rsidRPr="00254E7D">
        <w:rPr>
          <w:rFonts w:cs="Arial"/>
          <w:color w:val="000000"/>
          <w:szCs w:val="20"/>
        </w:rPr>
        <w:t>d.d</w:t>
      </w:r>
      <w:proofErr w:type="spellEnd"/>
      <w:r w:rsidRPr="00254E7D">
        <w:rPr>
          <w:rFonts w:cs="Arial"/>
          <w:color w:val="000000"/>
          <w:szCs w:val="20"/>
        </w:rPr>
        <w:t>. Ljubljana. Za sprejetje pogodbe za sklenitev javno-zasebnega partnerstva potrebuje Tehniški šolski center Maribor soglasje ustanovitelja, to je Vlade Republike Slovenije. Tega mu je le-ta na današnji seji podala.</w:t>
      </w:r>
    </w:p>
    <w:p w14:paraId="07069F19" w14:textId="77777777" w:rsidR="00254E7D" w:rsidRPr="00254E7D" w:rsidRDefault="00254E7D" w:rsidP="00254E7D">
      <w:pPr>
        <w:autoSpaceDE w:val="0"/>
        <w:autoSpaceDN w:val="0"/>
        <w:adjustRightInd w:val="0"/>
        <w:spacing w:line="240" w:lineRule="auto"/>
        <w:jc w:val="both"/>
        <w:rPr>
          <w:rFonts w:cs="Arial"/>
          <w:color w:val="000000"/>
          <w:szCs w:val="20"/>
        </w:rPr>
      </w:pPr>
    </w:p>
    <w:p w14:paraId="3A6087E6" w14:textId="2412296C" w:rsidR="00C6261D" w:rsidRPr="00254E7D" w:rsidRDefault="00254E7D" w:rsidP="00254E7D">
      <w:pPr>
        <w:autoSpaceDE w:val="0"/>
        <w:autoSpaceDN w:val="0"/>
        <w:adjustRightInd w:val="0"/>
        <w:spacing w:line="240" w:lineRule="auto"/>
        <w:jc w:val="both"/>
        <w:rPr>
          <w:rFonts w:cs="Arial"/>
          <w:color w:val="000000"/>
          <w:szCs w:val="20"/>
        </w:rPr>
      </w:pPr>
      <w:r w:rsidRPr="00254E7D">
        <w:rPr>
          <w:rFonts w:cs="Arial"/>
          <w:color w:val="000000"/>
          <w:szCs w:val="20"/>
        </w:rPr>
        <w:t>Vir: Ministrstvo za izobraževanje, znanost in šport</w:t>
      </w:r>
    </w:p>
    <w:p w14:paraId="244A53DB" w14:textId="77777777" w:rsidR="00C6261D" w:rsidRPr="00C6261D" w:rsidRDefault="00C6261D" w:rsidP="00C6261D">
      <w:pPr>
        <w:autoSpaceDE w:val="0"/>
        <w:autoSpaceDN w:val="0"/>
        <w:adjustRightInd w:val="0"/>
        <w:spacing w:line="240" w:lineRule="auto"/>
        <w:jc w:val="both"/>
        <w:rPr>
          <w:rFonts w:cs="Arial"/>
          <w:b/>
          <w:bCs/>
          <w:color w:val="000000"/>
          <w:szCs w:val="20"/>
        </w:rPr>
      </w:pPr>
    </w:p>
    <w:p w14:paraId="340F085C" w14:textId="19931FFF" w:rsidR="00175126" w:rsidRPr="00175126" w:rsidRDefault="00175126" w:rsidP="00175126">
      <w:pPr>
        <w:autoSpaceDE w:val="0"/>
        <w:autoSpaceDN w:val="0"/>
        <w:adjustRightInd w:val="0"/>
        <w:spacing w:line="240" w:lineRule="auto"/>
        <w:jc w:val="both"/>
        <w:rPr>
          <w:rFonts w:cs="Arial"/>
          <w:b/>
          <w:bCs/>
          <w:color w:val="000000"/>
          <w:szCs w:val="20"/>
        </w:rPr>
      </w:pPr>
      <w:r w:rsidRPr="00175126">
        <w:rPr>
          <w:rFonts w:cs="Arial"/>
          <w:b/>
          <w:bCs/>
          <w:color w:val="000000"/>
          <w:szCs w:val="20"/>
        </w:rPr>
        <w:lastRenderedPageBreak/>
        <w:t>Vlada sprejela poročilo koordinacijske skupine glede implementacije ukrepov na področju vojaške mobilnosti za leto 2020</w:t>
      </w:r>
    </w:p>
    <w:p w14:paraId="3FC08F02" w14:textId="77777777" w:rsidR="00175126" w:rsidRPr="00175126" w:rsidRDefault="00175126" w:rsidP="00175126">
      <w:pPr>
        <w:autoSpaceDE w:val="0"/>
        <w:autoSpaceDN w:val="0"/>
        <w:adjustRightInd w:val="0"/>
        <w:spacing w:line="240" w:lineRule="auto"/>
        <w:jc w:val="both"/>
        <w:rPr>
          <w:rFonts w:cs="Arial"/>
          <w:b/>
          <w:bCs/>
          <w:color w:val="000000"/>
          <w:szCs w:val="20"/>
        </w:rPr>
      </w:pPr>
    </w:p>
    <w:p w14:paraId="593B148B" w14:textId="77777777" w:rsidR="00175126" w:rsidRPr="00175126" w:rsidRDefault="00175126" w:rsidP="00175126">
      <w:pPr>
        <w:autoSpaceDE w:val="0"/>
        <w:autoSpaceDN w:val="0"/>
        <w:adjustRightInd w:val="0"/>
        <w:spacing w:line="240" w:lineRule="auto"/>
        <w:jc w:val="both"/>
        <w:rPr>
          <w:rFonts w:cs="Arial"/>
          <w:color w:val="000000"/>
          <w:szCs w:val="20"/>
        </w:rPr>
      </w:pPr>
      <w:r w:rsidRPr="00175126">
        <w:rPr>
          <w:rFonts w:cs="Arial"/>
          <w:color w:val="000000"/>
          <w:szCs w:val="20"/>
        </w:rPr>
        <w:t>Vlada Republike Slovenije je na seji 4. februarja sprejela Poročilo Stalne medresorske koordinacijske skupine za spremljanje in usmerjanje implementacije ukrepov na področju vojaške mobilnosti za leto 2020.</w:t>
      </w:r>
    </w:p>
    <w:p w14:paraId="4A900A03" w14:textId="77777777" w:rsidR="00175126" w:rsidRPr="00175126" w:rsidRDefault="00175126" w:rsidP="00175126">
      <w:pPr>
        <w:autoSpaceDE w:val="0"/>
        <w:autoSpaceDN w:val="0"/>
        <w:adjustRightInd w:val="0"/>
        <w:spacing w:line="240" w:lineRule="auto"/>
        <w:jc w:val="both"/>
        <w:rPr>
          <w:rFonts w:cs="Arial"/>
          <w:color w:val="000000"/>
          <w:szCs w:val="20"/>
        </w:rPr>
      </w:pPr>
    </w:p>
    <w:p w14:paraId="12DCF60D" w14:textId="77777777" w:rsidR="00175126" w:rsidRPr="00175126" w:rsidRDefault="00175126" w:rsidP="00175126">
      <w:pPr>
        <w:autoSpaceDE w:val="0"/>
        <w:autoSpaceDN w:val="0"/>
        <w:adjustRightInd w:val="0"/>
        <w:spacing w:line="240" w:lineRule="auto"/>
        <w:jc w:val="both"/>
        <w:rPr>
          <w:rFonts w:cs="Arial"/>
          <w:color w:val="000000"/>
          <w:szCs w:val="20"/>
        </w:rPr>
      </w:pPr>
      <w:r w:rsidRPr="00175126">
        <w:rPr>
          <w:rFonts w:cs="Arial"/>
          <w:color w:val="000000"/>
          <w:szCs w:val="20"/>
        </w:rPr>
        <w:t xml:space="preserve">Vlada Republike Slovenije je novembra 2018 imenovala Stalno medresorsko koordinacijsko skupino za spremljanje in usmerjanje implementacije ukrepov na področju vojaške mobilnosti, ki vladi  enkrat letno poroča o svojem delu. Poročilo Stalne medresorske koordinacijske skupine za spremljanje in usmerjanje implementacije ukrepov na področju vojaške mobilnosti za leto 2020 opisuje ključne aktivnosti in naloge, ki so bile obravnavane in izvedene na področju vojaške mobilnosti v letu 2020. Poročilo obsega področja kot so opredelitev nacionalnih izhodišč za pripravo infrastrukturnega dela nacionalnega načrt vojaške mobilnosti vezan na vojaške zahteve za izgradnjo prometne infrastrukture,  napredek vezan na zakonodajni del vojaške mobilnosti, PESCO projekt Vojaška mobilnost in Mreža logističnih vozlišč v Evropi in podpora za operacij, predsedovanje Republiki Sloveniji Svetu EU 2021, izvedba delavnice s področja vojaške mobilnosti v okviru predsedovanja Republike Slovenije Pobudi za obrambno sodelovanje držav Srednje Evrope (Central </w:t>
      </w:r>
      <w:proofErr w:type="spellStart"/>
      <w:r w:rsidRPr="00175126">
        <w:rPr>
          <w:rFonts w:cs="Arial"/>
          <w:color w:val="000000"/>
          <w:szCs w:val="20"/>
        </w:rPr>
        <w:t>European</w:t>
      </w:r>
      <w:proofErr w:type="spellEnd"/>
      <w:r w:rsidRPr="00175126">
        <w:rPr>
          <w:rFonts w:cs="Arial"/>
          <w:color w:val="000000"/>
          <w:szCs w:val="20"/>
        </w:rPr>
        <w:t xml:space="preserve"> </w:t>
      </w:r>
      <w:proofErr w:type="spellStart"/>
      <w:r w:rsidRPr="00175126">
        <w:rPr>
          <w:rFonts w:cs="Arial"/>
          <w:color w:val="000000"/>
          <w:szCs w:val="20"/>
        </w:rPr>
        <w:t>Defence</w:t>
      </w:r>
      <w:proofErr w:type="spellEnd"/>
      <w:r w:rsidRPr="00175126">
        <w:rPr>
          <w:rFonts w:cs="Arial"/>
          <w:color w:val="000000"/>
          <w:szCs w:val="20"/>
        </w:rPr>
        <w:t xml:space="preserve"> </w:t>
      </w:r>
      <w:proofErr w:type="spellStart"/>
      <w:r w:rsidRPr="00175126">
        <w:rPr>
          <w:rFonts w:cs="Arial"/>
          <w:color w:val="000000"/>
          <w:szCs w:val="20"/>
        </w:rPr>
        <w:t>Cooperation</w:t>
      </w:r>
      <w:proofErr w:type="spellEnd"/>
      <w:r w:rsidRPr="00175126">
        <w:rPr>
          <w:rFonts w:cs="Arial"/>
          <w:color w:val="000000"/>
          <w:szCs w:val="20"/>
        </w:rPr>
        <w:t xml:space="preserve"> - CEDC) z državami Zahodnega Balkana).</w:t>
      </w:r>
    </w:p>
    <w:p w14:paraId="41D805D9" w14:textId="77777777" w:rsidR="00175126" w:rsidRPr="00175126" w:rsidRDefault="00175126" w:rsidP="00175126">
      <w:pPr>
        <w:autoSpaceDE w:val="0"/>
        <w:autoSpaceDN w:val="0"/>
        <w:adjustRightInd w:val="0"/>
        <w:spacing w:line="240" w:lineRule="auto"/>
        <w:jc w:val="both"/>
        <w:rPr>
          <w:rFonts w:cs="Arial"/>
          <w:color w:val="000000"/>
          <w:szCs w:val="20"/>
        </w:rPr>
      </w:pPr>
    </w:p>
    <w:p w14:paraId="527FAF1B" w14:textId="1765275B" w:rsidR="00C6261D" w:rsidRPr="00175126" w:rsidRDefault="00175126" w:rsidP="00175126">
      <w:pPr>
        <w:autoSpaceDE w:val="0"/>
        <w:autoSpaceDN w:val="0"/>
        <w:adjustRightInd w:val="0"/>
        <w:spacing w:line="240" w:lineRule="auto"/>
        <w:jc w:val="both"/>
        <w:rPr>
          <w:rFonts w:cs="Arial"/>
          <w:color w:val="000000"/>
          <w:szCs w:val="20"/>
        </w:rPr>
      </w:pPr>
      <w:r w:rsidRPr="00175126">
        <w:rPr>
          <w:rFonts w:cs="Arial"/>
          <w:color w:val="000000"/>
          <w:szCs w:val="20"/>
        </w:rPr>
        <w:t>Vir: Ministrstvo za obrambo</w:t>
      </w:r>
    </w:p>
    <w:p w14:paraId="076D81A5" w14:textId="77777777" w:rsidR="00C6261D" w:rsidRPr="00C6261D" w:rsidRDefault="00C6261D" w:rsidP="00C6261D">
      <w:pPr>
        <w:autoSpaceDE w:val="0"/>
        <w:autoSpaceDN w:val="0"/>
        <w:adjustRightInd w:val="0"/>
        <w:spacing w:line="240" w:lineRule="auto"/>
        <w:jc w:val="both"/>
        <w:rPr>
          <w:rFonts w:cs="Arial"/>
          <w:b/>
          <w:bCs/>
          <w:color w:val="000000"/>
          <w:szCs w:val="20"/>
        </w:rPr>
      </w:pPr>
    </w:p>
    <w:p w14:paraId="74262EFB" w14:textId="03BDC34D" w:rsidR="008456F1" w:rsidRPr="008456F1" w:rsidRDefault="008456F1" w:rsidP="008456F1">
      <w:pPr>
        <w:autoSpaceDE w:val="0"/>
        <w:autoSpaceDN w:val="0"/>
        <w:adjustRightInd w:val="0"/>
        <w:spacing w:line="240" w:lineRule="auto"/>
        <w:jc w:val="both"/>
        <w:rPr>
          <w:rFonts w:cs="Arial"/>
          <w:b/>
          <w:bCs/>
          <w:color w:val="000000"/>
          <w:szCs w:val="20"/>
        </w:rPr>
      </w:pPr>
      <w:r w:rsidRPr="008456F1">
        <w:rPr>
          <w:rFonts w:cs="Arial"/>
          <w:b/>
          <w:bCs/>
          <w:color w:val="000000"/>
          <w:szCs w:val="20"/>
        </w:rPr>
        <w:t>Poročilo o delu, finančni načrt in program dela komisije za reševanje vprašanj prikritih grobišč za leto 2021</w:t>
      </w:r>
    </w:p>
    <w:p w14:paraId="77E55ACD" w14:textId="77777777" w:rsidR="008456F1" w:rsidRPr="008456F1" w:rsidRDefault="008456F1" w:rsidP="008456F1">
      <w:pPr>
        <w:autoSpaceDE w:val="0"/>
        <w:autoSpaceDN w:val="0"/>
        <w:adjustRightInd w:val="0"/>
        <w:spacing w:line="240" w:lineRule="auto"/>
        <w:jc w:val="both"/>
        <w:rPr>
          <w:rFonts w:cs="Arial"/>
          <w:b/>
          <w:bCs/>
          <w:color w:val="000000"/>
          <w:szCs w:val="20"/>
        </w:rPr>
      </w:pPr>
    </w:p>
    <w:p w14:paraId="34D961FC" w14:textId="77777777" w:rsidR="008456F1" w:rsidRPr="008456F1" w:rsidRDefault="008456F1" w:rsidP="008456F1">
      <w:pPr>
        <w:autoSpaceDE w:val="0"/>
        <w:autoSpaceDN w:val="0"/>
        <w:adjustRightInd w:val="0"/>
        <w:spacing w:line="240" w:lineRule="auto"/>
        <w:jc w:val="both"/>
        <w:rPr>
          <w:rFonts w:cs="Arial"/>
          <w:color w:val="000000"/>
          <w:szCs w:val="20"/>
        </w:rPr>
      </w:pPr>
      <w:r w:rsidRPr="008456F1">
        <w:rPr>
          <w:rFonts w:cs="Arial"/>
          <w:color w:val="000000"/>
          <w:szCs w:val="20"/>
        </w:rPr>
        <w:t>Vlada je sprejela Poročilo o delu Komisije Vlade Republike Slovenije za reševanje vprašanj prikritih grobišč  v letu 2020 in finančni načrt dela komisije za leto 2021 ter potrdila program dela komisije za leto 2021.</w:t>
      </w:r>
    </w:p>
    <w:p w14:paraId="1290CF99" w14:textId="77777777" w:rsidR="008456F1" w:rsidRPr="008456F1" w:rsidRDefault="008456F1" w:rsidP="008456F1">
      <w:pPr>
        <w:autoSpaceDE w:val="0"/>
        <w:autoSpaceDN w:val="0"/>
        <w:adjustRightInd w:val="0"/>
        <w:spacing w:line="240" w:lineRule="auto"/>
        <w:jc w:val="both"/>
        <w:rPr>
          <w:rFonts w:cs="Arial"/>
          <w:color w:val="000000"/>
          <w:szCs w:val="20"/>
        </w:rPr>
      </w:pPr>
    </w:p>
    <w:p w14:paraId="5878EC42" w14:textId="77777777" w:rsidR="008456F1" w:rsidRPr="008456F1" w:rsidRDefault="008456F1" w:rsidP="008456F1">
      <w:pPr>
        <w:autoSpaceDE w:val="0"/>
        <w:autoSpaceDN w:val="0"/>
        <w:adjustRightInd w:val="0"/>
        <w:spacing w:line="240" w:lineRule="auto"/>
        <w:jc w:val="both"/>
        <w:rPr>
          <w:rFonts w:cs="Arial"/>
          <w:color w:val="000000"/>
          <w:szCs w:val="20"/>
        </w:rPr>
      </w:pPr>
      <w:r w:rsidRPr="008456F1">
        <w:rPr>
          <w:rFonts w:cs="Arial"/>
          <w:color w:val="000000"/>
          <w:szCs w:val="20"/>
        </w:rPr>
        <w:t>Na podlagi tretjega odstavka 4. člena Zakona o prikritih vojnih grobiščih in pokopu žrtev ima zadevna komisija naslednje pristojnosti:</w:t>
      </w:r>
    </w:p>
    <w:p w14:paraId="320C8B5A" w14:textId="5C3EC58E" w:rsidR="008456F1" w:rsidRPr="008456F1" w:rsidRDefault="008456F1" w:rsidP="008456F1">
      <w:pPr>
        <w:pStyle w:val="Odstavekseznama"/>
        <w:numPr>
          <w:ilvl w:val="0"/>
          <w:numId w:val="43"/>
        </w:numPr>
        <w:autoSpaceDE w:val="0"/>
        <w:autoSpaceDN w:val="0"/>
        <w:adjustRightInd w:val="0"/>
        <w:spacing w:line="240" w:lineRule="auto"/>
        <w:jc w:val="both"/>
        <w:rPr>
          <w:rFonts w:cs="Arial"/>
          <w:color w:val="000000"/>
          <w:szCs w:val="20"/>
        </w:rPr>
      </w:pPr>
      <w:r w:rsidRPr="008456F1">
        <w:rPr>
          <w:rFonts w:cs="Arial"/>
          <w:color w:val="000000"/>
          <w:szCs w:val="20"/>
        </w:rPr>
        <w:t>sprejme letni program dela, ki vključuje tudi idejne zasnove ureditve posameznih vojnih grobišč, in ga predloži vladi v potrditev,</w:t>
      </w:r>
    </w:p>
    <w:p w14:paraId="264ABA56" w14:textId="6CC79DA8" w:rsidR="008456F1" w:rsidRPr="008456F1" w:rsidRDefault="008456F1" w:rsidP="008456F1">
      <w:pPr>
        <w:pStyle w:val="Odstavekseznama"/>
        <w:numPr>
          <w:ilvl w:val="0"/>
          <w:numId w:val="43"/>
        </w:numPr>
        <w:autoSpaceDE w:val="0"/>
        <w:autoSpaceDN w:val="0"/>
        <w:adjustRightInd w:val="0"/>
        <w:spacing w:line="240" w:lineRule="auto"/>
        <w:jc w:val="both"/>
        <w:rPr>
          <w:rFonts w:cs="Arial"/>
          <w:color w:val="000000"/>
          <w:szCs w:val="20"/>
        </w:rPr>
      </w:pPr>
      <w:r w:rsidRPr="008456F1">
        <w:rPr>
          <w:rFonts w:cs="Arial"/>
          <w:color w:val="000000"/>
          <w:szCs w:val="20"/>
        </w:rPr>
        <w:t>pripravi predlog letnega finančnega načrta dela in ga predloži vladi v sprejem,</w:t>
      </w:r>
    </w:p>
    <w:p w14:paraId="1BDB4964" w14:textId="2D76FB43" w:rsidR="008456F1" w:rsidRPr="008456F1" w:rsidRDefault="008456F1" w:rsidP="008456F1">
      <w:pPr>
        <w:pStyle w:val="Odstavekseznama"/>
        <w:numPr>
          <w:ilvl w:val="0"/>
          <w:numId w:val="43"/>
        </w:numPr>
        <w:autoSpaceDE w:val="0"/>
        <w:autoSpaceDN w:val="0"/>
        <w:adjustRightInd w:val="0"/>
        <w:spacing w:line="240" w:lineRule="auto"/>
        <w:jc w:val="both"/>
        <w:rPr>
          <w:rFonts w:cs="Arial"/>
          <w:color w:val="000000"/>
          <w:szCs w:val="20"/>
        </w:rPr>
      </w:pPr>
      <w:r w:rsidRPr="008456F1">
        <w:rPr>
          <w:rFonts w:cs="Arial"/>
          <w:color w:val="000000"/>
          <w:szCs w:val="20"/>
        </w:rPr>
        <w:t>pripravlja letna poročila o delu komisije in jih posreduje vladi v sprejem.</w:t>
      </w:r>
    </w:p>
    <w:p w14:paraId="469B3421" w14:textId="77777777" w:rsidR="008456F1" w:rsidRPr="008456F1" w:rsidRDefault="008456F1" w:rsidP="008456F1">
      <w:pPr>
        <w:autoSpaceDE w:val="0"/>
        <w:autoSpaceDN w:val="0"/>
        <w:adjustRightInd w:val="0"/>
        <w:spacing w:line="240" w:lineRule="auto"/>
        <w:jc w:val="both"/>
        <w:rPr>
          <w:rFonts w:cs="Arial"/>
          <w:color w:val="000000"/>
          <w:szCs w:val="20"/>
        </w:rPr>
      </w:pPr>
    </w:p>
    <w:p w14:paraId="4B2BB5AC" w14:textId="77777777" w:rsidR="008456F1" w:rsidRPr="008456F1" w:rsidRDefault="008456F1" w:rsidP="008456F1">
      <w:pPr>
        <w:autoSpaceDE w:val="0"/>
        <w:autoSpaceDN w:val="0"/>
        <w:adjustRightInd w:val="0"/>
        <w:spacing w:line="240" w:lineRule="auto"/>
        <w:jc w:val="both"/>
        <w:rPr>
          <w:rFonts w:cs="Arial"/>
          <w:color w:val="000000"/>
          <w:szCs w:val="20"/>
        </w:rPr>
      </w:pPr>
      <w:r w:rsidRPr="008456F1">
        <w:rPr>
          <w:rFonts w:cs="Arial"/>
          <w:color w:val="000000"/>
          <w:szCs w:val="20"/>
        </w:rPr>
        <w:t>Navedena gradiva je komisija sprejela oziroma pripravila na 31. redni seji, ki je potekala 16. decembra 2020. Vlada je s sklepom sprejela oziroma potrdila vse tri navedene dokumente.</w:t>
      </w:r>
    </w:p>
    <w:p w14:paraId="66E55F99" w14:textId="77777777" w:rsidR="008456F1" w:rsidRPr="008456F1" w:rsidRDefault="008456F1" w:rsidP="008456F1">
      <w:pPr>
        <w:autoSpaceDE w:val="0"/>
        <w:autoSpaceDN w:val="0"/>
        <w:adjustRightInd w:val="0"/>
        <w:spacing w:line="240" w:lineRule="auto"/>
        <w:jc w:val="both"/>
        <w:rPr>
          <w:rFonts w:cs="Arial"/>
          <w:b/>
          <w:bCs/>
          <w:color w:val="000000"/>
          <w:szCs w:val="20"/>
        </w:rPr>
      </w:pPr>
    </w:p>
    <w:p w14:paraId="0F133A76" w14:textId="089161CD" w:rsidR="00C6261D" w:rsidRPr="008456F1" w:rsidRDefault="008456F1" w:rsidP="008456F1">
      <w:pPr>
        <w:autoSpaceDE w:val="0"/>
        <w:autoSpaceDN w:val="0"/>
        <w:adjustRightInd w:val="0"/>
        <w:spacing w:line="240" w:lineRule="auto"/>
        <w:jc w:val="both"/>
        <w:rPr>
          <w:rFonts w:cs="Arial"/>
          <w:color w:val="000000"/>
          <w:szCs w:val="20"/>
        </w:rPr>
      </w:pPr>
      <w:r w:rsidRPr="008456F1">
        <w:rPr>
          <w:rFonts w:cs="Arial"/>
          <w:color w:val="000000"/>
          <w:szCs w:val="20"/>
        </w:rPr>
        <w:t>Vir: Ministrstvo za gospodarski razvoj in tehnologijo</w:t>
      </w:r>
    </w:p>
    <w:p w14:paraId="6FB67816" w14:textId="77777777" w:rsidR="00C6261D" w:rsidRPr="00C6261D" w:rsidRDefault="00C6261D" w:rsidP="00C6261D">
      <w:pPr>
        <w:autoSpaceDE w:val="0"/>
        <w:autoSpaceDN w:val="0"/>
        <w:adjustRightInd w:val="0"/>
        <w:spacing w:line="240" w:lineRule="auto"/>
        <w:jc w:val="both"/>
        <w:rPr>
          <w:rFonts w:cs="Arial"/>
          <w:b/>
          <w:bCs/>
          <w:color w:val="000000"/>
          <w:szCs w:val="20"/>
        </w:rPr>
      </w:pPr>
    </w:p>
    <w:p w14:paraId="16E7E6FD" w14:textId="5CC29699" w:rsidR="00190BE2" w:rsidRPr="00190BE2" w:rsidRDefault="00190BE2" w:rsidP="00190BE2">
      <w:pPr>
        <w:autoSpaceDE w:val="0"/>
        <w:autoSpaceDN w:val="0"/>
        <w:adjustRightInd w:val="0"/>
        <w:spacing w:line="240" w:lineRule="auto"/>
        <w:jc w:val="both"/>
        <w:rPr>
          <w:rFonts w:cs="Arial"/>
          <w:b/>
          <w:bCs/>
          <w:color w:val="000000"/>
          <w:szCs w:val="20"/>
        </w:rPr>
      </w:pPr>
      <w:r w:rsidRPr="00190BE2">
        <w:rPr>
          <w:rFonts w:cs="Arial"/>
          <w:b/>
          <w:bCs/>
          <w:color w:val="000000"/>
          <w:szCs w:val="20"/>
        </w:rPr>
        <w:t>Vlada sprejela poročilo o učinkih ukrepov za krepitev stabilnosti bank: likvidnostni položaj bančnega sistema ostaja močan</w:t>
      </w:r>
    </w:p>
    <w:p w14:paraId="59952A8F" w14:textId="77777777" w:rsidR="00190BE2" w:rsidRPr="00190BE2" w:rsidRDefault="00190BE2" w:rsidP="00190BE2">
      <w:pPr>
        <w:autoSpaceDE w:val="0"/>
        <w:autoSpaceDN w:val="0"/>
        <w:adjustRightInd w:val="0"/>
        <w:spacing w:line="240" w:lineRule="auto"/>
        <w:jc w:val="both"/>
        <w:rPr>
          <w:rFonts w:cs="Arial"/>
          <w:b/>
          <w:bCs/>
          <w:color w:val="000000"/>
          <w:szCs w:val="20"/>
        </w:rPr>
      </w:pPr>
      <w:r w:rsidRPr="00190BE2">
        <w:rPr>
          <w:rFonts w:cs="Arial"/>
          <w:b/>
          <w:bCs/>
          <w:color w:val="000000"/>
          <w:szCs w:val="20"/>
        </w:rPr>
        <w:t xml:space="preserve"> </w:t>
      </w:r>
    </w:p>
    <w:p w14:paraId="4A8EA80F" w14:textId="77777777" w:rsidR="00190BE2" w:rsidRPr="00190BE2" w:rsidRDefault="00190BE2" w:rsidP="00190BE2">
      <w:pPr>
        <w:autoSpaceDE w:val="0"/>
        <w:autoSpaceDN w:val="0"/>
        <w:adjustRightInd w:val="0"/>
        <w:spacing w:line="240" w:lineRule="auto"/>
        <w:jc w:val="both"/>
        <w:rPr>
          <w:rFonts w:cs="Arial"/>
          <w:color w:val="000000"/>
          <w:szCs w:val="20"/>
        </w:rPr>
      </w:pPr>
      <w:r w:rsidRPr="00190BE2">
        <w:rPr>
          <w:rFonts w:cs="Arial"/>
          <w:color w:val="000000"/>
          <w:szCs w:val="20"/>
        </w:rPr>
        <w:t xml:space="preserve">Vlada je danes sprejela Polletno poročilo Ministrstva za finance o učinkih izvedenih ukrepov za krepitev stabilnosti bank za obdobje od 1. julija do 31. decembra 2020. </w:t>
      </w:r>
    </w:p>
    <w:p w14:paraId="5DD227CE" w14:textId="77777777" w:rsidR="00190BE2" w:rsidRPr="00190BE2" w:rsidRDefault="00190BE2" w:rsidP="00190BE2">
      <w:pPr>
        <w:autoSpaceDE w:val="0"/>
        <w:autoSpaceDN w:val="0"/>
        <w:adjustRightInd w:val="0"/>
        <w:spacing w:line="240" w:lineRule="auto"/>
        <w:jc w:val="both"/>
        <w:rPr>
          <w:rFonts w:cs="Arial"/>
          <w:color w:val="000000"/>
          <w:szCs w:val="20"/>
        </w:rPr>
      </w:pPr>
      <w:r w:rsidRPr="00190BE2">
        <w:rPr>
          <w:rFonts w:cs="Arial"/>
          <w:color w:val="000000"/>
          <w:szCs w:val="20"/>
        </w:rPr>
        <w:t xml:space="preserve"> </w:t>
      </w:r>
    </w:p>
    <w:p w14:paraId="624DFA4D" w14:textId="77777777" w:rsidR="00190BE2" w:rsidRPr="00190BE2" w:rsidRDefault="00190BE2" w:rsidP="00190BE2">
      <w:pPr>
        <w:autoSpaceDE w:val="0"/>
        <w:autoSpaceDN w:val="0"/>
        <w:adjustRightInd w:val="0"/>
        <w:spacing w:line="240" w:lineRule="auto"/>
        <w:jc w:val="both"/>
        <w:rPr>
          <w:rFonts w:cs="Arial"/>
          <w:color w:val="000000"/>
          <w:szCs w:val="20"/>
        </w:rPr>
      </w:pPr>
      <w:r w:rsidRPr="00190BE2">
        <w:rPr>
          <w:rFonts w:cs="Arial"/>
          <w:color w:val="000000"/>
          <w:szCs w:val="20"/>
        </w:rPr>
        <w:t>Z zaključkom prestrukturiranja vseh bank, ki so v letih 2013 in 2014 prejele državno pomoč, so dne 31. decembra 2019 dokončno prenehale veljati zaveze, ki jih je Republika Slovenija dala Evropski komisiji v skladu s pravili o državnih pomočeh. Izvajanje ukrepov za krepitev stabilnosti bank je zaključeno, posledično pa je zaključeno tudi poročanje Ministrstva za finance o točkah, ki so vezane na izvajanje teh ukrepov.</w:t>
      </w:r>
    </w:p>
    <w:p w14:paraId="64884E76" w14:textId="77777777" w:rsidR="00190BE2" w:rsidRPr="00190BE2" w:rsidRDefault="00190BE2" w:rsidP="00190BE2">
      <w:pPr>
        <w:autoSpaceDE w:val="0"/>
        <w:autoSpaceDN w:val="0"/>
        <w:adjustRightInd w:val="0"/>
        <w:spacing w:line="240" w:lineRule="auto"/>
        <w:jc w:val="both"/>
        <w:rPr>
          <w:rFonts w:cs="Arial"/>
          <w:color w:val="000000"/>
          <w:szCs w:val="20"/>
        </w:rPr>
      </w:pPr>
      <w:r w:rsidRPr="00190BE2">
        <w:rPr>
          <w:rFonts w:cs="Arial"/>
          <w:color w:val="000000"/>
          <w:szCs w:val="20"/>
        </w:rPr>
        <w:t xml:space="preserve"> </w:t>
      </w:r>
    </w:p>
    <w:p w14:paraId="5C36F3AF" w14:textId="77777777" w:rsidR="00190BE2" w:rsidRPr="00190BE2" w:rsidRDefault="00190BE2" w:rsidP="00190BE2">
      <w:pPr>
        <w:autoSpaceDE w:val="0"/>
        <w:autoSpaceDN w:val="0"/>
        <w:adjustRightInd w:val="0"/>
        <w:spacing w:line="240" w:lineRule="auto"/>
        <w:jc w:val="both"/>
        <w:rPr>
          <w:rFonts w:cs="Arial"/>
          <w:color w:val="000000"/>
          <w:szCs w:val="20"/>
        </w:rPr>
      </w:pPr>
      <w:r w:rsidRPr="00190BE2">
        <w:rPr>
          <w:rFonts w:cs="Arial"/>
          <w:color w:val="000000"/>
          <w:szCs w:val="20"/>
        </w:rPr>
        <w:t>Ministrstvo za finance pa skladno z Zakonom o ukrepih Republike Slovenije za krepitev stabilnosti bank še naprej spremlja učinke izvedenih ukrepov ter na podlagi informacij, pridobljenih s strani Banke Slovenije, pripravi polletno poročilo vladi. V njem vlado med drugim seznani s kapitalsko ustreznostjo bank, v zvezi s katerimi so bili izvedeni ukrepi, in stanjem v bančnem sistemu v zadnjih šestih mesecih.</w:t>
      </w:r>
    </w:p>
    <w:p w14:paraId="432F7337" w14:textId="77777777" w:rsidR="00190BE2" w:rsidRPr="00190BE2" w:rsidRDefault="00190BE2" w:rsidP="00190BE2">
      <w:pPr>
        <w:autoSpaceDE w:val="0"/>
        <w:autoSpaceDN w:val="0"/>
        <w:adjustRightInd w:val="0"/>
        <w:spacing w:line="240" w:lineRule="auto"/>
        <w:jc w:val="both"/>
        <w:rPr>
          <w:rFonts w:cs="Arial"/>
          <w:color w:val="000000"/>
          <w:szCs w:val="20"/>
        </w:rPr>
      </w:pPr>
      <w:r w:rsidRPr="00190BE2">
        <w:rPr>
          <w:rFonts w:cs="Arial"/>
          <w:color w:val="000000"/>
          <w:szCs w:val="20"/>
        </w:rPr>
        <w:t xml:space="preserve"> </w:t>
      </w:r>
    </w:p>
    <w:p w14:paraId="0E63DB60" w14:textId="77777777" w:rsidR="00190BE2" w:rsidRPr="00190BE2" w:rsidRDefault="00190BE2" w:rsidP="00190BE2">
      <w:pPr>
        <w:autoSpaceDE w:val="0"/>
        <w:autoSpaceDN w:val="0"/>
        <w:adjustRightInd w:val="0"/>
        <w:spacing w:line="240" w:lineRule="auto"/>
        <w:jc w:val="both"/>
        <w:rPr>
          <w:rFonts w:cs="Arial"/>
          <w:color w:val="000000"/>
          <w:szCs w:val="20"/>
        </w:rPr>
      </w:pPr>
      <w:r w:rsidRPr="00190BE2">
        <w:rPr>
          <w:rFonts w:cs="Arial"/>
          <w:color w:val="000000"/>
          <w:szCs w:val="20"/>
        </w:rPr>
        <w:lastRenderedPageBreak/>
        <w:t>Poročilo ugotavlja, da obe banki (NLB, NKBM) dosegata kapitalske zahteve, ki jih je v okviru procesa nadzorniškega pregledovanja in vrednotenja določil pristojni nadzornik. Abanka, ki je bila prav tako deležna državne pomoči, je bila februarja 2020 prevzeta s strani NKBM, septembra 2020 pa sta se obe banki združili. Podatkov za Abanko zato Banka Slovenije ne poroča več.</w:t>
      </w:r>
    </w:p>
    <w:p w14:paraId="27E3B5E9" w14:textId="77777777" w:rsidR="00190BE2" w:rsidRPr="00190BE2" w:rsidRDefault="00190BE2" w:rsidP="00190BE2">
      <w:pPr>
        <w:autoSpaceDE w:val="0"/>
        <w:autoSpaceDN w:val="0"/>
        <w:adjustRightInd w:val="0"/>
        <w:spacing w:line="240" w:lineRule="auto"/>
        <w:jc w:val="both"/>
        <w:rPr>
          <w:rFonts w:cs="Arial"/>
          <w:color w:val="000000"/>
          <w:szCs w:val="20"/>
        </w:rPr>
      </w:pPr>
      <w:r w:rsidRPr="00190BE2">
        <w:rPr>
          <w:rFonts w:cs="Arial"/>
          <w:color w:val="000000"/>
          <w:szCs w:val="20"/>
        </w:rPr>
        <w:t xml:space="preserve"> </w:t>
      </w:r>
    </w:p>
    <w:p w14:paraId="65C682C9" w14:textId="77777777" w:rsidR="00190BE2" w:rsidRPr="00190BE2" w:rsidRDefault="00190BE2" w:rsidP="00190BE2">
      <w:pPr>
        <w:autoSpaceDE w:val="0"/>
        <w:autoSpaceDN w:val="0"/>
        <w:adjustRightInd w:val="0"/>
        <w:spacing w:line="240" w:lineRule="auto"/>
        <w:jc w:val="both"/>
        <w:rPr>
          <w:rFonts w:cs="Arial"/>
          <w:color w:val="000000"/>
          <w:szCs w:val="20"/>
        </w:rPr>
      </w:pPr>
      <w:r w:rsidRPr="00190BE2">
        <w:rPr>
          <w:rFonts w:cs="Arial"/>
          <w:color w:val="000000"/>
          <w:szCs w:val="20"/>
        </w:rPr>
        <w:t>Z drugim valom epidemije Covid-19 ter s poslabšanjem epidemioloških razmer in ponovno uvedbo omejitvenih ukrepov ostaja makroekonomsko tveganje visoko. Poleg visokega tveganja, ki izhaja iz makroekonomskega okolja, v bankah obstaja povečano dohodkovno in kreditno tveganje. V zadnjem četrtletju leta 2020 so ostala tveganja za bančni sistem enaka kot v četrtletju pred tem.</w:t>
      </w:r>
    </w:p>
    <w:p w14:paraId="0B943C61" w14:textId="77777777" w:rsidR="00190BE2" w:rsidRPr="00190BE2" w:rsidRDefault="00190BE2" w:rsidP="00190BE2">
      <w:pPr>
        <w:autoSpaceDE w:val="0"/>
        <w:autoSpaceDN w:val="0"/>
        <w:adjustRightInd w:val="0"/>
        <w:spacing w:line="240" w:lineRule="auto"/>
        <w:jc w:val="both"/>
        <w:rPr>
          <w:rFonts w:cs="Arial"/>
          <w:color w:val="000000"/>
          <w:szCs w:val="20"/>
        </w:rPr>
      </w:pPr>
      <w:r w:rsidRPr="00190BE2">
        <w:rPr>
          <w:rFonts w:cs="Arial"/>
          <w:color w:val="000000"/>
          <w:szCs w:val="20"/>
        </w:rPr>
        <w:t xml:space="preserve"> </w:t>
      </w:r>
    </w:p>
    <w:p w14:paraId="50DD032B" w14:textId="77777777" w:rsidR="00190BE2" w:rsidRPr="00190BE2" w:rsidRDefault="00190BE2" w:rsidP="00190BE2">
      <w:pPr>
        <w:autoSpaceDE w:val="0"/>
        <w:autoSpaceDN w:val="0"/>
        <w:adjustRightInd w:val="0"/>
        <w:spacing w:line="240" w:lineRule="auto"/>
        <w:jc w:val="both"/>
        <w:rPr>
          <w:rFonts w:cs="Arial"/>
          <w:color w:val="000000"/>
          <w:szCs w:val="20"/>
        </w:rPr>
      </w:pPr>
      <w:r w:rsidRPr="00190BE2">
        <w:rPr>
          <w:rFonts w:cs="Arial"/>
          <w:color w:val="000000"/>
          <w:szCs w:val="20"/>
        </w:rPr>
        <w:t xml:space="preserve">Tveganje za bančni sistem, ki izhaja iz trga nepremičnin, ostaja zmerno. Navkljub krizi Covid-19 je dinamika večine kazalcev s trga nepremičnin še vedno stabilna, njihova rast pa zmerna. Dokončni vpliv krize na trg stanovanjskih in poslovnih nepremičnin bo sicer odvisen od njenega trajanja in hitrosti okrevanja gospodarstva, predvsem bo odločujoč vpliv drugega vala pandemije v Evropi, ki se je začel jeseni leta 2020. </w:t>
      </w:r>
    </w:p>
    <w:p w14:paraId="49CF6FB9" w14:textId="77777777" w:rsidR="00190BE2" w:rsidRPr="00190BE2" w:rsidRDefault="00190BE2" w:rsidP="00190BE2">
      <w:pPr>
        <w:autoSpaceDE w:val="0"/>
        <w:autoSpaceDN w:val="0"/>
        <w:adjustRightInd w:val="0"/>
        <w:spacing w:line="240" w:lineRule="auto"/>
        <w:jc w:val="both"/>
        <w:rPr>
          <w:rFonts w:cs="Arial"/>
          <w:color w:val="000000"/>
          <w:szCs w:val="20"/>
        </w:rPr>
      </w:pPr>
      <w:r w:rsidRPr="00190BE2">
        <w:rPr>
          <w:rFonts w:cs="Arial"/>
          <w:color w:val="000000"/>
          <w:szCs w:val="20"/>
        </w:rPr>
        <w:t xml:space="preserve"> </w:t>
      </w:r>
    </w:p>
    <w:p w14:paraId="35FDE3A6" w14:textId="77777777" w:rsidR="00190BE2" w:rsidRPr="00190BE2" w:rsidRDefault="00190BE2" w:rsidP="00190BE2">
      <w:pPr>
        <w:autoSpaceDE w:val="0"/>
        <w:autoSpaceDN w:val="0"/>
        <w:adjustRightInd w:val="0"/>
        <w:spacing w:line="240" w:lineRule="auto"/>
        <w:jc w:val="both"/>
        <w:rPr>
          <w:rFonts w:cs="Arial"/>
          <w:color w:val="000000"/>
          <w:szCs w:val="20"/>
        </w:rPr>
      </w:pPr>
      <w:r w:rsidRPr="00190BE2">
        <w:rPr>
          <w:rFonts w:cs="Arial"/>
          <w:color w:val="000000"/>
          <w:szCs w:val="20"/>
        </w:rPr>
        <w:t>Odpornost bančnega sistema na negativne učinke ob morebitni uresničitvi tveganj pa je ostala visoka zaradi dobrega kapitalskega položaja. Likvidnost bančnega sistema se je kljub zaostrenim gospodarskim razmeram zaradi pandemije Covid-19 v letu 2020 izboljšala. S tem se ohranja zmožnost absorpcije negativnih učinkov ob morebitni uresničitvi tveganja financiranja na visokem nivoju.</w:t>
      </w:r>
    </w:p>
    <w:p w14:paraId="6813302B" w14:textId="77777777" w:rsidR="00190BE2" w:rsidRPr="00190BE2" w:rsidRDefault="00190BE2" w:rsidP="00190BE2">
      <w:pPr>
        <w:autoSpaceDE w:val="0"/>
        <w:autoSpaceDN w:val="0"/>
        <w:adjustRightInd w:val="0"/>
        <w:spacing w:line="240" w:lineRule="auto"/>
        <w:jc w:val="both"/>
        <w:rPr>
          <w:rFonts w:cs="Arial"/>
          <w:color w:val="000000"/>
          <w:szCs w:val="20"/>
        </w:rPr>
      </w:pPr>
      <w:r w:rsidRPr="00190BE2">
        <w:rPr>
          <w:rFonts w:cs="Arial"/>
          <w:color w:val="000000"/>
          <w:szCs w:val="20"/>
        </w:rPr>
        <w:t xml:space="preserve"> </w:t>
      </w:r>
    </w:p>
    <w:p w14:paraId="432BCBCB" w14:textId="77777777" w:rsidR="00190BE2" w:rsidRPr="00190BE2" w:rsidRDefault="00190BE2" w:rsidP="00190BE2">
      <w:pPr>
        <w:autoSpaceDE w:val="0"/>
        <w:autoSpaceDN w:val="0"/>
        <w:adjustRightInd w:val="0"/>
        <w:spacing w:line="240" w:lineRule="auto"/>
        <w:jc w:val="both"/>
        <w:rPr>
          <w:rFonts w:cs="Arial"/>
          <w:color w:val="000000"/>
          <w:szCs w:val="20"/>
        </w:rPr>
      </w:pPr>
      <w:r w:rsidRPr="00190BE2">
        <w:rPr>
          <w:rFonts w:cs="Arial"/>
          <w:color w:val="000000"/>
          <w:szCs w:val="20"/>
        </w:rPr>
        <w:t>Kapitalski in likvidnostni položaj bančnega sistema je torej ostal močan, kar je ključno za nadaljnjo likvidnostno podporo bančnega sektorja gospodarstvu pri soočanju s posledicami epidemije COVID-19. Na finančnih trgih pa tudi podpora denarne politike, fiskalni in regulatorni ukrepi še dodatno prispevajo k ohranjanju ugodnih pogojev za kreditiranje vseh sektorjev.</w:t>
      </w:r>
    </w:p>
    <w:p w14:paraId="0236135A" w14:textId="77777777" w:rsidR="00190BE2" w:rsidRPr="00190BE2" w:rsidRDefault="00190BE2" w:rsidP="00190BE2">
      <w:pPr>
        <w:autoSpaceDE w:val="0"/>
        <w:autoSpaceDN w:val="0"/>
        <w:adjustRightInd w:val="0"/>
        <w:spacing w:line="240" w:lineRule="auto"/>
        <w:jc w:val="both"/>
        <w:rPr>
          <w:rFonts w:cs="Arial"/>
          <w:b/>
          <w:bCs/>
          <w:color w:val="000000"/>
          <w:szCs w:val="20"/>
        </w:rPr>
      </w:pPr>
    </w:p>
    <w:p w14:paraId="6F9106AF" w14:textId="77777777" w:rsidR="00190BE2" w:rsidRPr="000271AE" w:rsidRDefault="00190BE2" w:rsidP="00190BE2">
      <w:pPr>
        <w:autoSpaceDE w:val="0"/>
        <w:autoSpaceDN w:val="0"/>
        <w:adjustRightInd w:val="0"/>
        <w:spacing w:line="240" w:lineRule="auto"/>
        <w:jc w:val="both"/>
        <w:rPr>
          <w:rFonts w:cs="Arial"/>
          <w:color w:val="000000"/>
          <w:szCs w:val="20"/>
        </w:rPr>
      </w:pPr>
      <w:r w:rsidRPr="000271AE">
        <w:rPr>
          <w:rFonts w:cs="Arial"/>
          <w:color w:val="000000"/>
          <w:szCs w:val="20"/>
        </w:rPr>
        <w:t>Vir: Ministrstvo za finance</w:t>
      </w:r>
    </w:p>
    <w:p w14:paraId="4F638C80" w14:textId="77777777" w:rsidR="00C6261D" w:rsidRPr="00C6261D" w:rsidRDefault="00C6261D" w:rsidP="00C6261D">
      <w:pPr>
        <w:autoSpaceDE w:val="0"/>
        <w:autoSpaceDN w:val="0"/>
        <w:adjustRightInd w:val="0"/>
        <w:spacing w:line="240" w:lineRule="auto"/>
        <w:jc w:val="both"/>
        <w:rPr>
          <w:rFonts w:cs="Arial"/>
          <w:b/>
          <w:bCs/>
          <w:color w:val="000000"/>
          <w:szCs w:val="20"/>
        </w:rPr>
      </w:pPr>
      <w:r w:rsidRPr="00C6261D">
        <w:rPr>
          <w:rFonts w:cs="Arial"/>
          <w:b/>
          <w:bCs/>
          <w:color w:val="000000"/>
          <w:szCs w:val="20"/>
        </w:rPr>
        <w:tab/>
      </w:r>
    </w:p>
    <w:p w14:paraId="10FAD56F" w14:textId="12DD3D9C" w:rsidR="003234A4" w:rsidRPr="003234A4" w:rsidRDefault="003234A4" w:rsidP="003234A4">
      <w:pPr>
        <w:autoSpaceDE w:val="0"/>
        <w:autoSpaceDN w:val="0"/>
        <w:adjustRightInd w:val="0"/>
        <w:spacing w:line="240" w:lineRule="auto"/>
        <w:jc w:val="both"/>
        <w:rPr>
          <w:rFonts w:cs="Arial"/>
          <w:b/>
          <w:bCs/>
          <w:color w:val="000000"/>
          <w:szCs w:val="20"/>
        </w:rPr>
      </w:pPr>
      <w:r w:rsidRPr="003234A4">
        <w:rPr>
          <w:rFonts w:cs="Arial"/>
          <w:b/>
          <w:bCs/>
          <w:color w:val="000000"/>
          <w:szCs w:val="20"/>
        </w:rPr>
        <w:t>Vlada sprejela predlog stališča Republike Slovenije k Strategiji EU za trajnostno in pametno mobilnost – usmerjanje evropskega prometa na pravo pot za prihodnost</w:t>
      </w:r>
    </w:p>
    <w:p w14:paraId="01DACC3C" w14:textId="77777777" w:rsidR="003234A4" w:rsidRPr="003234A4" w:rsidRDefault="003234A4" w:rsidP="003234A4">
      <w:pPr>
        <w:autoSpaceDE w:val="0"/>
        <w:autoSpaceDN w:val="0"/>
        <w:adjustRightInd w:val="0"/>
        <w:spacing w:line="240" w:lineRule="auto"/>
        <w:jc w:val="both"/>
        <w:rPr>
          <w:rFonts w:cs="Arial"/>
          <w:b/>
          <w:bCs/>
          <w:color w:val="000000"/>
          <w:szCs w:val="20"/>
        </w:rPr>
      </w:pPr>
    </w:p>
    <w:p w14:paraId="41D9C328" w14:textId="77777777" w:rsidR="003234A4" w:rsidRPr="003234A4" w:rsidRDefault="003234A4" w:rsidP="003234A4">
      <w:pPr>
        <w:autoSpaceDE w:val="0"/>
        <w:autoSpaceDN w:val="0"/>
        <w:adjustRightInd w:val="0"/>
        <w:spacing w:line="240" w:lineRule="auto"/>
        <w:jc w:val="both"/>
        <w:rPr>
          <w:rFonts w:cs="Arial"/>
          <w:color w:val="000000"/>
          <w:szCs w:val="20"/>
        </w:rPr>
      </w:pPr>
      <w:r w:rsidRPr="003234A4">
        <w:rPr>
          <w:rFonts w:cs="Arial"/>
          <w:color w:val="000000"/>
          <w:szCs w:val="20"/>
        </w:rPr>
        <w:t xml:space="preserve">Republika Slovenija pozdravlja in podpira novo evropsko strategijo s področja prometa, ki v treh stebrih naslavlja ključna področja bodočega razvoja prometa in prometne infrastrukture – trajnostno, pametno in odporno mobilnost. Republika Slovenija pogreša bolj konkretne predloge oziroma obrazložitve posameznih ukrepov, predvsem v zvezi z morebitno alternativo obstoječim vinjetnim sistemom in spodbudami za aktivno mobilnost v mestih kot del </w:t>
      </w:r>
      <w:proofErr w:type="spellStart"/>
      <w:r w:rsidRPr="003234A4">
        <w:rPr>
          <w:rFonts w:cs="Arial"/>
          <w:color w:val="000000"/>
          <w:szCs w:val="20"/>
        </w:rPr>
        <w:t>multimodalnosti</w:t>
      </w:r>
      <w:proofErr w:type="spellEnd"/>
      <w:r w:rsidRPr="003234A4">
        <w:rPr>
          <w:rFonts w:cs="Arial"/>
          <w:color w:val="000000"/>
          <w:szCs w:val="20"/>
        </w:rPr>
        <w:t xml:space="preserve">. </w:t>
      </w:r>
    </w:p>
    <w:p w14:paraId="5A20B990" w14:textId="77777777" w:rsidR="003234A4" w:rsidRPr="003234A4" w:rsidRDefault="003234A4" w:rsidP="003234A4">
      <w:pPr>
        <w:autoSpaceDE w:val="0"/>
        <w:autoSpaceDN w:val="0"/>
        <w:adjustRightInd w:val="0"/>
        <w:spacing w:line="240" w:lineRule="auto"/>
        <w:jc w:val="both"/>
        <w:rPr>
          <w:rFonts w:cs="Arial"/>
          <w:color w:val="000000"/>
          <w:szCs w:val="20"/>
        </w:rPr>
      </w:pPr>
    </w:p>
    <w:p w14:paraId="347BA699" w14:textId="77777777" w:rsidR="003234A4" w:rsidRPr="003234A4" w:rsidRDefault="003234A4" w:rsidP="003234A4">
      <w:pPr>
        <w:autoSpaceDE w:val="0"/>
        <w:autoSpaceDN w:val="0"/>
        <w:adjustRightInd w:val="0"/>
        <w:spacing w:line="240" w:lineRule="auto"/>
        <w:jc w:val="both"/>
        <w:rPr>
          <w:rFonts w:cs="Arial"/>
          <w:color w:val="000000"/>
          <w:szCs w:val="20"/>
        </w:rPr>
      </w:pPr>
      <w:r w:rsidRPr="003234A4">
        <w:rPr>
          <w:rFonts w:cs="Arial"/>
          <w:color w:val="000000"/>
          <w:szCs w:val="20"/>
        </w:rPr>
        <w:t xml:space="preserve"> Republika Slovenija bo zelo skrbno spremljala revizijo predpisov, ki urejajo železniške tovorne koridorje in koridorje jedrnega omrežja Vseevropskega prometnega omrežja (TEN-T), ki ju namerava predlagati Evropska Komisija.</w:t>
      </w:r>
    </w:p>
    <w:p w14:paraId="06B31AE5" w14:textId="77777777" w:rsidR="003234A4" w:rsidRPr="003234A4" w:rsidRDefault="003234A4" w:rsidP="003234A4">
      <w:pPr>
        <w:autoSpaceDE w:val="0"/>
        <w:autoSpaceDN w:val="0"/>
        <w:adjustRightInd w:val="0"/>
        <w:spacing w:line="240" w:lineRule="auto"/>
        <w:jc w:val="both"/>
        <w:rPr>
          <w:rFonts w:cs="Arial"/>
          <w:color w:val="000000"/>
          <w:szCs w:val="20"/>
        </w:rPr>
      </w:pPr>
    </w:p>
    <w:p w14:paraId="201B7878" w14:textId="77777777" w:rsidR="003234A4" w:rsidRPr="003234A4" w:rsidRDefault="003234A4" w:rsidP="003234A4">
      <w:pPr>
        <w:autoSpaceDE w:val="0"/>
        <w:autoSpaceDN w:val="0"/>
        <w:adjustRightInd w:val="0"/>
        <w:spacing w:line="240" w:lineRule="auto"/>
        <w:jc w:val="both"/>
        <w:rPr>
          <w:rFonts w:cs="Arial"/>
          <w:color w:val="000000"/>
          <w:szCs w:val="20"/>
        </w:rPr>
      </w:pPr>
      <w:r w:rsidRPr="003234A4">
        <w:rPr>
          <w:rFonts w:cs="Arial"/>
          <w:color w:val="000000"/>
          <w:szCs w:val="20"/>
        </w:rPr>
        <w:t xml:space="preserve">Za doseganje ciljev iz akcijskega načrta namerava Republika Slovenija uporabiti sredstva Mehanizma za okrevanje in odpornost (RRF) in </w:t>
      </w:r>
      <w:proofErr w:type="spellStart"/>
      <w:r w:rsidRPr="003234A4">
        <w:rPr>
          <w:rFonts w:cs="Arial"/>
          <w:color w:val="000000"/>
          <w:szCs w:val="20"/>
        </w:rPr>
        <w:t>InvestEU</w:t>
      </w:r>
      <w:proofErr w:type="spellEnd"/>
      <w:r w:rsidRPr="003234A4">
        <w:rPr>
          <w:rFonts w:cs="Arial"/>
          <w:color w:val="000000"/>
          <w:szCs w:val="20"/>
        </w:rPr>
        <w:t xml:space="preserve"> ob podpori nacionalne razvojne banke. Za izvajanje strategije bodo potrebna znatna finančna sredstva, zato bo Republika Slovenija opozarjala na potrebo po oceni finančnih posledic vsakega ukrepa v akcijskem načrtu in opredelitvi virov po letih.</w:t>
      </w:r>
    </w:p>
    <w:p w14:paraId="58E94CB0" w14:textId="77777777" w:rsidR="003234A4" w:rsidRPr="003234A4" w:rsidRDefault="003234A4" w:rsidP="003234A4">
      <w:pPr>
        <w:autoSpaceDE w:val="0"/>
        <w:autoSpaceDN w:val="0"/>
        <w:adjustRightInd w:val="0"/>
        <w:spacing w:line="240" w:lineRule="auto"/>
        <w:jc w:val="both"/>
        <w:rPr>
          <w:rFonts w:cs="Arial"/>
          <w:color w:val="000000"/>
          <w:szCs w:val="20"/>
        </w:rPr>
      </w:pPr>
    </w:p>
    <w:p w14:paraId="092FE584" w14:textId="77777777" w:rsidR="003234A4" w:rsidRPr="003234A4" w:rsidRDefault="003234A4" w:rsidP="003234A4">
      <w:pPr>
        <w:autoSpaceDE w:val="0"/>
        <w:autoSpaceDN w:val="0"/>
        <w:adjustRightInd w:val="0"/>
        <w:spacing w:line="240" w:lineRule="auto"/>
        <w:jc w:val="both"/>
        <w:rPr>
          <w:rFonts w:cs="Arial"/>
          <w:color w:val="000000"/>
          <w:szCs w:val="20"/>
        </w:rPr>
      </w:pPr>
      <w:r w:rsidRPr="003234A4">
        <w:rPr>
          <w:rFonts w:cs="Arial"/>
          <w:color w:val="000000"/>
          <w:szCs w:val="20"/>
        </w:rPr>
        <w:t xml:space="preserve">Še zlasti se zdi pomembno osredotočenje na ukrepe in politike, ki bodo že v najkrajšem možnem času (do leta 2030) pokazali rezultate, ki bodo ustrezali viziji razvoja prometa v EU po eni in podnebnim ciljem na drugi strani. </w:t>
      </w:r>
    </w:p>
    <w:p w14:paraId="0D84A9CF" w14:textId="77777777" w:rsidR="003234A4" w:rsidRPr="003234A4" w:rsidRDefault="003234A4" w:rsidP="003234A4">
      <w:pPr>
        <w:autoSpaceDE w:val="0"/>
        <w:autoSpaceDN w:val="0"/>
        <w:adjustRightInd w:val="0"/>
        <w:spacing w:line="240" w:lineRule="auto"/>
        <w:jc w:val="both"/>
        <w:rPr>
          <w:rFonts w:cs="Arial"/>
          <w:color w:val="000000"/>
          <w:szCs w:val="20"/>
        </w:rPr>
      </w:pPr>
    </w:p>
    <w:p w14:paraId="3911EB75" w14:textId="35732E29" w:rsidR="00C6261D" w:rsidRPr="003234A4" w:rsidRDefault="003234A4" w:rsidP="003234A4">
      <w:pPr>
        <w:autoSpaceDE w:val="0"/>
        <w:autoSpaceDN w:val="0"/>
        <w:adjustRightInd w:val="0"/>
        <w:spacing w:line="240" w:lineRule="auto"/>
        <w:jc w:val="both"/>
        <w:rPr>
          <w:rFonts w:cs="Arial"/>
          <w:color w:val="000000"/>
          <w:szCs w:val="20"/>
        </w:rPr>
      </w:pPr>
      <w:r w:rsidRPr="003234A4">
        <w:rPr>
          <w:rFonts w:cs="Arial"/>
          <w:color w:val="000000"/>
          <w:szCs w:val="20"/>
        </w:rPr>
        <w:t>Vir: Ministrstvo za infrastrukturo</w:t>
      </w:r>
    </w:p>
    <w:p w14:paraId="7F82C2FD" w14:textId="77777777" w:rsidR="00C6261D" w:rsidRPr="00C6261D" w:rsidRDefault="00C6261D" w:rsidP="00C6261D">
      <w:pPr>
        <w:autoSpaceDE w:val="0"/>
        <w:autoSpaceDN w:val="0"/>
        <w:adjustRightInd w:val="0"/>
        <w:spacing w:line="240" w:lineRule="auto"/>
        <w:jc w:val="both"/>
        <w:rPr>
          <w:rFonts w:cs="Arial"/>
          <w:b/>
          <w:bCs/>
          <w:color w:val="000000"/>
          <w:szCs w:val="20"/>
        </w:rPr>
      </w:pPr>
    </w:p>
    <w:p w14:paraId="0BD37AA9" w14:textId="433D9D52" w:rsidR="00F4477C" w:rsidRPr="00F4477C" w:rsidRDefault="00F4477C" w:rsidP="00F4477C">
      <w:pPr>
        <w:autoSpaceDE w:val="0"/>
        <w:autoSpaceDN w:val="0"/>
        <w:adjustRightInd w:val="0"/>
        <w:spacing w:line="240" w:lineRule="auto"/>
        <w:jc w:val="both"/>
        <w:rPr>
          <w:rFonts w:cs="Arial"/>
          <w:b/>
          <w:bCs/>
          <w:color w:val="000000"/>
          <w:szCs w:val="20"/>
        </w:rPr>
      </w:pPr>
      <w:r w:rsidRPr="00F4477C">
        <w:rPr>
          <w:rFonts w:cs="Arial"/>
          <w:b/>
          <w:bCs/>
          <w:color w:val="000000"/>
          <w:szCs w:val="20"/>
        </w:rPr>
        <w:t>Memorandum o soglasju med Slovenijo in Nizozemsko o izmenjavi informacij v zadevah v zvezi z neposrednim obdavčevanjem</w:t>
      </w:r>
    </w:p>
    <w:p w14:paraId="4B1558F2" w14:textId="77777777" w:rsidR="00F4477C" w:rsidRPr="00F4477C" w:rsidRDefault="00F4477C" w:rsidP="00F4477C">
      <w:pPr>
        <w:autoSpaceDE w:val="0"/>
        <w:autoSpaceDN w:val="0"/>
        <w:adjustRightInd w:val="0"/>
        <w:spacing w:line="240" w:lineRule="auto"/>
        <w:jc w:val="both"/>
        <w:rPr>
          <w:rFonts w:cs="Arial"/>
          <w:color w:val="000000"/>
          <w:szCs w:val="20"/>
        </w:rPr>
      </w:pPr>
    </w:p>
    <w:p w14:paraId="0D02148F" w14:textId="77777777" w:rsidR="00F4477C" w:rsidRPr="00F4477C" w:rsidRDefault="00F4477C" w:rsidP="00F4477C">
      <w:pPr>
        <w:autoSpaceDE w:val="0"/>
        <w:autoSpaceDN w:val="0"/>
        <w:adjustRightInd w:val="0"/>
        <w:spacing w:line="240" w:lineRule="auto"/>
        <w:jc w:val="both"/>
        <w:rPr>
          <w:rFonts w:cs="Arial"/>
          <w:color w:val="000000"/>
          <w:szCs w:val="20"/>
        </w:rPr>
      </w:pPr>
      <w:r w:rsidRPr="00F4477C">
        <w:rPr>
          <w:rFonts w:cs="Arial"/>
          <w:color w:val="000000"/>
          <w:szCs w:val="20"/>
        </w:rPr>
        <w:lastRenderedPageBreak/>
        <w:t>Vlada je potrdila Memorandum o soglasju med Finančno upravo Republike Slovenije in Nizozemsko davčno upravo o izmenjavi informacij v zadevah v zvezi z neposrednim obdavčevanjem.</w:t>
      </w:r>
    </w:p>
    <w:p w14:paraId="23DB60DB" w14:textId="77777777" w:rsidR="00F4477C" w:rsidRPr="00F4477C" w:rsidRDefault="00F4477C" w:rsidP="00F4477C">
      <w:pPr>
        <w:autoSpaceDE w:val="0"/>
        <w:autoSpaceDN w:val="0"/>
        <w:adjustRightInd w:val="0"/>
        <w:spacing w:line="240" w:lineRule="auto"/>
        <w:jc w:val="both"/>
        <w:rPr>
          <w:rFonts w:cs="Arial"/>
          <w:color w:val="000000"/>
          <w:szCs w:val="20"/>
        </w:rPr>
      </w:pPr>
    </w:p>
    <w:p w14:paraId="321F8029" w14:textId="77777777" w:rsidR="00F4477C" w:rsidRPr="00F4477C" w:rsidRDefault="00F4477C" w:rsidP="00F4477C">
      <w:pPr>
        <w:autoSpaceDE w:val="0"/>
        <w:autoSpaceDN w:val="0"/>
        <w:adjustRightInd w:val="0"/>
        <w:spacing w:line="240" w:lineRule="auto"/>
        <w:jc w:val="both"/>
        <w:rPr>
          <w:rFonts w:cs="Arial"/>
          <w:color w:val="000000"/>
          <w:szCs w:val="20"/>
        </w:rPr>
      </w:pPr>
      <w:r w:rsidRPr="00F4477C">
        <w:rPr>
          <w:rFonts w:cs="Arial"/>
          <w:color w:val="000000"/>
          <w:szCs w:val="20"/>
        </w:rPr>
        <w:t>Za sklenitev memoranduma sta se pristojna organa dogovorila na podlagi sprejetja nove Direktive Sveta o upravnem sodelovanju na področju obdavčevanja. Namen memoranduma je posodobitev vsebine izmenjave informacij v zadevah z neposrednim obdavčevanjem, ki je sicer potekala na podlagi obstoječega Memoranduma o soglasju med Davčno upravo Republike Slovenije in Generalnim direktoratom Davčne in carinske uprave Nizozemske o izmenjavi informacij v zvezi z neposrednim obdavčevanjem.</w:t>
      </w:r>
    </w:p>
    <w:p w14:paraId="7D846D1F" w14:textId="77777777" w:rsidR="00F4477C" w:rsidRPr="00F4477C" w:rsidRDefault="00F4477C" w:rsidP="00F4477C">
      <w:pPr>
        <w:autoSpaceDE w:val="0"/>
        <w:autoSpaceDN w:val="0"/>
        <w:adjustRightInd w:val="0"/>
        <w:spacing w:line="240" w:lineRule="auto"/>
        <w:jc w:val="both"/>
        <w:rPr>
          <w:rFonts w:cs="Arial"/>
          <w:color w:val="000000"/>
          <w:szCs w:val="20"/>
        </w:rPr>
      </w:pPr>
    </w:p>
    <w:p w14:paraId="5C5B425C" w14:textId="77777777" w:rsidR="00F4477C" w:rsidRPr="00F4477C" w:rsidRDefault="00F4477C" w:rsidP="00F4477C">
      <w:pPr>
        <w:autoSpaceDE w:val="0"/>
        <w:autoSpaceDN w:val="0"/>
        <w:adjustRightInd w:val="0"/>
        <w:spacing w:line="240" w:lineRule="auto"/>
        <w:jc w:val="both"/>
        <w:rPr>
          <w:rFonts w:cs="Arial"/>
          <w:color w:val="000000"/>
          <w:szCs w:val="20"/>
        </w:rPr>
      </w:pPr>
      <w:r w:rsidRPr="00F4477C">
        <w:rPr>
          <w:rFonts w:cs="Arial"/>
          <w:color w:val="000000"/>
          <w:szCs w:val="20"/>
        </w:rPr>
        <w:t xml:space="preserve">Memorandum vsebuje spremembe pravnih podlag, imen pristojnih organov ter črtanje tistih kategorij podatkov, ki so predmet avtomatične izmenjave podatkov po novi direktivi Sveta. Iz memoranduma se je črtala tudi določba 4. člena, ki je urejala izmenjavo drugih vrst informacij, to je naključnih ciljnih skupin, saj do tovrstne izmenjave med veljavnostjo obstoječega memoranduma nikoli ni prišlo. </w:t>
      </w:r>
    </w:p>
    <w:p w14:paraId="340DA641" w14:textId="77777777" w:rsidR="00F4477C" w:rsidRPr="00F4477C" w:rsidRDefault="00F4477C" w:rsidP="00F4477C">
      <w:pPr>
        <w:autoSpaceDE w:val="0"/>
        <w:autoSpaceDN w:val="0"/>
        <w:adjustRightInd w:val="0"/>
        <w:spacing w:line="240" w:lineRule="auto"/>
        <w:jc w:val="both"/>
        <w:rPr>
          <w:rFonts w:cs="Arial"/>
          <w:color w:val="000000"/>
          <w:szCs w:val="20"/>
        </w:rPr>
      </w:pPr>
    </w:p>
    <w:p w14:paraId="567F5BCB" w14:textId="0AAFD57F" w:rsidR="00C6261D" w:rsidRPr="00F4477C" w:rsidRDefault="00F4477C" w:rsidP="00F4477C">
      <w:pPr>
        <w:autoSpaceDE w:val="0"/>
        <w:autoSpaceDN w:val="0"/>
        <w:adjustRightInd w:val="0"/>
        <w:spacing w:line="240" w:lineRule="auto"/>
        <w:jc w:val="both"/>
        <w:rPr>
          <w:rFonts w:cs="Arial"/>
          <w:color w:val="000000"/>
          <w:szCs w:val="20"/>
        </w:rPr>
      </w:pPr>
      <w:r w:rsidRPr="00F4477C">
        <w:rPr>
          <w:rFonts w:cs="Arial"/>
          <w:color w:val="000000"/>
          <w:szCs w:val="20"/>
        </w:rPr>
        <w:t>Vir: Ministrstvo za zunanje zadeve</w:t>
      </w:r>
    </w:p>
    <w:p w14:paraId="6EF16C8F" w14:textId="77777777" w:rsidR="00C6261D" w:rsidRPr="00C6261D" w:rsidRDefault="00C6261D" w:rsidP="00C6261D">
      <w:pPr>
        <w:autoSpaceDE w:val="0"/>
        <w:autoSpaceDN w:val="0"/>
        <w:adjustRightInd w:val="0"/>
        <w:spacing w:line="240" w:lineRule="auto"/>
        <w:jc w:val="both"/>
        <w:rPr>
          <w:rFonts w:cs="Arial"/>
          <w:b/>
          <w:bCs/>
          <w:color w:val="000000"/>
          <w:szCs w:val="20"/>
        </w:rPr>
      </w:pPr>
    </w:p>
    <w:p w14:paraId="5644FB1F" w14:textId="503641E5" w:rsidR="00D433D5" w:rsidRPr="00D433D5" w:rsidRDefault="00D433D5" w:rsidP="00D433D5">
      <w:pPr>
        <w:autoSpaceDE w:val="0"/>
        <w:autoSpaceDN w:val="0"/>
        <w:adjustRightInd w:val="0"/>
        <w:spacing w:line="240" w:lineRule="auto"/>
        <w:jc w:val="both"/>
        <w:rPr>
          <w:rFonts w:cs="Arial"/>
          <w:b/>
          <w:bCs/>
          <w:color w:val="000000"/>
          <w:szCs w:val="20"/>
        </w:rPr>
      </w:pPr>
      <w:r w:rsidRPr="00D433D5">
        <w:rPr>
          <w:rFonts w:cs="Arial"/>
          <w:b/>
          <w:bCs/>
          <w:color w:val="000000"/>
          <w:szCs w:val="20"/>
        </w:rPr>
        <w:t xml:space="preserve">Informacija o nameravanem podpisu spremembe Memoranduma o sodelovanju </w:t>
      </w:r>
      <w:r>
        <w:rPr>
          <w:rFonts w:cs="Arial"/>
          <w:b/>
          <w:bCs/>
          <w:color w:val="000000"/>
          <w:szCs w:val="20"/>
        </w:rPr>
        <w:t xml:space="preserve">z </w:t>
      </w:r>
      <w:r w:rsidRPr="00D433D5">
        <w:rPr>
          <w:rFonts w:cs="Arial"/>
          <w:b/>
          <w:bCs/>
          <w:color w:val="000000"/>
          <w:szCs w:val="20"/>
        </w:rPr>
        <w:t>Organizacijo za razvoj novih oblik energije in industrijske tehnologije Japonske</w:t>
      </w:r>
    </w:p>
    <w:p w14:paraId="2F62C854" w14:textId="77777777" w:rsidR="00D433D5" w:rsidRPr="00D433D5" w:rsidRDefault="00D433D5" w:rsidP="00D433D5">
      <w:pPr>
        <w:autoSpaceDE w:val="0"/>
        <w:autoSpaceDN w:val="0"/>
        <w:adjustRightInd w:val="0"/>
        <w:spacing w:line="240" w:lineRule="auto"/>
        <w:jc w:val="both"/>
        <w:rPr>
          <w:rFonts w:cs="Arial"/>
          <w:b/>
          <w:bCs/>
          <w:color w:val="000000"/>
          <w:szCs w:val="20"/>
        </w:rPr>
      </w:pPr>
    </w:p>
    <w:p w14:paraId="7BABFFDA" w14:textId="77777777" w:rsidR="00D433D5" w:rsidRPr="00D433D5" w:rsidRDefault="00D433D5" w:rsidP="00D433D5">
      <w:pPr>
        <w:autoSpaceDE w:val="0"/>
        <w:autoSpaceDN w:val="0"/>
        <w:adjustRightInd w:val="0"/>
        <w:spacing w:line="240" w:lineRule="auto"/>
        <w:jc w:val="both"/>
        <w:rPr>
          <w:rFonts w:cs="Arial"/>
          <w:color w:val="000000"/>
          <w:szCs w:val="20"/>
        </w:rPr>
      </w:pPr>
      <w:r w:rsidRPr="00D433D5">
        <w:rPr>
          <w:rFonts w:cs="Arial"/>
          <w:color w:val="000000"/>
          <w:szCs w:val="20"/>
        </w:rPr>
        <w:t>Vlada se je seznanila z informacijo o nameravanem podpisu druge spremembe Memoranduma o sodelovanju med Ministrstvom za gospodarski razvoj in tehnologijo in Organizacijo za razvoj novih oblik energije in industrijske tehnologije Japonske.</w:t>
      </w:r>
    </w:p>
    <w:p w14:paraId="10833706" w14:textId="77777777" w:rsidR="00D433D5" w:rsidRPr="00D433D5" w:rsidRDefault="00D433D5" w:rsidP="00D433D5">
      <w:pPr>
        <w:autoSpaceDE w:val="0"/>
        <w:autoSpaceDN w:val="0"/>
        <w:adjustRightInd w:val="0"/>
        <w:spacing w:line="240" w:lineRule="auto"/>
        <w:jc w:val="both"/>
        <w:rPr>
          <w:rFonts w:cs="Arial"/>
          <w:color w:val="000000"/>
          <w:szCs w:val="20"/>
        </w:rPr>
      </w:pPr>
    </w:p>
    <w:p w14:paraId="14E29927" w14:textId="77777777" w:rsidR="00D433D5" w:rsidRPr="00D433D5" w:rsidRDefault="00D433D5" w:rsidP="00D433D5">
      <w:pPr>
        <w:autoSpaceDE w:val="0"/>
        <w:autoSpaceDN w:val="0"/>
        <w:adjustRightInd w:val="0"/>
        <w:spacing w:line="240" w:lineRule="auto"/>
        <w:jc w:val="both"/>
        <w:rPr>
          <w:rFonts w:cs="Arial"/>
          <w:color w:val="000000"/>
          <w:szCs w:val="20"/>
        </w:rPr>
      </w:pPr>
      <w:r w:rsidRPr="00D433D5">
        <w:rPr>
          <w:rFonts w:cs="Arial"/>
          <w:color w:val="000000"/>
          <w:szCs w:val="20"/>
        </w:rPr>
        <w:t>Memorandum o sodelovanju med Ministrstvom za gospodarski razvoj in tehnologijo in Organizacijo za razvoj novih oblik energije in industrijske tehnologije Japonske o sodelovanju na področju usklajenega razvoja in dejavnosti za prikaz pametnih mrež in pametnih skupnostnih sistemov, je bil podpisan 25. novembra 2016 v Ljubljani. V besedilu memoranduma je bilo predvideno, da bo memorandum učinkoval do 25. novembra 2019, vendar je bila 24. septembra 2018 podpisana sprememba memoranduma o sodelovanju, na podlagi katere učinkuje do 31. marca 2021, s čimer je bila seznanjena tudi vlada.</w:t>
      </w:r>
    </w:p>
    <w:p w14:paraId="541A3AF1" w14:textId="77777777" w:rsidR="00D433D5" w:rsidRPr="00D433D5" w:rsidRDefault="00D433D5" w:rsidP="00D433D5">
      <w:pPr>
        <w:autoSpaceDE w:val="0"/>
        <w:autoSpaceDN w:val="0"/>
        <w:adjustRightInd w:val="0"/>
        <w:spacing w:line="240" w:lineRule="auto"/>
        <w:jc w:val="both"/>
        <w:rPr>
          <w:rFonts w:cs="Arial"/>
          <w:color w:val="000000"/>
          <w:szCs w:val="20"/>
        </w:rPr>
      </w:pPr>
    </w:p>
    <w:p w14:paraId="0D541E39" w14:textId="77777777" w:rsidR="00D433D5" w:rsidRPr="00D433D5" w:rsidRDefault="00D433D5" w:rsidP="00D433D5">
      <w:pPr>
        <w:autoSpaceDE w:val="0"/>
        <w:autoSpaceDN w:val="0"/>
        <w:adjustRightInd w:val="0"/>
        <w:spacing w:line="240" w:lineRule="auto"/>
        <w:jc w:val="both"/>
        <w:rPr>
          <w:rFonts w:cs="Arial"/>
          <w:color w:val="000000"/>
          <w:szCs w:val="20"/>
        </w:rPr>
      </w:pPr>
      <w:r w:rsidRPr="00D433D5">
        <w:rPr>
          <w:rFonts w:cs="Arial"/>
          <w:color w:val="000000"/>
          <w:szCs w:val="20"/>
        </w:rPr>
        <w:t>Izvedba demonstracijskega projekta pametnih skupnosti in pametnih mrež pomeni nadgradnjo sodelovanja med slovenskimi in japonskimi podjetji in sodelovanja med Javno agencijo Republike Slovenije za spodbujanje podjetništva, internacionalizacije, tujih investicij in tehnologije (SPIRIT Slovenija) in Organizacijo za razvoj novih oblik energije in industrijske tehnologije Japonske (NEDO) ter  Sistemskim operaterjem prenosnega elektroenergetskega omrežja (ELES).</w:t>
      </w:r>
    </w:p>
    <w:p w14:paraId="6F182F0B" w14:textId="77777777" w:rsidR="00D433D5" w:rsidRPr="00D433D5" w:rsidRDefault="00D433D5" w:rsidP="00D433D5">
      <w:pPr>
        <w:autoSpaceDE w:val="0"/>
        <w:autoSpaceDN w:val="0"/>
        <w:adjustRightInd w:val="0"/>
        <w:spacing w:line="240" w:lineRule="auto"/>
        <w:jc w:val="both"/>
        <w:rPr>
          <w:rFonts w:cs="Arial"/>
          <w:color w:val="000000"/>
          <w:szCs w:val="20"/>
        </w:rPr>
      </w:pPr>
    </w:p>
    <w:p w14:paraId="0DD1BDFF" w14:textId="77777777" w:rsidR="00D433D5" w:rsidRPr="00D433D5" w:rsidRDefault="00D433D5" w:rsidP="00D433D5">
      <w:pPr>
        <w:autoSpaceDE w:val="0"/>
        <w:autoSpaceDN w:val="0"/>
        <w:adjustRightInd w:val="0"/>
        <w:spacing w:line="240" w:lineRule="auto"/>
        <w:jc w:val="both"/>
        <w:rPr>
          <w:rFonts w:cs="Arial"/>
          <w:color w:val="000000"/>
          <w:szCs w:val="20"/>
        </w:rPr>
      </w:pPr>
      <w:r w:rsidRPr="00D433D5">
        <w:rPr>
          <w:rFonts w:cs="Arial"/>
          <w:color w:val="000000"/>
          <w:szCs w:val="20"/>
        </w:rPr>
        <w:t>Zaradi pandemije COVID-19 časovnemu načrtu omenjenega projekta ni bilo mogoče slediti. Glede na načrt revizije in razporeda projekta, ob prizadevanju da bodo doseženi pričakovani rezultati projekta, je potrebno projektno obdobje podaljšati do 31. marca 2022. Memorandum, ki v skladu s prvo spremembo učinkuje do 31. marca 2021, bo po podpisu druge spremembe učinkoval do 31. marca 2022.</w:t>
      </w:r>
    </w:p>
    <w:p w14:paraId="4272A2FF" w14:textId="77777777" w:rsidR="00D433D5" w:rsidRPr="00D433D5" w:rsidRDefault="00D433D5" w:rsidP="00D433D5">
      <w:pPr>
        <w:autoSpaceDE w:val="0"/>
        <w:autoSpaceDN w:val="0"/>
        <w:adjustRightInd w:val="0"/>
        <w:spacing w:line="240" w:lineRule="auto"/>
        <w:jc w:val="both"/>
        <w:rPr>
          <w:rFonts w:cs="Arial"/>
          <w:color w:val="000000"/>
          <w:szCs w:val="20"/>
        </w:rPr>
      </w:pPr>
    </w:p>
    <w:p w14:paraId="3EDEA6C8" w14:textId="42E3F5CA" w:rsidR="00C6261D" w:rsidRPr="00D433D5" w:rsidRDefault="00D433D5" w:rsidP="00D433D5">
      <w:pPr>
        <w:autoSpaceDE w:val="0"/>
        <w:autoSpaceDN w:val="0"/>
        <w:adjustRightInd w:val="0"/>
        <w:spacing w:line="240" w:lineRule="auto"/>
        <w:jc w:val="both"/>
        <w:rPr>
          <w:rFonts w:cs="Arial"/>
          <w:color w:val="000000"/>
          <w:szCs w:val="20"/>
        </w:rPr>
      </w:pPr>
      <w:r w:rsidRPr="00D433D5">
        <w:rPr>
          <w:rFonts w:cs="Arial"/>
          <w:color w:val="000000"/>
          <w:szCs w:val="20"/>
        </w:rPr>
        <w:t>Vir: Ministrstvo za gospodarski razvoj in tehnologijo</w:t>
      </w:r>
    </w:p>
    <w:p w14:paraId="7EB111CE" w14:textId="77777777" w:rsidR="00C6261D" w:rsidRPr="00C6261D" w:rsidRDefault="00C6261D" w:rsidP="00C6261D">
      <w:pPr>
        <w:autoSpaceDE w:val="0"/>
        <w:autoSpaceDN w:val="0"/>
        <w:adjustRightInd w:val="0"/>
        <w:spacing w:line="240" w:lineRule="auto"/>
        <w:jc w:val="both"/>
        <w:rPr>
          <w:rFonts w:cs="Arial"/>
          <w:b/>
          <w:bCs/>
          <w:color w:val="000000"/>
          <w:szCs w:val="20"/>
        </w:rPr>
      </w:pPr>
    </w:p>
    <w:p w14:paraId="7B437BB8" w14:textId="6F9B1508" w:rsidR="00B13F36" w:rsidRPr="00B13F36" w:rsidRDefault="00B13F36" w:rsidP="00B13F36">
      <w:pPr>
        <w:autoSpaceDE w:val="0"/>
        <w:autoSpaceDN w:val="0"/>
        <w:adjustRightInd w:val="0"/>
        <w:spacing w:line="240" w:lineRule="auto"/>
        <w:jc w:val="both"/>
        <w:rPr>
          <w:rFonts w:cs="Arial"/>
          <w:b/>
          <w:bCs/>
          <w:color w:val="000000"/>
          <w:szCs w:val="20"/>
        </w:rPr>
      </w:pPr>
      <w:r w:rsidRPr="00B13F36">
        <w:rPr>
          <w:rFonts w:cs="Arial"/>
          <w:b/>
          <w:bCs/>
          <w:color w:val="000000"/>
          <w:szCs w:val="20"/>
        </w:rPr>
        <w:t>Informacijo o podpisu Dogovora o delitvi stroškov članic Natovega centra odličnosti za kibernetsko obrambo</w:t>
      </w:r>
    </w:p>
    <w:p w14:paraId="66EE4A96" w14:textId="77777777" w:rsidR="00B13F36" w:rsidRPr="00B13F36" w:rsidRDefault="00B13F36" w:rsidP="00B13F36">
      <w:pPr>
        <w:autoSpaceDE w:val="0"/>
        <w:autoSpaceDN w:val="0"/>
        <w:adjustRightInd w:val="0"/>
        <w:spacing w:line="240" w:lineRule="auto"/>
        <w:jc w:val="both"/>
        <w:rPr>
          <w:rFonts w:cs="Arial"/>
          <w:b/>
          <w:bCs/>
          <w:color w:val="000000"/>
          <w:szCs w:val="20"/>
        </w:rPr>
      </w:pPr>
    </w:p>
    <w:p w14:paraId="5EB0495D" w14:textId="77777777" w:rsidR="00B13F36" w:rsidRPr="00B13F36" w:rsidRDefault="00B13F36" w:rsidP="00B13F36">
      <w:pPr>
        <w:autoSpaceDE w:val="0"/>
        <w:autoSpaceDN w:val="0"/>
        <w:adjustRightInd w:val="0"/>
        <w:spacing w:line="240" w:lineRule="auto"/>
        <w:jc w:val="both"/>
        <w:rPr>
          <w:rFonts w:cs="Arial"/>
          <w:color w:val="000000"/>
          <w:szCs w:val="20"/>
        </w:rPr>
      </w:pPr>
      <w:r w:rsidRPr="00B13F36">
        <w:rPr>
          <w:rFonts w:cs="Arial"/>
          <w:color w:val="000000"/>
          <w:szCs w:val="20"/>
        </w:rPr>
        <w:t>Vlada Republike Slovenije se je na seji 4. februarja seznanila z Informacijo o podpisu Dogovora o delitvi stroškov članic Natovega centra odličnosti za kibernetsko obrambo (CCDCOE).</w:t>
      </w:r>
    </w:p>
    <w:p w14:paraId="2BFB4BB4" w14:textId="77777777" w:rsidR="00B13F36" w:rsidRPr="00B13F36" w:rsidRDefault="00B13F36" w:rsidP="00B13F36">
      <w:pPr>
        <w:autoSpaceDE w:val="0"/>
        <w:autoSpaceDN w:val="0"/>
        <w:adjustRightInd w:val="0"/>
        <w:spacing w:line="240" w:lineRule="auto"/>
        <w:jc w:val="both"/>
        <w:rPr>
          <w:rFonts w:cs="Arial"/>
          <w:color w:val="000000"/>
          <w:szCs w:val="20"/>
        </w:rPr>
      </w:pPr>
    </w:p>
    <w:p w14:paraId="629406D7" w14:textId="3654D94D" w:rsidR="00B13F36" w:rsidRPr="00B13F36" w:rsidRDefault="00B13F36" w:rsidP="00B13F36">
      <w:pPr>
        <w:autoSpaceDE w:val="0"/>
        <w:autoSpaceDN w:val="0"/>
        <w:adjustRightInd w:val="0"/>
        <w:spacing w:line="240" w:lineRule="auto"/>
        <w:jc w:val="both"/>
        <w:rPr>
          <w:rFonts w:cs="Arial"/>
          <w:color w:val="000000"/>
          <w:szCs w:val="20"/>
        </w:rPr>
      </w:pPr>
      <w:r w:rsidRPr="00B13F36">
        <w:rPr>
          <w:rFonts w:cs="Arial"/>
          <w:color w:val="000000"/>
          <w:szCs w:val="20"/>
        </w:rPr>
        <w:t xml:space="preserve">Natov center odličnosti za kibernetsko obrambo, ki ima sedež v Talinu v Estoniji, je bil s podpisom operativnega in funkcionalnega memoranduma ustanovljen leta 2008 in ima po akreditaciji Severnoatlantskega sveta status mednarodne vojaške organizacije. Center je namenjen razvoju doktrin, strokovnih veščin in drugih znanj ter usposabljanju s področja kibernetske obrambe. Republika Slovenija je k obema memorandumoma pristopila z notama o pristopu in je od 10. </w:t>
      </w:r>
      <w:r>
        <w:rPr>
          <w:rFonts w:cs="Arial"/>
          <w:color w:val="000000"/>
          <w:szCs w:val="20"/>
        </w:rPr>
        <w:t>junija</w:t>
      </w:r>
      <w:r w:rsidRPr="00B13F36">
        <w:rPr>
          <w:rFonts w:cs="Arial"/>
          <w:color w:val="000000"/>
          <w:szCs w:val="20"/>
        </w:rPr>
        <w:t xml:space="preserve"> 2020 polnopravna članica CCDCOE.</w:t>
      </w:r>
    </w:p>
    <w:p w14:paraId="63D746C3" w14:textId="77777777" w:rsidR="00B13F36" w:rsidRPr="00B13F36" w:rsidRDefault="00B13F36" w:rsidP="00B13F36">
      <w:pPr>
        <w:autoSpaceDE w:val="0"/>
        <w:autoSpaceDN w:val="0"/>
        <w:adjustRightInd w:val="0"/>
        <w:spacing w:line="240" w:lineRule="auto"/>
        <w:jc w:val="both"/>
        <w:rPr>
          <w:rFonts w:cs="Arial"/>
          <w:color w:val="000000"/>
          <w:szCs w:val="20"/>
        </w:rPr>
      </w:pPr>
    </w:p>
    <w:p w14:paraId="54C28CD1" w14:textId="77777777" w:rsidR="00B13F36" w:rsidRPr="00B13F36" w:rsidRDefault="00B13F36" w:rsidP="00B13F36">
      <w:pPr>
        <w:autoSpaceDE w:val="0"/>
        <w:autoSpaceDN w:val="0"/>
        <w:adjustRightInd w:val="0"/>
        <w:spacing w:line="240" w:lineRule="auto"/>
        <w:jc w:val="both"/>
        <w:rPr>
          <w:rFonts w:cs="Arial"/>
          <w:color w:val="000000"/>
          <w:szCs w:val="20"/>
        </w:rPr>
      </w:pPr>
      <w:r w:rsidRPr="00B13F36">
        <w:rPr>
          <w:rFonts w:cs="Arial"/>
          <w:color w:val="000000"/>
          <w:szCs w:val="20"/>
        </w:rPr>
        <w:t>Operativni memorandum vsebuje določbe, ki natančneje urejajo ustanovitev in delovanje CCDCOE in vključuje tudi dogovor o delitvi stroškov, ki opredeljuje razmerje deleža stroškov med posameznimi članicami CCDCOE.</w:t>
      </w:r>
    </w:p>
    <w:p w14:paraId="46A10FEF" w14:textId="77777777" w:rsidR="00B13F36" w:rsidRPr="00B13F36" w:rsidRDefault="00B13F36" w:rsidP="00B13F36">
      <w:pPr>
        <w:autoSpaceDE w:val="0"/>
        <w:autoSpaceDN w:val="0"/>
        <w:adjustRightInd w:val="0"/>
        <w:spacing w:line="240" w:lineRule="auto"/>
        <w:jc w:val="both"/>
        <w:rPr>
          <w:rFonts w:cs="Arial"/>
          <w:color w:val="000000"/>
          <w:szCs w:val="20"/>
        </w:rPr>
      </w:pPr>
    </w:p>
    <w:p w14:paraId="2BED0DC8" w14:textId="77777777" w:rsidR="00B13F36" w:rsidRPr="00B13F36" w:rsidRDefault="00B13F36" w:rsidP="00B13F36">
      <w:pPr>
        <w:autoSpaceDE w:val="0"/>
        <w:autoSpaceDN w:val="0"/>
        <w:adjustRightInd w:val="0"/>
        <w:spacing w:line="240" w:lineRule="auto"/>
        <w:jc w:val="both"/>
        <w:rPr>
          <w:rFonts w:cs="Arial"/>
          <w:color w:val="000000"/>
          <w:szCs w:val="20"/>
        </w:rPr>
      </w:pPr>
      <w:r w:rsidRPr="00B13F36">
        <w:rPr>
          <w:rFonts w:cs="Arial"/>
          <w:color w:val="000000"/>
          <w:szCs w:val="20"/>
        </w:rPr>
        <w:t>Finančna sredstva, povezana s sodelovanjem Republike Slovenije v CCDCOE, so namenjena plačilu slovenskega prispevka za delovanje CCDCOE ter za plačo in stroške namestitve slovenskega predstavnika v CCDCOE.</w:t>
      </w:r>
    </w:p>
    <w:p w14:paraId="40366FD9" w14:textId="77777777" w:rsidR="00B13F36" w:rsidRPr="00B13F36" w:rsidRDefault="00B13F36" w:rsidP="00B13F36">
      <w:pPr>
        <w:autoSpaceDE w:val="0"/>
        <w:autoSpaceDN w:val="0"/>
        <w:adjustRightInd w:val="0"/>
        <w:spacing w:line="240" w:lineRule="auto"/>
        <w:jc w:val="both"/>
        <w:rPr>
          <w:rFonts w:cs="Arial"/>
          <w:color w:val="000000"/>
          <w:szCs w:val="20"/>
        </w:rPr>
      </w:pPr>
    </w:p>
    <w:p w14:paraId="036DA889" w14:textId="77777777" w:rsidR="00B13F36" w:rsidRPr="00B13F36" w:rsidRDefault="00B13F36" w:rsidP="00B13F36">
      <w:pPr>
        <w:autoSpaceDE w:val="0"/>
        <w:autoSpaceDN w:val="0"/>
        <w:adjustRightInd w:val="0"/>
        <w:spacing w:line="240" w:lineRule="auto"/>
        <w:jc w:val="both"/>
        <w:rPr>
          <w:rFonts w:cs="Arial"/>
          <w:color w:val="000000"/>
          <w:szCs w:val="20"/>
        </w:rPr>
      </w:pPr>
      <w:r w:rsidRPr="00B13F36">
        <w:rPr>
          <w:rFonts w:cs="Arial"/>
          <w:color w:val="000000"/>
          <w:szCs w:val="20"/>
        </w:rPr>
        <w:t>Za leto 2021 ima Generalštab Slovenske vojske sredstva zagotovljena na proračunski postavki</w:t>
      </w:r>
    </w:p>
    <w:p w14:paraId="20E734F0" w14:textId="446262AF" w:rsidR="00B13F36" w:rsidRPr="00B13F36" w:rsidRDefault="00B13F36" w:rsidP="00B13F36">
      <w:pPr>
        <w:pStyle w:val="Odstavekseznama"/>
        <w:numPr>
          <w:ilvl w:val="0"/>
          <w:numId w:val="45"/>
        </w:numPr>
        <w:autoSpaceDE w:val="0"/>
        <w:autoSpaceDN w:val="0"/>
        <w:adjustRightInd w:val="0"/>
        <w:spacing w:line="240" w:lineRule="auto"/>
        <w:jc w:val="both"/>
        <w:rPr>
          <w:rFonts w:cs="Arial"/>
          <w:color w:val="000000"/>
          <w:szCs w:val="20"/>
        </w:rPr>
      </w:pPr>
      <w:r w:rsidRPr="00B13F36">
        <w:rPr>
          <w:rFonts w:cs="Arial"/>
          <w:color w:val="000000"/>
          <w:szCs w:val="20"/>
        </w:rPr>
        <w:t xml:space="preserve">prispevek v Nato vojaški proračun v višini 23.000 evrov; </w:t>
      </w:r>
    </w:p>
    <w:p w14:paraId="60E69242" w14:textId="053F411E" w:rsidR="00B13F36" w:rsidRPr="00B13F36" w:rsidRDefault="00B13F36" w:rsidP="00B13F36">
      <w:pPr>
        <w:pStyle w:val="Odstavekseznama"/>
        <w:numPr>
          <w:ilvl w:val="0"/>
          <w:numId w:val="45"/>
        </w:numPr>
        <w:autoSpaceDE w:val="0"/>
        <w:autoSpaceDN w:val="0"/>
        <w:adjustRightInd w:val="0"/>
        <w:spacing w:line="240" w:lineRule="auto"/>
        <w:jc w:val="both"/>
        <w:rPr>
          <w:rFonts w:cs="Arial"/>
          <w:color w:val="000000"/>
          <w:szCs w:val="20"/>
        </w:rPr>
      </w:pPr>
      <w:r w:rsidRPr="00B13F36">
        <w:rPr>
          <w:rFonts w:cs="Arial"/>
          <w:color w:val="000000"/>
          <w:szCs w:val="20"/>
        </w:rPr>
        <w:t xml:space="preserve">plače in nadomestila pripadnikov mirnodobne strukture SV v tujini v višini 50.000 evrov; </w:t>
      </w:r>
    </w:p>
    <w:p w14:paraId="0885DB3A" w14:textId="75282B8E" w:rsidR="00B13F36" w:rsidRPr="00B13F36" w:rsidRDefault="00B13F36" w:rsidP="00B13F36">
      <w:pPr>
        <w:pStyle w:val="Odstavekseznama"/>
        <w:numPr>
          <w:ilvl w:val="0"/>
          <w:numId w:val="45"/>
        </w:numPr>
        <w:autoSpaceDE w:val="0"/>
        <w:autoSpaceDN w:val="0"/>
        <w:adjustRightInd w:val="0"/>
        <w:spacing w:line="240" w:lineRule="auto"/>
        <w:jc w:val="both"/>
        <w:rPr>
          <w:rFonts w:cs="Arial"/>
          <w:color w:val="000000"/>
          <w:szCs w:val="20"/>
        </w:rPr>
      </w:pPr>
      <w:r w:rsidRPr="00B13F36">
        <w:rPr>
          <w:rFonts w:cs="Arial"/>
          <w:color w:val="000000"/>
          <w:szCs w:val="20"/>
        </w:rPr>
        <w:t xml:space="preserve">nadomestila za pripadnike na dolžnostih v tujini v višini 25.000 evrov. </w:t>
      </w:r>
    </w:p>
    <w:p w14:paraId="1237ED1B" w14:textId="77777777" w:rsidR="00B13F36" w:rsidRPr="00B13F36" w:rsidRDefault="00B13F36" w:rsidP="00B13F36">
      <w:pPr>
        <w:autoSpaceDE w:val="0"/>
        <w:autoSpaceDN w:val="0"/>
        <w:adjustRightInd w:val="0"/>
        <w:spacing w:line="240" w:lineRule="auto"/>
        <w:jc w:val="both"/>
        <w:rPr>
          <w:rFonts w:cs="Arial"/>
          <w:color w:val="000000"/>
          <w:szCs w:val="20"/>
        </w:rPr>
      </w:pPr>
    </w:p>
    <w:p w14:paraId="068FDEA8" w14:textId="77777777" w:rsidR="00B13F36" w:rsidRPr="00B13F36" w:rsidRDefault="00B13F36" w:rsidP="00B13F36">
      <w:pPr>
        <w:autoSpaceDE w:val="0"/>
        <w:autoSpaceDN w:val="0"/>
        <w:adjustRightInd w:val="0"/>
        <w:spacing w:line="240" w:lineRule="auto"/>
        <w:jc w:val="both"/>
        <w:rPr>
          <w:rFonts w:cs="Arial"/>
          <w:color w:val="000000"/>
          <w:szCs w:val="20"/>
        </w:rPr>
      </w:pPr>
      <w:r w:rsidRPr="00B13F36">
        <w:rPr>
          <w:rFonts w:cs="Arial"/>
          <w:color w:val="000000"/>
          <w:szCs w:val="20"/>
        </w:rPr>
        <w:t xml:space="preserve">Prav toliko bodo finančne posledice znašale v letu 2022. </w:t>
      </w:r>
    </w:p>
    <w:p w14:paraId="585D8F33" w14:textId="77777777" w:rsidR="00B13F36" w:rsidRPr="00B13F36" w:rsidRDefault="00B13F36" w:rsidP="00B13F36">
      <w:pPr>
        <w:autoSpaceDE w:val="0"/>
        <w:autoSpaceDN w:val="0"/>
        <w:adjustRightInd w:val="0"/>
        <w:spacing w:line="240" w:lineRule="auto"/>
        <w:jc w:val="both"/>
        <w:rPr>
          <w:rFonts w:cs="Arial"/>
          <w:color w:val="000000"/>
          <w:szCs w:val="20"/>
        </w:rPr>
      </w:pPr>
    </w:p>
    <w:p w14:paraId="6A051327" w14:textId="184B6BE6" w:rsidR="00C6261D" w:rsidRPr="00B13F36" w:rsidRDefault="00B13F36" w:rsidP="00B13F36">
      <w:pPr>
        <w:autoSpaceDE w:val="0"/>
        <w:autoSpaceDN w:val="0"/>
        <w:adjustRightInd w:val="0"/>
        <w:spacing w:line="240" w:lineRule="auto"/>
        <w:jc w:val="both"/>
        <w:rPr>
          <w:rFonts w:cs="Arial"/>
          <w:color w:val="000000"/>
          <w:szCs w:val="20"/>
        </w:rPr>
      </w:pPr>
      <w:r w:rsidRPr="00B13F36">
        <w:rPr>
          <w:rFonts w:cs="Arial"/>
          <w:color w:val="000000"/>
          <w:szCs w:val="20"/>
        </w:rPr>
        <w:t>Vir: Ministrstvo za obrambo</w:t>
      </w:r>
    </w:p>
    <w:p w14:paraId="5FBCC12B" w14:textId="77777777" w:rsidR="00C6261D" w:rsidRPr="00C6261D" w:rsidRDefault="00C6261D" w:rsidP="00C6261D">
      <w:pPr>
        <w:autoSpaceDE w:val="0"/>
        <w:autoSpaceDN w:val="0"/>
        <w:adjustRightInd w:val="0"/>
        <w:spacing w:line="240" w:lineRule="auto"/>
        <w:jc w:val="both"/>
        <w:rPr>
          <w:rFonts w:cs="Arial"/>
          <w:b/>
          <w:bCs/>
          <w:color w:val="000000"/>
          <w:szCs w:val="20"/>
        </w:rPr>
      </w:pPr>
      <w:r w:rsidRPr="00C6261D">
        <w:rPr>
          <w:rFonts w:cs="Arial"/>
          <w:b/>
          <w:bCs/>
          <w:color w:val="000000"/>
          <w:szCs w:val="20"/>
        </w:rPr>
        <w:tab/>
      </w:r>
    </w:p>
    <w:p w14:paraId="7B7A7DAB" w14:textId="63D6E97F" w:rsidR="00F5441B" w:rsidRPr="00F5441B" w:rsidRDefault="00F5441B" w:rsidP="00F5441B">
      <w:pPr>
        <w:autoSpaceDE w:val="0"/>
        <w:autoSpaceDN w:val="0"/>
        <w:adjustRightInd w:val="0"/>
        <w:spacing w:line="240" w:lineRule="auto"/>
        <w:jc w:val="both"/>
        <w:rPr>
          <w:rFonts w:cs="Arial"/>
          <w:b/>
          <w:bCs/>
          <w:color w:val="000000"/>
          <w:szCs w:val="20"/>
        </w:rPr>
      </w:pPr>
      <w:r w:rsidRPr="00F5441B">
        <w:rPr>
          <w:rFonts w:cs="Arial"/>
          <w:b/>
          <w:bCs/>
          <w:color w:val="000000"/>
          <w:szCs w:val="20"/>
        </w:rPr>
        <w:t xml:space="preserve">Stališče vlade do mnenja Državnega sveta k predlogu Zakona o zagotavljanju zemljišč za izvajanje izobraževalnih ter raziskovalnih in razvojnih dejavnosti s področja kmetijstva in gozdarstva </w:t>
      </w:r>
    </w:p>
    <w:p w14:paraId="25340641" w14:textId="77777777" w:rsidR="00F5441B" w:rsidRPr="00F5441B" w:rsidRDefault="00F5441B" w:rsidP="00F5441B">
      <w:pPr>
        <w:autoSpaceDE w:val="0"/>
        <w:autoSpaceDN w:val="0"/>
        <w:adjustRightInd w:val="0"/>
        <w:spacing w:line="240" w:lineRule="auto"/>
        <w:jc w:val="both"/>
        <w:rPr>
          <w:rFonts w:cs="Arial"/>
          <w:b/>
          <w:bCs/>
          <w:color w:val="000000"/>
          <w:szCs w:val="20"/>
        </w:rPr>
      </w:pPr>
    </w:p>
    <w:p w14:paraId="57E0AC46" w14:textId="77777777" w:rsidR="00F5441B" w:rsidRPr="00F5441B" w:rsidRDefault="00F5441B" w:rsidP="00F5441B">
      <w:pPr>
        <w:autoSpaceDE w:val="0"/>
        <w:autoSpaceDN w:val="0"/>
        <w:adjustRightInd w:val="0"/>
        <w:spacing w:line="240" w:lineRule="auto"/>
        <w:jc w:val="both"/>
        <w:rPr>
          <w:rFonts w:cs="Arial"/>
          <w:color w:val="000000"/>
          <w:szCs w:val="20"/>
        </w:rPr>
      </w:pPr>
      <w:r w:rsidRPr="00F5441B">
        <w:rPr>
          <w:rFonts w:cs="Arial"/>
          <w:color w:val="000000"/>
          <w:szCs w:val="20"/>
        </w:rPr>
        <w:t>Vlada je sprejela stališče do mnenja Državnega sveta k predlogu Zakona o zagotavljanju zemljišč za izvajanje izobraževalnih ter raziskovalnih in razvojnih dejavnosti s področja kmetijstva in gozdarstva (ZZIRDKG) in ga pošlje Državnemu zboru.</w:t>
      </w:r>
    </w:p>
    <w:p w14:paraId="613DF044" w14:textId="77777777" w:rsidR="00F5441B" w:rsidRPr="00F5441B" w:rsidRDefault="00F5441B" w:rsidP="00F5441B">
      <w:pPr>
        <w:autoSpaceDE w:val="0"/>
        <w:autoSpaceDN w:val="0"/>
        <w:adjustRightInd w:val="0"/>
        <w:spacing w:line="240" w:lineRule="auto"/>
        <w:jc w:val="both"/>
        <w:rPr>
          <w:rFonts w:cs="Arial"/>
          <w:color w:val="000000"/>
          <w:szCs w:val="20"/>
        </w:rPr>
      </w:pPr>
    </w:p>
    <w:p w14:paraId="20373DB1" w14:textId="034D7754" w:rsidR="00F5441B" w:rsidRPr="00F5441B" w:rsidRDefault="00F5441B" w:rsidP="00F5441B">
      <w:pPr>
        <w:autoSpaceDE w:val="0"/>
        <w:autoSpaceDN w:val="0"/>
        <w:adjustRightInd w:val="0"/>
        <w:spacing w:line="240" w:lineRule="auto"/>
        <w:jc w:val="both"/>
        <w:rPr>
          <w:rFonts w:cs="Arial"/>
          <w:color w:val="000000"/>
          <w:szCs w:val="20"/>
        </w:rPr>
      </w:pPr>
      <w:r w:rsidRPr="00F5441B">
        <w:rPr>
          <w:rFonts w:cs="Arial"/>
          <w:color w:val="000000"/>
          <w:szCs w:val="20"/>
        </w:rPr>
        <w:t xml:space="preserve">Državni svet je na seji 20. </w:t>
      </w:r>
      <w:r w:rsidR="004C75E6">
        <w:rPr>
          <w:rFonts w:cs="Arial"/>
          <w:color w:val="000000"/>
          <w:szCs w:val="20"/>
        </w:rPr>
        <w:t xml:space="preserve">januarja </w:t>
      </w:r>
      <w:r w:rsidRPr="00F5441B">
        <w:rPr>
          <w:rFonts w:cs="Arial"/>
          <w:color w:val="000000"/>
          <w:szCs w:val="20"/>
        </w:rPr>
        <w:t xml:space="preserve">2021 obravnaval predlog ZZIRDKG in ga podpira. Ugotavlja, da predlog zakona ureja pravico do upravljanja s kmetijskimi oziroma gozdnimi zemljišči javnim izobraževalnim in javnim raziskovalnim zavodom, katerih ustanovitelj je Republika Slovenija in ki izvajajo javno veljavne programe srednješolskega, višješolskega, visokošolskega izobraževanja s področja kmetijstva in gozdarstva oziroma raziskovalno ter razvojno dejavnost s področja kmetijstva in gozdarstva. Javni zavodi bodo v upravljanje dobili kmetijska in gozdna zemljišča v obsegu, skladnem z njihovim izvajanjem izobraževalnih oziroma raziskovalnih in razvojnih dejavnosti. Kvoto kmetijskih oziroma gozdnih zemljišč bo v skladu s predlogom zakona s predpisom določil minister, pristojen za izobraževanje in znanost, v soglasju z ministrom, pristojnim za kmetijstvo in gozdarstvo, na predlog komisije za določitev kvot glede na kriterije, določene z zakonom. </w:t>
      </w:r>
    </w:p>
    <w:p w14:paraId="024672BE" w14:textId="77777777" w:rsidR="00F5441B" w:rsidRPr="00F5441B" w:rsidRDefault="00F5441B" w:rsidP="00F5441B">
      <w:pPr>
        <w:autoSpaceDE w:val="0"/>
        <w:autoSpaceDN w:val="0"/>
        <w:adjustRightInd w:val="0"/>
        <w:spacing w:line="240" w:lineRule="auto"/>
        <w:jc w:val="both"/>
        <w:rPr>
          <w:rFonts w:cs="Arial"/>
          <w:color w:val="000000"/>
          <w:szCs w:val="20"/>
        </w:rPr>
      </w:pPr>
    </w:p>
    <w:p w14:paraId="63AC826B" w14:textId="77777777" w:rsidR="00F5441B" w:rsidRPr="00F5441B" w:rsidRDefault="00F5441B" w:rsidP="00F5441B">
      <w:pPr>
        <w:autoSpaceDE w:val="0"/>
        <w:autoSpaceDN w:val="0"/>
        <w:adjustRightInd w:val="0"/>
        <w:spacing w:line="240" w:lineRule="auto"/>
        <w:jc w:val="both"/>
        <w:rPr>
          <w:rFonts w:cs="Arial"/>
          <w:color w:val="000000"/>
          <w:szCs w:val="20"/>
        </w:rPr>
      </w:pPr>
      <w:r w:rsidRPr="00F5441B">
        <w:rPr>
          <w:rFonts w:cs="Arial"/>
          <w:color w:val="000000"/>
          <w:szCs w:val="20"/>
        </w:rPr>
        <w:t xml:space="preserve">Nadalje Državni svet ugotavlja, da bodo javni zavodi z dnem uveljavitve zakona postali upravljavci zemljišč v lasti Republike Slovenije, ki jih imajo na dan uveljavitve zakona v uporabi na podlagi sklenjene: </w:t>
      </w:r>
    </w:p>
    <w:p w14:paraId="6C1420D5" w14:textId="62EB69D6" w:rsidR="00F5441B" w:rsidRPr="00F5441B" w:rsidRDefault="00F5441B" w:rsidP="00F5441B">
      <w:pPr>
        <w:pStyle w:val="Odstavekseznama"/>
        <w:numPr>
          <w:ilvl w:val="0"/>
          <w:numId w:val="44"/>
        </w:numPr>
        <w:autoSpaceDE w:val="0"/>
        <w:autoSpaceDN w:val="0"/>
        <w:adjustRightInd w:val="0"/>
        <w:spacing w:line="240" w:lineRule="auto"/>
        <w:jc w:val="both"/>
        <w:rPr>
          <w:rFonts w:cs="Arial"/>
          <w:color w:val="000000"/>
          <w:szCs w:val="20"/>
        </w:rPr>
      </w:pPr>
      <w:r w:rsidRPr="00F5441B">
        <w:rPr>
          <w:rFonts w:cs="Arial"/>
          <w:color w:val="000000"/>
          <w:szCs w:val="20"/>
        </w:rPr>
        <w:t>pogodbe o zakupu (pogodba s Skladom kmetijskih zemljišč in gozdov Republike Slovenije),</w:t>
      </w:r>
    </w:p>
    <w:p w14:paraId="5B3C73AE" w14:textId="79431DD5" w:rsidR="00F5441B" w:rsidRPr="00F5441B" w:rsidRDefault="00F5441B" w:rsidP="00F5441B">
      <w:pPr>
        <w:pStyle w:val="Odstavekseznama"/>
        <w:numPr>
          <w:ilvl w:val="0"/>
          <w:numId w:val="44"/>
        </w:numPr>
        <w:autoSpaceDE w:val="0"/>
        <w:autoSpaceDN w:val="0"/>
        <w:adjustRightInd w:val="0"/>
        <w:spacing w:line="240" w:lineRule="auto"/>
        <w:jc w:val="both"/>
        <w:rPr>
          <w:rFonts w:cs="Arial"/>
          <w:color w:val="000000"/>
          <w:szCs w:val="20"/>
        </w:rPr>
      </w:pPr>
      <w:r w:rsidRPr="00F5441B">
        <w:rPr>
          <w:rFonts w:cs="Arial"/>
          <w:color w:val="000000"/>
          <w:szCs w:val="20"/>
        </w:rPr>
        <w:t>pogodbe o dopustitvi izvajanja javnega izobraževalnega programa s področja gozdarstva (pogodba z družbo Slovenski državni gozdovi, d. o. o.) oziroma</w:t>
      </w:r>
    </w:p>
    <w:p w14:paraId="392EAE0E" w14:textId="3B283B81" w:rsidR="00F5441B" w:rsidRPr="00F5441B" w:rsidRDefault="00F5441B" w:rsidP="00F5441B">
      <w:pPr>
        <w:pStyle w:val="Odstavekseznama"/>
        <w:numPr>
          <w:ilvl w:val="0"/>
          <w:numId w:val="44"/>
        </w:numPr>
        <w:autoSpaceDE w:val="0"/>
        <w:autoSpaceDN w:val="0"/>
        <w:adjustRightInd w:val="0"/>
        <w:spacing w:line="240" w:lineRule="auto"/>
        <w:jc w:val="both"/>
        <w:rPr>
          <w:rFonts w:cs="Arial"/>
          <w:color w:val="000000"/>
          <w:szCs w:val="20"/>
        </w:rPr>
      </w:pPr>
      <w:r w:rsidRPr="00F5441B">
        <w:rPr>
          <w:rFonts w:cs="Arial"/>
          <w:color w:val="000000"/>
          <w:szCs w:val="20"/>
        </w:rPr>
        <w:t>koncesijske pogodbe za izkoriščanje gozdov v lasti Republike Slovenije za izobraževalne namene (</w:t>
      </w:r>
      <w:proofErr w:type="spellStart"/>
      <w:r w:rsidRPr="00F5441B">
        <w:rPr>
          <w:rFonts w:cs="Arial"/>
          <w:color w:val="000000"/>
          <w:szCs w:val="20"/>
        </w:rPr>
        <w:t>koncedent</w:t>
      </w:r>
      <w:proofErr w:type="spellEnd"/>
      <w:r w:rsidRPr="00F5441B">
        <w:rPr>
          <w:rFonts w:cs="Arial"/>
          <w:color w:val="000000"/>
          <w:szCs w:val="20"/>
        </w:rPr>
        <w:t xml:space="preserve"> RS, zanjo družba Slovenski državni gozdovi, d. o. o.).</w:t>
      </w:r>
    </w:p>
    <w:p w14:paraId="4ED832BD" w14:textId="77777777" w:rsidR="00F5441B" w:rsidRPr="00F5441B" w:rsidRDefault="00F5441B" w:rsidP="00F5441B">
      <w:pPr>
        <w:autoSpaceDE w:val="0"/>
        <w:autoSpaceDN w:val="0"/>
        <w:adjustRightInd w:val="0"/>
        <w:spacing w:line="240" w:lineRule="auto"/>
        <w:jc w:val="both"/>
        <w:rPr>
          <w:rFonts w:cs="Arial"/>
          <w:color w:val="000000"/>
          <w:szCs w:val="20"/>
        </w:rPr>
      </w:pPr>
    </w:p>
    <w:p w14:paraId="571F6CD4" w14:textId="77777777" w:rsidR="00F5441B" w:rsidRPr="00F5441B" w:rsidRDefault="00F5441B" w:rsidP="00F5441B">
      <w:pPr>
        <w:autoSpaceDE w:val="0"/>
        <w:autoSpaceDN w:val="0"/>
        <w:adjustRightInd w:val="0"/>
        <w:spacing w:line="240" w:lineRule="auto"/>
        <w:jc w:val="both"/>
        <w:rPr>
          <w:rFonts w:cs="Arial"/>
          <w:color w:val="000000"/>
          <w:szCs w:val="20"/>
        </w:rPr>
      </w:pPr>
      <w:r w:rsidRPr="00F5441B">
        <w:rPr>
          <w:rFonts w:cs="Arial"/>
          <w:color w:val="000000"/>
          <w:szCs w:val="20"/>
        </w:rPr>
        <w:t xml:space="preserve">Če javni zavod z zemljišči, ki jih že ima v uporabi, ne bo dosegal kvote zemljišč, jih bo do kvote lahko pridobil iz zemljišč v lasti Republike Slovenije, vendar le tista, na katerih ni vzpostavljenega zakupnega razmerja. </w:t>
      </w:r>
    </w:p>
    <w:p w14:paraId="6B9ED7A1" w14:textId="77777777" w:rsidR="00F5441B" w:rsidRPr="00F5441B" w:rsidRDefault="00F5441B" w:rsidP="00F5441B">
      <w:pPr>
        <w:autoSpaceDE w:val="0"/>
        <w:autoSpaceDN w:val="0"/>
        <w:adjustRightInd w:val="0"/>
        <w:spacing w:line="240" w:lineRule="auto"/>
        <w:jc w:val="both"/>
        <w:rPr>
          <w:rFonts w:cs="Arial"/>
          <w:color w:val="000000"/>
          <w:szCs w:val="20"/>
        </w:rPr>
      </w:pPr>
    </w:p>
    <w:p w14:paraId="47C33ACB" w14:textId="77777777" w:rsidR="00F5441B" w:rsidRPr="00F5441B" w:rsidRDefault="00F5441B" w:rsidP="00F5441B">
      <w:pPr>
        <w:autoSpaceDE w:val="0"/>
        <w:autoSpaceDN w:val="0"/>
        <w:adjustRightInd w:val="0"/>
        <w:spacing w:line="240" w:lineRule="auto"/>
        <w:jc w:val="both"/>
        <w:rPr>
          <w:rFonts w:cs="Arial"/>
          <w:color w:val="000000"/>
          <w:szCs w:val="20"/>
        </w:rPr>
      </w:pPr>
      <w:r w:rsidRPr="00F5441B">
        <w:rPr>
          <w:rFonts w:cs="Arial"/>
          <w:color w:val="000000"/>
          <w:szCs w:val="20"/>
        </w:rPr>
        <w:t>Državni svet se je seznanil tudi s stališčem Kmetijsko gozdarske zbornice Slovenije (KGZS), ki predlog zakona podpira, saj javni izobraževalni zavodi potrebujejo zakonsko ureditev upravljanja zemljišč.</w:t>
      </w:r>
    </w:p>
    <w:p w14:paraId="27B3489A" w14:textId="77777777" w:rsidR="00F5441B" w:rsidRPr="00F5441B" w:rsidRDefault="00F5441B" w:rsidP="00F5441B">
      <w:pPr>
        <w:autoSpaceDE w:val="0"/>
        <w:autoSpaceDN w:val="0"/>
        <w:adjustRightInd w:val="0"/>
        <w:spacing w:line="240" w:lineRule="auto"/>
        <w:jc w:val="both"/>
        <w:rPr>
          <w:rFonts w:cs="Arial"/>
          <w:color w:val="000000"/>
          <w:szCs w:val="20"/>
        </w:rPr>
      </w:pPr>
    </w:p>
    <w:p w14:paraId="23F50108" w14:textId="77777777" w:rsidR="00F5441B" w:rsidRPr="00F5441B" w:rsidRDefault="00F5441B" w:rsidP="00F5441B">
      <w:pPr>
        <w:autoSpaceDE w:val="0"/>
        <w:autoSpaceDN w:val="0"/>
        <w:adjustRightInd w:val="0"/>
        <w:spacing w:line="240" w:lineRule="auto"/>
        <w:jc w:val="both"/>
        <w:rPr>
          <w:rFonts w:cs="Arial"/>
          <w:color w:val="000000"/>
          <w:szCs w:val="20"/>
        </w:rPr>
      </w:pPr>
      <w:r w:rsidRPr="00F5441B">
        <w:rPr>
          <w:rFonts w:cs="Arial"/>
          <w:color w:val="000000"/>
          <w:szCs w:val="20"/>
        </w:rPr>
        <w:t>V zvezi s problematiko dvajsetletnega neizvajanja prenosa lastništva kmetijsko gozdarskih zavodov, čeprav to ureja Zakon o Kmetijsko gozdarski zbornici Slovenije, je KGZS pozvala, da se to čim prej uredi in sledi zakonski ureditvi. Državni svet je prizadevanja KGZS za čimprejšnjo ureditev zadevne problematike podprl.</w:t>
      </w:r>
    </w:p>
    <w:p w14:paraId="09355585" w14:textId="77777777" w:rsidR="00F5441B" w:rsidRPr="00F5441B" w:rsidRDefault="00F5441B" w:rsidP="00F5441B">
      <w:pPr>
        <w:autoSpaceDE w:val="0"/>
        <w:autoSpaceDN w:val="0"/>
        <w:adjustRightInd w:val="0"/>
        <w:spacing w:line="240" w:lineRule="auto"/>
        <w:jc w:val="both"/>
        <w:rPr>
          <w:rFonts w:cs="Arial"/>
          <w:color w:val="000000"/>
          <w:szCs w:val="20"/>
        </w:rPr>
      </w:pPr>
    </w:p>
    <w:p w14:paraId="5E1E78FA" w14:textId="77777777" w:rsidR="00F5441B" w:rsidRPr="00F5441B" w:rsidRDefault="00F5441B" w:rsidP="00F5441B">
      <w:pPr>
        <w:autoSpaceDE w:val="0"/>
        <w:autoSpaceDN w:val="0"/>
        <w:adjustRightInd w:val="0"/>
        <w:spacing w:line="240" w:lineRule="auto"/>
        <w:jc w:val="both"/>
        <w:rPr>
          <w:rFonts w:cs="Arial"/>
          <w:color w:val="000000"/>
          <w:szCs w:val="20"/>
        </w:rPr>
      </w:pPr>
      <w:r w:rsidRPr="00F5441B">
        <w:rPr>
          <w:rFonts w:cs="Arial"/>
          <w:color w:val="000000"/>
          <w:szCs w:val="20"/>
        </w:rPr>
        <w:t>V nadaljevanju je Vlada sprejela naslednji odgovor na predlog Državnega sveta: glede ugotovitve Državnega sveta, da bo javni zavod, če z zemljišči, ki jih že ima v uporabi, ne bo dosegal kvote zemljišč, dodatna zemljišča lahko pridobil iz zemljišč v lasti Republike Slovenije, na katerih ni vzpostavljenega zakupnega razmerja, Vlada pojasnjuje, da bo javni zavod zemljišča do kvote lahko pridobil iz zemljišč v lasti Republike Slovenije, če ne bo dosegal kvote zemljišč z zemljišči, ki jih ima na dan uveljavitve zakona v uporabi na podlagi sklenjene pogodbe (pogodba o zakupu, pogodba o dopustitvi izvajanja javnega izobraževalnega programa s področja gozdarstva, koncesijska pogodba za izkoriščanje gozdov v lasti Republike Slovenije za izobraževalne namene), in zemljišči, ki so po dejanski rabi kmetijska oziroma gozdna in jih ima v lasti. Javni zavod bo lahko pridobil le tista kmetijska zemljišča, na katerih ni vzpostavljenega zakupnega razmerja.</w:t>
      </w:r>
    </w:p>
    <w:p w14:paraId="5213E85C" w14:textId="77777777" w:rsidR="00F5441B" w:rsidRPr="00F5441B" w:rsidRDefault="00F5441B" w:rsidP="00F5441B">
      <w:pPr>
        <w:autoSpaceDE w:val="0"/>
        <w:autoSpaceDN w:val="0"/>
        <w:adjustRightInd w:val="0"/>
        <w:spacing w:line="240" w:lineRule="auto"/>
        <w:jc w:val="both"/>
        <w:rPr>
          <w:rFonts w:cs="Arial"/>
          <w:color w:val="000000"/>
          <w:szCs w:val="20"/>
        </w:rPr>
      </w:pPr>
    </w:p>
    <w:p w14:paraId="60C5ED95" w14:textId="77777777" w:rsidR="00F5441B" w:rsidRPr="00F5441B" w:rsidRDefault="00F5441B" w:rsidP="00F5441B">
      <w:pPr>
        <w:autoSpaceDE w:val="0"/>
        <w:autoSpaceDN w:val="0"/>
        <w:adjustRightInd w:val="0"/>
        <w:spacing w:line="240" w:lineRule="auto"/>
        <w:jc w:val="both"/>
        <w:rPr>
          <w:rFonts w:cs="Arial"/>
          <w:color w:val="000000"/>
          <w:szCs w:val="20"/>
        </w:rPr>
      </w:pPr>
      <w:r w:rsidRPr="00F5441B">
        <w:rPr>
          <w:rFonts w:cs="Arial"/>
          <w:color w:val="000000"/>
          <w:szCs w:val="20"/>
        </w:rPr>
        <w:t>Vlada je s problematiko prenosa lastništva kmetijsko gozdarskih zavodov po Zakonu o Kmetijsko gozdarski zbornici Slovenije seznanjena in pobudo Državnega sveta in KGZS, da se zadevna problematika čim prej uredi, podpira. Ministrstvo za kmetijstvo, gozdarstvo in prehrano je v ta namen ustanovilo tudi delovno skupino, ki operativno rešuje omenjeno problematiko.</w:t>
      </w:r>
    </w:p>
    <w:p w14:paraId="24385701" w14:textId="77777777" w:rsidR="00F5441B" w:rsidRPr="00F5441B" w:rsidRDefault="00F5441B" w:rsidP="00F5441B">
      <w:pPr>
        <w:autoSpaceDE w:val="0"/>
        <w:autoSpaceDN w:val="0"/>
        <w:adjustRightInd w:val="0"/>
        <w:spacing w:line="240" w:lineRule="auto"/>
        <w:jc w:val="both"/>
        <w:rPr>
          <w:rFonts w:cs="Arial"/>
          <w:color w:val="000000"/>
          <w:szCs w:val="20"/>
        </w:rPr>
      </w:pPr>
    </w:p>
    <w:p w14:paraId="674B6E14" w14:textId="206E8E18" w:rsidR="00C6261D" w:rsidRPr="00F5441B" w:rsidRDefault="00F5441B" w:rsidP="00F5441B">
      <w:pPr>
        <w:autoSpaceDE w:val="0"/>
        <w:autoSpaceDN w:val="0"/>
        <w:adjustRightInd w:val="0"/>
        <w:spacing w:line="240" w:lineRule="auto"/>
        <w:jc w:val="both"/>
        <w:rPr>
          <w:rFonts w:cs="Arial"/>
          <w:color w:val="000000"/>
          <w:szCs w:val="20"/>
        </w:rPr>
      </w:pPr>
      <w:r w:rsidRPr="00F5441B">
        <w:rPr>
          <w:rFonts w:cs="Arial"/>
          <w:color w:val="000000"/>
          <w:szCs w:val="20"/>
        </w:rPr>
        <w:t>Vir: Ministrstvo za kmetijstvo, gozdarstvo in prehrano</w:t>
      </w:r>
    </w:p>
    <w:p w14:paraId="28D3B553" w14:textId="77777777" w:rsidR="00C6261D" w:rsidRPr="00C6261D" w:rsidRDefault="00C6261D" w:rsidP="00C6261D">
      <w:pPr>
        <w:autoSpaceDE w:val="0"/>
        <w:autoSpaceDN w:val="0"/>
        <w:adjustRightInd w:val="0"/>
        <w:spacing w:line="240" w:lineRule="auto"/>
        <w:jc w:val="both"/>
        <w:rPr>
          <w:rFonts w:cs="Arial"/>
          <w:b/>
          <w:bCs/>
          <w:color w:val="000000"/>
          <w:szCs w:val="20"/>
        </w:rPr>
      </w:pPr>
    </w:p>
    <w:p w14:paraId="0B0BEC3C" w14:textId="04DDB7ED" w:rsidR="00C6261D" w:rsidRPr="00C6261D" w:rsidRDefault="00C6261D" w:rsidP="00C6261D">
      <w:pPr>
        <w:autoSpaceDE w:val="0"/>
        <w:autoSpaceDN w:val="0"/>
        <w:adjustRightInd w:val="0"/>
        <w:spacing w:line="240" w:lineRule="auto"/>
        <w:jc w:val="both"/>
        <w:rPr>
          <w:rFonts w:cs="Arial"/>
          <w:b/>
          <w:bCs/>
          <w:color w:val="000000"/>
          <w:szCs w:val="20"/>
        </w:rPr>
      </w:pPr>
      <w:r w:rsidRPr="00C6261D">
        <w:rPr>
          <w:rFonts w:cs="Arial"/>
          <w:b/>
          <w:bCs/>
          <w:color w:val="000000"/>
          <w:szCs w:val="20"/>
        </w:rPr>
        <w:t>Predlogi aktov v povezavi z epidemijo COVID-19</w:t>
      </w:r>
    </w:p>
    <w:p w14:paraId="5ED590B5" w14:textId="77777777" w:rsidR="00D61E07" w:rsidRPr="00D61E07" w:rsidRDefault="00D61E07" w:rsidP="00D61E07">
      <w:pPr>
        <w:autoSpaceDE w:val="0"/>
        <w:autoSpaceDN w:val="0"/>
        <w:adjustRightInd w:val="0"/>
        <w:spacing w:line="240" w:lineRule="auto"/>
        <w:jc w:val="both"/>
        <w:rPr>
          <w:rFonts w:cs="Arial"/>
          <w:b/>
          <w:bCs/>
          <w:color w:val="000000"/>
          <w:szCs w:val="20"/>
        </w:rPr>
      </w:pPr>
    </w:p>
    <w:p w14:paraId="36BCC829" w14:textId="13F78D5A" w:rsidR="00D61E07" w:rsidRPr="00D61E07" w:rsidRDefault="00D61E07" w:rsidP="00D61E07">
      <w:pPr>
        <w:autoSpaceDE w:val="0"/>
        <w:autoSpaceDN w:val="0"/>
        <w:adjustRightInd w:val="0"/>
        <w:spacing w:line="240" w:lineRule="auto"/>
        <w:jc w:val="both"/>
        <w:rPr>
          <w:rFonts w:cs="Arial"/>
          <w:b/>
          <w:bCs/>
          <w:color w:val="000000"/>
          <w:szCs w:val="20"/>
        </w:rPr>
      </w:pPr>
      <w:r w:rsidRPr="00D61E07">
        <w:rPr>
          <w:rFonts w:cs="Arial"/>
          <w:b/>
          <w:bCs/>
          <w:color w:val="000000"/>
          <w:szCs w:val="20"/>
        </w:rPr>
        <w:t>Odlok o začasni prepovedi zbiranja ljudi v zavodih s področja vzgoje in izobraževanja ter univerzah in samostojnih visokošolskih zavodih</w:t>
      </w:r>
    </w:p>
    <w:p w14:paraId="0357A3BE" w14:textId="77777777" w:rsidR="00D61E07" w:rsidRPr="00D61E07" w:rsidRDefault="00D61E07" w:rsidP="00D61E07">
      <w:pPr>
        <w:autoSpaceDE w:val="0"/>
        <w:autoSpaceDN w:val="0"/>
        <w:adjustRightInd w:val="0"/>
        <w:spacing w:line="240" w:lineRule="auto"/>
        <w:jc w:val="both"/>
        <w:rPr>
          <w:rFonts w:cs="Arial"/>
          <w:b/>
          <w:bCs/>
          <w:color w:val="000000"/>
          <w:szCs w:val="20"/>
        </w:rPr>
      </w:pPr>
    </w:p>
    <w:p w14:paraId="54315124" w14:textId="77777777" w:rsidR="00D61E07" w:rsidRPr="00D61E07" w:rsidRDefault="00D61E07" w:rsidP="00D61E07">
      <w:pPr>
        <w:autoSpaceDE w:val="0"/>
        <w:autoSpaceDN w:val="0"/>
        <w:adjustRightInd w:val="0"/>
        <w:spacing w:line="240" w:lineRule="auto"/>
        <w:jc w:val="both"/>
        <w:rPr>
          <w:rFonts w:cs="Arial"/>
          <w:color w:val="000000"/>
          <w:szCs w:val="20"/>
        </w:rPr>
      </w:pPr>
      <w:r w:rsidRPr="00D61E07">
        <w:rPr>
          <w:rFonts w:cs="Arial"/>
          <w:color w:val="000000"/>
          <w:szCs w:val="20"/>
        </w:rPr>
        <w:t xml:space="preserve">Vlada Republike Slovenije je izdala Odlok o spremembah in dopolnitvah  Odloka o začasni prepovedi zbiranja ljudi v zavodih s področja vzgoje in izobraževanja ter univerzah in samostojnih visokošolskih zavodih ter ga bo objavila v Uradnem listu Republike Slovenije. </w:t>
      </w:r>
    </w:p>
    <w:p w14:paraId="0302B6DC" w14:textId="77777777" w:rsidR="00D61E07" w:rsidRPr="00D61E07" w:rsidRDefault="00D61E07" w:rsidP="00D61E07">
      <w:pPr>
        <w:autoSpaceDE w:val="0"/>
        <w:autoSpaceDN w:val="0"/>
        <w:adjustRightInd w:val="0"/>
        <w:spacing w:line="240" w:lineRule="auto"/>
        <w:jc w:val="both"/>
        <w:rPr>
          <w:rFonts w:cs="Arial"/>
          <w:color w:val="000000"/>
          <w:szCs w:val="20"/>
        </w:rPr>
      </w:pPr>
    </w:p>
    <w:p w14:paraId="1A2DD52A" w14:textId="77777777" w:rsidR="00D61E07" w:rsidRPr="00D61E07" w:rsidRDefault="00D61E07" w:rsidP="00D61E07">
      <w:pPr>
        <w:autoSpaceDE w:val="0"/>
        <w:autoSpaceDN w:val="0"/>
        <w:adjustRightInd w:val="0"/>
        <w:spacing w:line="240" w:lineRule="auto"/>
        <w:jc w:val="both"/>
        <w:rPr>
          <w:rFonts w:cs="Arial"/>
          <w:color w:val="000000"/>
          <w:szCs w:val="20"/>
        </w:rPr>
      </w:pPr>
      <w:r w:rsidRPr="000271AE">
        <w:rPr>
          <w:rFonts w:cs="Arial"/>
          <w:b/>
          <w:bCs/>
          <w:color w:val="000000"/>
          <w:szCs w:val="20"/>
        </w:rPr>
        <w:t>S spremembami in dopolnitvami odloka je odpravljena omejitev zbiranja v vrtcih  in osnovnih šolah za učence od 1. do 3. razreda, ne glede na statistično regijo.</w:t>
      </w:r>
      <w:r w:rsidRPr="00D61E07">
        <w:rPr>
          <w:rFonts w:cs="Arial"/>
          <w:color w:val="000000"/>
          <w:szCs w:val="20"/>
        </w:rPr>
        <w:t xml:space="preserve"> Prav tako izjeme, določene v 5. in 9. točki 1. odstavka 1. člena, ki se nanašajo na študente, niso več vezane na statistične regije. To pomeni, da so </w:t>
      </w:r>
      <w:r w:rsidRPr="000271AE">
        <w:rPr>
          <w:rFonts w:cs="Arial"/>
          <w:b/>
          <w:bCs/>
          <w:color w:val="000000"/>
          <w:szCs w:val="20"/>
        </w:rPr>
        <w:t>v višjih strokovnih šolah ter univerzah in samostojnih visokošolskih zavodih dovoljene laboratorijske vaje in individualni pouk</w:t>
      </w:r>
      <w:r w:rsidRPr="00D61E07">
        <w:rPr>
          <w:rFonts w:cs="Arial"/>
          <w:color w:val="000000"/>
          <w:szCs w:val="20"/>
        </w:rPr>
        <w:t>.</w:t>
      </w:r>
    </w:p>
    <w:p w14:paraId="6B576B6C" w14:textId="77777777" w:rsidR="00D61E07" w:rsidRPr="00D61E07" w:rsidRDefault="00D61E07" w:rsidP="00D61E07">
      <w:pPr>
        <w:autoSpaceDE w:val="0"/>
        <w:autoSpaceDN w:val="0"/>
        <w:adjustRightInd w:val="0"/>
        <w:spacing w:line="240" w:lineRule="auto"/>
        <w:jc w:val="both"/>
        <w:rPr>
          <w:rFonts w:cs="Arial"/>
          <w:color w:val="000000"/>
          <w:szCs w:val="20"/>
        </w:rPr>
      </w:pPr>
    </w:p>
    <w:p w14:paraId="13C103CD" w14:textId="77777777" w:rsidR="00D61E07" w:rsidRPr="00D61E07" w:rsidRDefault="00D61E07" w:rsidP="00D61E07">
      <w:pPr>
        <w:autoSpaceDE w:val="0"/>
        <w:autoSpaceDN w:val="0"/>
        <w:adjustRightInd w:val="0"/>
        <w:spacing w:line="240" w:lineRule="auto"/>
        <w:jc w:val="both"/>
        <w:rPr>
          <w:rFonts w:cs="Arial"/>
          <w:color w:val="000000"/>
          <w:szCs w:val="20"/>
        </w:rPr>
      </w:pPr>
      <w:r w:rsidRPr="00D61E07">
        <w:rPr>
          <w:rFonts w:cs="Arial"/>
          <w:color w:val="000000"/>
          <w:szCs w:val="20"/>
        </w:rPr>
        <w:t xml:space="preserve">Določene je tudi </w:t>
      </w:r>
      <w:r w:rsidRPr="000271AE">
        <w:rPr>
          <w:rFonts w:cs="Arial"/>
          <w:b/>
          <w:bCs/>
          <w:color w:val="000000"/>
          <w:szCs w:val="20"/>
        </w:rPr>
        <w:t>nova izjema</w:t>
      </w:r>
      <w:r w:rsidRPr="00D61E07">
        <w:rPr>
          <w:rFonts w:cs="Arial"/>
          <w:color w:val="000000"/>
          <w:szCs w:val="20"/>
        </w:rPr>
        <w:t xml:space="preserve"> v glasbenih šolah in umetniških gimnazijah glasbene in plesne smeri, in sicer  izvajanje individualnega pouka (3. in 4. točka prvega odstavka 1. člena). Dijakom, ki se udeležujejo individualnega pouka, je omogočeno bivanje v dijaških domovih.</w:t>
      </w:r>
    </w:p>
    <w:p w14:paraId="6EBB82CC" w14:textId="77777777" w:rsidR="00D61E07" w:rsidRPr="00D61E07" w:rsidRDefault="00D61E07" w:rsidP="00D61E07">
      <w:pPr>
        <w:autoSpaceDE w:val="0"/>
        <w:autoSpaceDN w:val="0"/>
        <w:adjustRightInd w:val="0"/>
        <w:spacing w:line="240" w:lineRule="auto"/>
        <w:jc w:val="both"/>
        <w:rPr>
          <w:rFonts w:cs="Arial"/>
          <w:color w:val="000000"/>
          <w:szCs w:val="20"/>
        </w:rPr>
      </w:pPr>
    </w:p>
    <w:p w14:paraId="2A95B636" w14:textId="77777777" w:rsidR="00D61E07" w:rsidRPr="00D61E07" w:rsidRDefault="00D61E07" w:rsidP="00D61E07">
      <w:pPr>
        <w:autoSpaceDE w:val="0"/>
        <w:autoSpaceDN w:val="0"/>
        <w:adjustRightInd w:val="0"/>
        <w:spacing w:line="240" w:lineRule="auto"/>
        <w:jc w:val="both"/>
        <w:rPr>
          <w:rFonts w:cs="Arial"/>
          <w:color w:val="000000"/>
          <w:szCs w:val="20"/>
        </w:rPr>
      </w:pPr>
      <w:r w:rsidRPr="00D61E07">
        <w:rPr>
          <w:rFonts w:cs="Arial"/>
          <w:color w:val="000000"/>
          <w:szCs w:val="20"/>
        </w:rPr>
        <w:t>Črtata se tudi tretja in četrta alineja prvega odstavka in drugi odstavek 2. člena, ki so bili vezani na izjeme v statističnih regijah. Zaradi odprave omejitev na statistične regije navedene določbe niso več potrebne.</w:t>
      </w:r>
    </w:p>
    <w:p w14:paraId="4C7BF0E3" w14:textId="77777777" w:rsidR="00D61E07" w:rsidRPr="00D61E07" w:rsidRDefault="00D61E07" w:rsidP="00D61E07">
      <w:pPr>
        <w:autoSpaceDE w:val="0"/>
        <w:autoSpaceDN w:val="0"/>
        <w:adjustRightInd w:val="0"/>
        <w:spacing w:line="240" w:lineRule="auto"/>
        <w:jc w:val="both"/>
        <w:rPr>
          <w:rFonts w:cs="Arial"/>
          <w:color w:val="000000"/>
          <w:szCs w:val="20"/>
        </w:rPr>
      </w:pPr>
    </w:p>
    <w:p w14:paraId="49D501F1" w14:textId="77777777" w:rsidR="00D61E07" w:rsidRPr="00D61E07" w:rsidRDefault="00D61E07" w:rsidP="00D61E07">
      <w:pPr>
        <w:autoSpaceDE w:val="0"/>
        <w:autoSpaceDN w:val="0"/>
        <w:adjustRightInd w:val="0"/>
        <w:spacing w:line="240" w:lineRule="auto"/>
        <w:jc w:val="both"/>
        <w:rPr>
          <w:rFonts w:cs="Arial"/>
          <w:color w:val="000000"/>
          <w:szCs w:val="20"/>
        </w:rPr>
      </w:pPr>
      <w:r w:rsidRPr="00D61E07">
        <w:rPr>
          <w:rFonts w:cs="Arial"/>
          <w:color w:val="000000"/>
          <w:szCs w:val="20"/>
        </w:rPr>
        <w:t xml:space="preserve">Spremembe in dopolnitve odloka začnejo veljati naslednji dan po objavi v Uradnem listu, uporabljati se začnejo 6. februarja 2021, odlok pa velja do 12. februarja 2021. </w:t>
      </w:r>
    </w:p>
    <w:p w14:paraId="0BB84D5A" w14:textId="77777777" w:rsidR="00D61E07" w:rsidRPr="00D61E07" w:rsidRDefault="00D61E07" w:rsidP="00D61E07">
      <w:pPr>
        <w:autoSpaceDE w:val="0"/>
        <w:autoSpaceDN w:val="0"/>
        <w:adjustRightInd w:val="0"/>
        <w:spacing w:line="240" w:lineRule="auto"/>
        <w:jc w:val="both"/>
        <w:rPr>
          <w:rFonts w:cs="Arial"/>
          <w:color w:val="000000"/>
          <w:szCs w:val="20"/>
        </w:rPr>
      </w:pPr>
    </w:p>
    <w:p w14:paraId="2E4BC313" w14:textId="1B1B8E7F" w:rsidR="00D61E07" w:rsidRDefault="00D61E07" w:rsidP="00D61E07">
      <w:pPr>
        <w:autoSpaceDE w:val="0"/>
        <w:autoSpaceDN w:val="0"/>
        <w:adjustRightInd w:val="0"/>
        <w:spacing w:line="240" w:lineRule="auto"/>
        <w:jc w:val="both"/>
        <w:rPr>
          <w:rFonts w:cs="Arial"/>
          <w:color w:val="000000"/>
          <w:szCs w:val="20"/>
        </w:rPr>
      </w:pPr>
      <w:r w:rsidRPr="00D61E07">
        <w:rPr>
          <w:rFonts w:cs="Arial"/>
          <w:color w:val="000000"/>
          <w:szCs w:val="20"/>
        </w:rPr>
        <w:t>Vir: Ministrstvo za izobraževanje, znanost in šport</w:t>
      </w:r>
    </w:p>
    <w:p w14:paraId="0B365BA8" w14:textId="77777777" w:rsidR="00D61E07" w:rsidRPr="00D61E07" w:rsidRDefault="00D61E07" w:rsidP="00D61E07">
      <w:pPr>
        <w:autoSpaceDE w:val="0"/>
        <w:autoSpaceDN w:val="0"/>
        <w:adjustRightInd w:val="0"/>
        <w:spacing w:line="240" w:lineRule="auto"/>
        <w:jc w:val="both"/>
        <w:rPr>
          <w:rFonts w:cs="Arial"/>
          <w:b/>
          <w:bCs/>
          <w:color w:val="000000"/>
          <w:szCs w:val="20"/>
        </w:rPr>
      </w:pPr>
    </w:p>
    <w:p w14:paraId="1882FC8C" w14:textId="5B4EF52E" w:rsidR="003B0AD5" w:rsidRPr="003B0AD5" w:rsidRDefault="003B0AD5" w:rsidP="003B0AD5">
      <w:pPr>
        <w:autoSpaceDE w:val="0"/>
        <w:autoSpaceDN w:val="0"/>
        <w:adjustRightInd w:val="0"/>
        <w:spacing w:line="240" w:lineRule="auto"/>
        <w:jc w:val="both"/>
        <w:rPr>
          <w:rFonts w:cs="Arial"/>
          <w:b/>
          <w:bCs/>
          <w:color w:val="000000"/>
          <w:szCs w:val="20"/>
        </w:rPr>
      </w:pPr>
      <w:r w:rsidRPr="003B0AD5">
        <w:rPr>
          <w:rFonts w:cs="Arial"/>
          <w:b/>
          <w:bCs/>
          <w:color w:val="000000"/>
          <w:szCs w:val="20"/>
        </w:rPr>
        <w:t>Odlok o začasni prepovedi ponujanja kulturnih in kinematografskih storitev končnim uporabnikom v Republiki Sloveniji</w:t>
      </w:r>
    </w:p>
    <w:p w14:paraId="741F5276" w14:textId="77777777" w:rsidR="003B0AD5" w:rsidRPr="003B0AD5" w:rsidRDefault="003B0AD5" w:rsidP="003B0AD5">
      <w:pPr>
        <w:autoSpaceDE w:val="0"/>
        <w:autoSpaceDN w:val="0"/>
        <w:adjustRightInd w:val="0"/>
        <w:spacing w:line="240" w:lineRule="auto"/>
        <w:jc w:val="both"/>
        <w:rPr>
          <w:rFonts w:cs="Arial"/>
          <w:b/>
          <w:bCs/>
          <w:color w:val="000000"/>
          <w:szCs w:val="20"/>
        </w:rPr>
      </w:pPr>
    </w:p>
    <w:p w14:paraId="70AB5D45" w14:textId="77777777" w:rsidR="003B0AD5" w:rsidRPr="00AC3224" w:rsidRDefault="003B0AD5" w:rsidP="003B0AD5">
      <w:pPr>
        <w:autoSpaceDE w:val="0"/>
        <w:autoSpaceDN w:val="0"/>
        <w:adjustRightInd w:val="0"/>
        <w:spacing w:line="240" w:lineRule="auto"/>
        <w:jc w:val="both"/>
        <w:rPr>
          <w:rFonts w:cs="Arial"/>
          <w:b/>
          <w:bCs/>
          <w:color w:val="000000"/>
          <w:szCs w:val="20"/>
        </w:rPr>
      </w:pPr>
      <w:r w:rsidRPr="003B0AD5">
        <w:rPr>
          <w:rFonts w:cs="Arial"/>
          <w:color w:val="000000"/>
          <w:szCs w:val="20"/>
        </w:rPr>
        <w:t xml:space="preserve">Na današnji seji je vlada podaljšala veljavnost Odloka o začasni prepovedi ponujanja kulturnih in kinematografskih storitev končnim uporabnikom v Republiki Sloveniji. Glede na razglašeno epidemijo nalezljive bolezni COVID-19 in trenutno epidemiološko situacijo v državi se ocenjuje, da je treba podaljšati ukrepe iz veljavnega odloka do 12. februarja 2021, pri čemer se </w:t>
      </w:r>
      <w:r w:rsidRPr="00AC3224">
        <w:rPr>
          <w:rFonts w:cs="Arial"/>
          <w:b/>
          <w:bCs/>
          <w:color w:val="000000"/>
          <w:szCs w:val="20"/>
        </w:rPr>
        <w:t xml:space="preserve">zaradi izboljšanja epidemioloških razmer na ravni celotne države odpirajo knjižnice, muzeji in galerije v vseh statističnih regijah. </w:t>
      </w:r>
    </w:p>
    <w:p w14:paraId="79260930" w14:textId="77777777" w:rsidR="003B0AD5" w:rsidRPr="003B0AD5" w:rsidRDefault="003B0AD5" w:rsidP="003B0AD5">
      <w:pPr>
        <w:autoSpaceDE w:val="0"/>
        <w:autoSpaceDN w:val="0"/>
        <w:adjustRightInd w:val="0"/>
        <w:spacing w:line="240" w:lineRule="auto"/>
        <w:jc w:val="both"/>
        <w:rPr>
          <w:rFonts w:cs="Arial"/>
          <w:color w:val="000000"/>
          <w:szCs w:val="20"/>
        </w:rPr>
      </w:pPr>
    </w:p>
    <w:p w14:paraId="433B70A5" w14:textId="77777777" w:rsidR="003B0AD5" w:rsidRPr="003B0AD5" w:rsidRDefault="003B0AD5" w:rsidP="003B0AD5">
      <w:pPr>
        <w:autoSpaceDE w:val="0"/>
        <w:autoSpaceDN w:val="0"/>
        <w:adjustRightInd w:val="0"/>
        <w:spacing w:line="240" w:lineRule="auto"/>
        <w:jc w:val="both"/>
        <w:rPr>
          <w:rFonts w:cs="Arial"/>
          <w:color w:val="000000"/>
          <w:szCs w:val="20"/>
        </w:rPr>
      </w:pPr>
      <w:r w:rsidRPr="003B0AD5">
        <w:rPr>
          <w:rFonts w:cs="Arial"/>
          <w:color w:val="000000"/>
          <w:szCs w:val="20"/>
        </w:rPr>
        <w:lastRenderedPageBreak/>
        <w:t>Ker se knjižnice odpirajo v vseh statističnih regijah, se iz odloka črta izvajanje brezstične izposoje vnaprej pripravljenega gradiva, ki ga uporabniki prevzamejo na zunanjih prevzemnih površinah knjižnic, kar je doslej veljalo za statistične regije, ki so se nahajale v črni fazi.</w:t>
      </w:r>
    </w:p>
    <w:p w14:paraId="5A5D4DAB" w14:textId="77777777" w:rsidR="003B0AD5" w:rsidRPr="003B0AD5" w:rsidRDefault="003B0AD5" w:rsidP="003B0AD5">
      <w:pPr>
        <w:autoSpaceDE w:val="0"/>
        <w:autoSpaceDN w:val="0"/>
        <w:adjustRightInd w:val="0"/>
        <w:spacing w:line="240" w:lineRule="auto"/>
        <w:jc w:val="both"/>
        <w:rPr>
          <w:rFonts w:cs="Arial"/>
          <w:color w:val="000000"/>
          <w:szCs w:val="20"/>
        </w:rPr>
      </w:pPr>
    </w:p>
    <w:p w14:paraId="3D416004" w14:textId="48799042" w:rsidR="00D61E07" w:rsidRPr="003B0AD5" w:rsidRDefault="003B0AD5" w:rsidP="003B0AD5">
      <w:pPr>
        <w:autoSpaceDE w:val="0"/>
        <w:autoSpaceDN w:val="0"/>
        <w:adjustRightInd w:val="0"/>
        <w:spacing w:line="240" w:lineRule="auto"/>
        <w:jc w:val="both"/>
        <w:rPr>
          <w:rFonts w:cs="Arial"/>
          <w:color w:val="000000"/>
          <w:szCs w:val="20"/>
        </w:rPr>
      </w:pPr>
      <w:r w:rsidRPr="003B0AD5">
        <w:rPr>
          <w:rFonts w:cs="Arial"/>
          <w:color w:val="000000"/>
          <w:szCs w:val="20"/>
        </w:rPr>
        <w:t>Vir: Ministrstvo za kulturo</w:t>
      </w:r>
    </w:p>
    <w:p w14:paraId="100D5D43" w14:textId="77777777" w:rsidR="00D61E07" w:rsidRPr="00D61E07" w:rsidRDefault="00D61E07" w:rsidP="00D61E07">
      <w:pPr>
        <w:autoSpaceDE w:val="0"/>
        <w:autoSpaceDN w:val="0"/>
        <w:adjustRightInd w:val="0"/>
        <w:spacing w:line="240" w:lineRule="auto"/>
        <w:jc w:val="both"/>
        <w:rPr>
          <w:rFonts w:cs="Arial"/>
          <w:b/>
          <w:bCs/>
          <w:color w:val="000000"/>
          <w:szCs w:val="20"/>
        </w:rPr>
      </w:pPr>
    </w:p>
    <w:p w14:paraId="5D1A847F" w14:textId="77777777" w:rsidR="0036427C" w:rsidRPr="0036427C" w:rsidRDefault="0036427C" w:rsidP="0036427C">
      <w:pPr>
        <w:autoSpaceDE w:val="0"/>
        <w:autoSpaceDN w:val="0"/>
        <w:adjustRightInd w:val="0"/>
        <w:spacing w:line="240" w:lineRule="auto"/>
        <w:jc w:val="both"/>
        <w:rPr>
          <w:rFonts w:cs="Arial"/>
          <w:b/>
          <w:bCs/>
          <w:color w:val="000000"/>
          <w:szCs w:val="20"/>
        </w:rPr>
      </w:pPr>
      <w:r w:rsidRPr="0036427C">
        <w:rPr>
          <w:rFonts w:cs="Arial"/>
          <w:b/>
          <w:bCs/>
          <w:color w:val="000000"/>
          <w:szCs w:val="20"/>
        </w:rPr>
        <w:t xml:space="preserve">Vlada izdala Odlok o omejitvah in načinu izvajanja javnega prevoza potnikov </w:t>
      </w:r>
    </w:p>
    <w:p w14:paraId="5D59E197" w14:textId="77777777" w:rsidR="0036427C" w:rsidRPr="0036427C" w:rsidRDefault="0036427C" w:rsidP="0036427C">
      <w:pPr>
        <w:autoSpaceDE w:val="0"/>
        <w:autoSpaceDN w:val="0"/>
        <w:adjustRightInd w:val="0"/>
        <w:spacing w:line="240" w:lineRule="auto"/>
        <w:jc w:val="both"/>
        <w:rPr>
          <w:rFonts w:cs="Arial"/>
          <w:color w:val="000000"/>
          <w:szCs w:val="20"/>
        </w:rPr>
      </w:pPr>
    </w:p>
    <w:p w14:paraId="5C303572" w14:textId="492250CC" w:rsidR="0036427C" w:rsidRPr="0036427C" w:rsidRDefault="0036427C" w:rsidP="0036427C">
      <w:pPr>
        <w:autoSpaceDE w:val="0"/>
        <w:autoSpaceDN w:val="0"/>
        <w:adjustRightInd w:val="0"/>
        <w:spacing w:line="240" w:lineRule="auto"/>
        <w:jc w:val="both"/>
        <w:rPr>
          <w:rFonts w:cs="Arial"/>
          <w:color w:val="000000"/>
          <w:szCs w:val="20"/>
        </w:rPr>
      </w:pPr>
      <w:r w:rsidRPr="0036427C">
        <w:rPr>
          <w:rFonts w:cs="Arial"/>
          <w:color w:val="000000"/>
          <w:szCs w:val="20"/>
        </w:rPr>
        <w:t>Vlada Republike Slovenije je z Odlokom o omejitvah in načinu izvajanja javnega prevoza potnikov na ozemlju Republike Slovenije dne 30.</w:t>
      </w:r>
      <w:r w:rsidR="004C75E6">
        <w:rPr>
          <w:rFonts w:cs="Arial"/>
          <w:color w:val="000000"/>
          <w:szCs w:val="20"/>
        </w:rPr>
        <w:t xml:space="preserve"> januarja</w:t>
      </w:r>
      <w:r w:rsidRPr="0036427C">
        <w:rPr>
          <w:rFonts w:cs="Arial"/>
          <w:color w:val="000000"/>
          <w:szCs w:val="20"/>
        </w:rPr>
        <w:t xml:space="preserve"> 2021 prepovedala obratovanja vseh žičniških naprav za prevoz oseb v črnih statističnih regijah, z izjemami nujne oskrbe, varnosti, medicinske pomoči, zaščite in reševanja ter inšpekcijskih služb. </w:t>
      </w:r>
    </w:p>
    <w:p w14:paraId="407F3D37" w14:textId="77777777" w:rsidR="0036427C" w:rsidRPr="0036427C" w:rsidRDefault="0036427C" w:rsidP="0036427C">
      <w:pPr>
        <w:autoSpaceDE w:val="0"/>
        <w:autoSpaceDN w:val="0"/>
        <w:adjustRightInd w:val="0"/>
        <w:spacing w:line="240" w:lineRule="auto"/>
        <w:jc w:val="both"/>
        <w:rPr>
          <w:rFonts w:cs="Arial"/>
          <w:color w:val="000000"/>
          <w:szCs w:val="20"/>
        </w:rPr>
      </w:pPr>
    </w:p>
    <w:p w14:paraId="6C5C48E9" w14:textId="77777777" w:rsidR="0036427C" w:rsidRPr="0036427C" w:rsidRDefault="0036427C" w:rsidP="0036427C">
      <w:pPr>
        <w:autoSpaceDE w:val="0"/>
        <w:autoSpaceDN w:val="0"/>
        <w:adjustRightInd w:val="0"/>
        <w:spacing w:line="240" w:lineRule="auto"/>
        <w:jc w:val="both"/>
        <w:rPr>
          <w:rFonts w:cs="Arial"/>
          <w:color w:val="000000"/>
          <w:szCs w:val="20"/>
        </w:rPr>
      </w:pPr>
      <w:r w:rsidRPr="0036427C">
        <w:rPr>
          <w:rFonts w:cs="Arial"/>
          <w:color w:val="000000"/>
          <w:szCs w:val="20"/>
        </w:rPr>
        <w:t xml:space="preserve">Obratovanje žičniških naprav in njim pripadajočih smučarskih prog je dovoljeno v skladu s priporočili Nacionalnega inštituta za javno zdravje in pod pogojem, da upravljavec naprav zagotovi hitro testiranje (HAGT) v organizaciji pooblaščenega izvajalca na vstopni točki na smučišče. </w:t>
      </w:r>
    </w:p>
    <w:p w14:paraId="3A5CC293" w14:textId="77777777" w:rsidR="0036427C" w:rsidRDefault="0036427C" w:rsidP="0036427C">
      <w:pPr>
        <w:autoSpaceDE w:val="0"/>
        <w:autoSpaceDN w:val="0"/>
        <w:adjustRightInd w:val="0"/>
        <w:spacing w:line="240" w:lineRule="auto"/>
        <w:jc w:val="both"/>
        <w:rPr>
          <w:rFonts w:cs="Arial"/>
          <w:color w:val="000000"/>
          <w:szCs w:val="20"/>
        </w:rPr>
      </w:pPr>
    </w:p>
    <w:p w14:paraId="2B65FBFF" w14:textId="380F3478" w:rsidR="0036427C" w:rsidRPr="0036427C" w:rsidRDefault="0036427C" w:rsidP="0036427C">
      <w:pPr>
        <w:autoSpaceDE w:val="0"/>
        <w:autoSpaceDN w:val="0"/>
        <w:adjustRightInd w:val="0"/>
        <w:spacing w:line="240" w:lineRule="auto"/>
        <w:jc w:val="both"/>
        <w:rPr>
          <w:rFonts w:cs="Arial"/>
          <w:color w:val="000000"/>
          <w:szCs w:val="20"/>
        </w:rPr>
      </w:pPr>
      <w:r w:rsidRPr="0036427C">
        <w:rPr>
          <w:rFonts w:cs="Arial"/>
          <w:color w:val="000000"/>
          <w:szCs w:val="20"/>
        </w:rPr>
        <w:t xml:space="preserve">Če pogoja iz prejšnjega odstavka upravljavec naprav ne more izpolniti iz objektivnih razlogov, je uporaba žičniških naprav in njim pripadajočih prog dovoljena osebam, ki upravljavcu naprav predložijo negativni test na COVID-19 po HAGT ali PCR metodi, opravljen v Sloveniji in ni starejši od 24 ur, ter otrokom do vključno 12. leta starosti v spremstvu staršev. Predložitev negativnega testa COVID-19 ni potrebna za kategorizirane in profesionalne športnike, trenerje in drugo spremljevalno osebje za izvedbo tekem in treningov. </w:t>
      </w:r>
    </w:p>
    <w:p w14:paraId="0281281A" w14:textId="77777777" w:rsidR="0036427C" w:rsidRPr="0036427C" w:rsidRDefault="0036427C" w:rsidP="0036427C">
      <w:pPr>
        <w:autoSpaceDE w:val="0"/>
        <w:autoSpaceDN w:val="0"/>
        <w:adjustRightInd w:val="0"/>
        <w:spacing w:line="240" w:lineRule="auto"/>
        <w:jc w:val="both"/>
        <w:rPr>
          <w:rFonts w:cs="Arial"/>
          <w:color w:val="000000"/>
          <w:szCs w:val="20"/>
        </w:rPr>
      </w:pPr>
    </w:p>
    <w:p w14:paraId="2FEC2558" w14:textId="77777777" w:rsidR="0036427C" w:rsidRPr="0036427C" w:rsidRDefault="0036427C" w:rsidP="0036427C">
      <w:pPr>
        <w:autoSpaceDE w:val="0"/>
        <w:autoSpaceDN w:val="0"/>
        <w:adjustRightInd w:val="0"/>
        <w:spacing w:line="240" w:lineRule="auto"/>
        <w:jc w:val="both"/>
        <w:rPr>
          <w:rFonts w:cs="Arial"/>
          <w:color w:val="000000"/>
          <w:szCs w:val="20"/>
        </w:rPr>
      </w:pPr>
      <w:r w:rsidRPr="0036427C">
        <w:rPr>
          <w:rFonts w:cs="Arial"/>
          <w:color w:val="000000"/>
          <w:szCs w:val="20"/>
        </w:rPr>
        <w:t>NIJZ je pripravil priporočila, da je v manjših zaprtih žičniških napravah (krožne kabinske žičnice, do 6 potnikov) dovoljen prevoz enega potnika, izjema so osebe, ki živijo v skupnem gospodinjstvu ali so sicer v tesnih stikih. Na nihalni žičnici in vzpenjači bo potrebna medosebna razdalja najmanj 1,5 m, prav tako so izjema osebe, ki živijo v skupnem gospodinjstvu ali so sicer v tesnih stikih.</w:t>
      </w:r>
    </w:p>
    <w:p w14:paraId="116167C8" w14:textId="77777777" w:rsidR="0036427C" w:rsidRPr="0036427C" w:rsidRDefault="0036427C" w:rsidP="0036427C">
      <w:pPr>
        <w:autoSpaceDE w:val="0"/>
        <w:autoSpaceDN w:val="0"/>
        <w:adjustRightInd w:val="0"/>
        <w:spacing w:line="240" w:lineRule="auto"/>
        <w:jc w:val="both"/>
        <w:rPr>
          <w:rFonts w:cs="Arial"/>
          <w:color w:val="000000"/>
          <w:szCs w:val="20"/>
        </w:rPr>
      </w:pPr>
    </w:p>
    <w:p w14:paraId="752FE00E" w14:textId="60D720B9" w:rsidR="00AC2F72" w:rsidRPr="00AC2F72" w:rsidRDefault="0036427C" w:rsidP="0036427C">
      <w:pPr>
        <w:autoSpaceDE w:val="0"/>
        <w:autoSpaceDN w:val="0"/>
        <w:adjustRightInd w:val="0"/>
        <w:spacing w:line="240" w:lineRule="auto"/>
        <w:jc w:val="both"/>
        <w:rPr>
          <w:rFonts w:cs="Arial"/>
          <w:color w:val="000000"/>
          <w:szCs w:val="20"/>
        </w:rPr>
      </w:pPr>
      <w:r w:rsidRPr="0036427C">
        <w:rPr>
          <w:rFonts w:cs="Arial"/>
          <w:color w:val="000000"/>
          <w:szCs w:val="20"/>
        </w:rPr>
        <w:t>Javni linijski prevoz potnikov v medkrajevnem cestnem in železniškem prometu se izvaja v skladu z modeli osnovnošolskega in srednješolskega izobraževanja. Javni linijski prevoz potnikov se izvaja v počitniškem režimu, dokler poteka izobraževanje na daljavo. Javni linijski prevoz potnikov se izvaja v registriranem obsegu, ko se v šolah izvaja pouk za učence  katerekoli starostne skupine. Vse oblike prevoza potnikov v notranjem in mednarodnem cestnem in železniškem prometu in prevoz oseb z vsemi vrstami žičniških naprav se izvajajo v skladu z določili tega odloka in priporočili NIJZ in se tudi s tem predlogom odloka ne spreminjajo.</w:t>
      </w:r>
    </w:p>
    <w:p w14:paraId="2FE88EB0" w14:textId="77777777" w:rsidR="0036427C" w:rsidRDefault="0036427C" w:rsidP="00AC2F72">
      <w:pPr>
        <w:autoSpaceDE w:val="0"/>
        <w:autoSpaceDN w:val="0"/>
        <w:adjustRightInd w:val="0"/>
        <w:spacing w:line="240" w:lineRule="auto"/>
        <w:jc w:val="both"/>
        <w:rPr>
          <w:rFonts w:cs="Arial"/>
          <w:color w:val="000000"/>
          <w:szCs w:val="20"/>
        </w:rPr>
      </w:pPr>
    </w:p>
    <w:p w14:paraId="6BBF84B7" w14:textId="13A15939" w:rsidR="00D61E07" w:rsidRPr="00AC2F72" w:rsidRDefault="00AC2F72" w:rsidP="00AC2F72">
      <w:pPr>
        <w:autoSpaceDE w:val="0"/>
        <w:autoSpaceDN w:val="0"/>
        <w:adjustRightInd w:val="0"/>
        <w:spacing w:line="240" w:lineRule="auto"/>
        <w:jc w:val="both"/>
        <w:rPr>
          <w:rFonts w:cs="Arial"/>
          <w:color w:val="000000"/>
          <w:szCs w:val="20"/>
        </w:rPr>
      </w:pPr>
      <w:r w:rsidRPr="00AC2F72">
        <w:rPr>
          <w:rFonts w:cs="Arial"/>
          <w:color w:val="000000"/>
          <w:szCs w:val="20"/>
        </w:rPr>
        <w:t>Vir: Ministrstvo za infrastrukturo</w:t>
      </w:r>
    </w:p>
    <w:p w14:paraId="2D535538" w14:textId="77777777" w:rsidR="00D61E07" w:rsidRPr="00AC2F72" w:rsidRDefault="00D61E07" w:rsidP="00D61E07">
      <w:pPr>
        <w:autoSpaceDE w:val="0"/>
        <w:autoSpaceDN w:val="0"/>
        <w:adjustRightInd w:val="0"/>
        <w:spacing w:line="240" w:lineRule="auto"/>
        <w:jc w:val="both"/>
        <w:rPr>
          <w:rFonts w:cs="Arial"/>
          <w:color w:val="000000"/>
          <w:szCs w:val="20"/>
        </w:rPr>
      </w:pPr>
    </w:p>
    <w:p w14:paraId="0B75C3A0" w14:textId="3319A899" w:rsidR="001B4B0A" w:rsidRPr="001B4B0A" w:rsidRDefault="001B4B0A" w:rsidP="001B4B0A">
      <w:pPr>
        <w:autoSpaceDE w:val="0"/>
        <w:autoSpaceDN w:val="0"/>
        <w:adjustRightInd w:val="0"/>
        <w:spacing w:line="240" w:lineRule="auto"/>
        <w:jc w:val="both"/>
        <w:rPr>
          <w:rFonts w:cs="Arial"/>
          <w:b/>
          <w:bCs/>
          <w:color w:val="000000"/>
          <w:szCs w:val="20"/>
        </w:rPr>
      </w:pPr>
      <w:r w:rsidRPr="001B4B0A">
        <w:rPr>
          <w:rFonts w:cs="Arial"/>
          <w:b/>
          <w:bCs/>
          <w:color w:val="000000"/>
          <w:szCs w:val="20"/>
        </w:rPr>
        <w:t>Vlada podaljšala veljavnost odlokov sprejetih na podlagi Zakona o nalezljivih boleznih</w:t>
      </w:r>
    </w:p>
    <w:p w14:paraId="3FDE9071" w14:textId="77777777" w:rsidR="001B4B0A" w:rsidRPr="001B4B0A" w:rsidRDefault="001B4B0A" w:rsidP="001B4B0A">
      <w:pPr>
        <w:autoSpaceDE w:val="0"/>
        <w:autoSpaceDN w:val="0"/>
        <w:adjustRightInd w:val="0"/>
        <w:spacing w:line="240" w:lineRule="auto"/>
        <w:jc w:val="both"/>
        <w:rPr>
          <w:rFonts w:cs="Arial"/>
          <w:b/>
          <w:bCs/>
          <w:color w:val="000000"/>
          <w:szCs w:val="20"/>
        </w:rPr>
      </w:pPr>
    </w:p>
    <w:p w14:paraId="5858052F" w14:textId="77777777" w:rsidR="001B4B0A" w:rsidRPr="001B4B0A" w:rsidRDefault="001B4B0A" w:rsidP="001B4B0A">
      <w:pPr>
        <w:autoSpaceDE w:val="0"/>
        <w:autoSpaceDN w:val="0"/>
        <w:adjustRightInd w:val="0"/>
        <w:spacing w:line="240" w:lineRule="auto"/>
        <w:jc w:val="both"/>
        <w:rPr>
          <w:rFonts w:cs="Arial"/>
          <w:color w:val="000000"/>
          <w:szCs w:val="20"/>
        </w:rPr>
      </w:pPr>
      <w:r w:rsidRPr="001B4B0A">
        <w:rPr>
          <w:rFonts w:cs="Arial"/>
          <w:color w:val="000000"/>
          <w:szCs w:val="20"/>
        </w:rPr>
        <w:t>Vlada Republike Slovenije je izdala Odlok o spremembah določenih odlokov, izdanih na podlagi Zakona o nalezljivih boleznih, in ga objavi v Uradnem listu Republike Slovenije. Vsebina odlokov ostaja nespremenjena, le za sedem dni se podaljšuje veljavnost ukrepov.</w:t>
      </w:r>
    </w:p>
    <w:p w14:paraId="43CBB683" w14:textId="77777777" w:rsidR="001B4B0A" w:rsidRPr="001B4B0A" w:rsidRDefault="001B4B0A" w:rsidP="001B4B0A">
      <w:pPr>
        <w:autoSpaceDE w:val="0"/>
        <w:autoSpaceDN w:val="0"/>
        <w:adjustRightInd w:val="0"/>
        <w:spacing w:line="240" w:lineRule="auto"/>
        <w:jc w:val="both"/>
        <w:rPr>
          <w:rFonts w:cs="Arial"/>
          <w:color w:val="000000"/>
          <w:szCs w:val="20"/>
        </w:rPr>
      </w:pPr>
    </w:p>
    <w:p w14:paraId="7925A2A4" w14:textId="77777777" w:rsidR="001B4B0A" w:rsidRPr="001B4B0A" w:rsidRDefault="001B4B0A" w:rsidP="001B4B0A">
      <w:pPr>
        <w:autoSpaceDE w:val="0"/>
        <w:autoSpaceDN w:val="0"/>
        <w:adjustRightInd w:val="0"/>
        <w:spacing w:line="240" w:lineRule="auto"/>
        <w:jc w:val="both"/>
        <w:rPr>
          <w:rFonts w:cs="Arial"/>
          <w:color w:val="000000"/>
          <w:szCs w:val="20"/>
        </w:rPr>
      </w:pPr>
      <w:r w:rsidRPr="001B4B0A">
        <w:rPr>
          <w:rFonts w:cs="Arial"/>
          <w:color w:val="000000"/>
          <w:szCs w:val="20"/>
        </w:rPr>
        <w:t>S tem odlokom se do 12. februarja 2021 podaljšuje veljavnost ukrepov iz naslednjih odlokov:</w:t>
      </w:r>
    </w:p>
    <w:p w14:paraId="33DD72BA" w14:textId="77777777" w:rsidR="001B4B0A" w:rsidRPr="001B4B0A" w:rsidRDefault="001B4B0A" w:rsidP="001B4B0A">
      <w:pPr>
        <w:autoSpaceDE w:val="0"/>
        <w:autoSpaceDN w:val="0"/>
        <w:adjustRightInd w:val="0"/>
        <w:spacing w:line="240" w:lineRule="auto"/>
        <w:jc w:val="both"/>
        <w:rPr>
          <w:rFonts w:cs="Arial"/>
          <w:color w:val="000000"/>
          <w:szCs w:val="20"/>
        </w:rPr>
      </w:pPr>
    </w:p>
    <w:p w14:paraId="51871ADE" w14:textId="6F7CFD41" w:rsidR="001B4B0A" w:rsidRPr="00D73C0E" w:rsidRDefault="001B4B0A" w:rsidP="00D73C0E">
      <w:pPr>
        <w:pStyle w:val="Odstavekseznama"/>
        <w:numPr>
          <w:ilvl w:val="0"/>
          <w:numId w:val="46"/>
        </w:numPr>
        <w:autoSpaceDE w:val="0"/>
        <w:autoSpaceDN w:val="0"/>
        <w:adjustRightInd w:val="0"/>
        <w:spacing w:line="240" w:lineRule="auto"/>
        <w:jc w:val="both"/>
        <w:rPr>
          <w:rFonts w:cs="Arial"/>
          <w:color w:val="000000"/>
          <w:szCs w:val="20"/>
        </w:rPr>
      </w:pPr>
      <w:r w:rsidRPr="00D73C0E">
        <w:rPr>
          <w:rFonts w:cs="Arial"/>
          <w:color w:val="000000"/>
          <w:szCs w:val="20"/>
        </w:rPr>
        <w:t xml:space="preserve">Odlok o začasni omejitvi kolektivnega uresničevanja verske svobode v Republiki Sloveniji </w:t>
      </w:r>
    </w:p>
    <w:p w14:paraId="471E938F" w14:textId="109072C2" w:rsidR="001B4B0A" w:rsidRPr="00D73C0E" w:rsidRDefault="001B4B0A" w:rsidP="00D73C0E">
      <w:pPr>
        <w:pStyle w:val="Odstavekseznama"/>
        <w:numPr>
          <w:ilvl w:val="0"/>
          <w:numId w:val="46"/>
        </w:numPr>
        <w:autoSpaceDE w:val="0"/>
        <w:autoSpaceDN w:val="0"/>
        <w:adjustRightInd w:val="0"/>
        <w:spacing w:line="240" w:lineRule="auto"/>
        <w:jc w:val="both"/>
        <w:rPr>
          <w:rFonts w:cs="Arial"/>
          <w:color w:val="000000"/>
          <w:szCs w:val="20"/>
        </w:rPr>
      </w:pPr>
      <w:r w:rsidRPr="00D73C0E">
        <w:rPr>
          <w:rFonts w:cs="Arial"/>
          <w:color w:val="000000"/>
          <w:szCs w:val="20"/>
        </w:rPr>
        <w:t xml:space="preserve">Odlok o začasnih omejitvah pri izvajanju športnih programov </w:t>
      </w:r>
    </w:p>
    <w:p w14:paraId="7B0FB7C7" w14:textId="57C4A4EB" w:rsidR="001B4B0A" w:rsidRPr="00D73C0E" w:rsidRDefault="001B4B0A" w:rsidP="00D73C0E">
      <w:pPr>
        <w:pStyle w:val="Odstavekseznama"/>
        <w:numPr>
          <w:ilvl w:val="0"/>
          <w:numId w:val="46"/>
        </w:numPr>
        <w:autoSpaceDE w:val="0"/>
        <w:autoSpaceDN w:val="0"/>
        <w:adjustRightInd w:val="0"/>
        <w:spacing w:line="240" w:lineRule="auto"/>
        <w:jc w:val="both"/>
        <w:rPr>
          <w:rFonts w:cs="Arial"/>
          <w:color w:val="000000"/>
          <w:szCs w:val="20"/>
        </w:rPr>
      </w:pPr>
      <w:r w:rsidRPr="00D73C0E">
        <w:rPr>
          <w:rFonts w:cs="Arial"/>
          <w:color w:val="000000"/>
          <w:szCs w:val="20"/>
        </w:rPr>
        <w:t xml:space="preserve">Odlok o začasnih ukrepih za zmanjšanje tveganja okužbe in širjenja okužbe z virusom SARS-CoV-2 </w:t>
      </w:r>
    </w:p>
    <w:p w14:paraId="250A3D8A" w14:textId="79BD3AA4" w:rsidR="001B4B0A" w:rsidRPr="00D73C0E" w:rsidRDefault="001B4B0A" w:rsidP="00D73C0E">
      <w:pPr>
        <w:pStyle w:val="Odstavekseznama"/>
        <w:numPr>
          <w:ilvl w:val="0"/>
          <w:numId w:val="46"/>
        </w:numPr>
        <w:autoSpaceDE w:val="0"/>
        <w:autoSpaceDN w:val="0"/>
        <w:adjustRightInd w:val="0"/>
        <w:spacing w:line="240" w:lineRule="auto"/>
        <w:jc w:val="both"/>
        <w:rPr>
          <w:rFonts w:cs="Arial"/>
          <w:color w:val="000000"/>
          <w:szCs w:val="20"/>
        </w:rPr>
      </w:pPr>
      <w:r w:rsidRPr="00D73C0E">
        <w:rPr>
          <w:rFonts w:cs="Arial"/>
          <w:color w:val="000000"/>
          <w:szCs w:val="20"/>
        </w:rPr>
        <w:t xml:space="preserve">Odlok o obvezni namestitvi razpršilnikov za razkuževanje rok v večstanovanjskih </w:t>
      </w:r>
    </w:p>
    <w:p w14:paraId="14E78E82" w14:textId="72CA20C6" w:rsidR="001B4B0A" w:rsidRPr="00D73C0E" w:rsidRDefault="001B4B0A" w:rsidP="00D73C0E">
      <w:pPr>
        <w:pStyle w:val="Odstavekseznama"/>
        <w:numPr>
          <w:ilvl w:val="0"/>
          <w:numId w:val="46"/>
        </w:numPr>
        <w:autoSpaceDE w:val="0"/>
        <w:autoSpaceDN w:val="0"/>
        <w:adjustRightInd w:val="0"/>
        <w:spacing w:line="240" w:lineRule="auto"/>
        <w:jc w:val="both"/>
        <w:rPr>
          <w:rFonts w:cs="Arial"/>
          <w:color w:val="000000"/>
          <w:szCs w:val="20"/>
        </w:rPr>
      </w:pPr>
      <w:r w:rsidRPr="00D73C0E">
        <w:rPr>
          <w:rFonts w:cs="Arial"/>
          <w:color w:val="000000"/>
          <w:szCs w:val="20"/>
        </w:rPr>
        <w:t xml:space="preserve">Odlok o omejitvah in načinu izvajanja ponujanja in prodajanja blaga in storitev neposredno potrošnikom na področju voznikov in vozil v Republiki Sloveniji </w:t>
      </w:r>
    </w:p>
    <w:p w14:paraId="0DA70FAD" w14:textId="77777777" w:rsidR="001B4B0A" w:rsidRPr="001B4B0A" w:rsidRDefault="001B4B0A" w:rsidP="001B4B0A">
      <w:pPr>
        <w:autoSpaceDE w:val="0"/>
        <w:autoSpaceDN w:val="0"/>
        <w:adjustRightInd w:val="0"/>
        <w:spacing w:line="240" w:lineRule="auto"/>
        <w:jc w:val="both"/>
        <w:rPr>
          <w:rFonts w:cs="Arial"/>
          <w:color w:val="000000"/>
          <w:szCs w:val="20"/>
        </w:rPr>
      </w:pPr>
    </w:p>
    <w:p w14:paraId="5D111B30" w14:textId="3E8CA064" w:rsidR="001B4B0A" w:rsidRPr="001B4B0A" w:rsidRDefault="001B4B0A" w:rsidP="001B4B0A">
      <w:pPr>
        <w:autoSpaceDE w:val="0"/>
        <w:autoSpaceDN w:val="0"/>
        <w:adjustRightInd w:val="0"/>
        <w:spacing w:line="240" w:lineRule="auto"/>
        <w:jc w:val="both"/>
        <w:rPr>
          <w:rFonts w:cs="Arial"/>
          <w:color w:val="000000"/>
          <w:szCs w:val="20"/>
        </w:rPr>
      </w:pPr>
      <w:r w:rsidRPr="001B4B0A">
        <w:rPr>
          <w:rFonts w:cs="Arial"/>
          <w:color w:val="000000"/>
          <w:szCs w:val="20"/>
        </w:rPr>
        <w:t xml:space="preserve">V posameznih odlokih so določbe, ki </w:t>
      </w:r>
      <w:r w:rsidR="004C75E6">
        <w:rPr>
          <w:rFonts w:cs="Arial"/>
          <w:color w:val="000000"/>
          <w:szCs w:val="20"/>
        </w:rPr>
        <w:t>v</w:t>
      </w:r>
      <w:r w:rsidRPr="001B4B0A">
        <w:rPr>
          <w:rFonts w:cs="Arial"/>
          <w:color w:val="000000"/>
          <w:szCs w:val="20"/>
        </w:rPr>
        <w:t>lado zavezujejo k preverjanju utemeljenosti ukrepov iz posameznega odloka vsakih sedem dni, prav tako pa končna določba jasno določa sedemdnevno veljavnost posameznega odloka.</w:t>
      </w:r>
    </w:p>
    <w:p w14:paraId="744CFB3E" w14:textId="77777777" w:rsidR="001B4B0A" w:rsidRPr="001B4B0A" w:rsidRDefault="001B4B0A" w:rsidP="001B4B0A">
      <w:pPr>
        <w:autoSpaceDE w:val="0"/>
        <w:autoSpaceDN w:val="0"/>
        <w:adjustRightInd w:val="0"/>
        <w:spacing w:line="240" w:lineRule="auto"/>
        <w:jc w:val="both"/>
        <w:rPr>
          <w:rFonts w:cs="Arial"/>
          <w:color w:val="000000"/>
          <w:szCs w:val="20"/>
        </w:rPr>
      </w:pPr>
    </w:p>
    <w:p w14:paraId="484F6E90" w14:textId="2DC6B07E" w:rsidR="001B4B0A" w:rsidRPr="001B4B0A" w:rsidRDefault="001B4B0A" w:rsidP="001B4B0A">
      <w:pPr>
        <w:autoSpaceDE w:val="0"/>
        <w:autoSpaceDN w:val="0"/>
        <w:adjustRightInd w:val="0"/>
        <w:spacing w:line="240" w:lineRule="auto"/>
        <w:jc w:val="both"/>
        <w:rPr>
          <w:rFonts w:cs="Arial"/>
          <w:color w:val="000000"/>
          <w:szCs w:val="20"/>
        </w:rPr>
      </w:pPr>
      <w:r w:rsidRPr="001B4B0A">
        <w:rPr>
          <w:rFonts w:cs="Arial"/>
          <w:color w:val="000000"/>
          <w:szCs w:val="20"/>
        </w:rPr>
        <w:lastRenderedPageBreak/>
        <w:t>Vlada</w:t>
      </w:r>
      <w:r w:rsidR="004C75E6">
        <w:rPr>
          <w:rFonts w:cs="Arial"/>
          <w:color w:val="000000"/>
          <w:szCs w:val="20"/>
        </w:rPr>
        <w:t xml:space="preserve"> s</w:t>
      </w:r>
      <w:r w:rsidRPr="001B4B0A">
        <w:rPr>
          <w:rFonts w:cs="Arial"/>
          <w:color w:val="000000"/>
          <w:szCs w:val="20"/>
        </w:rPr>
        <w:t xml:space="preserve">e tedensko seznani s strokovnim mnenjem Strokovne skupine za zajezitev in obvladovanje epidemije COVID-19 pri Ministrstvu za zdravje o utemeljenosti ukrepov za zajezitev in obvladovanje epidemije nalezljive bolezni COVID-19. Na podlagi zadnje ocene se je </w:t>
      </w:r>
      <w:r w:rsidR="004C75E6">
        <w:rPr>
          <w:rFonts w:cs="Arial"/>
          <w:color w:val="000000"/>
          <w:szCs w:val="20"/>
        </w:rPr>
        <w:t>v</w:t>
      </w:r>
      <w:r w:rsidRPr="001B4B0A">
        <w:rPr>
          <w:rFonts w:cs="Arial"/>
          <w:color w:val="000000"/>
          <w:szCs w:val="20"/>
        </w:rPr>
        <w:t xml:space="preserve">lada  odločila za podaljšanje veljavnosti odlokov, ki so sprejeti na podlagi Zakona o nalezljivih boleznih, in s tem ukrepov, ki so vsebovani v navedenih odlokih. </w:t>
      </w:r>
    </w:p>
    <w:p w14:paraId="2A5159AA" w14:textId="77777777" w:rsidR="001B4B0A" w:rsidRPr="001B4B0A" w:rsidRDefault="001B4B0A" w:rsidP="001B4B0A">
      <w:pPr>
        <w:autoSpaceDE w:val="0"/>
        <w:autoSpaceDN w:val="0"/>
        <w:adjustRightInd w:val="0"/>
        <w:spacing w:line="240" w:lineRule="auto"/>
        <w:jc w:val="both"/>
        <w:rPr>
          <w:rFonts w:cs="Arial"/>
          <w:color w:val="000000"/>
          <w:szCs w:val="20"/>
        </w:rPr>
      </w:pPr>
    </w:p>
    <w:p w14:paraId="0DE98FF3" w14:textId="77777777" w:rsidR="001B4B0A" w:rsidRPr="001B4B0A" w:rsidRDefault="001B4B0A" w:rsidP="001B4B0A">
      <w:pPr>
        <w:autoSpaceDE w:val="0"/>
        <w:autoSpaceDN w:val="0"/>
        <w:adjustRightInd w:val="0"/>
        <w:spacing w:line="240" w:lineRule="auto"/>
        <w:jc w:val="both"/>
        <w:rPr>
          <w:rFonts w:cs="Arial"/>
          <w:color w:val="000000"/>
          <w:szCs w:val="20"/>
        </w:rPr>
      </w:pPr>
      <w:r w:rsidRPr="001B4B0A">
        <w:rPr>
          <w:rFonts w:cs="Arial"/>
          <w:color w:val="000000"/>
          <w:szCs w:val="20"/>
        </w:rPr>
        <w:t>Vir: Ministrstvo za zdravje</w:t>
      </w:r>
    </w:p>
    <w:p w14:paraId="202E1FC0" w14:textId="544411CD" w:rsidR="00D61E07" w:rsidRDefault="00D61E07" w:rsidP="00D61E07">
      <w:pPr>
        <w:autoSpaceDE w:val="0"/>
        <w:autoSpaceDN w:val="0"/>
        <w:adjustRightInd w:val="0"/>
        <w:spacing w:line="240" w:lineRule="auto"/>
        <w:jc w:val="both"/>
        <w:rPr>
          <w:rFonts w:cs="Arial"/>
          <w:b/>
          <w:bCs/>
          <w:color w:val="000000"/>
          <w:szCs w:val="20"/>
        </w:rPr>
      </w:pPr>
    </w:p>
    <w:p w14:paraId="00F5FFBA" w14:textId="63FD2ADD" w:rsidR="00F54E6C" w:rsidRPr="00F54E6C" w:rsidRDefault="00F54E6C" w:rsidP="00F54E6C">
      <w:pPr>
        <w:autoSpaceDE w:val="0"/>
        <w:autoSpaceDN w:val="0"/>
        <w:adjustRightInd w:val="0"/>
        <w:spacing w:line="240" w:lineRule="auto"/>
        <w:jc w:val="both"/>
        <w:rPr>
          <w:rFonts w:cs="Arial"/>
          <w:b/>
          <w:bCs/>
          <w:color w:val="000000"/>
          <w:szCs w:val="20"/>
        </w:rPr>
      </w:pPr>
      <w:r w:rsidRPr="00F54E6C">
        <w:rPr>
          <w:rFonts w:cs="Arial"/>
          <w:b/>
          <w:bCs/>
          <w:color w:val="000000"/>
          <w:szCs w:val="20"/>
        </w:rPr>
        <w:t>Vlada o proračunskih prerazporeditvah</w:t>
      </w:r>
    </w:p>
    <w:p w14:paraId="78602842" w14:textId="77777777" w:rsidR="00F54E6C" w:rsidRPr="00F54E6C" w:rsidRDefault="00F54E6C" w:rsidP="00F54E6C">
      <w:pPr>
        <w:autoSpaceDE w:val="0"/>
        <w:autoSpaceDN w:val="0"/>
        <w:adjustRightInd w:val="0"/>
        <w:spacing w:line="240" w:lineRule="auto"/>
        <w:jc w:val="both"/>
        <w:rPr>
          <w:rFonts w:cs="Arial"/>
          <w:color w:val="000000"/>
          <w:szCs w:val="20"/>
        </w:rPr>
      </w:pPr>
    </w:p>
    <w:p w14:paraId="1BF553D5" w14:textId="77777777" w:rsidR="00F54E6C" w:rsidRPr="00F54E6C" w:rsidRDefault="00F54E6C" w:rsidP="00F54E6C">
      <w:pPr>
        <w:autoSpaceDE w:val="0"/>
        <w:autoSpaceDN w:val="0"/>
        <w:adjustRightInd w:val="0"/>
        <w:spacing w:line="240" w:lineRule="auto"/>
        <w:jc w:val="both"/>
        <w:rPr>
          <w:rFonts w:cs="Arial"/>
          <w:color w:val="000000"/>
          <w:szCs w:val="20"/>
        </w:rPr>
      </w:pPr>
      <w:r w:rsidRPr="00F54E6C">
        <w:rPr>
          <w:rFonts w:cs="Arial"/>
          <w:color w:val="000000"/>
          <w:szCs w:val="20"/>
        </w:rPr>
        <w:t>Vlada je danes odločila, da se prerazporedijo in razporedijo pravice porabe v letošnjem državnem proračunu.</w:t>
      </w:r>
    </w:p>
    <w:p w14:paraId="2D9DC7F4" w14:textId="77777777" w:rsidR="00F54E6C" w:rsidRPr="00F54E6C" w:rsidRDefault="00F54E6C" w:rsidP="00F54E6C">
      <w:pPr>
        <w:autoSpaceDE w:val="0"/>
        <w:autoSpaceDN w:val="0"/>
        <w:adjustRightInd w:val="0"/>
        <w:spacing w:line="240" w:lineRule="auto"/>
        <w:jc w:val="both"/>
        <w:rPr>
          <w:rFonts w:cs="Arial"/>
          <w:color w:val="000000"/>
          <w:szCs w:val="20"/>
        </w:rPr>
      </w:pPr>
    </w:p>
    <w:p w14:paraId="190CB09D" w14:textId="77777777" w:rsidR="00F54E6C" w:rsidRPr="00F54E6C" w:rsidRDefault="00F54E6C" w:rsidP="00F54E6C">
      <w:pPr>
        <w:autoSpaceDE w:val="0"/>
        <w:autoSpaceDN w:val="0"/>
        <w:adjustRightInd w:val="0"/>
        <w:spacing w:line="240" w:lineRule="auto"/>
        <w:jc w:val="both"/>
        <w:rPr>
          <w:rFonts w:cs="Arial"/>
          <w:color w:val="000000"/>
          <w:szCs w:val="20"/>
        </w:rPr>
      </w:pPr>
      <w:r w:rsidRPr="00F54E6C">
        <w:rPr>
          <w:rFonts w:cs="Arial"/>
          <w:color w:val="000000"/>
          <w:szCs w:val="20"/>
        </w:rPr>
        <w:t>Med drugim razporejamo sredstva splošne proračunske rezervacije za zagotovitev pravic porabe proračunskim uporabnikom v višini 1.568.683,55 evra za financiranje dodatka po 11. točki prvega odstavka 39. člena Kolektivne pogodbe za javni sektor. Na podlagi 123. člena Zakona o interventnih ukrepih za omilitev posledic drugega vala epidemije COVID-19 se sredstva za financiranje tega dodatka delodajalcem v javnem sektorju zagotovijo v državnem proračunu.</w:t>
      </w:r>
    </w:p>
    <w:p w14:paraId="16E029C4" w14:textId="77777777" w:rsidR="00F54E6C" w:rsidRPr="00F54E6C" w:rsidRDefault="00F54E6C" w:rsidP="00F54E6C">
      <w:pPr>
        <w:autoSpaceDE w:val="0"/>
        <w:autoSpaceDN w:val="0"/>
        <w:adjustRightInd w:val="0"/>
        <w:spacing w:line="240" w:lineRule="auto"/>
        <w:jc w:val="both"/>
        <w:rPr>
          <w:rFonts w:cs="Arial"/>
          <w:color w:val="000000"/>
          <w:szCs w:val="20"/>
        </w:rPr>
      </w:pPr>
    </w:p>
    <w:p w14:paraId="30AEF68E" w14:textId="77777777" w:rsidR="00F54E6C" w:rsidRPr="00F54E6C" w:rsidRDefault="00F54E6C" w:rsidP="00F54E6C">
      <w:pPr>
        <w:autoSpaceDE w:val="0"/>
        <w:autoSpaceDN w:val="0"/>
        <w:adjustRightInd w:val="0"/>
        <w:spacing w:line="240" w:lineRule="auto"/>
        <w:jc w:val="both"/>
        <w:rPr>
          <w:rFonts w:cs="Arial"/>
          <w:color w:val="000000"/>
          <w:szCs w:val="20"/>
        </w:rPr>
      </w:pPr>
      <w:r w:rsidRPr="00F54E6C">
        <w:rPr>
          <w:rFonts w:cs="Arial"/>
          <w:color w:val="000000"/>
          <w:szCs w:val="20"/>
        </w:rPr>
        <w:t>Ministrstvo za gospodarski razvoj in tehnologijo prerazporeja pravice porabe znotraj svojega finančnega načrta v višini 822.000 evrov, in sicer za neposredno dodelitev regionalne državne pomoči za izvedbo investicijskega projekta Širitev embalažnega programa Steklarne Hrastnik.</w:t>
      </w:r>
    </w:p>
    <w:p w14:paraId="433581D3" w14:textId="77777777" w:rsidR="00F54E6C" w:rsidRPr="00F54E6C" w:rsidRDefault="00F54E6C" w:rsidP="00F54E6C">
      <w:pPr>
        <w:autoSpaceDE w:val="0"/>
        <w:autoSpaceDN w:val="0"/>
        <w:adjustRightInd w:val="0"/>
        <w:spacing w:line="240" w:lineRule="auto"/>
        <w:jc w:val="both"/>
        <w:rPr>
          <w:rFonts w:cs="Arial"/>
          <w:color w:val="000000"/>
          <w:szCs w:val="20"/>
        </w:rPr>
      </w:pPr>
    </w:p>
    <w:p w14:paraId="36F3D252" w14:textId="76C24621" w:rsidR="00C6261D" w:rsidRPr="00F54E6C" w:rsidRDefault="00F54E6C" w:rsidP="00F54E6C">
      <w:pPr>
        <w:autoSpaceDE w:val="0"/>
        <w:autoSpaceDN w:val="0"/>
        <w:adjustRightInd w:val="0"/>
        <w:spacing w:line="240" w:lineRule="auto"/>
        <w:jc w:val="both"/>
        <w:rPr>
          <w:rFonts w:cs="Arial"/>
          <w:color w:val="000000"/>
          <w:szCs w:val="20"/>
        </w:rPr>
      </w:pPr>
      <w:r w:rsidRPr="00F54E6C">
        <w:rPr>
          <w:rFonts w:cs="Arial"/>
          <w:color w:val="000000"/>
          <w:szCs w:val="20"/>
        </w:rPr>
        <w:t>Vir: Ministrstvo za finance</w:t>
      </w:r>
    </w:p>
    <w:p w14:paraId="42D85979" w14:textId="77777777" w:rsidR="00C6261D" w:rsidRPr="00C6261D" w:rsidRDefault="00C6261D" w:rsidP="00C6261D">
      <w:pPr>
        <w:autoSpaceDE w:val="0"/>
        <w:autoSpaceDN w:val="0"/>
        <w:adjustRightInd w:val="0"/>
        <w:spacing w:line="240" w:lineRule="auto"/>
        <w:jc w:val="both"/>
        <w:rPr>
          <w:rFonts w:cs="Arial"/>
          <w:b/>
          <w:bCs/>
          <w:color w:val="000000"/>
          <w:szCs w:val="20"/>
        </w:rPr>
      </w:pPr>
    </w:p>
    <w:p w14:paraId="3B3D9A06" w14:textId="1BC716EF" w:rsidR="00E273E2" w:rsidRPr="00E273E2" w:rsidRDefault="00E273E2" w:rsidP="00E273E2">
      <w:pPr>
        <w:autoSpaceDE w:val="0"/>
        <w:autoSpaceDN w:val="0"/>
        <w:adjustRightInd w:val="0"/>
        <w:spacing w:line="240" w:lineRule="auto"/>
        <w:jc w:val="both"/>
        <w:rPr>
          <w:rFonts w:cs="Arial"/>
          <w:b/>
          <w:bCs/>
          <w:color w:val="000000"/>
          <w:szCs w:val="20"/>
        </w:rPr>
      </w:pPr>
      <w:r w:rsidRPr="00E273E2">
        <w:rPr>
          <w:rFonts w:cs="Arial"/>
          <w:b/>
          <w:bCs/>
          <w:color w:val="000000"/>
          <w:szCs w:val="20"/>
        </w:rPr>
        <w:t>Vlada sprejela poročilo o delu Medresorske delovne skupine za koordinacijo izvrševanja sodb Evropskega sodišča za človekove pravice v letu 2020</w:t>
      </w:r>
    </w:p>
    <w:p w14:paraId="454AAFC5" w14:textId="77777777" w:rsidR="00E273E2" w:rsidRPr="00E273E2" w:rsidRDefault="00E273E2" w:rsidP="00E273E2">
      <w:pPr>
        <w:autoSpaceDE w:val="0"/>
        <w:autoSpaceDN w:val="0"/>
        <w:adjustRightInd w:val="0"/>
        <w:spacing w:line="240" w:lineRule="auto"/>
        <w:jc w:val="both"/>
        <w:rPr>
          <w:rFonts w:cs="Arial"/>
          <w:b/>
          <w:bCs/>
          <w:color w:val="000000"/>
          <w:szCs w:val="20"/>
        </w:rPr>
      </w:pPr>
      <w:r w:rsidRPr="00E273E2">
        <w:rPr>
          <w:rFonts w:cs="Arial"/>
          <w:b/>
          <w:bCs/>
          <w:color w:val="000000"/>
          <w:szCs w:val="20"/>
        </w:rPr>
        <w:t xml:space="preserve">                </w:t>
      </w:r>
    </w:p>
    <w:p w14:paraId="5D45FF5E" w14:textId="77777777" w:rsidR="00E273E2" w:rsidRPr="00E273E2" w:rsidRDefault="00E273E2" w:rsidP="00E273E2">
      <w:pPr>
        <w:autoSpaceDE w:val="0"/>
        <w:autoSpaceDN w:val="0"/>
        <w:adjustRightInd w:val="0"/>
        <w:spacing w:line="240" w:lineRule="auto"/>
        <w:jc w:val="both"/>
        <w:rPr>
          <w:rFonts w:cs="Arial"/>
          <w:color w:val="000000"/>
          <w:szCs w:val="20"/>
        </w:rPr>
      </w:pPr>
      <w:r w:rsidRPr="00E273E2">
        <w:rPr>
          <w:rFonts w:cs="Arial"/>
          <w:color w:val="000000"/>
          <w:szCs w:val="20"/>
        </w:rPr>
        <w:t xml:space="preserve">Vlada Republike Slovenije je na današnji seji sprejela Poročilo o delu Medresorske delovne skupine za koordinacijo izvrševanja sodb Evropskega sodišča za človekove pravice v letu 2020. </w:t>
      </w:r>
    </w:p>
    <w:p w14:paraId="61629B14" w14:textId="77777777" w:rsidR="00E273E2" w:rsidRPr="00E273E2" w:rsidRDefault="00E273E2" w:rsidP="00E273E2">
      <w:pPr>
        <w:autoSpaceDE w:val="0"/>
        <w:autoSpaceDN w:val="0"/>
        <w:adjustRightInd w:val="0"/>
        <w:spacing w:line="240" w:lineRule="auto"/>
        <w:jc w:val="both"/>
        <w:rPr>
          <w:rFonts w:cs="Arial"/>
          <w:color w:val="000000"/>
          <w:szCs w:val="20"/>
        </w:rPr>
      </w:pPr>
    </w:p>
    <w:p w14:paraId="1EE4379E" w14:textId="77777777" w:rsidR="00E273E2" w:rsidRPr="00E273E2" w:rsidRDefault="00E273E2" w:rsidP="00E273E2">
      <w:pPr>
        <w:autoSpaceDE w:val="0"/>
        <w:autoSpaceDN w:val="0"/>
        <w:adjustRightInd w:val="0"/>
        <w:spacing w:line="240" w:lineRule="auto"/>
        <w:jc w:val="both"/>
        <w:rPr>
          <w:rFonts w:cs="Arial"/>
          <w:color w:val="000000"/>
          <w:szCs w:val="20"/>
        </w:rPr>
      </w:pPr>
      <w:r w:rsidRPr="00E273E2">
        <w:rPr>
          <w:rFonts w:cs="Arial"/>
          <w:color w:val="000000"/>
          <w:szCs w:val="20"/>
        </w:rPr>
        <w:t>Evropsko sodišče za človekove pravice je v letu 2020 odločilo s sodbo v treh zadevah. V dveh zadevah je bilo ugotovljeno, da je Slovenija kršila Evropsko konvencijo o človekovih pravicah (EKČP), v eni pa je ESČP presodilo, da Slovenija ni kršila EKČP. ESČP je v letu 2020 izdalo še en sklep o nedopustnosti pritožbe.</w:t>
      </w:r>
    </w:p>
    <w:p w14:paraId="34366AB6" w14:textId="77777777" w:rsidR="00E273E2" w:rsidRPr="00E273E2" w:rsidRDefault="00E273E2" w:rsidP="00E273E2">
      <w:pPr>
        <w:autoSpaceDE w:val="0"/>
        <w:autoSpaceDN w:val="0"/>
        <w:adjustRightInd w:val="0"/>
        <w:spacing w:line="240" w:lineRule="auto"/>
        <w:jc w:val="both"/>
        <w:rPr>
          <w:rFonts w:cs="Arial"/>
          <w:color w:val="000000"/>
          <w:szCs w:val="20"/>
        </w:rPr>
      </w:pPr>
    </w:p>
    <w:p w14:paraId="26A89871" w14:textId="77777777" w:rsidR="00E273E2" w:rsidRPr="00E273E2" w:rsidRDefault="00E273E2" w:rsidP="00E273E2">
      <w:pPr>
        <w:autoSpaceDE w:val="0"/>
        <w:autoSpaceDN w:val="0"/>
        <w:adjustRightInd w:val="0"/>
        <w:spacing w:line="240" w:lineRule="auto"/>
        <w:jc w:val="both"/>
        <w:rPr>
          <w:rFonts w:cs="Arial"/>
          <w:color w:val="000000"/>
          <w:szCs w:val="20"/>
        </w:rPr>
      </w:pPr>
      <w:r w:rsidRPr="00E273E2">
        <w:rPr>
          <w:rFonts w:cs="Arial"/>
          <w:color w:val="000000"/>
          <w:szCs w:val="20"/>
        </w:rPr>
        <w:t>Na podlagi akcijskih poročil Slovenije je Odbor ministrov Sveta Evrope v letu 2020 s končno resolucijo zaprl nadzor nad sedmimi sodbami ESČP proti Sloveniji.</w:t>
      </w:r>
    </w:p>
    <w:p w14:paraId="2CECF61A" w14:textId="77777777" w:rsidR="00E273E2" w:rsidRPr="00E273E2" w:rsidRDefault="00E273E2" w:rsidP="00E273E2">
      <w:pPr>
        <w:autoSpaceDE w:val="0"/>
        <w:autoSpaceDN w:val="0"/>
        <w:adjustRightInd w:val="0"/>
        <w:spacing w:line="240" w:lineRule="auto"/>
        <w:jc w:val="both"/>
        <w:rPr>
          <w:rFonts w:cs="Arial"/>
          <w:color w:val="000000"/>
          <w:szCs w:val="20"/>
        </w:rPr>
      </w:pPr>
    </w:p>
    <w:p w14:paraId="19AA0F20" w14:textId="77777777" w:rsidR="00E273E2" w:rsidRPr="00E273E2" w:rsidRDefault="00E273E2" w:rsidP="00E273E2">
      <w:pPr>
        <w:autoSpaceDE w:val="0"/>
        <w:autoSpaceDN w:val="0"/>
        <w:adjustRightInd w:val="0"/>
        <w:spacing w:line="240" w:lineRule="auto"/>
        <w:jc w:val="both"/>
        <w:rPr>
          <w:rFonts w:cs="Arial"/>
          <w:color w:val="000000"/>
          <w:szCs w:val="20"/>
        </w:rPr>
      </w:pPr>
      <w:r w:rsidRPr="00E273E2">
        <w:rPr>
          <w:rFonts w:cs="Arial"/>
          <w:color w:val="000000"/>
          <w:szCs w:val="20"/>
        </w:rPr>
        <w:t xml:space="preserve">V letu 2020 je bilo sicer Republiki Sloveniji vročenih 8 novih pritožb pred ESČP. </w:t>
      </w:r>
    </w:p>
    <w:p w14:paraId="2C1303A3" w14:textId="77777777" w:rsidR="00E273E2" w:rsidRPr="00E273E2" w:rsidRDefault="00E273E2" w:rsidP="00E273E2">
      <w:pPr>
        <w:autoSpaceDE w:val="0"/>
        <w:autoSpaceDN w:val="0"/>
        <w:adjustRightInd w:val="0"/>
        <w:spacing w:line="240" w:lineRule="auto"/>
        <w:jc w:val="both"/>
        <w:rPr>
          <w:rFonts w:cs="Arial"/>
          <w:color w:val="000000"/>
          <w:szCs w:val="20"/>
        </w:rPr>
      </w:pPr>
    </w:p>
    <w:p w14:paraId="707F42DA" w14:textId="77777777" w:rsidR="00E273E2" w:rsidRPr="00E273E2" w:rsidRDefault="00E273E2" w:rsidP="00E273E2">
      <w:pPr>
        <w:autoSpaceDE w:val="0"/>
        <w:autoSpaceDN w:val="0"/>
        <w:adjustRightInd w:val="0"/>
        <w:spacing w:line="240" w:lineRule="auto"/>
        <w:jc w:val="both"/>
        <w:rPr>
          <w:rFonts w:cs="Arial"/>
          <w:color w:val="000000"/>
          <w:szCs w:val="20"/>
        </w:rPr>
      </w:pPr>
      <w:r w:rsidRPr="00E273E2">
        <w:rPr>
          <w:rFonts w:cs="Arial"/>
          <w:color w:val="000000"/>
          <w:szCs w:val="20"/>
        </w:rPr>
        <w:t>Konec leta 2020 je imela Slovenija neizvršenih še 8 dokončnih sodb ESČP  (za primerjavo: konec leta 2015 je imela Slovenija 309 neizvršenih sodb, konec leta 2016 še 49 neizvršenih sodb, konec leta 2019 pa 12 neizvršenih sodb);  nobena sodba pa ni predmet okrepljenega nadzora. Neizvršene sodbe so v postopku izvrševanja (priprava analiz ter akcijskih poročil; pri eni sodbi je potrebna sprememba zakonodaje; pri dveh sprejem odločitev v novih sodnih postopkih skladno z ugodenimi zahtevami za varstvo zakonitosti na podlagi ESČP sodb; v eni zadevi pa sprejem odločitve v okviru ponovljenega upravnega postopka).</w:t>
      </w:r>
    </w:p>
    <w:p w14:paraId="5D349FB4" w14:textId="77777777" w:rsidR="00E273E2" w:rsidRPr="00E273E2" w:rsidRDefault="00E273E2" w:rsidP="00E273E2">
      <w:pPr>
        <w:autoSpaceDE w:val="0"/>
        <w:autoSpaceDN w:val="0"/>
        <w:adjustRightInd w:val="0"/>
        <w:spacing w:line="240" w:lineRule="auto"/>
        <w:jc w:val="both"/>
        <w:rPr>
          <w:rFonts w:cs="Arial"/>
          <w:color w:val="000000"/>
          <w:szCs w:val="20"/>
        </w:rPr>
      </w:pPr>
    </w:p>
    <w:p w14:paraId="46DF95A1" w14:textId="77777777" w:rsidR="00E273E2" w:rsidRPr="00E273E2" w:rsidRDefault="00E273E2" w:rsidP="00E273E2">
      <w:pPr>
        <w:autoSpaceDE w:val="0"/>
        <w:autoSpaceDN w:val="0"/>
        <w:adjustRightInd w:val="0"/>
        <w:spacing w:line="240" w:lineRule="auto"/>
        <w:jc w:val="both"/>
        <w:rPr>
          <w:rFonts w:cs="Arial"/>
          <w:color w:val="000000"/>
          <w:szCs w:val="20"/>
        </w:rPr>
      </w:pPr>
      <w:r w:rsidRPr="00E273E2">
        <w:rPr>
          <w:rFonts w:cs="Arial"/>
          <w:color w:val="000000"/>
          <w:szCs w:val="20"/>
        </w:rPr>
        <w:t>Odbor ministrov Sveta Evrope je v 1. aprila 2020 objavljenem letnem poročilu  o izvrševanju sodb ESČP v letu 2019 ugotovil pomemben napredek pri izvrševanju sodb ESČP s strani držav članic Sveta Evrope, a tudi izzive. Iz poročila izhaja, da Slovenija sodi v skupino držav z najmanjšim številom neizvršenih sodb ESČP.</w:t>
      </w:r>
    </w:p>
    <w:p w14:paraId="0A7C2825" w14:textId="77777777" w:rsidR="00E273E2" w:rsidRPr="00E273E2" w:rsidRDefault="00E273E2" w:rsidP="00E273E2">
      <w:pPr>
        <w:autoSpaceDE w:val="0"/>
        <w:autoSpaceDN w:val="0"/>
        <w:adjustRightInd w:val="0"/>
        <w:spacing w:line="240" w:lineRule="auto"/>
        <w:jc w:val="both"/>
        <w:rPr>
          <w:rFonts w:cs="Arial"/>
          <w:color w:val="000000"/>
          <w:szCs w:val="20"/>
        </w:rPr>
      </w:pPr>
    </w:p>
    <w:p w14:paraId="2A8FE134" w14:textId="581CC112" w:rsidR="00C6261D" w:rsidRPr="00E273E2" w:rsidRDefault="00E273E2" w:rsidP="00E273E2">
      <w:pPr>
        <w:autoSpaceDE w:val="0"/>
        <w:autoSpaceDN w:val="0"/>
        <w:adjustRightInd w:val="0"/>
        <w:spacing w:line="240" w:lineRule="auto"/>
        <w:jc w:val="both"/>
        <w:rPr>
          <w:rFonts w:cs="Arial"/>
          <w:color w:val="000000"/>
          <w:szCs w:val="20"/>
        </w:rPr>
      </w:pPr>
      <w:r w:rsidRPr="00E273E2">
        <w:rPr>
          <w:rFonts w:cs="Arial"/>
          <w:color w:val="000000"/>
          <w:szCs w:val="20"/>
        </w:rPr>
        <w:t>Vir: Ministrstvo za pravosodje</w:t>
      </w:r>
    </w:p>
    <w:p w14:paraId="6CBF5361" w14:textId="247EBB6E" w:rsidR="00C6261D" w:rsidRDefault="00C6261D" w:rsidP="00C6261D">
      <w:pPr>
        <w:autoSpaceDE w:val="0"/>
        <w:autoSpaceDN w:val="0"/>
        <w:adjustRightInd w:val="0"/>
        <w:spacing w:line="240" w:lineRule="auto"/>
        <w:jc w:val="both"/>
        <w:rPr>
          <w:rFonts w:cs="Arial"/>
          <w:color w:val="000000"/>
          <w:szCs w:val="20"/>
        </w:rPr>
      </w:pPr>
    </w:p>
    <w:p w14:paraId="11B58300" w14:textId="4DA538E0" w:rsidR="00AB5E41" w:rsidRPr="00AB5E41" w:rsidRDefault="00AB5E41" w:rsidP="00AB5E41">
      <w:pPr>
        <w:autoSpaceDE w:val="0"/>
        <w:autoSpaceDN w:val="0"/>
        <w:adjustRightInd w:val="0"/>
        <w:spacing w:line="240" w:lineRule="auto"/>
        <w:jc w:val="both"/>
        <w:rPr>
          <w:rFonts w:cs="Arial"/>
          <w:b/>
          <w:bCs/>
          <w:color w:val="000000"/>
          <w:szCs w:val="20"/>
        </w:rPr>
      </w:pPr>
      <w:r w:rsidRPr="00AB5E41">
        <w:rPr>
          <w:rFonts w:cs="Arial"/>
          <w:b/>
          <w:bCs/>
          <w:color w:val="000000"/>
          <w:szCs w:val="20"/>
        </w:rPr>
        <w:t xml:space="preserve">Predlog deklaracije o usmeritvah za delovanje v institucijah Evropske unije </w:t>
      </w:r>
    </w:p>
    <w:p w14:paraId="7B6F55B6" w14:textId="77777777" w:rsidR="00AB5E41" w:rsidRPr="00AB5E41" w:rsidRDefault="00AB5E41" w:rsidP="00AB5E41">
      <w:pPr>
        <w:autoSpaceDE w:val="0"/>
        <w:autoSpaceDN w:val="0"/>
        <w:adjustRightInd w:val="0"/>
        <w:spacing w:line="240" w:lineRule="auto"/>
        <w:jc w:val="both"/>
        <w:rPr>
          <w:rFonts w:cs="Arial"/>
          <w:b/>
          <w:bCs/>
          <w:color w:val="000000"/>
          <w:szCs w:val="20"/>
        </w:rPr>
      </w:pPr>
    </w:p>
    <w:p w14:paraId="79382897" w14:textId="77777777" w:rsidR="00AB5E41" w:rsidRPr="00B66D0A" w:rsidRDefault="00AB5E41" w:rsidP="00AB5E41">
      <w:pPr>
        <w:autoSpaceDE w:val="0"/>
        <w:autoSpaceDN w:val="0"/>
        <w:adjustRightInd w:val="0"/>
        <w:spacing w:line="240" w:lineRule="auto"/>
        <w:jc w:val="both"/>
        <w:rPr>
          <w:rFonts w:cs="Arial"/>
          <w:color w:val="000000"/>
          <w:szCs w:val="20"/>
        </w:rPr>
      </w:pPr>
      <w:r w:rsidRPr="00B66D0A">
        <w:rPr>
          <w:rFonts w:cs="Arial"/>
          <w:color w:val="000000"/>
          <w:szCs w:val="20"/>
        </w:rPr>
        <w:t xml:space="preserve">Vlada Republike Slovenije je Državnemu zboru predlagala sprejetje deklaracije o usmeritvah za delovanje Republike Slovenije v institucijah Evropske unije med leti 2021 – 2024, to je za obdobje </w:t>
      </w:r>
      <w:r w:rsidRPr="00B66D0A">
        <w:rPr>
          <w:rFonts w:cs="Arial"/>
          <w:color w:val="000000"/>
          <w:szCs w:val="20"/>
        </w:rPr>
        <w:lastRenderedPageBreak/>
        <w:t>do zaključka zakonodajnega cikla oziroma trajanja Strateške agende Evropske unije. S tem bo dosežena tudi večja jasnost glede ključnih prednostnih nalog delovanja Republike Slovenije v Evropski uniji.</w:t>
      </w:r>
    </w:p>
    <w:p w14:paraId="1A60AE9A" w14:textId="77777777" w:rsidR="004C75E6" w:rsidRDefault="004C75E6" w:rsidP="00AB5E41">
      <w:pPr>
        <w:autoSpaceDE w:val="0"/>
        <w:autoSpaceDN w:val="0"/>
        <w:adjustRightInd w:val="0"/>
        <w:spacing w:line="240" w:lineRule="auto"/>
        <w:jc w:val="both"/>
        <w:rPr>
          <w:rFonts w:cs="Arial"/>
          <w:color w:val="000000"/>
          <w:szCs w:val="20"/>
        </w:rPr>
      </w:pPr>
    </w:p>
    <w:p w14:paraId="7A7A2442" w14:textId="3A6D9E5A" w:rsidR="00AB5E41" w:rsidRPr="00B66D0A" w:rsidRDefault="00AB5E41" w:rsidP="00AB5E41">
      <w:pPr>
        <w:autoSpaceDE w:val="0"/>
        <w:autoSpaceDN w:val="0"/>
        <w:adjustRightInd w:val="0"/>
        <w:spacing w:line="240" w:lineRule="auto"/>
        <w:jc w:val="both"/>
        <w:rPr>
          <w:rFonts w:cs="Arial"/>
          <w:color w:val="000000"/>
          <w:szCs w:val="20"/>
        </w:rPr>
      </w:pPr>
      <w:r w:rsidRPr="00B66D0A">
        <w:rPr>
          <w:rFonts w:cs="Arial"/>
          <w:color w:val="000000"/>
          <w:szCs w:val="20"/>
        </w:rPr>
        <w:t xml:space="preserve">Prenovljena deklaracija zagotavlja politične usmeritve, ki bodo prispevale k lažjemu načrtovanju, večji stabilnosti ter učinkovitosti dela resornih ministrstev. S strateškim okvirjem za načrtovanje dela na posameznih področjih bomo lahko domače razprave uskladili s političnim in zakonodajnim ciklom na ravni Evropske unije. Na ta način poskušamo tudi umestiti interese Slovenije v dolgoročni strateški okvir Evropske unije, s čimer bi ti dobili večji pomen tudi v razpravah na ravni Sveta EU. </w:t>
      </w:r>
    </w:p>
    <w:p w14:paraId="3ACDFE79" w14:textId="77777777" w:rsidR="00AB5E41" w:rsidRPr="00B66D0A" w:rsidRDefault="00AB5E41" w:rsidP="00AB5E41">
      <w:pPr>
        <w:autoSpaceDE w:val="0"/>
        <w:autoSpaceDN w:val="0"/>
        <w:adjustRightInd w:val="0"/>
        <w:spacing w:line="240" w:lineRule="auto"/>
        <w:jc w:val="both"/>
        <w:rPr>
          <w:rFonts w:cs="Arial"/>
          <w:color w:val="000000"/>
          <w:szCs w:val="20"/>
        </w:rPr>
      </w:pPr>
    </w:p>
    <w:p w14:paraId="0BA84399" w14:textId="77777777" w:rsidR="00AB5E41" w:rsidRPr="00B66D0A" w:rsidRDefault="00AB5E41" w:rsidP="00AB5E41">
      <w:pPr>
        <w:autoSpaceDE w:val="0"/>
        <w:autoSpaceDN w:val="0"/>
        <w:adjustRightInd w:val="0"/>
        <w:spacing w:line="240" w:lineRule="auto"/>
        <w:jc w:val="both"/>
        <w:rPr>
          <w:rFonts w:cs="Arial"/>
          <w:color w:val="000000"/>
          <w:szCs w:val="20"/>
        </w:rPr>
      </w:pPr>
      <w:r w:rsidRPr="00B66D0A">
        <w:rPr>
          <w:rFonts w:cs="Arial"/>
          <w:color w:val="000000"/>
          <w:szCs w:val="20"/>
        </w:rPr>
        <w:t>Vlada Republike Slovenije bo o izvajanju deklaracije enkrat letno poročala državnemu zboru in s tem omogočala razpravo o aktualnem stanju v Evropski uniji in položaju Republike Slovenije v njej.</w:t>
      </w:r>
    </w:p>
    <w:p w14:paraId="5135FDAD" w14:textId="77777777" w:rsidR="00AB5E41" w:rsidRPr="00B66D0A" w:rsidRDefault="00AB5E41" w:rsidP="00AB5E41">
      <w:pPr>
        <w:autoSpaceDE w:val="0"/>
        <w:autoSpaceDN w:val="0"/>
        <w:adjustRightInd w:val="0"/>
        <w:spacing w:line="240" w:lineRule="auto"/>
        <w:jc w:val="both"/>
        <w:rPr>
          <w:rFonts w:cs="Arial"/>
          <w:color w:val="000000"/>
          <w:szCs w:val="20"/>
        </w:rPr>
      </w:pPr>
    </w:p>
    <w:p w14:paraId="43A762B1" w14:textId="1F51BF6D" w:rsidR="00AE1037" w:rsidRPr="00B66D0A" w:rsidRDefault="00AB5E41" w:rsidP="00AB5E41">
      <w:pPr>
        <w:autoSpaceDE w:val="0"/>
        <w:autoSpaceDN w:val="0"/>
        <w:adjustRightInd w:val="0"/>
        <w:spacing w:line="240" w:lineRule="auto"/>
        <w:jc w:val="both"/>
        <w:rPr>
          <w:rFonts w:cs="Arial"/>
          <w:color w:val="000000"/>
          <w:szCs w:val="20"/>
        </w:rPr>
      </w:pPr>
      <w:r w:rsidRPr="00B66D0A">
        <w:rPr>
          <w:rFonts w:cs="Arial"/>
          <w:color w:val="000000"/>
          <w:szCs w:val="20"/>
        </w:rPr>
        <w:t>Vir: Ministrstvo za zunanje zadeve</w:t>
      </w:r>
    </w:p>
    <w:p w14:paraId="07820130" w14:textId="77777777" w:rsidR="00AE1037" w:rsidRPr="00AE1037" w:rsidRDefault="00AE1037" w:rsidP="00AE1037">
      <w:pPr>
        <w:autoSpaceDE w:val="0"/>
        <w:autoSpaceDN w:val="0"/>
        <w:adjustRightInd w:val="0"/>
        <w:spacing w:line="240" w:lineRule="auto"/>
        <w:jc w:val="both"/>
        <w:rPr>
          <w:rFonts w:cs="Arial"/>
          <w:b/>
          <w:bCs/>
          <w:color w:val="000000"/>
          <w:szCs w:val="20"/>
        </w:rPr>
      </w:pPr>
    </w:p>
    <w:p w14:paraId="7BEE2641" w14:textId="5CA6CCFE" w:rsidR="0004753F" w:rsidRPr="0004753F" w:rsidRDefault="0004753F" w:rsidP="0004753F">
      <w:pPr>
        <w:autoSpaceDE w:val="0"/>
        <w:autoSpaceDN w:val="0"/>
        <w:adjustRightInd w:val="0"/>
        <w:spacing w:line="240" w:lineRule="auto"/>
        <w:jc w:val="both"/>
        <w:rPr>
          <w:rFonts w:cs="Arial"/>
          <w:b/>
          <w:bCs/>
          <w:color w:val="000000"/>
          <w:szCs w:val="20"/>
        </w:rPr>
      </w:pPr>
      <w:r w:rsidRPr="0004753F">
        <w:rPr>
          <w:rFonts w:cs="Arial"/>
          <w:b/>
          <w:bCs/>
          <w:color w:val="000000"/>
          <w:szCs w:val="20"/>
        </w:rPr>
        <w:t>Vlada soglaša s predlogi amandmajev k predlogu Zakona o nacionalnem demografskem skladu</w:t>
      </w:r>
    </w:p>
    <w:p w14:paraId="7A3E9148" w14:textId="77777777" w:rsidR="0004753F" w:rsidRPr="0004753F" w:rsidRDefault="0004753F" w:rsidP="0004753F">
      <w:pPr>
        <w:autoSpaceDE w:val="0"/>
        <w:autoSpaceDN w:val="0"/>
        <w:adjustRightInd w:val="0"/>
        <w:spacing w:line="240" w:lineRule="auto"/>
        <w:jc w:val="both"/>
        <w:rPr>
          <w:rFonts w:cs="Arial"/>
          <w:b/>
          <w:bCs/>
          <w:color w:val="000000"/>
          <w:szCs w:val="20"/>
        </w:rPr>
      </w:pPr>
    </w:p>
    <w:p w14:paraId="4D587928" w14:textId="77777777" w:rsidR="0004753F" w:rsidRPr="0004753F" w:rsidRDefault="0004753F" w:rsidP="0004753F">
      <w:pPr>
        <w:autoSpaceDE w:val="0"/>
        <w:autoSpaceDN w:val="0"/>
        <w:adjustRightInd w:val="0"/>
        <w:spacing w:line="240" w:lineRule="auto"/>
        <w:jc w:val="both"/>
        <w:rPr>
          <w:rFonts w:cs="Arial"/>
          <w:color w:val="000000"/>
          <w:szCs w:val="20"/>
        </w:rPr>
      </w:pPr>
      <w:r w:rsidRPr="0004753F">
        <w:rPr>
          <w:rFonts w:cs="Arial"/>
          <w:color w:val="000000"/>
          <w:szCs w:val="20"/>
        </w:rPr>
        <w:t xml:space="preserve">S predlaganim gradivom se sledi spremembam Poslovnika Vlade Republike Slovenije iz katerih izhaja, da v primerih, kadar vlada določi besedilo predloga akta, ki ga sprejema Državni zbor, in mu ga pošlje v obravnavo, lahko ministrstvo na vloženo besedilo predlaga vložitev amandmaja le ob soglasju vlade. </w:t>
      </w:r>
    </w:p>
    <w:p w14:paraId="562CD310" w14:textId="77777777" w:rsidR="0004753F" w:rsidRPr="0004753F" w:rsidRDefault="0004753F" w:rsidP="0004753F">
      <w:pPr>
        <w:autoSpaceDE w:val="0"/>
        <w:autoSpaceDN w:val="0"/>
        <w:adjustRightInd w:val="0"/>
        <w:spacing w:line="240" w:lineRule="auto"/>
        <w:jc w:val="both"/>
        <w:rPr>
          <w:rFonts w:cs="Arial"/>
          <w:color w:val="000000"/>
          <w:szCs w:val="20"/>
        </w:rPr>
      </w:pPr>
    </w:p>
    <w:p w14:paraId="10A9FD5C" w14:textId="77777777" w:rsidR="0004753F" w:rsidRPr="0004753F" w:rsidRDefault="0004753F" w:rsidP="0004753F">
      <w:pPr>
        <w:autoSpaceDE w:val="0"/>
        <w:autoSpaceDN w:val="0"/>
        <w:adjustRightInd w:val="0"/>
        <w:spacing w:line="240" w:lineRule="auto"/>
        <w:jc w:val="both"/>
        <w:rPr>
          <w:rFonts w:cs="Arial"/>
          <w:color w:val="000000"/>
          <w:szCs w:val="20"/>
        </w:rPr>
      </w:pPr>
      <w:r w:rsidRPr="0004753F">
        <w:rPr>
          <w:rFonts w:cs="Arial"/>
          <w:color w:val="000000"/>
          <w:szCs w:val="20"/>
        </w:rPr>
        <w:t xml:space="preserve">S predlaganimi amandmaji se v pretežnem delu upošteva pripombe Zakonodajno-pravne službe Državnega zbora, ki jih je podala z vidika skladnosti predlaganega zakona z Ustavo RS, pravnim sistemom in z zakonodajno-tehničnega vidika. Predlagani amandmaji upoštevajo tudi nekatere predloge iz javne razprave, zlasti pripombe Komisije za preprečevanje korupcije in Združenja nadzornikov Slovenije. </w:t>
      </w:r>
    </w:p>
    <w:p w14:paraId="64695F27" w14:textId="77777777" w:rsidR="0004753F" w:rsidRPr="0004753F" w:rsidRDefault="0004753F" w:rsidP="0004753F">
      <w:pPr>
        <w:autoSpaceDE w:val="0"/>
        <w:autoSpaceDN w:val="0"/>
        <w:adjustRightInd w:val="0"/>
        <w:spacing w:line="240" w:lineRule="auto"/>
        <w:jc w:val="both"/>
        <w:rPr>
          <w:rFonts w:cs="Arial"/>
          <w:color w:val="000000"/>
          <w:szCs w:val="20"/>
        </w:rPr>
      </w:pPr>
    </w:p>
    <w:p w14:paraId="2CE91E70" w14:textId="397445DE" w:rsidR="00AE1037" w:rsidRPr="0004753F" w:rsidRDefault="0004753F" w:rsidP="0004753F">
      <w:pPr>
        <w:autoSpaceDE w:val="0"/>
        <w:autoSpaceDN w:val="0"/>
        <w:adjustRightInd w:val="0"/>
        <w:spacing w:line="240" w:lineRule="auto"/>
        <w:jc w:val="both"/>
        <w:rPr>
          <w:rFonts w:cs="Arial"/>
          <w:color w:val="000000"/>
          <w:szCs w:val="20"/>
        </w:rPr>
      </w:pPr>
      <w:r w:rsidRPr="0004753F">
        <w:rPr>
          <w:rFonts w:cs="Arial"/>
          <w:color w:val="000000"/>
          <w:szCs w:val="20"/>
        </w:rPr>
        <w:t>Vir: Ministrstvo za finance</w:t>
      </w:r>
    </w:p>
    <w:p w14:paraId="18D4B15E" w14:textId="77777777" w:rsidR="00AE1037" w:rsidRPr="00E273E2" w:rsidRDefault="00AE1037" w:rsidP="00AE1037">
      <w:pPr>
        <w:autoSpaceDE w:val="0"/>
        <w:autoSpaceDN w:val="0"/>
        <w:adjustRightInd w:val="0"/>
        <w:spacing w:line="240" w:lineRule="auto"/>
        <w:jc w:val="both"/>
        <w:rPr>
          <w:rFonts w:cs="Arial"/>
          <w:color w:val="000000"/>
          <w:szCs w:val="20"/>
        </w:rPr>
      </w:pPr>
    </w:p>
    <w:p w14:paraId="02EE9D60" w14:textId="7A1183CC" w:rsidR="00C6261D" w:rsidRPr="00C6261D" w:rsidRDefault="00C6261D" w:rsidP="00C6261D">
      <w:pPr>
        <w:autoSpaceDE w:val="0"/>
        <w:autoSpaceDN w:val="0"/>
        <w:adjustRightInd w:val="0"/>
        <w:spacing w:line="240" w:lineRule="auto"/>
        <w:jc w:val="both"/>
        <w:rPr>
          <w:rFonts w:cs="Arial"/>
          <w:b/>
          <w:bCs/>
          <w:color w:val="000000"/>
          <w:szCs w:val="20"/>
        </w:rPr>
      </w:pPr>
      <w:r w:rsidRPr="00C6261D">
        <w:rPr>
          <w:rFonts w:cs="Arial"/>
          <w:b/>
          <w:bCs/>
          <w:color w:val="000000"/>
          <w:szCs w:val="20"/>
        </w:rPr>
        <w:t>Predlogi Komisije Vlade Republike Slovenije za administrativne zadeve in imenovanja</w:t>
      </w:r>
    </w:p>
    <w:p w14:paraId="171821C0" w14:textId="77777777" w:rsidR="00C6261D" w:rsidRPr="00C6261D" w:rsidRDefault="00C6261D" w:rsidP="00C6261D">
      <w:pPr>
        <w:autoSpaceDE w:val="0"/>
        <w:autoSpaceDN w:val="0"/>
        <w:adjustRightInd w:val="0"/>
        <w:spacing w:line="240" w:lineRule="auto"/>
        <w:jc w:val="both"/>
        <w:rPr>
          <w:rFonts w:cs="Arial"/>
          <w:b/>
          <w:bCs/>
          <w:color w:val="000000"/>
          <w:szCs w:val="20"/>
        </w:rPr>
      </w:pPr>
      <w:r w:rsidRPr="00C6261D">
        <w:rPr>
          <w:rFonts w:cs="Arial"/>
          <w:b/>
          <w:bCs/>
          <w:color w:val="000000"/>
          <w:szCs w:val="20"/>
        </w:rPr>
        <w:tab/>
      </w:r>
    </w:p>
    <w:p w14:paraId="7389A7FF" w14:textId="537CEDED" w:rsidR="0085211F" w:rsidRPr="0085211F" w:rsidRDefault="0085211F" w:rsidP="0085211F">
      <w:pPr>
        <w:autoSpaceDE w:val="0"/>
        <w:autoSpaceDN w:val="0"/>
        <w:adjustRightInd w:val="0"/>
        <w:spacing w:line="240" w:lineRule="auto"/>
        <w:jc w:val="both"/>
        <w:rPr>
          <w:rFonts w:cs="Arial"/>
          <w:b/>
          <w:bCs/>
          <w:color w:val="000000"/>
          <w:szCs w:val="20"/>
        </w:rPr>
      </w:pPr>
      <w:r w:rsidRPr="0085211F">
        <w:rPr>
          <w:rFonts w:cs="Arial"/>
          <w:b/>
          <w:bCs/>
          <w:color w:val="000000"/>
          <w:szCs w:val="20"/>
        </w:rPr>
        <w:t>Vlada na položaj generalne direktorice Direktorata za stvarno premoženje imenovala Majo Pogačar</w:t>
      </w:r>
    </w:p>
    <w:p w14:paraId="02FED1E2" w14:textId="77777777" w:rsidR="0085211F" w:rsidRPr="0085211F" w:rsidRDefault="0085211F" w:rsidP="0085211F">
      <w:pPr>
        <w:autoSpaceDE w:val="0"/>
        <w:autoSpaceDN w:val="0"/>
        <w:adjustRightInd w:val="0"/>
        <w:spacing w:line="240" w:lineRule="auto"/>
        <w:jc w:val="both"/>
        <w:rPr>
          <w:rFonts w:cs="Arial"/>
          <w:b/>
          <w:bCs/>
          <w:color w:val="000000"/>
          <w:szCs w:val="20"/>
        </w:rPr>
      </w:pPr>
    </w:p>
    <w:p w14:paraId="04C6827A" w14:textId="62BAD2CD" w:rsidR="0085211F" w:rsidRPr="0085211F" w:rsidRDefault="0085211F" w:rsidP="0085211F">
      <w:pPr>
        <w:autoSpaceDE w:val="0"/>
        <w:autoSpaceDN w:val="0"/>
        <w:adjustRightInd w:val="0"/>
        <w:spacing w:line="240" w:lineRule="auto"/>
        <w:jc w:val="both"/>
        <w:rPr>
          <w:rFonts w:cs="Arial"/>
          <w:color w:val="000000"/>
          <w:szCs w:val="20"/>
        </w:rPr>
      </w:pPr>
      <w:r w:rsidRPr="0085211F">
        <w:rPr>
          <w:rFonts w:cs="Arial"/>
          <w:color w:val="000000"/>
          <w:szCs w:val="20"/>
        </w:rPr>
        <w:t xml:space="preserve">Vlada Republike Slovenije je na današnji redni seji odločila, da Majo Pogačar imenuje na položaj generalne direktorice Direktorata za stvarno premoženje v Ministrstvu za javno upravo, za dobo petih let, in sicer od 9. </w:t>
      </w:r>
      <w:r>
        <w:rPr>
          <w:rFonts w:cs="Arial"/>
          <w:color w:val="000000"/>
          <w:szCs w:val="20"/>
        </w:rPr>
        <w:t>februarja</w:t>
      </w:r>
      <w:r w:rsidRPr="0085211F">
        <w:rPr>
          <w:rFonts w:cs="Arial"/>
          <w:color w:val="000000"/>
          <w:szCs w:val="20"/>
        </w:rPr>
        <w:t xml:space="preserve"> 2021 do 8. </w:t>
      </w:r>
      <w:r>
        <w:rPr>
          <w:rFonts w:cs="Arial"/>
          <w:color w:val="000000"/>
          <w:szCs w:val="20"/>
        </w:rPr>
        <w:t>februarja</w:t>
      </w:r>
      <w:r w:rsidRPr="0085211F">
        <w:rPr>
          <w:rFonts w:cs="Arial"/>
          <w:color w:val="000000"/>
          <w:szCs w:val="20"/>
        </w:rPr>
        <w:t xml:space="preserve"> 2026, z možnostjo ponovnega imenovanja.</w:t>
      </w:r>
    </w:p>
    <w:p w14:paraId="4E883EB7" w14:textId="77777777" w:rsidR="0085211F" w:rsidRPr="0085211F" w:rsidRDefault="0085211F" w:rsidP="0085211F">
      <w:pPr>
        <w:autoSpaceDE w:val="0"/>
        <w:autoSpaceDN w:val="0"/>
        <w:adjustRightInd w:val="0"/>
        <w:spacing w:line="240" w:lineRule="auto"/>
        <w:jc w:val="both"/>
        <w:rPr>
          <w:rFonts w:cs="Arial"/>
          <w:color w:val="000000"/>
          <w:szCs w:val="20"/>
        </w:rPr>
      </w:pPr>
    </w:p>
    <w:p w14:paraId="5BDACC62" w14:textId="77777777" w:rsidR="0085211F" w:rsidRPr="0085211F" w:rsidRDefault="0085211F" w:rsidP="0085211F">
      <w:pPr>
        <w:autoSpaceDE w:val="0"/>
        <w:autoSpaceDN w:val="0"/>
        <w:adjustRightInd w:val="0"/>
        <w:spacing w:line="240" w:lineRule="auto"/>
        <w:jc w:val="both"/>
        <w:rPr>
          <w:rFonts w:cs="Arial"/>
          <w:color w:val="000000"/>
          <w:szCs w:val="20"/>
        </w:rPr>
      </w:pPr>
      <w:r w:rsidRPr="0085211F">
        <w:rPr>
          <w:rFonts w:cs="Arial"/>
          <w:color w:val="000000"/>
          <w:szCs w:val="20"/>
        </w:rPr>
        <w:t>V predhodno opravljenem izbirnem postopku je bila Maja Pogačar ocenjena s strani posebne natečajne komisije Uradniškega sveta za izvedbo javnega natečaja za položaj generalnega direktorja Direktorata za stvarno premoženje v Ministrstvu za javno upravo kot kandidatka, ki izpolnjuje pogoje ter je glede na svojo strokovno usposobljenost primerna za ta položaj.</w:t>
      </w:r>
    </w:p>
    <w:p w14:paraId="73DFBB51" w14:textId="77777777" w:rsidR="0085211F" w:rsidRPr="0085211F" w:rsidRDefault="0085211F" w:rsidP="0085211F">
      <w:pPr>
        <w:autoSpaceDE w:val="0"/>
        <w:autoSpaceDN w:val="0"/>
        <w:adjustRightInd w:val="0"/>
        <w:spacing w:line="240" w:lineRule="auto"/>
        <w:jc w:val="both"/>
        <w:rPr>
          <w:rFonts w:cs="Arial"/>
          <w:color w:val="000000"/>
          <w:szCs w:val="20"/>
        </w:rPr>
      </w:pPr>
    </w:p>
    <w:p w14:paraId="69220BF5" w14:textId="77777777" w:rsidR="0085211F" w:rsidRPr="0085211F" w:rsidRDefault="0085211F" w:rsidP="0085211F">
      <w:pPr>
        <w:autoSpaceDE w:val="0"/>
        <w:autoSpaceDN w:val="0"/>
        <w:adjustRightInd w:val="0"/>
        <w:spacing w:line="240" w:lineRule="auto"/>
        <w:jc w:val="both"/>
        <w:rPr>
          <w:rFonts w:cs="Arial"/>
          <w:color w:val="000000"/>
          <w:szCs w:val="20"/>
        </w:rPr>
      </w:pPr>
      <w:r w:rsidRPr="0085211F">
        <w:rPr>
          <w:rFonts w:cs="Arial"/>
          <w:color w:val="000000"/>
          <w:szCs w:val="20"/>
        </w:rPr>
        <w:t>Minister za javno upravo je Majo Pogačar kot primerno kandidatko za omenjeni položaj izbral tudi po svoji presoji in Vladi Republike Slovenije predlagal njeno imenovanje.</w:t>
      </w:r>
    </w:p>
    <w:p w14:paraId="5A31A7D2" w14:textId="77777777" w:rsidR="0085211F" w:rsidRPr="0085211F" w:rsidRDefault="0085211F" w:rsidP="0085211F">
      <w:pPr>
        <w:autoSpaceDE w:val="0"/>
        <w:autoSpaceDN w:val="0"/>
        <w:adjustRightInd w:val="0"/>
        <w:spacing w:line="240" w:lineRule="auto"/>
        <w:jc w:val="both"/>
        <w:rPr>
          <w:rFonts w:cs="Arial"/>
          <w:color w:val="000000"/>
          <w:szCs w:val="20"/>
        </w:rPr>
      </w:pPr>
    </w:p>
    <w:p w14:paraId="3DFFF9C2" w14:textId="77777777" w:rsidR="0085211F" w:rsidRPr="0085211F" w:rsidRDefault="0085211F" w:rsidP="0085211F">
      <w:pPr>
        <w:autoSpaceDE w:val="0"/>
        <w:autoSpaceDN w:val="0"/>
        <w:adjustRightInd w:val="0"/>
        <w:spacing w:line="240" w:lineRule="auto"/>
        <w:jc w:val="both"/>
        <w:rPr>
          <w:rFonts w:cs="Arial"/>
          <w:color w:val="000000"/>
          <w:szCs w:val="20"/>
        </w:rPr>
      </w:pPr>
      <w:r w:rsidRPr="0085211F">
        <w:rPr>
          <w:rFonts w:cs="Arial"/>
          <w:color w:val="000000"/>
          <w:szCs w:val="20"/>
        </w:rPr>
        <w:t>Vir: Ministrstvo za javno upravo</w:t>
      </w:r>
    </w:p>
    <w:p w14:paraId="13D38D3C" w14:textId="201D527B" w:rsidR="00C6261D" w:rsidRPr="00C6261D" w:rsidRDefault="00C6261D" w:rsidP="00C6261D">
      <w:pPr>
        <w:autoSpaceDE w:val="0"/>
        <w:autoSpaceDN w:val="0"/>
        <w:adjustRightInd w:val="0"/>
        <w:spacing w:line="240" w:lineRule="auto"/>
        <w:jc w:val="both"/>
        <w:rPr>
          <w:rFonts w:cs="Arial"/>
          <w:b/>
          <w:bCs/>
          <w:color w:val="000000"/>
          <w:szCs w:val="20"/>
        </w:rPr>
      </w:pPr>
    </w:p>
    <w:p w14:paraId="59A2FEC2" w14:textId="540ED855" w:rsidR="006B7D30" w:rsidRPr="006B7D30" w:rsidRDefault="006B7D30" w:rsidP="006B7D30">
      <w:pPr>
        <w:autoSpaceDE w:val="0"/>
        <w:autoSpaceDN w:val="0"/>
        <w:adjustRightInd w:val="0"/>
        <w:spacing w:line="240" w:lineRule="auto"/>
        <w:jc w:val="both"/>
        <w:rPr>
          <w:rFonts w:cs="Arial"/>
          <w:b/>
          <w:bCs/>
          <w:color w:val="000000"/>
          <w:szCs w:val="20"/>
        </w:rPr>
      </w:pPr>
      <w:r w:rsidRPr="006B7D30">
        <w:rPr>
          <w:rFonts w:cs="Arial"/>
          <w:b/>
          <w:bCs/>
          <w:color w:val="000000"/>
          <w:szCs w:val="20"/>
        </w:rPr>
        <w:t>Imenovanje Martine Gašperlin za vršilko dolžnosti glavne tržne inšpektorice v Tržnem inšpektoratu Republike Slovenije</w:t>
      </w:r>
    </w:p>
    <w:p w14:paraId="5D14474B" w14:textId="77777777" w:rsidR="006B7D30" w:rsidRPr="006B7D30" w:rsidRDefault="006B7D30" w:rsidP="006B7D30">
      <w:pPr>
        <w:autoSpaceDE w:val="0"/>
        <w:autoSpaceDN w:val="0"/>
        <w:adjustRightInd w:val="0"/>
        <w:spacing w:line="240" w:lineRule="auto"/>
        <w:jc w:val="both"/>
        <w:rPr>
          <w:rFonts w:cs="Arial"/>
          <w:b/>
          <w:bCs/>
          <w:color w:val="000000"/>
          <w:szCs w:val="20"/>
        </w:rPr>
      </w:pPr>
    </w:p>
    <w:p w14:paraId="6DFFFAE2" w14:textId="77777777" w:rsidR="006B7D30" w:rsidRPr="006B7D30" w:rsidRDefault="006B7D30" w:rsidP="006B7D30">
      <w:pPr>
        <w:autoSpaceDE w:val="0"/>
        <w:autoSpaceDN w:val="0"/>
        <w:adjustRightInd w:val="0"/>
        <w:spacing w:line="240" w:lineRule="auto"/>
        <w:jc w:val="both"/>
        <w:rPr>
          <w:rFonts w:cs="Arial"/>
          <w:color w:val="000000"/>
          <w:szCs w:val="20"/>
        </w:rPr>
      </w:pPr>
      <w:r w:rsidRPr="006B7D30">
        <w:rPr>
          <w:rFonts w:cs="Arial"/>
          <w:color w:val="000000"/>
          <w:szCs w:val="20"/>
        </w:rPr>
        <w:t>Vlada je sprejela sklep, s katerim Martino Gašperlin s 1. marcem 2021 imenuje za vršilko dolžnosti glavne tržne inšpektorice v Tržnem inšpektoratu Republike Slovenije, in sicer do imenovanja glavnega tržnega inšpektorja po opravljenem natečajnem postopku, vendar največ za šest mesecev, to je od 1. marca 2021 do najdlje 31. avgusta 2021.</w:t>
      </w:r>
    </w:p>
    <w:p w14:paraId="1048ACDC" w14:textId="77777777" w:rsidR="006B7D30" w:rsidRPr="006B7D30" w:rsidRDefault="006B7D30" w:rsidP="006B7D30">
      <w:pPr>
        <w:autoSpaceDE w:val="0"/>
        <w:autoSpaceDN w:val="0"/>
        <w:adjustRightInd w:val="0"/>
        <w:spacing w:line="240" w:lineRule="auto"/>
        <w:jc w:val="both"/>
        <w:rPr>
          <w:rFonts w:cs="Arial"/>
          <w:color w:val="000000"/>
          <w:szCs w:val="20"/>
        </w:rPr>
      </w:pPr>
    </w:p>
    <w:p w14:paraId="4F1C3808" w14:textId="77777777" w:rsidR="006B7D30" w:rsidRPr="006B7D30" w:rsidRDefault="006B7D30" w:rsidP="006B7D30">
      <w:pPr>
        <w:autoSpaceDE w:val="0"/>
        <w:autoSpaceDN w:val="0"/>
        <w:adjustRightInd w:val="0"/>
        <w:spacing w:line="240" w:lineRule="auto"/>
        <w:jc w:val="both"/>
        <w:rPr>
          <w:rFonts w:cs="Arial"/>
          <w:color w:val="000000"/>
          <w:szCs w:val="20"/>
        </w:rPr>
      </w:pPr>
      <w:r w:rsidRPr="006B7D30">
        <w:rPr>
          <w:rFonts w:cs="Arial"/>
          <w:color w:val="000000"/>
          <w:szCs w:val="20"/>
        </w:rPr>
        <w:lastRenderedPageBreak/>
        <w:t>Postopek posebnega javnega natečaja za položaj glavnega tržnega inšpektorja v Tržnem inšpektoratu Republike Slovenije ni bil zaključen, zato se zaradi zagotovitve nemotenega dela inšpektorata Martino Gašperlin ponovno imenuje za vršilko dolžnosti glavne tržne inšpektorice v Tržnem inšpektoratu Republike Slovenije, in sicer do imenovanja glavnega tržnega inšpektorja po opravljenem natečajnem postopku, vendar največ za šest mesecev.</w:t>
      </w:r>
    </w:p>
    <w:p w14:paraId="089E6905" w14:textId="77777777" w:rsidR="006B7D30" w:rsidRPr="006B7D30" w:rsidRDefault="006B7D30" w:rsidP="006B7D30">
      <w:pPr>
        <w:autoSpaceDE w:val="0"/>
        <w:autoSpaceDN w:val="0"/>
        <w:adjustRightInd w:val="0"/>
        <w:spacing w:line="240" w:lineRule="auto"/>
        <w:jc w:val="both"/>
        <w:rPr>
          <w:rFonts w:cs="Arial"/>
          <w:color w:val="000000"/>
          <w:szCs w:val="20"/>
        </w:rPr>
      </w:pPr>
    </w:p>
    <w:p w14:paraId="1E4EA725" w14:textId="402F9DB0" w:rsidR="00C6261D" w:rsidRPr="006B7D30" w:rsidRDefault="006B7D30" w:rsidP="006B7D30">
      <w:pPr>
        <w:autoSpaceDE w:val="0"/>
        <w:autoSpaceDN w:val="0"/>
        <w:adjustRightInd w:val="0"/>
        <w:spacing w:line="240" w:lineRule="auto"/>
        <w:jc w:val="both"/>
        <w:rPr>
          <w:rFonts w:cs="Arial"/>
          <w:color w:val="000000"/>
          <w:szCs w:val="20"/>
        </w:rPr>
      </w:pPr>
      <w:r w:rsidRPr="006B7D30">
        <w:rPr>
          <w:rFonts w:cs="Arial"/>
          <w:color w:val="000000"/>
          <w:szCs w:val="20"/>
        </w:rPr>
        <w:t>Vir: Ministrstvo za gospodarski razvoj in tehnologijo</w:t>
      </w:r>
    </w:p>
    <w:p w14:paraId="4A6F056A" w14:textId="77777777" w:rsidR="00C6261D" w:rsidRPr="00C6261D" w:rsidRDefault="00C6261D" w:rsidP="00C6261D">
      <w:pPr>
        <w:autoSpaceDE w:val="0"/>
        <w:autoSpaceDN w:val="0"/>
        <w:adjustRightInd w:val="0"/>
        <w:spacing w:line="240" w:lineRule="auto"/>
        <w:jc w:val="both"/>
        <w:rPr>
          <w:rFonts w:cs="Arial"/>
          <w:b/>
          <w:bCs/>
          <w:color w:val="000000"/>
          <w:szCs w:val="20"/>
        </w:rPr>
      </w:pPr>
    </w:p>
    <w:p w14:paraId="67C7854E" w14:textId="6B889041" w:rsidR="00EB6BF9" w:rsidRPr="00EB6BF9" w:rsidRDefault="00EB6BF9" w:rsidP="00EB6BF9">
      <w:pPr>
        <w:autoSpaceDE w:val="0"/>
        <w:autoSpaceDN w:val="0"/>
        <w:adjustRightInd w:val="0"/>
        <w:spacing w:line="240" w:lineRule="auto"/>
        <w:jc w:val="both"/>
        <w:rPr>
          <w:rFonts w:cs="Arial"/>
          <w:b/>
          <w:bCs/>
          <w:color w:val="000000"/>
          <w:szCs w:val="20"/>
        </w:rPr>
      </w:pPr>
      <w:r w:rsidRPr="00EB6BF9">
        <w:rPr>
          <w:rFonts w:cs="Arial"/>
          <w:b/>
          <w:bCs/>
          <w:color w:val="000000"/>
          <w:szCs w:val="20"/>
        </w:rPr>
        <w:t>Soglasje k imenovanju dr. Andreja Pančurja za direktorja Inštituta za novejšo zgodovino</w:t>
      </w:r>
    </w:p>
    <w:p w14:paraId="6C51FAF1" w14:textId="77777777" w:rsidR="00EB6BF9" w:rsidRPr="00EB6BF9" w:rsidRDefault="00EB6BF9" w:rsidP="00EB6BF9">
      <w:pPr>
        <w:autoSpaceDE w:val="0"/>
        <w:autoSpaceDN w:val="0"/>
        <w:adjustRightInd w:val="0"/>
        <w:spacing w:line="240" w:lineRule="auto"/>
        <w:jc w:val="both"/>
        <w:rPr>
          <w:rFonts w:cs="Arial"/>
          <w:b/>
          <w:bCs/>
          <w:color w:val="000000"/>
          <w:szCs w:val="20"/>
        </w:rPr>
      </w:pPr>
    </w:p>
    <w:p w14:paraId="2014E830" w14:textId="18B27A4E" w:rsidR="00EB6BF9" w:rsidRPr="00EB6BF9" w:rsidRDefault="00EB6BF9" w:rsidP="00EB6BF9">
      <w:pPr>
        <w:autoSpaceDE w:val="0"/>
        <w:autoSpaceDN w:val="0"/>
        <w:adjustRightInd w:val="0"/>
        <w:spacing w:line="240" w:lineRule="auto"/>
        <w:jc w:val="both"/>
        <w:rPr>
          <w:rFonts w:cs="Arial"/>
          <w:color w:val="000000"/>
          <w:szCs w:val="20"/>
        </w:rPr>
      </w:pPr>
      <w:r w:rsidRPr="00EB6BF9">
        <w:rPr>
          <w:rFonts w:cs="Arial"/>
          <w:color w:val="000000"/>
          <w:szCs w:val="20"/>
        </w:rPr>
        <w:t xml:space="preserve">Vlada Republike Slovenije je dala soglasje k imenovanju dr. Andreja Pančurja za direktorja Inštituta za novejšo zgodovino za mandatno dobo petih let, in sicer za obdobje od 26. </w:t>
      </w:r>
      <w:r>
        <w:rPr>
          <w:rFonts w:cs="Arial"/>
          <w:color w:val="000000"/>
          <w:szCs w:val="20"/>
        </w:rPr>
        <w:t xml:space="preserve">marca </w:t>
      </w:r>
      <w:r w:rsidRPr="00EB6BF9">
        <w:rPr>
          <w:rFonts w:cs="Arial"/>
          <w:color w:val="000000"/>
          <w:szCs w:val="20"/>
        </w:rPr>
        <w:t xml:space="preserve"> 2021 do 25. </w:t>
      </w:r>
      <w:r>
        <w:rPr>
          <w:rFonts w:cs="Arial"/>
          <w:color w:val="000000"/>
          <w:szCs w:val="20"/>
        </w:rPr>
        <w:t>marca</w:t>
      </w:r>
      <w:r w:rsidRPr="00EB6BF9">
        <w:rPr>
          <w:rFonts w:cs="Arial"/>
          <w:color w:val="000000"/>
          <w:szCs w:val="20"/>
        </w:rPr>
        <w:t xml:space="preserve"> 2026.</w:t>
      </w:r>
    </w:p>
    <w:p w14:paraId="5D1C3DFF" w14:textId="77777777" w:rsidR="00EB6BF9" w:rsidRPr="00EB6BF9" w:rsidRDefault="00EB6BF9" w:rsidP="00EB6BF9">
      <w:pPr>
        <w:autoSpaceDE w:val="0"/>
        <w:autoSpaceDN w:val="0"/>
        <w:adjustRightInd w:val="0"/>
        <w:spacing w:line="240" w:lineRule="auto"/>
        <w:jc w:val="both"/>
        <w:rPr>
          <w:rFonts w:cs="Arial"/>
          <w:color w:val="000000"/>
          <w:szCs w:val="20"/>
        </w:rPr>
      </w:pPr>
    </w:p>
    <w:p w14:paraId="58041DC0" w14:textId="1F834132" w:rsidR="00EB6BF9" w:rsidRPr="00EB6BF9" w:rsidRDefault="00EB6BF9" w:rsidP="00EB6BF9">
      <w:pPr>
        <w:autoSpaceDE w:val="0"/>
        <w:autoSpaceDN w:val="0"/>
        <w:adjustRightInd w:val="0"/>
        <w:spacing w:line="240" w:lineRule="auto"/>
        <w:jc w:val="both"/>
        <w:rPr>
          <w:rFonts w:cs="Arial"/>
          <w:color w:val="000000"/>
          <w:szCs w:val="20"/>
        </w:rPr>
      </w:pPr>
      <w:r w:rsidRPr="00EB6BF9">
        <w:rPr>
          <w:rFonts w:cs="Arial"/>
          <w:color w:val="000000"/>
          <w:szCs w:val="20"/>
        </w:rPr>
        <w:t>Vir: Ministrstvo za izobraževanje, znanost in šport</w:t>
      </w:r>
    </w:p>
    <w:p w14:paraId="5DE38342" w14:textId="77777777" w:rsidR="00C6261D" w:rsidRPr="00C6261D" w:rsidRDefault="00C6261D" w:rsidP="00C6261D">
      <w:pPr>
        <w:autoSpaceDE w:val="0"/>
        <w:autoSpaceDN w:val="0"/>
        <w:adjustRightInd w:val="0"/>
        <w:spacing w:line="240" w:lineRule="auto"/>
        <w:jc w:val="both"/>
        <w:rPr>
          <w:rFonts w:cs="Arial"/>
          <w:b/>
          <w:bCs/>
          <w:color w:val="000000"/>
          <w:szCs w:val="20"/>
        </w:rPr>
      </w:pPr>
    </w:p>
    <w:p w14:paraId="6401B692" w14:textId="30193E64" w:rsidR="00A67B5F" w:rsidRPr="00A67B5F" w:rsidRDefault="00A67B5F" w:rsidP="00A67B5F">
      <w:pPr>
        <w:autoSpaceDE w:val="0"/>
        <w:autoSpaceDN w:val="0"/>
        <w:adjustRightInd w:val="0"/>
        <w:spacing w:line="240" w:lineRule="auto"/>
        <w:jc w:val="both"/>
        <w:rPr>
          <w:rFonts w:cs="Arial"/>
          <w:b/>
          <w:bCs/>
          <w:color w:val="000000"/>
          <w:szCs w:val="20"/>
        </w:rPr>
      </w:pPr>
      <w:r w:rsidRPr="00A67B5F">
        <w:rPr>
          <w:rFonts w:cs="Arial"/>
          <w:b/>
          <w:bCs/>
          <w:color w:val="000000"/>
          <w:szCs w:val="20"/>
        </w:rPr>
        <w:t>Vlada imenovala člana strokovnega sveta Agencije za javni nadzor nad revidiranjem</w:t>
      </w:r>
    </w:p>
    <w:p w14:paraId="30C5F80D" w14:textId="77777777" w:rsidR="00A67B5F" w:rsidRPr="00A67B5F" w:rsidRDefault="00A67B5F" w:rsidP="00A67B5F">
      <w:pPr>
        <w:autoSpaceDE w:val="0"/>
        <w:autoSpaceDN w:val="0"/>
        <w:adjustRightInd w:val="0"/>
        <w:spacing w:line="240" w:lineRule="auto"/>
        <w:jc w:val="both"/>
        <w:rPr>
          <w:rFonts w:cs="Arial"/>
          <w:b/>
          <w:bCs/>
          <w:color w:val="000000"/>
          <w:szCs w:val="20"/>
        </w:rPr>
      </w:pPr>
    </w:p>
    <w:p w14:paraId="35C9CB9D" w14:textId="77777777" w:rsidR="00A67B5F" w:rsidRPr="00A67B5F" w:rsidRDefault="00A67B5F" w:rsidP="00A67B5F">
      <w:pPr>
        <w:autoSpaceDE w:val="0"/>
        <w:autoSpaceDN w:val="0"/>
        <w:adjustRightInd w:val="0"/>
        <w:spacing w:line="240" w:lineRule="auto"/>
        <w:jc w:val="both"/>
        <w:rPr>
          <w:rFonts w:cs="Arial"/>
          <w:color w:val="000000"/>
          <w:szCs w:val="20"/>
        </w:rPr>
      </w:pPr>
      <w:r w:rsidRPr="00A67B5F">
        <w:rPr>
          <w:rFonts w:cs="Arial"/>
          <w:color w:val="000000"/>
          <w:szCs w:val="20"/>
        </w:rPr>
        <w:t>Vlada je z mesta članice strokovnega sveta Agencije za javni nadzor nad revidiranjem na podlagi odstopne izjave razrešila Ireno Kos in za člana strokovnega sveta Agencije za javni nadzor nad revidiranjem za šest let imenovala mag. Klemna Vidica.</w:t>
      </w:r>
    </w:p>
    <w:p w14:paraId="1995050D" w14:textId="77777777" w:rsidR="00A67B5F" w:rsidRPr="00A67B5F" w:rsidRDefault="00A67B5F" w:rsidP="00A67B5F">
      <w:pPr>
        <w:autoSpaceDE w:val="0"/>
        <w:autoSpaceDN w:val="0"/>
        <w:adjustRightInd w:val="0"/>
        <w:spacing w:line="240" w:lineRule="auto"/>
        <w:jc w:val="both"/>
        <w:rPr>
          <w:rFonts w:cs="Arial"/>
          <w:color w:val="000000"/>
          <w:szCs w:val="20"/>
        </w:rPr>
      </w:pPr>
    </w:p>
    <w:p w14:paraId="04EF9459" w14:textId="77777777" w:rsidR="00A67B5F" w:rsidRPr="00A67B5F" w:rsidRDefault="00A67B5F" w:rsidP="00A67B5F">
      <w:pPr>
        <w:autoSpaceDE w:val="0"/>
        <w:autoSpaceDN w:val="0"/>
        <w:adjustRightInd w:val="0"/>
        <w:spacing w:line="240" w:lineRule="auto"/>
        <w:jc w:val="both"/>
        <w:rPr>
          <w:rFonts w:cs="Arial"/>
          <w:color w:val="000000"/>
          <w:szCs w:val="20"/>
        </w:rPr>
      </w:pPr>
      <w:r w:rsidRPr="00A67B5F">
        <w:rPr>
          <w:rFonts w:cs="Arial"/>
          <w:color w:val="000000"/>
          <w:szCs w:val="20"/>
        </w:rPr>
        <w:t xml:space="preserve">Članica strokovnega sveta Agencije za javni nadzor nad revidiranjem Irena Kos, ki jo je v strokovni svet predlagala Agencija za zavarovalni nadzor, je 5. novembra 2020 podala odstopno izjavo z mesta članice strokovnega sveta agencije. </w:t>
      </w:r>
    </w:p>
    <w:p w14:paraId="761ADEE3" w14:textId="77777777" w:rsidR="00A67B5F" w:rsidRPr="00A67B5F" w:rsidRDefault="00A67B5F" w:rsidP="00A67B5F">
      <w:pPr>
        <w:autoSpaceDE w:val="0"/>
        <w:autoSpaceDN w:val="0"/>
        <w:adjustRightInd w:val="0"/>
        <w:spacing w:line="240" w:lineRule="auto"/>
        <w:jc w:val="both"/>
        <w:rPr>
          <w:rFonts w:cs="Arial"/>
          <w:color w:val="000000"/>
          <w:szCs w:val="20"/>
        </w:rPr>
      </w:pPr>
    </w:p>
    <w:p w14:paraId="7FE5B262" w14:textId="77777777" w:rsidR="00A67B5F" w:rsidRPr="00A67B5F" w:rsidRDefault="00A67B5F" w:rsidP="00A67B5F">
      <w:pPr>
        <w:autoSpaceDE w:val="0"/>
        <w:autoSpaceDN w:val="0"/>
        <w:adjustRightInd w:val="0"/>
        <w:spacing w:line="240" w:lineRule="auto"/>
        <w:jc w:val="both"/>
        <w:rPr>
          <w:rFonts w:cs="Arial"/>
          <w:color w:val="000000"/>
          <w:szCs w:val="20"/>
        </w:rPr>
      </w:pPr>
      <w:r w:rsidRPr="00A67B5F">
        <w:rPr>
          <w:rFonts w:cs="Arial"/>
          <w:color w:val="000000"/>
          <w:szCs w:val="20"/>
        </w:rPr>
        <w:t>Na mesto člana strokovnega sveta Agencije za javni nadzor nad revidiranjem je vlada za obdobje od 6. februarja 2021 do 5. februarja 2027 imenovala mag. Klemna Vidica.</w:t>
      </w:r>
    </w:p>
    <w:p w14:paraId="29F946A0" w14:textId="77777777" w:rsidR="00A67B5F" w:rsidRPr="00A67B5F" w:rsidRDefault="00A67B5F" w:rsidP="00A67B5F">
      <w:pPr>
        <w:autoSpaceDE w:val="0"/>
        <w:autoSpaceDN w:val="0"/>
        <w:adjustRightInd w:val="0"/>
        <w:spacing w:line="240" w:lineRule="auto"/>
        <w:jc w:val="both"/>
        <w:rPr>
          <w:rFonts w:cs="Arial"/>
          <w:color w:val="000000"/>
          <w:szCs w:val="20"/>
        </w:rPr>
      </w:pPr>
    </w:p>
    <w:p w14:paraId="2D270261" w14:textId="5B1726B0" w:rsidR="00C6261D" w:rsidRPr="00A67B5F" w:rsidRDefault="00A67B5F" w:rsidP="00A67B5F">
      <w:pPr>
        <w:autoSpaceDE w:val="0"/>
        <w:autoSpaceDN w:val="0"/>
        <w:adjustRightInd w:val="0"/>
        <w:spacing w:line="240" w:lineRule="auto"/>
        <w:jc w:val="both"/>
        <w:rPr>
          <w:rFonts w:cs="Arial"/>
          <w:color w:val="000000"/>
          <w:szCs w:val="20"/>
        </w:rPr>
      </w:pPr>
      <w:r w:rsidRPr="00A67B5F">
        <w:rPr>
          <w:rFonts w:cs="Arial"/>
          <w:color w:val="000000"/>
          <w:szCs w:val="20"/>
        </w:rPr>
        <w:t>Vir: Ministrstvo za finance</w:t>
      </w:r>
    </w:p>
    <w:p w14:paraId="78C24E1E" w14:textId="77777777" w:rsidR="00B66D0A" w:rsidRDefault="00B66D0A" w:rsidP="001F5C9A">
      <w:pPr>
        <w:autoSpaceDE w:val="0"/>
        <w:autoSpaceDN w:val="0"/>
        <w:adjustRightInd w:val="0"/>
        <w:spacing w:line="240" w:lineRule="auto"/>
        <w:jc w:val="both"/>
        <w:rPr>
          <w:rFonts w:cs="Arial"/>
          <w:b/>
          <w:bCs/>
          <w:color w:val="000000"/>
          <w:szCs w:val="20"/>
        </w:rPr>
      </w:pPr>
    </w:p>
    <w:p w14:paraId="186DE061" w14:textId="241C9D11" w:rsidR="001F5C9A" w:rsidRPr="001F5C9A" w:rsidRDefault="001F5C9A" w:rsidP="001F5C9A">
      <w:pPr>
        <w:autoSpaceDE w:val="0"/>
        <w:autoSpaceDN w:val="0"/>
        <w:adjustRightInd w:val="0"/>
        <w:spacing w:line="240" w:lineRule="auto"/>
        <w:jc w:val="both"/>
        <w:rPr>
          <w:rFonts w:cs="Arial"/>
          <w:b/>
          <w:bCs/>
          <w:color w:val="000000"/>
          <w:szCs w:val="20"/>
        </w:rPr>
      </w:pPr>
      <w:r w:rsidRPr="001F5C9A">
        <w:rPr>
          <w:rFonts w:cs="Arial"/>
          <w:b/>
          <w:bCs/>
          <w:color w:val="000000"/>
          <w:szCs w:val="20"/>
        </w:rPr>
        <w:t>Nova članica sveta Javne agencije Republike Slovenije za varnost prometa</w:t>
      </w:r>
    </w:p>
    <w:p w14:paraId="4A45A45B" w14:textId="77777777" w:rsidR="001F5C9A" w:rsidRPr="001F5C9A" w:rsidRDefault="001F5C9A" w:rsidP="001F5C9A">
      <w:pPr>
        <w:autoSpaceDE w:val="0"/>
        <w:autoSpaceDN w:val="0"/>
        <w:adjustRightInd w:val="0"/>
        <w:spacing w:line="240" w:lineRule="auto"/>
        <w:jc w:val="both"/>
        <w:rPr>
          <w:rFonts w:cs="Arial"/>
          <w:b/>
          <w:bCs/>
          <w:color w:val="000000"/>
          <w:szCs w:val="20"/>
        </w:rPr>
      </w:pPr>
    </w:p>
    <w:p w14:paraId="6CBF1CF5" w14:textId="77777777" w:rsidR="001F5C9A" w:rsidRPr="001F5C9A" w:rsidRDefault="001F5C9A" w:rsidP="001F5C9A">
      <w:pPr>
        <w:autoSpaceDE w:val="0"/>
        <w:autoSpaceDN w:val="0"/>
        <w:adjustRightInd w:val="0"/>
        <w:spacing w:line="240" w:lineRule="auto"/>
        <w:jc w:val="both"/>
        <w:rPr>
          <w:rFonts w:cs="Arial"/>
          <w:color w:val="000000"/>
          <w:szCs w:val="20"/>
        </w:rPr>
      </w:pPr>
      <w:r w:rsidRPr="001F5C9A">
        <w:rPr>
          <w:rFonts w:cs="Arial"/>
          <w:color w:val="000000"/>
          <w:szCs w:val="20"/>
        </w:rPr>
        <w:t>Vlada Republike Slovenije je za članico sveta Javne agencije Republike Slovenije za varnost prometa kot predstavnico ustanoviteljice imenovala  Suzano Tajnik.</w:t>
      </w:r>
    </w:p>
    <w:p w14:paraId="114973E0" w14:textId="77777777" w:rsidR="001F5C9A" w:rsidRDefault="001F5C9A" w:rsidP="001F5C9A">
      <w:pPr>
        <w:autoSpaceDE w:val="0"/>
        <w:autoSpaceDN w:val="0"/>
        <w:adjustRightInd w:val="0"/>
        <w:spacing w:line="240" w:lineRule="auto"/>
        <w:jc w:val="both"/>
        <w:rPr>
          <w:rFonts w:cs="Arial"/>
          <w:color w:val="000000"/>
          <w:szCs w:val="20"/>
        </w:rPr>
      </w:pPr>
    </w:p>
    <w:p w14:paraId="7AC6E467" w14:textId="49EF06E8" w:rsidR="001F5C9A" w:rsidRPr="001F5C9A" w:rsidRDefault="001F5C9A" w:rsidP="001F5C9A">
      <w:pPr>
        <w:autoSpaceDE w:val="0"/>
        <w:autoSpaceDN w:val="0"/>
        <w:adjustRightInd w:val="0"/>
        <w:spacing w:line="240" w:lineRule="auto"/>
        <w:jc w:val="both"/>
        <w:rPr>
          <w:rFonts w:cs="Arial"/>
          <w:color w:val="000000"/>
          <w:szCs w:val="20"/>
        </w:rPr>
      </w:pPr>
      <w:r w:rsidRPr="001F5C9A">
        <w:rPr>
          <w:rFonts w:cs="Arial"/>
          <w:color w:val="000000"/>
          <w:szCs w:val="20"/>
        </w:rPr>
        <w:t xml:space="preserve">V Zakonu o voznikih (ZVoz-1) je določeno, da svet javne agencije sestavlja devet članov, ki jih ustanovitelj v svet javne agencije imenuje za dobo petih let z možnostjo ponovnega imenovanja. Pet članov sveta javne agencije imenuje neposredno, štiri člane pa na podlagi javnega poziva izmed predstavnikov uporabnikov, strokovnih organizacij in organizacij civilne družbe. </w:t>
      </w:r>
    </w:p>
    <w:p w14:paraId="08B670A3" w14:textId="77777777" w:rsidR="001F5C9A" w:rsidRDefault="001F5C9A" w:rsidP="001F5C9A">
      <w:pPr>
        <w:autoSpaceDE w:val="0"/>
        <w:autoSpaceDN w:val="0"/>
        <w:adjustRightInd w:val="0"/>
        <w:spacing w:line="240" w:lineRule="auto"/>
        <w:jc w:val="both"/>
        <w:rPr>
          <w:rFonts w:cs="Arial"/>
          <w:color w:val="000000"/>
          <w:szCs w:val="20"/>
        </w:rPr>
      </w:pPr>
    </w:p>
    <w:p w14:paraId="3B3537EF" w14:textId="71E8C466" w:rsidR="001F5C9A" w:rsidRPr="001F5C9A" w:rsidRDefault="001F5C9A" w:rsidP="001F5C9A">
      <w:pPr>
        <w:autoSpaceDE w:val="0"/>
        <w:autoSpaceDN w:val="0"/>
        <w:adjustRightInd w:val="0"/>
        <w:spacing w:line="240" w:lineRule="auto"/>
        <w:jc w:val="both"/>
        <w:rPr>
          <w:rFonts w:cs="Arial"/>
          <w:color w:val="000000"/>
          <w:szCs w:val="20"/>
        </w:rPr>
      </w:pPr>
      <w:r w:rsidRPr="001F5C9A">
        <w:rPr>
          <w:rFonts w:cs="Arial"/>
          <w:color w:val="000000"/>
          <w:szCs w:val="20"/>
        </w:rPr>
        <w:t>V skladu z določili Sklepa o ustanovitvi Javne agencije Republike Slovenije za varnost prometa člane, ki predstavljajo ustanovitelja, imenuje vlada na podlagi predlogov ministra, pristojnega za promet. Eden od članov sveta javne agencije, predstavnikov uporabnikov je bil s sklepom Vlade predčasno razrešen, zato je potre</w:t>
      </w:r>
      <w:r>
        <w:rPr>
          <w:rFonts w:cs="Arial"/>
          <w:color w:val="000000"/>
          <w:szCs w:val="20"/>
        </w:rPr>
        <w:t>b</w:t>
      </w:r>
      <w:r w:rsidRPr="001F5C9A">
        <w:rPr>
          <w:rFonts w:cs="Arial"/>
          <w:color w:val="000000"/>
          <w:szCs w:val="20"/>
        </w:rPr>
        <w:t xml:space="preserve">no imenovati novega člana sveta. izbrana kandidatka izpolnjuje predpisane pogoje za imenovanje. </w:t>
      </w:r>
    </w:p>
    <w:p w14:paraId="03AF90B0" w14:textId="77777777" w:rsidR="001F5C9A" w:rsidRPr="001F5C9A" w:rsidRDefault="001F5C9A" w:rsidP="001F5C9A">
      <w:pPr>
        <w:autoSpaceDE w:val="0"/>
        <w:autoSpaceDN w:val="0"/>
        <w:adjustRightInd w:val="0"/>
        <w:spacing w:line="240" w:lineRule="auto"/>
        <w:jc w:val="both"/>
        <w:rPr>
          <w:rFonts w:cs="Arial"/>
          <w:color w:val="000000"/>
          <w:szCs w:val="20"/>
        </w:rPr>
      </w:pPr>
    </w:p>
    <w:p w14:paraId="3FBE9D3E" w14:textId="014E60A5" w:rsidR="00C6261D" w:rsidRPr="001F5C9A" w:rsidRDefault="001F5C9A" w:rsidP="001F5C9A">
      <w:pPr>
        <w:autoSpaceDE w:val="0"/>
        <w:autoSpaceDN w:val="0"/>
        <w:adjustRightInd w:val="0"/>
        <w:spacing w:line="240" w:lineRule="auto"/>
        <w:jc w:val="both"/>
        <w:rPr>
          <w:rFonts w:cs="Arial"/>
          <w:color w:val="000000"/>
          <w:szCs w:val="20"/>
        </w:rPr>
      </w:pPr>
      <w:r w:rsidRPr="001F5C9A">
        <w:rPr>
          <w:rFonts w:cs="Arial"/>
          <w:color w:val="000000"/>
          <w:szCs w:val="20"/>
        </w:rPr>
        <w:t>Vir: Ministrstvo za infrastrukturo</w:t>
      </w:r>
    </w:p>
    <w:p w14:paraId="0EA3396E" w14:textId="77777777" w:rsidR="00C6261D" w:rsidRPr="001F5C9A" w:rsidRDefault="00C6261D" w:rsidP="00C6261D">
      <w:pPr>
        <w:autoSpaceDE w:val="0"/>
        <w:autoSpaceDN w:val="0"/>
        <w:adjustRightInd w:val="0"/>
        <w:spacing w:line="240" w:lineRule="auto"/>
        <w:jc w:val="both"/>
        <w:rPr>
          <w:rFonts w:cs="Arial"/>
          <w:color w:val="000000"/>
          <w:szCs w:val="20"/>
        </w:rPr>
      </w:pPr>
    </w:p>
    <w:p w14:paraId="74429D9D" w14:textId="4790FFB9" w:rsidR="00421C82" w:rsidRPr="00421C82" w:rsidRDefault="00421C82" w:rsidP="00421C82">
      <w:pPr>
        <w:autoSpaceDE w:val="0"/>
        <w:autoSpaceDN w:val="0"/>
        <w:adjustRightInd w:val="0"/>
        <w:spacing w:line="240" w:lineRule="auto"/>
        <w:jc w:val="both"/>
        <w:rPr>
          <w:rFonts w:cs="Arial"/>
          <w:b/>
          <w:bCs/>
          <w:color w:val="000000"/>
          <w:szCs w:val="20"/>
        </w:rPr>
      </w:pPr>
      <w:r w:rsidRPr="00421C82">
        <w:rPr>
          <w:rFonts w:cs="Arial"/>
          <w:b/>
          <w:bCs/>
          <w:color w:val="000000"/>
          <w:szCs w:val="20"/>
        </w:rPr>
        <w:t>Imenovanje predstavnikov ustanoviteljice v Svet javnega zavoda Študentski dom  Ljubljana</w:t>
      </w:r>
    </w:p>
    <w:p w14:paraId="3AA57C3B" w14:textId="77777777" w:rsidR="00421C82" w:rsidRPr="00421C82" w:rsidRDefault="00421C82" w:rsidP="00421C82">
      <w:pPr>
        <w:autoSpaceDE w:val="0"/>
        <w:autoSpaceDN w:val="0"/>
        <w:adjustRightInd w:val="0"/>
        <w:spacing w:line="240" w:lineRule="auto"/>
        <w:jc w:val="both"/>
        <w:rPr>
          <w:rFonts w:cs="Arial"/>
          <w:b/>
          <w:bCs/>
          <w:color w:val="000000"/>
          <w:szCs w:val="20"/>
        </w:rPr>
      </w:pPr>
    </w:p>
    <w:p w14:paraId="799BC85C" w14:textId="77777777" w:rsidR="00421C82" w:rsidRPr="00421C82" w:rsidRDefault="00421C82" w:rsidP="00421C82">
      <w:pPr>
        <w:autoSpaceDE w:val="0"/>
        <w:autoSpaceDN w:val="0"/>
        <w:adjustRightInd w:val="0"/>
        <w:spacing w:line="240" w:lineRule="auto"/>
        <w:jc w:val="both"/>
        <w:rPr>
          <w:rFonts w:cs="Arial"/>
          <w:color w:val="000000"/>
          <w:szCs w:val="20"/>
        </w:rPr>
      </w:pPr>
      <w:r w:rsidRPr="00421C82">
        <w:rPr>
          <w:rFonts w:cs="Arial"/>
          <w:color w:val="000000"/>
          <w:szCs w:val="20"/>
        </w:rPr>
        <w:t xml:space="preserve">Svetu javnega zavoda Študentski dom Ljubljana 8. februarja letos poteče mandat. Vlada Republike Slovenije je sklenila, da se v svet zavoda kot predstavnike ustanoviteljice imenujejo: Jakob </w:t>
      </w:r>
      <w:proofErr w:type="spellStart"/>
      <w:r w:rsidRPr="00421C82">
        <w:rPr>
          <w:rFonts w:cs="Arial"/>
          <w:color w:val="000000"/>
          <w:szCs w:val="20"/>
        </w:rPr>
        <w:t>Bec</w:t>
      </w:r>
      <w:proofErr w:type="spellEnd"/>
      <w:r w:rsidRPr="00421C82">
        <w:rPr>
          <w:rFonts w:cs="Arial"/>
          <w:color w:val="000000"/>
          <w:szCs w:val="20"/>
        </w:rPr>
        <w:t>, Andrej Klemenc in Žiga Korsika. Imenovani so za mandatno dobo štirih let, od ustanovitvene seje Sveta Študentski dom Ljubljana.</w:t>
      </w:r>
    </w:p>
    <w:p w14:paraId="686264F6" w14:textId="77777777" w:rsidR="00421C82" w:rsidRPr="00421C82" w:rsidRDefault="00421C82" w:rsidP="00421C82">
      <w:pPr>
        <w:autoSpaceDE w:val="0"/>
        <w:autoSpaceDN w:val="0"/>
        <w:adjustRightInd w:val="0"/>
        <w:spacing w:line="240" w:lineRule="auto"/>
        <w:jc w:val="both"/>
        <w:rPr>
          <w:rFonts w:cs="Arial"/>
          <w:color w:val="000000"/>
          <w:szCs w:val="20"/>
        </w:rPr>
      </w:pPr>
    </w:p>
    <w:p w14:paraId="26DEE5A3" w14:textId="21C80ECE" w:rsidR="00C6261D" w:rsidRPr="00421C82" w:rsidRDefault="00421C82" w:rsidP="00421C82">
      <w:pPr>
        <w:autoSpaceDE w:val="0"/>
        <w:autoSpaceDN w:val="0"/>
        <w:adjustRightInd w:val="0"/>
        <w:spacing w:line="240" w:lineRule="auto"/>
        <w:jc w:val="both"/>
        <w:rPr>
          <w:rFonts w:cs="Arial"/>
          <w:color w:val="000000"/>
          <w:szCs w:val="20"/>
        </w:rPr>
      </w:pPr>
      <w:r w:rsidRPr="00421C82">
        <w:rPr>
          <w:rFonts w:cs="Arial"/>
          <w:color w:val="000000"/>
          <w:szCs w:val="20"/>
        </w:rPr>
        <w:t>Vir: Ministrstvo za izobraževanje, znanost in šport</w:t>
      </w:r>
    </w:p>
    <w:p w14:paraId="501C6C4A" w14:textId="77777777" w:rsidR="00C6261D" w:rsidRPr="00C6261D" w:rsidRDefault="00C6261D" w:rsidP="00C6261D">
      <w:pPr>
        <w:autoSpaceDE w:val="0"/>
        <w:autoSpaceDN w:val="0"/>
        <w:adjustRightInd w:val="0"/>
        <w:spacing w:line="240" w:lineRule="auto"/>
        <w:jc w:val="both"/>
        <w:rPr>
          <w:rFonts w:cs="Arial"/>
          <w:b/>
          <w:bCs/>
          <w:color w:val="000000"/>
          <w:szCs w:val="20"/>
        </w:rPr>
      </w:pPr>
      <w:r w:rsidRPr="00C6261D">
        <w:rPr>
          <w:rFonts w:cs="Arial"/>
          <w:b/>
          <w:bCs/>
          <w:color w:val="000000"/>
          <w:szCs w:val="20"/>
        </w:rPr>
        <w:tab/>
      </w:r>
    </w:p>
    <w:p w14:paraId="39047AF1" w14:textId="6BF748DC" w:rsidR="001B5C1D" w:rsidRPr="001B5C1D" w:rsidRDefault="001B5C1D" w:rsidP="001B5C1D">
      <w:pPr>
        <w:autoSpaceDE w:val="0"/>
        <w:autoSpaceDN w:val="0"/>
        <w:adjustRightInd w:val="0"/>
        <w:spacing w:line="240" w:lineRule="auto"/>
        <w:jc w:val="both"/>
        <w:rPr>
          <w:rFonts w:cs="Arial"/>
          <w:b/>
          <w:bCs/>
          <w:color w:val="000000"/>
          <w:szCs w:val="20"/>
        </w:rPr>
      </w:pPr>
      <w:r w:rsidRPr="001B5C1D">
        <w:rPr>
          <w:rFonts w:cs="Arial"/>
          <w:b/>
          <w:bCs/>
          <w:color w:val="000000"/>
          <w:szCs w:val="20"/>
        </w:rPr>
        <w:t>Razrešitev in imenovanje članov uprave Ustanove – Center za evropsko prihodnost</w:t>
      </w:r>
    </w:p>
    <w:p w14:paraId="7BED54A0" w14:textId="77777777" w:rsidR="001B5C1D" w:rsidRPr="001B5C1D" w:rsidRDefault="001B5C1D" w:rsidP="001B5C1D">
      <w:pPr>
        <w:autoSpaceDE w:val="0"/>
        <w:autoSpaceDN w:val="0"/>
        <w:adjustRightInd w:val="0"/>
        <w:spacing w:line="240" w:lineRule="auto"/>
        <w:jc w:val="both"/>
        <w:rPr>
          <w:rFonts w:cs="Arial"/>
          <w:b/>
          <w:bCs/>
          <w:color w:val="000000"/>
          <w:szCs w:val="20"/>
        </w:rPr>
      </w:pPr>
    </w:p>
    <w:p w14:paraId="5AD47F9A" w14:textId="77777777" w:rsidR="001B5C1D" w:rsidRPr="001B5C1D" w:rsidRDefault="001B5C1D" w:rsidP="001B5C1D">
      <w:pPr>
        <w:autoSpaceDE w:val="0"/>
        <w:autoSpaceDN w:val="0"/>
        <w:adjustRightInd w:val="0"/>
        <w:spacing w:line="240" w:lineRule="auto"/>
        <w:jc w:val="both"/>
        <w:rPr>
          <w:rFonts w:cs="Arial"/>
          <w:color w:val="000000"/>
          <w:szCs w:val="20"/>
        </w:rPr>
      </w:pPr>
      <w:r w:rsidRPr="001B5C1D">
        <w:rPr>
          <w:rFonts w:cs="Arial"/>
          <w:color w:val="000000"/>
          <w:szCs w:val="20"/>
        </w:rPr>
        <w:t>Vlada Republike Slovenije je sprejela sklep o razrešitvi in imenovanju članov uprave Ustanove – Center za evropsko prihodnost.</w:t>
      </w:r>
    </w:p>
    <w:p w14:paraId="25300BFE" w14:textId="77777777" w:rsidR="001B5C1D" w:rsidRPr="001B5C1D" w:rsidRDefault="001B5C1D" w:rsidP="001B5C1D">
      <w:pPr>
        <w:autoSpaceDE w:val="0"/>
        <w:autoSpaceDN w:val="0"/>
        <w:adjustRightInd w:val="0"/>
        <w:spacing w:line="240" w:lineRule="auto"/>
        <w:jc w:val="both"/>
        <w:rPr>
          <w:rFonts w:cs="Arial"/>
          <w:color w:val="000000"/>
          <w:szCs w:val="20"/>
        </w:rPr>
      </w:pPr>
    </w:p>
    <w:p w14:paraId="3F48C8F8" w14:textId="77777777" w:rsidR="001B5C1D" w:rsidRPr="001B5C1D" w:rsidRDefault="001B5C1D" w:rsidP="001B5C1D">
      <w:pPr>
        <w:autoSpaceDE w:val="0"/>
        <w:autoSpaceDN w:val="0"/>
        <w:adjustRightInd w:val="0"/>
        <w:spacing w:line="240" w:lineRule="auto"/>
        <w:jc w:val="both"/>
        <w:rPr>
          <w:rFonts w:cs="Arial"/>
          <w:color w:val="000000"/>
          <w:szCs w:val="20"/>
        </w:rPr>
      </w:pPr>
      <w:r w:rsidRPr="001B5C1D">
        <w:rPr>
          <w:rFonts w:cs="Arial"/>
          <w:color w:val="000000"/>
          <w:szCs w:val="20"/>
        </w:rPr>
        <w:t xml:space="preserve">Zaradi prenehanja funkcije državnega sekretarja in prevzema drugih delovnih nalog, se razreši dosedanjega člana uprave Toneta Kajzerja ter na njegovo mesto imenuje dr. Stanislav Raščan, državni sekretar v Ministrstvu za zunanje zadeve. </w:t>
      </w:r>
    </w:p>
    <w:p w14:paraId="6652A6B0" w14:textId="77777777" w:rsidR="001B5C1D" w:rsidRPr="001B5C1D" w:rsidRDefault="001B5C1D" w:rsidP="001B5C1D">
      <w:pPr>
        <w:autoSpaceDE w:val="0"/>
        <w:autoSpaceDN w:val="0"/>
        <w:adjustRightInd w:val="0"/>
        <w:spacing w:line="240" w:lineRule="auto"/>
        <w:jc w:val="both"/>
        <w:rPr>
          <w:rFonts w:cs="Arial"/>
          <w:color w:val="000000"/>
          <w:szCs w:val="20"/>
        </w:rPr>
      </w:pPr>
    </w:p>
    <w:p w14:paraId="0BD18A8D" w14:textId="77777777" w:rsidR="001B5C1D" w:rsidRPr="001B5C1D" w:rsidRDefault="001B5C1D" w:rsidP="001B5C1D">
      <w:pPr>
        <w:autoSpaceDE w:val="0"/>
        <w:autoSpaceDN w:val="0"/>
        <w:adjustRightInd w:val="0"/>
        <w:spacing w:line="240" w:lineRule="auto"/>
        <w:jc w:val="both"/>
        <w:rPr>
          <w:rFonts w:cs="Arial"/>
          <w:color w:val="000000"/>
          <w:szCs w:val="20"/>
        </w:rPr>
      </w:pPr>
      <w:r w:rsidRPr="001B5C1D">
        <w:rPr>
          <w:rFonts w:cs="Arial"/>
          <w:color w:val="000000"/>
          <w:szCs w:val="20"/>
        </w:rPr>
        <w:t xml:space="preserve">Dosedanjima članoma uprave dr. Andreju </w:t>
      </w:r>
      <w:proofErr w:type="spellStart"/>
      <w:r w:rsidRPr="001B5C1D">
        <w:rPr>
          <w:rFonts w:cs="Arial"/>
          <w:color w:val="000000"/>
          <w:szCs w:val="20"/>
        </w:rPr>
        <w:t>Rahtnu</w:t>
      </w:r>
      <w:proofErr w:type="spellEnd"/>
      <w:r w:rsidRPr="001B5C1D">
        <w:rPr>
          <w:rFonts w:cs="Arial"/>
          <w:color w:val="000000"/>
          <w:szCs w:val="20"/>
        </w:rPr>
        <w:t xml:space="preserve"> in dr. Katji Lautar se podaljša mandat. Dr. Andrej </w:t>
      </w:r>
      <w:proofErr w:type="spellStart"/>
      <w:r w:rsidRPr="001B5C1D">
        <w:rPr>
          <w:rFonts w:cs="Arial"/>
          <w:color w:val="000000"/>
          <w:szCs w:val="20"/>
        </w:rPr>
        <w:t>Rahten</w:t>
      </w:r>
      <w:proofErr w:type="spellEnd"/>
      <w:r w:rsidRPr="001B5C1D">
        <w:rPr>
          <w:rFonts w:cs="Arial"/>
          <w:color w:val="000000"/>
          <w:szCs w:val="20"/>
        </w:rPr>
        <w:t xml:space="preserve"> je znanstveni svetnik pri Znanstvenoraziskovalnem centru Slovenske akademije znanosti in umetnosti ter redni profesor na Filozofski fakulteti Univerze v Mariboru, dr. Katja Lautar pa je vršilka dolžnosti generalnega direktorja Direktorata za ekonomsko in fiskalno politiko v Ministrstvu za finance.</w:t>
      </w:r>
    </w:p>
    <w:p w14:paraId="00BD0A2F" w14:textId="77777777" w:rsidR="001B5C1D" w:rsidRPr="001B5C1D" w:rsidRDefault="001B5C1D" w:rsidP="001B5C1D">
      <w:pPr>
        <w:autoSpaceDE w:val="0"/>
        <w:autoSpaceDN w:val="0"/>
        <w:adjustRightInd w:val="0"/>
        <w:spacing w:line="240" w:lineRule="auto"/>
        <w:jc w:val="both"/>
        <w:rPr>
          <w:rFonts w:cs="Arial"/>
          <w:color w:val="000000"/>
          <w:szCs w:val="20"/>
        </w:rPr>
      </w:pPr>
    </w:p>
    <w:p w14:paraId="6F3C6112" w14:textId="77777777" w:rsidR="001B5C1D" w:rsidRPr="001B5C1D" w:rsidRDefault="001B5C1D" w:rsidP="001B5C1D">
      <w:pPr>
        <w:autoSpaceDE w:val="0"/>
        <w:autoSpaceDN w:val="0"/>
        <w:adjustRightInd w:val="0"/>
        <w:spacing w:line="240" w:lineRule="auto"/>
        <w:jc w:val="both"/>
        <w:rPr>
          <w:rFonts w:cs="Arial"/>
          <w:color w:val="000000"/>
          <w:szCs w:val="20"/>
        </w:rPr>
      </w:pPr>
      <w:r w:rsidRPr="001B5C1D">
        <w:rPr>
          <w:rFonts w:cs="Arial"/>
          <w:color w:val="000000"/>
          <w:szCs w:val="20"/>
        </w:rPr>
        <w:t>Za člana uprave se imenuje tudi Marcel Koprol, vodja Sektorja za strateške študije in analize v Ministrstvu za zunanje zadeve.</w:t>
      </w:r>
    </w:p>
    <w:p w14:paraId="7A64F1FD" w14:textId="77777777" w:rsidR="001B5C1D" w:rsidRPr="001B5C1D" w:rsidRDefault="001B5C1D" w:rsidP="001B5C1D">
      <w:pPr>
        <w:autoSpaceDE w:val="0"/>
        <w:autoSpaceDN w:val="0"/>
        <w:adjustRightInd w:val="0"/>
        <w:spacing w:line="240" w:lineRule="auto"/>
        <w:jc w:val="both"/>
        <w:rPr>
          <w:rFonts w:cs="Arial"/>
          <w:color w:val="000000"/>
          <w:szCs w:val="20"/>
        </w:rPr>
      </w:pPr>
    </w:p>
    <w:p w14:paraId="0DA4656F" w14:textId="77777777" w:rsidR="001B5C1D" w:rsidRPr="001B5C1D" w:rsidRDefault="001B5C1D" w:rsidP="001B5C1D">
      <w:pPr>
        <w:autoSpaceDE w:val="0"/>
        <w:autoSpaceDN w:val="0"/>
        <w:adjustRightInd w:val="0"/>
        <w:spacing w:line="240" w:lineRule="auto"/>
        <w:jc w:val="both"/>
        <w:rPr>
          <w:rFonts w:cs="Arial"/>
          <w:color w:val="000000"/>
          <w:szCs w:val="20"/>
        </w:rPr>
      </w:pPr>
      <w:r w:rsidRPr="001B5C1D">
        <w:rPr>
          <w:rFonts w:cs="Arial"/>
          <w:color w:val="000000"/>
          <w:szCs w:val="20"/>
        </w:rPr>
        <w:t>Člani uprave bodo:</w:t>
      </w:r>
    </w:p>
    <w:p w14:paraId="76D403CD" w14:textId="77777777" w:rsidR="001B5C1D" w:rsidRPr="001B5C1D" w:rsidRDefault="001B5C1D" w:rsidP="001B5C1D">
      <w:pPr>
        <w:autoSpaceDE w:val="0"/>
        <w:autoSpaceDN w:val="0"/>
        <w:adjustRightInd w:val="0"/>
        <w:spacing w:line="240" w:lineRule="auto"/>
        <w:jc w:val="both"/>
        <w:rPr>
          <w:rFonts w:cs="Arial"/>
          <w:color w:val="000000"/>
          <w:szCs w:val="20"/>
        </w:rPr>
      </w:pPr>
      <w:r w:rsidRPr="001B5C1D">
        <w:rPr>
          <w:rFonts w:cs="Arial"/>
          <w:color w:val="000000"/>
          <w:szCs w:val="20"/>
        </w:rPr>
        <w:t xml:space="preserve">dr. Andrej </w:t>
      </w:r>
      <w:proofErr w:type="spellStart"/>
      <w:r w:rsidRPr="001B5C1D">
        <w:rPr>
          <w:rFonts w:cs="Arial"/>
          <w:color w:val="000000"/>
          <w:szCs w:val="20"/>
        </w:rPr>
        <w:t>Rahten</w:t>
      </w:r>
      <w:proofErr w:type="spellEnd"/>
      <w:r w:rsidRPr="001B5C1D">
        <w:rPr>
          <w:rFonts w:cs="Arial"/>
          <w:color w:val="000000"/>
          <w:szCs w:val="20"/>
        </w:rPr>
        <w:t>,</w:t>
      </w:r>
    </w:p>
    <w:p w14:paraId="3EA2BD51" w14:textId="77777777" w:rsidR="001B5C1D" w:rsidRPr="001B5C1D" w:rsidRDefault="001B5C1D" w:rsidP="001B5C1D">
      <w:pPr>
        <w:autoSpaceDE w:val="0"/>
        <w:autoSpaceDN w:val="0"/>
        <w:adjustRightInd w:val="0"/>
        <w:spacing w:line="240" w:lineRule="auto"/>
        <w:jc w:val="both"/>
        <w:rPr>
          <w:rFonts w:cs="Arial"/>
          <w:color w:val="000000"/>
          <w:szCs w:val="20"/>
        </w:rPr>
      </w:pPr>
      <w:r w:rsidRPr="001B5C1D">
        <w:rPr>
          <w:rFonts w:cs="Arial"/>
          <w:color w:val="000000"/>
          <w:szCs w:val="20"/>
        </w:rPr>
        <w:t>dr. Katja Lautar,</w:t>
      </w:r>
    </w:p>
    <w:p w14:paraId="0445B15C" w14:textId="77777777" w:rsidR="001B5C1D" w:rsidRPr="001B5C1D" w:rsidRDefault="001B5C1D" w:rsidP="001B5C1D">
      <w:pPr>
        <w:autoSpaceDE w:val="0"/>
        <w:autoSpaceDN w:val="0"/>
        <w:adjustRightInd w:val="0"/>
        <w:spacing w:line="240" w:lineRule="auto"/>
        <w:jc w:val="both"/>
        <w:rPr>
          <w:rFonts w:cs="Arial"/>
          <w:color w:val="000000"/>
          <w:szCs w:val="20"/>
        </w:rPr>
      </w:pPr>
      <w:r w:rsidRPr="001B5C1D">
        <w:rPr>
          <w:rFonts w:cs="Arial"/>
          <w:color w:val="000000"/>
          <w:szCs w:val="20"/>
        </w:rPr>
        <w:t>dr. Stanislav Raščan,</w:t>
      </w:r>
    </w:p>
    <w:p w14:paraId="00B1BD3D" w14:textId="77777777" w:rsidR="001B5C1D" w:rsidRPr="001B5C1D" w:rsidRDefault="001B5C1D" w:rsidP="001B5C1D">
      <w:pPr>
        <w:autoSpaceDE w:val="0"/>
        <w:autoSpaceDN w:val="0"/>
        <w:adjustRightInd w:val="0"/>
        <w:spacing w:line="240" w:lineRule="auto"/>
        <w:jc w:val="both"/>
        <w:rPr>
          <w:rFonts w:cs="Arial"/>
          <w:color w:val="000000"/>
          <w:szCs w:val="20"/>
        </w:rPr>
      </w:pPr>
      <w:r w:rsidRPr="001B5C1D">
        <w:rPr>
          <w:rFonts w:cs="Arial"/>
          <w:color w:val="000000"/>
          <w:szCs w:val="20"/>
        </w:rPr>
        <w:t>Barbara Sušnik,</w:t>
      </w:r>
    </w:p>
    <w:p w14:paraId="3DB58415" w14:textId="77777777" w:rsidR="001B5C1D" w:rsidRPr="001B5C1D" w:rsidRDefault="001B5C1D" w:rsidP="001B5C1D">
      <w:pPr>
        <w:autoSpaceDE w:val="0"/>
        <w:autoSpaceDN w:val="0"/>
        <w:adjustRightInd w:val="0"/>
        <w:spacing w:line="240" w:lineRule="auto"/>
        <w:jc w:val="both"/>
        <w:rPr>
          <w:rFonts w:cs="Arial"/>
          <w:color w:val="000000"/>
          <w:szCs w:val="20"/>
        </w:rPr>
      </w:pPr>
      <w:r w:rsidRPr="001B5C1D">
        <w:rPr>
          <w:rFonts w:cs="Arial"/>
          <w:color w:val="000000"/>
          <w:szCs w:val="20"/>
        </w:rPr>
        <w:t>Peter Grk,</w:t>
      </w:r>
    </w:p>
    <w:p w14:paraId="7798F8F0" w14:textId="77777777" w:rsidR="001B5C1D" w:rsidRPr="001B5C1D" w:rsidRDefault="001B5C1D" w:rsidP="001B5C1D">
      <w:pPr>
        <w:autoSpaceDE w:val="0"/>
        <w:autoSpaceDN w:val="0"/>
        <w:adjustRightInd w:val="0"/>
        <w:spacing w:line="240" w:lineRule="auto"/>
        <w:jc w:val="both"/>
        <w:rPr>
          <w:rFonts w:cs="Arial"/>
          <w:color w:val="000000"/>
          <w:szCs w:val="20"/>
        </w:rPr>
      </w:pPr>
      <w:r w:rsidRPr="001B5C1D">
        <w:rPr>
          <w:rFonts w:cs="Arial"/>
          <w:color w:val="000000"/>
          <w:szCs w:val="20"/>
        </w:rPr>
        <w:t>Jožef Drofenik,</w:t>
      </w:r>
    </w:p>
    <w:p w14:paraId="4292F64A" w14:textId="77777777" w:rsidR="001B5C1D" w:rsidRPr="001B5C1D" w:rsidRDefault="001B5C1D" w:rsidP="001B5C1D">
      <w:pPr>
        <w:autoSpaceDE w:val="0"/>
        <w:autoSpaceDN w:val="0"/>
        <w:adjustRightInd w:val="0"/>
        <w:spacing w:line="240" w:lineRule="auto"/>
        <w:jc w:val="both"/>
        <w:rPr>
          <w:rFonts w:cs="Arial"/>
          <w:color w:val="000000"/>
          <w:szCs w:val="20"/>
        </w:rPr>
      </w:pPr>
      <w:r w:rsidRPr="001B5C1D">
        <w:rPr>
          <w:rFonts w:cs="Arial"/>
          <w:color w:val="000000"/>
          <w:szCs w:val="20"/>
        </w:rPr>
        <w:t>Marcel Koprol.</w:t>
      </w:r>
    </w:p>
    <w:p w14:paraId="1AFF4C54" w14:textId="77777777" w:rsidR="001B5C1D" w:rsidRPr="001B5C1D" w:rsidRDefault="001B5C1D" w:rsidP="001B5C1D">
      <w:pPr>
        <w:autoSpaceDE w:val="0"/>
        <w:autoSpaceDN w:val="0"/>
        <w:adjustRightInd w:val="0"/>
        <w:spacing w:line="240" w:lineRule="auto"/>
        <w:jc w:val="both"/>
        <w:rPr>
          <w:rFonts w:cs="Arial"/>
          <w:color w:val="000000"/>
          <w:szCs w:val="20"/>
        </w:rPr>
      </w:pPr>
    </w:p>
    <w:p w14:paraId="6D73370F" w14:textId="4F1FE504" w:rsidR="00C6261D" w:rsidRPr="001B5C1D" w:rsidRDefault="001B5C1D" w:rsidP="001B5C1D">
      <w:pPr>
        <w:autoSpaceDE w:val="0"/>
        <w:autoSpaceDN w:val="0"/>
        <w:adjustRightInd w:val="0"/>
        <w:spacing w:line="240" w:lineRule="auto"/>
        <w:jc w:val="both"/>
        <w:rPr>
          <w:rFonts w:cs="Arial"/>
          <w:color w:val="000000"/>
          <w:szCs w:val="20"/>
        </w:rPr>
      </w:pPr>
      <w:r w:rsidRPr="001B5C1D">
        <w:rPr>
          <w:rFonts w:cs="Arial"/>
          <w:color w:val="000000"/>
          <w:szCs w:val="20"/>
        </w:rPr>
        <w:t>Vir: Ministrstvo za zunanje zadeve</w:t>
      </w:r>
    </w:p>
    <w:p w14:paraId="78143507" w14:textId="77777777" w:rsidR="00C6261D" w:rsidRPr="001B5C1D" w:rsidRDefault="00C6261D" w:rsidP="00C6261D">
      <w:pPr>
        <w:autoSpaceDE w:val="0"/>
        <w:autoSpaceDN w:val="0"/>
        <w:adjustRightInd w:val="0"/>
        <w:spacing w:line="240" w:lineRule="auto"/>
        <w:jc w:val="both"/>
        <w:rPr>
          <w:rFonts w:cs="Arial"/>
          <w:color w:val="000000"/>
          <w:szCs w:val="20"/>
        </w:rPr>
      </w:pPr>
    </w:p>
    <w:p w14:paraId="3A688A8B" w14:textId="77777777" w:rsidR="00EF082A" w:rsidRPr="00EF082A" w:rsidRDefault="00EF082A" w:rsidP="00EF082A">
      <w:pPr>
        <w:autoSpaceDE w:val="0"/>
        <w:autoSpaceDN w:val="0"/>
        <w:adjustRightInd w:val="0"/>
        <w:spacing w:line="240" w:lineRule="auto"/>
        <w:jc w:val="both"/>
        <w:rPr>
          <w:rFonts w:cs="Arial"/>
          <w:b/>
          <w:bCs/>
          <w:color w:val="000000"/>
          <w:szCs w:val="20"/>
        </w:rPr>
      </w:pPr>
      <w:r w:rsidRPr="00EF082A">
        <w:rPr>
          <w:rFonts w:cs="Arial"/>
          <w:b/>
          <w:bCs/>
          <w:color w:val="000000"/>
          <w:szCs w:val="20"/>
        </w:rPr>
        <w:t>Spremenjen seznam delovnih mest v Stalnem predstavništvu Republike Slovenije pri Evropski uniji v Bruslju</w:t>
      </w:r>
    </w:p>
    <w:p w14:paraId="5797D0EF" w14:textId="77777777" w:rsidR="00EF082A" w:rsidRPr="00EF082A" w:rsidRDefault="00EF082A" w:rsidP="00EF082A">
      <w:pPr>
        <w:autoSpaceDE w:val="0"/>
        <w:autoSpaceDN w:val="0"/>
        <w:adjustRightInd w:val="0"/>
        <w:spacing w:line="240" w:lineRule="auto"/>
        <w:jc w:val="both"/>
        <w:rPr>
          <w:rFonts w:cs="Arial"/>
          <w:b/>
          <w:bCs/>
          <w:color w:val="000000"/>
          <w:szCs w:val="20"/>
        </w:rPr>
      </w:pPr>
    </w:p>
    <w:p w14:paraId="763743E0" w14:textId="19A3BC09" w:rsidR="00EF082A" w:rsidRPr="00EF082A" w:rsidRDefault="00EF082A" w:rsidP="00EF082A">
      <w:pPr>
        <w:autoSpaceDE w:val="0"/>
        <w:autoSpaceDN w:val="0"/>
        <w:adjustRightInd w:val="0"/>
        <w:spacing w:line="240" w:lineRule="auto"/>
        <w:jc w:val="both"/>
        <w:rPr>
          <w:rFonts w:cs="Arial"/>
          <w:color w:val="000000"/>
          <w:szCs w:val="20"/>
        </w:rPr>
      </w:pPr>
      <w:r w:rsidRPr="00EF082A">
        <w:rPr>
          <w:rFonts w:cs="Arial"/>
          <w:color w:val="000000"/>
          <w:szCs w:val="20"/>
        </w:rPr>
        <w:t>Vlada Republike Slovenije je 23.</w:t>
      </w:r>
      <w:r w:rsidR="00530F05">
        <w:rPr>
          <w:rFonts w:cs="Arial"/>
          <w:color w:val="000000"/>
          <w:szCs w:val="20"/>
        </w:rPr>
        <w:t xml:space="preserve"> decembra </w:t>
      </w:r>
      <w:r w:rsidRPr="00EF082A">
        <w:rPr>
          <w:rFonts w:cs="Arial"/>
          <w:color w:val="000000"/>
          <w:szCs w:val="20"/>
        </w:rPr>
        <w:t xml:space="preserve">2020 sprejela sklep, s katerim je določila nov Kadrovski načrt za posebni vladni projekt Predsedovanje Republike Slovenije Svetu Evropske unije 2021 ter določila, da je dovoljeno število zaposlitev za predsedovanje do 350 zaposlitev za določen čas, od tega 123 za Stalno predstavništvo Republike Slovenije pri Evropski uniji v Bruslju. </w:t>
      </w:r>
    </w:p>
    <w:p w14:paraId="4133ED86" w14:textId="00E150AB" w:rsidR="00EF082A" w:rsidRPr="00EF082A" w:rsidRDefault="00EF082A" w:rsidP="00EF082A">
      <w:pPr>
        <w:autoSpaceDE w:val="0"/>
        <w:autoSpaceDN w:val="0"/>
        <w:adjustRightInd w:val="0"/>
        <w:spacing w:line="240" w:lineRule="auto"/>
        <w:jc w:val="both"/>
        <w:rPr>
          <w:rFonts w:cs="Arial"/>
          <w:color w:val="000000"/>
          <w:szCs w:val="20"/>
        </w:rPr>
      </w:pPr>
      <w:r w:rsidRPr="00EF082A">
        <w:rPr>
          <w:rFonts w:cs="Arial"/>
          <w:color w:val="000000"/>
          <w:szCs w:val="20"/>
        </w:rPr>
        <w:t>Na seznam</w:t>
      </w:r>
      <w:r w:rsidR="00530F05">
        <w:rPr>
          <w:rFonts w:cs="Arial"/>
          <w:color w:val="000000"/>
          <w:szCs w:val="20"/>
        </w:rPr>
        <w:t xml:space="preserve"> predstavništva</w:t>
      </w:r>
      <w:r w:rsidRPr="00EF082A">
        <w:rPr>
          <w:rFonts w:cs="Arial"/>
          <w:color w:val="000000"/>
          <w:szCs w:val="20"/>
        </w:rPr>
        <w:t xml:space="preserve"> se doda delovno mesto svetovalca za trg digitalnih storitev, svetovalca za vesolje, svetovalca za finančne storitve, asistenta svetovalca za davčno področje, svetovalca za carinsko področje, svetovalca za finančne storitve in finančnega referenta.</w:t>
      </w:r>
    </w:p>
    <w:p w14:paraId="002BFEFB" w14:textId="77777777" w:rsidR="00EF082A" w:rsidRPr="00EF082A" w:rsidRDefault="00EF082A" w:rsidP="00EF082A">
      <w:pPr>
        <w:autoSpaceDE w:val="0"/>
        <w:autoSpaceDN w:val="0"/>
        <w:adjustRightInd w:val="0"/>
        <w:spacing w:line="240" w:lineRule="auto"/>
        <w:jc w:val="both"/>
        <w:rPr>
          <w:rFonts w:cs="Arial"/>
          <w:color w:val="000000"/>
          <w:szCs w:val="20"/>
        </w:rPr>
      </w:pPr>
    </w:p>
    <w:p w14:paraId="32E199BC" w14:textId="77777777" w:rsidR="00EF082A" w:rsidRPr="00EF082A" w:rsidRDefault="00EF082A" w:rsidP="00EF082A">
      <w:pPr>
        <w:autoSpaceDE w:val="0"/>
        <w:autoSpaceDN w:val="0"/>
        <w:adjustRightInd w:val="0"/>
        <w:spacing w:line="240" w:lineRule="auto"/>
        <w:jc w:val="both"/>
        <w:rPr>
          <w:rFonts w:cs="Arial"/>
          <w:color w:val="000000"/>
          <w:szCs w:val="20"/>
        </w:rPr>
      </w:pPr>
      <w:r w:rsidRPr="00EF082A">
        <w:rPr>
          <w:rFonts w:cs="Arial"/>
          <w:color w:val="000000"/>
          <w:szCs w:val="20"/>
        </w:rPr>
        <w:t xml:space="preserve">S sklepom se ukine delovno mesto svetovalca za pravosodno sodelovanje, svetovalca za civilno zaščito in krizno upravljanje, asistenta svetovalcev za regionalno politiko in Agendo 2030, za nekaj delovnih mest pa se spremeni poimenovanje in številčna označitev.  </w:t>
      </w:r>
    </w:p>
    <w:p w14:paraId="13D37DC5" w14:textId="77777777" w:rsidR="00EF082A" w:rsidRPr="00EF082A" w:rsidRDefault="00EF082A" w:rsidP="00EF082A">
      <w:pPr>
        <w:autoSpaceDE w:val="0"/>
        <w:autoSpaceDN w:val="0"/>
        <w:adjustRightInd w:val="0"/>
        <w:spacing w:line="240" w:lineRule="auto"/>
        <w:jc w:val="both"/>
        <w:rPr>
          <w:rFonts w:cs="Arial"/>
          <w:color w:val="000000"/>
          <w:szCs w:val="20"/>
        </w:rPr>
      </w:pPr>
    </w:p>
    <w:p w14:paraId="3A43540A" w14:textId="338CA078" w:rsidR="00C6261D" w:rsidRPr="00EF082A" w:rsidRDefault="00EF082A" w:rsidP="00EF082A">
      <w:pPr>
        <w:autoSpaceDE w:val="0"/>
        <w:autoSpaceDN w:val="0"/>
        <w:adjustRightInd w:val="0"/>
        <w:spacing w:line="240" w:lineRule="auto"/>
        <w:jc w:val="both"/>
        <w:rPr>
          <w:rFonts w:cs="Arial"/>
          <w:color w:val="000000"/>
          <w:szCs w:val="20"/>
        </w:rPr>
      </w:pPr>
      <w:r w:rsidRPr="00EF082A">
        <w:rPr>
          <w:rFonts w:cs="Arial"/>
          <w:color w:val="000000"/>
          <w:szCs w:val="20"/>
        </w:rPr>
        <w:t>Vir: Ministrstvo za zunanje zadeve</w:t>
      </w:r>
      <w:r w:rsidR="00C6261D" w:rsidRPr="00EF082A">
        <w:rPr>
          <w:rFonts w:cs="Arial"/>
          <w:color w:val="000000"/>
          <w:szCs w:val="20"/>
        </w:rPr>
        <w:tab/>
      </w:r>
    </w:p>
    <w:p w14:paraId="26521A12" w14:textId="77777777" w:rsidR="00B66D0A" w:rsidRDefault="00B66D0A" w:rsidP="00AE1037">
      <w:pPr>
        <w:autoSpaceDE w:val="0"/>
        <w:autoSpaceDN w:val="0"/>
        <w:adjustRightInd w:val="0"/>
        <w:spacing w:line="240" w:lineRule="auto"/>
        <w:jc w:val="both"/>
        <w:rPr>
          <w:rFonts w:cs="Arial"/>
          <w:b/>
          <w:bCs/>
          <w:color w:val="000000"/>
          <w:szCs w:val="20"/>
        </w:rPr>
      </w:pPr>
    </w:p>
    <w:p w14:paraId="08B0F6E5" w14:textId="56661C22" w:rsidR="00AE1037" w:rsidRPr="00AE1037" w:rsidRDefault="00AE1037" w:rsidP="00AE1037">
      <w:pPr>
        <w:autoSpaceDE w:val="0"/>
        <w:autoSpaceDN w:val="0"/>
        <w:adjustRightInd w:val="0"/>
        <w:spacing w:line="240" w:lineRule="auto"/>
        <w:jc w:val="both"/>
        <w:rPr>
          <w:rFonts w:cs="Arial"/>
          <w:b/>
          <w:bCs/>
          <w:color w:val="000000"/>
          <w:szCs w:val="20"/>
        </w:rPr>
      </w:pPr>
      <w:r w:rsidRPr="00AE1037">
        <w:rPr>
          <w:rFonts w:cs="Arial"/>
          <w:b/>
          <w:bCs/>
          <w:color w:val="000000"/>
          <w:szCs w:val="20"/>
        </w:rPr>
        <w:t>Ostali predlogi administrativnih zadev in imenovanj</w:t>
      </w:r>
    </w:p>
    <w:p w14:paraId="07FC600C" w14:textId="77777777" w:rsidR="00AE1037" w:rsidRPr="00AE1037" w:rsidRDefault="00AE1037" w:rsidP="00AE1037">
      <w:pPr>
        <w:autoSpaceDE w:val="0"/>
        <w:autoSpaceDN w:val="0"/>
        <w:adjustRightInd w:val="0"/>
        <w:spacing w:line="240" w:lineRule="auto"/>
        <w:jc w:val="both"/>
        <w:rPr>
          <w:rFonts w:cs="Arial"/>
          <w:b/>
          <w:bCs/>
          <w:color w:val="000000"/>
          <w:szCs w:val="20"/>
        </w:rPr>
      </w:pPr>
    </w:p>
    <w:p w14:paraId="473A6A2F" w14:textId="77777777" w:rsidR="00AE1037" w:rsidRPr="00AE1037" w:rsidRDefault="00AE1037" w:rsidP="00AE1037">
      <w:pPr>
        <w:autoSpaceDE w:val="0"/>
        <w:autoSpaceDN w:val="0"/>
        <w:adjustRightInd w:val="0"/>
        <w:spacing w:line="240" w:lineRule="auto"/>
        <w:jc w:val="both"/>
        <w:rPr>
          <w:rFonts w:cs="Arial"/>
          <w:b/>
          <w:bCs/>
          <w:color w:val="000000"/>
          <w:szCs w:val="20"/>
        </w:rPr>
      </w:pPr>
      <w:r w:rsidRPr="00AE1037">
        <w:rPr>
          <w:rFonts w:cs="Arial"/>
          <w:b/>
          <w:bCs/>
          <w:color w:val="000000"/>
          <w:szCs w:val="20"/>
        </w:rPr>
        <w:t>Dr. Mitja Slavinec imenovan za državnega sekretarja na Ministrstvu za izobraževanje, znanost in šport</w:t>
      </w:r>
    </w:p>
    <w:p w14:paraId="270871A1" w14:textId="77777777" w:rsidR="00AE1037" w:rsidRPr="00AE1037" w:rsidRDefault="00AE1037" w:rsidP="00AE1037">
      <w:pPr>
        <w:autoSpaceDE w:val="0"/>
        <w:autoSpaceDN w:val="0"/>
        <w:adjustRightInd w:val="0"/>
        <w:spacing w:line="240" w:lineRule="auto"/>
        <w:jc w:val="both"/>
        <w:rPr>
          <w:rFonts w:cs="Arial"/>
          <w:b/>
          <w:bCs/>
          <w:color w:val="000000"/>
          <w:szCs w:val="20"/>
        </w:rPr>
      </w:pPr>
    </w:p>
    <w:p w14:paraId="09FBFE31" w14:textId="77777777" w:rsidR="00AE1037" w:rsidRPr="00AE1037" w:rsidRDefault="00AE1037" w:rsidP="00AE1037">
      <w:pPr>
        <w:autoSpaceDE w:val="0"/>
        <w:autoSpaceDN w:val="0"/>
        <w:adjustRightInd w:val="0"/>
        <w:spacing w:line="240" w:lineRule="auto"/>
        <w:jc w:val="both"/>
        <w:rPr>
          <w:rFonts w:cs="Arial"/>
          <w:color w:val="000000"/>
          <w:szCs w:val="20"/>
        </w:rPr>
      </w:pPr>
      <w:r w:rsidRPr="00AE1037">
        <w:rPr>
          <w:rFonts w:cs="Arial"/>
          <w:color w:val="000000"/>
          <w:szCs w:val="20"/>
        </w:rPr>
        <w:t>Vlada Republike Slovenije je izdala odločbo, s katero se dr. Jure Gašperič z današnjim dnem razreši s funkcije državnega sekretarja na Ministrstvu za izobraževanje, znanost in šport. Obenem je izdala odločbo, s katero se na mesto državnega sekretarja na Ministrstvu za izobraževanje, znanost in šport imenuje dr. Mitja Slavinec, in sicer z 10. februarjem 2021.</w:t>
      </w:r>
    </w:p>
    <w:p w14:paraId="235342F8" w14:textId="487A4FFF" w:rsidR="00AE1037" w:rsidRDefault="00AE1037" w:rsidP="00AE1037">
      <w:pPr>
        <w:autoSpaceDE w:val="0"/>
        <w:autoSpaceDN w:val="0"/>
        <w:adjustRightInd w:val="0"/>
        <w:spacing w:line="240" w:lineRule="auto"/>
        <w:jc w:val="both"/>
        <w:rPr>
          <w:rFonts w:cs="Arial"/>
          <w:color w:val="000000"/>
          <w:szCs w:val="20"/>
        </w:rPr>
      </w:pPr>
    </w:p>
    <w:p w14:paraId="175BB2EB" w14:textId="3784A293" w:rsidR="00936E23" w:rsidRDefault="00936E23" w:rsidP="00AE1037">
      <w:pPr>
        <w:autoSpaceDE w:val="0"/>
        <w:autoSpaceDN w:val="0"/>
        <w:adjustRightInd w:val="0"/>
        <w:spacing w:line="240" w:lineRule="auto"/>
        <w:jc w:val="both"/>
        <w:rPr>
          <w:rFonts w:cs="Arial"/>
          <w:color w:val="000000"/>
          <w:szCs w:val="20"/>
        </w:rPr>
      </w:pPr>
      <w:r w:rsidRPr="00936E23">
        <w:rPr>
          <w:rFonts w:cs="Arial"/>
          <w:color w:val="000000"/>
          <w:szCs w:val="20"/>
        </w:rPr>
        <w:t>Dr. Mitja Slavinec je doktor fizikalnih znanosti. Od leta 2015 je dekan Fakultete za naravoslovje in matematiko Univerze v Mariboru, pred tem je bil dve leti predstojnik oddelka za fiziko na omenjeni fakulteti. V obdobju od leta 2004 do 2008 je bil dr. Slavinec poslanec Državnega zbora Republike Slovenije.</w:t>
      </w:r>
    </w:p>
    <w:p w14:paraId="71ECDEE9" w14:textId="77777777" w:rsidR="004C75E6" w:rsidRDefault="004C75E6" w:rsidP="00AE1037">
      <w:pPr>
        <w:autoSpaceDE w:val="0"/>
        <w:autoSpaceDN w:val="0"/>
        <w:adjustRightInd w:val="0"/>
        <w:spacing w:line="240" w:lineRule="auto"/>
        <w:jc w:val="both"/>
        <w:rPr>
          <w:rFonts w:cs="Arial"/>
          <w:color w:val="000000"/>
          <w:szCs w:val="20"/>
        </w:rPr>
      </w:pPr>
    </w:p>
    <w:p w14:paraId="75019BD4" w14:textId="58D4AC8F" w:rsidR="00C6261D" w:rsidRPr="00AE1037" w:rsidRDefault="00AE1037" w:rsidP="00AE1037">
      <w:pPr>
        <w:autoSpaceDE w:val="0"/>
        <w:autoSpaceDN w:val="0"/>
        <w:adjustRightInd w:val="0"/>
        <w:spacing w:line="240" w:lineRule="auto"/>
        <w:jc w:val="both"/>
        <w:rPr>
          <w:rFonts w:cs="Arial"/>
          <w:color w:val="000000"/>
          <w:szCs w:val="20"/>
        </w:rPr>
      </w:pPr>
      <w:r w:rsidRPr="00AE1037">
        <w:rPr>
          <w:rFonts w:cs="Arial"/>
          <w:color w:val="000000"/>
          <w:szCs w:val="20"/>
        </w:rPr>
        <w:lastRenderedPageBreak/>
        <w:t>Vir: Ministrstvo za izobraževanje, znanost in šport</w:t>
      </w:r>
    </w:p>
    <w:p w14:paraId="59C3FE56" w14:textId="77777777" w:rsidR="00C6261D" w:rsidRPr="00AE1037" w:rsidRDefault="00C6261D" w:rsidP="00C6261D">
      <w:pPr>
        <w:autoSpaceDE w:val="0"/>
        <w:autoSpaceDN w:val="0"/>
        <w:adjustRightInd w:val="0"/>
        <w:spacing w:line="240" w:lineRule="auto"/>
        <w:jc w:val="both"/>
        <w:rPr>
          <w:rFonts w:cs="Arial"/>
          <w:color w:val="000000"/>
          <w:szCs w:val="20"/>
        </w:rPr>
      </w:pPr>
    </w:p>
    <w:p w14:paraId="481FAAE4" w14:textId="1EC36213" w:rsidR="00415DD9" w:rsidRPr="00415DD9" w:rsidRDefault="00415DD9" w:rsidP="00415DD9">
      <w:pPr>
        <w:autoSpaceDE w:val="0"/>
        <w:autoSpaceDN w:val="0"/>
        <w:adjustRightInd w:val="0"/>
        <w:spacing w:line="240" w:lineRule="auto"/>
        <w:jc w:val="both"/>
        <w:rPr>
          <w:rFonts w:cs="Arial"/>
          <w:b/>
          <w:bCs/>
          <w:color w:val="000000"/>
          <w:szCs w:val="20"/>
        </w:rPr>
      </w:pPr>
    </w:p>
    <w:sectPr w:rsidR="00415DD9" w:rsidRPr="00415DD9" w:rsidSect="00F02D7D">
      <w:headerReference w:type="default" r:id="rId8"/>
      <w:footerReference w:type="even"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02126" w14:textId="77777777" w:rsidR="002F6CCF" w:rsidRDefault="002F6CCF">
      <w:r>
        <w:separator/>
      </w:r>
    </w:p>
  </w:endnote>
  <w:endnote w:type="continuationSeparator" w:id="0">
    <w:p w14:paraId="08197A3B" w14:textId="77777777" w:rsidR="002F6CCF" w:rsidRDefault="002F6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10006FF" w:usb1="4000205B" w:usb2="00000010" w:usb3="00000000" w:csb0="0000019F" w:csb1="00000000"/>
  </w:font>
  <w:font w:name="Frutiger">
    <w:altName w:val="Times New Roman"/>
    <w:charset w:val="EE"/>
    <w:family w:val="swiss"/>
    <w:pitch w:val="variable"/>
    <w:sig w:usb0="00000000"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Arial Nova">
    <w:panose1 w:val="020B0504020202020204"/>
    <w:charset w:val="EE"/>
    <w:family w:val="swiss"/>
    <w:pitch w:val="variable"/>
    <w:sig w:usb0="2000028F" w:usb1="00000002" w:usb2="00000000" w:usb3="00000000" w:csb0="0000019F" w:csb1="00000000"/>
  </w:font>
  <w:font w:name="Republika">
    <w:altName w:val="Calibri"/>
    <w:charset w:val="EE"/>
    <w:family w:val="auto"/>
    <w:pitch w:val="variable"/>
    <w:sig w:usb0="00000001"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29C3A" w14:textId="77777777" w:rsidR="00893BAE" w:rsidRDefault="00893BAE"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E304B71" w14:textId="77777777" w:rsidR="00893BAE" w:rsidRDefault="00893BAE" w:rsidP="00B2151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E04DB" w14:textId="1FA750F1" w:rsidR="00893BAE" w:rsidRDefault="00893BAE"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DC2615">
      <w:rPr>
        <w:rStyle w:val="tevilkastrani"/>
        <w:noProof/>
      </w:rPr>
      <w:t>31</w:t>
    </w:r>
    <w:r>
      <w:rPr>
        <w:rStyle w:val="tevilkastrani"/>
      </w:rPr>
      <w:fldChar w:fldCharType="end"/>
    </w:r>
  </w:p>
  <w:p w14:paraId="6DBD2DB5" w14:textId="77777777" w:rsidR="00893BAE" w:rsidRDefault="00893BAE" w:rsidP="00B21516">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BD445" w14:textId="77777777" w:rsidR="002F6CCF" w:rsidRDefault="002F6CCF">
      <w:r>
        <w:separator/>
      </w:r>
    </w:p>
  </w:footnote>
  <w:footnote w:type="continuationSeparator" w:id="0">
    <w:p w14:paraId="35988D80" w14:textId="77777777" w:rsidR="002F6CCF" w:rsidRDefault="002F6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448AD" w14:textId="77777777" w:rsidR="00893BAE" w:rsidRPr="00110CBD" w:rsidRDefault="00893BAE"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893BAE" w:rsidRPr="008F3500" w14:paraId="5A6B3F31" w14:textId="77777777">
      <w:trPr>
        <w:cantSplit/>
        <w:trHeight w:hRule="exact" w:val="847"/>
      </w:trPr>
      <w:tc>
        <w:tcPr>
          <w:tcW w:w="567" w:type="dxa"/>
        </w:tcPr>
        <w:p w14:paraId="51238327" w14:textId="77777777" w:rsidR="00893BAE" w:rsidRPr="008F3500" w:rsidRDefault="00893BAE" w:rsidP="00D248DE">
          <w:pPr>
            <w:autoSpaceDE w:val="0"/>
            <w:autoSpaceDN w:val="0"/>
            <w:adjustRightInd w:val="0"/>
            <w:spacing w:line="240" w:lineRule="auto"/>
            <w:rPr>
              <w:rFonts w:ascii="Republika" w:hAnsi="Republika"/>
              <w:color w:val="529DBA"/>
              <w:sz w:val="60"/>
              <w:szCs w:val="60"/>
            </w:rPr>
          </w:pPr>
        </w:p>
      </w:tc>
    </w:tr>
  </w:tbl>
  <w:p w14:paraId="5F641457" w14:textId="3BEC4C44" w:rsidR="00893BAE" w:rsidRDefault="00893BAE" w:rsidP="00A075C0">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7728" behindDoc="0" locked="0" layoutInCell="1" allowOverlap="1" wp14:anchorId="7153C71C" wp14:editId="7B350420">
          <wp:simplePos x="0" y="0"/>
          <wp:positionH relativeFrom="page">
            <wp:posOffset>0</wp:posOffset>
          </wp:positionH>
          <wp:positionV relativeFrom="page">
            <wp:posOffset>0</wp:posOffset>
          </wp:positionV>
          <wp:extent cx="4321810" cy="972185"/>
          <wp:effectExtent l="0" t="0" r="0" b="0"/>
          <wp:wrapSquare wrapText="bothSides"/>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ab/>
    </w:r>
  </w:p>
  <w:p w14:paraId="1D6D29C5" w14:textId="77777777" w:rsidR="00893BAE" w:rsidRPr="008F3500" w:rsidRDefault="00893BAE" w:rsidP="000202C0">
    <w:pPr>
      <w:pStyle w:val="Glava"/>
      <w:tabs>
        <w:tab w:val="clear" w:pos="4320"/>
        <w:tab w:val="clear" w:pos="8640"/>
        <w:tab w:val="left" w:pos="170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8B4B66E"/>
    <w:lvl w:ilvl="0">
      <w:numFmt w:val="bullet"/>
      <w:lvlText w:val="*"/>
      <w:lvlJc w:val="left"/>
    </w:lvl>
  </w:abstractNum>
  <w:abstractNum w:abstractNumId="1" w15:restartNumberingAfterBreak="0">
    <w:nsid w:val="089A3305"/>
    <w:multiLevelType w:val="hybridMultilevel"/>
    <w:tmpl w:val="E806ADBE"/>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A11E82"/>
    <w:multiLevelType w:val="hybridMultilevel"/>
    <w:tmpl w:val="3B1AC1D8"/>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923671"/>
    <w:multiLevelType w:val="multilevel"/>
    <w:tmpl w:val="B3D0DD0E"/>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C2C16CC"/>
    <w:multiLevelType w:val="hybridMultilevel"/>
    <w:tmpl w:val="CA8CEB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0C7C85"/>
    <w:multiLevelType w:val="hybridMultilevel"/>
    <w:tmpl w:val="D82A7AA4"/>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0512A1"/>
    <w:multiLevelType w:val="hybridMultilevel"/>
    <w:tmpl w:val="5A1445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5652E6"/>
    <w:multiLevelType w:val="hybridMultilevel"/>
    <w:tmpl w:val="E656239A"/>
    <w:lvl w:ilvl="0" w:tplc="98B4B66E">
      <w:numFmt w:val="bullet"/>
      <w:lvlText w:val=""/>
      <w:lvlJc w:val="left"/>
      <w:pPr>
        <w:ind w:left="720" w:hanging="360"/>
      </w:pPr>
      <w:rPr>
        <w:rFonts w:ascii="Symbol" w:hAnsi="Symbo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2AD23B2"/>
    <w:multiLevelType w:val="hybridMultilevel"/>
    <w:tmpl w:val="95CE72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407F3F"/>
    <w:multiLevelType w:val="hybridMultilevel"/>
    <w:tmpl w:val="4DFAF3D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E112955"/>
    <w:multiLevelType w:val="hybridMultilevel"/>
    <w:tmpl w:val="8B3E4710"/>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F291CB2"/>
    <w:multiLevelType w:val="hybridMultilevel"/>
    <w:tmpl w:val="F3968188"/>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16964C1"/>
    <w:multiLevelType w:val="hybridMultilevel"/>
    <w:tmpl w:val="50D460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29E3DC3"/>
    <w:multiLevelType w:val="hybridMultilevel"/>
    <w:tmpl w:val="4236876C"/>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6C62ED1"/>
    <w:multiLevelType w:val="hybridMultilevel"/>
    <w:tmpl w:val="781EAFBC"/>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74D6D81"/>
    <w:multiLevelType w:val="hybridMultilevel"/>
    <w:tmpl w:val="92DA54AE"/>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90C6228"/>
    <w:multiLevelType w:val="hybridMultilevel"/>
    <w:tmpl w:val="9EAE0DBC"/>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A9D05CA"/>
    <w:multiLevelType w:val="hybridMultilevel"/>
    <w:tmpl w:val="6F86DC56"/>
    <w:lvl w:ilvl="0" w:tplc="1846B7EE">
      <w:start w:val="1"/>
      <w:numFmt w:val="bullet"/>
      <w:lvlText w:val="-"/>
      <w:lvlJc w:val="left"/>
      <w:pPr>
        <w:ind w:left="720" w:hanging="360"/>
      </w:pPr>
      <w:rPr>
        <w:rFonts w:ascii="Courier New" w:hAnsi="Courier New"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BD95D4F"/>
    <w:multiLevelType w:val="hybridMultilevel"/>
    <w:tmpl w:val="FC82BBF6"/>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54620F"/>
    <w:multiLevelType w:val="hybridMultilevel"/>
    <w:tmpl w:val="6DEEC22A"/>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3BB3D05"/>
    <w:multiLevelType w:val="hybridMultilevel"/>
    <w:tmpl w:val="CA6E5B06"/>
    <w:lvl w:ilvl="0" w:tplc="31A4C2F6">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7CC481C"/>
    <w:multiLevelType w:val="hybridMultilevel"/>
    <w:tmpl w:val="2C3A109E"/>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3" w15:restartNumberingAfterBreak="0">
    <w:nsid w:val="39413CF4"/>
    <w:multiLevelType w:val="hybridMultilevel"/>
    <w:tmpl w:val="F7AAE0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AD660DF"/>
    <w:multiLevelType w:val="hybridMultilevel"/>
    <w:tmpl w:val="7A241492"/>
    <w:lvl w:ilvl="0" w:tplc="1846B7EE">
      <w:start w:val="1"/>
      <w:numFmt w:val="bullet"/>
      <w:lvlText w:val="-"/>
      <w:lvlJc w:val="left"/>
      <w:pPr>
        <w:ind w:left="1440" w:hanging="360"/>
      </w:pPr>
      <w:rPr>
        <w:rFonts w:ascii="Courier New" w:hAnsi="Courier New" w:hint="default"/>
        <w:sz w:val="22"/>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 w15:restartNumberingAfterBreak="0">
    <w:nsid w:val="3F9A2981"/>
    <w:multiLevelType w:val="hybridMultilevel"/>
    <w:tmpl w:val="F4EEF8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A2D71EE"/>
    <w:multiLevelType w:val="hybridMultilevel"/>
    <w:tmpl w:val="72C8EF32"/>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D184A06"/>
    <w:multiLevelType w:val="hybridMultilevel"/>
    <w:tmpl w:val="81BEE13E"/>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4D4023F"/>
    <w:multiLevelType w:val="hybridMultilevel"/>
    <w:tmpl w:val="46AC9364"/>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6FE1C87"/>
    <w:multiLevelType w:val="hybridMultilevel"/>
    <w:tmpl w:val="83FCBFAE"/>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79A7670"/>
    <w:multiLevelType w:val="hybridMultilevel"/>
    <w:tmpl w:val="DC5C5898"/>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E7F79FA"/>
    <w:multiLevelType w:val="hybridMultilevel"/>
    <w:tmpl w:val="44B68472"/>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F6604C7"/>
    <w:multiLevelType w:val="hybridMultilevel"/>
    <w:tmpl w:val="56AC61C6"/>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3CE1141"/>
    <w:multiLevelType w:val="hybridMultilevel"/>
    <w:tmpl w:val="3F8AEA40"/>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52E6FF6"/>
    <w:multiLevelType w:val="hybridMultilevel"/>
    <w:tmpl w:val="B0DC788A"/>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5C168FD"/>
    <w:multiLevelType w:val="hybridMultilevel"/>
    <w:tmpl w:val="887EECD2"/>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6267B37"/>
    <w:multiLevelType w:val="hybridMultilevel"/>
    <w:tmpl w:val="8778AE30"/>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89F6DC7"/>
    <w:multiLevelType w:val="hybridMultilevel"/>
    <w:tmpl w:val="4484ED12"/>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A3D6A1C"/>
    <w:multiLevelType w:val="hybridMultilevel"/>
    <w:tmpl w:val="2D4650B8"/>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E2D0F89"/>
    <w:multiLevelType w:val="hybridMultilevel"/>
    <w:tmpl w:val="BF860674"/>
    <w:lvl w:ilvl="0" w:tplc="98B4B66E">
      <w:numFmt w:val="bullet"/>
      <w:lvlText w:val=""/>
      <w:lvlJc w:val="left"/>
      <w:pPr>
        <w:ind w:left="720" w:hanging="360"/>
      </w:pPr>
      <w:rPr>
        <w:rFonts w:ascii="Symbol" w:hAnsi="Symbo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68D45E6"/>
    <w:multiLevelType w:val="hybridMultilevel"/>
    <w:tmpl w:val="8BC2F43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75A1223"/>
    <w:multiLevelType w:val="hybridMultilevel"/>
    <w:tmpl w:val="F342DF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82B61A3"/>
    <w:multiLevelType w:val="hybridMultilevel"/>
    <w:tmpl w:val="912248D8"/>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C47739E"/>
    <w:multiLevelType w:val="hybridMultilevel"/>
    <w:tmpl w:val="22FEC9E2"/>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F507109"/>
    <w:multiLevelType w:val="hybridMultilevel"/>
    <w:tmpl w:val="7ECA6C1C"/>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0"/>
  </w:num>
  <w:num w:numId="6">
    <w:abstractNumId w:val="37"/>
  </w:num>
  <w:num w:numId="7">
    <w:abstractNumId w:val="11"/>
  </w:num>
  <w:num w:numId="8">
    <w:abstractNumId w:val="1"/>
  </w:num>
  <w:num w:numId="9">
    <w:abstractNumId w:val="31"/>
  </w:num>
  <w:num w:numId="10">
    <w:abstractNumId w:val="33"/>
  </w:num>
  <w:num w:numId="11">
    <w:abstractNumId w:val="39"/>
  </w:num>
  <w:num w:numId="12">
    <w:abstractNumId w:val="18"/>
  </w:num>
  <w:num w:numId="13">
    <w:abstractNumId w:val="35"/>
  </w:num>
  <w:num w:numId="14">
    <w:abstractNumId w:val="19"/>
  </w:num>
  <w:num w:numId="15">
    <w:abstractNumId w:val="38"/>
  </w:num>
  <w:num w:numId="16">
    <w:abstractNumId w:val="5"/>
  </w:num>
  <w:num w:numId="17">
    <w:abstractNumId w:val="34"/>
  </w:num>
  <w:num w:numId="18">
    <w:abstractNumId w:val="29"/>
  </w:num>
  <w:num w:numId="19">
    <w:abstractNumId w:val="45"/>
  </w:num>
  <w:num w:numId="20">
    <w:abstractNumId w:val="4"/>
  </w:num>
  <w:num w:numId="21">
    <w:abstractNumId w:val="27"/>
  </w:num>
  <w:num w:numId="22">
    <w:abstractNumId w:val="15"/>
  </w:num>
  <w:num w:numId="23">
    <w:abstractNumId w:val="12"/>
  </w:num>
  <w:num w:numId="24">
    <w:abstractNumId w:val="41"/>
  </w:num>
  <w:num w:numId="25">
    <w:abstractNumId w:val="28"/>
  </w:num>
  <w:num w:numId="26">
    <w:abstractNumId w:val="0"/>
    <w:lvlOverride w:ilvl="0">
      <w:lvl w:ilvl="0">
        <w:numFmt w:val="bullet"/>
        <w:lvlText w:val=""/>
        <w:legacy w:legacy="1" w:legacySpace="0" w:legacyIndent="0"/>
        <w:lvlJc w:val="left"/>
        <w:rPr>
          <w:rFonts w:ascii="Symbol" w:hAnsi="Symbol" w:hint="default"/>
          <w:sz w:val="22"/>
        </w:rPr>
      </w:lvl>
    </w:lvlOverride>
  </w:num>
  <w:num w:numId="27">
    <w:abstractNumId w:val="40"/>
  </w:num>
  <w:num w:numId="28">
    <w:abstractNumId w:val="20"/>
  </w:num>
  <w:num w:numId="29">
    <w:abstractNumId w:val="24"/>
  </w:num>
  <w:num w:numId="30">
    <w:abstractNumId w:val="17"/>
  </w:num>
  <w:num w:numId="31">
    <w:abstractNumId w:val="7"/>
  </w:num>
  <w:num w:numId="32">
    <w:abstractNumId w:val="32"/>
  </w:num>
  <w:num w:numId="33">
    <w:abstractNumId w:val="2"/>
  </w:num>
  <w:num w:numId="34">
    <w:abstractNumId w:val="42"/>
  </w:num>
  <w:num w:numId="35">
    <w:abstractNumId w:val="6"/>
  </w:num>
  <w:num w:numId="36">
    <w:abstractNumId w:val="25"/>
  </w:num>
  <w:num w:numId="37">
    <w:abstractNumId w:val="21"/>
  </w:num>
  <w:num w:numId="38">
    <w:abstractNumId w:val="9"/>
  </w:num>
  <w:num w:numId="39">
    <w:abstractNumId w:val="36"/>
  </w:num>
  <w:num w:numId="40">
    <w:abstractNumId w:val="14"/>
  </w:num>
  <w:num w:numId="41">
    <w:abstractNumId w:val="23"/>
  </w:num>
  <w:num w:numId="42">
    <w:abstractNumId w:val="8"/>
  </w:num>
  <w:num w:numId="43">
    <w:abstractNumId w:val="43"/>
  </w:num>
  <w:num w:numId="44">
    <w:abstractNumId w:val="44"/>
  </w:num>
  <w:num w:numId="45">
    <w:abstractNumId w:val="13"/>
  </w:num>
  <w:num w:numId="4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4505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012"/>
    <w:rsid w:val="00000C43"/>
    <w:rsid w:val="00000F6B"/>
    <w:rsid w:val="0000138F"/>
    <w:rsid w:val="00001BF4"/>
    <w:rsid w:val="000027DE"/>
    <w:rsid w:val="0000328F"/>
    <w:rsid w:val="00004B21"/>
    <w:rsid w:val="00004D49"/>
    <w:rsid w:val="00005A4F"/>
    <w:rsid w:val="00006394"/>
    <w:rsid w:val="000069F1"/>
    <w:rsid w:val="00006D16"/>
    <w:rsid w:val="00006E80"/>
    <w:rsid w:val="000070A1"/>
    <w:rsid w:val="00007A60"/>
    <w:rsid w:val="0001077F"/>
    <w:rsid w:val="00010811"/>
    <w:rsid w:val="00011E15"/>
    <w:rsid w:val="000120CF"/>
    <w:rsid w:val="00012AC1"/>
    <w:rsid w:val="000130A2"/>
    <w:rsid w:val="00013D09"/>
    <w:rsid w:val="00014608"/>
    <w:rsid w:val="0001499F"/>
    <w:rsid w:val="00015628"/>
    <w:rsid w:val="000160B3"/>
    <w:rsid w:val="00016E7D"/>
    <w:rsid w:val="00017FFB"/>
    <w:rsid w:val="0002019A"/>
    <w:rsid w:val="000202C0"/>
    <w:rsid w:val="000208EE"/>
    <w:rsid w:val="00020F3B"/>
    <w:rsid w:val="00021FC2"/>
    <w:rsid w:val="000228EC"/>
    <w:rsid w:val="000229E1"/>
    <w:rsid w:val="00023A88"/>
    <w:rsid w:val="00023E4F"/>
    <w:rsid w:val="00024395"/>
    <w:rsid w:val="00024A3C"/>
    <w:rsid w:val="0002514A"/>
    <w:rsid w:val="000258ED"/>
    <w:rsid w:val="00025FE8"/>
    <w:rsid w:val="00026605"/>
    <w:rsid w:val="00026B9D"/>
    <w:rsid w:val="00026C97"/>
    <w:rsid w:val="000271AE"/>
    <w:rsid w:val="00027A26"/>
    <w:rsid w:val="00027E49"/>
    <w:rsid w:val="00030158"/>
    <w:rsid w:val="000304A2"/>
    <w:rsid w:val="00030546"/>
    <w:rsid w:val="00030EB6"/>
    <w:rsid w:val="00031166"/>
    <w:rsid w:val="000328E2"/>
    <w:rsid w:val="00032EC5"/>
    <w:rsid w:val="0003364B"/>
    <w:rsid w:val="00034B36"/>
    <w:rsid w:val="00035CFA"/>
    <w:rsid w:val="0003600E"/>
    <w:rsid w:val="00036191"/>
    <w:rsid w:val="00036978"/>
    <w:rsid w:val="00036C17"/>
    <w:rsid w:val="0003753B"/>
    <w:rsid w:val="00037F2C"/>
    <w:rsid w:val="0004020C"/>
    <w:rsid w:val="000405D2"/>
    <w:rsid w:val="00042737"/>
    <w:rsid w:val="0004285C"/>
    <w:rsid w:val="000437A0"/>
    <w:rsid w:val="00044614"/>
    <w:rsid w:val="000448D3"/>
    <w:rsid w:val="00046B5D"/>
    <w:rsid w:val="00046D9B"/>
    <w:rsid w:val="0004753F"/>
    <w:rsid w:val="00050316"/>
    <w:rsid w:val="0005051C"/>
    <w:rsid w:val="00051493"/>
    <w:rsid w:val="00052220"/>
    <w:rsid w:val="0005248C"/>
    <w:rsid w:val="000535F2"/>
    <w:rsid w:val="000538A1"/>
    <w:rsid w:val="00054532"/>
    <w:rsid w:val="00054F6B"/>
    <w:rsid w:val="00055839"/>
    <w:rsid w:val="00055EFE"/>
    <w:rsid w:val="00060536"/>
    <w:rsid w:val="000606AA"/>
    <w:rsid w:val="00060BDB"/>
    <w:rsid w:val="00060C7D"/>
    <w:rsid w:val="000611B1"/>
    <w:rsid w:val="00061743"/>
    <w:rsid w:val="000627D1"/>
    <w:rsid w:val="00062B09"/>
    <w:rsid w:val="00063981"/>
    <w:rsid w:val="00063C83"/>
    <w:rsid w:val="00063FB5"/>
    <w:rsid w:val="000656B8"/>
    <w:rsid w:val="00066B71"/>
    <w:rsid w:val="0007003B"/>
    <w:rsid w:val="00071491"/>
    <w:rsid w:val="00071627"/>
    <w:rsid w:val="00071ABF"/>
    <w:rsid w:val="00071F49"/>
    <w:rsid w:val="0007278E"/>
    <w:rsid w:val="00072A5A"/>
    <w:rsid w:val="00072B0B"/>
    <w:rsid w:val="00072C79"/>
    <w:rsid w:val="00072E60"/>
    <w:rsid w:val="00073434"/>
    <w:rsid w:val="0007469C"/>
    <w:rsid w:val="000748DE"/>
    <w:rsid w:val="000749F7"/>
    <w:rsid w:val="00074D3E"/>
    <w:rsid w:val="00075111"/>
    <w:rsid w:val="00075423"/>
    <w:rsid w:val="00080124"/>
    <w:rsid w:val="00080840"/>
    <w:rsid w:val="00080AEC"/>
    <w:rsid w:val="00081B64"/>
    <w:rsid w:val="0008262B"/>
    <w:rsid w:val="000826FE"/>
    <w:rsid w:val="00083998"/>
    <w:rsid w:val="00083D20"/>
    <w:rsid w:val="00084F58"/>
    <w:rsid w:val="0008629E"/>
    <w:rsid w:val="000872C7"/>
    <w:rsid w:val="00090127"/>
    <w:rsid w:val="0009022B"/>
    <w:rsid w:val="000903B7"/>
    <w:rsid w:val="0009042D"/>
    <w:rsid w:val="000906C8"/>
    <w:rsid w:val="00092060"/>
    <w:rsid w:val="0009243C"/>
    <w:rsid w:val="000947A0"/>
    <w:rsid w:val="00094859"/>
    <w:rsid w:val="00096634"/>
    <w:rsid w:val="00097524"/>
    <w:rsid w:val="00097B9A"/>
    <w:rsid w:val="000A024A"/>
    <w:rsid w:val="000A12A4"/>
    <w:rsid w:val="000A140B"/>
    <w:rsid w:val="000A1413"/>
    <w:rsid w:val="000A192E"/>
    <w:rsid w:val="000A2C16"/>
    <w:rsid w:val="000A34D9"/>
    <w:rsid w:val="000A5C60"/>
    <w:rsid w:val="000A5CD4"/>
    <w:rsid w:val="000A6254"/>
    <w:rsid w:val="000A62F1"/>
    <w:rsid w:val="000A6766"/>
    <w:rsid w:val="000A6A1C"/>
    <w:rsid w:val="000A7238"/>
    <w:rsid w:val="000A7B43"/>
    <w:rsid w:val="000A7D98"/>
    <w:rsid w:val="000B025A"/>
    <w:rsid w:val="000B0D49"/>
    <w:rsid w:val="000B150A"/>
    <w:rsid w:val="000B1BC1"/>
    <w:rsid w:val="000B2319"/>
    <w:rsid w:val="000B2F02"/>
    <w:rsid w:val="000B32BE"/>
    <w:rsid w:val="000B3F0E"/>
    <w:rsid w:val="000B3F99"/>
    <w:rsid w:val="000B4C93"/>
    <w:rsid w:val="000B51D4"/>
    <w:rsid w:val="000B5815"/>
    <w:rsid w:val="000B6207"/>
    <w:rsid w:val="000B7728"/>
    <w:rsid w:val="000C05CB"/>
    <w:rsid w:val="000C0BEF"/>
    <w:rsid w:val="000C19E6"/>
    <w:rsid w:val="000C2A7B"/>
    <w:rsid w:val="000C3939"/>
    <w:rsid w:val="000C3BA1"/>
    <w:rsid w:val="000C4442"/>
    <w:rsid w:val="000C5317"/>
    <w:rsid w:val="000C585E"/>
    <w:rsid w:val="000C5DEB"/>
    <w:rsid w:val="000C7BD1"/>
    <w:rsid w:val="000D039B"/>
    <w:rsid w:val="000D0E9D"/>
    <w:rsid w:val="000D0F26"/>
    <w:rsid w:val="000D1364"/>
    <w:rsid w:val="000D2205"/>
    <w:rsid w:val="000D3911"/>
    <w:rsid w:val="000D3C3F"/>
    <w:rsid w:val="000D412F"/>
    <w:rsid w:val="000D42A5"/>
    <w:rsid w:val="000D4639"/>
    <w:rsid w:val="000D4B1A"/>
    <w:rsid w:val="000D4DBE"/>
    <w:rsid w:val="000D54A0"/>
    <w:rsid w:val="000D5AD0"/>
    <w:rsid w:val="000D6280"/>
    <w:rsid w:val="000D62B6"/>
    <w:rsid w:val="000D7743"/>
    <w:rsid w:val="000E04B9"/>
    <w:rsid w:val="000E09A9"/>
    <w:rsid w:val="000E0E24"/>
    <w:rsid w:val="000E10DE"/>
    <w:rsid w:val="000E14C1"/>
    <w:rsid w:val="000E42DF"/>
    <w:rsid w:val="000E43C0"/>
    <w:rsid w:val="000E60D8"/>
    <w:rsid w:val="000E7072"/>
    <w:rsid w:val="000E7674"/>
    <w:rsid w:val="000F06BC"/>
    <w:rsid w:val="000F0A9A"/>
    <w:rsid w:val="000F0F7A"/>
    <w:rsid w:val="000F1A78"/>
    <w:rsid w:val="000F1F4F"/>
    <w:rsid w:val="000F24BE"/>
    <w:rsid w:val="000F453B"/>
    <w:rsid w:val="000F6DCD"/>
    <w:rsid w:val="000F75A9"/>
    <w:rsid w:val="00100C36"/>
    <w:rsid w:val="001024B5"/>
    <w:rsid w:val="00102E36"/>
    <w:rsid w:val="00103025"/>
    <w:rsid w:val="0010314B"/>
    <w:rsid w:val="001042D7"/>
    <w:rsid w:val="001042F2"/>
    <w:rsid w:val="0010472F"/>
    <w:rsid w:val="001055F2"/>
    <w:rsid w:val="00105850"/>
    <w:rsid w:val="00105B3B"/>
    <w:rsid w:val="001068AB"/>
    <w:rsid w:val="00106BD9"/>
    <w:rsid w:val="001103F3"/>
    <w:rsid w:val="001106DC"/>
    <w:rsid w:val="0011103F"/>
    <w:rsid w:val="001119A2"/>
    <w:rsid w:val="001123D0"/>
    <w:rsid w:val="00113077"/>
    <w:rsid w:val="00113B94"/>
    <w:rsid w:val="0011433B"/>
    <w:rsid w:val="001146F3"/>
    <w:rsid w:val="00115655"/>
    <w:rsid w:val="00116ED4"/>
    <w:rsid w:val="00117026"/>
    <w:rsid w:val="00117971"/>
    <w:rsid w:val="001206D6"/>
    <w:rsid w:val="00120791"/>
    <w:rsid w:val="001209CA"/>
    <w:rsid w:val="00121BC4"/>
    <w:rsid w:val="00123D66"/>
    <w:rsid w:val="00123F27"/>
    <w:rsid w:val="00125C9E"/>
    <w:rsid w:val="00125D08"/>
    <w:rsid w:val="00126466"/>
    <w:rsid w:val="00130539"/>
    <w:rsid w:val="00130F9F"/>
    <w:rsid w:val="001324BB"/>
    <w:rsid w:val="00133AB0"/>
    <w:rsid w:val="00133EE3"/>
    <w:rsid w:val="0013455A"/>
    <w:rsid w:val="001347BB"/>
    <w:rsid w:val="00134825"/>
    <w:rsid w:val="00135651"/>
    <w:rsid w:val="001357B2"/>
    <w:rsid w:val="00135D74"/>
    <w:rsid w:val="00135E90"/>
    <w:rsid w:val="00136711"/>
    <w:rsid w:val="00136885"/>
    <w:rsid w:val="001371C8"/>
    <w:rsid w:val="00140F37"/>
    <w:rsid w:val="00141836"/>
    <w:rsid w:val="00141B5C"/>
    <w:rsid w:val="00142BE0"/>
    <w:rsid w:val="00142DDB"/>
    <w:rsid w:val="001430CA"/>
    <w:rsid w:val="00143795"/>
    <w:rsid w:val="001437B7"/>
    <w:rsid w:val="00144038"/>
    <w:rsid w:val="001444C9"/>
    <w:rsid w:val="00145A32"/>
    <w:rsid w:val="001461ED"/>
    <w:rsid w:val="00151B2F"/>
    <w:rsid w:val="0015222A"/>
    <w:rsid w:val="00152CA7"/>
    <w:rsid w:val="00153E33"/>
    <w:rsid w:val="00154435"/>
    <w:rsid w:val="00154A6E"/>
    <w:rsid w:val="001550B8"/>
    <w:rsid w:val="00155A12"/>
    <w:rsid w:val="00155CB9"/>
    <w:rsid w:val="00156C47"/>
    <w:rsid w:val="00156E45"/>
    <w:rsid w:val="001602F0"/>
    <w:rsid w:val="0016143C"/>
    <w:rsid w:val="00162045"/>
    <w:rsid w:val="00162DD7"/>
    <w:rsid w:val="0016335F"/>
    <w:rsid w:val="0016376B"/>
    <w:rsid w:val="001648AB"/>
    <w:rsid w:val="00165A80"/>
    <w:rsid w:val="00165FB7"/>
    <w:rsid w:val="00166A46"/>
    <w:rsid w:val="001705B0"/>
    <w:rsid w:val="001720AE"/>
    <w:rsid w:val="001737D3"/>
    <w:rsid w:val="00173A3B"/>
    <w:rsid w:val="00173BF1"/>
    <w:rsid w:val="0017478F"/>
    <w:rsid w:val="00174C29"/>
    <w:rsid w:val="00175126"/>
    <w:rsid w:val="00175354"/>
    <w:rsid w:val="001764F8"/>
    <w:rsid w:val="00177076"/>
    <w:rsid w:val="001772E6"/>
    <w:rsid w:val="00177A59"/>
    <w:rsid w:val="00177E8D"/>
    <w:rsid w:val="001805D0"/>
    <w:rsid w:val="001808DF"/>
    <w:rsid w:val="00180908"/>
    <w:rsid w:val="0018255C"/>
    <w:rsid w:val="00182A9E"/>
    <w:rsid w:val="001832B1"/>
    <w:rsid w:val="001844B8"/>
    <w:rsid w:val="001851E4"/>
    <w:rsid w:val="00185740"/>
    <w:rsid w:val="00186060"/>
    <w:rsid w:val="001867B1"/>
    <w:rsid w:val="00187137"/>
    <w:rsid w:val="00187FA2"/>
    <w:rsid w:val="00190BE2"/>
    <w:rsid w:val="00191476"/>
    <w:rsid w:val="00191E12"/>
    <w:rsid w:val="001928E2"/>
    <w:rsid w:val="00192F99"/>
    <w:rsid w:val="00194000"/>
    <w:rsid w:val="00194235"/>
    <w:rsid w:val="0019486F"/>
    <w:rsid w:val="001948CA"/>
    <w:rsid w:val="0019606D"/>
    <w:rsid w:val="00197C9E"/>
    <w:rsid w:val="001A0605"/>
    <w:rsid w:val="001A09B7"/>
    <w:rsid w:val="001A0A1F"/>
    <w:rsid w:val="001A15DA"/>
    <w:rsid w:val="001A1A3D"/>
    <w:rsid w:val="001A1AEC"/>
    <w:rsid w:val="001A3114"/>
    <w:rsid w:val="001A316E"/>
    <w:rsid w:val="001A4A33"/>
    <w:rsid w:val="001A60D9"/>
    <w:rsid w:val="001A6480"/>
    <w:rsid w:val="001A6DDC"/>
    <w:rsid w:val="001B0C76"/>
    <w:rsid w:val="001B0E99"/>
    <w:rsid w:val="001B1145"/>
    <w:rsid w:val="001B18FF"/>
    <w:rsid w:val="001B1E47"/>
    <w:rsid w:val="001B25B5"/>
    <w:rsid w:val="001B272E"/>
    <w:rsid w:val="001B3835"/>
    <w:rsid w:val="001B4302"/>
    <w:rsid w:val="001B4B0A"/>
    <w:rsid w:val="001B5C1D"/>
    <w:rsid w:val="001B5E99"/>
    <w:rsid w:val="001B5F38"/>
    <w:rsid w:val="001B641C"/>
    <w:rsid w:val="001B6E45"/>
    <w:rsid w:val="001B77ED"/>
    <w:rsid w:val="001C0034"/>
    <w:rsid w:val="001C01ED"/>
    <w:rsid w:val="001C0292"/>
    <w:rsid w:val="001C0A4D"/>
    <w:rsid w:val="001C3021"/>
    <w:rsid w:val="001C3CD3"/>
    <w:rsid w:val="001C3F8F"/>
    <w:rsid w:val="001C4815"/>
    <w:rsid w:val="001C49FD"/>
    <w:rsid w:val="001C5987"/>
    <w:rsid w:val="001C6548"/>
    <w:rsid w:val="001C7DB6"/>
    <w:rsid w:val="001D08A3"/>
    <w:rsid w:val="001D1095"/>
    <w:rsid w:val="001D1607"/>
    <w:rsid w:val="001D2EC3"/>
    <w:rsid w:val="001D3E73"/>
    <w:rsid w:val="001D3F0B"/>
    <w:rsid w:val="001D4F1F"/>
    <w:rsid w:val="001D6C73"/>
    <w:rsid w:val="001D6F7E"/>
    <w:rsid w:val="001D7099"/>
    <w:rsid w:val="001D7E92"/>
    <w:rsid w:val="001D7ED8"/>
    <w:rsid w:val="001E091F"/>
    <w:rsid w:val="001E1AE2"/>
    <w:rsid w:val="001E2C3D"/>
    <w:rsid w:val="001E2F72"/>
    <w:rsid w:val="001E30FD"/>
    <w:rsid w:val="001E322D"/>
    <w:rsid w:val="001E32CB"/>
    <w:rsid w:val="001E42CE"/>
    <w:rsid w:val="001E57DF"/>
    <w:rsid w:val="001E62A7"/>
    <w:rsid w:val="001F0123"/>
    <w:rsid w:val="001F0346"/>
    <w:rsid w:val="001F0631"/>
    <w:rsid w:val="001F1976"/>
    <w:rsid w:val="001F1FA6"/>
    <w:rsid w:val="001F23AB"/>
    <w:rsid w:val="001F2ABE"/>
    <w:rsid w:val="001F33A8"/>
    <w:rsid w:val="001F33BF"/>
    <w:rsid w:val="001F34AA"/>
    <w:rsid w:val="001F3CB0"/>
    <w:rsid w:val="001F3FC2"/>
    <w:rsid w:val="001F41F6"/>
    <w:rsid w:val="001F44C4"/>
    <w:rsid w:val="001F4691"/>
    <w:rsid w:val="001F49FC"/>
    <w:rsid w:val="001F4A49"/>
    <w:rsid w:val="001F5C9A"/>
    <w:rsid w:val="001F7307"/>
    <w:rsid w:val="001F7376"/>
    <w:rsid w:val="002004C2"/>
    <w:rsid w:val="00201151"/>
    <w:rsid w:val="002014C2"/>
    <w:rsid w:val="00201627"/>
    <w:rsid w:val="00201E69"/>
    <w:rsid w:val="00202A77"/>
    <w:rsid w:val="00203F27"/>
    <w:rsid w:val="0020435C"/>
    <w:rsid w:val="0020631F"/>
    <w:rsid w:val="002064C8"/>
    <w:rsid w:val="00206B25"/>
    <w:rsid w:val="00207489"/>
    <w:rsid w:val="002111FC"/>
    <w:rsid w:val="002121A1"/>
    <w:rsid w:val="00212364"/>
    <w:rsid w:val="002134DD"/>
    <w:rsid w:val="00213CFF"/>
    <w:rsid w:val="00215261"/>
    <w:rsid w:val="00217585"/>
    <w:rsid w:val="00217846"/>
    <w:rsid w:val="002200CD"/>
    <w:rsid w:val="00220350"/>
    <w:rsid w:val="00220F57"/>
    <w:rsid w:val="0022189D"/>
    <w:rsid w:val="00221AFD"/>
    <w:rsid w:val="002220C2"/>
    <w:rsid w:val="00222374"/>
    <w:rsid w:val="002225A4"/>
    <w:rsid w:val="00222CCF"/>
    <w:rsid w:val="00222D9B"/>
    <w:rsid w:val="002240C9"/>
    <w:rsid w:val="00224E95"/>
    <w:rsid w:val="00225224"/>
    <w:rsid w:val="002252A4"/>
    <w:rsid w:val="002255B1"/>
    <w:rsid w:val="002255E3"/>
    <w:rsid w:val="002275F2"/>
    <w:rsid w:val="00230C40"/>
    <w:rsid w:val="00233AB8"/>
    <w:rsid w:val="00233D18"/>
    <w:rsid w:val="00233F94"/>
    <w:rsid w:val="0023437B"/>
    <w:rsid w:val="00234CAB"/>
    <w:rsid w:val="00235A8B"/>
    <w:rsid w:val="00235D0F"/>
    <w:rsid w:val="00236220"/>
    <w:rsid w:val="00236CA0"/>
    <w:rsid w:val="00236D86"/>
    <w:rsid w:val="00237245"/>
    <w:rsid w:val="0024101D"/>
    <w:rsid w:val="0024352A"/>
    <w:rsid w:val="00243D04"/>
    <w:rsid w:val="00243FB1"/>
    <w:rsid w:val="0024404F"/>
    <w:rsid w:val="00244D2E"/>
    <w:rsid w:val="00245972"/>
    <w:rsid w:val="00246828"/>
    <w:rsid w:val="0024686F"/>
    <w:rsid w:val="0024698F"/>
    <w:rsid w:val="00247530"/>
    <w:rsid w:val="00247655"/>
    <w:rsid w:val="00250184"/>
    <w:rsid w:val="002506F4"/>
    <w:rsid w:val="002511F4"/>
    <w:rsid w:val="00251205"/>
    <w:rsid w:val="002515DF"/>
    <w:rsid w:val="00251A06"/>
    <w:rsid w:val="00251D62"/>
    <w:rsid w:val="00253596"/>
    <w:rsid w:val="00253673"/>
    <w:rsid w:val="00253BD4"/>
    <w:rsid w:val="002545F3"/>
    <w:rsid w:val="00254DBF"/>
    <w:rsid w:val="00254E7D"/>
    <w:rsid w:val="002564F6"/>
    <w:rsid w:val="00256A0F"/>
    <w:rsid w:val="002572AD"/>
    <w:rsid w:val="002576B2"/>
    <w:rsid w:val="00257FA2"/>
    <w:rsid w:val="00260186"/>
    <w:rsid w:val="00260779"/>
    <w:rsid w:val="00260BD5"/>
    <w:rsid w:val="002611E9"/>
    <w:rsid w:val="002618A0"/>
    <w:rsid w:val="002635E0"/>
    <w:rsid w:val="0026384D"/>
    <w:rsid w:val="00263CFD"/>
    <w:rsid w:val="002645CD"/>
    <w:rsid w:val="00264E30"/>
    <w:rsid w:val="00264FC6"/>
    <w:rsid w:val="00265AD5"/>
    <w:rsid w:val="00265CBF"/>
    <w:rsid w:val="00266CDB"/>
    <w:rsid w:val="00267398"/>
    <w:rsid w:val="0026744B"/>
    <w:rsid w:val="0026763D"/>
    <w:rsid w:val="002703B3"/>
    <w:rsid w:val="002704FF"/>
    <w:rsid w:val="00271CE5"/>
    <w:rsid w:val="00272088"/>
    <w:rsid w:val="00272540"/>
    <w:rsid w:val="0027278B"/>
    <w:rsid w:val="00272BFA"/>
    <w:rsid w:val="00272D54"/>
    <w:rsid w:val="00273176"/>
    <w:rsid w:val="002733CB"/>
    <w:rsid w:val="00273A6E"/>
    <w:rsid w:val="00277504"/>
    <w:rsid w:val="002778F0"/>
    <w:rsid w:val="002800D9"/>
    <w:rsid w:val="00281BFC"/>
    <w:rsid w:val="00282020"/>
    <w:rsid w:val="0028279C"/>
    <w:rsid w:val="0028287F"/>
    <w:rsid w:val="00282C34"/>
    <w:rsid w:val="00283723"/>
    <w:rsid w:val="0028374C"/>
    <w:rsid w:val="002841E6"/>
    <w:rsid w:val="0028514C"/>
    <w:rsid w:val="00285B00"/>
    <w:rsid w:val="0028618B"/>
    <w:rsid w:val="00286D32"/>
    <w:rsid w:val="00290570"/>
    <w:rsid w:val="00290B51"/>
    <w:rsid w:val="00290F6F"/>
    <w:rsid w:val="0029110C"/>
    <w:rsid w:val="002920EF"/>
    <w:rsid w:val="00292A44"/>
    <w:rsid w:val="00293032"/>
    <w:rsid w:val="00293964"/>
    <w:rsid w:val="00293DAF"/>
    <w:rsid w:val="00293EE3"/>
    <w:rsid w:val="00296076"/>
    <w:rsid w:val="00296D61"/>
    <w:rsid w:val="002977E6"/>
    <w:rsid w:val="002A284D"/>
    <w:rsid w:val="002A2B0A"/>
    <w:rsid w:val="002A2B69"/>
    <w:rsid w:val="002A3475"/>
    <w:rsid w:val="002A3CEB"/>
    <w:rsid w:val="002A467C"/>
    <w:rsid w:val="002A55FA"/>
    <w:rsid w:val="002A62EA"/>
    <w:rsid w:val="002A73AB"/>
    <w:rsid w:val="002A75B7"/>
    <w:rsid w:val="002A786B"/>
    <w:rsid w:val="002A7EB6"/>
    <w:rsid w:val="002B02D9"/>
    <w:rsid w:val="002B0794"/>
    <w:rsid w:val="002B0853"/>
    <w:rsid w:val="002B1672"/>
    <w:rsid w:val="002B1D86"/>
    <w:rsid w:val="002B241C"/>
    <w:rsid w:val="002B2881"/>
    <w:rsid w:val="002B4581"/>
    <w:rsid w:val="002B5351"/>
    <w:rsid w:val="002B58D6"/>
    <w:rsid w:val="002B5C98"/>
    <w:rsid w:val="002B64C3"/>
    <w:rsid w:val="002B675C"/>
    <w:rsid w:val="002B7315"/>
    <w:rsid w:val="002C056D"/>
    <w:rsid w:val="002C2DBC"/>
    <w:rsid w:val="002C4720"/>
    <w:rsid w:val="002C59E9"/>
    <w:rsid w:val="002C5F19"/>
    <w:rsid w:val="002C61FF"/>
    <w:rsid w:val="002C62F5"/>
    <w:rsid w:val="002C6702"/>
    <w:rsid w:val="002C6779"/>
    <w:rsid w:val="002C685C"/>
    <w:rsid w:val="002C6C95"/>
    <w:rsid w:val="002C7707"/>
    <w:rsid w:val="002D02DE"/>
    <w:rsid w:val="002D0497"/>
    <w:rsid w:val="002D109F"/>
    <w:rsid w:val="002D1C5B"/>
    <w:rsid w:val="002D2817"/>
    <w:rsid w:val="002D2CE3"/>
    <w:rsid w:val="002D3305"/>
    <w:rsid w:val="002D3D93"/>
    <w:rsid w:val="002D4EF5"/>
    <w:rsid w:val="002D70C6"/>
    <w:rsid w:val="002D7486"/>
    <w:rsid w:val="002E014A"/>
    <w:rsid w:val="002E0376"/>
    <w:rsid w:val="002E06A4"/>
    <w:rsid w:val="002E0772"/>
    <w:rsid w:val="002E0BFB"/>
    <w:rsid w:val="002E0D91"/>
    <w:rsid w:val="002E17E7"/>
    <w:rsid w:val="002E1C32"/>
    <w:rsid w:val="002E21C8"/>
    <w:rsid w:val="002E3119"/>
    <w:rsid w:val="002E324F"/>
    <w:rsid w:val="002E3419"/>
    <w:rsid w:val="002E3B1E"/>
    <w:rsid w:val="002E68AB"/>
    <w:rsid w:val="002E6DD5"/>
    <w:rsid w:val="002E7A54"/>
    <w:rsid w:val="002F034A"/>
    <w:rsid w:val="002F0430"/>
    <w:rsid w:val="002F1012"/>
    <w:rsid w:val="002F156E"/>
    <w:rsid w:val="002F168D"/>
    <w:rsid w:val="002F2303"/>
    <w:rsid w:val="002F3E69"/>
    <w:rsid w:val="002F55E2"/>
    <w:rsid w:val="002F6CCF"/>
    <w:rsid w:val="002F6F7E"/>
    <w:rsid w:val="002F7D89"/>
    <w:rsid w:val="00300EAB"/>
    <w:rsid w:val="003016EA"/>
    <w:rsid w:val="00301717"/>
    <w:rsid w:val="003017F1"/>
    <w:rsid w:val="00303102"/>
    <w:rsid w:val="00303A96"/>
    <w:rsid w:val="00303DE2"/>
    <w:rsid w:val="003044DE"/>
    <w:rsid w:val="00305DAD"/>
    <w:rsid w:val="00307D86"/>
    <w:rsid w:val="00310A75"/>
    <w:rsid w:val="003113B2"/>
    <w:rsid w:val="003121F1"/>
    <w:rsid w:val="00313480"/>
    <w:rsid w:val="00313513"/>
    <w:rsid w:val="00314861"/>
    <w:rsid w:val="00314BC5"/>
    <w:rsid w:val="0031518F"/>
    <w:rsid w:val="003155FF"/>
    <w:rsid w:val="003160B3"/>
    <w:rsid w:val="003160E6"/>
    <w:rsid w:val="00317940"/>
    <w:rsid w:val="00317C32"/>
    <w:rsid w:val="00317CA2"/>
    <w:rsid w:val="00321D58"/>
    <w:rsid w:val="00322CEE"/>
    <w:rsid w:val="003234A4"/>
    <w:rsid w:val="00323924"/>
    <w:rsid w:val="00324A12"/>
    <w:rsid w:val="003250F1"/>
    <w:rsid w:val="003256FB"/>
    <w:rsid w:val="00326891"/>
    <w:rsid w:val="003303D8"/>
    <w:rsid w:val="00330C76"/>
    <w:rsid w:val="00330D37"/>
    <w:rsid w:val="00330F7C"/>
    <w:rsid w:val="00331535"/>
    <w:rsid w:val="003323CD"/>
    <w:rsid w:val="003341AF"/>
    <w:rsid w:val="003346F2"/>
    <w:rsid w:val="00334701"/>
    <w:rsid w:val="00334B7A"/>
    <w:rsid w:val="0033647A"/>
    <w:rsid w:val="00340434"/>
    <w:rsid w:val="0034048D"/>
    <w:rsid w:val="0034050F"/>
    <w:rsid w:val="003418C5"/>
    <w:rsid w:val="00341A11"/>
    <w:rsid w:val="00342BE8"/>
    <w:rsid w:val="003444B7"/>
    <w:rsid w:val="003448C0"/>
    <w:rsid w:val="00344B09"/>
    <w:rsid w:val="003468F4"/>
    <w:rsid w:val="00350F72"/>
    <w:rsid w:val="00352A35"/>
    <w:rsid w:val="00352C3E"/>
    <w:rsid w:val="0035615E"/>
    <w:rsid w:val="00356576"/>
    <w:rsid w:val="00356AB8"/>
    <w:rsid w:val="00357F34"/>
    <w:rsid w:val="0036030D"/>
    <w:rsid w:val="0036055B"/>
    <w:rsid w:val="00361D08"/>
    <w:rsid w:val="00362E5F"/>
    <w:rsid w:val="0036302C"/>
    <w:rsid w:val="003636BF"/>
    <w:rsid w:val="0036427C"/>
    <w:rsid w:val="00364CC3"/>
    <w:rsid w:val="00365851"/>
    <w:rsid w:val="00366D4E"/>
    <w:rsid w:val="00367C1C"/>
    <w:rsid w:val="00367E37"/>
    <w:rsid w:val="00367EEB"/>
    <w:rsid w:val="003701BF"/>
    <w:rsid w:val="003704F4"/>
    <w:rsid w:val="00371442"/>
    <w:rsid w:val="00372475"/>
    <w:rsid w:val="00372C2B"/>
    <w:rsid w:val="003731B9"/>
    <w:rsid w:val="003741CC"/>
    <w:rsid w:val="003756CB"/>
    <w:rsid w:val="003756F7"/>
    <w:rsid w:val="00376426"/>
    <w:rsid w:val="00376502"/>
    <w:rsid w:val="00376653"/>
    <w:rsid w:val="00376662"/>
    <w:rsid w:val="00381356"/>
    <w:rsid w:val="00381463"/>
    <w:rsid w:val="003819B5"/>
    <w:rsid w:val="0038201F"/>
    <w:rsid w:val="003829EE"/>
    <w:rsid w:val="00382A1B"/>
    <w:rsid w:val="00383C04"/>
    <w:rsid w:val="00383D41"/>
    <w:rsid w:val="003845B4"/>
    <w:rsid w:val="003846C5"/>
    <w:rsid w:val="0038499E"/>
    <w:rsid w:val="00384AF1"/>
    <w:rsid w:val="003851FF"/>
    <w:rsid w:val="00385362"/>
    <w:rsid w:val="003857E4"/>
    <w:rsid w:val="0038615A"/>
    <w:rsid w:val="00386AE5"/>
    <w:rsid w:val="00386F9D"/>
    <w:rsid w:val="003873A0"/>
    <w:rsid w:val="00387B1A"/>
    <w:rsid w:val="00387C18"/>
    <w:rsid w:val="00390190"/>
    <w:rsid w:val="003905DB"/>
    <w:rsid w:val="00390C2F"/>
    <w:rsid w:val="00390CD1"/>
    <w:rsid w:val="00391577"/>
    <w:rsid w:val="003923DE"/>
    <w:rsid w:val="00394318"/>
    <w:rsid w:val="00395073"/>
    <w:rsid w:val="0039588A"/>
    <w:rsid w:val="003960A5"/>
    <w:rsid w:val="003961EE"/>
    <w:rsid w:val="003963CE"/>
    <w:rsid w:val="00396FA9"/>
    <w:rsid w:val="00397803"/>
    <w:rsid w:val="0039797E"/>
    <w:rsid w:val="003A106F"/>
    <w:rsid w:val="003A1A1E"/>
    <w:rsid w:val="003A1EB8"/>
    <w:rsid w:val="003A262C"/>
    <w:rsid w:val="003A3A81"/>
    <w:rsid w:val="003A442E"/>
    <w:rsid w:val="003A51D8"/>
    <w:rsid w:val="003A6341"/>
    <w:rsid w:val="003A6625"/>
    <w:rsid w:val="003A6754"/>
    <w:rsid w:val="003B006E"/>
    <w:rsid w:val="003B0AD5"/>
    <w:rsid w:val="003B1550"/>
    <w:rsid w:val="003B19F8"/>
    <w:rsid w:val="003B32C8"/>
    <w:rsid w:val="003B346F"/>
    <w:rsid w:val="003B3FF6"/>
    <w:rsid w:val="003B43DE"/>
    <w:rsid w:val="003B5182"/>
    <w:rsid w:val="003B576E"/>
    <w:rsid w:val="003B5A66"/>
    <w:rsid w:val="003B6263"/>
    <w:rsid w:val="003B6D37"/>
    <w:rsid w:val="003B765D"/>
    <w:rsid w:val="003B7B74"/>
    <w:rsid w:val="003C0767"/>
    <w:rsid w:val="003C137F"/>
    <w:rsid w:val="003C17E0"/>
    <w:rsid w:val="003C2938"/>
    <w:rsid w:val="003C29D0"/>
    <w:rsid w:val="003C2DBD"/>
    <w:rsid w:val="003C3989"/>
    <w:rsid w:val="003C3C82"/>
    <w:rsid w:val="003C5CA1"/>
    <w:rsid w:val="003C5EE5"/>
    <w:rsid w:val="003C5F49"/>
    <w:rsid w:val="003C6552"/>
    <w:rsid w:val="003C7086"/>
    <w:rsid w:val="003D1252"/>
    <w:rsid w:val="003D12FE"/>
    <w:rsid w:val="003D1C5D"/>
    <w:rsid w:val="003D2117"/>
    <w:rsid w:val="003D26DF"/>
    <w:rsid w:val="003D2E36"/>
    <w:rsid w:val="003D4714"/>
    <w:rsid w:val="003D4FCA"/>
    <w:rsid w:val="003D54EA"/>
    <w:rsid w:val="003D57B2"/>
    <w:rsid w:val="003D58C5"/>
    <w:rsid w:val="003D5B17"/>
    <w:rsid w:val="003D5C97"/>
    <w:rsid w:val="003D6499"/>
    <w:rsid w:val="003D7112"/>
    <w:rsid w:val="003E0A59"/>
    <w:rsid w:val="003E0B15"/>
    <w:rsid w:val="003E0E9F"/>
    <w:rsid w:val="003E1B5C"/>
    <w:rsid w:val="003E1C74"/>
    <w:rsid w:val="003E1D8E"/>
    <w:rsid w:val="003E23A2"/>
    <w:rsid w:val="003E30E8"/>
    <w:rsid w:val="003E3818"/>
    <w:rsid w:val="003E3E65"/>
    <w:rsid w:val="003E3E84"/>
    <w:rsid w:val="003E515C"/>
    <w:rsid w:val="003E5221"/>
    <w:rsid w:val="003E5B33"/>
    <w:rsid w:val="003E5BC5"/>
    <w:rsid w:val="003E612E"/>
    <w:rsid w:val="003E6169"/>
    <w:rsid w:val="003E6194"/>
    <w:rsid w:val="003E6429"/>
    <w:rsid w:val="003E662C"/>
    <w:rsid w:val="003E6C86"/>
    <w:rsid w:val="003E727B"/>
    <w:rsid w:val="003F0534"/>
    <w:rsid w:val="003F0C82"/>
    <w:rsid w:val="003F17ED"/>
    <w:rsid w:val="003F1C02"/>
    <w:rsid w:val="003F1F5F"/>
    <w:rsid w:val="003F23CF"/>
    <w:rsid w:val="003F3ABE"/>
    <w:rsid w:val="003F4143"/>
    <w:rsid w:val="003F43BC"/>
    <w:rsid w:val="003F6105"/>
    <w:rsid w:val="003F6B0F"/>
    <w:rsid w:val="003F712C"/>
    <w:rsid w:val="003F7277"/>
    <w:rsid w:val="003F740A"/>
    <w:rsid w:val="003F7EC0"/>
    <w:rsid w:val="0040029A"/>
    <w:rsid w:val="004006A3"/>
    <w:rsid w:val="004007A2"/>
    <w:rsid w:val="004009CB"/>
    <w:rsid w:val="00402B5D"/>
    <w:rsid w:val="004037A0"/>
    <w:rsid w:val="00403ACD"/>
    <w:rsid w:val="00403EAA"/>
    <w:rsid w:val="0040419E"/>
    <w:rsid w:val="00404F6E"/>
    <w:rsid w:val="004053AA"/>
    <w:rsid w:val="00405ED5"/>
    <w:rsid w:val="00406380"/>
    <w:rsid w:val="00406BD7"/>
    <w:rsid w:val="00407012"/>
    <w:rsid w:val="004072DD"/>
    <w:rsid w:val="00407313"/>
    <w:rsid w:val="00407CC0"/>
    <w:rsid w:val="00410A0D"/>
    <w:rsid w:val="00410DCE"/>
    <w:rsid w:val="00411161"/>
    <w:rsid w:val="00412BFB"/>
    <w:rsid w:val="0041335F"/>
    <w:rsid w:val="0041431C"/>
    <w:rsid w:val="004143F9"/>
    <w:rsid w:val="00414413"/>
    <w:rsid w:val="00415A5B"/>
    <w:rsid w:val="00415A75"/>
    <w:rsid w:val="00415DD9"/>
    <w:rsid w:val="0041609A"/>
    <w:rsid w:val="0041615B"/>
    <w:rsid w:val="004166A3"/>
    <w:rsid w:val="0041768F"/>
    <w:rsid w:val="00421C82"/>
    <w:rsid w:val="00421F13"/>
    <w:rsid w:val="00422D69"/>
    <w:rsid w:val="00424197"/>
    <w:rsid w:val="004247FA"/>
    <w:rsid w:val="00424B3A"/>
    <w:rsid w:val="0042586C"/>
    <w:rsid w:val="00425DE8"/>
    <w:rsid w:val="0042629E"/>
    <w:rsid w:val="004269E2"/>
    <w:rsid w:val="00427EE4"/>
    <w:rsid w:val="00430AD9"/>
    <w:rsid w:val="00430E07"/>
    <w:rsid w:val="00431CF2"/>
    <w:rsid w:val="0043301E"/>
    <w:rsid w:val="0043354F"/>
    <w:rsid w:val="00433640"/>
    <w:rsid w:val="00434234"/>
    <w:rsid w:val="00435842"/>
    <w:rsid w:val="00436B7B"/>
    <w:rsid w:val="00436FB4"/>
    <w:rsid w:val="00436FDF"/>
    <w:rsid w:val="00441376"/>
    <w:rsid w:val="00441CA1"/>
    <w:rsid w:val="00441FDD"/>
    <w:rsid w:val="004424C5"/>
    <w:rsid w:val="00442567"/>
    <w:rsid w:val="0044278A"/>
    <w:rsid w:val="0044293D"/>
    <w:rsid w:val="00443428"/>
    <w:rsid w:val="00443787"/>
    <w:rsid w:val="00443839"/>
    <w:rsid w:val="00443C3F"/>
    <w:rsid w:val="0044627B"/>
    <w:rsid w:val="00446B22"/>
    <w:rsid w:val="00447AF9"/>
    <w:rsid w:val="0045043F"/>
    <w:rsid w:val="00451ACB"/>
    <w:rsid w:val="00452866"/>
    <w:rsid w:val="00452F07"/>
    <w:rsid w:val="00453B5F"/>
    <w:rsid w:val="00453E4A"/>
    <w:rsid w:val="00453F32"/>
    <w:rsid w:val="00454381"/>
    <w:rsid w:val="004559B5"/>
    <w:rsid w:val="00457684"/>
    <w:rsid w:val="00457C89"/>
    <w:rsid w:val="004603B6"/>
    <w:rsid w:val="004610D8"/>
    <w:rsid w:val="004614AB"/>
    <w:rsid w:val="00462319"/>
    <w:rsid w:val="00462C2A"/>
    <w:rsid w:val="0046366D"/>
    <w:rsid w:val="0046392F"/>
    <w:rsid w:val="00464119"/>
    <w:rsid w:val="004657EE"/>
    <w:rsid w:val="0046630A"/>
    <w:rsid w:val="00467109"/>
    <w:rsid w:val="00470359"/>
    <w:rsid w:val="004703A3"/>
    <w:rsid w:val="00471998"/>
    <w:rsid w:val="00471AD5"/>
    <w:rsid w:val="00472855"/>
    <w:rsid w:val="0047297C"/>
    <w:rsid w:val="00472B47"/>
    <w:rsid w:val="00474418"/>
    <w:rsid w:val="00474FF9"/>
    <w:rsid w:val="00475CCD"/>
    <w:rsid w:val="00480994"/>
    <w:rsid w:val="00481371"/>
    <w:rsid w:val="00481A94"/>
    <w:rsid w:val="004822B7"/>
    <w:rsid w:val="00482933"/>
    <w:rsid w:val="004830FE"/>
    <w:rsid w:val="00483154"/>
    <w:rsid w:val="00483303"/>
    <w:rsid w:val="004845E8"/>
    <w:rsid w:val="00484B4E"/>
    <w:rsid w:val="00485CF1"/>
    <w:rsid w:val="00485EAD"/>
    <w:rsid w:val="00486B3A"/>
    <w:rsid w:val="00487265"/>
    <w:rsid w:val="00490FDA"/>
    <w:rsid w:val="0049121B"/>
    <w:rsid w:val="00491B85"/>
    <w:rsid w:val="00492701"/>
    <w:rsid w:val="004927BE"/>
    <w:rsid w:val="00493630"/>
    <w:rsid w:val="00493B83"/>
    <w:rsid w:val="00494137"/>
    <w:rsid w:val="004954CF"/>
    <w:rsid w:val="0049776E"/>
    <w:rsid w:val="004A0658"/>
    <w:rsid w:val="004A0790"/>
    <w:rsid w:val="004A085A"/>
    <w:rsid w:val="004A15B0"/>
    <w:rsid w:val="004A1A9D"/>
    <w:rsid w:val="004A1BE2"/>
    <w:rsid w:val="004A3971"/>
    <w:rsid w:val="004A3A74"/>
    <w:rsid w:val="004A3B68"/>
    <w:rsid w:val="004A3C92"/>
    <w:rsid w:val="004A4E2B"/>
    <w:rsid w:val="004A6DA7"/>
    <w:rsid w:val="004A743E"/>
    <w:rsid w:val="004A7BA5"/>
    <w:rsid w:val="004A7DDB"/>
    <w:rsid w:val="004B05D2"/>
    <w:rsid w:val="004B089F"/>
    <w:rsid w:val="004B1579"/>
    <w:rsid w:val="004B2D8C"/>
    <w:rsid w:val="004B2FFD"/>
    <w:rsid w:val="004B33D4"/>
    <w:rsid w:val="004B3D4D"/>
    <w:rsid w:val="004B4485"/>
    <w:rsid w:val="004B504D"/>
    <w:rsid w:val="004B55CF"/>
    <w:rsid w:val="004B5FB0"/>
    <w:rsid w:val="004B66A9"/>
    <w:rsid w:val="004B69F7"/>
    <w:rsid w:val="004B7087"/>
    <w:rsid w:val="004B7250"/>
    <w:rsid w:val="004C08BF"/>
    <w:rsid w:val="004C0AD1"/>
    <w:rsid w:val="004C1953"/>
    <w:rsid w:val="004C28DD"/>
    <w:rsid w:val="004C2E4B"/>
    <w:rsid w:val="004C44BD"/>
    <w:rsid w:val="004C45DB"/>
    <w:rsid w:val="004C480F"/>
    <w:rsid w:val="004C50F2"/>
    <w:rsid w:val="004C5D82"/>
    <w:rsid w:val="004C65A4"/>
    <w:rsid w:val="004C75E6"/>
    <w:rsid w:val="004C7E0C"/>
    <w:rsid w:val="004D034B"/>
    <w:rsid w:val="004D085A"/>
    <w:rsid w:val="004D105A"/>
    <w:rsid w:val="004D1080"/>
    <w:rsid w:val="004D1B12"/>
    <w:rsid w:val="004D1FA0"/>
    <w:rsid w:val="004D24D3"/>
    <w:rsid w:val="004D2C10"/>
    <w:rsid w:val="004D3552"/>
    <w:rsid w:val="004D3586"/>
    <w:rsid w:val="004D4BA9"/>
    <w:rsid w:val="004D4DA8"/>
    <w:rsid w:val="004D72A3"/>
    <w:rsid w:val="004D764E"/>
    <w:rsid w:val="004D768B"/>
    <w:rsid w:val="004D78D7"/>
    <w:rsid w:val="004E0B92"/>
    <w:rsid w:val="004E1030"/>
    <w:rsid w:val="004E1B93"/>
    <w:rsid w:val="004E37D4"/>
    <w:rsid w:val="004E3F59"/>
    <w:rsid w:val="004E40F1"/>
    <w:rsid w:val="004E4205"/>
    <w:rsid w:val="004E5AC1"/>
    <w:rsid w:val="004E705F"/>
    <w:rsid w:val="004E7131"/>
    <w:rsid w:val="004E7C31"/>
    <w:rsid w:val="004E7FB7"/>
    <w:rsid w:val="004F0301"/>
    <w:rsid w:val="004F0B02"/>
    <w:rsid w:val="004F0DCB"/>
    <w:rsid w:val="004F1A5A"/>
    <w:rsid w:val="004F4A3B"/>
    <w:rsid w:val="004F51AF"/>
    <w:rsid w:val="004F545F"/>
    <w:rsid w:val="004F649D"/>
    <w:rsid w:val="004F6FE9"/>
    <w:rsid w:val="004F7727"/>
    <w:rsid w:val="004F7B2F"/>
    <w:rsid w:val="0050011F"/>
    <w:rsid w:val="00500DCB"/>
    <w:rsid w:val="005015EC"/>
    <w:rsid w:val="00501839"/>
    <w:rsid w:val="005023B8"/>
    <w:rsid w:val="005025FE"/>
    <w:rsid w:val="0050273E"/>
    <w:rsid w:val="005027DF"/>
    <w:rsid w:val="00503050"/>
    <w:rsid w:val="005037D0"/>
    <w:rsid w:val="00503AD6"/>
    <w:rsid w:val="00503C3F"/>
    <w:rsid w:val="0050426B"/>
    <w:rsid w:val="005048D1"/>
    <w:rsid w:val="005051A3"/>
    <w:rsid w:val="005057C6"/>
    <w:rsid w:val="00506311"/>
    <w:rsid w:val="00506587"/>
    <w:rsid w:val="0051080F"/>
    <w:rsid w:val="0051100E"/>
    <w:rsid w:val="00511A6A"/>
    <w:rsid w:val="00512522"/>
    <w:rsid w:val="0051455E"/>
    <w:rsid w:val="0051626B"/>
    <w:rsid w:val="0051703F"/>
    <w:rsid w:val="00517918"/>
    <w:rsid w:val="0051797C"/>
    <w:rsid w:val="0052008A"/>
    <w:rsid w:val="0052029F"/>
    <w:rsid w:val="005202C1"/>
    <w:rsid w:val="0052033A"/>
    <w:rsid w:val="00521459"/>
    <w:rsid w:val="0052157E"/>
    <w:rsid w:val="005217E2"/>
    <w:rsid w:val="00522047"/>
    <w:rsid w:val="0052231C"/>
    <w:rsid w:val="005224F2"/>
    <w:rsid w:val="00522A6B"/>
    <w:rsid w:val="00522D2C"/>
    <w:rsid w:val="00522F6E"/>
    <w:rsid w:val="00523FB2"/>
    <w:rsid w:val="00525B95"/>
    <w:rsid w:val="00525E92"/>
    <w:rsid w:val="00526246"/>
    <w:rsid w:val="00527649"/>
    <w:rsid w:val="0053029C"/>
    <w:rsid w:val="005303C8"/>
    <w:rsid w:val="00530B79"/>
    <w:rsid w:val="00530F05"/>
    <w:rsid w:val="00531A40"/>
    <w:rsid w:val="005327F4"/>
    <w:rsid w:val="0053283C"/>
    <w:rsid w:val="00532A44"/>
    <w:rsid w:val="0053346C"/>
    <w:rsid w:val="00533D29"/>
    <w:rsid w:val="005343FC"/>
    <w:rsid w:val="00535C61"/>
    <w:rsid w:val="005364ED"/>
    <w:rsid w:val="00536DE4"/>
    <w:rsid w:val="00540373"/>
    <w:rsid w:val="00541C72"/>
    <w:rsid w:val="00541FC5"/>
    <w:rsid w:val="00542414"/>
    <w:rsid w:val="005428F7"/>
    <w:rsid w:val="00543666"/>
    <w:rsid w:val="00543876"/>
    <w:rsid w:val="00546351"/>
    <w:rsid w:val="00546917"/>
    <w:rsid w:val="00546FDE"/>
    <w:rsid w:val="00550007"/>
    <w:rsid w:val="005503A7"/>
    <w:rsid w:val="0055046B"/>
    <w:rsid w:val="00551859"/>
    <w:rsid w:val="00552FF3"/>
    <w:rsid w:val="00553B95"/>
    <w:rsid w:val="0055486B"/>
    <w:rsid w:val="00555094"/>
    <w:rsid w:val="00556663"/>
    <w:rsid w:val="005574FA"/>
    <w:rsid w:val="00557CBC"/>
    <w:rsid w:val="00560291"/>
    <w:rsid w:val="005619EA"/>
    <w:rsid w:val="00561E83"/>
    <w:rsid w:val="005620C8"/>
    <w:rsid w:val="005628CD"/>
    <w:rsid w:val="00564786"/>
    <w:rsid w:val="0056480A"/>
    <w:rsid w:val="00564D06"/>
    <w:rsid w:val="0056542F"/>
    <w:rsid w:val="0056647E"/>
    <w:rsid w:val="00567106"/>
    <w:rsid w:val="00567D63"/>
    <w:rsid w:val="00567E71"/>
    <w:rsid w:val="0057058F"/>
    <w:rsid w:val="005708D9"/>
    <w:rsid w:val="00571403"/>
    <w:rsid w:val="00572719"/>
    <w:rsid w:val="0057424F"/>
    <w:rsid w:val="00574703"/>
    <w:rsid w:val="00574C80"/>
    <w:rsid w:val="005757AD"/>
    <w:rsid w:val="00576579"/>
    <w:rsid w:val="00580126"/>
    <w:rsid w:val="0058151A"/>
    <w:rsid w:val="00581804"/>
    <w:rsid w:val="00581B85"/>
    <w:rsid w:val="0058245E"/>
    <w:rsid w:val="00582D8D"/>
    <w:rsid w:val="005834B8"/>
    <w:rsid w:val="00583542"/>
    <w:rsid w:val="00583F12"/>
    <w:rsid w:val="00583FA4"/>
    <w:rsid w:val="005846D2"/>
    <w:rsid w:val="00584B1F"/>
    <w:rsid w:val="00584EFB"/>
    <w:rsid w:val="00586698"/>
    <w:rsid w:val="00586784"/>
    <w:rsid w:val="005870AA"/>
    <w:rsid w:val="0058718D"/>
    <w:rsid w:val="00590D48"/>
    <w:rsid w:val="00591A5B"/>
    <w:rsid w:val="00592B10"/>
    <w:rsid w:val="00594400"/>
    <w:rsid w:val="005956E8"/>
    <w:rsid w:val="005974EA"/>
    <w:rsid w:val="00597823"/>
    <w:rsid w:val="005A0839"/>
    <w:rsid w:val="005A1559"/>
    <w:rsid w:val="005A1C50"/>
    <w:rsid w:val="005A2A21"/>
    <w:rsid w:val="005A35E7"/>
    <w:rsid w:val="005A38EB"/>
    <w:rsid w:val="005A3A86"/>
    <w:rsid w:val="005A3D9A"/>
    <w:rsid w:val="005A418C"/>
    <w:rsid w:val="005A41BB"/>
    <w:rsid w:val="005A4D17"/>
    <w:rsid w:val="005A5FE0"/>
    <w:rsid w:val="005B03CB"/>
    <w:rsid w:val="005B1FE5"/>
    <w:rsid w:val="005B538F"/>
    <w:rsid w:val="005B6949"/>
    <w:rsid w:val="005B6B28"/>
    <w:rsid w:val="005B70BE"/>
    <w:rsid w:val="005B7D95"/>
    <w:rsid w:val="005C0154"/>
    <w:rsid w:val="005C0FDA"/>
    <w:rsid w:val="005C17E0"/>
    <w:rsid w:val="005C1C96"/>
    <w:rsid w:val="005C2AB4"/>
    <w:rsid w:val="005C2D84"/>
    <w:rsid w:val="005C340D"/>
    <w:rsid w:val="005C3AC9"/>
    <w:rsid w:val="005C5893"/>
    <w:rsid w:val="005C58AE"/>
    <w:rsid w:val="005C5BB4"/>
    <w:rsid w:val="005C6D72"/>
    <w:rsid w:val="005D0120"/>
    <w:rsid w:val="005D1477"/>
    <w:rsid w:val="005D16B7"/>
    <w:rsid w:val="005D26FD"/>
    <w:rsid w:val="005D342F"/>
    <w:rsid w:val="005D4B1B"/>
    <w:rsid w:val="005D4F20"/>
    <w:rsid w:val="005D53F6"/>
    <w:rsid w:val="005D5E98"/>
    <w:rsid w:val="005D682B"/>
    <w:rsid w:val="005D77FF"/>
    <w:rsid w:val="005D7861"/>
    <w:rsid w:val="005E0BFB"/>
    <w:rsid w:val="005E0C8C"/>
    <w:rsid w:val="005E0FD4"/>
    <w:rsid w:val="005E1A08"/>
    <w:rsid w:val="005E1D3C"/>
    <w:rsid w:val="005E248F"/>
    <w:rsid w:val="005E2CD1"/>
    <w:rsid w:val="005E31F0"/>
    <w:rsid w:val="005E3A61"/>
    <w:rsid w:val="005E3BE4"/>
    <w:rsid w:val="005E4C60"/>
    <w:rsid w:val="005E50E3"/>
    <w:rsid w:val="005E56B6"/>
    <w:rsid w:val="005E6474"/>
    <w:rsid w:val="005E7FDF"/>
    <w:rsid w:val="005F0CE4"/>
    <w:rsid w:val="005F12B5"/>
    <w:rsid w:val="005F14A0"/>
    <w:rsid w:val="005F1C7A"/>
    <w:rsid w:val="005F1CC8"/>
    <w:rsid w:val="005F26A7"/>
    <w:rsid w:val="005F290A"/>
    <w:rsid w:val="005F2CD6"/>
    <w:rsid w:val="005F346A"/>
    <w:rsid w:val="005F3FC5"/>
    <w:rsid w:val="005F4360"/>
    <w:rsid w:val="005F4A53"/>
    <w:rsid w:val="005F5A36"/>
    <w:rsid w:val="005F66F1"/>
    <w:rsid w:val="005F765D"/>
    <w:rsid w:val="005F76D9"/>
    <w:rsid w:val="0060039E"/>
    <w:rsid w:val="0060059D"/>
    <w:rsid w:val="00600841"/>
    <w:rsid w:val="006009CD"/>
    <w:rsid w:val="00600F3B"/>
    <w:rsid w:val="00601764"/>
    <w:rsid w:val="00601944"/>
    <w:rsid w:val="00602414"/>
    <w:rsid w:val="006024FC"/>
    <w:rsid w:val="00603241"/>
    <w:rsid w:val="006038FE"/>
    <w:rsid w:val="00603D0B"/>
    <w:rsid w:val="0060499B"/>
    <w:rsid w:val="00604C11"/>
    <w:rsid w:val="0060599C"/>
    <w:rsid w:val="00605B7E"/>
    <w:rsid w:val="00606670"/>
    <w:rsid w:val="00606B6A"/>
    <w:rsid w:val="00606D13"/>
    <w:rsid w:val="00607663"/>
    <w:rsid w:val="00607685"/>
    <w:rsid w:val="00607F67"/>
    <w:rsid w:val="00610058"/>
    <w:rsid w:val="00610589"/>
    <w:rsid w:val="0061096A"/>
    <w:rsid w:val="00610FD8"/>
    <w:rsid w:val="006110B1"/>
    <w:rsid w:val="006125C5"/>
    <w:rsid w:val="00612D08"/>
    <w:rsid w:val="00612DC0"/>
    <w:rsid w:val="00620970"/>
    <w:rsid w:val="00620E17"/>
    <w:rsid w:val="006210F3"/>
    <w:rsid w:val="006214EB"/>
    <w:rsid w:val="0062264F"/>
    <w:rsid w:val="00623D1C"/>
    <w:rsid w:val="0062428C"/>
    <w:rsid w:val="00624F71"/>
    <w:rsid w:val="00625101"/>
    <w:rsid w:val="00625284"/>
    <w:rsid w:val="00625312"/>
    <w:rsid w:val="00625337"/>
    <w:rsid w:val="00625AE6"/>
    <w:rsid w:val="00625E12"/>
    <w:rsid w:val="006269C0"/>
    <w:rsid w:val="006276CA"/>
    <w:rsid w:val="006277D3"/>
    <w:rsid w:val="00627FE9"/>
    <w:rsid w:val="006308E6"/>
    <w:rsid w:val="00631601"/>
    <w:rsid w:val="00631A8B"/>
    <w:rsid w:val="00632253"/>
    <w:rsid w:val="00633DAF"/>
    <w:rsid w:val="00633E77"/>
    <w:rsid w:val="00633F83"/>
    <w:rsid w:val="00635B38"/>
    <w:rsid w:val="00635F60"/>
    <w:rsid w:val="00636E33"/>
    <w:rsid w:val="006403CD"/>
    <w:rsid w:val="00640F45"/>
    <w:rsid w:val="00641804"/>
    <w:rsid w:val="006426EF"/>
    <w:rsid w:val="00642714"/>
    <w:rsid w:val="00643CC4"/>
    <w:rsid w:val="006443AD"/>
    <w:rsid w:val="00644AAD"/>
    <w:rsid w:val="006455CE"/>
    <w:rsid w:val="00646DF6"/>
    <w:rsid w:val="006502D0"/>
    <w:rsid w:val="006517E5"/>
    <w:rsid w:val="0065220A"/>
    <w:rsid w:val="0065268E"/>
    <w:rsid w:val="00652AAA"/>
    <w:rsid w:val="0065348A"/>
    <w:rsid w:val="00653DDF"/>
    <w:rsid w:val="006548FC"/>
    <w:rsid w:val="00655841"/>
    <w:rsid w:val="0065600F"/>
    <w:rsid w:val="00656851"/>
    <w:rsid w:val="006576BA"/>
    <w:rsid w:val="00657872"/>
    <w:rsid w:val="006634B9"/>
    <w:rsid w:val="0066363A"/>
    <w:rsid w:val="0066363F"/>
    <w:rsid w:val="00664B11"/>
    <w:rsid w:val="00665AED"/>
    <w:rsid w:val="00665C8A"/>
    <w:rsid w:val="006668D6"/>
    <w:rsid w:val="00666A41"/>
    <w:rsid w:val="00670B09"/>
    <w:rsid w:val="006713B3"/>
    <w:rsid w:val="00672370"/>
    <w:rsid w:val="006735AB"/>
    <w:rsid w:val="006737B6"/>
    <w:rsid w:val="00674190"/>
    <w:rsid w:val="00674199"/>
    <w:rsid w:val="00674865"/>
    <w:rsid w:val="006754E0"/>
    <w:rsid w:val="00675E3D"/>
    <w:rsid w:val="00676150"/>
    <w:rsid w:val="006800ED"/>
    <w:rsid w:val="00680A75"/>
    <w:rsid w:val="006822DA"/>
    <w:rsid w:val="00682424"/>
    <w:rsid w:val="006831E7"/>
    <w:rsid w:val="00683B64"/>
    <w:rsid w:val="00683C89"/>
    <w:rsid w:val="006842CB"/>
    <w:rsid w:val="00684D63"/>
    <w:rsid w:val="00685269"/>
    <w:rsid w:val="00685ED3"/>
    <w:rsid w:val="0068642C"/>
    <w:rsid w:val="006875B0"/>
    <w:rsid w:val="00687BD4"/>
    <w:rsid w:val="006905DE"/>
    <w:rsid w:val="00690B22"/>
    <w:rsid w:val="00690E9B"/>
    <w:rsid w:val="00691A5F"/>
    <w:rsid w:val="00692131"/>
    <w:rsid w:val="006923B4"/>
    <w:rsid w:val="00692833"/>
    <w:rsid w:val="00693C8A"/>
    <w:rsid w:val="006948EB"/>
    <w:rsid w:val="00694953"/>
    <w:rsid w:val="00694D15"/>
    <w:rsid w:val="00694E2E"/>
    <w:rsid w:val="006952BD"/>
    <w:rsid w:val="0069537C"/>
    <w:rsid w:val="006958E7"/>
    <w:rsid w:val="00696F5A"/>
    <w:rsid w:val="0069714F"/>
    <w:rsid w:val="00697296"/>
    <w:rsid w:val="006972D6"/>
    <w:rsid w:val="00697583"/>
    <w:rsid w:val="00697636"/>
    <w:rsid w:val="006A170B"/>
    <w:rsid w:val="006A1D9B"/>
    <w:rsid w:val="006A2B6D"/>
    <w:rsid w:val="006A33A4"/>
    <w:rsid w:val="006A33CD"/>
    <w:rsid w:val="006A36BB"/>
    <w:rsid w:val="006A3833"/>
    <w:rsid w:val="006A3E6C"/>
    <w:rsid w:val="006A411A"/>
    <w:rsid w:val="006A443D"/>
    <w:rsid w:val="006A4500"/>
    <w:rsid w:val="006A5192"/>
    <w:rsid w:val="006A58F5"/>
    <w:rsid w:val="006A7853"/>
    <w:rsid w:val="006A7EC2"/>
    <w:rsid w:val="006B0D28"/>
    <w:rsid w:val="006B0F97"/>
    <w:rsid w:val="006B14E1"/>
    <w:rsid w:val="006B1A4E"/>
    <w:rsid w:val="006B1C75"/>
    <w:rsid w:val="006B2B8D"/>
    <w:rsid w:val="006B2D7B"/>
    <w:rsid w:val="006B3716"/>
    <w:rsid w:val="006B3C63"/>
    <w:rsid w:val="006B3F0A"/>
    <w:rsid w:val="006B4A68"/>
    <w:rsid w:val="006B54D3"/>
    <w:rsid w:val="006B5F15"/>
    <w:rsid w:val="006B6B12"/>
    <w:rsid w:val="006B7458"/>
    <w:rsid w:val="006B7D30"/>
    <w:rsid w:val="006C005F"/>
    <w:rsid w:val="006C082E"/>
    <w:rsid w:val="006C16F6"/>
    <w:rsid w:val="006C1F68"/>
    <w:rsid w:val="006C27BB"/>
    <w:rsid w:val="006C2B0C"/>
    <w:rsid w:val="006C3613"/>
    <w:rsid w:val="006C3861"/>
    <w:rsid w:val="006C3C2F"/>
    <w:rsid w:val="006C3C95"/>
    <w:rsid w:val="006C4083"/>
    <w:rsid w:val="006C6059"/>
    <w:rsid w:val="006C60C9"/>
    <w:rsid w:val="006C6B42"/>
    <w:rsid w:val="006C6FEB"/>
    <w:rsid w:val="006D07CB"/>
    <w:rsid w:val="006D0E1A"/>
    <w:rsid w:val="006D1013"/>
    <w:rsid w:val="006D1DC1"/>
    <w:rsid w:val="006D2090"/>
    <w:rsid w:val="006D3667"/>
    <w:rsid w:val="006D4588"/>
    <w:rsid w:val="006D4CFE"/>
    <w:rsid w:val="006D4DF9"/>
    <w:rsid w:val="006D4FD7"/>
    <w:rsid w:val="006D5CCE"/>
    <w:rsid w:val="006D6A72"/>
    <w:rsid w:val="006D6CC2"/>
    <w:rsid w:val="006D7899"/>
    <w:rsid w:val="006D78B8"/>
    <w:rsid w:val="006E112B"/>
    <w:rsid w:val="006E1DE2"/>
    <w:rsid w:val="006E1EA7"/>
    <w:rsid w:val="006E23B2"/>
    <w:rsid w:val="006E2AAA"/>
    <w:rsid w:val="006E2AC1"/>
    <w:rsid w:val="006E4722"/>
    <w:rsid w:val="006E5708"/>
    <w:rsid w:val="006E617E"/>
    <w:rsid w:val="006E64D4"/>
    <w:rsid w:val="006E6578"/>
    <w:rsid w:val="006E6858"/>
    <w:rsid w:val="006E70C3"/>
    <w:rsid w:val="006E7176"/>
    <w:rsid w:val="006E7B4C"/>
    <w:rsid w:val="006E7D8C"/>
    <w:rsid w:val="006F0FFD"/>
    <w:rsid w:val="006F1125"/>
    <w:rsid w:val="006F14FA"/>
    <w:rsid w:val="006F22C8"/>
    <w:rsid w:val="006F2D40"/>
    <w:rsid w:val="006F58E3"/>
    <w:rsid w:val="006F633C"/>
    <w:rsid w:val="006F6997"/>
    <w:rsid w:val="006F6EDB"/>
    <w:rsid w:val="006F743E"/>
    <w:rsid w:val="006F772D"/>
    <w:rsid w:val="007018D3"/>
    <w:rsid w:val="00701ED8"/>
    <w:rsid w:val="007020C1"/>
    <w:rsid w:val="00702350"/>
    <w:rsid w:val="00702760"/>
    <w:rsid w:val="00703329"/>
    <w:rsid w:val="00703CB9"/>
    <w:rsid w:val="00703F08"/>
    <w:rsid w:val="0070471A"/>
    <w:rsid w:val="00705225"/>
    <w:rsid w:val="007052A6"/>
    <w:rsid w:val="0070531E"/>
    <w:rsid w:val="00706786"/>
    <w:rsid w:val="00706EC8"/>
    <w:rsid w:val="00710244"/>
    <w:rsid w:val="0071064E"/>
    <w:rsid w:val="0071102E"/>
    <w:rsid w:val="007122F0"/>
    <w:rsid w:val="007123A2"/>
    <w:rsid w:val="007123CF"/>
    <w:rsid w:val="007134B0"/>
    <w:rsid w:val="00713629"/>
    <w:rsid w:val="0071372F"/>
    <w:rsid w:val="007145F4"/>
    <w:rsid w:val="00714F9B"/>
    <w:rsid w:val="007150B4"/>
    <w:rsid w:val="00715347"/>
    <w:rsid w:val="007160A9"/>
    <w:rsid w:val="00716911"/>
    <w:rsid w:val="00716AAD"/>
    <w:rsid w:val="0072074B"/>
    <w:rsid w:val="00720B56"/>
    <w:rsid w:val="007216CF"/>
    <w:rsid w:val="00721BC4"/>
    <w:rsid w:val="00721DDF"/>
    <w:rsid w:val="00722411"/>
    <w:rsid w:val="00722756"/>
    <w:rsid w:val="007228F2"/>
    <w:rsid w:val="0072293A"/>
    <w:rsid w:val="007233EE"/>
    <w:rsid w:val="00724110"/>
    <w:rsid w:val="007252D5"/>
    <w:rsid w:val="0072537B"/>
    <w:rsid w:val="007261EC"/>
    <w:rsid w:val="007266AD"/>
    <w:rsid w:val="007268C8"/>
    <w:rsid w:val="0072724B"/>
    <w:rsid w:val="00727658"/>
    <w:rsid w:val="0072774A"/>
    <w:rsid w:val="00727A57"/>
    <w:rsid w:val="0073016A"/>
    <w:rsid w:val="00731217"/>
    <w:rsid w:val="00732250"/>
    <w:rsid w:val="00732526"/>
    <w:rsid w:val="00733017"/>
    <w:rsid w:val="00734665"/>
    <w:rsid w:val="00735260"/>
    <w:rsid w:val="00735F13"/>
    <w:rsid w:val="0073706E"/>
    <w:rsid w:val="007373D1"/>
    <w:rsid w:val="007410D4"/>
    <w:rsid w:val="007416CE"/>
    <w:rsid w:val="007425B4"/>
    <w:rsid w:val="007429BD"/>
    <w:rsid w:val="00744265"/>
    <w:rsid w:val="00744911"/>
    <w:rsid w:val="007459D3"/>
    <w:rsid w:val="00746B7F"/>
    <w:rsid w:val="007470D5"/>
    <w:rsid w:val="00747564"/>
    <w:rsid w:val="0075011C"/>
    <w:rsid w:val="007501CB"/>
    <w:rsid w:val="0075033E"/>
    <w:rsid w:val="00751A99"/>
    <w:rsid w:val="00751C72"/>
    <w:rsid w:val="007527DF"/>
    <w:rsid w:val="0075299E"/>
    <w:rsid w:val="00753FC1"/>
    <w:rsid w:val="007568FC"/>
    <w:rsid w:val="00756913"/>
    <w:rsid w:val="007569FD"/>
    <w:rsid w:val="00757613"/>
    <w:rsid w:val="0076056E"/>
    <w:rsid w:val="007607B1"/>
    <w:rsid w:val="007611CD"/>
    <w:rsid w:val="00761A90"/>
    <w:rsid w:val="00761B8B"/>
    <w:rsid w:val="00761D0F"/>
    <w:rsid w:val="00763150"/>
    <w:rsid w:val="007648BB"/>
    <w:rsid w:val="007651CA"/>
    <w:rsid w:val="00765758"/>
    <w:rsid w:val="00765AE2"/>
    <w:rsid w:val="00765D96"/>
    <w:rsid w:val="00767493"/>
    <w:rsid w:val="00770022"/>
    <w:rsid w:val="00770CE5"/>
    <w:rsid w:val="00773344"/>
    <w:rsid w:val="00773DAC"/>
    <w:rsid w:val="007745D6"/>
    <w:rsid w:val="00774653"/>
    <w:rsid w:val="0077490C"/>
    <w:rsid w:val="00774CCA"/>
    <w:rsid w:val="00774D6C"/>
    <w:rsid w:val="00775617"/>
    <w:rsid w:val="00776A09"/>
    <w:rsid w:val="00777E51"/>
    <w:rsid w:val="007801AE"/>
    <w:rsid w:val="00780613"/>
    <w:rsid w:val="007806C9"/>
    <w:rsid w:val="00782066"/>
    <w:rsid w:val="00783310"/>
    <w:rsid w:val="0078374F"/>
    <w:rsid w:val="00785121"/>
    <w:rsid w:val="007859A8"/>
    <w:rsid w:val="00787F38"/>
    <w:rsid w:val="00790FD0"/>
    <w:rsid w:val="00791F3C"/>
    <w:rsid w:val="007921A4"/>
    <w:rsid w:val="00792D3B"/>
    <w:rsid w:val="00794107"/>
    <w:rsid w:val="00795322"/>
    <w:rsid w:val="007953E5"/>
    <w:rsid w:val="0079574C"/>
    <w:rsid w:val="00795C38"/>
    <w:rsid w:val="00795F34"/>
    <w:rsid w:val="0079668D"/>
    <w:rsid w:val="0079726A"/>
    <w:rsid w:val="0079728C"/>
    <w:rsid w:val="007974BA"/>
    <w:rsid w:val="007A0F76"/>
    <w:rsid w:val="007A1086"/>
    <w:rsid w:val="007A1F6E"/>
    <w:rsid w:val="007A2DD0"/>
    <w:rsid w:val="007A31C4"/>
    <w:rsid w:val="007A3295"/>
    <w:rsid w:val="007A49C0"/>
    <w:rsid w:val="007A4A6D"/>
    <w:rsid w:val="007A5215"/>
    <w:rsid w:val="007A53C2"/>
    <w:rsid w:val="007A5D6F"/>
    <w:rsid w:val="007A62A5"/>
    <w:rsid w:val="007A6544"/>
    <w:rsid w:val="007A671D"/>
    <w:rsid w:val="007A7EC4"/>
    <w:rsid w:val="007B07B5"/>
    <w:rsid w:val="007B09A3"/>
    <w:rsid w:val="007B0BDD"/>
    <w:rsid w:val="007B1556"/>
    <w:rsid w:val="007B2E67"/>
    <w:rsid w:val="007B32B3"/>
    <w:rsid w:val="007B35E3"/>
    <w:rsid w:val="007B3A29"/>
    <w:rsid w:val="007B3EDB"/>
    <w:rsid w:val="007B4008"/>
    <w:rsid w:val="007B42A6"/>
    <w:rsid w:val="007B45C0"/>
    <w:rsid w:val="007B48C5"/>
    <w:rsid w:val="007B5E59"/>
    <w:rsid w:val="007B76F1"/>
    <w:rsid w:val="007B7E9C"/>
    <w:rsid w:val="007C031E"/>
    <w:rsid w:val="007C0E2B"/>
    <w:rsid w:val="007C18D8"/>
    <w:rsid w:val="007C1AB2"/>
    <w:rsid w:val="007C2B5E"/>
    <w:rsid w:val="007C2C41"/>
    <w:rsid w:val="007C3C88"/>
    <w:rsid w:val="007C62AF"/>
    <w:rsid w:val="007C6EF2"/>
    <w:rsid w:val="007C74BF"/>
    <w:rsid w:val="007C771C"/>
    <w:rsid w:val="007D0302"/>
    <w:rsid w:val="007D05CF"/>
    <w:rsid w:val="007D0895"/>
    <w:rsid w:val="007D17F3"/>
    <w:rsid w:val="007D1B24"/>
    <w:rsid w:val="007D1BCF"/>
    <w:rsid w:val="007D1DE6"/>
    <w:rsid w:val="007D214A"/>
    <w:rsid w:val="007D3CBA"/>
    <w:rsid w:val="007D3DF8"/>
    <w:rsid w:val="007D3F7C"/>
    <w:rsid w:val="007D4D06"/>
    <w:rsid w:val="007D55F0"/>
    <w:rsid w:val="007D68E2"/>
    <w:rsid w:val="007D75CF"/>
    <w:rsid w:val="007E0440"/>
    <w:rsid w:val="007E082B"/>
    <w:rsid w:val="007E20A6"/>
    <w:rsid w:val="007E219B"/>
    <w:rsid w:val="007E22F2"/>
    <w:rsid w:val="007E37F7"/>
    <w:rsid w:val="007E547A"/>
    <w:rsid w:val="007E59C1"/>
    <w:rsid w:val="007E6DC5"/>
    <w:rsid w:val="007E72EA"/>
    <w:rsid w:val="007F016D"/>
    <w:rsid w:val="007F0828"/>
    <w:rsid w:val="007F13E1"/>
    <w:rsid w:val="007F1C61"/>
    <w:rsid w:val="007F1E30"/>
    <w:rsid w:val="007F2E4C"/>
    <w:rsid w:val="007F3234"/>
    <w:rsid w:val="007F3FB9"/>
    <w:rsid w:val="007F4A06"/>
    <w:rsid w:val="007F4D82"/>
    <w:rsid w:val="007F4E93"/>
    <w:rsid w:val="007F53D6"/>
    <w:rsid w:val="007F5E69"/>
    <w:rsid w:val="007F619B"/>
    <w:rsid w:val="007F6E12"/>
    <w:rsid w:val="007F7D02"/>
    <w:rsid w:val="007F7FC1"/>
    <w:rsid w:val="0080080C"/>
    <w:rsid w:val="00800D68"/>
    <w:rsid w:val="00801646"/>
    <w:rsid w:val="00801A0C"/>
    <w:rsid w:val="00801B35"/>
    <w:rsid w:val="0080208A"/>
    <w:rsid w:val="00802C1D"/>
    <w:rsid w:val="008033B6"/>
    <w:rsid w:val="0080353E"/>
    <w:rsid w:val="00803733"/>
    <w:rsid w:val="0080514A"/>
    <w:rsid w:val="008060B3"/>
    <w:rsid w:val="008061CE"/>
    <w:rsid w:val="0080708D"/>
    <w:rsid w:val="008073BD"/>
    <w:rsid w:val="008074E9"/>
    <w:rsid w:val="00807605"/>
    <w:rsid w:val="0081101B"/>
    <w:rsid w:val="00811243"/>
    <w:rsid w:val="00812897"/>
    <w:rsid w:val="0081294B"/>
    <w:rsid w:val="0081353B"/>
    <w:rsid w:val="00813C9D"/>
    <w:rsid w:val="0081480E"/>
    <w:rsid w:val="00815190"/>
    <w:rsid w:val="00815F48"/>
    <w:rsid w:val="008160E3"/>
    <w:rsid w:val="0081612D"/>
    <w:rsid w:val="00816E87"/>
    <w:rsid w:val="008202D7"/>
    <w:rsid w:val="008204EF"/>
    <w:rsid w:val="00821785"/>
    <w:rsid w:val="0082194E"/>
    <w:rsid w:val="00821974"/>
    <w:rsid w:val="008221F7"/>
    <w:rsid w:val="00822516"/>
    <w:rsid w:val="0082325F"/>
    <w:rsid w:val="00823BE8"/>
    <w:rsid w:val="00823EED"/>
    <w:rsid w:val="008242CF"/>
    <w:rsid w:val="0082441A"/>
    <w:rsid w:val="008244B9"/>
    <w:rsid w:val="00824757"/>
    <w:rsid w:val="00824C0C"/>
    <w:rsid w:val="00824CBF"/>
    <w:rsid w:val="0082581F"/>
    <w:rsid w:val="00826B64"/>
    <w:rsid w:val="00830119"/>
    <w:rsid w:val="008304EC"/>
    <w:rsid w:val="00830C06"/>
    <w:rsid w:val="0083127D"/>
    <w:rsid w:val="0083251A"/>
    <w:rsid w:val="0083279C"/>
    <w:rsid w:val="008329CD"/>
    <w:rsid w:val="00832F05"/>
    <w:rsid w:val="00833F72"/>
    <w:rsid w:val="00834B64"/>
    <w:rsid w:val="00834BBB"/>
    <w:rsid w:val="008352B3"/>
    <w:rsid w:val="00836349"/>
    <w:rsid w:val="00836602"/>
    <w:rsid w:val="00836648"/>
    <w:rsid w:val="00836FD0"/>
    <w:rsid w:val="0084048B"/>
    <w:rsid w:val="00840781"/>
    <w:rsid w:val="00840F95"/>
    <w:rsid w:val="00841ACD"/>
    <w:rsid w:val="008424CB"/>
    <w:rsid w:val="00842921"/>
    <w:rsid w:val="00843D73"/>
    <w:rsid w:val="008448FC"/>
    <w:rsid w:val="008450F9"/>
    <w:rsid w:val="008456F1"/>
    <w:rsid w:val="00845A7B"/>
    <w:rsid w:val="00845C8D"/>
    <w:rsid w:val="0084600F"/>
    <w:rsid w:val="00846A14"/>
    <w:rsid w:val="00846B28"/>
    <w:rsid w:val="0084717A"/>
    <w:rsid w:val="0084792E"/>
    <w:rsid w:val="008501FD"/>
    <w:rsid w:val="00850D77"/>
    <w:rsid w:val="00850DD8"/>
    <w:rsid w:val="00850FF0"/>
    <w:rsid w:val="0085108D"/>
    <w:rsid w:val="0085112B"/>
    <w:rsid w:val="008512DC"/>
    <w:rsid w:val="0085211F"/>
    <w:rsid w:val="00852392"/>
    <w:rsid w:val="00852524"/>
    <w:rsid w:val="00852D14"/>
    <w:rsid w:val="00853896"/>
    <w:rsid w:val="00854B8E"/>
    <w:rsid w:val="00855144"/>
    <w:rsid w:val="00855CCC"/>
    <w:rsid w:val="008563EA"/>
    <w:rsid w:val="0085795F"/>
    <w:rsid w:val="00857B25"/>
    <w:rsid w:val="008618CE"/>
    <w:rsid w:val="00862876"/>
    <w:rsid w:val="00862C25"/>
    <w:rsid w:val="0086411C"/>
    <w:rsid w:val="008649B5"/>
    <w:rsid w:val="008661F2"/>
    <w:rsid w:val="008668F7"/>
    <w:rsid w:val="008700BC"/>
    <w:rsid w:val="00870938"/>
    <w:rsid w:val="00870BC8"/>
    <w:rsid w:val="00871391"/>
    <w:rsid w:val="00871BA1"/>
    <w:rsid w:val="008723F9"/>
    <w:rsid w:val="0087354B"/>
    <w:rsid w:val="008748EC"/>
    <w:rsid w:val="00875031"/>
    <w:rsid w:val="00875EBD"/>
    <w:rsid w:val="00876A96"/>
    <w:rsid w:val="00876F83"/>
    <w:rsid w:val="0087751D"/>
    <w:rsid w:val="0088043C"/>
    <w:rsid w:val="00880A91"/>
    <w:rsid w:val="00881C9D"/>
    <w:rsid w:val="00882C40"/>
    <w:rsid w:val="00883FBB"/>
    <w:rsid w:val="008847C3"/>
    <w:rsid w:val="00884889"/>
    <w:rsid w:val="00885322"/>
    <w:rsid w:val="00885783"/>
    <w:rsid w:val="00885810"/>
    <w:rsid w:val="008864A1"/>
    <w:rsid w:val="00887BC5"/>
    <w:rsid w:val="00887CAF"/>
    <w:rsid w:val="00887F9A"/>
    <w:rsid w:val="008906C9"/>
    <w:rsid w:val="008911FF"/>
    <w:rsid w:val="00891B62"/>
    <w:rsid w:val="00892AF0"/>
    <w:rsid w:val="00892B07"/>
    <w:rsid w:val="00893059"/>
    <w:rsid w:val="00893077"/>
    <w:rsid w:val="008936F8"/>
    <w:rsid w:val="00893BAE"/>
    <w:rsid w:val="008948B5"/>
    <w:rsid w:val="0089563E"/>
    <w:rsid w:val="00895902"/>
    <w:rsid w:val="00895D0F"/>
    <w:rsid w:val="00896DCC"/>
    <w:rsid w:val="00897DEA"/>
    <w:rsid w:val="008A01C0"/>
    <w:rsid w:val="008A1ACE"/>
    <w:rsid w:val="008A2158"/>
    <w:rsid w:val="008A2BB3"/>
    <w:rsid w:val="008A2FE0"/>
    <w:rsid w:val="008A318A"/>
    <w:rsid w:val="008A334F"/>
    <w:rsid w:val="008A5C5A"/>
    <w:rsid w:val="008A5CBA"/>
    <w:rsid w:val="008A629E"/>
    <w:rsid w:val="008A62EE"/>
    <w:rsid w:val="008A6309"/>
    <w:rsid w:val="008A6ACA"/>
    <w:rsid w:val="008A7B3E"/>
    <w:rsid w:val="008B002E"/>
    <w:rsid w:val="008B005E"/>
    <w:rsid w:val="008B0E13"/>
    <w:rsid w:val="008B0F16"/>
    <w:rsid w:val="008B10A8"/>
    <w:rsid w:val="008B13EF"/>
    <w:rsid w:val="008B2360"/>
    <w:rsid w:val="008B3536"/>
    <w:rsid w:val="008B3E81"/>
    <w:rsid w:val="008B444F"/>
    <w:rsid w:val="008B4CDC"/>
    <w:rsid w:val="008B4DE8"/>
    <w:rsid w:val="008B5026"/>
    <w:rsid w:val="008B530C"/>
    <w:rsid w:val="008B5751"/>
    <w:rsid w:val="008B622D"/>
    <w:rsid w:val="008B6284"/>
    <w:rsid w:val="008B63DB"/>
    <w:rsid w:val="008B7053"/>
    <w:rsid w:val="008B73E9"/>
    <w:rsid w:val="008B7E57"/>
    <w:rsid w:val="008C048B"/>
    <w:rsid w:val="008C065E"/>
    <w:rsid w:val="008C1B86"/>
    <w:rsid w:val="008C200A"/>
    <w:rsid w:val="008C2F6A"/>
    <w:rsid w:val="008C304C"/>
    <w:rsid w:val="008C45DF"/>
    <w:rsid w:val="008C50EB"/>
    <w:rsid w:val="008C5181"/>
    <w:rsid w:val="008C572D"/>
    <w:rsid w:val="008C5738"/>
    <w:rsid w:val="008C71A8"/>
    <w:rsid w:val="008C77DE"/>
    <w:rsid w:val="008C7A52"/>
    <w:rsid w:val="008D04F0"/>
    <w:rsid w:val="008D0767"/>
    <w:rsid w:val="008D0F96"/>
    <w:rsid w:val="008D20B5"/>
    <w:rsid w:val="008D223A"/>
    <w:rsid w:val="008D241E"/>
    <w:rsid w:val="008D39A1"/>
    <w:rsid w:val="008D40DC"/>
    <w:rsid w:val="008D5F2B"/>
    <w:rsid w:val="008D695B"/>
    <w:rsid w:val="008D7288"/>
    <w:rsid w:val="008E0067"/>
    <w:rsid w:val="008E16E4"/>
    <w:rsid w:val="008E19BA"/>
    <w:rsid w:val="008E1D09"/>
    <w:rsid w:val="008E25AA"/>
    <w:rsid w:val="008E2D69"/>
    <w:rsid w:val="008E3BE7"/>
    <w:rsid w:val="008E4597"/>
    <w:rsid w:val="008E4A2D"/>
    <w:rsid w:val="008E5CE5"/>
    <w:rsid w:val="008E5DB7"/>
    <w:rsid w:val="008E5E95"/>
    <w:rsid w:val="008E66B8"/>
    <w:rsid w:val="008E7FB5"/>
    <w:rsid w:val="008F17A2"/>
    <w:rsid w:val="008F20C6"/>
    <w:rsid w:val="008F2970"/>
    <w:rsid w:val="008F3500"/>
    <w:rsid w:val="008F3E17"/>
    <w:rsid w:val="008F43F1"/>
    <w:rsid w:val="008F67C2"/>
    <w:rsid w:val="008F7525"/>
    <w:rsid w:val="008F760C"/>
    <w:rsid w:val="008F7789"/>
    <w:rsid w:val="00900B45"/>
    <w:rsid w:val="00900D72"/>
    <w:rsid w:val="00901654"/>
    <w:rsid w:val="0090204C"/>
    <w:rsid w:val="00902449"/>
    <w:rsid w:val="00903080"/>
    <w:rsid w:val="009030F2"/>
    <w:rsid w:val="009033D7"/>
    <w:rsid w:val="009039D9"/>
    <w:rsid w:val="009041F4"/>
    <w:rsid w:val="009048D7"/>
    <w:rsid w:val="00905BD4"/>
    <w:rsid w:val="00905C06"/>
    <w:rsid w:val="00905CEE"/>
    <w:rsid w:val="00906B25"/>
    <w:rsid w:val="00907230"/>
    <w:rsid w:val="0090759D"/>
    <w:rsid w:val="009075F3"/>
    <w:rsid w:val="009107E0"/>
    <w:rsid w:val="009109EA"/>
    <w:rsid w:val="00911E88"/>
    <w:rsid w:val="009120AB"/>
    <w:rsid w:val="00915751"/>
    <w:rsid w:val="009159B0"/>
    <w:rsid w:val="0091699B"/>
    <w:rsid w:val="00916F4A"/>
    <w:rsid w:val="00917BB3"/>
    <w:rsid w:val="009218BF"/>
    <w:rsid w:val="0092214E"/>
    <w:rsid w:val="00922180"/>
    <w:rsid w:val="00922426"/>
    <w:rsid w:val="00923DA6"/>
    <w:rsid w:val="00923F47"/>
    <w:rsid w:val="009240F1"/>
    <w:rsid w:val="00924225"/>
    <w:rsid w:val="0092477D"/>
    <w:rsid w:val="00924B60"/>
    <w:rsid w:val="00924E3C"/>
    <w:rsid w:val="00925594"/>
    <w:rsid w:val="00925EE3"/>
    <w:rsid w:val="009263F7"/>
    <w:rsid w:val="009273E3"/>
    <w:rsid w:val="00927FEB"/>
    <w:rsid w:val="009308EB"/>
    <w:rsid w:val="00930E94"/>
    <w:rsid w:val="00931267"/>
    <w:rsid w:val="009313BF"/>
    <w:rsid w:val="00932370"/>
    <w:rsid w:val="00932833"/>
    <w:rsid w:val="0093304F"/>
    <w:rsid w:val="00934B0E"/>
    <w:rsid w:val="00934CBD"/>
    <w:rsid w:val="009355CE"/>
    <w:rsid w:val="009364C5"/>
    <w:rsid w:val="0093655C"/>
    <w:rsid w:val="00936821"/>
    <w:rsid w:val="00936E23"/>
    <w:rsid w:val="0093788B"/>
    <w:rsid w:val="00937C2E"/>
    <w:rsid w:val="00940760"/>
    <w:rsid w:val="00940F86"/>
    <w:rsid w:val="0094290C"/>
    <w:rsid w:val="00942C1A"/>
    <w:rsid w:val="009434EF"/>
    <w:rsid w:val="00944BA3"/>
    <w:rsid w:val="009458EA"/>
    <w:rsid w:val="00945AEE"/>
    <w:rsid w:val="009475A0"/>
    <w:rsid w:val="00947763"/>
    <w:rsid w:val="00947A6C"/>
    <w:rsid w:val="00947A76"/>
    <w:rsid w:val="00947F99"/>
    <w:rsid w:val="009503B5"/>
    <w:rsid w:val="00950C22"/>
    <w:rsid w:val="00950FCF"/>
    <w:rsid w:val="00952A75"/>
    <w:rsid w:val="009541FF"/>
    <w:rsid w:val="009546C2"/>
    <w:rsid w:val="00956B81"/>
    <w:rsid w:val="009573DF"/>
    <w:rsid w:val="00957D71"/>
    <w:rsid w:val="009612BB"/>
    <w:rsid w:val="009619C9"/>
    <w:rsid w:val="00961A86"/>
    <w:rsid w:val="00962287"/>
    <w:rsid w:val="009626E7"/>
    <w:rsid w:val="00962A31"/>
    <w:rsid w:val="00962DED"/>
    <w:rsid w:val="009638E7"/>
    <w:rsid w:val="00964523"/>
    <w:rsid w:val="009662DD"/>
    <w:rsid w:val="009669EB"/>
    <w:rsid w:val="00966A44"/>
    <w:rsid w:val="0097041B"/>
    <w:rsid w:val="00970CF3"/>
    <w:rsid w:val="00970D73"/>
    <w:rsid w:val="00971C5D"/>
    <w:rsid w:val="009735B2"/>
    <w:rsid w:val="00973EE5"/>
    <w:rsid w:val="009749A6"/>
    <w:rsid w:val="009765D1"/>
    <w:rsid w:val="00976CE0"/>
    <w:rsid w:val="00976EBE"/>
    <w:rsid w:val="0097776F"/>
    <w:rsid w:val="00977914"/>
    <w:rsid w:val="00977E38"/>
    <w:rsid w:val="00980F08"/>
    <w:rsid w:val="00981243"/>
    <w:rsid w:val="00981587"/>
    <w:rsid w:val="009825C4"/>
    <w:rsid w:val="009829F3"/>
    <w:rsid w:val="00983702"/>
    <w:rsid w:val="00983A93"/>
    <w:rsid w:val="00984E86"/>
    <w:rsid w:val="0098561C"/>
    <w:rsid w:val="009856EE"/>
    <w:rsid w:val="009862DB"/>
    <w:rsid w:val="00986A66"/>
    <w:rsid w:val="00986BF1"/>
    <w:rsid w:val="00986BF6"/>
    <w:rsid w:val="00990389"/>
    <w:rsid w:val="00990CC6"/>
    <w:rsid w:val="009914B0"/>
    <w:rsid w:val="00992175"/>
    <w:rsid w:val="00992C07"/>
    <w:rsid w:val="00993936"/>
    <w:rsid w:val="00993EC1"/>
    <w:rsid w:val="00994C12"/>
    <w:rsid w:val="00997CFE"/>
    <w:rsid w:val="009A0222"/>
    <w:rsid w:val="009A07C9"/>
    <w:rsid w:val="009A0E9D"/>
    <w:rsid w:val="009A0EA1"/>
    <w:rsid w:val="009A201D"/>
    <w:rsid w:val="009A2280"/>
    <w:rsid w:val="009A35DF"/>
    <w:rsid w:val="009A3CD9"/>
    <w:rsid w:val="009A41E9"/>
    <w:rsid w:val="009A58F5"/>
    <w:rsid w:val="009A6ADF"/>
    <w:rsid w:val="009A6E6F"/>
    <w:rsid w:val="009A713F"/>
    <w:rsid w:val="009A78CF"/>
    <w:rsid w:val="009B07D1"/>
    <w:rsid w:val="009B112B"/>
    <w:rsid w:val="009B1DD3"/>
    <w:rsid w:val="009B1E64"/>
    <w:rsid w:val="009B2F69"/>
    <w:rsid w:val="009B39A0"/>
    <w:rsid w:val="009B3BB0"/>
    <w:rsid w:val="009B4358"/>
    <w:rsid w:val="009B543C"/>
    <w:rsid w:val="009B58D2"/>
    <w:rsid w:val="009B5BE5"/>
    <w:rsid w:val="009B5CC3"/>
    <w:rsid w:val="009B77E7"/>
    <w:rsid w:val="009B78B5"/>
    <w:rsid w:val="009C0102"/>
    <w:rsid w:val="009C0809"/>
    <w:rsid w:val="009C093F"/>
    <w:rsid w:val="009C0CCD"/>
    <w:rsid w:val="009C28B6"/>
    <w:rsid w:val="009C3674"/>
    <w:rsid w:val="009C382F"/>
    <w:rsid w:val="009C398A"/>
    <w:rsid w:val="009C44E7"/>
    <w:rsid w:val="009C4FA5"/>
    <w:rsid w:val="009C56CA"/>
    <w:rsid w:val="009C6E5B"/>
    <w:rsid w:val="009C740A"/>
    <w:rsid w:val="009C7888"/>
    <w:rsid w:val="009D0EE4"/>
    <w:rsid w:val="009D169B"/>
    <w:rsid w:val="009D210A"/>
    <w:rsid w:val="009D40D7"/>
    <w:rsid w:val="009D507B"/>
    <w:rsid w:val="009D53A2"/>
    <w:rsid w:val="009D550E"/>
    <w:rsid w:val="009D5969"/>
    <w:rsid w:val="009D613D"/>
    <w:rsid w:val="009D6589"/>
    <w:rsid w:val="009E07FC"/>
    <w:rsid w:val="009E1F03"/>
    <w:rsid w:val="009E1FF9"/>
    <w:rsid w:val="009E2AC4"/>
    <w:rsid w:val="009E2B90"/>
    <w:rsid w:val="009E2FC5"/>
    <w:rsid w:val="009E30B3"/>
    <w:rsid w:val="009E4EE7"/>
    <w:rsid w:val="009E668B"/>
    <w:rsid w:val="009E6EF2"/>
    <w:rsid w:val="009E7FA2"/>
    <w:rsid w:val="009F0925"/>
    <w:rsid w:val="009F0C81"/>
    <w:rsid w:val="009F1188"/>
    <w:rsid w:val="009F16F9"/>
    <w:rsid w:val="009F1724"/>
    <w:rsid w:val="009F1AD4"/>
    <w:rsid w:val="009F2561"/>
    <w:rsid w:val="009F2B68"/>
    <w:rsid w:val="009F3A49"/>
    <w:rsid w:val="009F3E90"/>
    <w:rsid w:val="009F510C"/>
    <w:rsid w:val="009F5293"/>
    <w:rsid w:val="009F65B3"/>
    <w:rsid w:val="009F6698"/>
    <w:rsid w:val="009F6BC6"/>
    <w:rsid w:val="009F74F1"/>
    <w:rsid w:val="009F779F"/>
    <w:rsid w:val="00A0040F"/>
    <w:rsid w:val="00A00460"/>
    <w:rsid w:val="00A0057A"/>
    <w:rsid w:val="00A007E9"/>
    <w:rsid w:val="00A01931"/>
    <w:rsid w:val="00A0280A"/>
    <w:rsid w:val="00A02DE7"/>
    <w:rsid w:val="00A04067"/>
    <w:rsid w:val="00A044A0"/>
    <w:rsid w:val="00A05441"/>
    <w:rsid w:val="00A057CB"/>
    <w:rsid w:val="00A05CE6"/>
    <w:rsid w:val="00A06A8E"/>
    <w:rsid w:val="00A06E0A"/>
    <w:rsid w:val="00A06E0B"/>
    <w:rsid w:val="00A0723D"/>
    <w:rsid w:val="00A073CF"/>
    <w:rsid w:val="00A075C0"/>
    <w:rsid w:val="00A10E34"/>
    <w:rsid w:val="00A10F71"/>
    <w:rsid w:val="00A111E9"/>
    <w:rsid w:val="00A120A6"/>
    <w:rsid w:val="00A125C5"/>
    <w:rsid w:val="00A12F13"/>
    <w:rsid w:val="00A135EB"/>
    <w:rsid w:val="00A144D5"/>
    <w:rsid w:val="00A151D0"/>
    <w:rsid w:val="00A1537F"/>
    <w:rsid w:val="00A15DB1"/>
    <w:rsid w:val="00A16476"/>
    <w:rsid w:val="00A16669"/>
    <w:rsid w:val="00A16D9D"/>
    <w:rsid w:val="00A171E0"/>
    <w:rsid w:val="00A17EDC"/>
    <w:rsid w:val="00A17EE2"/>
    <w:rsid w:val="00A211D8"/>
    <w:rsid w:val="00A22677"/>
    <w:rsid w:val="00A22BBD"/>
    <w:rsid w:val="00A22D74"/>
    <w:rsid w:val="00A236EE"/>
    <w:rsid w:val="00A2395D"/>
    <w:rsid w:val="00A23B55"/>
    <w:rsid w:val="00A242FD"/>
    <w:rsid w:val="00A2451C"/>
    <w:rsid w:val="00A24B0C"/>
    <w:rsid w:val="00A24B52"/>
    <w:rsid w:val="00A252A4"/>
    <w:rsid w:val="00A2618B"/>
    <w:rsid w:val="00A26238"/>
    <w:rsid w:val="00A2651E"/>
    <w:rsid w:val="00A26CFB"/>
    <w:rsid w:val="00A31267"/>
    <w:rsid w:val="00A3149E"/>
    <w:rsid w:val="00A3282F"/>
    <w:rsid w:val="00A32EFD"/>
    <w:rsid w:val="00A330B9"/>
    <w:rsid w:val="00A33BA1"/>
    <w:rsid w:val="00A35714"/>
    <w:rsid w:val="00A35948"/>
    <w:rsid w:val="00A364E8"/>
    <w:rsid w:val="00A37482"/>
    <w:rsid w:val="00A37508"/>
    <w:rsid w:val="00A40321"/>
    <w:rsid w:val="00A4034D"/>
    <w:rsid w:val="00A4362F"/>
    <w:rsid w:val="00A43E11"/>
    <w:rsid w:val="00A44770"/>
    <w:rsid w:val="00A457F6"/>
    <w:rsid w:val="00A45B9B"/>
    <w:rsid w:val="00A45FC8"/>
    <w:rsid w:val="00A4743A"/>
    <w:rsid w:val="00A50248"/>
    <w:rsid w:val="00A51181"/>
    <w:rsid w:val="00A51EDB"/>
    <w:rsid w:val="00A523FA"/>
    <w:rsid w:val="00A52AC8"/>
    <w:rsid w:val="00A538C7"/>
    <w:rsid w:val="00A53F75"/>
    <w:rsid w:val="00A54FB0"/>
    <w:rsid w:val="00A56603"/>
    <w:rsid w:val="00A567F1"/>
    <w:rsid w:val="00A56B91"/>
    <w:rsid w:val="00A56E67"/>
    <w:rsid w:val="00A57132"/>
    <w:rsid w:val="00A579D8"/>
    <w:rsid w:val="00A60B8B"/>
    <w:rsid w:val="00A60EEF"/>
    <w:rsid w:val="00A60FA2"/>
    <w:rsid w:val="00A610CE"/>
    <w:rsid w:val="00A61ED8"/>
    <w:rsid w:val="00A65EE7"/>
    <w:rsid w:val="00A67B5F"/>
    <w:rsid w:val="00A70133"/>
    <w:rsid w:val="00A7052E"/>
    <w:rsid w:val="00A70789"/>
    <w:rsid w:val="00A71C63"/>
    <w:rsid w:val="00A71F1B"/>
    <w:rsid w:val="00A72351"/>
    <w:rsid w:val="00A7294E"/>
    <w:rsid w:val="00A72C59"/>
    <w:rsid w:val="00A7319F"/>
    <w:rsid w:val="00A736F9"/>
    <w:rsid w:val="00A73E29"/>
    <w:rsid w:val="00A74828"/>
    <w:rsid w:val="00A74A25"/>
    <w:rsid w:val="00A74D8D"/>
    <w:rsid w:val="00A754FC"/>
    <w:rsid w:val="00A770A6"/>
    <w:rsid w:val="00A771CB"/>
    <w:rsid w:val="00A77510"/>
    <w:rsid w:val="00A775B2"/>
    <w:rsid w:val="00A77729"/>
    <w:rsid w:val="00A77893"/>
    <w:rsid w:val="00A77901"/>
    <w:rsid w:val="00A77CAA"/>
    <w:rsid w:val="00A77EAC"/>
    <w:rsid w:val="00A806B7"/>
    <w:rsid w:val="00A80782"/>
    <w:rsid w:val="00A80BAD"/>
    <w:rsid w:val="00A81012"/>
    <w:rsid w:val="00A813B1"/>
    <w:rsid w:val="00A8151E"/>
    <w:rsid w:val="00A821C2"/>
    <w:rsid w:val="00A82916"/>
    <w:rsid w:val="00A832D8"/>
    <w:rsid w:val="00A8428C"/>
    <w:rsid w:val="00A85234"/>
    <w:rsid w:val="00A8528B"/>
    <w:rsid w:val="00A8534E"/>
    <w:rsid w:val="00A857ED"/>
    <w:rsid w:val="00A857FE"/>
    <w:rsid w:val="00A85870"/>
    <w:rsid w:val="00A85A24"/>
    <w:rsid w:val="00A864D7"/>
    <w:rsid w:val="00A86F14"/>
    <w:rsid w:val="00A86FB9"/>
    <w:rsid w:val="00A87BD9"/>
    <w:rsid w:val="00A87C2B"/>
    <w:rsid w:val="00A9006C"/>
    <w:rsid w:val="00A911A5"/>
    <w:rsid w:val="00A91DC2"/>
    <w:rsid w:val="00A91DEE"/>
    <w:rsid w:val="00A91F58"/>
    <w:rsid w:val="00A92034"/>
    <w:rsid w:val="00A921AF"/>
    <w:rsid w:val="00A92E92"/>
    <w:rsid w:val="00A935B3"/>
    <w:rsid w:val="00A9366C"/>
    <w:rsid w:val="00A9381C"/>
    <w:rsid w:val="00A94FE2"/>
    <w:rsid w:val="00A9678D"/>
    <w:rsid w:val="00A96C87"/>
    <w:rsid w:val="00A9732D"/>
    <w:rsid w:val="00A97843"/>
    <w:rsid w:val="00A97A0C"/>
    <w:rsid w:val="00AA19B6"/>
    <w:rsid w:val="00AA1CF4"/>
    <w:rsid w:val="00AA1E3F"/>
    <w:rsid w:val="00AA2404"/>
    <w:rsid w:val="00AA3398"/>
    <w:rsid w:val="00AA3888"/>
    <w:rsid w:val="00AA3A08"/>
    <w:rsid w:val="00AA3A3D"/>
    <w:rsid w:val="00AA46CC"/>
    <w:rsid w:val="00AA4F08"/>
    <w:rsid w:val="00AA5050"/>
    <w:rsid w:val="00AA58E9"/>
    <w:rsid w:val="00AB051C"/>
    <w:rsid w:val="00AB189C"/>
    <w:rsid w:val="00AB2733"/>
    <w:rsid w:val="00AB31AF"/>
    <w:rsid w:val="00AB32EB"/>
    <w:rsid w:val="00AB34E5"/>
    <w:rsid w:val="00AB36C4"/>
    <w:rsid w:val="00AB376A"/>
    <w:rsid w:val="00AB3A86"/>
    <w:rsid w:val="00AB4E70"/>
    <w:rsid w:val="00AB4ECA"/>
    <w:rsid w:val="00AB5239"/>
    <w:rsid w:val="00AB5371"/>
    <w:rsid w:val="00AB5E41"/>
    <w:rsid w:val="00AB6CE9"/>
    <w:rsid w:val="00AB751C"/>
    <w:rsid w:val="00AB7F50"/>
    <w:rsid w:val="00AC1C95"/>
    <w:rsid w:val="00AC1D9C"/>
    <w:rsid w:val="00AC2BA8"/>
    <w:rsid w:val="00AC2F72"/>
    <w:rsid w:val="00AC3224"/>
    <w:rsid w:val="00AC32B2"/>
    <w:rsid w:val="00AC3A45"/>
    <w:rsid w:val="00AC4D8F"/>
    <w:rsid w:val="00AC63D3"/>
    <w:rsid w:val="00AC7467"/>
    <w:rsid w:val="00AC7BBE"/>
    <w:rsid w:val="00AC7C21"/>
    <w:rsid w:val="00AC7C4E"/>
    <w:rsid w:val="00AD06E6"/>
    <w:rsid w:val="00AD1CE2"/>
    <w:rsid w:val="00AD28FD"/>
    <w:rsid w:val="00AD2E73"/>
    <w:rsid w:val="00AD336F"/>
    <w:rsid w:val="00AD364A"/>
    <w:rsid w:val="00AD3A0A"/>
    <w:rsid w:val="00AD3FFE"/>
    <w:rsid w:val="00AD4651"/>
    <w:rsid w:val="00AD47C0"/>
    <w:rsid w:val="00AD7252"/>
    <w:rsid w:val="00AD75FB"/>
    <w:rsid w:val="00AE06BC"/>
    <w:rsid w:val="00AE0FA2"/>
    <w:rsid w:val="00AE1037"/>
    <w:rsid w:val="00AE1A81"/>
    <w:rsid w:val="00AE61D3"/>
    <w:rsid w:val="00AE724B"/>
    <w:rsid w:val="00AE7317"/>
    <w:rsid w:val="00AE7A12"/>
    <w:rsid w:val="00AF05C4"/>
    <w:rsid w:val="00AF0D89"/>
    <w:rsid w:val="00AF129A"/>
    <w:rsid w:val="00AF19FF"/>
    <w:rsid w:val="00AF55E8"/>
    <w:rsid w:val="00AF5DB4"/>
    <w:rsid w:val="00AF5FEC"/>
    <w:rsid w:val="00AF6997"/>
    <w:rsid w:val="00AF728B"/>
    <w:rsid w:val="00AF7666"/>
    <w:rsid w:val="00AF7B3A"/>
    <w:rsid w:val="00B00695"/>
    <w:rsid w:val="00B011F1"/>
    <w:rsid w:val="00B02750"/>
    <w:rsid w:val="00B02B22"/>
    <w:rsid w:val="00B02CA5"/>
    <w:rsid w:val="00B03DD5"/>
    <w:rsid w:val="00B03E9A"/>
    <w:rsid w:val="00B03F10"/>
    <w:rsid w:val="00B05272"/>
    <w:rsid w:val="00B05C4C"/>
    <w:rsid w:val="00B065ED"/>
    <w:rsid w:val="00B069AA"/>
    <w:rsid w:val="00B06D43"/>
    <w:rsid w:val="00B06E69"/>
    <w:rsid w:val="00B06F7D"/>
    <w:rsid w:val="00B075AD"/>
    <w:rsid w:val="00B105A0"/>
    <w:rsid w:val="00B12632"/>
    <w:rsid w:val="00B13F36"/>
    <w:rsid w:val="00B1437E"/>
    <w:rsid w:val="00B14FDC"/>
    <w:rsid w:val="00B154AE"/>
    <w:rsid w:val="00B15D54"/>
    <w:rsid w:val="00B16208"/>
    <w:rsid w:val="00B16E65"/>
    <w:rsid w:val="00B17141"/>
    <w:rsid w:val="00B17160"/>
    <w:rsid w:val="00B17223"/>
    <w:rsid w:val="00B17889"/>
    <w:rsid w:val="00B20010"/>
    <w:rsid w:val="00B200CA"/>
    <w:rsid w:val="00B20C3E"/>
    <w:rsid w:val="00B213F4"/>
    <w:rsid w:val="00B21516"/>
    <w:rsid w:val="00B2212B"/>
    <w:rsid w:val="00B2272E"/>
    <w:rsid w:val="00B23E6E"/>
    <w:rsid w:val="00B23F2F"/>
    <w:rsid w:val="00B240A0"/>
    <w:rsid w:val="00B242B7"/>
    <w:rsid w:val="00B244AC"/>
    <w:rsid w:val="00B255D1"/>
    <w:rsid w:val="00B25D06"/>
    <w:rsid w:val="00B26E48"/>
    <w:rsid w:val="00B26EEC"/>
    <w:rsid w:val="00B2720F"/>
    <w:rsid w:val="00B27430"/>
    <w:rsid w:val="00B310F2"/>
    <w:rsid w:val="00B31575"/>
    <w:rsid w:val="00B32234"/>
    <w:rsid w:val="00B32271"/>
    <w:rsid w:val="00B32E25"/>
    <w:rsid w:val="00B339CC"/>
    <w:rsid w:val="00B340AA"/>
    <w:rsid w:val="00B35C3E"/>
    <w:rsid w:val="00B35F57"/>
    <w:rsid w:val="00B405D0"/>
    <w:rsid w:val="00B41115"/>
    <w:rsid w:val="00B41FA9"/>
    <w:rsid w:val="00B42011"/>
    <w:rsid w:val="00B431C6"/>
    <w:rsid w:val="00B45086"/>
    <w:rsid w:val="00B45B4C"/>
    <w:rsid w:val="00B45D44"/>
    <w:rsid w:val="00B4623C"/>
    <w:rsid w:val="00B47B0D"/>
    <w:rsid w:val="00B47B70"/>
    <w:rsid w:val="00B5028E"/>
    <w:rsid w:val="00B50457"/>
    <w:rsid w:val="00B50DE1"/>
    <w:rsid w:val="00B53268"/>
    <w:rsid w:val="00B537AF"/>
    <w:rsid w:val="00B559BD"/>
    <w:rsid w:val="00B570DB"/>
    <w:rsid w:val="00B57A06"/>
    <w:rsid w:val="00B60BD2"/>
    <w:rsid w:val="00B6178A"/>
    <w:rsid w:val="00B61C6E"/>
    <w:rsid w:val="00B61CDC"/>
    <w:rsid w:val="00B63C00"/>
    <w:rsid w:val="00B64C42"/>
    <w:rsid w:val="00B651C4"/>
    <w:rsid w:val="00B6591C"/>
    <w:rsid w:val="00B65BE2"/>
    <w:rsid w:val="00B66D0A"/>
    <w:rsid w:val="00B70166"/>
    <w:rsid w:val="00B70E32"/>
    <w:rsid w:val="00B71B89"/>
    <w:rsid w:val="00B71B8C"/>
    <w:rsid w:val="00B71CF2"/>
    <w:rsid w:val="00B71EEC"/>
    <w:rsid w:val="00B7263C"/>
    <w:rsid w:val="00B72AF8"/>
    <w:rsid w:val="00B73150"/>
    <w:rsid w:val="00B738FF"/>
    <w:rsid w:val="00B73F6E"/>
    <w:rsid w:val="00B74B8B"/>
    <w:rsid w:val="00B74F5A"/>
    <w:rsid w:val="00B7506E"/>
    <w:rsid w:val="00B7536E"/>
    <w:rsid w:val="00B7542D"/>
    <w:rsid w:val="00B7566C"/>
    <w:rsid w:val="00B759F2"/>
    <w:rsid w:val="00B76175"/>
    <w:rsid w:val="00B76A1B"/>
    <w:rsid w:val="00B76C1A"/>
    <w:rsid w:val="00B77E77"/>
    <w:rsid w:val="00B8079F"/>
    <w:rsid w:val="00B80BBC"/>
    <w:rsid w:val="00B80CFF"/>
    <w:rsid w:val="00B80D56"/>
    <w:rsid w:val="00B819DC"/>
    <w:rsid w:val="00B83066"/>
    <w:rsid w:val="00B83402"/>
    <w:rsid w:val="00B84FAA"/>
    <w:rsid w:val="00B8547D"/>
    <w:rsid w:val="00B85896"/>
    <w:rsid w:val="00B85DF3"/>
    <w:rsid w:val="00B85EB3"/>
    <w:rsid w:val="00B86BEF"/>
    <w:rsid w:val="00B875FA"/>
    <w:rsid w:val="00B905C3"/>
    <w:rsid w:val="00B909B8"/>
    <w:rsid w:val="00B90EB9"/>
    <w:rsid w:val="00B90FDA"/>
    <w:rsid w:val="00B91474"/>
    <w:rsid w:val="00B918CC"/>
    <w:rsid w:val="00B91C0E"/>
    <w:rsid w:val="00B92BEB"/>
    <w:rsid w:val="00B93484"/>
    <w:rsid w:val="00B938AF"/>
    <w:rsid w:val="00B93ED1"/>
    <w:rsid w:val="00B94100"/>
    <w:rsid w:val="00B95F4F"/>
    <w:rsid w:val="00B95FE9"/>
    <w:rsid w:val="00B96E17"/>
    <w:rsid w:val="00B97D04"/>
    <w:rsid w:val="00BA0416"/>
    <w:rsid w:val="00BA08B9"/>
    <w:rsid w:val="00BA0BA2"/>
    <w:rsid w:val="00BA1357"/>
    <w:rsid w:val="00BA2C93"/>
    <w:rsid w:val="00BA2EBF"/>
    <w:rsid w:val="00BA4CAF"/>
    <w:rsid w:val="00BA515D"/>
    <w:rsid w:val="00BA53C9"/>
    <w:rsid w:val="00BA544B"/>
    <w:rsid w:val="00BA5538"/>
    <w:rsid w:val="00BA55F0"/>
    <w:rsid w:val="00BA5C8E"/>
    <w:rsid w:val="00BA5E93"/>
    <w:rsid w:val="00BA66B6"/>
    <w:rsid w:val="00BA6E69"/>
    <w:rsid w:val="00BA7FC0"/>
    <w:rsid w:val="00BB0328"/>
    <w:rsid w:val="00BB0E1F"/>
    <w:rsid w:val="00BB0FC3"/>
    <w:rsid w:val="00BB1807"/>
    <w:rsid w:val="00BB2080"/>
    <w:rsid w:val="00BB2436"/>
    <w:rsid w:val="00BB4FCC"/>
    <w:rsid w:val="00BB53E3"/>
    <w:rsid w:val="00BB7D19"/>
    <w:rsid w:val="00BB7D2C"/>
    <w:rsid w:val="00BC0465"/>
    <w:rsid w:val="00BC0D01"/>
    <w:rsid w:val="00BC1F46"/>
    <w:rsid w:val="00BC1FDD"/>
    <w:rsid w:val="00BC3DE4"/>
    <w:rsid w:val="00BC4320"/>
    <w:rsid w:val="00BC47AA"/>
    <w:rsid w:val="00BC522B"/>
    <w:rsid w:val="00BC546D"/>
    <w:rsid w:val="00BC57F2"/>
    <w:rsid w:val="00BC5B2E"/>
    <w:rsid w:val="00BC5EF5"/>
    <w:rsid w:val="00BC6062"/>
    <w:rsid w:val="00BC6078"/>
    <w:rsid w:val="00BC6290"/>
    <w:rsid w:val="00BC67A7"/>
    <w:rsid w:val="00BC6E2B"/>
    <w:rsid w:val="00BC75FA"/>
    <w:rsid w:val="00BC7F1B"/>
    <w:rsid w:val="00BD158A"/>
    <w:rsid w:val="00BD1AF7"/>
    <w:rsid w:val="00BD33F5"/>
    <w:rsid w:val="00BD48FD"/>
    <w:rsid w:val="00BD4FF8"/>
    <w:rsid w:val="00BD519C"/>
    <w:rsid w:val="00BD5544"/>
    <w:rsid w:val="00BD5BF1"/>
    <w:rsid w:val="00BD6349"/>
    <w:rsid w:val="00BD65D2"/>
    <w:rsid w:val="00BD7578"/>
    <w:rsid w:val="00BE0308"/>
    <w:rsid w:val="00BE07B7"/>
    <w:rsid w:val="00BE39CE"/>
    <w:rsid w:val="00BE447B"/>
    <w:rsid w:val="00BE4F49"/>
    <w:rsid w:val="00BE50AF"/>
    <w:rsid w:val="00BE5E1A"/>
    <w:rsid w:val="00BE706C"/>
    <w:rsid w:val="00BF0243"/>
    <w:rsid w:val="00BF032F"/>
    <w:rsid w:val="00BF0DA7"/>
    <w:rsid w:val="00BF2866"/>
    <w:rsid w:val="00BF3E6E"/>
    <w:rsid w:val="00BF3FEF"/>
    <w:rsid w:val="00BF4238"/>
    <w:rsid w:val="00BF550C"/>
    <w:rsid w:val="00BF6689"/>
    <w:rsid w:val="00BF7494"/>
    <w:rsid w:val="00BF78AD"/>
    <w:rsid w:val="00BF7FBD"/>
    <w:rsid w:val="00C005B8"/>
    <w:rsid w:val="00C00891"/>
    <w:rsid w:val="00C00B6B"/>
    <w:rsid w:val="00C0186B"/>
    <w:rsid w:val="00C02308"/>
    <w:rsid w:val="00C02793"/>
    <w:rsid w:val="00C030B0"/>
    <w:rsid w:val="00C044C2"/>
    <w:rsid w:val="00C04F9C"/>
    <w:rsid w:val="00C053B8"/>
    <w:rsid w:val="00C05BE2"/>
    <w:rsid w:val="00C06E3E"/>
    <w:rsid w:val="00C10693"/>
    <w:rsid w:val="00C1092C"/>
    <w:rsid w:val="00C10AE0"/>
    <w:rsid w:val="00C1120B"/>
    <w:rsid w:val="00C115D3"/>
    <w:rsid w:val="00C12992"/>
    <w:rsid w:val="00C13E8A"/>
    <w:rsid w:val="00C1444C"/>
    <w:rsid w:val="00C14DBB"/>
    <w:rsid w:val="00C154BA"/>
    <w:rsid w:val="00C1558F"/>
    <w:rsid w:val="00C16520"/>
    <w:rsid w:val="00C16A4E"/>
    <w:rsid w:val="00C16CE1"/>
    <w:rsid w:val="00C17099"/>
    <w:rsid w:val="00C174BB"/>
    <w:rsid w:val="00C17B3D"/>
    <w:rsid w:val="00C17E7D"/>
    <w:rsid w:val="00C17F80"/>
    <w:rsid w:val="00C2007E"/>
    <w:rsid w:val="00C2055A"/>
    <w:rsid w:val="00C20D9E"/>
    <w:rsid w:val="00C211A8"/>
    <w:rsid w:val="00C22A9C"/>
    <w:rsid w:val="00C237A7"/>
    <w:rsid w:val="00C23974"/>
    <w:rsid w:val="00C243B1"/>
    <w:rsid w:val="00C243E2"/>
    <w:rsid w:val="00C24E95"/>
    <w:rsid w:val="00C250D5"/>
    <w:rsid w:val="00C256DE"/>
    <w:rsid w:val="00C25DA1"/>
    <w:rsid w:val="00C26FB3"/>
    <w:rsid w:val="00C2724F"/>
    <w:rsid w:val="00C27B81"/>
    <w:rsid w:val="00C300AE"/>
    <w:rsid w:val="00C303BE"/>
    <w:rsid w:val="00C31421"/>
    <w:rsid w:val="00C31D79"/>
    <w:rsid w:val="00C32A85"/>
    <w:rsid w:val="00C333DA"/>
    <w:rsid w:val="00C3518A"/>
    <w:rsid w:val="00C35666"/>
    <w:rsid w:val="00C35AF9"/>
    <w:rsid w:val="00C3694A"/>
    <w:rsid w:val="00C36E9D"/>
    <w:rsid w:val="00C374AE"/>
    <w:rsid w:val="00C3794F"/>
    <w:rsid w:val="00C37D08"/>
    <w:rsid w:val="00C41121"/>
    <w:rsid w:val="00C41E23"/>
    <w:rsid w:val="00C42FDB"/>
    <w:rsid w:val="00C4431B"/>
    <w:rsid w:val="00C448FE"/>
    <w:rsid w:val="00C455C6"/>
    <w:rsid w:val="00C4565B"/>
    <w:rsid w:val="00C47E2F"/>
    <w:rsid w:val="00C506C9"/>
    <w:rsid w:val="00C5133E"/>
    <w:rsid w:val="00C51621"/>
    <w:rsid w:val="00C5193F"/>
    <w:rsid w:val="00C5254C"/>
    <w:rsid w:val="00C52A54"/>
    <w:rsid w:val="00C5335B"/>
    <w:rsid w:val="00C535B8"/>
    <w:rsid w:val="00C56820"/>
    <w:rsid w:val="00C56EF5"/>
    <w:rsid w:val="00C60CA2"/>
    <w:rsid w:val="00C6261D"/>
    <w:rsid w:val="00C62949"/>
    <w:rsid w:val="00C64500"/>
    <w:rsid w:val="00C64692"/>
    <w:rsid w:val="00C647D2"/>
    <w:rsid w:val="00C655F5"/>
    <w:rsid w:val="00C65E51"/>
    <w:rsid w:val="00C66536"/>
    <w:rsid w:val="00C66743"/>
    <w:rsid w:val="00C66A66"/>
    <w:rsid w:val="00C6720D"/>
    <w:rsid w:val="00C674BC"/>
    <w:rsid w:val="00C7092B"/>
    <w:rsid w:val="00C70A99"/>
    <w:rsid w:val="00C70C9A"/>
    <w:rsid w:val="00C71209"/>
    <w:rsid w:val="00C73B8A"/>
    <w:rsid w:val="00C74D23"/>
    <w:rsid w:val="00C7605B"/>
    <w:rsid w:val="00C76D39"/>
    <w:rsid w:val="00C76E2D"/>
    <w:rsid w:val="00C76E7A"/>
    <w:rsid w:val="00C76F85"/>
    <w:rsid w:val="00C800E3"/>
    <w:rsid w:val="00C812E1"/>
    <w:rsid w:val="00C81311"/>
    <w:rsid w:val="00C81C90"/>
    <w:rsid w:val="00C837FB"/>
    <w:rsid w:val="00C83C85"/>
    <w:rsid w:val="00C8438B"/>
    <w:rsid w:val="00C86158"/>
    <w:rsid w:val="00C864E7"/>
    <w:rsid w:val="00C8670E"/>
    <w:rsid w:val="00C86869"/>
    <w:rsid w:val="00C878C2"/>
    <w:rsid w:val="00C906BE"/>
    <w:rsid w:val="00C911F6"/>
    <w:rsid w:val="00C92898"/>
    <w:rsid w:val="00C9417D"/>
    <w:rsid w:val="00C94455"/>
    <w:rsid w:val="00C94CAD"/>
    <w:rsid w:val="00C95153"/>
    <w:rsid w:val="00C9543B"/>
    <w:rsid w:val="00C95728"/>
    <w:rsid w:val="00C96AF7"/>
    <w:rsid w:val="00C97008"/>
    <w:rsid w:val="00C976FA"/>
    <w:rsid w:val="00C97835"/>
    <w:rsid w:val="00C97B4F"/>
    <w:rsid w:val="00CA09C2"/>
    <w:rsid w:val="00CA0ACD"/>
    <w:rsid w:val="00CA122A"/>
    <w:rsid w:val="00CA14DE"/>
    <w:rsid w:val="00CA1FA8"/>
    <w:rsid w:val="00CA32E4"/>
    <w:rsid w:val="00CA421B"/>
    <w:rsid w:val="00CA4268"/>
    <w:rsid w:val="00CA4340"/>
    <w:rsid w:val="00CA46CF"/>
    <w:rsid w:val="00CA4F3A"/>
    <w:rsid w:val="00CA55BC"/>
    <w:rsid w:val="00CA59A2"/>
    <w:rsid w:val="00CA5E7D"/>
    <w:rsid w:val="00CA6250"/>
    <w:rsid w:val="00CA6435"/>
    <w:rsid w:val="00CA67A5"/>
    <w:rsid w:val="00CA6975"/>
    <w:rsid w:val="00CA6977"/>
    <w:rsid w:val="00CA704E"/>
    <w:rsid w:val="00CA764C"/>
    <w:rsid w:val="00CA76E9"/>
    <w:rsid w:val="00CB0E72"/>
    <w:rsid w:val="00CB112D"/>
    <w:rsid w:val="00CB16D1"/>
    <w:rsid w:val="00CB1D74"/>
    <w:rsid w:val="00CB40A9"/>
    <w:rsid w:val="00CB4B16"/>
    <w:rsid w:val="00CB5656"/>
    <w:rsid w:val="00CB6938"/>
    <w:rsid w:val="00CB72A0"/>
    <w:rsid w:val="00CB7DFA"/>
    <w:rsid w:val="00CC053B"/>
    <w:rsid w:val="00CC18C6"/>
    <w:rsid w:val="00CC2D48"/>
    <w:rsid w:val="00CC35CD"/>
    <w:rsid w:val="00CC36DB"/>
    <w:rsid w:val="00CC3EF6"/>
    <w:rsid w:val="00CC4DD7"/>
    <w:rsid w:val="00CC58E8"/>
    <w:rsid w:val="00CC6871"/>
    <w:rsid w:val="00CC768C"/>
    <w:rsid w:val="00CC79DE"/>
    <w:rsid w:val="00CC7C17"/>
    <w:rsid w:val="00CD03B7"/>
    <w:rsid w:val="00CD1C2E"/>
    <w:rsid w:val="00CD1DDA"/>
    <w:rsid w:val="00CD1F59"/>
    <w:rsid w:val="00CD20DB"/>
    <w:rsid w:val="00CD2C5A"/>
    <w:rsid w:val="00CD2CF2"/>
    <w:rsid w:val="00CD2D86"/>
    <w:rsid w:val="00CD2F21"/>
    <w:rsid w:val="00CD3E12"/>
    <w:rsid w:val="00CD4A1E"/>
    <w:rsid w:val="00CD5F12"/>
    <w:rsid w:val="00CD5FD7"/>
    <w:rsid w:val="00CD6981"/>
    <w:rsid w:val="00CD6F4A"/>
    <w:rsid w:val="00CE088F"/>
    <w:rsid w:val="00CE0C4E"/>
    <w:rsid w:val="00CE0F6B"/>
    <w:rsid w:val="00CE126E"/>
    <w:rsid w:val="00CE1477"/>
    <w:rsid w:val="00CE1C60"/>
    <w:rsid w:val="00CE21B5"/>
    <w:rsid w:val="00CE29C7"/>
    <w:rsid w:val="00CE3647"/>
    <w:rsid w:val="00CE3A14"/>
    <w:rsid w:val="00CE478E"/>
    <w:rsid w:val="00CE4D13"/>
    <w:rsid w:val="00CE4DC6"/>
    <w:rsid w:val="00CE5238"/>
    <w:rsid w:val="00CE53D5"/>
    <w:rsid w:val="00CE5CA3"/>
    <w:rsid w:val="00CE5F5A"/>
    <w:rsid w:val="00CE7514"/>
    <w:rsid w:val="00CE7C74"/>
    <w:rsid w:val="00CF027F"/>
    <w:rsid w:val="00CF049D"/>
    <w:rsid w:val="00CF2C39"/>
    <w:rsid w:val="00CF3823"/>
    <w:rsid w:val="00CF3B33"/>
    <w:rsid w:val="00CF404F"/>
    <w:rsid w:val="00CF4378"/>
    <w:rsid w:val="00CF442B"/>
    <w:rsid w:val="00CF63FE"/>
    <w:rsid w:val="00CF6F98"/>
    <w:rsid w:val="00CF709A"/>
    <w:rsid w:val="00CF729F"/>
    <w:rsid w:val="00CF793E"/>
    <w:rsid w:val="00CF7E9C"/>
    <w:rsid w:val="00CF7FFB"/>
    <w:rsid w:val="00D0020C"/>
    <w:rsid w:val="00D01148"/>
    <w:rsid w:val="00D015B8"/>
    <w:rsid w:val="00D020E3"/>
    <w:rsid w:val="00D0215A"/>
    <w:rsid w:val="00D0215E"/>
    <w:rsid w:val="00D02201"/>
    <w:rsid w:val="00D03F4F"/>
    <w:rsid w:val="00D04605"/>
    <w:rsid w:val="00D0465E"/>
    <w:rsid w:val="00D04B64"/>
    <w:rsid w:val="00D05180"/>
    <w:rsid w:val="00D05E33"/>
    <w:rsid w:val="00D0699B"/>
    <w:rsid w:val="00D10415"/>
    <w:rsid w:val="00D12EB4"/>
    <w:rsid w:val="00D13602"/>
    <w:rsid w:val="00D13A1B"/>
    <w:rsid w:val="00D14264"/>
    <w:rsid w:val="00D14743"/>
    <w:rsid w:val="00D15159"/>
    <w:rsid w:val="00D15ECD"/>
    <w:rsid w:val="00D1777A"/>
    <w:rsid w:val="00D1789B"/>
    <w:rsid w:val="00D17904"/>
    <w:rsid w:val="00D20198"/>
    <w:rsid w:val="00D208CE"/>
    <w:rsid w:val="00D20F09"/>
    <w:rsid w:val="00D21348"/>
    <w:rsid w:val="00D223D9"/>
    <w:rsid w:val="00D22939"/>
    <w:rsid w:val="00D230D3"/>
    <w:rsid w:val="00D23340"/>
    <w:rsid w:val="00D23860"/>
    <w:rsid w:val="00D248DE"/>
    <w:rsid w:val="00D249CB"/>
    <w:rsid w:val="00D2508E"/>
    <w:rsid w:val="00D25BBF"/>
    <w:rsid w:val="00D25DA4"/>
    <w:rsid w:val="00D2677F"/>
    <w:rsid w:val="00D26CC7"/>
    <w:rsid w:val="00D276E3"/>
    <w:rsid w:val="00D27F73"/>
    <w:rsid w:val="00D301AB"/>
    <w:rsid w:val="00D302AB"/>
    <w:rsid w:val="00D3094D"/>
    <w:rsid w:val="00D30990"/>
    <w:rsid w:val="00D30ECD"/>
    <w:rsid w:val="00D323A6"/>
    <w:rsid w:val="00D32E9A"/>
    <w:rsid w:val="00D3378D"/>
    <w:rsid w:val="00D33976"/>
    <w:rsid w:val="00D33A4B"/>
    <w:rsid w:val="00D33F0F"/>
    <w:rsid w:val="00D341D3"/>
    <w:rsid w:val="00D35E4A"/>
    <w:rsid w:val="00D36623"/>
    <w:rsid w:val="00D374D2"/>
    <w:rsid w:val="00D37DEA"/>
    <w:rsid w:val="00D403E4"/>
    <w:rsid w:val="00D41101"/>
    <w:rsid w:val="00D42032"/>
    <w:rsid w:val="00D42DAC"/>
    <w:rsid w:val="00D433D5"/>
    <w:rsid w:val="00D43B24"/>
    <w:rsid w:val="00D43B27"/>
    <w:rsid w:val="00D45077"/>
    <w:rsid w:val="00D45432"/>
    <w:rsid w:val="00D45693"/>
    <w:rsid w:val="00D45788"/>
    <w:rsid w:val="00D45E50"/>
    <w:rsid w:val="00D4686F"/>
    <w:rsid w:val="00D46F02"/>
    <w:rsid w:val="00D47AE8"/>
    <w:rsid w:val="00D47F7E"/>
    <w:rsid w:val="00D50CF7"/>
    <w:rsid w:val="00D51113"/>
    <w:rsid w:val="00D51317"/>
    <w:rsid w:val="00D51451"/>
    <w:rsid w:val="00D52DDE"/>
    <w:rsid w:val="00D5483B"/>
    <w:rsid w:val="00D55A61"/>
    <w:rsid w:val="00D5636D"/>
    <w:rsid w:val="00D56B6C"/>
    <w:rsid w:val="00D57001"/>
    <w:rsid w:val="00D6051B"/>
    <w:rsid w:val="00D60FA5"/>
    <w:rsid w:val="00D61365"/>
    <w:rsid w:val="00D6192A"/>
    <w:rsid w:val="00D61E07"/>
    <w:rsid w:val="00D629F2"/>
    <w:rsid w:val="00D64A5B"/>
    <w:rsid w:val="00D65013"/>
    <w:rsid w:val="00D65ACD"/>
    <w:rsid w:val="00D66BF1"/>
    <w:rsid w:val="00D67096"/>
    <w:rsid w:val="00D70C5C"/>
    <w:rsid w:val="00D717E0"/>
    <w:rsid w:val="00D7182E"/>
    <w:rsid w:val="00D73247"/>
    <w:rsid w:val="00D73517"/>
    <w:rsid w:val="00D73665"/>
    <w:rsid w:val="00D73C0E"/>
    <w:rsid w:val="00D747C7"/>
    <w:rsid w:val="00D74904"/>
    <w:rsid w:val="00D74989"/>
    <w:rsid w:val="00D76307"/>
    <w:rsid w:val="00D768B5"/>
    <w:rsid w:val="00D76CD7"/>
    <w:rsid w:val="00D77110"/>
    <w:rsid w:val="00D77D53"/>
    <w:rsid w:val="00D803A4"/>
    <w:rsid w:val="00D80990"/>
    <w:rsid w:val="00D80991"/>
    <w:rsid w:val="00D822A1"/>
    <w:rsid w:val="00D822DA"/>
    <w:rsid w:val="00D8261D"/>
    <w:rsid w:val="00D82700"/>
    <w:rsid w:val="00D8542D"/>
    <w:rsid w:val="00D8595F"/>
    <w:rsid w:val="00D85E7A"/>
    <w:rsid w:val="00D865AD"/>
    <w:rsid w:val="00D874F9"/>
    <w:rsid w:val="00D9059E"/>
    <w:rsid w:val="00D907C7"/>
    <w:rsid w:val="00D90872"/>
    <w:rsid w:val="00D910C1"/>
    <w:rsid w:val="00D92B59"/>
    <w:rsid w:val="00D93B34"/>
    <w:rsid w:val="00D93DDF"/>
    <w:rsid w:val="00D95719"/>
    <w:rsid w:val="00D96788"/>
    <w:rsid w:val="00D9716A"/>
    <w:rsid w:val="00D97ECB"/>
    <w:rsid w:val="00DA0869"/>
    <w:rsid w:val="00DA0E45"/>
    <w:rsid w:val="00DA12DF"/>
    <w:rsid w:val="00DA1458"/>
    <w:rsid w:val="00DA1BD1"/>
    <w:rsid w:val="00DA28FA"/>
    <w:rsid w:val="00DA2958"/>
    <w:rsid w:val="00DA3F59"/>
    <w:rsid w:val="00DA515F"/>
    <w:rsid w:val="00DA52CA"/>
    <w:rsid w:val="00DA596E"/>
    <w:rsid w:val="00DA5A70"/>
    <w:rsid w:val="00DA63BE"/>
    <w:rsid w:val="00DA6A81"/>
    <w:rsid w:val="00DA6CC8"/>
    <w:rsid w:val="00DA7C0D"/>
    <w:rsid w:val="00DB00B7"/>
    <w:rsid w:val="00DB06DC"/>
    <w:rsid w:val="00DB0E31"/>
    <w:rsid w:val="00DB11B1"/>
    <w:rsid w:val="00DB32DC"/>
    <w:rsid w:val="00DB56C3"/>
    <w:rsid w:val="00DB64F4"/>
    <w:rsid w:val="00DB724F"/>
    <w:rsid w:val="00DB731A"/>
    <w:rsid w:val="00DB7F11"/>
    <w:rsid w:val="00DC0E35"/>
    <w:rsid w:val="00DC10AB"/>
    <w:rsid w:val="00DC2615"/>
    <w:rsid w:val="00DC2EAD"/>
    <w:rsid w:val="00DC3129"/>
    <w:rsid w:val="00DC4516"/>
    <w:rsid w:val="00DC4C1D"/>
    <w:rsid w:val="00DC53A5"/>
    <w:rsid w:val="00DC5748"/>
    <w:rsid w:val="00DC5AB7"/>
    <w:rsid w:val="00DC61C6"/>
    <w:rsid w:val="00DC6A71"/>
    <w:rsid w:val="00DC6CA8"/>
    <w:rsid w:val="00DC7799"/>
    <w:rsid w:val="00DC7A18"/>
    <w:rsid w:val="00DD0F6B"/>
    <w:rsid w:val="00DD12BF"/>
    <w:rsid w:val="00DD1FC4"/>
    <w:rsid w:val="00DD254C"/>
    <w:rsid w:val="00DD3074"/>
    <w:rsid w:val="00DD37C4"/>
    <w:rsid w:val="00DD37EC"/>
    <w:rsid w:val="00DD3A93"/>
    <w:rsid w:val="00DD4E12"/>
    <w:rsid w:val="00DD4F1D"/>
    <w:rsid w:val="00DD5777"/>
    <w:rsid w:val="00DD5D38"/>
    <w:rsid w:val="00DD6651"/>
    <w:rsid w:val="00DD7F1C"/>
    <w:rsid w:val="00DE0962"/>
    <w:rsid w:val="00DE0AE2"/>
    <w:rsid w:val="00DE0BA9"/>
    <w:rsid w:val="00DE109B"/>
    <w:rsid w:val="00DE12AA"/>
    <w:rsid w:val="00DE3595"/>
    <w:rsid w:val="00DE4433"/>
    <w:rsid w:val="00DE4F85"/>
    <w:rsid w:val="00DE4FBD"/>
    <w:rsid w:val="00DE5061"/>
    <w:rsid w:val="00DE52D6"/>
    <w:rsid w:val="00DE5BC1"/>
    <w:rsid w:val="00DE6017"/>
    <w:rsid w:val="00DE602F"/>
    <w:rsid w:val="00DE6BA6"/>
    <w:rsid w:val="00DE7505"/>
    <w:rsid w:val="00DE782B"/>
    <w:rsid w:val="00DE78ED"/>
    <w:rsid w:val="00DE796C"/>
    <w:rsid w:val="00DF22C5"/>
    <w:rsid w:val="00DF243F"/>
    <w:rsid w:val="00DF27C1"/>
    <w:rsid w:val="00DF2A82"/>
    <w:rsid w:val="00DF2D47"/>
    <w:rsid w:val="00DF2D52"/>
    <w:rsid w:val="00DF323E"/>
    <w:rsid w:val="00DF4869"/>
    <w:rsid w:val="00DF538F"/>
    <w:rsid w:val="00DF58D6"/>
    <w:rsid w:val="00DF5AA6"/>
    <w:rsid w:val="00DF5B23"/>
    <w:rsid w:val="00DF636E"/>
    <w:rsid w:val="00DF6713"/>
    <w:rsid w:val="00DF6B5C"/>
    <w:rsid w:val="00DF6C30"/>
    <w:rsid w:val="00DF7550"/>
    <w:rsid w:val="00DF7B31"/>
    <w:rsid w:val="00DF7BAC"/>
    <w:rsid w:val="00E00F4B"/>
    <w:rsid w:val="00E015C9"/>
    <w:rsid w:val="00E023C1"/>
    <w:rsid w:val="00E026A2"/>
    <w:rsid w:val="00E02A19"/>
    <w:rsid w:val="00E02C87"/>
    <w:rsid w:val="00E03385"/>
    <w:rsid w:val="00E0357D"/>
    <w:rsid w:val="00E03E42"/>
    <w:rsid w:val="00E03FF6"/>
    <w:rsid w:val="00E04569"/>
    <w:rsid w:val="00E050EB"/>
    <w:rsid w:val="00E05E38"/>
    <w:rsid w:val="00E060C5"/>
    <w:rsid w:val="00E06C4C"/>
    <w:rsid w:val="00E07754"/>
    <w:rsid w:val="00E07FA2"/>
    <w:rsid w:val="00E10CD1"/>
    <w:rsid w:val="00E114D8"/>
    <w:rsid w:val="00E12134"/>
    <w:rsid w:val="00E12C2B"/>
    <w:rsid w:val="00E13DFD"/>
    <w:rsid w:val="00E141A7"/>
    <w:rsid w:val="00E1522A"/>
    <w:rsid w:val="00E16545"/>
    <w:rsid w:val="00E16EDB"/>
    <w:rsid w:val="00E1748F"/>
    <w:rsid w:val="00E17501"/>
    <w:rsid w:val="00E1790E"/>
    <w:rsid w:val="00E17EFE"/>
    <w:rsid w:val="00E20DC7"/>
    <w:rsid w:val="00E20F9C"/>
    <w:rsid w:val="00E22AC4"/>
    <w:rsid w:val="00E23918"/>
    <w:rsid w:val="00E23B9C"/>
    <w:rsid w:val="00E249A4"/>
    <w:rsid w:val="00E24FDC"/>
    <w:rsid w:val="00E250D8"/>
    <w:rsid w:val="00E251AE"/>
    <w:rsid w:val="00E2530C"/>
    <w:rsid w:val="00E2676C"/>
    <w:rsid w:val="00E26DDE"/>
    <w:rsid w:val="00E273E2"/>
    <w:rsid w:val="00E27412"/>
    <w:rsid w:val="00E27562"/>
    <w:rsid w:val="00E27B8A"/>
    <w:rsid w:val="00E30961"/>
    <w:rsid w:val="00E30AD6"/>
    <w:rsid w:val="00E315D3"/>
    <w:rsid w:val="00E3199B"/>
    <w:rsid w:val="00E31F2F"/>
    <w:rsid w:val="00E32CD5"/>
    <w:rsid w:val="00E33E94"/>
    <w:rsid w:val="00E33EDD"/>
    <w:rsid w:val="00E34A1A"/>
    <w:rsid w:val="00E34A75"/>
    <w:rsid w:val="00E353AB"/>
    <w:rsid w:val="00E35AC9"/>
    <w:rsid w:val="00E367AA"/>
    <w:rsid w:val="00E37068"/>
    <w:rsid w:val="00E4016E"/>
    <w:rsid w:val="00E408F2"/>
    <w:rsid w:val="00E40A2E"/>
    <w:rsid w:val="00E41D25"/>
    <w:rsid w:val="00E43FEE"/>
    <w:rsid w:val="00E4404C"/>
    <w:rsid w:val="00E44F93"/>
    <w:rsid w:val="00E45E17"/>
    <w:rsid w:val="00E46577"/>
    <w:rsid w:val="00E476F1"/>
    <w:rsid w:val="00E515B2"/>
    <w:rsid w:val="00E5180A"/>
    <w:rsid w:val="00E51D9C"/>
    <w:rsid w:val="00E52DCF"/>
    <w:rsid w:val="00E52E53"/>
    <w:rsid w:val="00E5312F"/>
    <w:rsid w:val="00E53DBC"/>
    <w:rsid w:val="00E53EA0"/>
    <w:rsid w:val="00E55578"/>
    <w:rsid w:val="00E55BDD"/>
    <w:rsid w:val="00E55BF2"/>
    <w:rsid w:val="00E55CA0"/>
    <w:rsid w:val="00E55FAB"/>
    <w:rsid w:val="00E56CA9"/>
    <w:rsid w:val="00E57D8A"/>
    <w:rsid w:val="00E6004C"/>
    <w:rsid w:val="00E60498"/>
    <w:rsid w:val="00E608C0"/>
    <w:rsid w:val="00E60ADD"/>
    <w:rsid w:val="00E60E34"/>
    <w:rsid w:val="00E615D0"/>
    <w:rsid w:val="00E630A7"/>
    <w:rsid w:val="00E637A2"/>
    <w:rsid w:val="00E648DE"/>
    <w:rsid w:val="00E65B59"/>
    <w:rsid w:val="00E65CEC"/>
    <w:rsid w:val="00E65F7A"/>
    <w:rsid w:val="00E66CAB"/>
    <w:rsid w:val="00E66CAC"/>
    <w:rsid w:val="00E679C4"/>
    <w:rsid w:val="00E701E8"/>
    <w:rsid w:val="00E70461"/>
    <w:rsid w:val="00E70620"/>
    <w:rsid w:val="00E71089"/>
    <w:rsid w:val="00E71A9F"/>
    <w:rsid w:val="00E71D1B"/>
    <w:rsid w:val="00E72442"/>
    <w:rsid w:val="00E733A6"/>
    <w:rsid w:val="00E73814"/>
    <w:rsid w:val="00E744BE"/>
    <w:rsid w:val="00E74611"/>
    <w:rsid w:val="00E74B7F"/>
    <w:rsid w:val="00E760D5"/>
    <w:rsid w:val="00E769F9"/>
    <w:rsid w:val="00E813CD"/>
    <w:rsid w:val="00E818CB"/>
    <w:rsid w:val="00E81F5A"/>
    <w:rsid w:val="00E827D3"/>
    <w:rsid w:val="00E82EB1"/>
    <w:rsid w:val="00E85126"/>
    <w:rsid w:val="00E854D2"/>
    <w:rsid w:val="00E8579E"/>
    <w:rsid w:val="00E858C7"/>
    <w:rsid w:val="00E85E20"/>
    <w:rsid w:val="00E85EE6"/>
    <w:rsid w:val="00E86092"/>
    <w:rsid w:val="00E86A72"/>
    <w:rsid w:val="00E86ED0"/>
    <w:rsid w:val="00E87716"/>
    <w:rsid w:val="00E87AB7"/>
    <w:rsid w:val="00E87F60"/>
    <w:rsid w:val="00E90F1A"/>
    <w:rsid w:val="00E91143"/>
    <w:rsid w:val="00E91D6E"/>
    <w:rsid w:val="00E9209B"/>
    <w:rsid w:val="00E9288B"/>
    <w:rsid w:val="00E933FA"/>
    <w:rsid w:val="00E93ADB"/>
    <w:rsid w:val="00E94397"/>
    <w:rsid w:val="00E94629"/>
    <w:rsid w:val="00E970AF"/>
    <w:rsid w:val="00E97A97"/>
    <w:rsid w:val="00EA0B44"/>
    <w:rsid w:val="00EA3DB4"/>
    <w:rsid w:val="00EA48CD"/>
    <w:rsid w:val="00EA57C9"/>
    <w:rsid w:val="00EA61E8"/>
    <w:rsid w:val="00EA6368"/>
    <w:rsid w:val="00EA75D0"/>
    <w:rsid w:val="00EA7D44"/>
    <w:rsid w:val="00EB12F7"/>
    <w:rsid w:val="00EB3E89"/>
    <w:rsid w:val="00EB3F03"/>
    <w:rsid w:val="00EB469A"/>
    <w:rsid w:val="00EB59BE"/>
    <w:rsid w:val="00EB5BE2"/>
    <w:rsid w:val="00EB6BF9"/>
    <w:rsid w:val="00EB6D37"/>
    <w:rsid w:val="00EB718C"/>
    <w:rsid w:val="00EB784A"/>
    <w:rsid w:val="00EB7A16"/>
    <w:rsid w:val="00EB7D1A"/>
    <w:rsid w:val="00EC1A10"/>
    <w:rsid w:val="00EC2DC4"/>
    <w:rsid w:val="00EC495F"/>
    <w:rsid w:val="00EC5272"/>
    <w:rsid w:val="00EC58F3"/>
    <w:rsid w:val="00EC595F"/>
    <w:rsid w:val="00EC637A"/>
    <w:rsid w:val="00EC6B0B"/>
    <w:rsid w:val="00EC76C7"/>
    <w:rsid w:val="00EC770D"/>
    <w:rsid w:val="00ED0C73"/>
    <w:rsid w:val="00ED110D"/>
    <w:rsid w:val="00ED1875"/>
    <w:rsid w:val="00ED1C3E"/>
    <w:rsid w:val="00ED29B5"/>
    <w:rsid w:val="00ED33A7"/>
    <w:rsid w:val="00ED4081"/>
    <w:rsid w:val="00ED40BE"/>
    <w:rsid w:val="00ED51AC"/>
    <w:rsid w:val="00ED550B"/>
    <w:rsid w:val="00ED593B"/>
    <w:rsid w:val="00ED5CA8"/>
    <w:rsid w:val="00ED69D4"/>
    <w:rsid w:val="00ED7DD5"/>
    <w:rsid w:val="00ED7FF1"/>
    <w:rsid w:val="00EE01FD"/>
    <w:rsid w:val="00EE042D"/>
    <w:rsid w:val="00EE1DD3"/>
    <w:rsid w:val="00EE26B4"/>
    <w:rsid w:val="00EE29F3"/>
    <w:rsid w:val="00EE30C1"/>
    <w:rsid w:val="00EE47E7"/>
    <w:rsid w:val="00EE5166"/>
    <w:rsid w:val="00EE5168"/>
    <w:rsid w:val="00EE53FD"/>
    <w:rsid w:val="00EE56C6"/>
    <w:rsid w:val="00EE6625"/>
    <w:rsid w:val="00EF025A"/>
    <w:rsid w:val="00EF082A"/>
    <w:rsid w:val="00EF0A26"/>
    <w:rsid w:val="00EF0C2F"/>
    <w:rsid w:val="00EF224E"/>
    <w:rsid w:val="00EF28D7"/>
    <w:rsid w:val="00EF2F62"/>
    <w:rsid w:val="00EF4325"/>
    <w:rsid w:val="00EF7C7B"/>
    <w:rsid w:val="00F00BC1"/>
    <w:rsid w:val="00F01950"/>
    <w:rsid w:val="00F0199A"/>
    <w:rsid w:val="00F01A30"/>
    <w:rsid w:val="00F01DBF"/>
    <w:rsid w:val="00F01E02"/>
    <w:rsid w:val="00F01E3F"/>
    <w:rsid w:val="00F022FB"/>
    <w:rsid w:val="00F02D7D"/>
    <w:rsid w:val="00F02E3E"/>
    <w:rsid w:val="00F04459"/>
    <w:rsid w:val="00F04C3A"/>
    <w:rsid w:val="00F069AF"/>
    <w:rsid w:val="00F06A00"/>
    <w:rsid w:val="00F06B74"/>
    <w:rsid w:val="00F06C0F"/>
    <w:rsid w:val="00F06C6C"/>
    <w:rsid w:val="00F0748F"/>
    <w:rsid w:val="00F1018F"/>
    <w:rsid w:val="00F10492"/>
    <w:rsid w:val="00F1163C"/>
    <w:rsid w:val="00F1171F"/>
    <w:rsid w:val="00F11DBE"/>
    <w:rsid w:val="00F125F4"/>
    <w:rsid w:val="00F12E22"/>
    <w:rsid w:val="00F12E66"/>
    <w:rsid w:val="00F13D6E"/>
    <w:rsid w:val="00F13E60"/>
    <w:rsid w:val="00F13E68"/>
    <w:rsid w:val="00F14077"/>
    <w:rsid w:val="00F14768"/>
    <w:rsid w:val="00F14E6A"/>
    <w:rsid w:val="00F1519A"/>
    <w:rsid w:val="00F15DC2"/>
    <w:rsid w:val="00F16B5B"/>
    <w:rsid w:val="00F16EDD"/>
    <w:rsid w:val="00F17FAE"/>
    <w:rsid w:val="00F206C8"/>
    <w:rsid w:val="00F2149A"/>
    <w:rsid w:val="00F21656"/>
    <w:rsid w:val="00F2311F"/>
    <w:rsid w:val="00F240BB"/>
    <w:rsid w:val="00F24B2C"/>
    <w:rsid w:val="00F260F0"/>
    <w:rsid w:val="00F263BE"/>
    <w:rsid w:val="00F26C85"/>
    <w:rsid w:val="00F26E8D"/>
    <w:rsid w:val="00F278EA"/>
    <w:rsid w:val="00F27FF5"/>
    <w:rsid w:val="00F3008F"/>
    <w:rsid w:val="00F30917"/>
    <w:rsid w:val="00F31431"/>
    <w:rsid w:val="00F31AED"/>
    <w:rsid w:val="00F321F3"/>
    <w:rsid w:val="00F3233C"/>
    <w:rsid w:val="00F32A6E"/>
    <w:rsid w:val="00F3435D"/>
    <w:rsid w:val="00F34BB1"/>
    <w:rsid w:val="00F34BF4"/>
    <w:rsid w:val="00F353EA"/>
    <w:rsid w:val="00F3590A"/>
    <w:rsid w:val="00F36BF1"/>
    <w:rsid w:val="00F36D2B"/>
    <w:rsid w:val="00F37575"/>
    <w:rsid w:val="00F409EB"/>
    <w:rsid w:val="00F409FD"/>
    <w:rsid w:val="00F40AAB"/>
    <w:rsid w:val="00F4149E"/>
    <w:rsid w:val="00F41892"/>
    <w:rsid w:val="00F4217D"/>
    <w:rsid w:val="00F42276"/>
    <w:rsid w:val="00F42DC3"/>
    <w:rsid w:val="00F43843"/>
    <w:rsid w:val="00F43B87"/>
    <w:rsid w:val="00F43DDA"/>
    <w:rsid w:val="00F43EA6"/>
    <w:rsid w:val="00F44750"/>
    <w:rsid w:val="00F4477C"/>
    <w:rsid w:val="00F45C9D"/>
    <w:rsid w:val="00F46E81"/>
    <w:rsid w:val="00F4719A"/>
    <w:rsid w:val="00F47357"/>
    <w:rsid w:val="00F503AC"/>
    <w:rsid w:val="00F509D5"/>
    <w:rsid w:val="00F50B07"/>
    <w:rsid w:val="00F51A79"/>
    <w:rsid w:val="00F5438B"/>
    <w:rsid w:val="00F5441B"/>
    <w:rsid w:val="00F54A55"/>
    <w:rsid w:val="00F54CAF"/>
    <w:rsid w:val="00F54E6C"/>
    <w:rsid w:val="00F552D9"/>
    <w:rsid w:val="00F556C8"/>
    <w:rsid w:val="00F56359"/>
    <w:rsid w:val="00F57FED"/>
    <w:rsid w:val="00F61B34"/>
    <w:rsid w:val="00F61BFA"/>
    <w:rsid w:val="00F61E43"/>
    <w:rsid w:val="00F62692"/>
    <w:rsid w:val="00F62884"/>
    <w:rsid w:val="00F62E99"/>
    <w:rsid w:val="00F63113"/>
    <w:rsid w:val="00F64558"/>
    <w:rsid w:val="00F6490F"/>
    <w:rsid w:val="00F64BEA"/>
    <w:rsid w:val="00F65235"/>
    <w:rsid w:val="00F65B53"/>
    <w:rsid w:val="00F66383"/>
    <w:rsid w:val="00F66498"/>
    <w:rsid w:val="00F66555"/>
    <w:rsid w:val="00F66581"/>
    <w:rsid w:val="00F66BC2"/>
    <w:rsid w:val="00F6758D"/>
    <w:rsid w:val="00F700BC"/>
    <w:rsid w:val="00F70896"/>
    <w:rsid w:val="00F71B6C"/>
    <w:rsid w:val="00F71D84"/>
    <w:rsid w:val="00F72356"/>
    <w:rsid w:val="00F725AD"/>
    <w:rsid w:val="00F72D89"/>
    <w:rsid w:val="00F72E89"/>
    <w:rsid w:val="00F731D3"/>
    <w:rsid w:val="00F734CB"/>
    <w:rsid w:val="00F73E0C"/>
    <w:rsid w:val="00F73FC3"/>
    <w:rsid w:val="00F74950"/>
    <w:rsid w:val="00F75A90"/>
    <w:rsid w:val="00F75C22"/>
    <w:rsid w:val="00F7621E"/>
    <w:rsid w:val="00F76367"/>
    <w:rsid w:val="00F76372"/>
    <w:rsid w:val="00F76D3D"/>
    <w:rsid w:val="00F76FCA"/>
    <w:rsid w:val="00F8020D"/>
    <w:rsid w:val="00F83F05"/>
    <w:rsid w:val="00F84241"/>
    <w:rsid w:val="00F843B8"/>
    <w:rsid w:val="00F84581"/>
    <w:rsid w:val="00F878E4"/>
    <w:rsid w:val="00F900E9"/>
    <w:rsid w:val="00F904CA"/>
    <w:rsid w:val="00F90CCD"/>
    <w:rsid w:val="00F914CC"/>
    <w:rsid w:val="00F916FF"/>
    <w:rsid w:val="00F917D9"/>
    <w:rsid w:val="00F92620"/>
    <w:rsid w:val="00F93768"/>
    <w:rsid w:val="00F937CF"/>
    <w:rsid w:val="00F945F3"/>
    <w:rsid w:val="00F94F1D"/>
    <w:rsid w:val="00F951D8"/>
    <w:rsid w:val="00F9555E"/>
    <w:rsid w:val="00F95E59"/>
    <w:rsid w:val="00F96C43"/>
    <w:rsid w:val="00F96DB4"/>
    <w:rsid w:val="00F97031"/>
    <w:rsid w:val="00F97329"/>
    <w:rsid w:val="00F97D24"/>
    <w:rsid w:val="00FA1156"/>
    <w:rsid w:val="00FA228D"/>
    <w:rsid w:val="00FA25C1"/>
    <w:rsid w:val="00FA2F3E"/>
    <w:rsid w:val="00FA30FA"/>
    <w:rsid w:val="00FA3D60"/>
    <w:rsid w:val="00FA3EC1"/>
    <w:rsid w:val="00FA3F8A"/>
    <w:rsid w:val="00FA403F"/>
    <w:rsid w:val="00FA453F"/>
    <w:rsid w:val="00FA5A28"/>
    <w:rsid w:val="00FA6666"/>
    <w:rsid w:val="00FA66E6"/>
    <w:rsid w:val="00FA689E"/>
    <w:rsid w:val="00FA6A72"/>
    <w:rsid w:val="00FA7268"/>
    <w:rsid w:val="00FA72F5"/>
    <w:rsid w:val="00FA76B2"/>
    <w:rsid w:val="00FA7DA4"/>
    <w:rsid w:val="00FA7E0A"/>
    <w:rsid w:val="00FB0064"/>
    <w:rsid w:val="00FB2383"/>
    <w:rsid w:val="00FB2B2C"/>
    <w:rsid w:val="00FB2BCE"/>
    <w:rsid w:val="00FB2DDA"/>
    <w:rsid w:val="00FB4022"/>
    <w:rsid w:val="00FB41F9"/>
    <w:rsid w:val="00FB4651"/>
    <w:rsid w:val="00FB4AFE"/>
    <w:rsid w:val="00FB4CAC"/>
    <w:rsid w:val="00FB5759"/>
    <w:rsid w:val="00FB583C"/>
    <w:rsid w:val="00FB59A1"/>
    <w:rsid w:val="00FB5B0D"/>
    <w:rsid w:val="00FC031B"/>
    <w:rsid w:val="00FC4722"/>
    <w:rsid w:val="00FC480B"/>
    <w:rsid w:val="00FC547D"/>
    <w:rsid w:val="00FC559E"/>
    <w:rsid w:val="00FC6576"/>
    <w:rsid w:val="00FC6676"/>
    <w:rsid w:val="00FC6956"/>
    <w:rsid w:val="00FC69B1"/>
    <w:rsid w:val="00FD0357"/>
    <w:rsid w:val="00FD087B"/>
    <w:rsid w:val="00FD144A"/>
    <w:rsid w:val="00FD1CFF"/>
    <w:rsid w:val="00FD2DC0"/>
    <w:rsid w:val="00FD37B8"/>
    <w:rsid w:val="00FD39EA"/>
    <w:rsid w:val="00FD6C63"/>
    <w:rsid w:val="00FD771C"/>
    <w:rsid w:val="00FD784C"/>
    <w:rsid w:val="00FD7F08"/>
    <w:rsid w:val="00FE1093"/>
    <w:rsid w:val="00FE1489"/>
    <w:rsid w:val="00FE1E32"/>
    <w:rsid w:val="00FE21C1"/>
    <w:rsid w:val="00FE29A4"/>
    <w:rsid w:val="00FE323A"/>
    <w:rsid w:val="00FE3802"/>
    <w:rsid w:val="00FE4B20"/>
    <w:rsid w:val="00FE50D0"/>
    <w:rsid w:val="00FE53E5"/>
    <w:rsid w:val="00FE57E8"/>
    <w:rsid w:val="00FE5B2A"/>
    <w:rsid w:val="00FE6ACD"/>
    <w:rsid w:val="00FE6D9F"/>
    <w:rsid w:val="00FE7AF4"/>
    <w:rsid w:val="00FE7F0E"/>
    <w:rsid w:val="00FF070B"/>
    <w:rsid w:val="00FF2540"/>
    <w:rsid w:val="00FF3558"/>
    <w:rsid w:val="00FF3B29"/>
    <w:rsid w:val="00FF3CBB"/>
    <w:rsid w:val="00FF4A6D"/>
    <w:rsid w:val="00FF68BC"/>
    <w:rsid w:val="00FF6EE2"/>
    <w:rsid w:val="00FF6F3D"/>
    <w:rsid w:val="00FF76C2"/>
    <w:rsid w:val="00FF782C"/>
    <w:rsid w:val="00FF7B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ru v:ext="edit" colors="#428299,#529dba"/>
    </o:shapedefaults>
    <o:shapelayout v:ext="edit">
      <o:idmap v:ext="edit" data="1"/>
    </o:shapelayout>
  </w:shapeDefaults>
  <w:doNotEmbedSmartTags/>
  <w:decimalSymbol w:val=","/>
  <w:listSeparator w:val=";"/>
  <w14:docId w14:val="4A3F4BCB"/>
  <w15:chartTrackingRefBased/>
  <w15:docId w15:val="{5610AA07-BFEA-4779-A7DC-09AD58E0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iPriority="35" w:unhideWhenUsed="1" w:qFormat="1"/>
    <w:lsdException w:name="footnote reference" w:uiPriority="99"/>
    <w:lsdException w:name="Title" w:uiPriority="10"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B4ECA"/>
    <w:pPr>
      <w:spacing w:line="260" w:lineRule="exact"/>
    </w:pPr>
    <w:rPr>
      <w:rFonts w:ascii="Arial" w:hAnsi="Arial"/>
      <w:szCs w:val="24"/>
      <w:lang w:eastAsia="en-US"/>
    </w:rPr>
  </w:style>
  <w:style w:type="paragraph" w:styleId="Naslov1">
    <w:name w:val="heading 1"/>
    <w:aliases w:val="NASLOV"/>
    <w:basedOn w:val="Navaden"/>
    <w:next w:val="Navaden"/>
    <w:autoRedefine/>
    <w:qFormat/>
    <w:rsid w:val="00DF2D47"/>
    <w:pPr>
      <w:keepNext/>
      <w:shd w:val="clear" w:color="auto" w:fill="FFFFFF"/>
      <w:spacing w:before="240"/>
      <w:jc w:val="both"/>
      <w:outlineLvl w:val="0"/>
    </w:pPr>
    <w:rPr>
      <w:rFonts w:eastAsia="Calibri" w:cs="Arial"/>
      <w:b/>
      <w:bCs/>
      <w:color w:val="000000"/>
      <w:kern w:val="32"/>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link w:val="Glava"/>
    <w:uiPriority w:val="99"/>
    <w:rsid w:val="000202C0"/>
    <w:rPr>
      <w:rFonts w:ascii="Arial" w:hAnsi="Arial"/>
      <w:szCs w:val="24"/>
      <w:lang w:val="en-US" w:eastAsia="en-US"/>
    </w:rPr>
  </w:style>
  <w:style w:type="character" w:styleId="tevilkastrani">
    <w:name w:val="page number"/>
    <w:basedOn w:val="Privzetapisavaodstavka"/>
    <w:rsid w:val="00B21516"/>
  </w:style>
  <w:style w:type="paragraph" w:customStyle="1" w:styleId="odstavek">
    <w:name w:val="odstavek"/>
    <w:basedOn w:val="Navaden"/>
    <w:rsid w:val="00A075C0"/>
    <w:pPr>
      <w:spacing w:before="100" w:beforeAutospacing="1" w:after="100" w:afterAutospacing="1" w:line="240" w:lineRule="auto"/>
    </w:pPr>
    <w:rPr>
      <w:rFonts w:ascii="Times New Roman" w:hAnsi="Times New Roman"/>
      <w:sz w:val="24"/>
      <w:lang w:eastAsia="sl-SI"/>
    </w:rPr>
  </w:style>
  <w:style w:type="paragraph" w:styleId="Brezrazmikov">
    <w:name w:val="No Spacing"/>
    <w:aliases w:val="SUBHEADING,Clips Body,No Spacing1,ARTICLE TEXT,Medium Grid 21,Spacing,ISSUE AREA,Nessuna spaziatura,B"/>
    <w:link w:val="BrezrazmikovZnak"/>
    <w:qFormat/>
    <w:rsid w:val="00A075C0"/>
    <w:rPr>
      <w:rFonts w:ascii="Calibri" w:eastAsia="Calibri" w:hAnsi="Calibri"/>
      <w:sz w:val="22"/>
      <w:szCs w:val="22"/>
      <w:lang w:eastAsia="en-US"/>
    </w:rPr>
  </w:style>
  <w:style w:type="character" w:customStyle="1" w:styleId="BrezrazmikovZnak">
    <w:name w:val="Brez razmikov Znak"/>
    <w:aliases w:val="SUBHEADING Znak,Clips Body Znak,No Spacing1 Znak,ARTICLE TEXT Znak,Medium Grid 21 Znak,Spacing Znak,ISSUE AREA Znak,Nessuna spaziatura Znak,B Znak"/>
    <w:link w:val="Brezrazmikov"/>
    <w:uiPriority w:val="1"/>
    <w:locked/>
    <w:rsid w:val="00A075C0"/>
    <w:rPr>
      <w:rFonts w:ascii="Calibri" w:eastAsia="Calibri" w:hAnsi="Calibri"/>
      <w:sz w:val="22"/>
      <w:szCs w:val="22"/>
      <w:lang w:eastAsia="en-US"/>
    </w:rPr>
  </w:style>
  <w:style w:type="paragraph" w:styleId="Navadensplet">
    <w:name w:val="Normal (Web)"/>
    <w:basedOn w:val="Navaden"/>
    <w:uiPriority w:val="99"/>
    <w:rsid w:val="00A075C0"/>
    <w:pPr>
      <w:spacing w:before="100" w:beforeAutospacing="1" w:after="100" w:afterAutospacing="1" w:line="240" w:lineRule="auto"/>
    </w:pPr>
    <w:rPr>
      <w:rFonts w:ascii="Times New Roman" w:hAnsi="Times New Roman"/>
      <w:sz w:val="24"/>
      <w:lang w:eastAsia="sl-SI"/>
    </w:rPr>
  </w:style>
  <w:style w:type="paragraph" w:customStyle="1" w:styleId="Neotevilenodstavek">
    <w:name w:val="Neoštevilčen odstavek"/>
    <w:basedOn w:val="Navaden"/>
    <w:link w:val="NeotevilenodstavekZnak"/>
    <w:qFormat/>
    <w:rsid w:val="00A075C0"/>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locked/>
    <w:rsid w:val="00A075C0"/>
    <w:rPr>
      <w:rFonts w:ascii="Arial" w:hAnsi="Arial" w:cs="Arial"/>
      <w:sz w:val="22"/>
      <w:szCs w:val="22"/>
    </w:rPr>
  </w:style>
  <w:style w:type="paragraph" w:customStyle="1" w:styleId="Default">
    <w:name w:val="Default"/>
    <w:rsid w:val="00A075C0"/>
    <w:pPr>
      <w:autoSpaceDE w:val="0"/>
      <w:autoSpaceDN w:val="0"/>
      <w:adjustRightInd w:val="0"/>
    </w:pPr>
    <w:rPr>
      <w:rFonts w:ascii="Arial" w:eastAsia="Calibri" w:hAnsi="Arial" w:cs="Arial"/>
      <w:color w:val="000000"/>
      <w:sz w:val="24"/>
      <w:szCs w:val="24"/>
      <w:lang w:eastAsia="en-US"/>
    </w:rPr>
  </w:style>
  <w:style w:type="paragraph" w:styleId="Naslov">
    <w:name w:val="Title"/>
    <w:basedOn w:val="Navaden"/>
    <w:link w:val="NaslovZnak"/>
    <w:uiPriority w:val="10"/>
    <w:qFormat/>
    <w:rsid w:val="00A075C0"/>
    <w:pPr>
      <w:spacing w:line="240" w:lineRule="auto"/>
      <w:jc w:val="center"/>
    </w:pPr>
    <w:rPr>
      <w:rFonts w:ascii="Times New Roman" w:hAnsi="Times New Roman"/>
      <w:b/>
      <w:bCs/>
      <w:sz w:val="28"/>
    </w:rPr>
  </w:style>
  <w:style w:type="character" w:customStyle="1" w:styleId="NaslovZnak">
    <w:name w:val="Naslov Znak"/>
    <w:link w:val="Naslov"/>
    <w:uiPriority w:val="10"/>
    <w:rsid w:val="00A075C0"/>
    <w:rPr>
      <w:b/>
      <w:bCs/>
      <w:sz w:val="28"/>
      <w:szCs w:val="24"/>
      <w:lang w:eastAsia="en-US"/>
    </w:rPr>
  </w:style>
  <w:style w:type="character" w:customStyle="1" w:styleId="NaslovpredpisaZnak">
    <w:name w:val="Naslov_predpisa Znak"/>
    <w:link w:val="Naslovpredpisa"/>
    <w:locked/>
    <w:rsid w:val="00A075C0"/>
    <w:rPr>
      <w:rFonts w:ascii="Arial" w:hAnsi="Arial"/>
      <w:b/>
      <w:bCs/>
    </w:rPr>
  </w:style>
  <w:style w:type="paragraph" w:customStyle="1" w:styleId="Naslovpredpisa">
    <w:name w:val="Naslov_predpisa"/>
    <w:basedOn w:val="Navaden"/>
    <w:link w:val="NaslovpredpisaZnak"/>
    <w:qFormat/>
    <w:rsid w:val="00A075C0"/>
    <w:pPr>
      <w:overflowPunct w:val="0"/>
      <w:autoSpaceDE w:val="0"/>
      <w:autoSpaceDN w:val="0"/>
      <w:spacing w:before="120" w:after="160" w:line="200" w:lineRule="exact"/>
      <w:jc w:val="center"/>
    </w:pPr>
    <w:rPr>
      <w:b/>
      <w:bCs/>
      <w:szCs w:val="20"/>
      <w:lang w:eastAsia="sl-SI"/>
    </w:rPr>
  </w:style>
  <w:style w:type="paragraph" w:styleId="Telobesedila">
    <w:name w:val="Body Text"/>
    <w:basedOn w:val="Navaden"/>
    <w:link w:val="TelobesedilaZnak"/>
    <w:rsid w:val="00283723"/>
    <w:pPr>
      <w:suppressAutoHyphens/>
      <w:spacing w:after="120" w:line="240" w:lineRule="auto"/>
    </w:pPr>
    <w:rPr>
      <w:rFonts w:ascii="Times New Roman" w:hAnsi="Times New Roman"/>
      <w:sz w:val="24"/>
      <w:lang w:val="x-none" w:eastAsia="ar-SA"/>
    </w:rPr>
  </w:style>
  <w:style w:type="character" w:customStyle="1" w:styleId="TelobesedilaZnak">
    <w:name w:val="Telo besedila Znak"/>
    <w:link w:val="Telobesedila"/>
    <w:rsid w:val="00283723"/>
    <w:rPr>
      <w:sz w:val="24"/>
      <w:szCs w:val="24"/>
      <w:lang w:val="x-none" w:eastAsia="ar-SA"/>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
    <w:basedOn w:val="Navaden"/>
    <w:link w:val="OdstavekseznamaZnak"/>
    <w:uiPriority w:val="34"/>
    <w:qFormat/>
    <w:rsid w:val="00C10AE0"/>
    <w:pPr>
      <w:spacing w:line="260" w:lineRule="atLeast"/>
      <w:ind w:left="720"/>
      <w:contextualSpacing/>
    </w:p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
    <w:link w:val="Odstavekseznama"/>
    <w:uiPriority w:val="34"/>
    <w:qFormat/>
    <w:locked/>
    <w:rsid w:val="00C10AE0"/>
    <w:rPr>
      <w:rFonts w:ascii="Arial" w:hAnsi="Arial"/>
      <w:szCs w:val="24"/>
      <w:lang w:eastAsia="en-US"/>
    </w:rPr>
  </w:style>
  <w:style w:type="character" w:customStyle="1" w:styleId="Bodytext2">
    <w:name w:val="Body text (2)_"/>
    <w:link w:val="Bodytext20"/>
    <w:uiPriority w:val="99"/>
    <w:rsid w:val="00830119"/>
    <w:rPr>
      <w:rFonts w:ascii="Arial" w:hAnsi="Arial" w:cs="Arial"/>
      <w:sz w:val="22"/>
      <w:szCs w:val="22"/>
      <w:shd w:val="clear" w:color="auto" w:fill="FFFFFF"/>
    </w:rPr>
  </w:style>
  <w:style w:type="paragraph" w:customStyle="1" w:styleId="Bodytext20">
    <w:name w:val="Body text (2)"/>
    <w:basedOn w:val="Navaden"/>
    <w:link w:val="Bodytext2"/>
    <w:uiPriority w:val="99"/>
    <w:rsid w:val="00830119"/>
    <w:pPr>
      <w:widowControl w:val="0"/>
      <w:shd w:val="clear" w:color="auto" w:fill="FFFFFF"/>
      <w:spacing w:before="780" w:line="240" w:lineRule="atLeast"/>
      <w:ind w:hanging="340"/>
      <w:jc w:val="both"/>
    </w:pPr>
    <w:rPr>
      <w:rFonts w:cs="Arial"/>
      <w:sz w:val="22"/>
      <w:szCs w:val="22"/>
      <w:lang w:eastAsia="sl-SI"/>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uiPriority w:val="99"/>
    <w:qFormat/>
    <w:rsid w:val="00451ACB"/>
    <w:rPr>
      <w:szCs w:val="20"/>
      <w:lang w:val="en-US"/>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link w:val="Sprotnaopomba-besedilo"/>
    <w:uiPriority w:val="99"/>
    <w:rsid w:val="00451ACB"/>
    <w:rPr>
      <w:rFonts w:ascii="Arial" w:hAnsi="Arial"/>
      <w:lang w:val="en-US" w:eastAsia="en-US"/>
    </w:rPr>
  </w:style>
  <w:style w:type="paragraph" w:customStyle="1" w:styleId="alineazaodstavkom1">
    <w:name w:val="alineazaodstavkom1"/>
    <w:basedOn w:val="Navaden"/>
    <w:rsid w:val="003905DB"/>
    <w:pPr>
      <w:spacing w:line="240" w:lineRule="auto"/>
      <w:ind w:left="425" w:hanging="425"/>
      <w:jc w:val="both"/>
    </w:pPr>
    <w:rPr>
      <w:rFonts w:cs="Arial"/>
      <w:sz w:val="22"/>
      <w:szCs w:val="22"/>
      <w:lang w:eastAsia="sl-SI"/>
    </w:rPr>
  </w:style>
  <w:style w:type="paragraph" w:styleId="Telobesedila2">
    <w:name w:val="Body Text 2"/>
    <w:basedOn w:val="Navaden"/>
    <w:link w:val="Telobesedila2Znak"/>
    <w:rsid w:val="00260BD5"/>
    <w:pPr>
      <w:spacing w:after="120" w:line="480" w:lineRule="auto"/>
    </w:pPr>
  </w:style>
  <w:style w:type="character" w:customStyle="1" w:styleId="Telobesedila2Znak">
    <w:name w:val="Telo besedila 2 Znak"/>
    <w:link w:val="Telobesedila2"/>
    <w:rsid w:val="00260BD5"/>
    <w:rPr>
      <w:rFonts w:ascii="Arial" w:hAnsi="Arial"/>
      <w:szCs w:val="24"/>
      <w:lang w:eastAsia="en-US"/>
    </w:rPr>
  </w:style>
  <w:style w:type="paragraph" w:customStyle="1" w:styleId="VRSTeloBesedila">
    <w:name w:val="VRS TeloBesedila"/>
    <w:basedOn w:val="Navaden"/>
    <w:qFormat/>
    <w:rsid w:val="00B200CA"/>
    <w:pPr>
      <w:tabs>
        <w:tab w:val="left" w:pos="567"/>
      </w:tabs>
      <w:suppressAutoHyphens/>
      <w:spacing w:before="240"/>
      <w:jc w:val="both"/>
    </w:pPr>
    <w:rPr>
      <w:rFonts w:eastAsia="Calibri"/>
      <w:szCs w:val="22"/>
    </w:rPr>
  </w:style>
  <w:style w:type="character" w:customStyle="1" w:styleId="tlid-translation">
    <w:name w:val="tlid-translation"/>
    <w:rsid w:val="000D412F"/>
  </w:style>
  <w:style w:type="character" w:styleId="Krepko">
    <w:name w:val="Strong"/>
    <w:uiPriority w:val="22"/>
    <w:qFormat/>
    <w:rsid w:val="00532A44"/>
    <w:rPr>
      <w:b/>
      <w:bCs/>
    </w:rPr>
  </w:style>
  <w:style w:type="character" w:customStyle="1" w:styleId="NogaZnak">
    <w:name w:val="Noga Znak"/>
    <w:link w:val="Noga"/>
    <w:rsid w:val="001106DC"/>
    <w:rPr>
      <w:rFonts w:ascii="Arial" w:hAnsi="Arial"/>
      <w:szCs w:val="24"/>
      <w:lang w:eastAsia="en-US"/>
    </w:rPr>
  </w:style>
  <w:style w:type="paragraph" w:customStyle="1" w:styleId="Oddelek">
    <w:name w:val="Oddelek"/>
    <w:basedOn w:val="Navaden"/>
    <w:link w:val="OddelekZnak1"/>
    <w:qFormat/>
    <w:rsid w:val="00362E5F"/>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362E5F"/>
    <w:rPr>
      <w:rFonts w:ascii="Arial" w:hAnsi="Arial" w:cs="Arial"/>
      <w:b/>
      <w:sz w:val="22"/>
      <w:szCs w:val="22"/>
    </w:rPr>
  </w:style>
  <w:style w:type="character" w:styleId="Poudarek">
    <w:name w:val="Emphasis"/>
    <w:uiPriority w:val="20"/>
    <w:qFormat/>
    <w:rsid w:val="00774D6C"/>
    <w:rPr>
      <w:i/>
      <w:iCs/>
    </w:rPr>
  </w:style>
  <w:style w:type="paragraph" w:customStyle="1" w:styleId="Brezrazmikov1">
    <w:name w:val="Brez razmikov1"/>
    <w:qFormat/>
    <w:rsid w:val="005C17E0"/>
    <w:rPr>
      <w:rFonts w:ascii="Calibri" w:eastAsia="Calibri" w:hAnsi="Calibri"/>
      <w:sz w:val="22"/>
      <w:szCs w:val="22"/>
      <w:lang w:eastAsia="en-US"/>
    </w:rPr>
  </w:style>
  <w:style w:type="paragraph" w:customStyle="1" w:styleId="tevilnatoka1">
    <w:name w:val="tevilnatoka1"/>
    <w:basedOn w:val="Navaden"/>
    <w:rsid w:val="00F06C6C"/>
    <w:pPr>
      <w:spacing w:line="240" w:lineRule="auto"/>
      <w:ind w:left="425" w:hanging="425"/>
      <w:jc w:val="both"/>
    </w:pPr>
    <w:rPr>
      <w:rFonts w:cs="Arial"/>
      <w:sz w:val="22"/>
      <w:szCs w:val="22"/>
      <w:lang w:eastAsia="sl-SI"/>
    </w:rPr>
  </w:style>
  <w:style w:type="character" w:customStyle="1" w:styleId="mrppsc">
    <w:name w:val="mrppsc"/>
    <w:rsid w:val="0049776E"/>
  </w:style>
  <w:style w:type="paragraph" w:customStyle="1" w:styleId="align-center">
    <w:name w:val="align-center"/>
    <w:basedOn w:val="Navaden"/>
    <w:rsid w:val="00AE1A81"/>
    <w:pPr>
      <w:spacing w:before="100" w:beforeAutospacing="1" w:after="100" w:afterAutospacing="1" w:line="240" w:lineRule="auto"/>
    </w:pPr>
    <w:rPr>
      <w:rFonts w:ascii="Times New Roman" w:hAnsi="Times New Roman"/>
      <w:sz w:val="24"/>
      <w:lang w:eastAsia="sl-SI"/>
    </w:rPr>
  </w:style>
  <w:style w:type="paragraph" w:customStyle="1" w:styleId="lv">
    <w:name w:val="lv"/>
    <w:basedOn w:val="Navaden"/>
    <w:rsid w:val="008A6ACA"/>
    <w:pPr>
      <w:widowControl w:val="0"/>
      <w:overflowPunct w:val="0"/>
      <w:autoSpaceDE w:val="0"/>
      <w:autoSpaceDN w:val="0"/>
      <w:adjustRightInd w:val="0"/>
      <w:spacing w:line="240" w:lineRule="auto"/>
      <w:jc w:val="both"/>
      <w:textAlignment w:val="baseline"/>
    </w:pPr>
    <w:rPr>
      <w:rFonts w:ascii="Times New Roman" w:hAnsi="Times New Roman"/>
      <w:sz w:val="24"/>
      <w:szCs w:val="20"/>
      <w:lang w:eastAsia="sl-SI"/>
    </w:rPr>
  </w:style>
  <w:style w:type="character" w:customStyle="1" w:styleId="NeotevilenodstavekZnakZnakZnak">
    <w:name w:val="Neoštevilčen odstavek Znak Znak Znak"/>
    <w:link w:val="NeotevilenodstavekZnakZnak"/>
    <w:locked/>
    <w:rsid w:val="005037D0"/>
    <w:rPr>
      <w:rFonts w:ascii="Arial" w:hAnsi="Arial" w:cs="Arial"/>
      <w:sz w:val="22"/>
      <w:szCs w:val="22"/>
    </w:rPr>
  </w:style>
  <w:style w:type="paragraph" w:customStyle="1" w:styleId="NeotevilenodstavekZnakZnak">
    <w:name w:val="Neoštevilčen odstavek Znak Znak"/>
    <w:basedOn w:val="Navaden"/>
    <w:link w:val="NeotevilenodstavekZnakZnakZnak"/>
    <w:qFormat/>
    <w:rsid w:val="005037D0"/>
    <w:pPr>
      <w:overflowPunct w:val="0"/>
      <w:autoSpaceDE w:val="0"/>
      <w:autoSpaceDN w:val="0"/>
      <w:adjustRightInd w:val="0"/>
      <w:spacing w:before="60" w:after="60" w:line="200" w:lineRule="exact"/>
      <w:jc w:val="both"/>
    </w:pPr>
    <w:rPr>
      <w:rFonts w:cs="Arial"/>
      <w:sz w:val="22"/>
      <w:szCs w:val="22"/>
      <w:lang w:eastAsia="sl-SI"/>
    </w:rPr>
  </w:style>
  <w:style w:type="paragraph" w:customStyle="1" w:styleId="bodytext">
    <w:name w:val="bodytext"/>
    <w:basedOn w:val="Navaden"/>
    <w:rsid w:val="00E94397"/>
    <w:pPr>
      <w:spacing w:before="100" w:beforeAutospacing="1" w:after="100" w:afterAutospacing="1" w:line="240" w:lineRule="auto"/>
    </w:pPr>
    <w:rPr>
      <w:rFonts w:ascii="Times New Roman" w:hAnsi="Times New Roman"/>
      <w:sz w:val="24"/>
      <w:lang w:val="en-GB" w:eastAsia="en-GB"/>
    </w:rPr>
  </w:style>
  <w:style w:type="character" w:customStyle="1" w:styleId="OdstavekseznamaZnak1">
    <w:name w:val="Odstavek seznama Znak1"/>
    <w:uiPriority w:val="99"/>
    <w:rsid w:val="00C81311"/>
    <w:rPr>
      <w:rFonts w:eastAsia="SimSun" w:cs="Calibri"/>
      <w:sz w:val="22"/>
      <w:szCs w:val="22"/>
      <w:lang w:eastAsia="zh-CN"/>
    </w:rPr>
  </w:style>
  <w:style w:type="paragraph" w:customStyle="1" w:styleId="text-center">
    <w:name w:val="text-center"/>
    <w:basedOn w:val="Navaden"/>
    <w:rsid w:val="00C31D79"/>
    <w:pPr>
      <w:spacing w:before="100" w:beforeAutospacing="1" w:after="100" w:afterAutospacing="1" w:line="240" w:lineRule="auto"/>
    </w:pPr>
    <w:rPr>
      <w:rFonts w:ascii="Times New Roman" w:hAnsi="Times New Roman"/>
      <w:sz w:val="24"/>
      <w:lang w:eastAsia="sl-SI"/>
    </w:rPr>
  </w:style>
  <w:style w:type="paragraph" w:customStyle="1" w:styleId="text-justify">
    <w:name w:val="text-justify"/>
    <w:basedOn w:val="Navaden"/>
    <w:rsid w:val="00406380"/>
    <w:pPr>
      <w:spacing w:before="100" w:beforeAutospacing="1" w:after="100" w:afterAutospacing="1" w:line="240" w:lineRule="auto"/>
    </w:pPr>
    <w:rPr>
      <w:rFonts w:ascii="Times New Roman" w:hAnsi="Times New Roman"/>
      <w:sz w:val="24"/>
      <w:lang w:eastAsia="sl-SI"/>
    </w:rPr>
  </w:style>
  <w:style w:type="paragraph" w:customStyle="1" w:styleId="Style10">
    <w:name w:val="Style10"/>
    <w:basedOn w:val="Navaden"/>
    <w:uiPriority w:val="99"/>
    <w:rsid w:val="005708D9"/>
    <w:pPr>
      <w:widowControl w:val="0"/>
      <w:autoSpaceDE w:val="0"/>
      <w:autoSpaceDN w:val="0"/>
      <w:adjustRightInd w:val="0"/>
      <w:spacing w:line="259" w:lineRule="exact"/>
      <w:jc w:val="both"/>
    </w:pPr>
    <w:rPr>
      <w:rFonts w:ascii="Trebuchet MS" w:hAnsi="Trebuchet MS"/>
      <w:sz w:val="24"/>
      <w:lang w:eastAsia="sl-SI"/>
    </w:rPr>
  </w:style>
  <w:style w:type="character" w:customStyle="1" w:styleId="FontStyle18">
    <w:name w:val="Font Style18"/>
    <w:uiPriority w:val="99"/>
    <w:rsid w:val="005708D9"/>
    <w:rPr>
      <w:rFonts w:ascii="Arial" w:hAnsi="Arial" w:cs="Arial"/>
      <w:sz w:val="20"/>
      <w:szCs w:val="20"/>
    </w:rPr>
  </w:style>
  <w:style w:type="paragraph" w:customStyle="1" w:styleId="1">
    <w:name w:val="1"/>
    <w:basedOn w:val="Navaden"/>
    <w:qFormat/>
    <w:rsid w:val="009434EF"/>
    <w:pPr>
      <w:spacing w:line="260" w:lineRule="atLeast"/>
      <w:jc w:val="both"/>
    </w:pPr>
    <w:rPr>
      <w:rFonts w:cs="Arial"/>
      <w:szCs w:val="20"/>
    </w:rPr>
  </w:style>
  <w:style w:type="character" w:styleId="Neensklic">
    <w:name w:val="Subtle Reference"/>
    <w:uiPriority w:val="31"/>
    <w:qFormat/>
    <w:rsid w:val="006269C0"/>
    <w:rPr>
      <w:b/>
      <w:bCs/>
      <w:color w:val="5B9BD5"/>
    </w:rPr>
  </w:style>
  <w:style w:type="paragraph" w:styleId="Golobesedilo">
    <w:name w:val="Plain Text"/>
    <w:basedOn w:val="Navaden"/>
    <w:link w:val="GolobesediloZnak"/>
    <w:unhideWhenUsed/>
    <w:rsid w:val="00F34BF4"/>
    <w:pPr>
      <w:spacing w:line="240" w:lineRule="auto"/>
    </w:pPr>
    <w:rPr>
      <w:rFonts w:ascii="Consolas" w:eastAsia="Calibri" w:hAnsi="Consolas"/>
      <w:sz w:val="21"/>
      <w:szCs w:val="21"/>
    </w:rPr>
  </w:style>
  <w:style w:type="character" w:customStyle="1" w:styleId="GolobesediloZnak">
    <w:name w:val="Golo besedilo Znak"/>
    <w:link w:val="Golobesedilo"/>
    <w:rsid w:val="00F34BF4"/>
    <w:rPr>
      <w:rFonts w:ascii="Consolas" w:eastAsia="Calibri" w:hAnsi="Consolas"/>
      <w:sz w:val="21"/>
      <w:szCs w:val="21"/>
      <w:lang w:eastAsia="en-US"/>
    </w:rPr>
  </w:style>
  <w:style w:type="character" w:customStyle="1" w:styleId="Bodytext3">
    <w:name w:val="Body text (3)_"/>
    <w:link w:val="Bodytext30"/>
    <w:uiPriority w:val="99"/>
    <w:rsid w:val="00F61BFA"/>
    <w:rPr>
      <w:rFonts w:ascii="Verdana" w:hAnsi="Verdana" w:cs="Verdana"/>
      <w:b/>
      <w:bCs/>
      <w:sz w:val="16"/>
      <w:szCs w:val="16"/>
      <w:shd w:val="clear" w:color="auto" w:fill="FFFFFF"/>
    </w:rPr>
  </w:style>
  <w:style w:type="paragraph" w:customStyle="1" w:styleId="Bodytext30">
    <w:name w:val="Body text (3)"/>
    <w:basedOn w:val="Navaden"/>
    <w:link w:val="Bodytext3"/>
    <w:uiPriority w:val="99"/>
    <w:rsid w:val="00F61BFA"/>
    <w:pPr>
      <w:widowControl w:val="0"/>
      <w:shd w:val="clear" w:color="auto" w:fill="FFFFFF"/>
      <w:spacing w:after="600" w:line="240" w:lineRule="atLeast"/>
      <w:ind w:hanging="440"/>
      <w:jc w:val="right"/>
    </w:pPr>
    <w:rPr>
      <w:rFonts w:ascii="Verdana" w:hAnsi="Verdana" w:cs="Verdana"/>
      <w:b/>
      <w:bCs/>
      <w:sz w:val="16"/>
      <w:szCs w:val="16"/>
      <w:lang w:eastAsia="sl-SI"/>
    </w:rPr>
  </w:style>
  <w:style w:type="paragraph" w:customStyle="1" w:styleId="tevilnatoka">
    <w:name w:val="tevilnatoka"/>
    <w:basedOn w:val="Navaden"/>
    <w:rsid w:val="00F61BFA"/>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236CA0"/>
    <w:pPr>
      <w:spacing w:before="100" w:beforeAutospacing="1" w:after="100" w:afterAutospacing="1" w:line="240" w:lineRule="auto"/>
    </w:pPr>
    <w:rPr>
      <w:rFonts w:ascii="Times New Roman" w:hAnsi="Times New Roman"/>
      <w:noProof/>
      <w:sz w:val="24"/>
      <w:lang w:eastAsia="sl-SI"/>
    </w:rPr>
  </w:style>
  <w:style w:type="paragraph" w:styleId="Pripombabesedilo">
    <w:name w:val="annotation text"/>
    <w:basedOn w:val="Navaden"/>
    <w:link w:val="PripombabesediloZnak"/>
    <w:uiPriority w:val="99"/>
    <w:unhideWhenUsed/>
    <w:rsid w:val="007A5215"/>
    <w:pPr>
      <w:spacing w:line="240" w:lineRule="auto"/>
    </w:pPr>
    <w:rPr>
      <w:szCs w:val="20"/>
    </w:rPr>
  </w:style>
  <w:style w:type="character" w:customStyle="1" w:styleId="PripombabesediloZnak">
    <w:name w:val="Pripomba – besedilo Znak"/>
    <w:link w:val="Pripombabesedilo"/>
    <w:uiPriority w:val="99"/>
    <w:rsid w:val="007A5215"/>
    <w:rPr>
      <w:rFonts w:ascii="Arial" w:hAnsi="Arial"/>
      <w:lang w:eastAsia="en-US"/>
    </w:rPr>
  </w:style>
  <w:style w:type="paragraph" w:customStyle="1" w:styleId="esegmenth4">
    <w:name w:val="esegment_h4"/>
    <w:basedOn w:val="Navaden"/>
    <w:rsid w:val="000B51D4"/>
    <w:pPr>
      <w:suppressAutoHyphens/>
      <w:spacing w:after="192" w:line="240" w:lineRule="auto"/>
      <w:jc w:val="center"/>
    </w:pPr>
    <w:rPr>
      <w:rFonts w:ascii="Times New Roman" w:hAnsi="Times New Roman"/>
      <w:b/>
      <w:bCs/>
      <w:color w:val="313131"/>
      <w:sz w:val="24"/>
      <w:lang w:eastAsia="zh-CN"/>
    </w:rPr>
  </w:style>
  <w:style w:type="character" w:styleId="Sprotnaopomba-sklic">
    <w:name w:val="footnote reference"/>
    <w:uiPriority w:val="99"/>
    <w:rsid w:val="008B002E"/>
    <w:rPr>
      <w:vertAlign w:val="superscript"/>
    </w:rPr>
  </w:style>
  <w:style w:type="paragraph" w:customStyle="1" w:styleId="ECVSubSectionHeading">
    <w:name w:val="_ECV_SubSectionHeading"/>
    <w:basedOn w:val="Navaden"/>
    <w:rsid w:val="0081101B"/>
    <w:pPr>
      <w:widowControl w:val="0"/>
      <w:suppressLineNumbers/>
      <w:suppressAutoHyphens/>
      <w:spacing w:line="100" w:lineRule="atLeast"/>
    </w:pPr>
    <w:rPr>
      <w:rFonts w:ascii="Times New Roman" w:hAnsi="Times New Roman"/>
      <w:szCs w:val="20"/>
      <w:lang w:val="en-US"/>
    </w:rPr>
  </w:style>
  <w:style w:type="paragraph" w:styleId="Telobesedila3">
    <w:name w:val="Body Text 3"/>
    <w:basedOn w:val="Navaden"/>
    <w:link w:val="Telobesedila3Znak"/>
    <w:rsid w:val="000C05CB"/>
    <w:pPr>
      <w:spacing w:after="120"/>
    </w:pPr>
    <w:rPr>
      <w:sz w:val="16"/>
      <w:szCs w:val="16"/>
    </w:rPr>
  </w:style>
  <w:style w:type="character" w:customStyle="1" w:styleId="Telobesedila3Znak">
    <w:name w:val="Telo besedila 3 Znak"/>
    <w:link w:val="Telobesedila3"/>
    <w:rsid w:val="000C05CB"/>
    <w:rPr>
      <w:rFonts w:ascii="Arial" w:hAnsi="Arial"/>
      <w:sz w:val="16"/>
      <w:szCs w:val="16"/>
      <w:lang w:eastAsia="en-US"/>
    </w:rPr>
  </w:style>
  <w:style w:type="character" w:customStyle="1" w:styleId="st">
    <w:name w:val="st"/>
    <w:rsid w:val="002515DF"/>
  </w:style>
  <w:style w:type="paragraph" w:customStyle="1" w:styleId="Poglavje">
    <w:name w:val="Poglavje"/>
    <w:basedOn w:val="Navaden"/>
    <w:uiPriority w:val="99"/>
    <w:qFormat/>
    <w:rsid w:val="00471998"/>
    <w:pPr>
      <w:suppressAutoHyphens/>
      <w:overflowPunct w:val="0"/>
      <w:autoSpaceDE w:val="0"/>
      <w:autoSpaceDN w:val="0"/>
      <w:adjustRightInd w:val="0"/>
      <w:spacing w:before="360" w:after="60" w:line="200" w:lineRule="exact"/>
      <w:jc w:val="center"/>
      <w:outlineLvl w:val="3"/>
    </w:pPr>
    <w:rPr>
      <w:rFonts w:cs="Arial"/>
      <w:b/>
      <w:sz w:val="22"/>
      <w:szCs w:val="22"/>
      <w:lang w:eastAsia="sl-SI"/>
    </w:rPr>
  </w:style>
  <w:style w:type="paragraph" w:customStyle="1" w:styleId="Odsek">
    <w:name w:val="Odsek"/>
    <w:basedOn w:val="Navaden"/>
    <w:link w:val="OdsekZnak"/>
    <w:qFormat/>
    <w:rsid w:val="005620C8"/>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eastAsia="Calibri"/>
      <w:b/>
      <w:sz w:val="22"/>
      <w:szCs w:val="22"/>
      <w:lang w:val="x-none" w:eastAsia="x-none"/>
    </w:rPr>
  </w:style>
  <w:style w:type="character" w:customStyle="1" w:styleId="OdsekZnak">
    <w:name w:val="Odsek Znak"/>
    <w:link w:val="Odsek"/>
    <w:rsid w:val="005620C8"/>
    <w:rPr>
      <w:rFonts w:ascii="Arial" w:eastAsia="Calibri" w:hAnsi="Arial"/>
      <w:b/>
      <w:sz w:val="22"/>
      <w:szCs w:val="22"/>
      <w:lang w:val="x-none" w:eastAsia="x-none"/>
    </w:rPr>
  </w:style>
  <w:style w:type="paragraph" w:customStyle="1" w:styleId="align-left1">
    <w:name w:val="align-left1"/>
    <w:basedOn w:val="Navaden"/>
    <w:rsid w:val="006822DA"/>
    <w:pPr>
      <w:spacing w:line="240" w:lineRule="auto"/>
    </w:pPr>
    <w:rPr>
      <w:rFonts w:ascii="Times New Roman" w:hAnsi="Times New Roman"/>
      <w:sz w:val="24"/>
      <w:lang w:eastAsia="sl-SI"/>
    </w:rPr>
  </w:style>
  <w:style w:type="character" w:customStyle="1" w:styleId="besediloZnak">
    <w:name w:val="besedilo Znak"/>
    <w:link w:val="besedilo"/>
    <w:locked/>
    <w:rsid w:val="0034048D"/>
    <w:rPr>
      <w:rFonts w:ascii="Arial" w:hAnsi="Arial"/>
      <w:sz w:val="24"/>
    </w:rPr>
  </w:style>
  <w:style w:type="paragraph" w:customStyle="1" w:styleId="besedilo">
    <w:name w:val="besedilo"/>
    <w:basedOn w:val="Navaden"/>
    <w:link w:val="besediloZnak"/>
    <w:qFormat/>
    <w:rsid w:val="0034048D"/>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 w:val="24"/>
      <w:szCs w:val="20"/>
      <w:lang w:eastAsia="sl-SI"/>
    </w:rPr>
  </w:style>
  <w:style w:type="paragraph" w:customStyle="1" w:styleId="Odstavek0">
    <w:name w:val="Odstavek"/>
    <w:basedOn w:val="Navaden"/>
    <w:link w:val="OdstavekZnak"/>
    <w:qFormat/>
    <w:rsid w:val="00CE0C4E"/>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0"/>
    <w:rsid w:val="00CE0C4E"/>
    <w:rPr>
      <w:rFonts w:ascii="Arial" w:hAnsi="Arial"/>
      <w:sz w:val="22"/>
      <w:szCs w:val="22"/>
      <w:lang w:val="x-none" w:eastAsia="x-none"/>
    </w:rPr>
  </w:style>
  <w:style w:type="paragraph" w:customStyle="1" w:styleId="Standard">
    <w:name w:val="Standard"/>
    <w:rsid w:val="008E5E95"/>
    <w:pPr>
      <w:suppressAutoHyphens/>
      <w:autoSpaceDN w:val="0"/>
      <w:spacing w:after="160" w:line="259" w:lineRule="auto"/>
      <w:textAlignment w:val="baseline"/>
    </w:pPr>
    <w:rPr>
      <w:rFonts w:ascii="Calibri" w:eastAsia="Calibri" w:hAnsi="Calibri" w:cs="Tahoma"/>
      <w:sz w:val="22"/>
      <w:szCs w:val="22"/>
      <w:lang w:eastAsia="en-US"/>
    </w:rPr>
  </w:style>
  <w:style w:type="paragraph" w:customStyle="1" w:styleId="odstavek1">
    <w:name w:val="odstavek1"/>
    <w:basedOn w:val="Navaden"/>
    <w:rsid w:val="00922180"/>
    <w:pPr>
      <w:spacing w:before="240" w:line="240" w:lineRule="auto"/>
      <w:ind w:firstLine="1021"/>
      <w:jc w:val="both"/>
    </w:pPr>
    <w:rPr>
      <w:rFonts w:cs="Arial"/>
      <w:sz w:val="22"/>
      <w:szCs w:val="22"/>
      <w:lang w:eastAsia="sl-SI"/>
    </w:rPr>
  </w:style>
  <w:style w:type="character" w:customStyle="1" w:styleId="AlineazaodstavkomZnak">
    <w:name w:val="Alinea za odstavkom Znak"/>
    <w:link w:val="Alineazaodstavkom"/>
    <w:locked/>
    <w:rsid w:val="00922180"/>
    <w:rPr>
      <w:rFonts w:ascii="Arial" w:hAnsi="Arial" w:cs="Arial"/>
      <w:sz w:val="22"/>
      <w:szCs w:val="22"/>
    </w:rPr>
  </w:style>
  <w:style w:type="paragraph" w:customStyle="1" w:styleId="Alineazaodstavkom">
    <w:name w:val="Alinea za odstavkom"/>
    <w:basedOn w:val="Navaden"/>
    <w:link w:val="AlineazaodstavkomZnak"/>
    <w:qFormat/>
    <w:rsid w:val="00922180"/>
    <w:pPr>
      <w:numPr>
        <w:numId w:val="3"/>
      </w:numPr>
      <w:overflowPunct w:val="0"/>
      <w:autoSpaceDE w:val="0"/>
      <w:autoSpaceDN w:val="0"/>
      <w:adjustRightInd w:val="0"/>
      <w:spacing w:line="200" w:lineRule="exact"/>
      <w:ind w:left="709" w:hanging="284"/>
      <w:jc w:val="both"/>
    </w:pPr>
    <w:rPr>
      <w:rFonts w:cs="Arial"/>
      <w:sz w:val="22"/>
      <w:szCs w:val="22"/>
      <w:lang w:eastAsia="sl-SI"/>
    </w:rPr>
  </w:style>
  <w:style w:type="paragraph" w:styleId="Napis">
    <w:name w:val="caption"/>
    <w:basedOn w:val="Navaden"/>
    <w:next w:val="Navaden"/>
    <w:uiPriority w:val="35"/>
    <w:qFormat/>
    <w:rsid w:val="00A91DEE"/>
    <w:pPr>
      <w:suppressAutoHyphens/>
      <w:spacing w:line="240" w:lineRule="auto"/>
    </w:pPr>
    <w:rPr>
      <w:rFonts w:ascii="Tahoma" w:hAnsi="Tahoma"/>
      <w:b/>
      <w:bCs/>
      <w:szCs w:val="20"/>
      <w:lang w:eastAsia="ar-SA"/>
    </w:rPr>
  </w:style>
  <w:style w:type="paragraph" w:styleId="Seznam">
    <w:name w:val="List"/>
    <w:basedOn w:val="Telobesedila"/>
    <w:rsid w:val="00E2676C"/>
    <w:pPr>
      <w:tabs>
        <w:tab w:val="left" w:pos="284"/>
        <w:tab w:val="left" w:pos="567"/>
        <w:tab w:val="left" w:pos="851"/>
        <w:tab w:val="left" w:pos="1134"/>
        <w:tab w:val="left" w:pos="1418"/>
        <w:tab w:val="left" w:pos="1701"/>
        <w:tab w:val="left" w:pos="2268"/>
        <w:tab w:val="left" w:pos="2835"/>
        <w:tab w:val="left" w:pos="3402"/>
      </w:tabs>
      <w:suppressAutoHyphens w:val="0"/>
      <w:spacing w:after="0" w:line="259" w:lineRule="auto"/>
      <w:ind w:left="284" w:hanging="284"/>
      <w:jc w:val="both"/>
    </w:pPr>
    <w:rPr>
      <w:rFonts w:ascii="Frutiger" w:hAnsi="Frutiger"/>
      <w:w w:val="90"/>
      <w:sz w:val="22"/>
      <w:szCs w:val="20"/>
      <w:lang w:eastAsia="x-none"/>
    </w:rPr>
  </w:style>
  <w:style w:type="paragraph" w:styleId="Besedilooblaka">
    <w:name w:val="Balloon Text"/>
    <w:basedOn w:val="Navaden"/>
    <w:link w:val="BesedilooblakaZnak"/>
    <w:rsid w:val="0044293D"/>
    <w:pPr>
      <w:spacing w:line="240" w:lineRule="auto"/>
    </w:pPr>
    <w:rPr>
      <w:rFonts w:ascii="Segoe UI" w:hAnsi="Segoe UI" w:cs="Segoe UI"/>
      <w:sz w:val="18"/>
      <w:szCs w:val="18"/>
    </w:rPr>
  </w:style>
  <w:style w:type="character" w:customStyle="1" w:styleId="BesedilooblakaZnak">
    <w:name w:val="Besedilo oblačka Znak"/>
    <w:link w:val="Besedilooblaka"/>
    <w:rsid w:val="0044293D"/>
    <w:rPr>
      <w:rFonts w:ascii="Segoe UI" w:hAnsi="Segoe UI" w:cs="Segoe UI"/>
      <w:sz w:val="18"/>
      <w:szCs w:val="18"/>
      <w:lang w:eastAsia="en-US"/>
    </w:rPr>
  </w:style>
  <w:style w:type="character" w:styleId="SledenaHiperpovezava">
    <w:name w:val="FollowedHyperlink"/>
    <w:rsid w:val="008649B5"/>
    <w:rPr>
      <w:color w:val="954F72"/>
      <w:u w:val="single"/>
    </w:rPr>
  </w:style>
  <w:style w:type="character" w:customStyle="1" w:styleId="highlight">
    <w:name w:val="highlight"/>
    <w:rsid w:val="000229E1"/>
  </w:style>
  <w:style w:type="paragraph" w:styleId="HTML-oblikovano">
    <w:name w:val="HTML Preformatted"/>
    <w:basedOn w:val="Navaden"/>
    <w:link w:val="HTML-oblikovanoZnak"/>
    <w:uiPriority w:val="99"/>
    <w:unhideWhenUsed/>
    <w:rsid w:val="00982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9825C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37451">
      <w:bodyDiv w:val="1"/>
      <w:marLeft w:val="0"/>
      <w:marRight w:val="0"/>
      <w:marTop w:val="0"/>
      <w:marBottom w:val="0"/>
      <w:divBdr>
        <w:top w:val="none" w:sz="0" w:space="0" w:color="auto"/>
        <w:left w:val="none" w:sz="0" w:space="0" w:color="auto"/>
        <w:bottom w:val="none" w:sz="0" w:space="0" w:color="auto"/>
        <w:right w:val="none" w:sz="0" w:space="0" w:color="auto"/>
      </w:divBdr>
    </w:div>
    <w:div w:id="87040400">
      <w:bodyDiv w:val="1"/>
      <w:marLeft w:val="0"/>
      <w:marRight w:val="0"/>
      <w:marTop w:val="0"/>
      <w:marBottom w:val="0"/>
      <w:divBdr>
        <w:top w:val="none" w:sz="0" w:space="0" w:color="auto"/>
        <w:left w:val="none" w:sz="0" w:space="0" w:color="auto"/>
        <w:bottom w:val="none" w:sz="0" w:space="0" w:color="auto"/>
        <w:right w:val="none" w:sz="0" w:space="0" w:color="auto"/>
      </w:divBdr>
    </w:div>
    <w:div w:id="179584387">
      <w:bodyDiv w:val="1"/>
      <w:marLeft w:val="0"/>
      <w:marRight w:val="0"/>
      <w:marTop w:val="0"/>
      <w:marBottom w:val="0"/>
      <w:divBdr>
        <w:top w:val="none" w:sz="0" w:space="0" w:color="auto"/>
        <w:left w:val="none" w:sz="0" w:space="0" w:color="auto"/>
        <w:bottom w:val="none" w:sz="0" w:space="0" w:color="auto"/>
        <w:right w:val="none" w:sz="0" w:space="0" w:color="auto"/>
      </w:divBdr>
    </w:div>
    <w:div w:id="182524866">
      <w:bodyDiv w:val="1"/>
      <w:marLeft w:val="0"/>
      <w:marRight w:val="0"/>
      <w:marTop w:val="0"/>
      <w:marBottom w:val="0"/>
      <w:divBdr>
        <w:top w:val="none" w:sz="0" w:space="0" w:color="auto"/>
        <w:left w:val="none" w:sz="0" w:space="0" w:color="auto"/>
        <w:bottom w:val="none" w:sz="0" w:space="0" w:color="auto"/>
        <w:right w:val="none" w:sz="0" w:space="0" w:color="auto"/>
      </w:divBdr>
    </w:div>
    <w:div w:id="232619771">
      <w:bodyDiv w:val="1"/>
      <w:marLeft w:val="0"/>
      <w:marRight w:val="0"/>
      <w:marTop w:val="0"/>
      <w:marBottom w:val="0"/>
      <w:divBdr>
        <w:top w:val="none" w:sz="0" w:space="0" w:color="auto"/>
        <w:left w:val="none" w:sz="0" w:space="0" w:color="auto"/>
        <w:bottom w:val="none" w:sz="0" w:space="0" w:color="auto"/>
        <w:right w:val="none" w:sz="0" w:space="0" w:color="auto"/>
      </w:divBdr>
    </w:div>
    <w:div w:id="276110628">
      <w:bodyDiv w:val="1"/>
      <w:marLeft w:val="0"/>
      <w:marRight w:val="0"/>
      <w:marTop w:val="0"/>
      <w:marBottom w:val="0"/>
      <w:divBdr>
        <w:top w:val="none" w:sz="0" w:space="0" w:color="auto"/>
        <w:left w:val="none" w:sz="0" w:space="0" w:color="auto"/>
        <w:bottom w:val="none" w:sz="0" w:space="0" w:color="auto"/>
        <w:right w:val="none" w:sz="0" w:space="0" w:color="auto"/>
      </w:divBdr>
    </w:div>
    <w:div w:id="302926028">
      <w:bodyDiv w:val="1"/>
      <w:marLeft w:val="0"/>
      <w:marRight w:val="0"/>
      <w:marTop w:val="0"/>
      <w:marBottom w:val="0"/>
      <w:divBdr>
        <w:top w:val="none" w:sz="0" w:space="0" w:color="auto"/>
        <w:left w:val="none" w:sz="0" w:space="0" w:color="auto"/>
        <w:bottom w:val="none" w:sz="0" w:space="0" w:color="auto"/>
        <w:right w:val="none" w:sz="0" w:space="0" w:color="auto"/>
      </w:divBdr>
    </w:div>
    <w:div w:id="309140500">
      <w:bodyDiv w:val="1"/>
      <w:marLeft w:val="0"/>
      <w:marRight w:val="0"/>
      <w:marTop w:val="0"/>
      <w:marBottom w:val="0"/>
      <w:divBdr>
        <w:top w:val="none" w:sz="0" w:space="0" w:color="auto"/>
        <w:left w:val="none" w:sz="0" w:space="0" w:color="auto"/>
        <w:bottom w:val="none" w:sz="0" w:space="0" w:color="auto"/>
        <w:right w:val="none" w:sz="0" w:space="0" w:color="auto"/>
      </w:divBdr>
    </w:div>
    <w:div w:id="378094097">
      <w:bodyDiv w:val="1"/>
      <w:marLeft w:val="0"/>
      <w:marRight w:val="0"/>
      <w:marTop w:val="0"/>
      <w:marBottom w:val="0"/>
      <w:divBdr>
        <w:top w:val="none" w:sz="0" w:space="0" w:color="auto"/>
        <w:left w:val="none" w:sz="0" w:space="0" w:color="auto"/>
        <w:bottom w:val="none" w:sz="0" w:space="0" w:color="auto"/>
        <w:right w:val="none" w:sz="0" w:space="0" w:color="auto"/>
      </w:divBdr>
    </w:div>
    <w:div w:id="420175575">
      <w:bodyDiv w:val="1"/>
      <w:marLeft w:val="0"/>
      <w:marRight w:val="0"/>
      <w:marTop w:val="0"/>
      <w:marBottom w:val="0"/>
      <w:divBdr>
        <w:top w:val="none" w:sz="0" w:space="0" w:color="auto"/>
        <w:left w:val="none" w:sz="0" w:space="0" w:color="auto"/>
        <w:bottom w:val="none" w:sz="0" w:space="0" w:color="auto"/>
        <w:right w:val="none" w:sz="0" w:space="0" w:color="auto"/>
      </w:divBdr>
    </w:div>
    <w:div w:id="447970868">
      <w:bodyDiv w:val="1"/>
      <w:marLeft w:val="0"/>
      <w:marRight w:val="0"/>
      <w:marTop w:val="0"/>
      <w:marBottom w:val="0"/>
      <w:divBdr>
        <w:top w:val="none" w:sz="0" w:space="0" w:color="auto"/>
        <w:left w:val="none" w:sz="0" w:space="0" w:color="auto"/>
        <w:bottom w:val="none" w:sz="0" w:space="0" w:color="auto"/>
        <w:right w:val="none" w:sz="0" w:space="0" w:color="auto"/>
      </w:divBdr>
      <w:divsChild>
        <w:div w:id="1544512379">
          <w:marLeft w:val="0"/>
          <w:marRight w:val="0"/>
          <w:marTop w:val="0"/>
          <w:marBottom w:val="0"/>
          <w:divBdr>
            <w:top w:val="none" w:sz="0" w:space="0" w:color="auto"/>
            <w:left w:val="none" w:sz="0" w:space="0" w:color="auto"/>
            <w:bottom w:val="none" w:sz="0" w:space="0" w:color="auto"/>
            <w:right w:val="none" w:sz="0" w:space="0" w:color="auto"/>
          </w:divBdr>
        </w:div>
      </w:divsChild>
    </w:div>
    <w:div w:id="480582348">
      <w:bodyDiv w:val="1"/>
      <w:marLeft w:val="0"/>
      <w:marRight w:val="0"/>
      <w:marTop w:val="0"/>
      <w:marBottom w:val="0"/>
      <w:divBdr>
        <w:top w:val="none" w:sz="0" w:space="0" w:color="auto"/>
        <w:left w:val="none" w:sz="0" w:space="0" w:color="auto"/>
        <w:bottom w:val="none" w:sz="0" w:space="0" w:color="auto"/>
        <w:right w:val="none" w:sz="0" w:space="0" w:color="auto"/>
      </w:divBdr>
      <w:divsChild>
        <w:div w:id="1958218543">
          <w:marLeft w:val="0"/>
          <w:marRight w:val="0"/>
          <w:marTop w:val="0"/>
          <w:marBottom w:val="0"/>
          <w:divBdr>
            <w:top w:val="none" w:sz="0" w:space="0" w:color="auto"/>
            <w:left w:val="none" w:sz="0" w:space="0" w:color="auto"/>
            <w:bottom w:val="none" w:sz="0" w:space="0" w:color="auto"/>
            <w:right w:val="none" w:sz="0" w:space="0" w:color="auto"/>
          </w:divBdr>
          <w:divsChild>
            <w:div w:id="193536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29796">
      <w:bodyDiv w:val="1"/>
      <w:marLeft w:val="0"/>
      <w:marRight w:val="0"/>
      <w:marTop w:val="0"/>
      <w:marBottom w:val="0"/>
      <w:divBdr>
        <w:top w:val="none" w:sz="0" w:space="0" w:color="auto"/>
        <w:left w:val="none" w:sz="0" w:space="0" w:color="auto"/>
        <w:bottom w:val="none" w:sz="0" w:space="0" w:color="auto"/>
        <w:right w:val="none" w:sz="0" w:space="0" w:color="auto"/>
      </w:divBdr>
    </w:div>
    <w:div w:id="731200849">
      <w:bodyDiv w:val="1"/>
      <w:marLeft w:val="0"/>
      <w:marRight w:val="0"/>
      <w:marTop w:val="0"/>
      <w:marBottom w:val="0"/>
      <w:divBdr>
        <w:top w:val="none" w:sz="0" w:space="0" w:color="auto"/>
        <w:left w:val="none" w:sz="0" w:space="0" w:color="auto"/>
        <w:bottom w:val="none" w:sz="0" w:space="0" w:color="auto"/>
        <w:right w:val="none" w:sz="0" w:space="0" w:color="auto"/>
      </w:divBdr>
      <w:divsChild>
        <w:div w:id="1620068298">
          <w:marLeft w:val="0"/>
          <w:marRight w:val="0"/>
          <w:marTop w:val="0"/>
          <w:marBottom w:val="0"/>
          <w:divBdr>
            <w:top w:val="none" w:sz="0" w:space="0" w:color="auto"/>
            <w:left w:val="none" w:sz="0" w:space="0" w:color="auto"/>
            <w:bottom w:val="none" w:sz="0" w:space="0" w:color="auto"/>
            <w:right w:val="none" w:sz="0" w:space="0" w:color="auto"/>
          </w:divBdr>
          <w:divsChild>
            <w:div w:id="1031489393">
              <w:marLeft w:val="0"/>
              <w:marRight w:val="0"/>
              <w:marTop w:val="0"/>
              <w:marBottom w:val="0"/>
              <w:divBdr>
                <w:top w:val="none" w:sz="0" w:space="0" w:color="auto"/>
                <w:left w:val="none" w:sz="0" w:space="0" w:color="auto"/>
                <w:bottom w:val="none" w:sz="0" w:space="0" w:color="auto"/>
                <w:right w:val="none" w:sz="0" w:space="0" w:color="auto"/>
              </w:divBdr>
            </w:div>
            <w:div w:id="14765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240251">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130198820">
      <w:bodyDiv w:val="1"/>
      <w:marLeft w:val="0"/>
      <w:marRight w:val="0"/>
      <w:marTop w:val="0"/>
      <w:marBottom w:val="0"/>
      <w:divBdr>
        <w:top w:val="none" w:sz="0" w:space="0" w:color="auto"/>
        <w:left w:val="none" w:sz="0" w:space="0" w:color="auto"/>
        <w:bottom w:val="none" w:sz="0" w:space="0" w:color="auto"/>
        <w:right w:val="none" w:sz="0" w:space="0" w:color="auto"/>
      </w:divBdr>
    </w:div>
    <w:div w:id="1142429468">
      <w:bodyDiv w:val="1"/>
      <w:marLeft w:val="0"/>
      <w:marRight w:val="0"/>
      <w:marTop w:val="0"/>
      <w:marBottom w:val="0"/>
      <w:divBdr>
        <w:top w:val="none" w:sz="0" w:space="0" w:color="auto"/>
        <w:left w:val="none" w:sz="0" w:space="0" w:color="auto"/>
        <w:bottom w:val="none" w:sz="0" w:space="0" w:color="auto"/>
        <w:right w:val="none" w:sz="0" w:space="0" w:color="auto"/>
      </w:divBdr>
    </w:div>
    <w:div w:id="1241865245">
      <w:bodyDiv w:val="1"/>
      <w:marLeft w:val="0"/>
      <w:marRight w:val="0"/>
      <w:marTop w:val="0"/>
      <w:marBottom w:val="0"/>
      <w:divBdr>
        <w:top w:val="none" w:sz="0" w:space="0" w:color="auto"/>
        <w:left w:val="none" w:sz="0" w:space="0" w:color="auto"/>
        <w:bottom w:val="none" w:sz="0" w:space="0" w:color="auto"/>
        <w:right w:val="none" w:sz="0" w:space="0" w:color="auto"/>
      </w:divBdr>
    </w:div>
    <w:div w:id="1249537780">
      <w:bodyDiv w:val="1"/>
      <w:marLeft w:val="0"/>
      <w:marRight w:val="0"/>
      <w:marTop w:val="0"/>
      <w:marBottom w:val="0"/>
      <w:divBdr>
        <w:top w:val="none" w:sz="0" w:space="0" w:color="auto"/>
        <w:left w:val="none" w:sz="0" w:space="0" w:color="auto"/>
        <w:bottom w:val="none" w:sz="0" w:space="0" w:color="auto"/>
        <w:right w:val="none" w:sz="0" w:space="0" w:color="auto"/>
      </w:divBdr>
    </w:div>
    <w:div w:id="1280333146">
      <w:bodyDiv w:val="1"/>
      <w:marLeft w:val="0"/>
      <w:marRight w:val="0"/>
      <w:marTop w:val="0"/>
      <w:marBottom w:val="0"/>
      <w:divBdr>
        <w:top w:val="none" w:sz="0" w:space="0" w:color="auto"/>
        <w:left w:val="none" w:sz="0" w:space="0" w:color="auto"/>
        <w:bottom w:val="none" w:sz="0" w:space="0" w:color="auto"/>
        <w:right w:val="none" w:sz="0" w:space="0" w:color="auto"/>
      </w:divBdr>
    </w:div>
    <w:div w:id="1471165890">
      <w:bodyDiv w:val="1"/>
      <w:marLeft w:val="0"/>
      <w:marRight w:val="0"/>
      <w:marTop w:val="0"/>
      <w:marBottom w:val="0"/>
      <w:divBdr>
        <w:top w:val="none" w:sz="0" w:space="0" w:color="auto"/>
        <w:left w:val="none" w:sz="0" w:space="0" w:color="auto"/>
        <w:bottom w:val="none" w:sz="0" w:space="0" w:color="auto"/>
        <w:right w:val="none" w:sz="0" w:space="0" w:color="auto"/>
      </w:divBdr>
    </w:div>
    <w:div w:id="1491873613">
      <w:bodyDiv w:val="1"/>
      <w:marLeft w:val="0"/>
      <w:marRight w:val="0"/>
      <w:marTop w:val="0"/>
      <w:marBottom w:val="0"/>
      <w:divBdr>
        <w:top w:val="none" w:sz="0" w:space="0" w:color="auto"/>
        <w:left w:val="none" w:sz="0" w:space="0" w:color="auto"/>
        <w:bottom w:val="none" w:sz="0" w:space="0" w:color="auto"/>
        <w:right w:val="none" w:sz="0" w:space="0" w:color="auto"/>
      </w:divBdr>
      <w:divsChild>
        <w:div w:id="1804033503">
          <w:marLeft w:val="0"/>
          <w:marRight w:val="0"/>
          <w:marTop w:val="0"/>
          <w:marBottom w:val="0"/>
          <w:divBdr>
            <w:top w:val="none" w:sz="0" w:space="0" w:color="auto"/>
            <w:left w:val="none" w:sz="0" w:space="0" w:color="auto"/>
            <w:bottom w:val="none" w:sz="0" w:space="0" w:color="auto"/>
            <w:right w:val="none" w:sz="0" w:space="0" w:color="auto"/>
          </w:divBdr>
        </w:div>
      </w:divsChild>
    </w:div>
    <w:div w:id="1519199114">
      <w:bodyDiv w:val="1"/>
      <w:marLeft w:val="0"/>
      <w:marRight w:val="0"/>
      <w:marTop w:val="0"/>
      <w:marBottom w:val="0"/>
      <w:divBdr>
        <w:top w:val="none" w:sz="0" w:space="0" w:color="auto"/>
        <w:left w:val="none" w:sz="0" w:space="0" w:color="auto"/>
        <w:bottom w:val="none" w:sz="0" w:space="0" w:color="auto"/>
        <w:right w:val="none" w:sz="0" w:space="0" w:color="auto"/>
      </w:divBdr>
    </w:div>
    <w:div w:id="1621305610">
      <w:bodyDiv w:val="1"/>
      <w:marLeft w:val="0"/>
      <w:marRight w:val="0"/>
      <w:marTop w:val="0"/>
      <w:marBottom w:val="0"/>
      <w:divBdr>
        <w:top w:val="none" w:sz="0" w:space="0" w:color="auto"/>
        <w:left w:val="none" w:sz="0" w:space="0" w:color="auto"/>
        <w:bottom w:val="none" w:sz="0" w:space="0" w:color="auto"/>
        <w:right w:val="none" w:sz="0" w:space="0" w:color="auto"/>
      </w:divBdr>
    </w:div>
    <w:div w:id="1695619149">
      <w:bodyDiv w:val="1"/>
      <w:marLeft w:val="0"/>
      <w:marRight w:val="0"/>
      <w:marTop w:val="0"/>
      <w:marBottom w:val="0"/>
      <w:divBdr>
        <w:top w:val="none" w:sz="0" w:space="0" w:color="auto"/>
        <w:left w:val="none" w:sz="0" w:space="0" w:color="auto"/>
        <w:bottom w:val="none" w:sz="0" w:space="0" w:color="auto"/>
        <w:right w:val="none" w:sz="0" w:space="0" w:color="auto"/>
      </w:divBdr>
    </w:div>
    <w:div w:id="1713118459">
      <w:bodyDiv w:val="1"/>
      <w:marLeft w:val="0"/>
      <w:marRight w:val="0"/>
      <w:marTop w:val="0"/>
      <w:marBottom w:val="0"/>
      <w:divBdr>
        <w:top w:val="none" w:sz="0" w:space="0" w:color="auto"/>
        <w:left w:val="none" w:sz="0" w:space="0" w:color="auto"/>
        <w:bottom w:val="none" w:sz="0" w:space="0" w:color="auto"/>
        <w:right w:val="none" w:sz="0" w:space="0" w:color="auto"/>
      </w:divBdr>
    </w:div>
    <w:div w:id="1725643479">
      <w:bodyDiv w:val="1"/>
      <w:marLeft w:val="0"/>
      <w:marRight w:val="0"/>
      <w:marTop w:val="0"/>
      <w:marBottom w:val="0"/>
      <w:divBdr>
        <w:top w:val="none" w:sz="0" w:space="0" w:color="auto"/>
        <w:left w:val="none" w:sz="0" w:space="0" w:color="auto"/>
        <w:bottom w:val="none" w:sz="0" w:space="0" w:color="auto"/>
        <w:right w:val="none" w:sz="0" w:space="0" w:color="auto"/>
      </w:divBdr>
    </w:div>
    <w:div w:id="1766805916">
      <w:bodyDiv w:val="1"/>
      <w:marLeft w:val="0"/>
      <w:marRight w:val="0"/>
      <w:marTop w:val="0"/>
      <w:marBottom w:val="0"/>
      <w:divBdr>
        <w:top w:val="none" w:sz="0" w:space="0" w:color="auto"/>
        <w:left w:val="none" w:sz="0" w:space="0" w:color="auto"/>
        <w:bottom w:val="none" w:sz="0" w:space="0" w:color="auto"/>
        <w:right w:val="none" w:sz="0" w:space="0" w:color="auto"/>
      </w:divBdr>
      <w:divsChild>
        <w:div w:id="470944184">
          <w:marLeft w:val="0"/>
          <w:marRight w:val="0"/>
          <w:marTop w:val="0"/>
          <w:marBottom w:val="0"/>
          <w:divBdr>
            <w:top w:val="none" w:sz="0" w:space="0" w:color="auto"/>
            <w:left w:val="none" w:sz="0" w:space="0" w:color="auto"/>
            <w:bottom w:val="none" w:sz="0" w:space="0" w:color="auto"/>
            <w:right w:val="none" w:sz="0" w:space="0" w:color="auto"/>
          </w:divBdr>
        </w:div>
      </w:divsChild>
    </w:div>
    <w:div w:id="1885017996">
      <w:bodyDiv w:val="1"/>
      <w:marLeft w:val="0"/>
      <w:marRight w:val="0"/>
      <w:marTop w:val="0"/>
      <w:marBottom w:val="0"/>
      <w:divBdr>
        <w:top w:val="none" w:sz="0" w:space="0" w:color="auto"/>
        <w:left w:val="none" w:sz="0" w:space="0" w:color="auto"/>
        <w:bottom w:val="none" w:sz="0" w:space="0" w:color="auto"/>
        <w:right w:val="none" w:sz="0" w:space="0" w:color="auto"/>
      </w:divBdr>
      <w:divsChild>
        <w:div w:id="2099592523">
          <w:marLeft w:val="0"/>
          <w:marRight w:val="0"/>
          <w:marTop w:val="0"/>
          <w:marBottom w:val="0"/>
          <w:divBdr>
            <w:top w:val="none" w:sz="0" w:space="0" w:color="auto"/>
            <w:left w:val="none" w:sz="0" w:space="0" w:color="auto"/>
            <w:bottom w:val="none" w:sz="0" w:space="0" w:color="auto"/>
            <w:right w:val="none" w:sz="0" w:space="0" w:color="auto"/>
          </w:divBdr>
          <w:divsChild>
            <w:div w:id="5960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939">
      <w:bodyDiv w:val="1"/>
      <w:marLeft w:val="0"/>
      <w:marRight w:val="0"/>
      <w:marTop w:val="0"/>
      <w:marBottom w:val="0"/>
      <w:divBdr>
        <w:top w:val="none" w:sz="0" w:space="0" w:color="auto"/>
        <w:left w:val="none" w:sz="0" w:space="0" w:color="auto"/>
        <w:bottom w:val="none" w:sz="0" w:space="0" w:color="auto"/>
        <w:right w:val="none" w:sz="0" w:space="0" w:color="auto"/>
      </w:divBdr>
    </w:div>
    <w:div w:id="1921058013">
      <w:bodyDiv w:val="1"/>
      <w:marLeft w:val="0"/>
      <w:marRight w:val="0"/>
      <w:marTop w:val="0"/>
      <w:marBottom w:val="0"/>
      <w:divBdr>
        <w:top w:val="none" w:sz="0" w:space="0" w:color="auto"/>
        <w:left w:val="none" w:sz="0" w:space="0" w:color="auto"/>
        <w:bottom w:val="none" w:sz="0" w:space="0" w:color="auto"/>
        <w:right w:val="none" w:sz="0" w:space="0" w:color="auto"/>
      </w:divBdr>
    </w:div>
    <w:div w:id="2032368089">
      <w:bodyDiv w:val="1"/>
      <w:marLeft w:val="0"/>
      <w:marRight w:val="0"/>
      <w:marTop w:val="0"/>
      <w:marBottom w:val="0"/>
      <w:divBdr>
        <w:top w:val="none" w:sz="0" w:space="0" w:color="auto"/>
        <w:left w:val="none" w:sz="0" w:space="0" w:color="auto"/>
        <w:bottom w:val="none" w:sz="0" w:space="0" w:color="auto"/>
        <w:right w:val="none" w:sz="0" w:space="0" w:color="auto"/>
      </w:divBdr>
    </w:div>
    <w:div w:id="20707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7506E5-8507-496C-88F0-37A46E43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13</Pages>
  <Words>5938</Words>
  <Characters>36077</Characters>
  <Application>Microsoft Office Word</Application>
  <DocSecurity>0</DocSecurity>
  <Lines>300</Lines>
  <Paragraphs>83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41932</CharactersWithSpaces>
  <SharedDoc>false</SharedDoc>
  <HLinks>
    <vt:vector size="6" baseType="variant">
      <vt:variant>
        <vt:i4>4522003</vt:i4>
      </vt:variant>
      <vt:variant>
        <vt:i4>0</vt:i4>
      </vt:variant>
      <vt:variant>
        <vt:i4>0</vt:i4>
      </vt:variant>
      <vt:variant>
        <vt:i4>5</vt:i4>
      </vt:variant>
      <vt:variant>
        <vt:lpwstr>https://ec.europa.eu/growth/tools-databases/tris/sl/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Mirjana Oražem</dc:creator>
  <cp:keywords/>
  <cp:lastModifiedBy>Sonja Bence Kozole</cp:lastModifiedBy>
  <cp:revision>61</cp:revision>
  <cp:lastPrinted>2020-12-09T13:48:00Z</cp:lastPrinted>
  <dcterms:created xsi:type="dcterms:W3CDTF">2021-02-03T10:03:00Z</dcterms:created>
  <dcterms:modified xsi:type="dcterms:W3CDTF">2021-02-04T14:09:00Z</dcterms:modified>
</cp:coreProperties>
</file>