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2101F" w14:textId="7BCDF650" w:rsidR="00A075C0" w:rsidRPr="001E1993" w:rsidRDefault="00A075C0" w:rsidP="001E1993">
      <w:pPr>
        <w:autoSpaceDE w:val="0"/>
        <w:autoSpaceDN w:val="0"/>
        <w:adjustRightInd w:val="0"/>
        <w:spacing w:line="240" w:lineRule="auto"/>
        <w:rPr>
          <w:rFonts w:ascii="Arial Nova" w:hAnsi="Arial Nova" w:cs="Arial"/>
          <w:color w:val="000000"/>
        </w:rPr>
      </w:pPr>
      <w:r w:rsidRPr="001E1993">
        <w:rPr>
          <w:rFonts w:ascii="Arial Nova" w:hAnsi="Arial Nova" w:cs="Arial"/>
          <w:color w:val="000000"/>
        </w:rPr>
        <w:t>SPOROČILO ZA JAVNOST</w:t>
      </w:r>
    </w:p>
    <w:p w14:paraId="7D115BAF" w14:textId="77777777" w:rsidR="003E6429" w:rsidRPr="001E1993" w:rsidRDefault="003E6429" w:rsidP="00CD1DDA">
      <w:pPr>
        <w:pStyle w:val="datumtevilka"/>
        <w:spacing w:line="240" w:lineRule="auto"/>
        <w:jc w:val="both"/>
        <w:rPr>
          <w:rFonts w:ascii="Arial Nova" w:hAnsi="Arial Nova" w:cs="Arial"/>
          <w:color w:val="000000"/>
        </w:rPr>
      </w:pPr>
    </w:p>
    <w:p w14:paraId="1DF75478" w14:textId="41DECC80" w:rsidR="00A075C0" w:rsidRPr="001E1993" w:rsidRDefault="00840F95" w:rsidP="00CD1DDA">
      <w:pPr>
        <w:autoSpaceDE w:val="0"/>
        <w:autoSpaceDN w:val="0"/>
        <w:adjustRightInd w:val="0"/>
        <w:spacing w:line="240" w:lineRule="auto"/>
        <w:jc w:val="both"/>
        <w:rPr>
          <w:rFonts w:ascii="Arial Nova" w:hAnsi="Arial Nova" w:cs="Arial"/>
          <w:b/>
          <w:color w:val="000000"/>
          <w:sz w:val="28"/>
          <w:szCs w:val="28"/>
        </w:rPr>
      </w:pPr>
      <w:r w:rsidRPr="001E1993">
        <w:rPr>
          <w:rFonts w:ascii="Arial Nova" w:hAnsi="Arial Nova" w:cs="Arial"/>
          <w:b/>
          <w:color w:val="000000"/>
          <w:sz w:val="28"/>
          <w:szCs w:val="28"/>
        </w:rPr>
        <w:t>4</w:t>
      </w:r>
      <w:r w:rsidR="00042737" w:rsidRPr="001E1993">
        <w:rPr>
          <w:rFonts w:ascii="Arial Nova" w:hAnsi="Arial Nova" w:cs="Arial"/>
          <w:b/>
          <w:color w:val="000000"/>
          <w:sz w:val="28"/>
          <w:szCs w:val="28"/>
        </w:rPr>
        <w:t>3</w:t>
      </w:r>
      <w:r w:rsidR="00B651C4" w:rsidRPr="001E1993">
        <w:rPr>
          <w:rFonts w:ascii="Arial Nova" w:hAnsi="Arial Nova" w:cs="Arial"/>
          <w:b/>
          <w:color w:val="000000"/>
          <w:sz w:val="28"/>
          <w:szCs w:val="28"/>
        </w:rPr>
        <w:t>. redna seja Vlade Republike Slovenije</w:t>
      </w:r>
    </w:p>
    <w:p w14:paraId="501C02EF" w14:textId="7BF2E471" w:rsidR="00A075C0" w:rsidRPr="001E1993" w:rsidRDefault="00042737" w:rsidP="00CD1DDA">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9</w:t>
      </w:r>
      <w:r w:rsidR="00C23974" w:rsidRPr="001E1993">
        <w:rPr>
          <w:rFonts w:ascii="Arial Nova" w:hAnsi="Arial Nova" w:cs="Arial"/>
          <w:color w:val="000000"/>
          <w:szCs w:val="20"/>
        </w:rPr>
        <w:t>. decem</w:t>
      </w:r>
      <w:r w:rsidR="00543876" w:rsidRPr="001E1993">
        <w:rPr>
          <w:rFonts w:ascii="Arial Nova" w:hAnsi="Arial Nova" w:cs="Arial"/>
          <w:color w:val="000000"/>
          <w:szCs w:val="20"/>
        </w:rPr>
        <w:t>b</w:t>
      </w:r>
      <w:r w:rsidR="00FA30FA" w:rsidRPr="001E1993">
        <w:rPr>
          <w:rFonts w:ascii="Arial Nova" w:hAnsi="Arial Nova" w:cs="Arial"/>
          <w:color w:val="000000"/>
          <w:szCs w:val="20"/>
        </w:rPr>
        <w:t xml:space="preserve">er </w:t>
      </w:r>
      <w:r w:rsidR="00A45B9B" w:rsidRPr="001E1993">
        <w:rPr>
          <w:rFonts w:ascii="Arial Nova" w:hAnsi="Arial Nova" w:cs="Arial"/>
          <w:color w:val="000000"/>
          <w:szCs w:val="20"/>
        </w:rPr>
        <w:t>2020</w:t>
      </w:r>
    </w:p>
    <w:p w14:paraId="5DA96902" w14:textId="7A6507CD" w:rsidR="00FA25C1" w:rsidRPr="001E1993" w:rsidRDefault="00FA25C1" w:rsidP="00FA25C1">
      <w:pPr>
        <w:autoSpaceDE w:val="0"/>
        <w:autoSpaceDN w:val="0"/>
        <w:adjustRightInd w:val="0"/>
        <w:spacing w:line="240" w:lineRule="auto"/>
        <w:jc w:val="both"/>
        <w:rPr>
          <w:rFonts w:ascii="Arial Nova" w:hAnsi="Arial Nova" w:cs="Arial"/>
          <w:color w:val="000000"/>
          <w:szCs w:val="20"/>
        </w:rPr>
      </w:pPr>
    </w:p>
    <w:p w14:paraId="1A88FF40" w14:textId="1296B57F" w:rsidR="0082581F" w:rsidRPr="001E1993" w:rsidRDefault="0082581F" w:rsidP="0082581F">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 xml:space="preserve">Vlada izdala Uredbo o izdaji deklaracij za proizvodne naprave in potrdil o izvoru električne energije </w:t>
      </w:r>
    </w:p>
    <w:p w14:paraId="14B4FD04" w14:textId="77777777" w:rsidR="0082581F" w:rsidRPr="001E1993" w:rsidRDefault="0082581F" w:rsidP="0082581F">
      <w:pPr>
        <w:autoSpaceDE w:val="0"/>
        <w:autoSpaceDN w:val="0"/>
        <w:adjustRightInd w:val="0"/>
        <w:spacing w:line="240" w:lineRule="auto"/>
        <w:jc w:val="both"/>
        <w:rPr>
          <w:rFonts w:ascii="Arial Nova" w:hAnsi="Arial Nova" w:cs="Arial"/>
          <w:color w:val="000000"/>
          <w:szCs w:val="20"/>
        </w:rPr>
      </w:pPr>
    </w:p>
    <w:p w14:paraId="7E5B2FDB" w14:textId="208213F5" w:rsidR="0082581F" w:rsidRPr="001E1993" w:rsidRDefault="0082581F" w:rsidP="0082581F">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Z Uredbo o izdaji deklaracij za proizvodne naprave in potrdil o izvoru električne energije se na podlagi Energetskega zakona (EZ-1) na podzakonski ravni konkretizira zahteve iz 2. oddelka V. poglavja tega zakona, zlasti pa se upoštevajo njegove spremembe in dopolnitve, ki so bile v ta akt vključene z Zakonom o spremembah in dopolnitvah Energetskega zakona. </w:t>
      </w:r>
    </w:p>
    <w:p w14:paraId="0B47E79D" w14:textId="77777777" w:rsidR="0082581F" w:rsidRPr="001E1993" w:rsidRDefault="0082581F" w:rsidP="0082581F">
      <w:pPr>
        <w:autoSpaceDE w:val="0"/>
        <w:autoSpaceDN w:val="0"/>
        <w:adjustRightInd w:val="0"/>
        <w:spacing w:line="240" w:lineRule="auto"/>
        <w:jc w:val="both"/>
        <w:rPr>
          <w:rFonts w:ascii="Arial Nova" w:hAnsi="Arial Nova" w:cs="Arial"/>
          <w:color w:val="000000"/>
          <w:szCs w:val="20"/>
        </w:rPr>
      </w:pPr>
    </w:p>
    <w:p w14:paraId="608D19AC" w14:textId="06B7417C" w:rsidR="0082581F" w:rsidRPr="001E1993" w:rsidRDefault="0082581F" w:rsidP="0082581F">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Potrdilo o izvoru je obvezen dokument, ki ga je morala Republika Slovenija kot članica vpeljati v skladu z zakonodajo EU. Sistem potrdil o izvoru je bil vzpostavljen že leta 2006, na podlagi tedaj veljavnih direktiv, od leta 2011 dalje pa je sistem potrdil o izvoru usklajen z Direktivo o spodbujanju uporabe energije iz obnovljivih virov. Potrdila o izvoru ureja na področju spodbujanja uporabe energije iz obnovljivih virov tudi nova Direktiva 2018/2001, ki bo nadomestila direktivo 2009/28/ES, vendar pa na zakonski ravni ta akt še ni bil implementiran v slovenski pravni red (rok je do 30.</w:t>
      </w:r>
      <w:r w:rsidR="00D13602" w:rsidRPr="001E1993">
        <w:rPr>
          <w:rFonts w:ascii="Arial Nova" w:hAnsi="Arial Nova" w:cs="Arial"/>
          <w:color w:val="000000"/>
          <w:szCs w:val="20"/>
        </w:rPr>
        <w:t xml:space="preserve"> junija </w:t>
      </w:r>
      <w:r w:rsidRPr="001E1993">
        <w:rPr>
          <w:rFonts w:ascii="Arial Nova" w:hAnsi="Arial Nova" w:cs="Arial"/>
          <w:color w:val="000000"/>
          <w:szCs w:val="20"/>
        </w:rPr>
        <w:t>2021).</w:t>
      </w:r>
    </w:p>
    <w:p w14:paraId="201EB8B3" w14:textId="77777777" w:rsidR="0082581F" w:rsidRPr="001E1993" w:rsidRDefault="0082581F" w:rsidP="0082581F">
      <w:pPr>
        <w:autoSpaceDE w:val="0"/>
        <w:autoSpaceDN w:val="0"/>
        <w:adjustRightInd w:val="0"/>
        <w:spacing w:line="240" w:lineRule="auto"/>
        <w:jc w:val="both"/>
        <w:rPr>
          <w:rFonts w:ascii="Arial Nova" w:hAnsi="Arial Nova" w:cs="Arial"/>
          <w:color w:val="000000"/>
          <w:szCs w:val="20"/>
        </w:rPr>
      </w:pPr>
    </w:p>
    <w:p w14:paraId="55A05D01" w14:textId="77777777" w:rsidR="0082581F" w:rsidRPr="001E1993" w:rsidRDefault="0082581F" w:rsidP="0082581F">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Uredba bo nadomestila Uredbo o izdaji deklaracij za proizvodne naprave in potrdil o izvoru električne energije, ki se za predmetno področje še vedno uporablja. EZ-1 je v prehodnih in končnih določbah predvidel njeno uporabo do sprejema nove uredbe, zato je Ministrstvo za infrastrukturo ob upoštevanju navedenih sprememb pristopilo k njeni pripravi, ter s tem v zvezi pripravilo predlog spodnjega besedila členov.</w:t>
      </w:r>
    </w:p>
    <w:p w14:paraId="041CCF20" w14:textId="77777777" w:rsidR="0082581F" w:rsidRPr="001E1993" w:rsidRDefault="0082581F" w:rsidP="0082581F">
      <w:pPr>
        <w:autoSpaceDE w:val="0"/>
        <w:autoSpaceDN w:val="0"/>
        <w:adjustRightInd w:val="0"/>
        <w:spacing w:line="240" w:lineRule="auto"/>
        <w:jc w:val="both"/>
        <w:rPr>
          <w:rFonts w:ascii="Arial Nova" w:hAnsi="Arial Nova" w:cs="Arial"/>
          <w:color w:val="000000"/>
          <w:szCs w:val="20"/>
        </w:rPr>
      </w:pPr>
    </w:p>
    <w:p w14:paraId="6042B758" w14:textId="77777777" w:rsidR="0082581F" w:rsidRPr="001E1993" w:rsidRDefault="0082581F" w:rsidP="0082581F">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Z Uredbo se področje glede deklaracij in potrdil o izvoru ureja na smiselno enak način, kot je že urejeno z Uredbo o izdaji deklaracij za proizvodne naprave in potrdil o izvoru električne energije, pri čemer se ta vsebina nadgrajuje, saj je posodobljena ustrezno nadrejenim predpisom, upoštevana pa je tudi nova terminologija. Kot izpostavljeno se v uredbi spreminja pojem potrdila o izvoru, njegova definicija pa se širi. Slednje po novem omogoča izdajanje potrdil o izvoru ne le za električno energijo, ki je proizvedena iz OVE, ampak tudi iz drugih (konvencionalnih) virov. S to spremembo se ureditev giblje v smeri sistema popolnega razkritja (angl. »full disclosure«). Navedeno bo trgovcem omogočilo pripravo novih tržnih produktov, kupcem pa bo omogočilo dodatne možnosti glede izbire dobavitelja ali posameznega produkta, v oziru na njihov odnos do posameznega vira energije.</w:t>
      </w:r>
    </w:p>
    <w:p w14:paraId="7A809810" w14:textId="77777777" w:rsidR="0082581F" w:rsidRPr="001E1993" w:rsidRDefault="0082581F" w:rsidP="0082581F">
      <w:pPr>
        <w:autoSpaceDE w:val="0"/>
        <w:autoSpaceDN w:val="0"/>
        <w:adjustRightInd w:val="0"/>
        <w:spacing w:line="240" w:lineRule="auto"/>
        <w:jc w:val="both"/>
        <w:rPr>
          <w:rFonts w:ascii="Arial Nova" w:hAnsi="Arial Nova" w:cs="Arial"/>
          <w:color w:val="000000"/>
          <w:szCs w:val="20"/>
        </w:rPr>
      </w:pPr>
    </w:p>
    <w:p w14:paraId="735E5102" w14:textId="325689A3" w:rsidR="00E27B8A" w:rsidRPr="001E1993" w:rsidRDefault="0082581F" w:rsidP="0082581F">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infrastrukturo</w:t>
      </w:r>
    </w:p>
    <w:p w14:paraId="0456A16E"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39E2A182" w14:textId="4C546E37" w:rsidR="00CD2D86" w:rsidRPr="001E1993" w:rsidRDefault="00CD2D86" w:rsidP="00CD2D86">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izdala Uredbo o rudarski pravici za izkoriščanje mineralne surovine tehnični kamen – dolomit v pridobivalnem prostoru Bela – širitev v občini Poljčane</w:t>
      </w:r>
    </w:p>
    <w:p w14:paraId="465ABBD0" w14:textId="77777777" w:rsidR="00CD2D86" w:rsidRPr="001E1993" w:rsidRDefault="00CD2D86" w:rsidP="00CD2D86">
      <w:pPr>
        <w:autoSpaceDE w:val="0"/>
        <w:autoSpaceDN w:val="0"/>
        <w:adjustRightInd w:val="0"/>
        <w:spacing w:line="240" w:lineRule="auto"/>
        <w:jc w:val="both"/>
        <w:rPr>
          <w:rFonts w:ascii="Arial Nova" w:hAnsi="Arial Nova" w:cs="Arial"/>
          <w:b/>
          <w:bCs/>
          <w:color w:val="000000"/>
          <w:szCs w:val="20"/>
        </w:rPr>
      </w:pPr>
    </w:p>
    <w:p w14:paraId="21E3EE42" w14:textId="25406DA6" w:rsidR="00CD2D86" w:rsidRPr="001E1993" w:rsidRDefault="00CD2D86" w:rsidP="00CD2D86">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Z Uredbo </w:t>
      </w:r>
      <w:r w:rsidR="001E1993">
        <w:rPr>
          <w:rFonts w:ascii="Arial Nova" w:hAnsi="Arial Nova" w:cs="Arial"/>
          <w:color w:val="000000"/>
          <w:szCs w:val="20"/>
        </w:rPr>
        <w:t>vlada</w:t>
      </w:r>
      <w:r w:rsidRPr="001E1993">
        <w:rPr>
          <w:rFonts w:ascii="Arial Nova" w:hAnsi="Arial Nova" w:cs="Arial"/>
          <w:color w:val="000000"/>
          <w:szCs w:val="20"/>
        </w:rPr>
        <w:t xml:space="preserve"> podeljuje rudarsko pravico za izkoriščanje mineralne surovine tehnični kamen – dolomit v pridobivalnem prostoru Bela – širitev. Pravna podlaga za izdajo uredbe (koncesijskega akta) je prvi odstavek 35. člena Zakona o rudarstvu, ki določa, da rudarski koncesijski akt izda vlada na predlog ministrstva, pristojnega za rudarstvo.</w:t>
      </w:r>
    </w:p>
    <w:p w14:paraId="40382FB2" w14:textId="77777777" w:rsidR="00CD2D86" w:rsidRPr="001E1993" w:rsidRDefault="00CD2D86" w:rsidP="00CD2D86">
      <w:pPr>
        <w:autoSpaceDE w:val="0"/>
        <w:autoSpaceDN w:val="0"/>
        <w:adjustRightInd w:val="0"/>
        <w:spacing w:line="240" w:lineRule="auto"/>
        <w:jc w:val="both"/>
        <w:rPr>
          <w:rFonts w:ascii="Arial Nova" w:hAnsi="Arial Nova" w:cs="Arial"/>
          <w:color w:val="000000"/>
          <w:szCs w:val="20"/>
        </w:rPr>
      </w:pPr>
    </w:p>
    <w:p w14:paraId="468A91B6" w14:textId="77777777" w:rsidR="00CD2D86" w:rsidRPr="001E1993" w:rsidRDefault="00CD2D86" w:rsidP="00CD2D86">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Skladno z prvim odstavkom 34. člena ZRud-1 se koncesija za izkoriščanje za določeni pridobivalni prostor podeli na podlagi poprej izdanega rudarskega koncesijskega akta in na njegovi podlagi izvedenega javnega razpisa za izbor nosilca rudarske pravice za izkoriščanje, skladno z drugim odstavkom 34. člena ZRud-1 pa lahko tudi podeli brez javnega razpisa in samo na podlagi prej izdanega rudarskega koncesijskega akta za določeni pridobivalni prostor pravni ali fizični osebi, ki izpolnjuje katerega od izrecno navedenih pogojev. </w:t>
      </w:r>
    </w:p>
    <w:p w14:paraId="4D04C8FC" w14:textId="77777777" w:rsidR="00CD2D86" w:rsidRPr="001E1993" w:rsidRDefault="00CD2D86" w:rsidP="00CD2D86">
      <w:pPr>
        <w:autoSpaceDE w:val="0"/>
        <w:autoSpaceDN w:val="0"/>
        <w:adjustRightInd w:val="0"/>
        <w:spacing w:line="240" w:lineRule="auto"/>
        <w:jc w:val="both"/>
        <w:rPr>
          <w:rFonts w:ascii="Arial Nova" w:hAnsi="Arial Nova" w:cs="Arial"/>
          <w:color w:val="000000"/>
          <w:szCs w:val="20"/>
        </w:rPr>
      </w:pPr>
    </w:p>
    <w:p w14:paraId="4B9F4B88" w14:textId="77777777" w:rsidR="00CD2D86" w:rsidRPr="001E1993" w:rsidRDefault="00CD2D86" w:rsidP="00CD2D86">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lastRenderedPageBreak/>
        <w:t>V konkretnem primeru je za izdajo koncesijskega akta brez javnega razpisa izpolnjen pogoj iz 1. točke drugega odstavka 34. člena ZRud-1, saj je vlagatelj vloge za pridobitev rudarske pravice lastnik zemljišča, na katerem se rudarska pravica podeljuje. Sicer pa gre tehnično gledano za širitev obstoječega pridobivalnega prostora v globino, saj sta bili na zadevnem območju, kljub bistveno večjim zalogam mineralne surovine, rudarska pravica in koncesija v prvotnem postopku na zahtevo stranke podeljeni samo za letno proizvodnjo 50.000 m3 v raščenem stanju za dobo 10 let, kar skupaj znaša največ 500.000 m3 mineralne surovine v raščenem stanju.</w:t>
      </w:r>
    </w:p>
    <w:p w14:paraId="39216E08" w14:textId="77777777" w:rsidR="00CD2D86" w:rsidRPr="001E1993" w:rsidRDefault="00CD2D86" w:rsidP="00CD2D86">
      <w:pPr>
        <w:autoSpaceDE w:val="0"/>
        <w:autoSpaceDN w:val="0"/>
        <w:adjustRightInd w:val="0"/>
        <w:spacing w:line="240" w:lineRule="auto"/>
        <w:jc w:val="both"/>
        <w:rPr>
          <w:rFonts w:ascii="Arial Nova" w:hAnsi="Arial Nova" w:cs="Arial"/>
          <w:color w:val="000000"/>
          <w:szCs w:val="20"/>
        </w:rPr>
      </w:pPr>
    </w:p>
    <w:p w14:paraId="0A7BBB6D" w14:textId="528709A3" w:rsidR="00E27B8A" w:rsidRPr="001E1993" w:rsidRDefault="00CD2D86" w:rsidP="00CD2D86">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infrastrukturo</w:t>
      </w:r>
    </w:p>
    <w:p w14:paraId="47D1FC7E"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71B78E65" w14:textId="07EC92C8" w:rsidR="00175354" w:rsidRPr="001E1993" w:rsidRDefault="00175354" w:rsidP="00175354">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Sprememba Uredbe o ukrepu dobrobit živali iz Programa razvoja podeželja za obdobje 2014–2020 v letu 2020</w:t>
      </w:r>
    </w:p>
    <w:p w14:paraId="29DE9D9F" w14:textId="77777777" w:rsidR="00175354" w:rsidRPr="001E1993" w:rsidRDefault="00175354" w:rsidP="00175354">
      <w:pPr>
        <w:autoSpaceDE w:val="0"/>
        <w:autoSpaceDN w:val="0"/>
        <w:adjustRightInd w:val="0"/>
        <w:spacing w:line="240" w:lineRule="auto"/>
        <w:jc w:val="both"/>
        <w:rPr>
          <w:rFonts w:ascii="Arial Nova" w:hAnsi="Arial Nova" w:cs="Arial"/>
          <w:b/>
          <w:bCs/>
          <w:color w:val="000000"/>
          <w:szCs w:val="20"/>
        </w:rPr>
      </w:pPr>
    </w:p>
    <w:p w14:paraId="5C51AA03" w14:textId="77777777" w:rsidR="00175354" w:rsidRPr="001E1993" w:rsidRDefault="00175354" w:rsidP="00175354">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izdala Uredbo o spremembah Uredbe o ukrepu dobrobit živali iz Programa razvoja podeželja za obdobje 2014–2020 v letu 2020, ki se objavi v Uradnem listu.</w:t>
      </w:r>
    </w:p>
    <w:p w14:paraId="43F41958" w14:textId="77777777" w:rsidR="00175354" w:rsidRPr="001E1993" w:rsidRDefault="00175354" w:rsidP="00175354">
      <w:pPr>
        <w:autoSpaceDE w:val="0"/>
        <w:autoSpaceDN w:val="0"/>
        <w:adjustRightInd w:val="0"/>
        <w:spacing w:line="240" w:lineRule="auto"/>
        <w:jc w:val="both"/>
        <w:rPr>
          <w:rFonts w:ascii="Arial Nova" w:hAnsi="Arial Nova" w:cs="Arial"/>
          <w:color w:val="000000"/>
          <w:szCs w:val="20"/>
        </w:rPr>
      </w:pPr>
    </w:p>
    <w:p w14:paraId="067D2029" w14:textId="25ADF0C4" w:rsidR="00175354" w:rsidRPr="001E1993" w:rsidRDefault="00175354" w:rsidP="00175354">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Z Uredbo o spremembah Uredbe o ukrepu dobrobit živali iz Programa razvoja podeželja Republike Slovenije za obdobje 2014–2020 v letu 2020 se rok za izvedbo usposabljanj za ukrep dobrobit živali (ukrep DŽ) podaljša iz 15. decembra 2020 na 23. februar 2021. Datum, na katerega Agencija za kmetijske trge in razvoj podeželja za namen upravnega pregleda prevzame podatke iz evidence o izobraževanju in usposabljanju za potrebe kmetijstva in razvoja podeželja, pa se spremeni iz 15. januarja 2021 na 15. marec 2021. </w:t>
      </w:r>
    </w:p>
    <w:p w14:paraId="09477A8C" w14:textId="77777777" w:rsidR="00175354" w:rsidRPr="001E1993" w:rsidRDefault="00175354" w:rsidP="00175354">
      <w:pPr>
        <w:autoSpaceDE w:val="0"/>
        <w:autoSpaceDN w:val="0"/>
        <w:adjustRightInd w:val="0"/>
        <w:spacing w:line="240" w:lineRule="auto"/>
        <w:jc w:val="both"/>
        <w:rPr>
          <w:rFonts w:ascii="Arial Nova" w:hAnsi="Arial Nova" w:cs="Arial"/>
          <w:color w:val="000000"/>
          <w:szCs w:val="20"/>
        </w:rPr>
      </w:pPr>
    </w:p>
    <w:p w14:paraId="16350270" w14:textId="77777777" w:rsidR="00175354" w:rsidRPr="001E1993" w:rsidRDefault="00175354" w:rsidP="00175354">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Podaljšanje roka je potrebno zaradi omejitev, povezanih z epidemijo COVID-19. S podaljšanjem roka se izvajalcem usposabljanj, izbranim v skladu s predpisom, ki ureja ukrepe prenosa znanja in svetovanja iz Programa razvoja podeželja za obdobje 2014–2020, omogoči izvedba usposabljanj za vse upravičence iz ukrepa DŽ.</w:t>
      </w:r>
    </w:p>
    <w:p w14:paraId="0AAB314C" w14:textId="77777777" w:rsidR="00175354" w:rsidRPr="001E1993" w:rsidRDefault="00175354" w:rsidP="00175354">
      <w:pPr>
        <w:autoSpaceDE w:val="0"/>
        <w:autoSpaceDN w:val="0"/>
        <w:adjustRightInd w:val="0"/>
        <w:spacing w:line="240" w:lineRule="auto"/>
        <w:jc w:val="both"/>
        <w:rPr>
          <w:rFonts w:ascii="Arial Nova" w:hAnsi="Arial Nova" w:cs="Arial"/>
          <w:color w:val="000000"/>
          <w:szCs w:val="20"/>
        </w:rPr>
      </w:pPr>
    </w:p>
    <w:p w14:paraId="5DD05AF1" w14:textId="648EE355" w:rsidR="00E27B8A" w:rsidRPr="001E1993" w:rsidRDefault="00175354" w:rsidP="00175354">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kmetijstvo, gozdarstvo in prehrano</w:t>
      </w:r>
    </w:p>
    <w:p w14:paraId="1D3DC258"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0B4AD5B9" w14:textId="6E25DFCD" w:rsidR="00AB5239" w:rsidRPr="001E1993" w:rsidRDefault="00AB5239" w:rsidP="00AB5239">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 xml:space="preserve">Sprememba uredbe dopušča gradnjo vetrnih in sončnih elektrarn kot obnovljivih virov energije </w:t>
      </w:r>
    </w:p>
    <w:p w14:paraId="50F5C19E" w14:textId="77777777" w:rsidR="00AB5239" w:rsidRPr="001E1993" w:rsidRDefault="00AB5239" w:rsidP="00AB5239">
      <w:pPr>
        <w:autoSpaceDE w:val="0"/>
        <w:autoSpaceDN w:val="0"/>
        <w:adjustRightInd w:val="0"/>
        <w:spacing w:line="240" w:lineRule="auto"/>
        <w:jc w:val="both"/>
        <w:rPr>
          <w:rFonts w:ascii="Arial Nova" w:hAnsi="Arial Nova" w:cs="Arial"/>
          <w:b/>
          <w:bCs/>
          <w:color w:val="000000"/>
          <w:szCs w:val="20"/>
        </w:rPr>
      </w:pPr>
    </w:p>
    <w:p w14:paraId="7F11B910" w14:textId="77777777" w:rsidR="00AB5239" w:rsidRPr="001E1993" w:rsidRDefault="00AB5239" w:rsidP="00AB523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Vlada je izdala Uredbo o spremembi in dopolnitvi Uredbe o vodovarstvenem območju za vodno telo vodonosnikov Ruš, Vrbanskega platoja, Limbuške dobrave in Dravskega polja. </w:t>
      </w:r>
    </w:p>
    <w:p w14:paraId="65F5A5E1" w14:textId="77777777" w:rsidR="00AB5239" w:rsidRPr="001E1993" w:rsidRDefault="00AB5239" w:rsidP="00AB5239">
      <w:pPr>
        <w:autoSpaceDE w:val="0"/>
        <w:autoSpaceDN w:val="0"/>
        <w:adjustRightInd w:val="0"/>
        <w:spacing w:line="240" w:lineRule="auto"/>
        <w:jc w:val="both"/>
        <w:rPr>
          <w:rFonts w:ascii="Arial Nova" w:hAnsi="Arial Nova" w:cs="Arial"/>
          <w:color w:val="000000"/>
          <w:szCs w:val="20"/>
        </w:rPr>
      </w:pPr>
    </w:p>
    <w:p w14:paraId="1BE98760" w14:textId="77777777" w:rsidR="00AB5239" w:rsidRPr="001E1993" w:rsidRDefault="00AB5239" w:rsidP="00AB523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Sprememba uredbe dopušča gradnjo vetrnih in sončnih elektrarn, če je pridobljeno vodno soglasje in so v postopku izdaje vodnega soglasja za gradnjo objektov ter izvajanje gradbenih del preverjeni vplivi na vodni režim in stanje vodnega telesa. Vetrne in sončne elektrarne sodijo med obnovljive vire energije (OVE), kar pomeni, da je njihova uporaba skoraj neomejena, saj se energija zajema iz stalnih naravnih procesov, kot so sončno sevanje, veter in drugo.</w:t>
      </w:r>
    </w:p>
    <w:p w14:paraId="68FB3129" w14:textId="77777777" w:rsidR="00AB5239" w:rsidRPr="001E1993" w:rsidRDefault="00AB5239" w:rsidP="00AB5239">
      <w:pPr>
        <w:autoSpaceDE w:val="0"/>
        <w:autoSpaceDN w:val="0"/>
        <w:adjustRightInd w:val="0"/>
        <w:spacing w:line="240" w:lineRule="auto"/>
        <w:jc w:val="both"/>
        <w:rPr>
          <w:rFonts w:ascii="Arial Nova" w:hAnsi="Arial Nova" w:cs="Arial"/>
          <w:color w:val="000000"/>
          <w:szCs w:val="20"/>
        </w:rPr>
      </w:pPr>
    </w:p>
    <w:p w14:paraId="0799D015" w14:textId="77777777" w:rsidR="00AB5239" w:rsidRPr="001E1993" w:rsidRDefault="00AB5239" w:rsidP="00AB523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Slovenija ima zastavljen krovni nacionalni cilj, do leta 2020 doseči najmanj 25-odstotni delež OVE v končni bruto rabi energije. Ključen način za doseganje ciljev OVE na področju električne energije je v za okolje prijaznem načinu proizvodnje električne energije iz obnovljivih virov in v soproizvodnji toplote. Zajemanje OVE ne izčrpa njegovega vira. Obnovljivi viri energije so okolju prijazni, pridobivanje energije iz njih pa ne pušča umazanije, izpušnih plinov ali strupenih odpadkov. </w:t>
      </w:r>
    </w:p>
    <w:p w14:paraId="32D07578" w14:textId="77777777" w:rsidR="00AB5239" w:rsidRPr="001E1993" w:rsidRDefault="00AB5239" w:rsidP="00AB5239">
      <w:pPr>
        <w:autoSpaceDE w:val="0"/>
        <w:autoSpaceDN w:val="0"/>
        <w:adjustRightInd w:val="0"/>
        <w:spacing w:line="240" w:lineRule="auto"/>
        <w:jc w:val="both"/>
        <w:rPr>
          <w:rFonts w:ascii="Arial Nova" w:hAnsi="Arial Nova" w:cs="Arial"/>
          <w:color w:val="000000"/>
          <w:szCs w:val="20"/>
        </w:rPr>
      </w:pPr>
    </w:p>
    <w:p w14:paraId="02374D25" w14:textId="77777777" w:rsidR="00AB5239" w:rsidRPr="001E1993" w:rsidRDefault="00AB5239" w:rsidP="00AB523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S sprejeto uredbo so dane možnosti za zmanjševanje administrativnih ovir pri pripravi dokumentacije za postavitev vetrnih in sončnih elektrarn na vodovarstvenih območjih.</w:t>
      </w:r>
    </w:p>
    <w:p w14:paraId="1E974209" w14:textId="77777777" w:rsidR="00AB5239" w:rsidRPr="001E1993" w:rsidRDefault="00AB5239" w:rsidP="00AB5239">
      <w:pPr>
        <w:autoSpaceDE w:val="0"/>
        <w:autoSpaceDN w:val="0"/>
        <w:adjustRightInd w:val="0"/>
        <w:spacing w:line="240" w:lineRule="auto"/>
        <w:jc w:val="both"/>
        <w:rPr>
          <w:rFonts w:ascii="Arial Nova" w:hAnsi="Arial Nova" w:cs="Arial"/>
          <w:color w:val="000000"/>
          <w:szCs w:val="20"/>
        </w:rPr>
      </w:pPr>
    </w:p>
    <w:p w14:paraId="2BCD1296" w14:textId="77777777" w:rsidR="00AB5239" w:rsidRPr="001E1993" w:rsidRDefault="00AB5239" w:rsidP="00AB523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okolje in prostor</w:t>
      </w:r>
    </w:p>
    <w:p w14:paraId="754EE1A0" w14:textId="219DD2FB" w:rsidR="00AB5239" w:rsidRDefault="00AB5239" w:rsidP="00AB5239">
      <w:pPr>
        <w:autoSpaceDE w:val="0"/>
        <w:autoSpaceDN w:val="0"/>
        <w:adjustRightInd w:val="0"/>
        <w:spacing w:line="240" w:lineRule="auto"/>
        <w:jc w:val="both"/>
        <w:rPr>
          <w:rFonts w:ascii="Arial Nova" w:hAnsi="Arial Nova" w:cs="Arial"/>
          <w:b/>
          <w:bCs/>
          <w:color w:val="000000"/>
          <w:szCs w:val="20"/>
        </w:rPr>
      </w:pPr>
    </w:p>
    <w:p w14:paraId="3EB3B5EF" w14:textId="53895BB1" w:rsidR="001E1993" w:rsidRDefault="001E1993" w:rsidP="00AB5239">
      <w:pPr>
        <w:autoSpaceDE w:val="0"/>
        <w:autoSpaceDN w:val="0"/>
        <w:adjustRightInd w:val="0"/>
        <w:spacing w:line="240" w:lineRule="auto"/>
        <w:jc w:val="both"/>
        <w:rPr>
          <w:rFonts w:ascii="Arial Nova" w:hAnsi="Arial Nova" w:cs="Arial"/>
          <w:b/>
          <w:bCs/>
          <w:color w:val="000000"/>
          <w:szCs w:val="20"/>
        </w:rPr>
      </w:pPr>
    </w:p>
    <w:p w14:paraId="578F6C24" w14:textId="43860CF5" w:rsidR="001E1993" w:rsidRDefault="001E1993" w:rsidP="00AB5239">
      <w:pPr>
        <w:autoSpaceDE w:val="0"/>
        <w:autoSpaceDN w:val="0"/>
        <w:adjustRightInd w:val="0"/>
        <w:spacing w:line="240" w:lineRule="auto"/>
        <w:jc w:val="both"/>
        <w:rPr>
          <w:rFonts w:ascii="Arial Nova" w:hAnsi="Arial Nova" w:cs="Arial"/>
          <w:b/>
          <w:bCs/>
          <w:color w:val="000000"/>
          <w:szCs w:val="20"/>
        </w:rPr>
      </w:pPr>
    </w:p>
    <w:p w14:paraId="08ABFAC9" w14:textId="77777777" w:rsidR="001E1993" w:rsidRPr="001E1993" w:rsidRDefault="001E1993" w:rsidP="00AB5239">
      <w:pPr>
        <w:autoSpaceDE w:val="0"/>
        <w:autoSpaceDN w:val="0"/>
        <w:adjustRightInd w:val="0"/>
        <w:spacing w:line="240" w:lineRule="auto"/>
        <w:jc w:val="both"/>
        <w:rPr>
          <w:rFonts w:ascii="Arial Nova" w:hAnsi="Arial Nova" w:cs="Arial"/>
          <w:b/>
          <w:bCs/>
          <w:color w:val="000000"/>
          <w:szCs w:val="20"/>
        </w:rPr>
      </w:pPr>
    </w:p>
    <w:p w14:paraId="6E32AEDC" w14:textId="5256C10A" w:rsidR="00AB5239" w:rsidRPr="001E1993" w:rsidRDefault="00AB5239" w:rsidP="00AB5239">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lastRenderedPageBreak/>
        <w:t>Sklep o določitvi višine plačila za koncesijo za stekleničenje podzemne vode za leto 2021</w:t>
      </w:r>
    </w:p>
    <w:p w14:paraId="296B11F4" w14:textId="77777777" w:rsidR="00AB5239" w:rsidRPr="001E1993" w:rsidRDefault="00AB5239" w:rsidP="00AB5239">
      <w:pPr>
        <w:autoSpaceDE w:val="0"/>
        <w:autoSpaceDN w:val="0"/>
        <w:adjustRightInd w:val="0"/>
        <w:spacing w:line="240" w:lineRule="auto"/>
        <w:jc w:val="both"/>
        <w:rPr>
          <w:rFonts w:ascii="Arial Nova" w:hAnsi="Arial Nova" w:cs="Arial"/>
          <w:b/>
          <w:bCs/>
          <w:color w:val="000000"/>
          <w:szCs w:val="20"/>
        </w:rPr>
      </w:pPr>
    </w:p>
    <w:p w14:paraId="0B9C8400" w14:textId="77777777" w:rsidR="00AB5239" w:rsidRPr="001E1993" w:rsidRDefault="00AB5239" w:rsidP="00AB523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Vlada je sprejela Sklep o določitvi višine plačila za koncesijo za stekleničenje podzemne vode za leto 2021. Višina plačila za koncesijo za 1000 litrov stekleničene podzemne vode za leto 2021 znaša 1,381 evra. Za leto 2021 je celotni priliv z naslova koncesij za rabo vode za proizvodnjo pijač ocenjen na 712.622,44 evra. </w:t>
      </w:r>
    </w:p>
    <w:p w14:paraId="0E80BCFC" w14:textId="77777777" w:rsidR="00AB5239" w:rsidRPr="001E1993" w:rsidRDefault="00AB5239" w:rsidP="00AB5239">
      <w:pPr>
        <w:autoSpaceDE w:val="0"/>
        <w:autoSpaceDN w:val="0"/>
        <w:adjustRightInd w:val="0"/>
        <w:spacing w:line="240" w:lineRule="auto"/>
        <w:jc w:val="both"/>
        <w:rPr>
          <w:rFonts w:ascii="Arial Nova" w:hAnsi="Arial Nova" w:cs="Arial"/>
          <w:color w:val="000000"/>
          <w:szCs w:val="20"/>
        </w:rPr>
      </w:pPr>
    </w:p>
    <w:p w14:paraId="7BDEBFDF" w14:textId="77777777" w:rsidR="00AB5239" w:rsidRPr="001E1993" w:rsidRDefault="00AB5239" w:rsidP="00AB523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okolje in prostor</w:t>
      </w:r>
    </w:p>
    <w:p w14:paraId="2B73D449" w14:textId="77777777" w:rsidR="00AB5239" w:rsidRPr="001E1993" w:rsidRDefault="00AB5239" w:rsidP="00AB5239">
      <w:pPr>
        <w:autoSpaceDE w:val="0"/>
        <w:autoSpaceDN w:val="0"/>
        <w:adjustRightInd w:val="0"/>
        <w:spacing w:line="240" w:lineRule="auto"/>
        <w:jc w:val="both"/>
        <w:rPr>
          <w:rFonts w:ascii="Arial Nova" w:hAnsi="Arial Nova" w:cs="Arial"/>
          <w:color w:val="000000"/>
          <w:szCs w:val="20"/>
        </w:rPr>
      </w:pPr>
    </w:p>
    <w:p w14:paraId="2FA573D2" w14:textId="650BB778" w:rsidR="006B3F0A" w:rsidRPr="001E1993" w:rsidRDefault="006B3F0A" w:rsidP="006B3F0A">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 xml:space="preserve">Nadomeščanje fosilnih goriv z obnovljivimi viri energije kot eden izmed podnebnih ukrepov </w:t>
      </w:r>
    </w:p>
    <w:p w14:paraId="79590DBC" w14:textId="77777777" w:rsidR="006B3F0A" w:rsidRPr="001E1993" w:rsidRDefault="006B3F0A" w:rsidP="006B3F0A">
      <w:pPr>
        <w:autoSpaceDE w:val="0"/>
        <w:autoSpaceDN w:val="0"/>
        <w:adjustRightInd w:val="0"/>
        <w:spacing w:line="240" w:lineRule="auto"/>
        <w:jc w:val="both"/>
        <w:rPr>
          <w:rFonts w:ascii="Arial Nova" w:hAnsi="Arial Nova" w:cs="Arial"/>
          <w:b/>
          <w:bCs/>
          <w:color w:val="000000"/>
          <w:szCs w:val="20"/>
        </w:rPr>
      </w:pPr>
    </w:p>
    <w:p w14:paraId="6870EC51" w14:textId="77777777" w:rsidR="006B3F0A" w:rsidRPr="001E1993" w:rsidRDefault="006B3F0A" w:rsidP="006B3F0A">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Za doseganje cilja neto ničelnih emisij bo Slovenija pospešeno spodbujala širok nabor tehnologij in virov ter uvajanje obnovljivih virov energije (OVE), skladno z načeli in zahtevami okoljske zakonodaje. Vlada je na seji odločala o prevladi koristi hidroenergije, in sicer v primeru hidroelektrarne (HE) Mokrice. Odločitev pri tehtanju javne koristi je pretehtalo, da bo hidroelektrarna kot obnovljivi vir energije bistveno prispevala k učinkovitemu delovanju celotne obstoječe verige elektrarne na Spodnji Savi in tako k realizaciji ciljev obnovljivih virov. Tako bo prispevala k podnebnim ukrepom in čimprejšnjemu prenehanju rabe fosilnih goriv v Sloveniji. Slovenija se je zavezala, da poveča deleže  OVE, kar  izhaja tudi iz  nacionalnega energetskega  in podnebnega načrta (NEPN). Projekt je  večnamenski, saj predstavlja tudi izvedbo protipoplavnih ukrepov za vasi v brežiški občini (Krška vas, Velike Malence, Čatež ob Savi, Mostec, Loče, Mihalovci,...) in še zlasti je pomemben za turistično podjetje Terme Čatež. Projekt zagotavlja tudi stabilizacijo nivojev podzemne vode na širšem vplivnem območju, kar bo ugodno vplivalo na pogoje kmetovanja.  Akumulacijski bazen HE Mokrice bo omogočil rekreacijo in športne aktivnosti prebivalcem in tudi obiskovalcem Term Čatež.</w:t>
      </w:r>
    </w:p>
    <w:p w14:paraId="4F26C58D" w14:textId="77777777" w:rsidR="006B3F0A" w:rsidRPr="001E1993" w:rsidRDefault="006B3F0A" w:rsidP="006B3F0A">
      <w:pPr>
        <w:autoSpaceDE w:val="0"/>
        <w:autoSpaceDN w:val="0"/>
        <w:adjustRightInd w:val="0"/>
        <w:spacing w:line="240" w:lineRule="auto"/>
        <w:jc w:val="both"/>
        <w:rPr>
          <w:rFonts w:ascii="Arial Nova" w:hAnsi="Arial Nova" w:cs="Arial"/>
          <w:color w:val="000000"/>
          <w:szCs w:val="20"/>
        </w:rPr>
      </w:pPr>
    </w:p>
    <w:p w14:paraId="1D75A22B" w14:textId="2CD459C4" w:rsidR="006B3F0A" w:rsidRPr="001E1993" w:rsidRDefault="006B3F0A" w:rsidP="006B3F0A">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izdaja Odločbo o prevladi javne koristi energetike - obnovljivih virov energije nad javno koristjo ohranjanja narave v zvezi z integralnim postopkom izdaje gradbenega dovoljenja za objekt Hidroelektrarne Mokrice. Vlada je pretehtala javno korist energetike – obnovljivih virov in javne koristi ohranjanja narave ter odločila, da javna korist energetike – obnovljivih virov energije, v primeru hidroelektrarne Mokrice, prevlada nad javno koristjo ohranjanja narave. Gre za posebni postopek, v katerem se v primeru varovanih območij – evropskega ekološkega omrežja Natura 2000 lahko ob pomanjkanju drugih možnosti javne koristi premisli, ob tem pa določi tudi ustrezne izravnalne ukrepe, ki jih druge evropske države že uporabljajo.</w:t>
      </w:r>
    </w:p>
    <w:p w14:paraId="44DB0D55" w14:textId="77777777" w:rsidR="006B3F0A" w:rsidRPr="001E1993" w:rsidRDefault="006B3F0A" w:rsidP="006B3F0A">
      <w:pPr>
        <w:autoSpaceDE w:val="0"/>
        <w:autoSpaceDN w:val="0"/>
        <w:adjustRightInd w:val="0"/>
        <w:spacing w:line="240" w:lineRule="auto"/>
        <w:jc w:val="both"/>
        <w:rPr>
          <w:rFonts w:ascii="Arial Nova" w:hAnsi="Arial Nova" w:cs="Arial"/>
          <w:color w:val="000000"/>
          <w:szCs w:val="20"/>
        </w:rPr>
      </w:pPr>
    </w:p>
    <w:p w14:paraId="229B5B2F" w14:textId="77777777" w:rsidR="006B3F0A" w:rsidRPr="001E1993" w:rsidRDefault="006B3F0A" w:rsidP="006B3F0A">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 primeru Mokrice je bil ugotovljen bistven vpliv večnamenskega projekta hidroelektrarne, ki zagotavlja tudi poplavno varnost, izboljšanje stanja podzemnega vodnega telesa ter prilagajanje na podnebne spremembe na dve evropsko pomembni vrsti - zvezdogleda in platnico, česar ni bilo mogoče omiliti s preprostimi ukrepi in so zato zanje pripravljavci Dodatka presoje sprejemljivosti na varovana območja podali strokovno oceno D-vpliv, ki je bistven ter predložili strokovne izravnalne ukrepe.</w:t>
      </w:r>
    </w:p>
    <w:p w14:paraId="3D05E3BB" w14:textId="77777777" w:rsidR="006B3F0A" w:rsidRPr="001E1993" w:rsidRDefault="006B3F0A" w:rsidP="006B3F0A">
      <w:pPr>
        <w:autoSpaceDE w:val="0"/>
        <w:autoSpaceDN w:val="0"/>
        <w:adjustRightInd w:val="0"/>
        <w:spacing w:line="240" w:lineRule="auto"/>
        <w:jc w:val="both"/>
        <w:rPr>
          <w:rFonts w:ascii="Arial Nova" w:hAnsi="Arial Nova" w:cs="Arial"/>
          <w:color w:val="000000"/>
          <w:szCs w:val="20"/>
        </w:rPr>
      </w:pPr>
    </w:p>
    <w:p w14:paraId="25FE459E" w14:textId="77777777" w:rsidR="006B3F0A" w:rsidRPr="001E1993" w:rsidRDefault="006B3F0A" w:rsidP="006B3F0A">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Vlada je zato določila tudi izravnalne ukrepe, ki jih mora izvesti investitor: </w:t>
      </w:r>
    </w:p>
    <w:p w14:paraId="26C17938" w14:textId="77777777" w:rsidR="006B3F0A" w:rsidRPr="001E1993" w:rsidRDefault="006B3F0A" w:rsidP="006B3F0A">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 posebnem ohranitvenem območju Spodnja Sava (SI3000304) je Vlada določila izravnalne ukrepe: </w:t>
      </w:r>
    </w:p>
    <w:p w14:paraId="6754235F" w14:textId="488344A0" w:rsidR="006B3F0A" w:rsidRPr="001E1993" w:rsidRDefault="006B3F0A" w:rsidP="006B3F0A">
      <w:pPr>
        <w:pStyle w:val="Odstavekseznama"/>
        <w:numPr>
          <w:ilvl w:val="0"/>
          <w:numId w:val="40"/>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drstišče pod jezovno zgradbo, </w:t>
      </w:r>
    </w:p>
    <w:p w14:paraId="21DDDF09" w14:textId="2AA01074" w:rsidR="006B3F0A" w:rsidRPr="001E1993" w:rsidRDefault="006B3F0A" w:rsidP="006B3F0A">
      <w:pPr>
        <w:pStyle w:val="Odstavekseznama"/>
        <w:numPr>
          <w:ilvl w:val="0"/>
          <w:numId w:val="40"/>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drstišča v prehodu za vodne organizme in v obvodni strugi, </w:t>
      </w:r>
    </w:p>
    <w:p w14:paraId="57C228D8" w14:textId="3141DB69" w:rsidR="006B3F0A" w:rsidRPr="001E1993" w:rsidRDefault="006B3F0A" w:rsidP="006B3F0A">
      <w:pPr>
        <w:pStyle w:val="Odstavekseznama"/>
        <w:numPr>
          <w:ilvl w:val="0"/>
          <w:numId w:val="40"/>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drstišča v pretočni akumulaciji, </w:t>
      </w:r>
    </w:p>
    <w:p w14:paraId="4EA5D8BC" w14:textId="03D00CB5" w:rsidR="006B3F0A" w:rsidRPr="001E1993" w:rsidRDefault="006B3F0A" w:rsidP="006B3F0A">
      <w:pPr>
        <w:pStyle w:val="Odstavekseznama"/>
        <w:numPr>
          <w:ilvl w:val="0"/>
          <w:numId w:val="40"/>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ureditev izlivnega dela Krke, ureditev zatonov na izlivnih delih pritokov Orehovec in Grajski potok in posebnem ohranitvenem območju Krka s pritoki.</w:t>
      </w:r>
    </w:p>
    <w:p w14:paraId="66AACBD2" w14:textId="77777777" w:rsidR="001E1993" w:rsidRDefault="001E1993" w:rsidP="006B3F0A">
      <w:pPr>
        <w:autoSpaceDE w:val="0"/>
        <w:autoSpaceDN w:val="0"/>
        <w:adjustRightInd w:val="0"/>
        <w:spacing w:line="240" w:lineRule="auto"/>
        <w:jc w:val="both"/>
        <w:rPr>
          <w:rFonts w:ascii="Arial Nova" w:hAnsi="Arial Nova" w:cs="Arial"/>
          <w:color w:val="000000"/>
          <w:szCs w:val="20"/>
        </w:rPr>
      </w:pPr>
    </w:p>
    <w:p w14:paraId="4B787E36" w14:textId="2A5DAC61" w:rsidR="006B3F0A" w:rsidRPr="001E1993" w:rsidRDefault="006B3F0A" w:rsidP="006B3F0A">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 posebnem ohranitvenem območju Krka s pritoki (SI3000338) je določila izravnalni ukrep: ribji habitat in drstišče na izlivnem delu reke Krke.  </w:t>
      </w:r>
    </w:p>
    <w:p w14:paraId="688EB641" w14:textId="77777777" w:rsidR="006B3F0A" w:rsidRPr="001E1993" w:rsidRDefault="006B3F0A" w:rsidP="006B3F0A">
      <w:pPr>
        <w:autoSpaceDE w:val="0"/>
        <w:autoSpaceDN w:val="0"/>
        <w:adjustRightInd w:val="0"/>
        <w:spacing w:line="240" w:lineRule="auto"/>
        <w:jc w:val="both"/>
        <w:rPr>
          <w:rFonts w:ascii="Arial Nova" w:hAnsi="Arial Nova" w:cs="Arial"/>
          <w:color w:val="000000"/>
          <w:szCs w:val="20"/>
        </w:rPr>
      </w:pPr>
    </w:p>
    <w:p w14:paraId="45F2D73F" w14:textId="77777777" w:rsidR="006B3F0A" w:rsidRPr="001E1993" w:rsidRDefault="006B3F0A" w:rsidP="006B3F0A">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Zaradi delnega strokovnega dvoma v uspešnost nadomestitve ukrepov v izlivnem delu Krke za populacijo zvezdogleda je Vlada upoštevala tudi načelo previdnosti in določila tudi dodaten izravnalni ukrep, in sicer se na območju (SI 3000262) Sava-Medvode-Kresnice dopolni z vrsto </w:t>
      </w:r>
      <w:r w:rsidRPr="001E1993">
        <w:rPr>
          <w:rFonts w:ascii="Arial Nova" w:hAnsi="Arial Nova" w:cs="Arial"/>
          <w:color w:val="000000"/>
          <w:szCs w:val="20"/>
        </w:rPr>
        <w:lastRenderedPageBreak/>
        <w:t>zvezdogled (Gobio uranoscopus), ki se izvede pred izdajo integralnega gradbenega dovoljenja. Pri tem je nujno, da se izvedejo vsi izravnalni ukrepi. Določiti se tudi monitoring, in sicer je potrebna natančna določitev metode ciljnega monitoringa za zvezdogleda in platnico, pri tem pa se upoštevajo najnovejše metode in prakse.</w:t>
      </w:r>
    </w:p>
    <w:p w14:paraId="10385A7D" w14:textId="77777777" w:rsidR="006B3F0A" w:rsidRPr="001E1993" w:rsidRDefault="006B3F0A" w:rsidP="006B3F0A">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 </w:t>
      </w:r>
    </w:p>
    <w:p w14:paraId="5CF435A4" w14:textId="77777777" w:rsidR="006B3F0A" w:rsidRPr="001E1993" w:rsidRDefault="006B3F0A" w:rsidP="006B3F0A">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 postopku so sodelovale tudi nevladne organizacije.</w:t>
      </w:r>
    </w:p>
    <w:p w14:paraId="1FBAB251" w14:textId="77777777" w:rsidR="006B3F0A" w:rsidRPr="001E1993" w:rsidRDefault="006B3F0A" w:rsidP="006B3F0A">
      <w:pPr>
        <w:autoSpaceDE w:val="0"/>
        <w:autoSpaceDN w:val="0"/>
        <w:adjustRightInd w:val="0"/>
        <w:spacing w:line="240" w:lineRule="auto"/>
        <w:jc w:val="both"/>
        <w:rPr>
          <w:rFonts w:ascii="Arial Nova" w:hAnsi="Arial Nova" w:cs="Arial"/>
          <w:color w:val="000000"/>
          <w:szCs w:val="20"/>
        </w:rPr>
      </w:pPr>
    </w:p>
    <w:p w14:paraId="585789D1" w14:textId="77777777" w:rsidR="006B3F0A" w:rsidRPr="001E1993" w:rsidRDefault="006B3F0A" w:rsidP="006B3F0A">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Pri odločitvi se je vlada naslonila na Zakon o ohranjanju narave in podzakonske akte, Zakon o pogojih koncesije za izkoriščanje energetskega potenciala Spodnje Save in Energetski zakon ter dejstvo, da je Vlada že leta 2013 sprejela uredbo o državnem prostorskem načrtu za hidroelektrarno Mokrice ter na predložena strokovna gradiva dodatek za presojo sprejemljivosti vplivov na varovana območja in presojo vplivov na okolje ter mnenje Zavoda Republike Slovenije za varstvo narave. </w:t>
      </w:r>
    </w:p>
    <w:p w14:paraId="314F0034" w14:textId="77777777" w:rsidR="006B3F0A" w:rsidRPr="001E1993" w:rsidRDefault="006B3F0A" w:rsidP="006B3F0A">
      <w:pPr>
        <w:autoSpaceDE w:val="0"/>
        <w:autoSpaceDN w:val="0"/>
        <w:adjustRightInd w:val="0"/>
        <w:spacing w:line="240" w:lineRule="auto"/>
        <w:jc w:val="both"/>
        <w:rPr>
          <w:rFonts w:ascii="Arial Nova" w:hAnsi="Arial Nova" w:cs="Arial"/>
          <w:color w:val="000000"/>
          <w:szCs w:val="20"/>
        </w:rPr>
      </w:pPr>
    </w:p>
    <w:p w14:paraId="3EC7863C" w14:textId="77777777" w:rsidR="006B3F0A" w:rsidRPr="001E1993" w:rsidRDefault="006B3F0A" w:rsidP="006B3F0A">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O postopku je bila obveščena tudi Evropska komisija. </w:t>
      </w:r>
    </w:p>
    <w:p w14:paraId="1CD5CFF5" w14:textId="77777777" w:rsidR="00AB5239" w:rsidRPr="001E1993" w:rsidRDefault="00AB5239" w:rsidP="00AB5239">
      <w:pPr>
        <w:autoSpaceDE w:val="0"/>
        <w:autoSpaceDN w:val="0"/>
        <w:adjustRightInd w:val="0"/>
        <w:spacing w:line="240" w:lineRule="auto"/>
        <w:jc w:val="both"/>
        <w:rPr>
          <w:rFonts w:ascii="Arial Nova" w:hAnsi="Arial Nova" w:cs="Arial"/>
          <w:color w:val="000000"/>
          <w:szCs w:val="20"/>
        </w:rPr>
      </w:pPr>
    </w:p>
    <w:p w14:paraId="5197B741" w14:textId="77777777" w:rsidR="00AB5239" w:rsidRPr="001E1993" w:rsidRDefault="00AB5239" w:rsidP="00AB523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okolje in prostor</w:t>
      </w:r>
    </w:p>
    <w:p w14:paraId="6B6BC671"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3522FD76" w14:textId="56F924EE" w:rsidR="002225A4" w:rsidRPr="001E1993" w:rsidRDefault="002225A4" w:rsidP="002225A4">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sprejela Energetsko bilanco Republike Slovenije za leto 2020</w:t>
      </w:r>
    </w:p>
    <w:p w14:paraId="1A625E87" w14:textId="77777777" w:rsidR="002225A4" w:rsidRPr="001E1993" w:rsidRDefault="002225A4" w:rsidP="002225A4">
      <w:pPr>
        <w:autoSpaceDE w:val="0"/>
        <w:autoSpaceDN w:val="0"/>
        <w:adjustRightInd w:val="0"/>
        <w:spacing w:line="240" w:lineRule="auto"/>
        <w:jc w:val="both"/>
        <w:rPr>
          <w:rFonts w:ascii="Arial Nova" w:hAnsi="Arial Nova" w:cs="Arial"/>
          <w:b/>
          <w:bCs/>
          <w:color w:val="000000"/>
          <w:szCs w:val="20"/>
        </w:rPr>
      </w:pPr>
    </w:p>
    <w:p w14:paraId="4AD11F88" w14:textId="77777777" w:rsidR="002225A4" w:rsidRPr="001E1993" w:rsidRDefault="002225A4" w:rsidP="002225A4">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Letna energetska bilanca napoveduje skupno letno porabo posameznih virov energije in načine zagotavljanja oskrbe z energijo v državi. Ministrstvo, pristojno za energijo, skladno z drugim odstavkom 25. člena Energetskega zakona (EZ-1) predloži vsakoletno energetsko bilanco v sprejem Vladi.</w:t>
      </w:r>
    </w:p>
    <w:p w14:paraId="53B390FA" w14:textId="77777777" w:rsidR="002225A4" w:rsidRPr="001E1993" w:rsidRDefault="002225A4" w:rsidP="002225A4">
      <w:pPr>
        <w:autoSpaceDE w:val="0"/>
        <w:autoSpaceDN w:val="0"/>
        <w:adjustRightInd w:val="0"/>
        <w:spacing w:line="240" w:lineRule="auto"/>
        <w:jc w:val="both"/>
        <w:rPr>
          <w:rFonts w:ascii="Arial Nova" w:hAnsi="Arial Nova" w:cs="Arial"/>
          <w:color w:val="000000"/>
          <w:szCs w:val="20"/>
        </w:rPr>
      </w:pPr>
    </w:p>
    <w:p w14:paraId="2ACDA83B" w14:textId="2F0A9DEC" w:rsidR="002225A4" w:rsidRPr="001E1993" w:rsidRDefault="002225A4" w:rsidP="002225A4">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Skladno s tretjim odstavkom 25. člena EZ-1 letna energetska bilanca vsebuje tudi načrt za delovanje podporne sheme za električno energijo iz obnovljivih virov in iz soproizvodnje z visokim izkoristkom ter napoved razpoložljivih virov sredstev za doseganje predvidenih letnih ciljev podporne sheme.</w:t>
      </w:r>
    </w:p>
    <w:p w14:paraId="455929F2" w14:textId="77777777" w:rsidR="00405ED5" w:rsidRPr="001E1993" w:rsidRDefault="00405ED5" w:rsidP="002225A4">
      <w:pPr>
        <w:autoSpaceDE w:val="0"/>
        <w:autoSpaceDN w:val="0"/>
        <w:adjustRightInd w:val="0"/>
        <w:spacing w:line="240" w:lineRule="auto"/>
        <w:jc w:val="both"/>
        <w:rPr>
          <w:rFonts w:ascii="Arial Nova" w:hAnsi="Arial Nova" w:cs="Arial"/>
          <w:color w:val="000000"/>
          <w:szCs w:val="20"/>
        </w:rPr>
      </w:pPr>
    </w:p>
    <w:p w14:paraId="2EBB9801" w14:textId="77777777" w:rsidR="002225A4" w:rsidRPr="001E1993" w:rsidRDefault="002225A4" w:rsidP="002225A4">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Energetsko bilanco Republike Slovenije (EBRS) za leto 2020 je pripravilo ministrstvo, pristojno za energijo (MZI), na podlagi podatkov realizacije, ki so jih zagotovili Statistični urad Republike Slovenije (SURS) za leti 2018 in 2019 ter planskih podatkov izvajalcev energetskih dejavnosti v Republiki Sloveniji za leto 2020.</w:t>
      </w:r>
    </w:p>
    <w:p w14:paraId="6DC33D85" w14:textId="77777777" w:rsidR="002225A4" w:rsidRPr="001E1993" w:rsidRDefault="002225A4" w:rsidP="002225A4">
      <w:pPr>
        <w:autoSpaceDE w:val="0"/>
        <w:autoSpaceDN w:val="0"/>
        <w:adjustRightInd w:val="0"/>
        <w:spacing w:line="240" w:lineRule="auto"/>
        <w:jc w:val="both"/>
        <w:rPr>
          <w:rFonts w:ascii="Arial Nova" w:hAnsi="Arial Nova" w:cs="Arial"/>
          <w:color w:val="000000"/>
          <w:szCs w:val="20"/>
        </w:rPr>
      </w:pPr>
    </w:p>
    <w:p w14:paraId="761C0B61" w14:textId="77777777" w:rsidR="002225A4" w:rsidRPr="001E1993" w:rsidRDefault="002225A4" w:rsidP="002225A4">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Ker so potrebe Slovenije po energiji večje od domačih proizvodnih zmogljivosti, je Slovenija v letu 2020 približno polovico potreb po energiji pokrila z viri iz uvoza. Uvozna energetska odvisnost za leto 2020 bo znašala okoli 50,8 odstotka. Vrednost oskrbe z energijo v letu 2020 je ocenjena na 287,5 PJ, končna poraba pa na 207,6 PJ.</w:t>
      </w:r>
    </w:p>
    <w:p w14:paraId="2CED7004" w14:textId="77777777" w:rsidR="002225A4" w:rsidRPr="001E1993" w:rsidRDefault="002225A4" w:rsidP="002225A4">
      <w:pPr>
        <w:autoSpaceDE w:val="0"/>
        <w:autoSpaceDN w:val="0"/>
        <w:adjustRightInd w:val="0"/>
        <w:spacing w:line="240" w:lineRule="auto"/>
        <w:jc w:val="both"/>
        <w:rPr>
          <w:rFonts w:ascii="Arial Nova" w:hAnsi="Arial Nova" w:cs="Arial"/>
          <w:color w:val="000000"/>
          <w:szCs w:val="20"/>
        </w:rPr>
      </w:pPr>
    </w:p>
    <w:p w14:paraId="20A8DE28" w14:textId="2BEF12F6" w:rsidR="00E27B8A" w:rsidRPr="001E1993" w:rsidRDefault="002225A4" w:rsidP="002225A4">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infrastrukturo</w:t>
      </w:r>
    </w:p>
    <w:p w14:paraId="095F56D0"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06EF8FD2" w14:textId="6AAFC359" w:rsidR="00483154" w:rsidRPr="001E1993" w:rsidRDefault="00483154" w:rsidP="00483154">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dala soglasje k Sistemskim obratovalnim navodilom za distribucijsko omrežje električne energije</w:t>
      </w:r>
    </w:p>
    <w:p w14:paraId="2F6D2F1A" w14:textId="77777777" w:rsidR="00483154" w:rsidRPr="001E1993" w:rsidRDefault="00483154" w:rsidP="00483154">
      <w:pPr>
        <w:autoSpaceDE w:val="0"/>
        <w:autoSpaceDN w:val="0"/>
        <w:adjustRightInd w:val="0"/>
        <w:spacing w:line="240" w:lineRule="auto"/>
        <w:jc w:val="both"/>
        <w:rPr>
          <w:rFonts w:ascii="Arial Nova" w:hAnsi="Arial Nova" w:cs="Arial"/>
          <w:color w:val="000000"/>
          <w:szCs w:val="20"/>
        </w:rPr>
      </w:pPr>
    </w:p>
    <w:p w14:paraId="0AB4BAAF" w14:textId="77777777" w:rsidR="00483154" w:rsidRPr="001E1993" w:rsidRDefault="00483154" w:rsidP="00483154">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144. člen Energetskega zakona določa, da sistemska obratovalna navodila za posamezen prenosni ali distribucijski sistem izda po javnem pooblastilu elektrooperater, ki na tem sistemu izvaja dejavnost operaterja, in jih objavi v Uradnem listu Republike Slovenije. Pred njihovo objavo mora pridobiti soglasje Agencije za energijo in vlade.</w:t>
      </w:r>
    </w:p>
    <w:p w14:paraId="526A94EE" w14:textId="77777777" w:rsidR="00483154" w:rsidRPr="001E1993" w:rsidRDefault="00483154" w:rsidP="00483154">
      <w:pPr>
        <w:autoSpaceDE w:val="0"/>
        <w:autoSpaceDN w:val="0"/>
        <w:adjustRightInd w:val="0"/>
        <w:spacing w:line="240" w:lineRule="auto"/>
        <w:jc w:val="both"/>
        <w:rPr>
          <w:rFonts w:ascii="Arial Nova" w:hAnsi="Arial Nova" w:cs="Arial"/>
          <w:color w:val="000000"/>
          <w:szCs w:val="20"/>
        </w:rPr>
      </w:pPr>
    </w:p>
    <w:p w14:paraId="5DE041A1" w14:textId="334899C3" w:rsidR="00483154" w:rsidRPr="001E1993" w:rsidRDefault="00483154" w:rsidP="00483154">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Na slovenskem elektrodistribucijskem sistemu izvaja nalogo distribucijskega operaterja družba Sistemski operater distribucijskega omrežja z električno energijo  d.o.o. (SODO).</w:t>
      </w:r>
    </w:p>
    <w:p w14:paraId="7F42AF27" w14:textId="033F945A" w:rsidR="00483154" w:rsidRPr="001E1993" w:rsidRDefault="00483154" w:rsidP="00483154">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SODO je izdelal Sistemska obratovalna navodila za distribucijski sistem električne energije in jih predložil Agenciji za energijo, ki je 22. oktobra 2020 podala soglasje. </w:t>
      </w:r>
    </w:p>
    <w:p w14:paraId="3C465A10" w14:textId="77777777" w:rsidR="00483154" w:rsidRPr="001E1993" w:rsidRDefault="00483154" w:rsidP="00483154">
      <w:pPr>
        <w:autoSpaceDE w:val="0"/>
        <w:autoSpaceDN w:val="0"/>
        <w:adjustRightInd w:val="0"/>
        <w:spacing w:line="240" w:lineRule="auto"/>
        <w:jc w:val="both"/>
        <w:rPr>
          <w:rFonts w:ascii="Arial Nova" w:hAnsi="Arial Nova" w:cs="Arial"/>
          <w:color w:val="000000"/>
          <w:szCs w:val="20"/>
        </w:rPr>
      </w:pPr>
    </w:p>
    <w:p w14:paraId="71F9EB0E" w14:textId="57FAB034" w:rsidR="00483154" w:rsidRPr="001E1993" w:rsidRDefault="00483154" w:rsidP="00483154">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lastRenderedPageBreak/>
        <w:t xml:space="preserve">Predložena Navodila izpolnjujejo vse zakonske, kot tudi postopkovne zahteve. Predložena navodila podrobno vsebinsko urejajo vsa področja, za katera je zadolžen distribucijski operater, zato </w:t>
      </w:r>
      <w:r w:rsidR="0024101D" w:rsidRPr="001E1993">
        <w:rPr>
          <w:rFonts w:ascii="Arial Nova" w:hAnsi="Arial Nova" w:cs="Arial"/>
          <w:color w:val="000000"/>
          <w:szCs w:val="20"/>
        </w:rPr>
        <w:t xml:space="preserve"> je </w:t>
      </w:r>
      <w:r w:rsidR="001E1993">
        <w:rPr>
          <w:rFonts w:ascii="Arial Nova" w:hAnsi="Arial Nova" w:cs="Arial"/>
          <w:color w:val="000000"/>
          <w:szCs w:val="20"/>
        </w:rPr>
        <w:t>vlada</w:t>
      </w:r>
      <w:r w:rsidRPr="001E1993">
        <w:rPr>
          <w:rFonts w:ascii="Arial Nova" w:hAnsi="Arial Nova" w:cs="Arial"/>
          <w:color w:val="000000"/>
          <w:szCs w:val="20"/>
        </w:rPr>
        <w:t xml:space="preserve"> </w:t>
      </w:r>
      <w:r w:rsidR="0024101D" w:rsidRPr="001E1993">
        <w:rPr>
          <w:rFonts w:ascii="Arial Nova" w:hAnsi="Arial Nova" w:cs="Arial"/>
          <w:color w:val="000000"/>
          <w:szCs w:val="20"/>
        </w:rPr>
        <w:t xml:space="preserve">dala </w:t>
      </w:r>
      <w:r w:rsidRPr="001E1993">
        <w:rPr>
          <w:rFonts w:ascii="Arial Nova" w:hAnsi="Arial Nova" w:cs="Arial"/>
          <w:color w:val="000000"/>
          <w:szCs w:val="20"/>
        </w:rPr>
        <w:t>soglasje.</w:t>
      </w:r>
    </w:p>
    <w:p w14:paraId="1BBB70B9" w14:textId="77777777" w:rsidR="00483154" w:rsidRPr="001E1993" w:rsidRDefault="00483154" w:rsidP="00483154">
      <w:pPr>
        <w:autoSpaceDE w:val="0"/>
        <w:autoSpaceDN w:val="0"/>
        <w:adjustRightInd w:val="0"/>
        <w:spacing w:line="240" w:lineRule="auto"/>
        <w:jc w:val="both"/>
        <w:rPr>
          <w:rFonts w:ascii="Arial Nova" w:hAnsi="Arial Nova" w:cs="Arial"/>
          <w:color w:val="000000"/>
          <w:szCs w:val="20"/>
        </w:rPr>
      </w:pPr>
    </w:p>
    <w:p w14:paraId="29921878" w14:textId="00E02DC5" w:rsidR="00E27B8A" w:rsidRPr="001E1993" w:rsidRDefault="00483154" w:rsidP="00483154">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infrastrukturo</w:t>
      </w:r>
    </w:p>
    <w:p w14:paraId="64C18231"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1AE8467A" w14:textId="10CC240F" w:rsidR="00F47357" w:rsidRPr="001E1993" w:rsidRDefault="00F47357" w:rsidP="00F47357">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sprejela Akcijski načrt kot del spremljanja uresničevanja Resolucije o družinski politiki 2018–2028 »Vsem družinam prijazna družba«</w:t>
      </w:r>
    </w:p>
    <w:p w14:paraId="5BE47A0E" w14:textId="77777777" w:rsidR="00F47357" w:rsidRPr="001E1993" w:rsidRDefault="00F47357" w:rsidP="00F47357">
      <w:pPr>
        <w:autoSpaceDE w:val="0"/>
        <w:autoSpaceDN w:val="0"/>
        <w:adjustRightInd w:val="0"/>
        <w:spacing w:line="240" w:lineRule="auto"/>
        <w:jc w:val="both"/>
        <w:rPr>
          <w:rFonts w:ascii="Arial Nova" w:hAnsi="Arial Nova" w:cs="Arial"/>
          <w:b/>
          <w:bCs/>
          <w:color w:val="000000"/>
          <w:szCs w:val="20"/>
        </w:rPr>
      </w:pPr>
    </w:p>
    <w:p w14:paraId="672B4CB7" w14:textId="5549E4BA" w:rsidR="00F47357" w:rsidRPr="001E1993" w:rsidRDefault="00F47357" w:rsidP="00F47357">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Vlada je sprejela Akcijski načrt za izvajanje Resolucije o družinski politiki 2018-2028 »Vsem družinam prijazna družba« (akcijski načrt), s pregledom izvajanja za obdobje 2018-2020. </w:t>
      </w:r>
    </w:p>
    <w:p w14:paraId="1008021F" w14:textId="77777777" w:rsidR="00F47357" w:rsidRPr="001E1993" w:rsidRDefault="00F47357" w:rsidP="00F47357">
      <w:pPr>
        <w:autoSpaceDE w:val="0"/>
        <w:autoSpaceDN w:val="0"/>
        <w:adjustRightInd w:val="0"/>
        <w:spacing w:line="240" w:lineRule="auto"/>
        <w:jc w:val="both"/>
        <w:rPr>
          <w:rFonts w:ascii="Arial Nova" w:hAnsi="Arial Nova" w:cs="Arial"/>
          <w:color w:val="000000"/>
          <w:szCs w:val="20"/>
        </w:rPr>
      </w:pPr>
    </w:p>
    <w:p w14:paraId="032AFC53" w14:textId="77777777" w:rsidR="00F47357" w:rsidRPr="001E1993" w:rsidRDefault="00F47357" w:rsidP="00F47357">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Akcijski načrt je del spremljanja uresničevanja Resolucije o družinski politiki 2018–2028 »Vsem družinam prijazna družba« (resolucija), temeljni strateški izhodišči akcijskega načrta pa sta Družinski zakonik in resolucija. Namen in cilj načrta je priprava pregleda uresničevanja izbranih kazalnikov, ter pregled seznama ukrepov in pravic v Republiki Sloveniji, ki neposredno vplivajo na položaj družin. </w:t>
      </w:r>
    </w:p>
    <w:p w14:paraId="231EA896" w14:textId="77777777" w:rsidR="00F47357" w:rsidRPr="001E1993" w:rsidRDefault="00F47357" w:rsidP="00F47357">
      <w:pPr>
        <w:autoSpaceDE w:val="0"/>
        <w:autoSpaceDN w:val="0"/>
        <w:adjustRightInd w:val="0"/>
        <w:spacing w:line="240" w:lineRule="auto"/>
        <w:jc w:val="both"/>
        <w:rPr>
          <w:rFonts w:ascii="Arial Nova" w:hAnsi="Arial Nova" w:cs="Arial"/>
          <w:color w:val="000000"/>
          <w:szCs w:val="20"/>
        </w:rPr>
      </w:pPr>
    </w:p>
    <w:p w14:paraId="6A365151" w14:textId="77777777" w:rsidR="00F47357" w:rsidRPr="001E1993" w:rsidRDefault="00F47357" w:rsidP="00F47357">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Resolucija v svoji zasnovi ni predvidevala medresorskega in združenega izvedbenega dokumenta, v katerem bi bili konkretno naslovljeni vsi ukrepi, nosilci ukrepov, kazalniki, rezultati in finančna sredstva po posameznih letih, zato je bilo spremljanje uresničevanja ukrepov in doseganje rezultatov za posamezno obdobje ter posamezni resor v preteklih letih oteženo. Posledično je bilo tudi otežena možnost načrtovanj novih učinkovitih ukrepov vse do leta 2028. Zaradi transparentnega in učinkovitejšega spremljanja izvajanja resolucije po posameznih resorjih, je Ministrstvo za delo, družino, socialne zadeve in enake možnosti v drugi polovici leta 2020 kot resorno ministrstvo začelo intenzivno pripravljati medresorski izvedbeni dokument. Novembra je bila imenovana Medresorska delovne skupine za aktivnosti pri pripravi in izvajanju akcijskega načrta (MDS), katere naloga je priprava medresorsko oblikovanih večletnih akcijskih načrtov in poročanje o uresničevanju le-teh. </w:t>
      </w:r>
    </w:p>
    <w:p w14:paraId="40DA8491" w14:textId="77777777" w:rsidR="00F47357" w:rsidRPr="001E1993" w:rsidRDefault="00F47357" w:rsidP="00F47357">
      <w:pPr>
        <w:autoSpaceDE w:val="0"/>
        <w:autoSpaceDN w:val="0"/>
        <w:adjustRightInd w:val="0"/>
        <w:spacing w:line="240" w:lineRule="auto"/>
        <w:jc w:val="both"/>
        <w:rPr>
          <w:rFonts w:ascii="Arial Nova" w:hAnsi="Arial Nova" w:cs="Arial"/>
          <w:color w:val="000000"/>
          <w:szCs w:val="20"/>
        </w:rPr>
      </w:pPr>
    </w:p>
    <w:p w14:paraId="1A1C76FC" w14:textId="7BF45B12" w:rsidR="00F47357" w:rsidRPr="001E1993" w:rsidRDefault="00F47357" w:rsidP="00F47357">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Spremljanje izvajanja resolucije je dolžnost vseh resorjev, ki so nosilci posameznih ukrepov, zato je MDS pripravila prvega od štirih Akcijskih načrtov k resoluciji, s ciljem zagotoviti pregled uresničevanja izvajanja resolucije do sedaj in osnovo za oblikovanje nadaljnjih ukrepov vse do leta 2028. S tem bodo lahko resorji zagotovili spremljanje izvajanja Resolucije, kot tudi zagotovili ustreznejše planiranje aktualnih ukrepov družinske politike. Deležniki so ukrepe iz Akcijskega načrta vključili v svoje strateške razvojne dokumente in zanje zagotovili proračunska sredstva v višini cca.1.200 </w:t>
      </w:r>
      <w:r w:rsidRPr="001E1993">
        <w:rPr>
          <w:rFonts w:ascii="Arial Nova" w:hAnsi="Arial Nova"/>
        </w:rPr>
        <w:t xml:space="preserve">milijard </w:t>
      </w:r>
      <w:r w:rsidRPr="001E1993">
        <w:rPr>
          <w:rFonts w:ascii="Arial Nova" w:hAnsi="Arial Nova" w:cs="Arial"/>
          <w:color w:val="000000"/>
          <w:szCs w:val="20"/>
        </w:rPr>
        <w:t xml:space="preserve">evrov. </w:t>
      </w:r>
    </w:p>
    <w:p w14:paraId="510D5FE3" w14:textId="77777777" w:rsidR="00F47357" w:rsidRPr="001E1993" w:rsidRDefault="00F47357" w:rsidP="00F47357">
      <w:pPr>
        <w:autoSpaceDE w:val="0"/>
        <w:autoSpaceDN w:val="0"/>
        <w:adjustRightInd w:val="0"/>
        <w:spacing w:line="240" w:lineRule="auto"/>
        <w:jc w:val="both"/>
        <w:rPr>
          <w:rFonts w:ascii="Arial Nova" w:hAnsi="Arial Nova" w:cs="Arial"/>
          <w:color w:val="000000"/>
          <w:szCs w:val="20"/>
        </w:rPr>
      </w:pPr>
    </w:p>
    <w:p w14:paraId="6EAC8064" w14:textId="0924661A" w:rsidR="00E27B8A" w:rsidRPr="001E1993" w:rsidRDefault="00F47357" w:rsidP="00F47357">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delo, družino, socialne zadeve in enake možnosti</w:t>
      </w:r>
    </w:p>
    <w:p w14:paraId="6AC6806D" w14:textId="77777777" w:rsidR="00E27B8A" w:rsidRPr="001E1993" w:rsidRDefault="00E27B8A" w:rsidP="00E27B8A">
      <w:pPr>
        <w:autoSpaceDE w:val="0"/>
        <w:autoSpaceDN w:val="0"/>
        <w:adjustRightInd w:val="0"/>
        <w:spacing w:line="240" w:lineRule="auto"/>
        <w:jc w:val="both"/>
        <w:rPr>
          <w:rFonts w:ascii="Arial Nova" w:hAnsi="Arial Nova" w:cs="Arial"/>
          <w:color w:val="000000"/>
          <w:szCs w:val="20"/>
        </w:rPr>
      </w:pPr>
    </w:p>
    <w:p w14:paraId="076A025F" w14:textId="1F4A132F" w:rsidR="002275F2" w:rsidRPr="001E1993" w:rsidRDefault="002275F2" w:rsidP="002275F2">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sprejela oceno zmožnosti obvladovanja tveganj za nesreče in poročilo o stanju na področju obvladovanja tveganj za nesreče v Republiki Sloveniji</w:t>
      </w:r>
    </w:p>
    <w:p w14:paraId="08E9A798" w14:textId="77777777" w:rsidR="002275F2" w:rsidRPr="001E1993" w:rsidRDefault="002275F2" w:rsidP="002275F2">
      <w:pPr>
        <w:autoSpaceDE w:val="0"/>
        <w:autoSpaceDN w:val="0"/>
        <w:adjustRightInd w:val="0"/>
        <w:spacing w:line="240" w:lineRule="auto"/>
        <w:jc w:val="both"/>
        <w:rPr>
          <w:rFonts w:ascii="Arial Nova" w:hAnsi="Arial Nova" w:cs="Arial"/>
          <w:b/>
          <w:bCs/>
          <w:color w:val="000000"/>
          <w:szCs w:val="20"/>
        </w:rPr>
      </w:pPr>
    </w:p>
    <w:p w14:paraId="06CF24B9" w14:textId="77777777" w:rsidR="002275F2" w:rsidRPr="001E1993" w:rsidRDefault="002275F2" w:rsidP="002275F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Nova </w:t>
      </w:r>
      <w:r w:rsidRPr="001E1993">
        <w:rPr>
          <w:rFonts w:ascii="Arial Nova" w:hAnsi="Arial Nova" w:cs="Arial"/>
          <w:b/>
          <w:bCs/>
          <w:color w:val="000000"/>
          <w:szCs w:val="20"/>
        </w:rPr>
        <w:t>Državna ocena zmožnosti obvladovanja tveganj za nesreče</w:t>
      </w:r>
      <w:r w:rsidRPr="001E1993">
        <w:rPr>
          <w:rFonts w:ascii="Arial Nova" w:hAnsi="Arial Nova" w:cs="Arial"/>
          <w:color w:val="000000"/>
          <w:szCs w:val="20"/>
        </w:rPr>
        <w:t xml:space="preserve"> zajema 15 nesreč. V primerjavi s prejšnjo so v aktualni oceni dodane vsebine treh nesreč, za katere so leta 2020 nosilci ocenjevali zmožnosti obvladovanja tveganja zanje (nesreča na morju, kibernetska tveganja ter bolezni in škodljivci gozdnega drevja). Nosilci izdelave ocen so pristojna ministrstva. Rok za izdelavo te ocene je po uredbi 1. februar 2021. </w:t>
      </w:r>
    </w:p>
    <w:p w14:paraId="53C09104" w14:textId="77777777" w:rsidR="002275F2" w:rsidRPr="001E1993" w:rsidRDefault="002275F2" w:rsidP="002275F2">
      <w:pPr>
        <w:autoSpaceDE w:val="0"/>
        <w:autoSpaceDN w:val="0"/>
        <w:adjustRightInd w:val="0"/>
        <w:spacing w:line="240" w:lineRule="auto"/>
        <w:jc w:val="both"/>
        <w:rPr>
          <w:rFonts w:ascii="Arial Nova" w:hAnsi="Arial Nova" w:cs="Arial"/>
          <w:color w:val="000000"/>
          <w:szCs w:val="20"/>
        </w:rPr>
      </w:pPr>
    </w:p>
    <w:p w14:paraId="1D882F0E" w14:textId="77777777" w:rsidR="002275F2" w:rsidRPr="001E1993" w:rsidRDefault="002275F2" w:rsidP="002275F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Državna ocena zmožnosti obvladovanja tveganj za nesreče predstavlja in primerja zmožnosti obvladovanja tveganja, ki so bila z ocenami zmožnosti obvladovanja tveganja za posamezne nesreče v letih 2017 in 2018 prvič doslej ugotovljena za 12 nesreč (potres, poplava, epidemije in pandemije nalezljive bolezni pri ljudeh, posebno nevarne bolezni živali, jedrska ali radiološka nesreča, železniška nesreča, letalska nesreča, suša, veliki požari v naravnem okolju, terorizem, žled, nesreče z nevarnimi snovmi). Za omenjene nesreče so bile v letih 2015 in 2016 na enoten način izdelane oz. dopolnjene ocene tveganja. </w:t>
      </w:r>
    </w:p>
    <w:p w14:paraId="0C81F572" w14:textId="77777777" w:rsidR="002275F2" w:rsidRPr="001E1993" w:rsidRDefault="002275F2" w:rsidP="002275F2">
      <w:pPr>
        <w:autoSpaceDE w:val="0"/>
        <w:autoSpaceDN w:val="0"/>
        <w:adjustRightInd w:val="0"/>
        <w:spacing w:line="240" w:lineRule="auto"/>
        <w:jc w:val="both"/>
        <w:rPr>
          <w:rFonts w:ascii="Arial Nova" w:hAnsi="Arial Nova" w:cs="Arial"/>
          <w:color w:val="000000"/>
          <w:szCs w:val="20"/>
        </w:rPr>
      </w:pPr>
    </w:p>
    <w:p w14:paraId="70B1C338" w14:textId="77777777" w:rsidR="002275F2" w:rsidRPr="001E1993" w:rsidRDefault="002275F2" w:rsidP="002275F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lastRenderedPageBreak/>
        <w:t>Ključno tveganje so poplave kot posledica klimatskih sprememb. Za navedeni primer obstaja Državni načrt zaščite in reševanja ob poplavah, ki je bil aktualiziran oktobra 2019, realizacija nalog iz tega načrta pa bo obravnavana na Vladi Republike Slovenije v naslednjem tednu.</w:t>
      </w:r>
    </w:p>
    <w:p w14:paraId="6E9B2D02" w14:textId="77777777" w:rsidR="002275F2" w:rsidRPr="001E1993" w:rsidRDefault="002275F2" w:rsidP="002275F2">
      <w:pPr>
        <w:autoSpaceDE w:val="0"/>
        <w:autoSpaceDN w:val="0"/>
        <w:adjustRightInd w:val="0"/>
        <w:spacing w:line="240" w:lineRule="auto"/>
        <w:jc w:val="both"/>
        <w:rPr>
          <w:rFonts w:ascii="Arial Nova" w:hAnsi="Arial Nova" w:cs="Arial"/>
          <w:color w:val="000000"/>
          <w:szCs w:val="20"/>
        </w:rPr>
      </w:pPr>
    </w:p>
    <w:p w14:paraId="589347C2" w14:textId="77777777" w:rsidR="002275F2" w:rsidRPr="001E1993" w:rsidRDefault="002275F2" w:rsidP="002275F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b/>
          <w:bCs/>
          <w:color w:val="000000"/>
          <w:szCs w:val="20"/>
        </w:rPr>
        <w:t>Poročilo o stanju na področju obvladovanja tveganj za nesreče v Republiki Sloveniji (2020)</w:t>
      </w:r>
      <w:r w:rsidRPr="001E1993">
        <w:rPr>
          <w:rFonts w:ascii="Arial Nova" w:hAnsi="Arial Nova" w:cs="Arial"/>
          <w:color w:val="000000"/>
          <w:szCs w:val="20"/>
        </w:rPr>
        <w:t xml:space="preserve"> je pripravljeno na podlagi 6. alineje drugega odstavka 5. člena uredbe, ki določa, da Uprava Republike Slovenije za zaščito in reševanje kot Državni koordinacijski organ za ocene tveganj za nesreče in ocen zmožnosti obvladovanja tveganj za nesreče v sodelovanju z nosilci pripravi poročilo o izdelavi ocen tveganj za nesreče in ocen zmožnosti obvladovanja tveganj za nesreče ter ga po sprejetju na Vladi Republike Slovenije posreduje Evropski komisiji.</w:t>
      </w:r>
    </w:p>
    <w:p w14:paraId="2534C481" w14:textId="77777777" w:rsidR="002275F2" w:rsidRPr="001E1993" w:rsidRDefault="002275F2" w:rsidP="002275F2">
      <w:pPr>
        <w:autoSpaceDE w:val="0"/>
        <w:autoSpaceDN w:val="0"/>
        <w:adjustRightInd w:val="0"/>
        <w:spacing w:line="240" w:lineRule="auto"/>
        <w:jc w:val="both"/>
        <w:rPr>
          <w:rFonts w:ascii="Arial Nova" w:hAnsi="Arial Nova" w:cs="Arial"/>
          <w:color w:val="000000"/>
          <w:szCs w:val="20"/>
        </w:rPr>
      </w:pPr>
    </w:p>
    <w:p w14:paraId="74635955" w14:textId="77777777" w:rsidR="002275F2" w:rsidRPr="001E1993" w:rsidRDefault="002275F2" w:rsidP="002275F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To poročilo je od leta 2015 dalje četrto po vrsti. Prva tri poročila so se vsebinsko navezovala predvsem na ocenjevanje tveganj za nesreče, aktualno poročilo pa se skladno s spremembami Sklepa o mehanizmu unije na področju civilne zaščite v letu 2019 navezuje tudi na vsebine s področja ocenjevanja zmožnosti obvladovanja tveganj za nesreče s poudarkom na ključnih tveganjih za nesreče, kar so na podlagi rezultatov dosedanjega procesa ocenjevanja tveganj za nesreče v Republiki Sloveniji zaenkrat le poplave.</w:t>
      </w:r>
    </w:p>
    <w:p w14:paraId="2267153B" w14:textId="77777777" w:rsidR="002275F2" w:rsidRPr="001E1993" w:rsidRDefault="002275F2" w:rsidP="002275F2">
      <w:pPr>
        <w:autoSpaceDE w:val="0"/>
        <w:autoSpaceDN w:val="0"/>
        <w:adjustRightInd w:val="0"/>
        <w:spacing w:line="240" w:lineRule="auto"/>
        <w:jc w:val="both"/>
        <w:rPr>
          <w:rFonts w:ascii="Arial Nova" w:hAnsi="Arial Nova" w:cs="Arial"/>
          <w:color w:val="000000"/>
          <w:szCs w:val="20"/>
        </w:rPr>
      </w:pPr>
    </w:p>
    <w:p w14:paraId="67A63BF1" w14:textId="77777777" w:rsidR="002275F2" w:rsidRPr="001E1993" w:rsidRDefault="002275F2" w:rsidP="002275F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Poročilo bo prevedeno v angleški jezik in skladno z določbami sklepa o mehanizmu unije na področju civilne zaščite predvidoma še letos posredovano Evropski komisiji (DG ECHO). </w:t>
      </w:r>
    </w:p>
    <w:p w14:paraId="6F567FA3" w14:textId="77777777" w:rsidR="002275F2" w:rsidRPr="001E1993" w:rsidRDefault="002275F2" w:rsidP="002275F2">
      <w:pPr>
        <w:autoSpaceDE w:val="0"/>
        <w:autoSpaceDN w:val="0"/>
        <w:adjustRightInd w:val="0"/>
        <w:spacing w:line="240" w:lineRule="auto"/>
        <w:jc w:val="both"/>
        <w:rPr>
          <w:rFonts w:ascii="Arial Nova" w:hAnsi="Arial Nova" w:cs="Arial"/>
          <w:color w:val="000000"/>
          <w:szCs w:val="20"/>
        </w:rPr>
      </w:pPr>
    </w:p>
    <w:p w14:paraId="5C39B86D" w14:textId="646B906A" w:rsidR="00E27B8A" w:rsidRPr="001E1993" w:rsidRDefault="002275F2" w:rsidP="002275F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obrambo</w:t>
      </w:r>
    </w:p>
    <w:p w14:paraId="2D651DEB"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3B42C8AB" w14:textId="61F618AA" w:rsidR="00CE0F6B" w:rsidRPr="001E1993" w:rsidRDefault="00CE0F6B" w:rsidP="00CE0F6B">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 xml:space="preserve">Vlada sprejela dve stališči glede referenduma v občini Hoče-Slivnica </w:t>
      </w:r>
    </w:p>
    <w:p w14:paraId="0C190BEF"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p>
    <w:p w14:paraId="37EB9210" w14:textId="6BE6D4D3" w:rsidR="00CE0F6B" w:rsidRPr="001E1993" w:rsidRDefault="00CE0F6B" w:rsidP="00CE0F6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sprejela stališče do odgovora nasprotnega udeleženca glede zahteve za oceno skladnosti Odloka o razpisu svetovalnega referenduma s posebno e-glasovnico o vprašanju (Uradno glasilo slovenskih občin, št. 58/20) in stališče do zahteve Občinskega sveta Občine Hoče-Slivnica za oceno ustavnosti Zakona o referendumu in ljudski iniciativi in Zakona o lokalni samoupravi.</w:t>
      </w:r>
    </w:p>
    <w:p w14:paraId="634F392A"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p>
    <w:p w14:paraId="7150F9CA"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 zvezi s stališčem do odgovora nasprotnega udeleženca glede zahteve za oceno skladnosti Odloka o razpisu svetovalnega referenduma s posebno e-glasovnico o vprašanju z zakonom vlada meni, da je navedeni odlok nezakonit. Svetovalni referendum ureja Zakon o lokalni samoupravi (ZLS), ki določa, da lahko občinski svet zato, da ugotovi voljo občanov, pred odločanjem o posameznih vprašanjih iz svoje pristojnosti razpiše svetovalni referendum. Svetovalni referendum se razpiše za vso občino ali njen del, pri čemer pa odločitev volivcev na svetovalnem referendumu ne zavezuje občinskih organov. </w:t>
      </w:r>
    </w:p>
    <w:p w14:paraId="4A8BAC0C"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p>
    <w:p w14:paraId="6B543753"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Vlada ponovno poudarja, da je Občinski svet Občine Hoče-Slivnica razpisal svetovalni referendum o vsebini, ki ne sodi v njegovo pristojnost, to je na področju določanja sistema poštnih oznak, ter obliko glasovanja z uporabo e-glasovnice, ki je veljavna referendumska zakonodaja ne dovoljuje. </w:t>
      </w:r>
    </w:p>
    <w:p w14:paraId="18DB6BBB"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p>
    <w:p w14:paraId="34C0B316"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Pri tem je vprašanje, ali so poštne številke za občane občine pomembne ali ne, irelevantno. Sistem določanja poštni oznak je v izključni pristojnosti Pošte Slovenije, na podlagi katerih organizira dostavo poštnih pošiljk v skladu s sistemom poštnih oznak. Glede na navedeno vlada meni, da je razpis svetovalnega referenduma zaradi pomanjkanja bistvenega zakonskega pogoja (zadeva iz pristojnosti občinskega sveta) nezakonit. </w:t>
      </w:r>
    </w:p>
    <w:p w14:paraId="5FA317C6"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p>
    <w:p w14:paraId="0ED3FD65"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Vlada ne odreka pravico občinskim organom, da ugotavljajo voljo prebivalcev glede katerekoli vsebine, ki je za organe občine relevantna. V konkretnem primeru bi to lahko storili na druge načine, ki z zakoni niso predpisani in jih številni občinski organi s pridom izvajajo (elektronska posvetovanja, brezplačne spletne ankete, ipd.). Vendar v tem primeru ne smejo uporabiti instituta referenduma, ker gre za posebno pravno določeno obliko ugotavljanja volje prebivalcev, za katero je nujni predpogoj, da se na referendumu odloča o vsebini, ki je v pristojnosti občine.  </w:t>
      </w:r>
    </w:p>
    <w:p w14:paraId="75ACC5D5"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p>
    <w:p w14:paraId="002E7ACA"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Glede zahteve za oceno ustavnosti ZRLI in ZLS vlada poudarja, da noben predpis, izdan na podlagi epidemioloških okoliščin v državi ne ovira izvajanja referendumov in volitev. Odlok o </w:t>
      </w:r>
      <w:r w:rsidRPr="001E1993">
        <w:rPr>
          <w:rFonts w:ascii="Arial Nova" w:hAnsi="Arial Nova" w:cs="Arial"/>
          <w:color w:val="000000"/>
          <w:szCs w:val="20"/>
        </w:rPr>
        <w:lastRenderedPageBreak/>
        <w:t xml:space="preserve">začasni delni omejitvi gibanja ljudi in omejitvi oziroma prepovedi zbiranja ljudi zaradi preprečevanja okužb s SARS-CoV-2 določa, da omejitve iz odloka ne veljajo za dejavnosti, ki se izvajajo za zagotavljanje izvajanja nalog države, samoupravnih lokalnih skupnosti in javnih služb ter za organe političnih strank. S pravno formalnega vidika za izvedbo referenduma ali volitev ni ovir. Vladna odločitev temelji na presoji, da epidemiološke okoliščine z ustreznimi organizacijskimi in higienskimi prilagoditvami dopuščajo izvedbo volitev in referendumov. Politični proces mora ostati neoviran, če kdaj, je v zaostrenih zdravstvenih razmerah pomembno, da demokratični postopki niso suspendirani. Pri presoji ukrepov je vlada tehtala med pravico do sodelovanja prebivalcev v javnih zadevah in med pravico do zdravja. Sprejela je ukrepe, ki se nanašajo na omejitve zbiranja in gibanja ljudi sorazmerno glede na zdravstvene okoliščine in presodila, da obstoj demokratičnih postopkov prevlada nad epidemiološkimi razmerami in da z izvedbo referendumov in volitev zdravje in življenje prebivalcev ne bo dodatno ogroženo. </w:t>
      </w:r>
    </w:p>
    <w:p w14:paraId="122934FC"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p>
    <w:p w14:paraId="51E2515C"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 Sloveniji smo imeli v zadnjih mesecih več nadomestnih volitev, na primer županov v Občini Starše (27. september 2020) in Mestni občini Velenje (11. oktober 2020) in v svet krajevne skupnosti v Občini Ajdovščina. Pravkar tečejo priprave na nadomestne volitve v svet vaške skupnosti tudi v Mestni občini Slovenj Gradec. V vseh navedenih primerih so volilni organi uvedli dodatne organizacijske in higienske ukrepe, skladne s priporočili Nacionalnega inštituta za javno zdravje. </w:t>
      </w:r>
    </w:p>
    <w:p w14:paraId="725805E6"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p>
    <w:p w14:paraId="35E745E9"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Druga trditev Občinskega sveta Občine Hoče-Slivnica, ki naj bi dokazovala neustavnost ZLS in ZRLI, se nanaša na domnevno onemogočanje samostojnega urejanja zadev, ki zadevajo samo prebivalce občine oziroma izvrševanja volilne pravice občanov iz ustave. Zaradi posvetovalne narave referenduma Občinski svet Občine Hoče-Slivnica napačno sklepa, da gre za lokalne zadeve, ki jih občina lahko ureja samostojno in ki zadevajo samo prebivalce občine. </w:t>
      </w:r>
    </w:p>
    <w:p w14:paraId="0471D124"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p>
    <w:p w14:paraId="1D710F39"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Vlada ocenjuje, da argumenti Občinskega sveta Občine Hoče-Slivnica ne podpirajo trditve, da sta ZRLI in ZLS v neskladju z ustavo. </w:t>
      </w:r>
    </w:p>
    <w:p w14:paraId="1561B994" w14:textId="77777777" w:rsidR="00CE0F6B" w:rsidRPr="001E1993" w:rsidRDefault="00CE0F6B" w:rsidP="00CE0F6B">
      <w:pPr>
        <w:autoSpaceDE w:val="0"/>
        <w:autoSpaceDN w:val="0"/>
        <w:adjustRightInd w:val="0"/>
        <w:spacing w:line="240" w:lineRule="auto"/>
        <w:jc w:val="both"/>
        <w:rPr>
          <w:rFonts w:ascii="Arial Nova" w:hAnsi="Arial Nova" w:cs="Arial"/>
          <w:color w:val="000000"/>
          <w:szCs w:val="20"/>
        </w:rPr>
      </w:pPr>
    </w:p>
    <w:p w14:paraId="1B397E90" w14:textId="61191B43" w:rsidR="00E27B8A" w:rsidRPr="001E1993" w:rsidRDefault="00CE0F6B" w:rsidP="00CE0F6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javno upravo</w:t>
      </w:r>
    </w:p>
    <w:p w14:paraId="07B92B04"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512EF834" w14:textId="589F78AE" w:rsidR="000B32BE" w:rsidRPr="001E1993" w:rsidRDefault="000B32BE" w:rsidP="000B32BE">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 xml:space="preserve">Vlada sprejela odgovor na priporočilo Varuha človekovih pravic </w:t>
      </w:r>
    </w:p>
    <w:p w14:paraId="11F4BC0F" w14:textId="77777777" w:rsidR="000B32BE" w:rsidRPr="001E1993" w:rsidRDefault="000B32BE" w:rsidP="000B32BE">
      <w:pPr>
        <w:autoSpaceDE w:val="0"/>
        <w:autoSpaceDN w:val="0"/>
        <w:adjustRightInd w:val="0"/>
        <w:spacing w:line="240" w:lineRule="auto"/>
        <w:jc w:val="both"/>
        <w:rPr>
          <w:rFonts w:ascii="Arial Nova" w:hAnsi="Arial Nova" w:cs="Arial"/>
          <w:b/>
          <w:bCs/>
          <w:color w:val="000000"/>
          <w:szCs w:val="20"/>
        </w:rPr>
      </w:pPr>
    </w:p>
    <w:p w14:paraId="74DF44C4" w14:textId="1028618D" w:rsidR="000B32BE" w:rsidRPr="001E1993" w:rsidRDefault="000B32BE" w:rsidP="000B32BE">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sprejela odgovor na priporočilo Varuha človekovih pravic Republike Slovenije glede vročanja priporočene pošte in drugih pošiljk s strani državnih organov oziroma ostalih organov oblasti osebam s prijavljenim t.i. zakonskim prebivališčem.</w:t>
      </w:r>
    </w:p>
    <w:p w14:paraId="345E11AF" w14:textId="77777777" w:rsidR="000B32BE" w:rsidRPr="001E1993" w:rsidRDefault="000B32BE" w:rsidP="000B32BE">
      <w:pPr>
        <w:autoSpaceDE w:val="0"/>
        <w:autoSpaceDN w:val="0"/>
        <w:adjustRightInd w:val="0"/>
        <w:spacing w:line="240" w:lineRule="auto"/>
        <w:jc w:val="both"/>
        <w:rPr>
          <w:rFonts w:ascii="Arial Nova" w:hAnsi="Arial Nova" w:cs="Arial"/>
          <w:color w:val="000000"/>
          <w:szCs w:val="20"/>
        </w:rPr>
      </w:pPr>
    </w:p>
    <w:p w14:paraId="17D9316E" w14:textId="77777777" w:rsidR="000B32BE" w:rsidRPr="001E1993" w:rsidRDefault="000B32BE" w:rsidP="000B32BE">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Na varuha človekovih pravic se že več let obračajo osebe, ki imajo zakonsko prebivališče, in sicer zaradi težav pri prejemanju priporočene pošte in drugih pošiljk s strani organov, prav tako pa tudi organi sami izražajo zaskrbljenost, da zaradi navedenega razloga pravice teh oseb v postopkih, ki jih vodijo, niso ustrezno varovane. </w:t>
      </w:r>
    </w:p>
    <w:p w14:paraId="024A0E0D" w14:textId="77777777" w:rsidR="000B32BE" w:rsidRPr="001E1993" w:rsidRDefault="000B32BE" w:rsidP="000B32BE">
      <w:pPr>
        <w:autoSpaceDE w:val="0"/>
        <w:autoSpaceDN w:val="0"/>
        <w:adjustRightInd w:val="0"/>
        <w:spacing w:line="240" w:lineRule="auto"/>
        <w:jc w:val="both"/>
        <w:rPr>
          <w:rFonts w:ascii="Arial Nova" w:hAnsi="Arial Nova" w:cs="Arial"/>
          <w:color w:val="000000"/>
          <w:szCs w:val="20"/>
        </w:rPr>
      </w:pPr>
    </w:p>
    <w:p w14:paraId="6E09A7F7" w14:textId="77777777" w:rsidR="000B32BE" w:rsidRPr="001E1993" w:rsidRDefault="000B32BE" w:rsidP="000B32BE">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Na podlagi Zakona o prijavi prebivališča se zakonsko prebivališče posamezniku določi takrat, ko upravna enota v postopku ugotavljanja njegovega stalnega prebivališča le tega ne more prijaviti. Zakonsko prebivališče se v danem primeru določi na naslovu občine, na območju katere posameznik stalno prebiva, oziroma na naslovu občine, na območju katere ima ali je imel nazadnje prijavljeno stalno prebivališče, če je posameznik nastanjen v določenih zavodih, lahko pa tudi na naslovu centra za socialno delo, na območju katerega je imel nazadnje prijavljeno stalno prebivališče, če je posameznik nastanjen v okviru določenih socialnovarstvenih programov, pri čemer zakonsko prebivališče ne more biti naslov za vročanje.</w:t>
      </w:r>
    </w:p>
    <w:p w14:paraId="037DA520" w14:textId="77777777" w:rsidR="000B32BE" w:rsidRPr="001E1993" w:rsidRDefault="000B32BE" w:rsidP="000B32BE">
      <w:pPr>
        <w:autoSpaceDE w:val="0"/>
        <w:autoSpaceDN w:val="0"/>
        <w:adjustRightInd w:val="0"/>
        <w:spacing w:line="240" w:lineRule="auto"/>
        <w:jc w:val="both"/>
        <w:rPr>
          <w:rFonts w:ascii="Arial Nova" w:hAnsi="Arial Nova" w:cs="Arial"/>
          <w:color w:val="000000"/>
          <w:szCs w:val="20"/>
        </w:rPr>
      </w:pPr>
    </w:p>
    <w:p w14:paraId="06346085" w14:textId="77777777" w:rsidR="000B32BE" w:rsidRPr="001E1993" w:rsidRDefault="000B32BE" w:rsidP="000B32BE">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Dejstvo je, da imajo osebe z določenim zakonskim prebivališčem poseben položaj, kar se na določen način odraža tudi pri vročanju (priporočenih) uradnih in drugih pisanj tem posameznikom. Z vidika učinkovitosti delovanja oblasti in zaščite javnega interesa, kakor tudi zaščite interesa posameznika, se upoštevajoč sedaj veljavne predpise s področja posameznih postopkov (upravnih in sodnih postopkov), vročitev uradnih in drugih pisanj tudi tem osebam opravlja na </w:t>
      </w:r>
      <w:r w:rsidRPr="001E1993">
        <w:rPr>
          <w:rFonts w:ascii="Arial Nova" w:hAnsi="Arial Nova" w:cs="Arial"/>
          <w:color w:val="000000"/>
          <w:szCs w:val="20"/>
        </w:rPr>
        <w:lastRenderedPageBreak/>
        <w:t xml:space="preserve">zakonsko predpisan način, pri čemer gre velikokrat za fiktivno vročitev, če dejanska vročitev navedenih pisanj ni možna. </w:t>
      </w:r>
    </w:p>
    <w:p w14:paraId="22678205" w14:textId="77777777" w:rsidR="000B32BE" w:rsidRPr="001E1993" w:rsidRDefault="000B32BE" w:rsidP="000B32BE">
      <w:pPr>
        <w:autoSpaceDE w:val="0"/>
        <w:autoSpaceDN w:val="0"/>
        <w:adjustRightInd w:val="0"/>
        <w:spacing w:line="240" w:lineRule="auto"/>
        <w:jc w:val="both"/>
        <w:rPr>
          <w:rFonts w:ascii="Arial Nova" w:hAnsi="Arial Nova" w:cs="Arial"/>
          <w:color w:val="000000"/>
          <w:szCs w:val="20"/>
        </w:rPr>
      </w:pPr>
    </w:p>
    <w:p w14:paraId="77F3BA07" w14:textId="77777777" w:rsidR="000B32BE" w:rsidRPr="001E1993" w:rsidRDefault="000B32BE" w:rsidP="000B32BE">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Vsekakor se vlada zaveda, da je vročitev uradnih in drugih pisanj pomemben procesni institut, na katerega se vežejo številne pravice in obveznosti posameznika, naslovnika tega pisanja. Zato bo navedeno problematiko v največji meri poskušala upoštevati pri bodočih spremembah in dopolnitvah predpisov s ciljem, da se morebitne pomanjkljivosti čim bolj nevtralizirajo oziroma odpravijo, kar bi posledično lahko pripeljalo do možnosti večjega vključevanja posameznikov z zakonskim prebivališčem v konkretni postopek, s tem pa tudi njihove boljše seznanitve z akti in dejanji organa. </w:t>
      </w:r>
    </w:p>
    <w:p w14:paraId="5C3491EE" w14:textId="77777777" w:rsidR="000B32BE" w:rsidRPr="001E1993" w:rsidRDefault="000B32BE" w:rsidP="000B32BE">
      <w:pPr>
        <w:autoSpaceDE w:val="0"/>
        <w:autoSpaceDN w:val="0"/>
        <w:adjustRightInd w:val="0"/>
        <w:spacing w:line="240" w:lineRule="auto"/>
        <w:jc w:val="both"/>
        <w:rPr>
          <w:rFonts w:ascii="Arial Nova" w:hAnsi="Arial Nova" w:cs="Arial"/>
          <w:color w:val="000000"/>
          <w:szCs w:val="20"/>
        </w:rPr>
      </w:pPr>
    </w:p>
    <w:p w14:paraId="65B3DD9E" w14:textId="67CF4D2C" w:rsidR="00E27B8A" w:rsidRPr="001E1993" w:rsidRDefault="000B32BE" w:rsidP="000B32BE">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javno upravo</w:t>
      </w:r>
    </w:p>
    <w:p w14:paraId="4049D3D6"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31C780CF" w14:textId="1FBBF4D8" w:rsidR="00E27562" w:rsidRPr="001E1993" w:rsidRDefault="00E27562" w:rsidP="00E27562">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Uvrstitev novega projekta v veljavni načrt razvojnih programov za obdobje 2020–2023</w:t>
      </w:r>
    </w:p>
    <w:p w14:paraId="4DA55586" w14:textId="77777777" w:rsidR="00E27562" w:rsidRPr="001E1993" w:rsidRDefault="00E27562" w:rsidP="00E27562">
      <w:pPr>
        <w:autoSpaceDE w:val="0"/>
        <w:autoSpaceDN w:val="0"/>
        <w:adjustRightInd w:val="0"/>
        <w:spacing w:line="240" w:lineRule="auto"/>
        <w:jc w:val="both"/>
        <w:rPr>
          <w:rFonts w:ascii="Arial Nova" w:hAnsi="Arial Nova" w:cs="Arial"/>
          <w:b/>
          <w:bCs/>
          <w:color w:val="000000"/>
          <w:szCs w:val="20"/>
        </w:rPr>
      </w:pPr>
    </w:p>
    <w:p w14:paraId="5ACEC4BA" w14:textId="759FF963" w:rsidR="00E27562" w:rsidRPr="001E1993" w:rsidRDefault="00E27562" w:rsidP="00E2756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sprejela sklep, da se v veljavni načrt razvojnih programov 2020–2023 Proračuna Republike Slovenije uvrsti nov projekt, ki izhaja iz projekta za spodbujanje investicij, in sicer gre za projekt 2130-20-2019 – PET PAK investicija v zgradbo in opremo.</w:t>
      </w:r>
    </w:p>
    <w:p w14:paraId="495E059C" w14:textId="77777777" w:rsidR="00E27562" w:rsidRPr="001E1993" w:rsidRDefault="00E27562" w:rsidP="00E27562">
      <w:pPr>
        <w:autoSpaceDE w:val="0"/>
        <w:autoSpaceDN w:val="0"/>
        <w:adjustRightInd w:val="0"/>
        <w:spacing w:line="240" w:lineRule="auto"/>
        <w:jc w:val="both"/>
        <w:rPr>
          <w:rFonts w:ascii="Arial Nova" w:hAnsi="Arial Nova" w:cs="Arial"/>
          <w:color w:val="000000"/>
          <w:szCs w:val="20"/>
        </w:rPr>
      </w:pPr>
    </w:p>
    <w:p w14:paraId="370A1D0C" w14:textId="77777777" w:rsidR="00E27562" w:rsidRPr="001E1993" w:rsidRDefault="00E27562" w:rsidP="00E2756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Zakon o spodbujanju skladnega regionalnega razvoja določa, da lahko regionalno državno pomoč dodeli ministrstvo brez javnega razpisa po prostem preudarku državnega organa z odločbo, kadar komisija, ki jo imenuje minister, ugotovi, da so izpolnjeni pogoji po Uredbi 651/2014/EU. Projekt mora prav tako znašati več kot dva milijona evrov ter bistveno prispevati k regionalnemu razvoju prek ustvarjenih ali ohranjenih delovnih mest v obsegu, določenem z Uredbo o dodeljevanju regionalnih državnih pomoči ter načinu uveljavljanja regionalne spodbude za zaposlovanje ter davčnih olajšav za zaposlovanje in investiranje. </w:t>
      </w:r>
    </w:p>
    <w:p w14:paraId="1A091401" w14:textId="77777777" w:rsidR="00E27562" w:rsidRPr="001E1993" w:rsidRDefault="00E27562" w:rsidP="00E27562">
      <w:pPr>
        <w:autoSpaceDE w:val="0"/>
        <w:autoSpaceDN w:val="0"/>
        <w:adjustRightInd w:val="0"/>
        <w:spacing w:line="240" w:lineRule="auto"/>
        <w:jc w:val="both"/>
        <w:rPr>
          <w:rFonts w:ascii="Arial Nova" w:hAnsi="Arial Nova" w:cs="Arial"/>
          <w:color w:val="000000"/>
          <w:szCs w:val="20"/>
        </w:rPr>
      </w:pPr>
    </w:p>
    <w:p w14:paraId="69511824" w14:textId="77777777" w:rsidR="00E27562" w:rsidRPr="001E1993" w:rsidRDefault="00E27562" w:rsidP="00E2756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Podjetje PET PAK d.o.o. bo v izgradnjo novega poslovno-proizvodno-skladiščnega objekta v Postojni in nakup strojev in opreme investiralo več kot 15,37 milijonov evrov ter v okviru tega investicijskega projekta ustvarilo 23 novih delovnih mest, od tega najmanj 10 visokokvalificiranih.</w:t>
      </w:r>
    </w:p>
    <w:p w14:paraId="67181C9B" w14:textId="77777777" w:rsidR="00E27562" w:rsidRPr="001E1993" w:rsidRDefault="00E27562" w:rsidP="00E27562">
      <w:pPr>
        <w:autoSpaceDE w:val="0"/>
        <w:autoSpaceDN w:val="0"/>
        <w:adjustRightInd w:val="0"/>
        <w:spacing w:line="240" w:lineRule="auto"/>
        <w:jc w:val="both"/>
        <w:rPr>
          <w:rFonts w:ascii="Arial Nova" w:hAnsi="Arial Nova" w:cs="Arial"/>
          <w:color w:val="000000"/>
          <w:szCs w:val="20"/>
        </w:rPr>
      </w:pPr>
    </w:p>
    <w:p w14:paraId="6B507F9F" w14:textId="230E45FE" w:rsidR="00E27B8A" w:rsidRPr="001E1993" w:rsidRDefault="00E27562" w:rsidP="00E2756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gospodarski razvoj in tehnologijo</w:t>
      </w:r>
    </w:p>
    <w:p w14:paraId="0A3CF086"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3821DD8D" w14:textId="222066A6" w:rsidR="007D17F3" w:rsidRPr="001E1993" w:rsidRDefault="007D17F3" w:rsidP="007D17F3">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Stališče Slovenije glede vzpostavitve okolja enotnega okenca Evropske unije za carino</w:t>
      </w:r>
    </w:p>
    <w:p w14:paraId="063D2CD6" w14:textId="77777777" w:rsidR="007D17F3" w:rsidRPr="001E1993" w:rsidRDefault="007D17F3" w:rsidP="007D17F3">
      <w:pPr>
        <w:autoSpaceDE w:val="0"/>
        <w:autoSpaceDN w:val="0"/>
        <w:adjustRightInd w:val="0"/>
        <w:spacing w:line="240" w:lineRule="auto"/>
        <w:jc w:val="both"/>
        <w:rPr>
          <w:rFonts w:ascii="Arial Nova" w:hAnsi="Arial Nova" w:cs="Arial"/>
          <w:b/>
          <w:bCs/>
          <w:color w:val="000000"/>
          <w:szCs w:val="20"/>
        </w:rPr>
      </w:pPr>
    </w:p>
    <w:p w14:paraId="73EDD393" w14:textId="77777777" w:rsidR="007D17F3" w:rsidRPr="001E1993" w:rsidRDefault="007D17F3" w:rsidP="007D17F3">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danes sprejela predlog stališča Slovenije glede Predloga uredbe Evropskega parlamenta in Sveta o vzpostavitvi okolja enotnega okenca Evropske unije za carino in spremembi Uredbe EU 952/2013. Slovenija omenjeni predlog načelno podpira.</w:t>
      </w:r>
    </w:p>
    <w:p w14:paraId="05DA9356" w14:textId="77777777" w:rsidR="007D17F3" w:rsidRPr="001E1993" w:rsidRDefault="007D17F3" w:rsidP="007D17F3">
      <w:pPr>
        <w:autoSpaceDE w:val="0"/>
        <w:autoSpaceDN w:val="0"/>
        <w:adjustRightInd w:val="0"/>
        <w:spacing w:line="240" w:lineRule="auto"/>
        <w:jc w:val="both"/>
        <w:rPr>
          <w:rFonts w:ascii="Arial Nova" w:hAnsi="Arial Nova" w:cs="Arial"/>
          <w:color w:val="000000"/>
          <w:szCs w:val="20"/>
        </w:rPr>
      </w:pPr>
    </w:p>
    <w:p w14:paraId="2D52F122" w14:textId="77777777" w:rsidR="007D17F3" w:rsidRPr="001E1993" w:rsidRDefault="007D17F3" w:rsidP="007D17F3">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Predlog uredbe vzpostavlja okolje enotnega okenca EU za carino kot integriran sklop interoperabilnih elektronskih storitev, ki se zagotavljajo na ravni EU in nacionalni ravni. Predlog predstavlja prvi korak k izvajanju širšega akcijskega načrta, predstavljenega septembra 2020, in je skladen z dolgoročno vizijo Komisije, da se carinska unija dvigne na naslednjo raven.</w:t>
      </w:r>
    </w:p>
    <w:p w14:paraId="61F9633E" w14:textId="77777777" w:rsidR="007D17F3" w:rsidRPr="001E1993" w:rsidRDefault="007D17F3" w:rsidP="007D17F3">
      <w:pPr>
        <w:autoSpaceDE w:val="0"/>
        <w:autoSpaceDN w:val="0"/>
        <w:adjustRightInd w:val="0"/>
        <w:spacing w:line="240" w:lineRule="auto"/>
        <w:jc w:val="both"/>
        <w:rPr>
          <w:rFonts w:ascii="Arial Nova" w:hAnsi="Arial Nova" w:cs="Arial"/>
          <w:color w:val="000000"/>
          <w:szCs w:val="20"/>
        </w:rPr>
      </w:pPr>
    </w:p>
    <w:p w14:paraId="37611CB6" w14:textId="77777777" w:rsidR="007D17F3" w:rsidRPr="001E1993" w:rsidRDefault="007D17F3" w:rsidP="007D17F3">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Predlog tako vključuje vzpostavitev osrednjega sistema EU za medsebojno povezovanje nacionalnih okolij enotnih okenc za carino in necarinskih sistemov EU, ki omogoča digitalno sodelovanje med regulativnimi organi, vključenimi v carinjenje blaga, uskladitev nacionalnih okolij enotnih okenc za carino in njihovih funkcionalnosti ter določitev posebnih pravil za digitalno upravno sodelovanje.</w:t>
      </w:r>
    </w:p>
    <w:p w14:paraId="23974E22" w14:textId="77777777" w:rsidR="007D17F3" w:rsidRPr="001E1993" w:rsidRDefault="007D17F3" w:rsidP="007D17F3">
      <w:pPr>
        <w:autoSpaceDE w:val="0"/>
        <w:autoSpaceDN w:val="0"/>
        <w:adjustRightInd w:val="0"/>
        <w:spacing w:line="240" w:lineRule="auto"/>
        <w:jc w:val="both"/>
        <w:rPr>
          <w:rFonts w:ascii="Arial Nova" w:hAnsi="Arial Nova" w:cs="Arial"/>
          <w:color w:val="000000"/>
          <w:szCs w:val="20"/>
        </w:rPr>
      </w:pPr>
    </w:p>
    <w:p w14:paraId="5EE3FE99" w14:textId="7E9D23EC" w:rsidR="00E27B8A" w:rsidRPr="001E1993" w:rsidRDefault="007D17F3" w:rsidP="007D17F3">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finance</w:t>
      </w:r>
    </w:p>
    <w:p w14:paraId="6BAB1D14"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1BD6B2CF" w14:textId="4184A33D" w:rsidR="00B759F2" w:rsidRPr="001E1993" w:rsidRDefault="00B759F2" w:rsidP="00B759F2">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Slovenija bo pristopila k mednarodnemu projektu »Pirati plastike – dajmo, Evropa!«</w:t>
      </w:r>
    </w:p>
    <w:p w14:paraId="1696611B" w14:textId="77777777" w:rsidR="00B759F2" w:rsidRPr="001E1993" w:rsidRDefault="00B759F2" w:rsidP="00B759F2">
      <w:pPr>
        <w:autoSpaceDE w:val="0"/>
        <w:autoSpaceDN w:val="0"/>
        <w:adjustRightInd w:val="0"/>
        <w:spacing w:line="240" w:lineRule="auto"/>
        <w:jc w:val="both"/>
        <w:rPr>
          <w:rFonts w:ascii="Arial Nova" w:hAnsi="Arial Nova" w:cs="Arial"/>
          <w:b/>
          <w:bCs/>
          <w:color w:val="000000"/>
          <w:szCs w:val="20"/>
        </w:rPr>
      </w:pPr>
    </w:p>
    <w:p w14:paraId="2217FB3D" w14:textId="266656AF" w:rsidR="00B759F2" w:rsidRPr="001E1993" w:rsidRDefault="00B759F2" w:rsidP="00B759F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Vlada soglaša s pristopom Republike Slovenije k mednarodnemu projektu »Pirati plastike – dajmo, Evropa!«. Gre za mednarodni projekt na področju raziskav skupnostne znanosti v okviru programa tria predsedstev Svetu EU Nemčije, Portugalske in Slovenije v obdobju 2020-2022. Ministrstvo za </w:t>
      </w:r>
      <w:r w:rsidRPr="001E1993">
        <w:rPr>
          <w:rFonts w:ascii="Arial Nova" w:hAnsi="Arial Nova" w:cs="Arial"/>
          <w:color w:val="000000"/>
          <w:szCs w:val="20"/>
        </w:rPr>
        <w:lastRenderedPageBreak/>
        <w:t>izobraževanje, znanost in šport Republike Slovenije je Vlada Republike Slovenije pooblastila za izpolnjevanje obveznosti v zvezi z uresničevanjem projekta.</w:t>
      </w:r>
    </w:p>
    <w:p w14:paraId="0D0E1001" w14:textId="77777777" w:rsidR="00B759F2" w:rsidRPr="001E1993" w:rsidRDefault="00B759F2" w:rsidP="00B759F2">
      <w:pPr>
        <w:autoSpaceDE w:val="0"/>
        <w:autoSpaceDN w:val="0"/>
        <w:adjustRightInd w:val="0"/>
        <w:spacing w:line="240" w:lineRule="auto"/>
        <w:jc w:val="both"/>
        <w:rPr>
          <w:rFonts w:ascii="Arial Nova" w:hAnsi="Arial Nova" w:cs="Arial"/>
          <w:color w:val="000000"/>
          <w:szCs w:val="20"/>
        </w:rPr>
      </w:pPr>
    </w:p>
    <w:p w14:paraId="3C45FBC4" w14:textId="77777777" w:rsidR="00B759F2" w:rsidRPr="001E1993" w:rsidRDefault="00B759F2" w:rsidP="00B759F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 okviru projekta bodo po enotni raziskovalni metodologiji otroci pod vodstvom mentorjev – učiteljev v vseh treh državah izvedli tri sočasna vzorčenja odpadkov v tekočih vodah in morjih, znanstveniki javnih raziskovalnih organizacij pa bodo te vzorce znanstveno analizirali ter pridobili podatke o onesnaženosti voda z mikroplastiko. Cilj mednarodnega projekta je, da se državljani, oziroma skupnost, aktivno vključi v znanstvene raziskave ter s skupnimi prizadevanji pripomore k ozaveščanju najširše skupnosti o onesnaženosti voda z mikroplastiko ter  potreb po preprečevanju nadaljnjega onesnaževanja voda.</w:t>
      </w:r>
    </w:p>
    <w:p w14:paraId="6F88BCB8" w14:textId="5C802CDD" w:rsidR="00B759F2" w:rsidRPr="001E1993" w:rsidRDefault="00B759F2" w:rsidP="00B759F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 </w:t>
      </w:r>
    </w:p>
    <w:p w14:paraId="6BBCCE2F" w14:textId="77777777" w:rsidR="00B759F2" w:rsidRPr="001E1993" w:rsidRDefault="00B759F2" w:rsidP="00B759F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Slovenija bo v projekt vstopila na podlagi vabila nemškega Zveznega ministrstva za izobraževanje in raziskave. Za Slovenijo bo vse obveznosti in pristojnosti v zvezi z uresničevanjem projekta »Pirati plastike – dajmo, Evropa!« izvajalo ministrstvo, pristojno za znanost, ki bo zagotavljalo sredstva za sofinanciranje stroškov sodelovanja za slovenske partnerje v projektu.</w:t>
      </w:r>
    </w:p>
    <w:p w14:paraId="453EDE48" w14:textId="77777777" w:rsidR="00B759F2" w:rsidRPr="001E1993" w:rsidRDefault="00B759F2" w:rsidP="00B759F2">
      <w:pPr>
        <w:autoSpaceDE w:val="0"/>
        <w:autoSpaceDN w:val="0"/>
        <w:adjustRightInd w:val="0"/>
        <w:spacing w:line="240" w:lineRule="auto"/>
        <w:jc w:val="both"/>
        <w:rPr>
          <w:rFonts w:ascii="Arial Nova" w:hAnsi="Arial Nova" w:cs="Arial"/>
          <w:color w:val="000000"/>
          <w:szCs w:val="20"/>
        </w:rPr>
      </w:pPr>
    </w:p>
    <w:p w14:paraId="1E877EE1" w14:textId="17E237B7" w:rsidR="00E27B8A" w:rsidRPr="001E1993" w:rsidRDefault="00B759F2" w:rsidP="00B759F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izobraževanje, znanost in šport</w:t>
      </w:r>
    </w:p>
    <w:p w14:paraId="4F1B45E5"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ab/>
      </w:r>
    </w:p>
    <w:p w14:paraId="1B7D4A86" w14:textId="4A999FFD" w:rsidR="008424CB" w:rsidRPr="001E1993" w:rsidRDefault="008424CB" w:rsidP="008424CB">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Uredba o ratifikaciji Sporazuma med vladama Republike Slovenije in Republike Poljske o vzajemnem zastopanju pri izdaji vizumov</w:t>
      </w:r>
    </w:p>
    <w:p w14:paraId="30A0C8E1" w14:textId="77777777" w:rsidR="008424CB" w:rsidRPr="001E1993" w:rsidRDefault="008424CB" w:rsidP="008424CB">
      <w:pPr>
        <w:autoSpaceDE w:val="0"/>
        <w:autoSpaceDN w:val="0"/>
        <w:adjustRightInd w:val="0"/>
        <w:spacing w:line="240" w:lineRule="auto"/>
        <w:jc w:val="both"/>
        <w:rPr>
          <w:rFonts w:ascii="Arial Nova" w:hAnsi="Arial Nova" w:cs="Arial"/>
          <w:b/>
          <w:bCs/>
          <w:color w:val="000000"/>
          <w:szCs w:val="20"/>
        </w:rPr>
      </w:pPr>
    </w:p>
    <w:p w14:paraId="23471D2E"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izdala Uredbo o ratifikaciji Sporazuma med Vlado Republike Slovenije in Vlado Republike Poljske o vzajemnem zastopanju pri izdaji vizumov.</w:t>
      </w:r>
    </w:p>
    <w:p w14:paraId="7A374573"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p>
    <w:p w14:paraId="35704184"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Pravni red EU državam članicam omogoča vzpostavitev vzajemnega zastopanja v vizumskih postopkih. To pomeni, da se tujcem, ki živijo v državah, kjer Slovenija nima svojega diplomatskega predstavništva ali konzulata, in ki želijo zaprositi za vizum za kratkoročno bivanje za obisk Slovenije, omogoči oddajo vizumskih vlog v matični državi.</w:t>
      </w:r>
    </w:p>
    <w:p w14:paraId="2E8E3ECB"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p>
    <w:p w14:paraId="220BC36C"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Slovenija in Poljska sta podoben sporazum sklenili leta 2008, ki pa zaradi sprememb v pravnem redu EU, na področju vizumov za kratkoročno bivanje, ni več primeren.</w:t>
      </w:r>
    </w:p>
    <w:p w14:paraId="3854B943"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p>
    <w:p w14:paraId="645538F5" w14:textId="25540D91" w:rsidR="00E27B8A" w:rsidRPr="001E1993" w:rsidRDefault="008424CB" w:rsidP="008424C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zunanje zadeve</w:t>
      </w:r>
    </w:p>
    <w:p w14:paraId="3476F5E2"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473AC29C" w14:textId="3BAF0BA8" w:rsidR="0072724B" w:rsidRPr="001E1993" w:rsidRDefault="0072724B" w:rsidP="0072724B">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 xml:space="preserve">Pobuda za sklenitev Protokola o spremembah Sporazuma med pogodbenicami Konvencije o policijskem sodelovanju v jugovzhodni Evropi </w:t>
      </w:r>
    </w:p>
    <w:p w14:paraId="3448B4D0" w14:textId="77777777" w:rsidR="0072724B" w:rsidRPr="001E1993" w:rsidRDefault="0072724B" w:rsidP="0072724B">
      <w:pPr>
        <w:autoSpaceDE w:val="0"/>
        <w:autoSpaceDN w:val="0"/>
        <w:adjustRightInd w:val="0"/>
        <w:spacing w:line="240" w:lineRule="auto"/>
        <w:jc w:val="both"/>
        <w:rPr>
          <w:rFonts w:ascii="Arial Nova" w:hAnsi="Arial Nova" w:cs="Arial"/>
          <w:color w:val="000000"/>
          <w:szCs w:val="20"/>
        </w:rPr>
      </w:pPr>
    </w:p>
    <w:p w14:paraId="644D56BE" w14:textId="2BCFC999" w:rsidR="0072724B" w:rsidRPr="001E1993" w:rsidRDefault="0072724B" w:rsidP="0072724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sprejela Pobudo za sklenitev Protokola o spremembah Sporazuma med pogodbenicami Konvencije o policijskem sodelovanju v jugovzhodni Evropi o avtomatizirani izmenjavi podatkov o DNK, daktiloskopskih podatkov in podatkov iz registrov vozil. Vlada pošlje pobudo za sklenitev protokola o spremembah sporazuma z osnutkom besedila sporazuma v potrditev Odboru za zunanjo politiko Državnega zbora Republike Slovenije. Vlada je določila delegacijo za pogajanja za sklenitev protokola in pooblastila ministra za notranje zadeve Aleša Hojsa, da podpiše usklajeno besedilo protokola.</w:t>
      </w:r>
    </w:p>
    <w:p w14:paraId="0605A64C" w14:textId="77777777" w:rsidR="0072724B" w:rsidRPr="001E1993" w:rsidRDefault="0072724B" w:rsidP="0072724B">
      <w:pPr>
        <w:autoSpaceDE w:val="0"/>
        <w:autoSpaceDN w:val="0"/>
        <w:adjustRightInd w:val="0"/>
        <w:spacing w:line="240" w:lineRule="auto"/>
        <w:jc w:val="both"/>
        <w:rPr>
          <w:rFonts w:ascii="Arial Nova" w:hAnsi="Arial Nova" w:cs="Arial"/>
          <w:color w:val="000000"/>
          <w:szCs w:val="20"/>
        </w:rPr>
      </w:pPr>
    </w:p>
    <w:p w14:paraId="21C95AF9" w14:textId="77777777" w:rsidR="0072724B" w:rsidRPr="001E1993" w:rsidRDefault="0072724B" w:rsidP="0072724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Države pogodbenice Konvencije o policijskem sodelovanju v jugovzhodni Evropi so Sporazum med pogodbenicami Konvencije o policijskem sodelovanju v jugovzhodni Evropi o avtomatski izmenjavi podatkov o DNK, daktiloskopskih podatkov in podatkov iz registrov vozil in Sporazum o izvedbi Sporazuma med pogodbenicami Konvencije o policijskem sodelovanju v jugovzhodni Evropi o avtomatski izmenjavi podatkov o DNK, daktiloskopskih podatkov in podatkov iz registrov vozil podpisale 13. septembra 2018 na Dunaju.</w:t>
      </w:r>
    </w:p>
    <w:p w14:paraId="44B3C020" w14:textId="77777777" w:rsidR="0072724B" w:rsidRPr="001E1993" w:rsidRDefault="0072724B" w:rsidP="0072724B">
      <w:pPr>
        <w:autoSpaceDE w:val="0"/>
        <w:autoSpaceDN w:val="0"/>
        <w:adjustRightInd w:val="0"/>
        <w:spacing w:line="240" w:lineRule="auto"/>
        <w:jc w:val="both"/>
        <w:rPr>
          <w:rFonts w:ascii="Arial Nova" w:hAnsi="Arial Nova" w:cs="Arial"/>
          <w:color w:val="000000"/>
          <w:szCs w:val="20"/>
        </w:rPr>
      </w:pPr>
    </w:p>
    <w:p w14:paraId="3EDE51E8" w14:textId="77777777" w:rsidR="0072724B" w:rsidRPr="001E1993" w:rsidRDefault="0072724B" w:rsidP="0072724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Slovenija teh dveh mednarodnih pogodb ni podpisala, saj je bila v času podpisa imenovana nova vlada in takrat predvidena podpisnica na slovesnosti ni bila prisotna. Evropska komisija je po zaključni fazi pogajanj, pred podpisom in tudi po podpisu obeh sporazumov ugovarjala delu vsebine sporazumov, ki so po njenem mnenju v izključni pristojnosti EU in to bi moralo biti jasno razvidno iz vsebine obeh sporazumov. Evropska komisija je tudi sprožila postopek ugotavljanja </w:t>
      </w:r>
      <w:r w:rsidRPr="001E1993">
        <w:rPr>
          <w:rFonts w:ascii="Arial Nova" w:hAnsi="Arial Nova" w:cs="Arial"/>
          <w:color w:val="000000"/>
          <w:szCs w:val="20"/>
        </w:rPr>
        <w:lastRenderedPageBreak/>
        <w:t>kršitve prava EU proti štirim pogodbenicam podpisnicam, ki so hkrati članice EU (Avstrija, Bolgarija, Madžarska, Romunija). To je bil tudi razlog, da Republika Slovenija sporazumov ni podpisala.</w:t>
      </w:r>
    </w:p>
    <w:p w14:paraId="71F919A7" w14:textId="77777777" w:rsidR="0072724B" w:rsidRPr="001E1993" w:rsidRDefault="0072724B" w:rsidP="0072724B">
      <w:pPr>
        <w:autoSpaceDE w:val="0"/>
        <w:autoSpaceDN w:val="0"/>
        <w:adjustRightInd w:val="0"/>
        <w:spacing w:line="240" w:lineRule="auto"/>
        <w:jc w:val="both"/>
        <w:rPr>
          <w:rFonts w:ascii="Arial Nova" w:hAnsi="Arial Nova" w:cs="Arial"/>
          <w:color w:val="000000"/>
          <w:szCs w:val="20"/>
        </w:rPr>
      </w:pPr>
    </w:p>
    <w:p w14:paraId="7C5A1CD7" w14:textId="77777777" w:rsidR="0072724B" w:rsidRPr="001E1993" w:rsidRDefault="0072724B" w:rsidP="0072724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Osnutek protokola o spremembah sporazuma dodatno ureja nastalo situacijo in jasno postavlja meje pristojnosti med EU in državami podpisnicami sporazuma.</w:t>
      </w:r>
    </w:p>
    <w:p w14:paraId="28116A01" w14:textId="77777777" w:rsidR="0072724B" w:rsidRPr="001E1993" w:rsidRDefault="0072724B" w:rsidP="0072724B">
      <w:pPr>
        <w:autoSpaceDE w:val="0"/>
        <w:autoSpaceDN w:val="0"/>
        <w:adjustRightInd w:val="0"/>
        <w:spacing w:line="240" w:lineRule="auto"/>
        <w:jc w:val="both"/>
        <w:rPr>
          <w:rFonts w:ascii="Arial Nova" w:hAnsi="Arial Nova" w:cs="Arial"/>
          <w:color w:val="000000"/>
          <w:szCs w:val="20"/>
        </w:rPr>
      </w:pPr>
    </w:p>
    <w:p w14:paraId="52C3A1A3" w14:textId="3F1C729E" w:rsidR="00E27B8A" w:rsidRPr="001E1993" w:rsidRDefault="0072724B" w:rsidP="0072724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notranje zadeve</w:t>
      </w:r>
    </w:p>
    <w:p w14:paraId="361CCF72" w14:textId="77777777" w:rsidR="00E27B8A" w:rsidRPr="001E1993" w:rsidRDefault="00E27B8A" w:rsidP="00E27B8A">
      <w:pPr>
        <w:autoSpaceDE w:val="0"/>
        <w:autoSpaceDN w:val="0"/>
        <w:adjustRightInd w:val="0"/>
        <w:spacing w:line="240" w:lineRule="auto"/>
        <w:jc w:val="both"/>
        <w:rPr>
          <w:rFonts w:ascii="Arial Nova" w:hAnsi="Arial Nova" w:cs="Arial"/>
          <w:color w:val="000000"/>
          <w:szCs w:val="20"/>
        </w:rPr>
      </w:pPr>
    </w:p>
    <w:p w14:paraId="7CABE9FB" w14:textId="6E260946" w:rsidR="008424CB" w:rsidRPr="001E1993" w:rsidRDefault="008424CB" w:rsidP="008424CB">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Memorandum o soglasju med Ministrstvi za obrambo Avstrije, Hrvaške, Madžarske, Slovaške in Slovenije o ustanovitvi regionalnega poveljstva komponente za specialno delovanje</w:t>
      </w:r>
    </w:p>
    <w:p w14:paraId="6A3C3951" w14:textId="77777777" w:rsidR="008424CB" w:rsidRPr="001E1993" w:rsidRDefault="008424CB" w:rsidP="008424CB">
      <w:pPr>
        <w:autoSpaceDE w:val="0"/>
        <w:autoSpaceDN w:val="0"/>
        <w:adjustRightInd w:val="0"/>
        <w:spacing w:line="240" w:lineRule="auto"/>
        <w:jc w:val="both"/>
        <w:rPr>
          <w:rFonts w:ascii="Arial Nova" w:hAnsi="Arial Nova" w:cs="Arial"/>
          <w:b/>
          <w:bCs/>
          <w:color w:val="000000"/>
          <w:szCs w:val="20"/>
        </w:rPr>
      </w:pPr>
    </w:p>
    <w:p w14:paraId="236FD170"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sprejela sklep o potrditvi Memoranduma o soglasju med Ministrstvi za obrambo Republike  Avstrije, Republike Hrvaške, Madžarske, Slovaške republike in Republike Slovenije o ustanovitvi regionalnega poveljstva komponente za specialno delovanje.</w:t>
      </w:r>
    </w:p>
    <w:p w14:paraId="13C27694"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p>
    <w:p w14:paraId="264BCAC8"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 memorandumu je določen način delovanja poveljstva in oblike sodelovanja držav. Prav tako so v njem opredeljeni organiziranje, aktivacija, premeščanje, vodenje in poveljevanje, finančna določila, prizadevanja za vključitev podrejenih zmogljivosti v strukturo, prispevanje drugih držav ter druga pravna, varnostna in administrativna določila.</w:t>
      </w:r>
    </w:p>
    <w:p w14:paraId="44AF2B47"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p>
    <w:p w14:paraId="0A4F0B1B" w14:textId="0F1C2DB8" w:rsidR="00E27B8A" w:rsidRPr="001E1993" w:rsidRDefault="008424CB" w:rsidP="008424C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zunanje zadeve</w:t>
      </w:r>
    </w:p>
    <w:p w14:paraId="1569B140"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2CE008EB" w14:textId="4EC8DB5C" w:rsidR="008424CB" w:rsidRPr="001E1993" w:rsidRDefault="008424CB" w:rsidP="008424CB">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Memorandum o soglasju med Ministrstvi za obrambo Bolgarije, Hrvaške, Madžarske in Slovenije o oblikovanju večnacionalnega letalstva za specialno delovanje</w:t>
      </w:r>
    </w:p>
    <w:p w14:paraId="29C2FB9C"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p>
    <w:p w14:paraId="383B5A27"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sprejela sklep o potrditvi Memoranduma o soglasju med Ministrstvi za obrambo Republike Bolgarije, Republike Hrvaške, Madžarske in  Republike Slovenije o oblikovanju programa večnacionalnega letalstva za specialno delovanje.</w:t>
      </w:r>
    </w:p>
    <w:p w14:paraId="57FE52C6"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p>
    <w:p w14:paraId="52BA5024"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 okviru Natovega procesa obrambnega planiranja imajo navedene države identične cilje zmogljivosti na področju zračnih zmogljivosti za specialne sile do leta 2025. Zato je Mednarodni sekretariat Nata, po dvostranskih posvetovanjih z omenjenimi zaveznicami, predlagal preučitev oblik večnacionalnega sodelovanja pri razvoju zmogljivosti, ki bi omenjenim državam omogočil racionalnejšo izpolnitev tega zmogljivostnega cilja.</w:t>
      </w:r>
    </w:p>
    <w:p w14:paraId="50A16997"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p>
    <w:p w14:paraId="12C19EB2" w14:textId="5B5CB100" w:rsidR="00E27B8A" w:rsidRPr="001E1993" w:rsidRDefault="008424CB" w:rsidP="008424C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zunanje zadeve</w:t>
      </w:r>
    </w:p>
    <w:p w14:paraId="28F1E037"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5223C67E" w14:textId="766C1CBE" w:rsidR="008424CB" w:rsidRPr="001E1993" w:rsidRDefault="008424CB" w:rsidP="008424CB">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Tehnični dogovor med Ministrstvi za obrambo Republike Slovenije in Švicarske konfederacije o uporabi letalskega simulatorja v letalski bazi Emmen</w:t>
      </w:r>
    </w:p>
    <w:p w14:paraId="4182AF28" w14:textId="77777777" w:rsidR="008424CB" w:rsidRPr="001E1993" w:rsidRDefault="008424CB" w:rsidP="008424CB">
      <w:pPr>
        <w:autoSpaceDE w:val="0"/>
        <w:autoSpaceDN w:val="0"/>
        <w:adjustRightInd w:val="0"/>
        <w:spacing w:line="240" w:lineRule="auto"/>
        <w:jc w:val="both"/>
        <w:rPr>
          <w:rFonts w:ascii="Arial Nova" w:hAnsi="Arial Nova" w:cs="Arial"/>
          <w:b/>
          <w:bCs/>
          <w:color w:val="000000"/>
          <w:szCs w:val="20"/>
        </w:rPr>
      </w:pPr>
    </w:p>
    <w:p w14:paraId="4D867423"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sprejela sklep o potrditvi Tehničnega dogovora med Ministrstvom za obrambo Republike Slovenije in Ministrstvom za obrambo, civilno zaščito in šport Švicarske konfederacije o uporabi letalskega simulatorja AS 332 L1 v letalski bazi Emmen.</w:t>
      </w:r>
    </w:p>
    <w:p w14:paraId="3A223E0E"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p>
    <w:p w14:paraId="4EB362AC"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 tehničnem dogovorom med državama so opredeljene medsebojne obveznosti in splošna načela za izvajanja usposabljanj pripadnikov Slovenske vojske na simulatorju, predvsem status sil, jurisdikcijo in disciplinsko odgovornost, nošenje uniforme in orožja, vstopne formalnosti, zdravstvene določbe itd.</w:t>
      </w:r>
    </w:p>
    <w:p w14:paraId="52DD342E" w14:textId="77777777" w:rsidR="008424CB" w:rsidRPr="001E1993" w:rsidRDefault="008424CB" w:rsidP="008424CB">
      <w:pPr>
        <w:autoSpaceDE w:val="0"/>
        <w:autoSpaceDN w:val="0"/>
        <w:adjustRightInd w:val="0"/>
        <w:spacing w:line="240" w:lineRule="auto"/>
        <w:jc w:val="both"/>
        <w:rPr>
          <w:rFonts w:ascii="Arial Nova" w:hAnsi="Arial Nova" w:cs="Arial"/>
          <w:color w:val="000000"/>
          <w:szCs w:val="20"/>
        </w:rPr>
      </w:pPr>
    </w:p>
    <w:p w14:paraId="623377BE" w14:textId="0B279E6F" w:rsidR="00E27B8A" w:rsidRPr="001E1993" w:rsidRDefault="008424CB" w:rsidP="008424C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zunanje zadeve</w:t>
      </w:r>
    </w:p>
    <w:p w14:paraId="6B85A517" w14:textId="6514B07C" w:rsidR="00E27B8A" w:rsidRDefault="00E27B8A" w:rsidP="00E27B8A">
      <w:pPr>
        <w:autoSpaceDE w:val="0"/>
        <w:autoSpaceDN w:val="0"/>
        <w:adjustRightInd w:val="0"/>
        <w:spacing w:line="240" w:lineRule="auto"/>
        <w:jc w:val="both"/>
        <w:rPr>
          <w:rFonts w:ascii="Arial Nova" w:hAnsi="Arial Nova" w:cs="Arial"/>
          <w:b/>
          <w:bCs/>
          <w:color w:val="000000"/>
          <w:szCs w:val="20"/>
        </w:rPr>
      </w:pPr>
    </w:p>
    <w:p w14:paraId="65C35EF5" w14:textId="4C853438" w:rsidR="001E1993" w:rsidRDefault="001E1993" w:rsidP="00E27B8A">
      <w:pPr>
        <w:autoSpaceDE w:val="0"/>
        <w:autoSpaceDN w:val="0"/>
        <w:adjustRightInd w:val="0"/>
        <w:spacing w:line="240" w:lineRule="auto"/>
        <w:jc w:val="both"/>
        <w:rPr>
          <w:rFonts w:ascii="Arial Nova" w:hAnsi="Arial Nova" w:cs="Arial"/>
          <w:b/>
          <w:bCs/>
          <w:color w:val="000000"/>
          <w:szCs w:val="20"/>
        </w:rPr>
      </w:pPr>
    </w:p>
    <w:p w14:paraId="2D312196" w14:textId="77777777" w:rsidR="001E1993" w:rsidRPr="001E1993" w:rsidRDefault="001E1993" w:rsidP="00E27B8A">
      <w:pPr>
        <w:autoSpaceDE w:val="0"/>
        <w:autoSpaceDN w:val="0"/>
        <w:adjustRightInd w:val="0"/>
        <w:spacing w:line="240" w:lineRule="auto"/>
        <w:jc w:val="both"/>
        <w:rPr>
          <w:rFonts w:ascii="Arial Nova" w:hAnsi="Arial Nova" w:cs="Arial"/>
          <w:b/>
          <w:bCs/>
          <w:color w:val="000000"/>
          <w:szCs w:val="20"/>
        </w:rPr>
      </w:pPr>
    </w:p>
    <w:p w14:paraId="0E2F87A7" w14:textId="62FC49B4" w:rsidR="00B50DE1" w:rsidRPr="001E1993" w:rsidRDefault="00B50DE1" w:rsidP="00B50DE1">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lastRenderedPageBreak/>
        <w:t>Vlada sprejela poročilo o zaključenih pogajanjih za sklenitev Sporazuma med Vlado Republike Slovenije in Vlado Republike Hrvaške o izgradnji cestnega mostu pri mejnem Dragonja</w:t>
      </w:r>
    </w:p>
    <w:p w14:paraId="5073C9A4" w14:textId="77777777" w:rsidR="00B50DE1" w:rsidRPr="001E1993" w:rsidRDefault="00B50DE1" w:rsidP="00B50DE1">
      <w:pPr>
        <w:autoSpaceDE w:val="0"/>
        <w:autoSpaceDN w:val="0"/>
        <w:adjustRightInd w:val="0"/>
        <w:spacing w:line="240" w:lineRule="auto"/>
        <w:jc w:val="both"/>
        <w:rPr>
          <w:rFonts w:ascii="Arial Nova" w:hAnsi="Arial Nova" w:cs="Arial"/>
          <w:b/>
          <w:bCs/>
          <w:color w:val="000000"/>
          <w:szCs w:val="20"/>
        </w:rPr>
      </w:pPr>
    </w:p>
    <w:p w14:paraId="050B665C" w14:textId="77777777" w:rsidR="00B50DE1" w:rsidRPr="001E1993" w:rsidRDefault="00B50DE1" w:rsidP="00B50DE1">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 letu 2015 sta Vlada Republike Slovenije in Odbor za zunanje zadeve Državnega zbora Republike Slovenije potrdila pobudo za sklenitev sporazuma med Vlado Republike Slovenije in Vlado Republike Hrvaške o upravljanju, vzdrževanju, rekonstrukcijah in nadomestnih gradnjah mostov v obmejnem pasu med državama. </w:t>
      </w:r>
    </w:p>
    <w:p w14:paraId="2162795E" w14:textId="77777777" w:rsidR="00B50DE1" w:rsidRPr="001E1993" w:rsidRDefault="00B50DE1" w:rsidP="00B50DE1">
      <w:pPr>
        <w:autoSpaceDE w:val="0"/>
        <w:autoSpaceDN w:val="0"/>
        <w:adjustRightInd w:val="0"/>
        <w:spacing w:line="240" w:lineRule="auto"/>
        <w:jc w:val="both"/>
        <w:rPr>
          <w:rFonts w:ascii="Arial Nova" w:hAnsi="Arial Nova" w:cs="Arial"/>
          <w:color w:val="000000"/>
          <w:szCs w:val="20"/>
        </w:rPr>
      </w:pPr>
    </w:p>
    <w:p w14:paraId="59D6C97D" w14:textId="77777777" w:rsidR="00B50DE1" w:rsidRPr="001E1993" w:rsidRDefault="00B50DE1" w:rsidP="00B50DE1">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 postopku pogajanj med slovensko in hrvaško stranjo se je uskladilo besedilo Sporazuma med Vlado Republike Slovenije in Vlado Republike Hrvaške o izgradnji cestnega mostu pri stalnem mejnem prehodu za mednarodni promet potnikov in blaga v cestnem prometu Dragonja (SLO) - Kaštel (RH). Sklenitev navedenega medvladnega sporazuma bo omogočila obnovo oziroma izgradnjo novega cestnega mostu ter s tem nemoteno oziroma varno odvijanje cestnega prometa na širšem območju obeh držav.</w:t>
      </w:r>
    </w:p>
    <w:p w14:paraId="1FFC9F0C" w14:textId="77777777" w:rsidR="00B50DE1" w:rsidRPr="001E1993" w:rsidRDefault="00B50DE1" w:rsidP="00B50DE1">
      <w:pPr>
        <w:autoSpaceDE w:val="0"/>
        <w:autoSpaceDN w:val="0"/>
        <w:adjustRightInd w:val="0"/>
        <w:spacing w:line="240" w:lineRule="auto"/>
        <w:jc w:val="both"/>
        <w:rPr>
          <w:rFonts w:ascii="Arial Nova" w:hAnsi="Arial Nova" w:cs="Arial"/>
          <w:color w:val="000000"/>
          <w:szCs w:val="20"/>
        </w:rPr>
      </w:pPr>
    </w:p>
    <w:p w14:paraId="011B40DF" w14:textId="7B6DD354" w:rsidR="00E27B8A" w:rsidRPr="001E1993" w:rsidRDefault="00B50DE1" w:rsidP="00B50DE1">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infrastrukturo</w:t>
      </w:r>
    </w:p>
    <w:p w14:paraId="3F5142AA" w14:textId="2B77450E" w:rsidR="00103025" w:rsidRPr="001E1993" w:rsidRDefault="00103025" w:rsidP="00B50DE1">
      <w:pPr>
        <w:autoSpaceDE w:val="0"/>
        <w:autoSpaceDN w:val="0"/>
        <w:adjustRightInd w:val="0"/>
        <w:spacing w:line="240" w:lineRule="auto"/>
        <w:jc w:val="both"/>
        <w:rPr>
          <w:rFonts w:ascii="Arial Nova" w:hAnsi="Arial Nova" w:cs="Arial"/>
          <w:b/>
          <w:bCs/>
          <w:color w:val="000000"/>
          <w:szCs w:val="20"/>
        </w:rPr>
      </w:pPr>
    </w:p>
    <w:p w14:paraId="70A16403" w14:textId="56BA82E7" w:rsidR="000027DE" w:rsidRPr="001E1993" w:rsidRDefault="000027DE" w:rsidP="000027DE">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sprejela mnenje k Predlogu novele Zakona o volitvah v državni zbor</w:t>
      </w:r>
    </w:p>
    <w:p w14:paraId="7A86C03F" w14:textId="77777777" w:rsidR="000027DE" w:rsidRPr="001E1993" w:rsidRDefault="000027DE" w:rsidP="000027DE">
      <w:pPr>
        <w:autoSpaceDE w:val="0"/>
        <w:autoSpaceDN w:val="0"/>
        <w:adjustRightInd w:val="0"/>
        <w:spacing w:line="240" w:lineRule="auto"/>
        <w:jc w:val="both"/>
        <w:rPr>
          <w:rFonts w:ascii="Arial Nova" w:hAnsi="Arial Nova" w:cs="Arial"/>
          <w:b/>
          <w:bCs/>
          <w:color w:val="000000"/>
          <w:szCs w:val="20"/>
        </w:rPr>
      </w:pPr>
    </w:p>
    <w:p w14:paraId="1E8A2627" w14:textId="4B253FEB" w:rsidR="000027DE" w:rsidRPr="001E1993" w:rsidRDefault="000027DE" w:rsidP="000027DE">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sprejela mnenje k Predlogu zakona o spremembah in dopolnitvah Zakona o volitvah v državni zbor, skrajšani postopek, ki ga je Državnemu zboru predložila skupina poslank in poslancev (prvopodpisana Maša Kociper).</w:t>
      </w:r>
    </w:p>
    <w:p w14:paraId="34E663FC" w14:textId="77777777" w:rsidR="000027DE" w:rsidRPr="001E1993" w:rsidRDefault="000027DE" w:rsidP="000027DE">
      <w:pPr>
        <w:autoSpaceDE w:val="0"/>
        <w:autoSpaceDN w:val="0"/>
        <w:adjustRightInd w:val="0"/>
        <w:spacing w:line="240" w:lineRule="auto"/>
        <w:jc w:val="both"/>
        <w:rPr>
          <w:rFonts w:ascii="Arial Nova" w:hAnsi="Arial Nova" w:cs="Arial"/>
          <w:color w:val="000000"/>
          <w:szCs w:val="20"/>
        </w:rPr>
      </w:pPr>
    </w:p>
    <w:p w14:paraId="05968EC5" w14:textId="77777777" w:rsidR="000027DE" w:rsidRPr="001E1993" w:rsidRDefault="000027DE" w:rsidP="000027DE">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Vlada meni, da je predlagana sprememba volilnega sistema, ki z namenom večje personalizacije volitev predvideva uvedbo neobveznega relativnega prednostnega glasu, eden od možnih načinov za implementacijo odločbe Ustavnega sodišča. </w:t>
      </w:r>
    </w:p>
    <w:p w14:paraId="7BEFD555" w14:textId="77777777" w:rsidR="000027DE" w:rsidRPr="001E1993" w:rsidRDefault="000027DE" w:rsidP="000027DE">
      <w:pPr>
        <w:autoSpaceDE w:val="0"/>
        <w:autoSpaceDN w:val="0"/>
        <w:adjustRightInd w:val="0"/>
        <w:spacing w:line="240" w:lineRule="auto"/>
        <w:jc w:val="both"/>
        <w:rPr>
          <w:rFonts w:ascii="Arial Nova" w:hAnsi="Arial Nova" w:cs="Arial"/>
          <w:color w:val="000000"/>
          <w:szCs w:val="20"/>
        </w:rPr>
      </w:pPr>
    </w:p>
    <w:p w14:paraId="3AD81FCE" w14:textId="77777777" w:rsidR="000027DE" w:rsidRPr="001E1993" w:rsidRDefault="000027DE" w:rsidP="000027DE">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Glede na rok za uresničitev ustavne odločbe, ki je 21. december 2020 in dejstvo, da Ministrstvo za javno upravo že več mesecev intenzivno sodeluje s poslanskimi skupinami v zvezi s pripravo predloga sprememb in dopolnitev Zakona o določitvi volilnih enot za volitve poslancev v državni zbor (ZDVEDZ), ki prav tako kot predlog zakona zasleduje implementacijo odločbe Ustavnega sodišča, ter upoštevajoč, da je za sprejetje novele ZDVEDZ potrebna navadna večina v Državnem zboru, vlada meni, da je ta pot ustreznejša.</w:t>
      </w:r>
    </w:p>
    <w:p w14:paraId="1048FA7B" w14:textId="77777777" w:rsidR="000027DE" w:rsidRPr="001E1993" w:rsidRDefault="000027DE" w:rsidP="000027DE">
      <w:pPr>
        <w:autoSpaceDE w:val="0"/>
        <w:autoSpaceDN w:val="0"/>
        <w:adjustRightInd w:val="0"/>
        <w:spacing w:line="240" w:lineRule="auto"/>
        <w:jc w:val="both"/>
        <w:rPr>
          <w:rFonts w:ascii="Arial Nova" w:hAnsi="Arial Nova" w:cs="Arial"/>
          <w:color w:val="000000"/>
          <w:szCs w:val="20"/>
        </w:rPr>
      </w:pPr>
    </w:p>
    <w:p w14:paraId="19A10700" w14:textId="5ABDEF96" w:rsidR="00103025" w:rsidRPr="001E1993" w:rsidRDefault="000027DE" w:rsidP="000027DE">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javno upravo</w:t>
      </w:r>
    </w:p>
    <w:p w14:paraId="4B5C739C" w14:textId="77777777" w:rsidR="00405ED5" w:rsidRPr="001E1993" w:rsidRDefault="00405ED5" w:rsidP="00E27B8A">
      <w:pPr>
        <w:autoSpaceDE w:val="0"/>
        <w:autoSpaceDN w:val="0"/>
        <w:adjustRightInd w:val="0"/>
        <w:spacing w:line="240" w:lineRule="auto"/>
        <w:jc w:val="both"/>
        <w:rPr>
          <w:rFonts w:ascii="Arial Nova" w:hAnsi="Arial Nova" w:cs="Arial"/>
          <w:b/>
          <w:bCs/>
          <w:color w:val="000000"/>
          <w:szCs w:val="20"/>
        </w:rPr>
      </w:pPr>
    </w:p>
    <w:p w14:paraId="32F2D7C0" w14:textId="36E6B28C"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Predlogi aktov v povezavi z epidemijo COVID-19</w:t>
      </w:r>
    </w:p>
    <w:p w14:paraId="294BA0EE"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0AA2147C" w14:textId="37764CD9" w:rsidR="00600841" w:rsidRPr="001E1993" w:rsidRDefault="00600841" w:rsidP="00600841">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se je seznanila s poročilom Zdravstvenega inšpektorata Republike Slovenije v zvezi z nadzorom SARS-CoV-2</w:t>
      </w:r>
    </w:p>
    <w:p w14:paraId="06F8979E" w14:textId="77777777" w:rsidR="00600841" w:rsidRPr="001E1993" w:rsidRDefault="00600841" w:rsidP="00600841">
      <w:pPr>
        <w:autoSpaceDE w:val="0"/>
        <w:autoSpaceDN w:val="0"/>
        <w:adjustRightInd w:val="0"/>
        <w:spacing w:line="240" w:lineRule="auto"/>
        <w:jc w:val="both"/>
        <w:rPr>
          <w:rFonts w:ascii="Arial Nova" w:hAnsi="Arial Nova" w:cs="Arial"/>
          <w:b/>
          <w:bCs/>
          <w:color w:val="000000"/>
          <w:szCs w:val="20"/>
        </w:rPr>
      </w:pPr>
    </w:p>
    <w:p w14:paraId="556980D2" w14:textId="056907E8" w:rsidR="00E27B8A" w:rsidRPr="001E1993" w:rsidRDefault="00600841" w:rsidP="00600841">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Na današnji redni seji je Zdravstveni inšpektorat (ZIRS) poročal Vladi  o opravljenih nadzorih. Skupno število opravljenih nadzorov ZIRS in  inšpekcijskih organov, določenih v PKP5 v zvezi z obvladovanjem COVID-19, je bilo 1.921. Izrečenih je bilo 28 prekrškovnih sankcij, 218 opozoril po ZP-1 in 66 upravnih ukrepov.</w:t>
      </w:r>
    </w:p>
    <w:p w14:paraId="48064DF2" w14:textId="77777777" w:rsidR="00600841" w:rsidRPr="001E1993" w:rsidRDefault="00600841" w:rsidP="00600841">
      <w:pPr>
        <w:spacing w:line="240" w:lineRule="auto"/>
        <w:jc w:val="both"/>
        <w:rPr>
          <w:rFonts w:ascii="Arial Nova" w:hAnsi="Arial Nova" w:cs="Arial"/>
          <w:b/>
          <w:szCs w:val="20"/>
        </w:rPr>
      </w:pPr>
    </w:p>
    <w:p w14:paraId="34E90D3D" w14:textId="4A2F70EF" w:rsidR="00600841" w:rsidRPr="001E1993" w:rsidRDefault="00600841" w:rsidP="00600841">
      <w:pPr>
        <w:spacing w:line="240" w:lineRule="auto"/>
        <w:jc w:val="both"/>
        <w:rPr>
          <w:rFonts w:ascii="Arial Nova" w:hAnsi="Arial Nova" w:cs="Arial"/>
          <w:b/>
        </w:rPr>
      </w:pPr>
      <w:r w:rsidRPr="001E1993">
        <w:rPr>
          <w:rFonts w:ascii="Arial Nova" w:hAnsi="Arial Nova" w:cs="Arial"/>
          <w:b/>
          <w:noProof/>
          <w:lang w:eastAsia="sl-SI"/>
        </w:rPr>
        <w:lastRenderedPageBreak/>
        <w:drawing>
          <wp:inline distT="0" distB="0" distL="0" distR="0" wp14:anchorId="37BF7C0A" wp14:editId="5CE7F85A">
            <wp:extent cx="4572000" cy="3429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6BADAC35" w14:textId="77777777" w:rsidR="00600841" w:rsidRPr="001E1993" w:rsidRDefault="00600841" w:rsidP="00600841">
      <w:pPr>
        <w:spacing w:line="240" w:lineRule="auto"/>
        <w:jc w:val="both"/>
        <w:rPr>
          <w:rFonts w:ascii="Arial Nova" w:hAnsi="Arial Nova" w:cs="Arial"/>
          <w:bCs/>
          <w:szCs w:val="20"/>
          <w:lang w:val="x-none"/>
        </w:rPr>
      </w:pPr>
    </w:p>
    <w:p w14:paraId="00B45F4D" w14:textId="190C4B4E" w:rsidR="00600841" w:rsidRPr="001E1993" w:rsidRDefault="00600841" w:rsidP="00600841">
      <w:pPr>
        <w:spacing w:line="240" w:lineRule="auto"/>
        <w:jc w:val="both"/>
        <w:rPr>
          <w:rFonts w:ascii="Arial Nova" w:hAnsi="Arial Nova" w:cs="Arial"/>
          <w:bCs/>
          <w:szCs w:val="20"/>
        </w:rPr>
      </w:pPr>
      <w:r w:rsidRPr="001E1993">
        <w:rPr>
          <w:rFonts w:ascii="Arial Nova" w:hAnsi="Arial Nova" w:cs="Arial"/>
          <w:bCs/>
          <w:szCs w:val="20"/>
        </w:rPr>
        <w:t>Število nadzorov po področjih od 30. 11 do 6. 12. 2020</w:t>
      </w:r>
    </w:p>
    <w:p w14:paraId="70092891" w14:textId="77777777" w:rsidR="00600841" w:rsidRPr="001E1993" w:rsidRDefault="00600841" w:rsidP="00600841">
      <w:pPr>
        <w:tabs>
          <w:tab w:val="left" w:pos="34"/>
        </w:tabs>
        <w:spacing w:beforeLines="60" w:before="144" w:afterLines="120" w:after="288" w:line="240" w:lineRule="auto"/>
        <w:jc w:val="both"/>
        <w:rPr>
          <w:rFonts w:ascii="Arial Nova" w:hAnsi="Arial Nova" w:cs="Arial"/>
          <w:szCs w:val="20"/>
        </w:rPr>
      </w:pPr>
      <w:r w:rsidRPr="001E1993">
        <w:rPr>
          <w:rFonts w:ascii="Arial Nova" w:hAnsi="Arial Nova" w:cs="Arial"/>
          <w:szCs w:val="20"/>
        </w:rPr>
        <w:t>Vir: Ministrstvo za zdravje</w:t>
      </w:r>
    </w:p>
    <w:p w14:paraId="796436D3" w14:textId="1EA6C3D1" w:rsidR="00253673" w:rsidRPr="001E1993" w:rsidRDefault="00253673" w:rsidP="00253673">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obravnavala Poročilo o ukrepih Policije za preprečevanje širjenja SARS-CoV-2</w:t>
      </w:r>
    </w:p>
    <w:p w14:paraId="1498433A" w14:textId="77777777" w:rsidR="00253673" w:rsidRPr="001E1993" w:rsidRDefault="00253673" w:rsidP="00253673">
      <w:pPr>
        <w:autoSpaceDE w:val="0"/>
        <w:autoSpaceDN w:val="0"/>
        <w:adjustRightInd w:val="0"/>
        <w:spacing w:line="240" w:lineRule="auto"/>
        <w:jc w:val="both"/>
        <w:rPr>
          <w:rFonts w:ascii="Arial Nova" w:hAnsi="Arial Nova" w:cs="Arial"/>
          <w:b/>
          <w:bCs/>
          <w:color w:val="000000"/>
          <w:szCs w:val="20"/>
        </w:rPr>
      </w:pPr>
    </w:p>
    <w:p w14:paraId="3057C43D" w14:textId="158FD9FA" w:rsidR="00253673" w:rsidRPr="001E1993" w:rsidRDefault="00253673" w:rsidP="00253673">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obravnavala Poročilo o ukrepih Policije za preprečevanje širjenja novega koronavirusa.</w:t>
      </w:r>
    </w:p>
    <w:p w14:paraId="32102C88" w14:textId="77777777" w:rsidR="00253673" w:rsidRPr="001E1993" w:rsidRDefault="00253673" w:rsidP="00253673">
      <w:pPr>
        <w:autoSpaceDE w:val="0"/>
        <w:autoSpaceDN w:val="0"/>
        <w:adjustRightInd w:val="0"/>
        <w:spacing w:line="240" w:lineRule="auto"/>
        <w:jc w:val="both"/>
        <w:rPr>
          <w:rFonts w:ascii="Arial Nova" w:hAnsi="Arial Nova" w:cs="Arial"/>
          <w:color w:val="000000"/>
          <w:szCs w:val="20"/>
        </w:rPr>
      </w:pPr>
    </w:p>
    <w:p w14:paraId="3189251D" w14:textId="77777777" w:rsidR="00253673" w:rsidRPr="001E1993" w:rsidRDefault="00253673" w:rsidP="00253673">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Od 1. do 7. 12. 2020 je policija prejela 174 prijav o kršitvah odloka, lastnih ugotovitev o kršitvah je bilo 1146. Izrekla je 905 opozoril ali ukazov po ZNPPol ali ZNB in uvedla 475 prekrškovnih postopkov po ZNB (PKP5). Policija je v tem obdobju na meji izdala 1483 potrdil o napotitvi v karanteno na domu.</w:t>
      </w:r>
    </w:p>
    <w:p w14:paraId="75619CDA" w14:textId="77777777" w:rsidR="00253673" w:rsidRPr="001E1993" w:rsidRDefault="00253673" w:rsidP="00253673">
      <w:pPr>
        <w:autoSpaceDE w:val="0"/>
        <w:autoSpaceDN w:val="0"/>
        <w:adjustRightInd w:val="0"/>
        <w:spacing w:line="240" w:lineRule="auto"/>
        <w:jc w:val="both"/>
        <w:rPr>
          <w:rFonts w:ascii="Arial Nova" w:hAnsi="Arial Nova" w:cs="Arial"/>
          <w:color w:val="000000"/>
          <w:szCs w:val="20"/>
        </w:rPr>
      </w:pPr>
    </w:p>
    <w:p w14:paraId="3CCB56CC" w14:textId="77777777" w:rsidR="00253673" w:rsidRPr="001E1993" w:rsidRDefault="00253673" w:rsidP="00253673">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 tem obdobju je policija obravnavala 130 oseb, ki so nedovoljeno prestopile zunanjo mejo. Letos do 7. 12. je obravnavala 207 primerov, v katerih je bilo prijetih 293 tihotapcev ljudi (252 tujcev in 41 slovenskih državljanov) z 2134 migranti, ki so nezakonito prestopili mejo. Zoper 227 tihotapcev je bil odrejen pripor.</w:t>
      </w:r>
    </w:p>
    <w:p w14:paraId="5FCDB6D6" w14:textId="77777777" w:rsidR="00253673" w:rsidRPr="001E1993" w:rsidRDefault="00253673" w:rsidP="00253673">
      <w:pPr>
        <w:autoSpaceDE w:val="0"/>
        <w:autoSpaceDN w:val="0"/>
        <w:adjustRightInd w:val="0"/>
        <w:spacing w:line="240" w:lineRule="auto"/>
        <w:jc w:val="both"/>
        <w:rPr>
          <w:rFonts w:ascii="Arial Nova" w:hAnsi="Arial Nova" w:cs="Arial"/>
          <w:color w:val="000000"/>
          <w:szCs w:val="20"/>
        </w:rPr>
      </w:pPr>
    </w:p>
    <w:p w14:paraId="376BB108" w14:textId="2951E6E7" w:rsidR="00E27B8A" w:rsidRPr="001E1993" w:rsidRDefault="00253673" w:rsidP="00253673">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notranje zadeve</w:t>
      </w:r>
    </w:p>
    <w:p w14:paraId="4613FC17" w14:textId="07BAE5D6" w:rsidR="00103025" w:rsidRPr="001E1993" w:rsidRDefault="00103025" w:rsidP="00253673">
      <w:pPr>
        <w:autoSpaceDE w:val="0"/>
        <w:autoSpaceDN w:val="0"/>
        <w:adjustRightInd w:val="0"/>
        <w:spacing w:line="240" w:lineRule="auto"/>
        <w:jc w:val="both"/>
        <w:rPr>
          <w:rFonts w:ascii="Arial Nova" w:hAnsi="Arial Nova" w:cs="Arial"/>
          <w:b/>
          <w:bCs/>
          <w:color w:val="000000"/>
          <w:szCs w:val="20"/>
        </w:rPr>
      </w:pPr>
    </w:p>
    <w:p w14:paraId="1984C85F" w14:textId="2DCCF287" w:rsidR="00D20F09" w:rsidRPr="001E1993" w:rsidRDefault="00D20F09" w:rsidP="00D20F09">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 xml:space="preserve">Vlada je izdala Odlok o obvezni namestitvi razpršilnikov za razkuževanje rok v večstanovanjskih stavbah </w:t>
      </w:r>
    </w:p>
    <w:p w14:paraId="1607A03C" w14:textId="77777777" w:rsidR="00D20F09" w:rsidRPr="001E1993" w:rsidRDefault="00D20F09" w:rsidP="00D20F09">
      <w:pPr>
        <w:autoSpaceDE w:val="0"/>
        <w:autoSpaceDN w:val="0"/>
        <w:adjustRightInd w:val="0"/>
        <w:spacing w:line="240" w:lineRule="auto"/>
        <w:jc w:val="both"/>
        <w:rPr>
          <w:rFonts w:ascii="Arial Nova" w:hAnsi="Arial Nova" w:cs="Arial"/>
          <w:b/>
          <w:bCs/>
          <w:color w:val="000000"/>
          <w:szCs w:val="20"/>
        </w:rPr>
      </w:pPr>
    </w:p>
    <w:p w14:paraId="3D9AC85B" w14:textId="77777777" w:rsidR="00D20F09" w:rsidRPr="001E1993" w:rsidRDefault="00D20F09" w:rsidP="00D20F0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Odlok je enak Odloku o obvezni namestitvi razpršilnikov za razkuževanje rok v večstanovanjskih stavbah (Uradni list RS, št. 181/2020, 5. december 2020).</w:t>
      </w:r>
    </w:p>
    <w:p w14:paraId="76052B7D" w14:textId="77777777" w:rsidR="00D20F09" w:rsidRPr="001E1993" w:rsidRDefault="00D20F09" w:rsidP="00D20F09">
      <w:pPr>
        <w:autoSpaceDE w:val="0"/>
        <w:autoSpaceDN w:val="0"/>
        <w:adjustRightInd w:val="0"/>
        <w:spacing w:line="240" w:lineRule="auto"/>
        <w:jc w:val="both"/>
        <w:rPr>
          <w:rFonts w:ascii="Arial Nova" w:hAnsi="Arial Nova" w:cs="Arial"/>
          <w:color w:val="000000"/>
          <w:szCs w:val="20"/>
        </w:rPr>
      </w:pPr>
    </w:p>
    <w:p w14:paraId="3F6251D9" w14:textId="77777777" w:rsidR="00D20F09" w:rsidRPr="001E1993" w:rsidRDefault="00D20F09" w:rsidP="00D20F0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Odlok določa obvezno namestitev razpršilnikov za razkuževanje rok v večstanovanjskih stavbah Upravniki večstanovanjskih stavb ob vhodu vanje in ob vhodu v dvigalo, če ga večstanovanjska stavba ima, zagotovijo namestitev razpršilnikov za razkuževanje rok. Namestitev opravi upravnik sam ali zagotovi, da to opravi tretja oseba, ki jo izbere upravnik, ali pa eden od etažnih lastnikov, če upravnik nima na razpolago dovolj zaposlenih ali ne more zagotoviti, da delo opravi tretja oseba. </w:t>
      </w:r>
    </w:p>
    <w:p w14:paraId="39EAB9FD" w14:textId="77777777" w:rsidR="00D20F09" w:rsidRPr="001E1993" w:rsidRDefault="00D20F09" w:rsidP="00D20F09">
      <w:pPr>
        <w:autoSpaceDE w:val="0"/>
        <w:autoSpaceDN w:val="0"/>
        <w:adjustRightInd w:val="0"/>
        <w:spacing w:line="240" w:lineRule="auto"/>
        <w:jc w:val="both"/>
        <w:rPr>
          <w:rFonts w:ascii="Arial Nova" w:hAnsi="Arial Nova" w:cs="Arial"/>
          <w:color w:val="000000"/>
          <w:szCs w:val="20"/>
        </w:rPr>
      </w:pPr>
    </w:p>
    <w:p w14:paraId="7CEDF5AC" w14:textId="77777777" w:rsidR="00D20F09" w:rsidRPr="001E1993" w:rsidRDefault="00D20F09" w:rsidP="00D20F0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lastRenderedPageBreak/>
        <w:t xml:space="preserve">V večstanovanjskih stavbah, ki v skladu s posebnimi predpisi nimajo upravnika, namestitev zagotovijo lastniki v večstanovanjskih stavbah.  </w:t>
      </w:r>
    </w:p>
    <w:p w14:paraId="4FF6D4B9" w14:textId="77777777" w:rsidR="00D20F09" w:rsidRPr="001E1993" w:rsidRDefault="00D20F09" w:rsidP="00D20F09">
      <w:pPr>
        <w:autoSpaceDE w:val="0"/>
        <w:autoSpaceDN w:val="0"/>
        <w:adjustRightInd w:val="0"/>
        <w:spacing w:line="240" w:lineRule="auto"/>
        <w:jc w:val="both"/>
        <w:rPr>
          <w:rFonts w:ascii="Arial Nova" w:hAnsi="Arial Nova" w:cs="Arial"/>
          <w:color w:val="000000"/>
          <w:szCs w:val="20"/>
        </w:rPr>
      </w:pPr>
    </w:p>
    <w:p w14:paraId="1D204784" w14:textId="34358F36" w:rsidR="00103025" w:rsidRPr="001E1993" w:rsidRDefault="00D20F09" w:rsidP="00D20F0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zdravje</w:t>
      </w:r>
    </w:p>
    <w:p w14:paraId="7A644B12" w14:textId="77777777" w:rsidR="00103025" w:rsidRPr="001E1993" w:rsidRDefault="00103025" w:rsidP="00103025">
      <w:pPr>
        <w:autoSpaceDE w:val="0"/>
        <w:autoSpaceDN w:val="0"/>
        <w:adjustRightInd w:val="0"/>
        <w:spacing w:line="240" w:lineRule="auto"/>
        <w:jc w:val="both"/>
        <w:rPr>
          <w:rFonts w:ascii="Arial Nova" w:hAnsi="Arial Nova" w:cs="Arial"/>
          <w:b/>
          <w:bCs/>
          <w:color w:val="000000"/>
          <w:szCs w:val="20"/>
        </w:rPr>
      </w:pPr>
    </w:p>
    <w:p w14:paraId="25F2AA02" w14:textId="54758012" w:rsidR="00D20F09" w:rsidRPr="001E1993" w:rsidRDefault="00D20F09" w:rsidP="00D20F09">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 xml:space="preserve">Vlada je izdala Odlok o začasnih ukrepih pri izvajanju obveznega zdravstvenega zavarovanja zaradi preprečitve širjenja nalezljive bolezni COVID-19 </w:t>
      </w:r>
    </w:p>
    <w:p w14:paraId="6970D934" w14:textId="77777777" w:rsidR="00D20F09" w:rsidRPr="001E1993" w:rsidRDefault="00D20F09" w:rsidP="00D20F09">
      <w:pPr>
        <w:autoSpaceDE w:val="0"/>
        <w:autoSpaceDN w:val="0"/>
        <w:adjustRightInd w:val="0"/>
        <w:spacing w:line="240" w:lineRule="auto"/>
        <w:jc w:val="both"/>
        <w:rPr>
          <w:rFonts w:ascii="Arial Nova" w:hAnsi="Arial Nova" w:cs="Arial"/>
          <w:b/>
          <w:bCs/>
          <w:color w:val="000000"/>
          <w:szCs w:val="20"/>
        </w:rPr>
      </w:pPr>
    </w:p>
    <w:p w14:paraId="29498EDC" w14:textId="66C9D4B3" w:rsidR="00D20F09" w:rsidRPr="001E1993" w:rsidRDefault="00D20F09" w:rsidP="00D20F0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Odlok je enak Odloku o začasnih ukrepih pri izvajanju obveznega zdravstvenega zavarovanja zaradi preprečitve širjenja nalezljive bolezni COVID-19, objavljen v mesecu novembru (Uradni list RS, št. 167/20). Vlada bo odlok objavila v Uradnem listu Republike Slovenije.</w:t>
      </w:r>
    </w:p>
    <w:p w14:paraId="05FA6824" w14:textId="77777777" w:rsidR="00D20F09" w:rsidRPr="001E1993" w:rsidRDefault="00D20F09" w:rsidP="00D20F09">
      <w:pPr>
        <w:autoSpaceDE w:val="0"/>
        <w:autoSpaceDN w:val="0"/>
        <w:adjustRightInd w:val="0"/>
        <w:spacing w:line="240" w:lineRule="auto"/>
        <w:jc w:val="both"/>
        <w:rPr>
          <w:rFonts w:ascii="Arial Nova" w:hAnsi="Arial Nova" w:cs="Arial"/>
          <w:color w:val="000000"/>
          <w:szCs w:val="20"/>
        </w:rPr>
      </w:pPr>
    </w:p>
    <w:p w14:paraId="7279D4DD" w14:textId="77777777" w:rsidR="00D20F09" w:rsidRPr="001E1993" w:rsidRDefault="00D20F09" w:rsidP="00D20F0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S tem odlokom se zaradi zmanjšanja tveganja okužbe in širjenja okužbe z virusom SARS-CoV-2 določijo začasni ukrepi pri izvajanju obveznega zdravstvenega zavarovanja.</w:t>
      </w:r>
    </w:p>
    <w:p w14:paraId="46E80D6F" w14:textId="77777777" w:rsidR="00D20F09" w:rsidRPr="001E1993" w:rsidRDefault="00D20F09" w:rsidP="00D20F09">
      <w:pPr>
        <w:autoSpaceDE w:val="0"/>
        <w:autoSpaceDN w:val="0"/>
        <w:adjustRightInd w:val="0"/>
        <w:spacing w:line="240" w:lineRule="auto"/>
        <w:jc w:val="both"/>
        <w:rPr>
          <w:rFonts w:ascii="Arial Nova" w:hAnsi="Arial Nova" w:cs="Arial"/>
          <w:color w:val="000000"/>
          <w:szCs w:val="20"/>
        </w:rPr>
      </w:pPr>
    </w:p>
    <w:p w14:paraId="4F582B92" w14:textId="77777777" w:rsidR="00D20F09" w:rsidRPr="001E1993" w:rsidRDefault="00D20F09" w:rsidP="00D20F0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Imenovani zdravnik in zdravstvena komisija odločata o zadevah iz svoje pristojnosti na podlagi 81. in 82. člena Zakona o zdravstvenem varstvu in zdravstvenem zavarovanju le na podlagi razpoložljive dokumentacije. </w:t>
      </w:r>
    </w:p>
    <w:p w14:paraId="048C6E7D" w14:textId="77777777" w:rsidR="00D20F09" w:rsidRPr="001E1993" w:rsidRDefault="00D20F09" w:rsidP="00D20F09">
      <w:pPr>
        <w:autoSpaceDE w:val="0"/>
        <w:autoSpaceDN w:val="0"/>
        <w:adjustRightInd w:val="0"/>
        <w:spacing w:line="240" w:lineRule="auto"/>
        <w:jc w:val="both"/>
        <w:rPr>
          <w:rFonts w:ascii="Arial Nova" w:hAnsi="Arial Nova" w:cs="Arial"/>
          <w:color w:val="000000"/>
          <w:szCs w:val="20"/>
        </w:rPr>
      </w:pPr>
    </w:p>
    <w:p w14:paraId="1A775AD9" w14:textId="77777777" w:rsidR="00D20F09" w:rsidRPr="001E1993" w:rsidRDefault="00D20F09" w:rsidP="00D20F0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Generalni direktor Zavoda za zdravstveno zavarovanje Slovenije (ZZZS) lahko s sklepom, ki se objavi na spletni strani ZZZS, za namen iz 1. člena tega odloka in zaradi varovanja pravice zavarovanih oseb do medicinskih pripomočkov (MP) ter nemotene izdaje in izposoje MP določi:</w:t>
      </w:r>
    </w:p>
    <w:p w14:paraId="6FE4FB77" w14:textId="3F5A17F7" w:rsidR="00D20F09" w:rsidRPr="001E1993" w:rsidRDefault="00D20F09" w:rsidP="00D20F09">
      <w:pPr>
        <w:pStyle w:val="Odstavekseznama"/>
        <w:numPr>
          <w:ilvl w:val="0"/>
          <w:numId w:val="38"/>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način predložitve naročilnice dobavitelju in način prevzema MP,</w:t>
      </w:r>
    </w:p>
    <w:p w14:paraId="3E8FECC1" w14:textId="09152DF0" w:rsidR="00D20F09" w:rsidRPr="001E1993" w:rsidRDefault="00D20F09" w:rsidP="00D20F09">
      <w:pPr>
        <w:pStyle w:val="Odstavekseznama"/>
        <w:numPr>
          <w:ilvl w:val="0"/>
          <w:numId w:val="38"/>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obveznost in način poslovanja dobaviteljev z zavarovanimi osebami in ZZZS,</w:t>
      </w:r>
    </w:p>
    <w:p w14:paraId="327A90F0" w14:textId="7E45DDEC" w:rsidR="00D20F09" w:rsidRPr="001E1993" w:rsidRDefault="00D20F09" w:rsidP="00D20F09">
      <w:pPr>
        <w:pStyle w:val="Odstavekseznama"/>
        <w:numPr>
          <w:ilvl w:val="0"/>
          <w:numId w:val="38"/>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izdajo in izposojo MP brez prisotnosti zavarovane osebe in uporabe kartice zdravstvenega zavarovanja,</w:t>
      </w:r>
    </w:p>
    <w:p w14:paraId="23172573" w14:textId="74B55C86" w:rsidR="00D20F09" w:rsidRPr="001E1993" w:rsidRDefault="00D20F09" w:rsidP="00D20F09">
      <w:pPr>
        <w:pStyle w:val="Odstavekseznama"/>
        <w:numPr>
          <w:ilvl w:val="0"/>
          <w:numId w:val="38"/>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druge nujne ukrepe pri preskrbi zavarovanih oseb z MP.</w:t>
      </w:r>
    </w:p>
    <w:p w14:paraId="6CAB696D" w14:textId="77777777" w:rsidR="00D20F09" w:rsidRPr="001E1993" w:rsidRDefault="00D20F09" w:rsidP="00D20F09">
      <w:pPr>
        <w:pStyle w:val="Odstavekseznama"/>
        <w:autoSpaceDE w:val="0"/>
        <w:autoSpaceDN w:val="0"/>
        <w:adjustRightInd w:val="0"/>
        <w:spacing w:line="240" w:lineRule="auto"/>
        <w:jc w:val="both"/>
        <w:rPr>
          <w:rFonts w:ascii="Arial Nova" w:hAnsi="Arial Nova" w:cs="Arial"/>
          <w:color w:val="000000"/>
          <w:szCs w:val="20"/>
        </w:rPr>
      </w:pPr>
    </w:p>
    <w:p w14:paraId="74A0F39D" w14:textId="5D229641" w:rsidR="00103025" w:rsidRPr="001E1993" w:rsidRDefault="00D20F09" w:rsidP="00D20F0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zdravje</w:t>
      </w:r>
    </w:p>
    <w:p w14:paraId="12EB2B2F" w14:textId="77777777" w:rsidR="006A4500" w:rsidRPr="001E1993" w:rsidRDefault="006A4500" w:rsidP="00D20F09">
      <w:pPr>
        <w:autoSpaceDE w:val="0"/>
        <w:autoSpaceDN w:val="0"/>
        <w:adjustRightInd w:val="0"/>
        <w:spacing w:line="240" w:lineRule="auto"/>
        <w:jc w:val="both"/>
        <w:rPr>
          <w:rFonts w:ascii="Arial Nova" w:hAnsi="Arial Nova" w:cs="Arial"/>
          <w:color w:val="000000"/>
          <w:szCs w:val="20"/>
        </w:rPr>
      </w:pPr>
    </w:p>
    <w:p w14:paraId="7F163F35" w14:textId="77777777" w:rsidR="006A4500" w:rsidRPr="001E1993" w:rsidRDefault="006A4500" w:rsidP="006A4500">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izdala Odlok o začasnih ukrepih za zmanjšanje tveganja okužbe in širjenja okužbe z virusom SARS-CoV-2</w:t>
      </w:r>
    </w:p>
    <w:p w14:paraId="1383DCA0" w14:textId="77777777" w:rsidR="006A4500" w:rsidRPr="001E1993" w:rsidRDefault="006A4500" w:rsidP="006A4500">
      <w:pPr>
        <w:autoSpaceDE w:val="0"/>
        <w:autoSpaceDN w:val="0"/>
        <w:adjustRightInd w:val="0"/>
        <w:spacing w:line="240" w:lineRule="auto"/>
        <w:jc w:val="both"/>
        <w:rPr>
          <w:rFonts w:ascii="Arial Nova" w:hAnsi="Arial Nova" w:cs="Arial"/>
          <w:b/>
          <w:bCs/>
          <w:color w:val="000000"/>
          <w:szCs w:val="20"/>
        </w:rPr>
      </w:pPr>
    </w:p>
    <w:p w14:paraId="44B3B014" w14:textId="13412E4A" w:rsidR="006A4500" w:rsidRPr="001E1993" w:rsidRDefault="006A4500" w:rsidP="006A450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izdala Odlok o začasnih ukrepih za zmanjšanje tveganja okužbe in širjenja okužbe z virusom SARS-CoV-2 in ga objavi v Uradnem listu Republike Slovenije.</w:t>
      </w:r>
    </w:p>
    <w:p w14:paraId="576E7190" w14:textId="77777777" w:rsidR="001E1993" w:rsidRDefault="001E1993" w:rsidP="006A4500">
      <w:pPr>
        <w:autoSpaceDE w:val="0"/>
        <w:autoSpaceDN w:val="0"/>
        <w:adjustRightInd w:val="0"/>
        <w:spacing w:line="240" w:lineRule="auto"/>
        <w:jc w:val="both"/>
        <w:rPr>
          <w:rFonts w:ascii="Arial Nova" w:hAnsi="Arial Nova" w:cs="Arial"/>
          <w:color w:val="000000"/>
          <w:szCs w:val="20"/>
        </w:rPr>
      </w:pPr>
    </w:p>
    <w:p w14:paraId="3C76D3D2" w14:textId="2407B9C5" w:rsidR="006A4500" w:rsidRPr="001E1993" w:rsidRDefault="006A4500" w:rsidP="006A450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Odlok je enak Odloku o začasnih ukrepih za zmanjšanje tveganja okužbe in širjenja okužbe z virusom SARS-CoV-2 (Uradni list RS, št. 181/20), črtana je le določba, da Nacionalni inštitut za javno zdravje uradne podatke o številu okuženih po statističnih regijah najmanj enkrat tedensko objavlja tudi v Uradnem listu Republike Slovenije. Jasneje je določena tudi obveznost nošenja zaščitne maske v osebnem vozilu, in sicer v primeru statističnih regij, v katerih število  na novo okuženih v zadnjih 14 dneh presega 140 na 100 000.</w:t>
      </w:r>
    </w:p>
    <w:p w14:paraId="35A8EFFD"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p>
    <w:p w14:paraId="2D0B8870"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S tem odlokom se zaradi preprečitve ponovnih izbruhov okužb in širjenja okužb z nalezljivo boleznijo COVID-19 začasno določita uporaba zaščitne maske na javnih krajih oziroma prostorih ter obvezno razkuževanje rok.</w:t>
      </w:r>
    </w:p>
    <w:p w14:paraId="2E7E0E20"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p>
    <w:p w14:paraId="34F0A882"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Uporaba zaščitne maske je obvezna pri gibanju in zadrževanju v vseh zaprtih javnih krajih oziroma prostorih.</w:t>
      </w:r>
    </w:p>
    <w:p w14:paraId="0F7D56A0"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p>
    <w:p w14:paraId="5670F1F8"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Uporaba zaščitne maske iz prejšnjega člena je obvezna tudi pri gibanju in zadrževanju na odprtih javnih krajih oziroma prostorih, če ni mogoče zagotoviti medosebne razdalje najmanj 2 metra.</w:t>
      </w:r>
    </w:p>
    <w:p w14:paraId="45FF99A0"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p>
    <w:p w14:paraId="79B5637E"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Zaprt javni kraj oziroma prostor je javni prostor, ki ga pokriva streha in ima zaprto več kot polovico površine pripadajočih sten oziroma stranic (ne glede na vrsto uporabljenega materiala), ne glede na to, ali je objekt stalen ali začasen, pri tem pa okna in vrata štejejo kot del zaprte površine. Kot </w:t>
      </w:r>
      <w:r w:rsidRPr="001E1993">
        <w:rPr>
          <w:rFonts w:ascii="Arial Nova" w:hAnsi="Arial Nova" w:cs="Arial"/>
          <w:color w:val="000000"/>
          <w:szCs w:val="20"/>
        </w:rPr>
        <w:lastRenderedPageBreak/>
        <w:t>zaprt javni kraj oziroma prostor se štejejo tudi vse oblike javnega potniškega prometa in žičniške naprave za prevoz oseb v zaprtih kabinah.</w:t>
      </w:r>
    </w:p>
    <w:p w14:paraId="3EB6C6D8"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p>
    <w:p w14:paraId="04F71FDE"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 statističnih regijah, kjer število na novo okuženih v zadnjih 14 dneh presega 140 na 100 000 prebivalcev, je uporaba zaščitne maske obvezna tudi na odprtih javnih krajih oziroma prostorih in v osebnih vozilih. Ne glede na to, nošenje zaščitne maske v osebnem vozilu ni potrebno, če je v vozilu ena oseba ali več članov istega gospodinjstva. </w:t>
      </w:r>
    </w:p>
    <w:p w14:paraId="178E417F"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p>
    <w:p w14:paraId="4773614E"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Ta odlok se ne ne uporablja za:</w:t>
      </w:r>
    </w:p>
    <w:p w14:paraId="3068C1B5" w14:textId="48483884" w:rsidR="006A4500" w:rsidRPr="001E1993" w:rsidRDefault="006A4500" w:rsidP="006A4500">
      <w:pPr>
        <w:pStyle w:val="Odstavekseznama"/>
        <w:numPr>
          <w:ilvl w:val="0"/>
          <w:numId w:val="43"/>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otroke do dopolnjenega 6. leta starosti,</w:t>
      </w:r>
    </w:p>
    <w:p w14:paraId="3DDC0476" w14:textId="6C82427B" w:rsidR="006A4500" w:rsidRPr="001E1993" w:rsidRDefault="006A4500" w:rsidP="006A4500">
      <w:pPr>
        <w:pStyle w:val="Odstavekseznama"/>
        <w:numPr>
          <w:ilvl w:val="0"/>
          <w:numId w:val="43"/>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učence v osnovni šoli in dijake v srednji šoli, izključno ko so v matičnem oddelku,</w:t>
      </w:r>
    </w:p>
    <w:p w14:paraId="3CA3F630" w14:textId="2D8F220B" w:rsidR="006A4500" w:rsidRPr="001E1993" w:rsidRDefault="006A4500" w:rsidP="006A4500">
      <w:pPr>
        <w:pStyle w:val="Odstavekseznama"/>
        <w:numPr>
          <w:ilvl w:val="0"/>
          <w:numId w:val="43"/>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vzgojitelje predšolskih otrok, vzgojitelje predšolskih otrok-pomočnike in učitelje do vključno 5. razreda osnovne šole pri opravljanju neposrednega dela z otroki oziroma učenci,</w:t>
      </w:r>
    </w:p>
    <w:p w14:paraId="1240E3BD" w14:textId="77777777" w:rsidR="006A4500" w:rsidRPr="001E1993" w:rsidRDefault="006A4500" w:rsidP="006A4500">
      <w:pPr>
        <w:pStyle w:val="Odstavekseznama"/>
        <w:numPr>
          <w:ilvl w:val="0"/>
          <w:numId w:val="43"/>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višje in visokošolske učitelje, kadar predavajo za zaščitno pregrado iz stekla ali podobnega materiala,</w:t>
      </w:r>
    </w:p>
    <w:p w14:paraId="1E449B80" w14:textId="5E6D7365" w:rsidR="006A4500" w:rsidRPr="001E1993" w:rsidRDefault="006A4500" w:rsidP="006A4500">
      <w:pPr>
        <w:pStyle w:val="Odstavekseznama"/>
        <w:numPr>
          <w:ilvl w:val="0"/>
          <w:numId w:val="43"/>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osebe, ki izvajajo individualno športno vadbo, če je zagotovljena medosebna razdalja vsaj 3 metre.</w:t>
      </w:r>
    </w:p>
    <w:p w14:paraId="490E51A5"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p>
    <w:p w14:paraId="455F001B"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Za izjeme se glede uporabe zaščitnih mask uporabljajo priporočila Nacionalnega inštituta za javno zdravje, ki so objavljena na spletnih straneh Nacionalnega inštituta za javno zdravje.</w:t>
      </w:r>
    </w:p>
    <w:p w14:paraId="6893EB7D"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p>
    <w:p w14:paraId="0DBE18E4"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Pri neposredni komunikaciji z gluhimi, gluhonemimi in naglušnimi osebami se, ob upoštevanju zaščite vseh udeleženih, uporaba zaščitnih mask lahko začasno opusti, če je mogoče zagotoviti medosebno razdaljo najmanj 2 metra, uporabo vizirja ali če komunikacija s temi osebami poteka za stekleno pregrado.</w:t>
      </w:r>
    </w:p>
    <w:p w14:paraId="50CDADAE"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p>
    <w:p w14:paraId="7D8CD7A8"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Uporaba zaščitne maske v komunikaciji ni obvezna za tolmače za slovenski znakovni jezik.</w:t>
      </w:r>
    </w:p>
    <w:p w14:paraId="1F3A3401"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p>
    <w:p w14:paraId="16E9DA77" w14:textId="77777777" w:rsidR="006A4500" w:rsidRPr="001E1993" w:rsidRDefault="006A4500" w:rsidP="006A450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Ob vstopu v zaprt javni prostor je obvezno razkuževanje rok z razkužilom, ki vsebuje najmanj 60 odstotkov alkohola. Razkužila mora zagotoviti upravljavec oziroma izvajalec dejavnosti v zaprtem javnem prostoru pri vhodu v tak prostor.</w:t>
      </w:r>
    </w:p>
    <w:p w14:paraId="291E9BCB" w14:textId="1681FDAB" w:rsidR="00A24B52" w:rsidRPr="001E1993" w:rsidRDefault="00A24B52" w:rsidP="006A4500">
      <w:pPr>
        <w:autoSpaceDE w:val="0"/>
        <w:autoSpaceDN w:val="0"/>
        <w:adjustRightInd w:val="0"/>
        <w:spacing w:line="240" w:lineRule="auto"/>
        <w:jc w:val="both"/>
        <w:rPr>
          <w:rFonts w:ascii="Arial Nova" w:hAnsi="Arial Nova" w:cs="Arial"/>
          <w:color w:val="000000"/>
          <w:szCs w:val="20"/>
        </w:rPr>
      </w:pPr>
    </w:p>
    <w:p w14:paraId="280FF04D" w14:textId="0B31FD56" w:rsidR="00103025" w:rsidRPr="001E1993" w:rsidRDefault="00A24B52" w:rsidP="00A24B5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zdravje</w:t>
      </w:r>
    </w:p>
    <w:p w14:paraId="1E35E46D" w14:textId="77777777" w:rsidR="00F66BC2" w:rsidRPr="001E1993" w:rsidRDefault="00F66BC2" w:rsidP="00F66BC2">
      <w:pPr>
        <w:autoSpaceDE w:val="0"/>
        <w:autoSpaceDN w:val="0"/>
        <w:adjustRightInd w:val="0"/>
        <w:spacing w:line="240" w:lineRule="auto"/>
        <w:jc w:val="both"/>
        <w:rPr>
          <w:rFonts w:ascii="Arial Nova" w:hAnsi="Arial Nova" w:cs="Arial"/>
          <w:b/>
          <w:bCs/>
          <w:color w:val="000000"/>
          <w:szCs w:val="20"/>
        </w:rPr>
      </w:pPr>
    </w:p>
    <w:p w14:paraId="13B34B2D" w14:textId="7B925177" w:rsidR="007134B0" w:rsidRPr="001E1993" w:rsidRDefault="007134B0" w:rsidP="007134B0">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Izdaja Odloka o začasni prepovedi ponujanja kulturnih in kinematografskih storitev končnim uporabnikom v Republiki Sloveniji</w:t>
      </w:r>
    </w:p>
    <w:p w14:paraId="6057B385" w14:textId="77777777" w:rsidR="007134B0" w:rsidRPr="001E1993" w:rsidRDefault="007134B0" w:rsidP="007134B0">
      <w:pPr>
        <w:autoSpaceDE w:val="0"/>
        <w:autoSpaceDN w:val="0"/>
        <w:adjustRightInd w:val="0"/>
        <w:spacing w:line="240" w:lineRule="auto"/>
        <w:jc w:val="both"/>
        <w:rPr>
          <w:rFonts w:ascii="Arial Nova" w:hAnsi="Arial Nova" w:cs="Arial"/>
          <w:color w:val="000000"/>
          <w:szCs w:val="20"/>
        </w:rPr>
      </w:pPr>
    </w:p>
    <w:p w14:paraId="1F8EDBAC" w14:textId="77777777" w:rsidR="007134B0" w:rsidRPr="001E1993" w:rsidRDefault="007134B0" w:rsidP="00D45693">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Vlada je na današnji seji  izdala Odlok o začasni prepovedi ponujanja kulturnih in kinematografskih storitev končnim uporabnikom v Republiki Sloveniji in ga objavila v Uradnem listu Republike Slovenije. </w:t>
      </w:r>
    </w:p>
    <w:p w14:paraId="468E0D9B" w14:textId="77777777" w:rsidR="007134B0" w:rsidRPr="001E1993" w:rsidRDefault="007134B0" w:rsidP="00D45693">
      <w:pPr>
        <w:autoSpaceDE w:val="0"/>
        <w:autoSpaceDN w:val="0"/>
        <w:adjustRightInd w:val="0"/>
        <w:spacing w:line="240" w:lineRule="auto"/>
        <w:jc w:val="both"/>
        <w:rPr>
          <w:rFonts w:ascii="Arial Nova" w:hAnsi="Arial Nova" w:cs="Arial"/>
          <w:color w:val="000000"/>
          <w:szCs w:val="20"/>
        </w:rPr>
      </w:pPr>
    </w:p>
    <w:p w14:paraId="52ACCF05" w14:textId="77777777" w:rsidR="007134B0" w:rsidRPr="001E1993" w:rsidRDefault="007134B0" w:rsidP="00D45693">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 zvezi z odločitvami Ustavnega sodišča in stališčem SVZ, Vlada predlaga nov Odlok, s katerim se začasno prepoveduje ponujanje kulturnih in kinematografskih storitev končnim uporabnikom na območju Republike Slovenije, z izjemo knjižnic; v tem delu je odlok enak, kot sedaj veljavni. Kot izjemo od prepovedi se dodaja storitev ponujanja dostopa in ogleda kulturne dediščine brez organiziranega vodenja na ograjenih odprtih javnih površinah z nepremično kulturno dediščino pod omejitvami iz odloka. Gre za območja zgodovinskih parkov in vrtov ter drugih območij z nepremično kulturno dediščino na odprtih javnih površinah (npr. arheološki parki, botanični vrtovi,…) in za storitev na področju kulture, ki se izvaja izključno samo na odprtih javnih površinah in je pri tem z upoštevanjem pogojev in omejitev varna glede možnosti širjenja okužbe z virusom SARS-CoV-2 med prebivalstvom. Na ograjenih odprtih javnih površinah z nepremično kulturno dediščino se lahko kot kulturne storitve ponuja neposredno končnim uporabnikom, to je zunanjim obiskovalcem, samo dostop in oglede kulturne dediščine brez organiziranega vodenja, pri čemer velja tudi omejitev, da se v primeru ograjenih javnih površin število končnih uporabnikov (zunanjih obiskovalcev), ki so hkrati v območju, omeji na enega uporabnika na 30 kvadratnih metrov </w:t>
      </w:r>
      <w:r w:rsidRPr="001E1993">
        <w:rPr>
          <w:rFonts w:ascii="Arial Nova" w:hAnsi="Arial Nova" w:cs="Arial"/>
          <w:color w:val="000000"/>
          <w:szCs w:val="20"/>
        </w:rPr>
        <w:lastRenderedPageBreak/>
        <w:t>ograjene javne površine ali na enega uporabnika, če je ograjena površina manjša od 30 kvadratnih metrov.</w:t>
      </w:r>
    </w:p>
    <w:p w14:paraId="4A8ED93E" w14:textId="77777777" w:rsidR="007134B0" w:rsidRPr="001E1993" w:rsidRDefault="007134B0" w:rsidP="00D45693">
      <w:pPr>
        <w:autoSpaceDE w:val="0"/>
        <w:autoSpaceDN w:val="0"/>
        <w:adjustRightInd w:val="0"/>
        <w:spacing w:line="240" w:lineRule="auto"/>
        <w:jc w:val="both"/>
        <w:rPr>
          <w:rFonts w:ascii="Arial Nova" w:hAnsi="Arial Nova" w:cs="Arial"/>
          <w:color w:val="000000"/>
          <w:szCs w:val="20"/>
        </w:rPr>
      </w:pPr>
    </w:p>
    <w:p w14:paraId="653104F9" w14:textId="77777777" w:rsidR="007134B0" w:rsidRPr="001E1993" w:rsidRDefault="007134B0" w:rsidP="007134B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S tem odlokom se razveljavlja sedaj veljavnega.</w:t>
      </w:r>
    </w:p>
    <w:p w14:paraId="75CE51D8" w14:textId="77777777" w:rsidR="007134B0" w:rsidRPr="001E1993" w:rsidRDefault="007134B0" w:rsidP="007134B0">
      <w:pPr>
        <w:autoSpaceDE w:val="0"/>
        <w:autoSpaceDN w:val="0"/>
        <w:adjustRightInd w:val="0"/>
        <w:spacing w:line="240" w:lineRule="auto"/>
        <w:jc w:val="both"/>
        <w:rPr>
          <w:rFonts w:ascii="Arial Nova" w:hAnsi="Arial Nova" w:cs="Arial"/>
          <w:color w:val="000000"/>
          <w:szCs w:val="20"/>
        </w:rPr>
      </w:pPr>
    </w:p>
    <w:p w14:paraId="1488DD00" w14:textId="0726B4D2" w:rsidR="00F66BC2" w:rsidRPr="001E1993" w:rsidRDefault="007134B0" w:rsidP="007134B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kulturo</w:t>
      </w:r>
    </w:p>
    <w:p w14:paraId="619313B4" w14:textId="77777777" w:rsidR="00F66BC2" w:rsidRPr="001E1993" w:rsidRDefault="00F66BC2" w:rsidP="00F66BC2">
      <w:pPr>
        <w:autoSpaceDE w:val="0"/>
        <w:autoSpaceDN w:val="0"/>
        <w:adjustRightInd w:val="0"/>
        <w:spacing w:line="240" w:lineRule="auto"/>
        <w:jc w:val="both"/>
        <w:rPr>
          <w:rFonts w:ascii="Arial Nova" w:hAnsi="Arial Nova" w:cs="Arial"/>
          <w:b/>
          <w:bCs/>
          <w:color w:val="000000"/>
          <w:szCs w:val="20"/>
        </w:rPr>
      </w:pPr>
    </w:p>
    <w:p w14:paraId="4C3509C5" w14:textId="275C0434" w:rsidR="00893059" w:rsidRPr="001E1993" w:rsidRDefault="00893059" w:rsidP="00893059">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izdala Odlok o začasni prepovedi ponujanja in prodajanja blaga in storitev neposredno potrošnikom na področju voznikov in vozil v Republiki Sloveniji</w:t>
      </w:r>
    </w:p>
    <w:p w14:paraId="29C4B6C4" w14:textId="77777777" w:rsidR="00893059" w:rsidRPr="001E1993" w:rsidRDefault="00893059" w:rsidP="00893059">
      <w:pPr>
        <w:autoSpaceDE w:val="0"/>
        <w:autoSpaceDN w:val="0"/>
        <w:adjustRightInd w:val="0"/>
        <w:spacing w:line="240" w:lineRule="auto"/>
        <w:jc w:val="both"/>
        <w:rPr>
          <w:rFonts w:ascii="Arial Nova" w:hAnsi="Arial Nova" w:cs="Arial"/>
          <w:b/>
          <w:bCs/>
          <w:color w:val="000000"/>
          <w:szCs w:val="20"/>
        </w:rPr>
      </w:pPr>
    </w:p>
    <w:p w14:paraId="7AA43BC4" w14:textId="30100F90" w:rsidR="00893059" w:rsidRPr="001E1993" w:rsidRDefault="00893059" w:rsidP="0089305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Z namenom, da se omeji gibanje prebivalstva in zaradi zajezitve in obvladovanja epidemije COVID-19, se s tem odlokom začasno prepoveduje ponujanje in prodajanje blaga in storitev neposredno potrošnikom na področju voznikov in vozil v Republiki Sloveniji z nekaterimi določenimi izjemami. Odlok je po vsebini in dol</w:t>
      </w:r>
      <w:r w:rsidR="001E1993">
        <w:rPr>
          <w:rFonts w:ascii="Arial Nova" w:hAnsi="Arial Nova" w:cs="Arial"/>
          <w:color w:val="000000"/>
          <w:szCs w:val="20"/>
        </w:rPr>
        <w:t>očilih enak doslej veljavnemu, v</w:t>
      </w:r>
      <w:r w:rsidRPr="001E1993">
        <w:rPr>
          <w:rFonts w:ascii="Arial Nova" w:hAnsi="Arial Nova" w:cs="Arial"/>
          <w:color w:val="000000"/>
          <w:szCs w:val="20"/>
        </w:rPr>
        <w:t>lada izdaja novega v skladu z odločbo Ustavnega sodišča.</w:t>
      </w:r>
    </w:p>
    <w:p w14:paraId="0995C1BF" w14:textId="77777777" w:rsidR="00893059" w:rsidRPr="001E1993" w:rsidRDefault="00893059" w:rsidP="00893059">
      <w:pPr>
        <w:autoSpaceDE w:val="0"/>
        <w:autoSpaceDN w:val="0"/>
        <w:adjustRightInd w:val="0"/>
        <w:spacing w:line="240" w:lineRule="auto"/>
        <w:jc w:val="both"/>
        <w:rPr>
          <w:rFonts w:ascii="Arial Nova" w:hAnsi="Arial Nova" w:cs="Arial"/>
          <w:color w:val="000000"/>
          <w:szCs w:val="20"/>
        </w:rPr>
      </w:pPr>
    </w:p>
    <w:p w14:paraId="6267BDE6" w14:textId="51367375" w:rsidR="00F66BC2" w:rsidRPr="001E1993" w:rsidRDefault="00893059" w:rsidP="0089305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infrastrukturo</w:t>
      </w:r>
    </w:p>
    <w:p w14:paraId="40ED14C5" w14:textId="77777777" w:rsidR="00F66BC2" w:rsidRPr="001E1993" w:rsidRDefault="00F66BC2" w:rsidP="00F66BC2">
      <w:pPr>
        <w:autoSpaceDE w:val="0"/>
        <w:autoSpaceDN w:val="0"/>
        <w:adjustRightInd w:val="0"/>
        <w:spacing w:line="240" w:lineRule="auto"/>
        <w:jc w:val="both"/>
        <w:rPr>
          <w:rFonts w:ascii="Arial Nova" w:hAnsi="Arial Nova" w:cs="Arial"/>
          <w:b/>
          <w:bCs/>
          <w:color w:val="000000"/>
          <w:szCs w:val="20"/>
        </w:rPr>
      </w:pPr>
    </w:p>
    <w:p w14:paraId="4A938268" w14:textId="777C7751" w:rsidR="00893059" w:rsidRPr="001E1993" w:rsidRDefault="00893059" w:rsidP="00893059">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izdala Odlok o začasni prepovedi, omejitvah in načinu izvajanja prevoza potnikov na ozemlju  Republike Slovenije</w:t>
      </w:r>
    </w:p>
    <w:p w14:paraId="17FEA3C7" w14:textId="77777777" w:rsidR="00893059" w:rsidRPr="001E1993" w:rsidRDefault="00893059" w:rsidP="00893059">
      <w:pPr>
        <w:autoSpaceDE w:val="0"/>
        <w:autoSpaceDN w:val="0"/>
        <w:adjustRightInd w:val="0"/>
        <w:spacing w:line="240" w:lineRule="auto"/>
        <w:jc w:val="both"/>
        <w:rPr>
          <w:rFonts w:ascii="Arial Nova" w:hAnsi="Arial Nova" w:cs="Arial"/>
          <w:b/>
          <w:bCs/>
          <w:color w:val="000000"/>
          <w:szCs w:val="20"/>
        </w:rPr>
      </w:pPr>
    </w:p>
    <w:p w14:paraId="1EDDD486" w14:textId="0A020CD5" w:rsidR="00893059" w:rsidRPr="001E1993" w:rsidRDefault="00893059" w:rsidP="0089305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Zaradi preprečevanja nadaljnjega širjenja virusa COVID-19 je potrebno začasno prepovedati oziroma omejiti izvajanje javnega potniškega prometa v Republiki Sloveniji. Odlok je po vsebini in določilih enak doslej veljavnemu, </w:t>
      </w:r>
      <w:r w:rsidR="001E1993">
        <w:rPr>
          <w:rFonts w:ascii="Arial Nova" w:hAnsi="Arial Nova" w:cs="Arial"/>
          <w:color w:val="000000"/>
          <w:szCs w:val="20"/>
        </w:rPr>
        <w:t>v</w:t>
      </w:r>
      <w:r w:rsidRPr="001E1993">
        <w:rPr>
          <w:rFonts w:ascii="Arial Nova" w:hAnsi="Arial Nova" w:cs="Arial"/>
          <w:color w:val="000000"/>
          <w:szCs w:val="20"/>
        </w:rPr>
        <w:t>lada izdaja novega v skladu z odločbo Ustavnega sodišča.</w:t>
      </w:r>
    </w:p>
    <w:p w14:paraId="3F2EDA3E" w14:textId="77777777" w:rsidR="00893059" w:rsidRPr="001E1993" w:rsidRDefault="00893059" w:rsidP="00893059">
      <w:pPr>
        <w:autoSpaceDE w:val="0"/>
        <w:autoSpaceDN w:val="0"/>
        <w:adjustRightInd w:val="0"/>
        <w:spacing w:line="240" w:lineRule="auto"/>
        <w:jc w:val="both"/>
        <w:rPr>
          <w:rFonts w:ascii="Arial Nova" w:hAnsi="Arial Nova" w:cs="Arial"/>
          <w:color w:val="000000"/>
          <w:szCs w:val="20"/>
        </w:rPr>
      </w:pPr>
    </w:p>
    <w:p w14:paraId="624298D7" w14:textId="037753E5" w:rsidR="00F66BC2" w:rsidRPr="001E1993" w:rsidRDefault="00893059" w:rsidP="00893059">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infrastrukturo</w:t>
      </w:r>
    </w:p>
    <w:p w14:paraId="2FEE50B0" w14:textId="77777777" w:rsidR="00F66BC2" w:rsidRPr="001E1993" w:rsidRDefault="00F66BC2" w:rsidP="00F66BC2">
      <w:pPr>
        <w:autoSpaceDE w:val="0"/>
        <w:autoSpaceDN w:val="0"/>
        <w:adjustRightInd w:val="0"/>
        <w:spacing w:line="240" w:lineRule="auto"/>
        <w:jc w:val="both"/>
        <w:rPr>
          <w:rFonts w:ascii="Arial Nova" w:hAnsi="Arial Nova" w:cs="Arial"/>
          <w:b/>
          <w:bCs/>
          <w:color w:val="000000"/>
          <w:szCs w:val="20"/>
        </w:rPr>
      </w:pPr>
    </w:p>
    <w:p w14:paraId="79C68A9B" w14:textId="6301B799" w:rsidR="00A06E0B" w:rsidRPr="001E1993" w:rsidRDefault="00A06E0B" w:rsidP="00522F6E">
      <w:pPr>
        <w:spacing w:line="240" w:lineRule="auto"/>
        <w:rPr>
          <w:rFonts w:ascii="Arial Nova" w:hAnsi="Arial Nova" w:cs="Arial"/>
          <w:b/>
          <w:szCs w:val="20"/>
        </w:rPr>
      </w:pPr>
      <w:r w:rsidRPr="001E1993">
        <w:rPr>
          <w:rFonts w:ascii="Arial Nova" w:hAnsi="Arial Nova" w:cs="Arial"/>
          <w:b/>
          <w:szCs w:val="20"/>
        </w:rPr>
        <w:t>Na rdeči seznam uvrščena Nemčija, umaknjeni Irska in Islandija</w:t>
      </w:r>
    </w:p>
    <w:p w14:paraId="50C04A14" w14:textId="77777777" w:rsidR="00A06E0B" w:rsidRPr="001E1993" w:rsidRDefault="00A06E0B" w:rsidP="00A06E0B">
      <w:pPr>
        <w:spacing w:line="240" w:lineRule="auto"/>
        <w:rPr>
          <w:rFonts w:ascii="Arial Nova" w:eastAsia="Calibri" w:hAnsi="Arial Nova" w:cs="Arial"/>
          <w:szCs w:val="20"/>
          <w:lang w:eastAsia="sl-SI"/>
        </w:rPr>
      </w:pPr>
    </w:p>
    <w:p w14:paraId="7BE6BF26" w14:textId="77777777" w:rsidR="00A06E0B" w:rsidRPr="001E1993" w:rsidRDefault="00A06E0B" w:rsidP="00522F6E">
      <w:pPr>
        <w:spacing w:line="240" w:lineRule="auto"/>
        <w:jc w:val="both"/>
        <w:rPr>
          <w:rFonts w:ascii="Arial Nova" w:eastAsia="Calibri" w:hAnsi="Arial Nova" w:cs="Arial"/>
          <w:szCs w:val="20"/>
          <w:lang w:eastAsia="sl-SI"/>
        </w:rPr>
      </w:pPr>
      <w:r w:rsidRPr="001E1993">
        <w:rPr>
          <w:rFonts w:ascii="Arial Nova" w:eastAsia="Calibri" w:hAnsi="Arial Nova" w:cs="Arial"/>
          <w:szCs w:val="20"/>
          <w:lang w:eastAsia="sl-SI"/>
        </w:rPr>
        <w:t>Vlada Republike Slovenije je izdala Odlok o odrejanju in izvajanju ukrepov za preprečitev širjenja nalezljive bolezni COVID-19 na mejnih prehodih na zunanji meji in na kontrolnih točkah na notranjih mejah Republike Slovenije in ga objavi v Uradnem listu Republike Slovenije. Vlada o ukrepih obvesti javnost in Državni zbor.</w:t>
      </w:r>
    </w:p>
    <w:p w14:paraId="5E40057F" w14:textId="77777777" w:rsidR="00A06E0B" w:rsidRPr="001E1993" w:rsidRDefault="00A06E0B" w:rsidP="00A06E0B">
      <w:pPr>
        <w:spacing w:line="240" w:lineRule="auto"/>
        <w:rPr>
          <w:rFonts w:ascii="Arial Nova" w:eastAsia="Calibri" w:hAnsi="Arial Nova" w:cs="Arial"/>
          <w:szCs w:val="20"/>
          <w:lang w:eastAsia="sl-SI"/>
        </w:rPr>
      </w:pPr>
    </w:p>
    <w:p w14:paraId="591FBA2B" w14:textId="77777777" w:rsidR="00A06E0B" w:rsidRPr="001E1993" w:rsidRDefault="00A06E0B" w:rsidP="00A06E0B">
      <w:pPr>
        <w:spacing w:line="240" w:lineRule="auto"/>
        <w:rPr>
          <w:rFonts w:ascii="Arial Nova" w:eastAsia="Calibri" w:hAnsi="Arial Nova" w:cs="Arial"/>
          <w:b/>
          <w:szCs w:val="20"/>
          <w:lang w:eastAsia="sl-SI"/>
        </w:rPr>
      </w:pPr>
      <w:r w:rsidRPr="001E1993">
        <w:rPr>
          <w:rFonts w:ascii="Arial Nova" w:eastAsia="Calibri" w:hAnsi="Arial Nova" w:cs="Arial"/>
          <w:b/>
          <w:szCs w:val="20"/>
          <w:lang w:eastAsia="sl-SI"/>
        </w:rPr>
        <w:t>Zeleni seznam (vstop brez omejitev in karantene)</w:t>
      </w:r>
    </w:p>
    <w:p w14:paraId="3135E614" w14:textId="77777777" w:rsidR="00A06E0B" w:rsidRPr="001E1993" w:rsidRDefault="00A06E0B" w:rsidP="00A06E0B">
      <w:pPr>
        <w:spacing w:line="240" w:lineRule="auto"/>
        <w:rPr>
          <w:rFonts w:ascii="Arial Nova" w:eastAsia="Calibri" w:hAnsi="Arial Nova" w:cs="Arial"/>
          <w:szCs w:val="20"/>
          <w:lang w:eastAsia="sl-SI"/>
        </w:rPr>
      </w:pPr>
      <w:r w:rsidRPr="001E1993">
        <w:rPr>
          <w:rFonts w:ascii="Arial Nova" w:eastAsia="Calibri" w:hAnsi="Arial Nova" w:cs="Arial"/>
          <w:szCs w:val="20"/>
          <w:lang w:eastAsia="sl-SI"/>
        </w:rPr>
        <w:t>Na zeleni seznam so dodane nekatere administrativne enote držav članic EU oziroma schengenskega območja:</w:t>
      </w:r>
    </w:p>
    <w:p w14:paraId="7BC85AAA" w14:textId="77777777" w:rsidR="00A06E0B" w:rsidRPr="001E1993" w:rsidRDefault="00A06E0B" w:rsidP="00A06E0B">
      <w:pPr>
        <w:spacing w:line="240" w:lineRule="auto"/>
        <w:rPr>
          <w:rFonts w:ascii="Arial Nova" w:eastAsia="Calibri" w:hAnsi="Arial Nova" w:cs="Arial"/>
          <w:szCs w:val="20"/>
          <w:lang w:eastAsia="sl-SI"/>
        </w:rPr>
      </w:pPr>
      <w:r w:rsidRPr="001E1993">
        <w:rPr>
          <w:rFonts w:ascii="Arial Nova" w:eastAsia="Calibri" w:hAnsi="Arial Nova" w:cs="Arial"/>
          <w:szCs w:val="20"/>
          <w:lang w:eastAsia="sl-SI"/>
        </w:rPr>
        <w:t>1. Danska: pokrajini Ferski otoki in Grenlandija</w:t>
      </w:r>
    </w:p>
    <w:p w14:paraId="504B1DF3" w14:textId="77777777" w:rsidR="00A06E0B" w:rsidRPr="001E1993" w:rsidRDefault="00A06E0B" w:rsidP="00A06E0B">
      <w:pPr>
        <w:spacing w:line="240" w:lineRule="auto"/>
        <w:rPr>
          <w:rFonts w:ascii="Arial Nova" w:eastAsia="Calibri" w:hAnsi="Arial Nova" w:cs="Arial"/>
          <w:szCs w:val="20"/>
          <w:lang w:eastAsia="sl-SI"/>
        </w:rPr>
      </w:pPr>
      <w:r w:rsidRPr="001E1993">
        <w:rPr>
          <w:rFonts w:ascii="Arial Nova" w:eastAsia="Calibri" w:hAnsi="Arial Nova" w:cs="Arial"/>
          <w:szCs w:val="20"/>
          <w:lang w:eastAsia="sl-SI"/>
        </w:rPr>
        <w:t>2. Finska: administrativna enota Aland</w:t>
      </w:r>
    </w:p>
    <w:p w14:paraId="6CC8C638" w14:textId="77777777" w:rsidR="00A06E0B" w:rsidRPr="001E1993" w:rsidRDefault="00A06E0B" w:rsidP="00A06E0B">
      <w:pPr>
        <w:spacing w:line="240" w:lineRule="auto"/>
        <w:rPr>
          <w:rFonts w:ascii="Arial Nova" w:eastAsia="Calibri" w:hAnsi="Arial Nova" w:cs="Arial"/>
          <w:szCs w:val="20"/>
          <w:lang w:eastAsia="sl-SI"/>
        </w:rPr>
      </w:pPr>
      <w:r w:rsidRPr="001E1993">
        <w:rPr>
          <w:rFonts w:ascii="Arial Nova" w:eastAsia="Calibri" w:hAnsi="Arial Nova" w:cs="Arial"/>
          <w:szCs w:val="20"/>
          <w:lang w:eastAsia="sl-SI"/>
        </w:rPr>
        <w:t>3. Norveška: administrativna enota Trøndelag</w:t>
      </w:r>
    </w:p>
    <w:p w14:paraId="6D695577" w14:textId="77777777" w:rsidR="00A06E0B" w:rsidRPr="001E1993" w:rsidRDefault="00A06E0B" w:rsidP="00A06E0B">
      <w:pPr>
        <w:spacing w:line="240" w:lineRule="auto"/>
        <w:rPr>
          <w:rFonts w:ascii="Arial Nova" w:eastAsia="Calibri" w:hAnsi="Arial Nova" w:cs="Arial"/>
          <w:szCs w:val="20"/>
          <w:lang w:eastAsia="sl-SI"/>
        </w:rPr>
      </w:pPr>
    </w:p>
    <w:p w14:paraId="7D00B1A2" w14:textId="77777777" w:rsidR="00A06E0B" w:rsidRPr="001E1993" w:rsidRDefault="00A06E0B" w:rsidP="00A06E0B">
      <w:pPr>
        <w:spacing w:line="240" w:lineRule="auto"/>
        <w:rPr>
          <w:rFonts w:ascii="Arial Nova" w:eastAsia="Calibri" w:hAnsi="Arial Nova" w:cs="Arial"/>
          <w:szCs w:val="20"/>
          <w:lang w:eastAsia="sl-SI"/>
        </w:rPr>
      </w:pPr>
      <w:r w:rsidRPr="001E1993">
        <w:rPr>
          <w:rFonts w:ascii="Arial Nova" w:eastAsia="Calibri" w:hAnsi="Arial Nova" w:cs="Arial"/>
          <w:szCs w:val="20"/>
          <w:lang w:eastAsia="sl-SI"/>
        </w:rPr>
        <w:t>Pri tretjih državah ni sprememb na zelenem seznamu.</w:t>
      </w:r>
    </w:p>
    <w:p w14:paraId="1EAB9A5A" w14:textId="77777777" w:rsidR="00A06E0B" w:rsidRPr="001E1993" w:rsidRDefault="00A06E0B" w:rsidP="00A06E0B">
      <w:pPr>
        <w:spacing w:line="240" w:lineRule="auto"/>
        <w:rPr>
          <w:rFonts w:ascii="Arial Nova" w:eastAsia="Calibri" w:hAnsi="Arial Nova" w:cs="Arial"/>
          <w:szCs w:val="20"/>
          <w:lang w:eastAsia="sl-SI"/>
        </w:rPr>
      </w:pPr>
    </w:p>
    <w:p w14:paraId="384D23F8" w14:textId="77777777" w:rsidR="00A06E0B" w:rsidRPr="001E1993" w:rsidRDefault="00A06E0B" w:rsidP="00A06E0B">
      <w:pPr>
        <w:spacing w:line="240" w:lineRule="auto"/>
        <w:rPr>
          <w:rFonts w:ascii="Arial Nova" w:eastAsia="Calibri" w:hAnsi="Arial Nova" w:cs="Arial"/>
          <w:b/>
          <w:szCs w:val="20"/>
          <w:lang w:eastAsia="sl-SI"/>
        </w:rPr>
      </w:pPr>
      <w:r w:rsidRPr="001E1993">
        <w:rPr>
          <w:rFonts w:ascii="Arial Nova" w:eastAsia="Calibri" w:hAnsi="Arial Nova" w:cs="Arial"/>
          <w:b/>
          <w:szCs w:val="20"/>
          <w:lang w:eastAsia="sl-SI"/>
        </w:rPr>
        <w:t>Rdeči seznam (ob vstopu 10-dnevna karantena)</w:t>
      </w:r>
    </w:p>
    <w:p w14:paraId="0269C08E" w14:textId="77777777" w:rsidR="00A06E0B" w:rsidRPr="001E1993" w:rsidRDefault="00A06E0B" w:rsidP="00A06E0B">
      <w:pPr>
        <w:spacing w:line="240" w:lineRule="auto"/>
        <w:rPr>
          <w:rFonts w:ascii="Arial Nova" w:eastAsia="Calibri" w:hAnsi="Arial Nova" w:cs="Arial"/>
          <w:szCs w:val="20"/>
          <w:lang w:eastAsia="sl-SI"/>
        </w:rPr>
      </w:pPr>
      <w:r w:rsidRPr="001E1993">
        <w:rPr>
          <w:rFonts w:ascii="Arial Nova" w:eastAsia="Calibri" w:hAnsi="Arial Nova" w:cs="Arial"/>
          <w:szCs w:val="20"/>
          <w:lang w:eastAsia="sl-SI"/>
        </w:rPr>
        <w:t xml:space="preserve">Na rdeči seznamu je </w:t>
      </w:r>
      <w:r w:rsidRPr="001E1993">
        <w:rPr>
          <w:rFonts w:ascii="Arial Nova" w:eastAsia="Calibri" w:hAnsi="Arial Nova" w:cs="Arial"/>
          <w:b/>
          <w:szCs w:val="20"/>
          <w:lang w:eastAsia="sl-SI"/>
        </w:rPr>
        <w:t>dodana Nemčija</w:t>
      </w:r>
      <w:r w:rsidRPr="001E1993">
        <w:rPr>
          <w:rFonts w:ascii="Arial Nova" w:eastAsia="Calibri" w:hAnsi="Arial Nova" w:cs="Arial"/>
          <w:szCs w:val="20"/>
          <w:lang w:eastAsia="sl-SI"/>
        </w:rPr>
        <w:t xml:space="preserve">, Združeno kraljestvo Velike Britanije in Severne Irske ter Estonija pa sta celotni rdeči. </w:t>
      </w:r>
      <w:r w:rsidRPr="001E1993">
        <w:rPr>
          <w:rFonts w:ascii="Arial Nova" w:eastAsia="Calibri" w:hAnsi="Arial Nova" w:cs="Arial"/>
          <w:b/>
          <w:szCs w:val="20"/>
          <w:lang w:eastAsia="sl-SI"/>
        </w:rPr>
        <w:t>Irska in Islandija nista več na rdečem seznamu</w:t>
      </w:r>
      <w:r w:rsidRPr="001E1993">
        <w:rPr>
          <w:rFonts w:ascii="Arial Nova" w:eastAsia="Calibri" w:hAnsi="Arial Nova" w:cs="Arial"/>
          <w:szCs w:val="20"/>
          <w:lang w:eastAsia="sl-SI"/>
        </w:rPr>
        <w:t>, kar pomeni, da sta oranžni (vstop brez omenitev in karantene). Na rdečem seznamu tretjih držav ni sprememb.</w:t>
      </w:r>
    </w:p>
    <w:p w14:paraId="2E0CCACC" w14:textId="77777777" w:rsidR="00A06E0B" w:rsidRPr="001E1993" w:rsidRDefault="00A06E0B" w:rsidP="00A06E0B">
      <w:pPr>
        <w:spacing w:line="240" w:lineRule="auto"/>
        <w:rPr>
          <w:rFonts w:ascii="Arial Nova" w:eastAsia="Calibri" w:hAnsi="Arial Nova" w:cs="Arial"/>
          <w:b/>
          <w:szCs w:val="20"/>
          <w:lang w:eastAsia="sl-SI"/>
        </w:rPr>
      </w:pPr>
    </w:p>
    <w:p w14:paraId="3BCCCB54" w14:textId="77777777" w:rsidR="00A06E0B" w:rsidRPr="001E1993" w:rsidRDefault="00A06E0B" w:rsidP="00A06E0B">
      <w:pPr>
        <w:spacing w:line="240" w:lineRule="auto"/>
        <w:rPr>
          <w:rFonts w:ascii="Arial Nova" w:eastAsia="Calibri" w:hAnsi="Arial Nova" w:cs="Arial"/>
          <w:szCs w:val="20"/>
          <w:lang w:eastAsia="sl-SI"/>
        </w:rPr>
      </w:pPr>
      <w:r w:rsidRPr="001E1993">
        <w:rPr>
          <w:rFonts w:ascii="Arial Nova" w:eastAsia="Calibri" w:hAnsi="Arial Nova" w:cs="Arial"/>
          <w:szCs w:val="20"/>
          <w:lang w:eastAsia="sl-SI"/>
        </w:rPr>
        <w:t>Države članice EU oziroma schengenskega območja:</w:t>
      </w:r>
    </w:p>
    <w:p w14:paraId="3AA1307B"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Andora</w:t>
      </w:r>
    </w:p>
    <w:p w14:paraId="54CDA5CA"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Avstrija</w:t>
      </w:r>
    </w:p>
    <w:p w14:paraId="705E1EAE"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Belgija</w:t>
      </w:r>
    </w:p>
    <w:p w14:paraId="65CBF36B"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Bolgarija</w:t>
      </w:r>
    </w:p>
    <w:p w14:paraId="5C463399"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Ciper </w:t>
      </w:r>
    </w:p>
    <w:p w14:paraId="0C366BB9"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Češka </w:t>
      </w:r>
    </w:p>
    <w:p w14:paraId="1ECF4458"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Danska (samo posamezne administrativne enote):</w:t>
      </w:r>
    </w:p>
    <w:p w14:paraId="107D96EC" w14:textId="77777777" w:rsidR="00A06E0B" w:rsidRPr="001E1993" w:rsidRDefault="00A06E0B" w:rsidP="00A06E0B">
      <w:pPr>
        <w:numPr>
          <w:ilvl w:val="0"/>
          <w:numId w:val="41"/>
        </w:numPr>
        <w:spacing w:line="240" w:lineRule="auto"/>
        <w:ind w:left="709" w:hanging="284"/>
        <w:rPr>
          <w:rFonts w:ascii="Arial Nova" w:eastAsia="Calibri" w:hAnsi="Arial Nova" w:cs="Arial"/>
          <w:szCs w:val="20"/>
          <w:lang w:eastAsia="sl-SI"/>
        </w:rPr>
      </w:pPr>
      <w:r w:rsidRPr="001E1993">
        <w:rPr>
          <w:rFonts w:ascii="Arial Nova" w:eastAsia="Calibri" w:hAnsi="Arial Nova" w:cs="Arial"/>
          <w:szCs w:val="20"/>
          <w:lang w:eastAsia="sl-SI"/>
        </w:rPr>
        <w:lastRenderedPageBreak/>
        <w:t>vse administrativne enote, razen administrativne enote Nordjylland ter pokrajin Ferski otoki in Grenlandija</w:t>
      </w:r>
    </w:p>
    <w:p w14:paraId="3D13A2FE"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Estonija </w:t>
      </w:r>
    </w:p>
    <w:p w14:paraId="3560BA26"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Finska (samo posamezne administrativne enote):</w:t>
      </w:r>
    </w:p>
    <w:p w14:paraId="5AD20F68" w14:textId="77777777" w:rsidR="00A06E0B" w:rsidRPr="001E1993" w:rsidRDefault="00A06E0B" w:rsidP="00A06E0B">
      <w:pPr>
        <w:numPr>
          <w:ilvl w:val="0"/>
          <w:numId w:val="41"/>
        </w:numPr>
        <w:spacing w:line="240" w:lineRule="auto"/>
        <w:ind w:left="709" w:hanging="284"/>
        <w:rPr>
          <w:rFonts w:ascii="Arial Nova" w:eastAsia="Calibri" w:hAnsi="Arial Nova" w:cs="Arial"/>
          <w:szCs w:val="20"/>
          <w:lang w:eastAsia="sl-SI"/>
        </w:rPr>
      </w:pPr>
      <w:r w:rsidRPr="001E1993">
        <w:rPr>
          <w:rFonts w:ascii="Arial Nova" w:eastAsia="Calibri" w:hAnsi="Arial Nova" w:cs="Arial"/>
          <w:szCs w:val="20"/>
          <w:lang w:eastAsia="sl-SI"/>
        </w:rPr>
        <w:t>administrativna enota Uusimaa</w:t>
      </w:r>
    </w:p>
    <w:p w14:paraId="47A5ED2F"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Francija:</w:t>
      </w:r>
    </w:p>
    <w:p w14:paraId="43890D33" w14:textId="77777777" w:rsidR="00A06E0B" w:rsidRPr="001E1993" w:rsidRDefault="00A06E0B" w:rsidP="00A06E0B">
      <w:pPr>
        <w:numPr>
          <w:ilvl w:val="0"/>
          <w:numId w:val="41"/>
        </w:numPr>
        <w:spacing w:line="240" w:lineRule="auto"/>
        <w:ind w:left="709" w:hanging="284"/>
        <w:rPr>
          <w:rFonts w:ascii="Arial Nova" w:eastAsia="Calibri" w:hAnsi="Arial Nova" w:cs="Arial"/>
          <w:szCs w:val="20"/>
          <w:lang w:eastAsia="sl-SI"/>
        </w:rPr>
      </w:pPr>
      <w:r w:rsidRPr="001E1993">
        <w:rPr>
          <w:rFonts w:ascii="Arial Nova" w:eastAsia="Calibri" w:hAnsi="Arial Nova" w:cs="Arial"/>
          <w:szCs w:val="20"/>
          <w:lang w:eastAsia="sl-SI"/>
        </w:rPr>
        <w:t>vse administrativne enote celinske Francije in vsa čezmorska ozemlja, razen čezmorskega ozemlja Guadeloupe</w:t>
      </w:r>
    </w:p>
    <w:p w14:paraId="7BCC314B"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Grčija</w:t>
      </w:r>
    </w:p>
    <w:p w14:paraId="638C0D4B"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Hrvaška</w:t>
      </w:r>
    </w:p>
    <w:p w14:paraId="0EE6EA9D"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Italija</w:t>
      </w:r>
    </w:p>
    <w:p w14:paraId="4BC33FE2"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Latvija</w:t>
      </w:r>
    </w:p>
    <w:p w14:paraId="1C769972"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Lihtenštajn</w:t>
      </w:r>
    </w:p>
    <w:p w14:paraId="0CE963D0"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Litva</w:t>
      </w:r>
    </w:p>
    <w:p w14:paraId="70A6DB48"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Luksemburg</w:t>
      </w:r>
    </w:p>
    <w:p w14:paraId="4C374640"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Madžarska</w:t>
      </w:r>
    </w:p>
    <w:p w14:paraId="7F8EF111"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Malta</w:t>
      </w:r>
    </w:p>
    <w:p w14:paraId="29C327FE"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Monako</w:t>
      </w:r>
    </w:p>
    <w:p w14:paraId="3EE1F6D8"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Nemčija</w:t>
      </w:r>
    </w:p>
    <w:p w14:paraId="7DC77F74"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Nizozemska</w:t>
      </w:r>
    </w:p>
    <w:p w14:paraId="69716DD0"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Norveška (samo posamezne administrativne enote):</w:t>
      </w:r>
    </w:p>
    <w:p w14:paraId="3F8EBB53" w14:textId="77777777" w:rsidR="00A06E0B" w:rsidRPr="001E1993" w:rsidRDefault="00A06E0B" w:rsidP="00A06E0B">
      <w:pPr>
        <w:numPr>
          <w:ilvl w:val="0"/>
          <w:numId w:val="41"/>
        </w:numPr>
        <w:spacing w:line="240" w:lineRule="auto"/>
        <w:ind w:left="709" w:hanging="284"/>
        <w:rPr>
          <w:rFonts w:ascii="Arial Nova" w:eastAsia="Calibri" w:hAnsi="Arial Nova" w:cs="Arial"/>
          <w:szCs w:val="20"/>
          <w:lang w:eastAsia="sl-SI"/>
        </w:rPr>
      </w:pPr>
      <w:r w:rsidRPr="001E1993">
        <w:rPr>
          <w:rFonts w:ascii="Arial Nova" w:eastAsia="Calibri" w:hAnsi="Arial Nova" w:cs="Arial"/>
          <w:szCs w:val="20"/>
          <w:lang w:eastAsia="sl-SI"/>
        </w:rPr>
        <w:t>administrativna enota Oslo</w:t>
      </w:r>
    </w:p>
    <w:p w14:paraId="61B5352B" w14:textId="77777777" w:rsidR="00A06E0B" w:rsidRPr="001E1993" w:rsidRDefault="00A06E0B" w:rsidP="00A06E0B">
      <w:pPr>
        <w:numPr>
          <w:ilvl w:val="0"/>
          <w:numId w:val="41"/>
        </w:numPr>
        <w:spacing w:line="240" w:lineRule="auto"/>
        <w:ind w:left="709" w:hanging="284"/>
        <w:rPr>
          <w:rFonts w:ascii="Arial Nova" w:eastAsia="Calibri" w:hAnsi="Arial Nova" w:cs="Arial"/>
          <w:szCs w:val="20"/>
          <w:lang w:eastAsia="sl-SI"/>
        </w:rPr>
      </w:pPr>
      <w:r w:rsidRPr="001E1993">
        <w:rPr>
          <w:rFonts w:ascii="Arial Nova" w:eastAsia="Calibri" w:hAnsi="Arial Nova" w:cs="Arial"/>
          <w:szCs w:val="20"/>
          <w:lang w:eastAsia="sl-SI"/>
        </w:rPr>
        <w:t>administrativna enota Viken</w:t>
      </w:r>
    </w:p>
    <w:p w14:paraId="7FC5A08A"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Poljska</w:t>
      </w:r>
    </w:p>
    <w:p w14:paraId="5BACB9E1"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Portugalska</w:t>
      </w:r>
    </w:p>
    <w:p w14:paraId="0C63CE60"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Romunija</w:t>
      </w:r>
    </w:p>
    <w:p w14:paraId="6BF0DFFC"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San Marino</w:t>
      </w:r>
    </w:p>
    <w:p w14:paraId="12CDBFB6"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Slovaška </w:t>
      </w:r>
    </w:p>
    <w:p w14:paraId="7A4051A6"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Španija (samo posamezne administrativne enote):</w:t>
      </w:r>
    </w:p>
    <w:p w14:paraId="108957C6" w14:textId="77777777" w:rsidR="00A06E0B" w:rsidRPr="001E1993" w:rsidRDefault="00A06E0B" w:rsidP="00A06E0B">
      <w:pPr>
        <w:numPr>
          <w:ilvl w:val="0"/>
          <w:numId w:val="41"/>
        </w:numPr>
        <w:spacing w:line="240" w:lineRule="auto"/>
        <w:ind w:left="284" w:firstLine="142"/>
        <w:rPr>
          <w:rFonts w:ascii="Arial Nova" w:eastAsia="Calibri" w:hAnsi="Arial Nova" w:cs="Arial"/>
          <w:szCs w:val="20"/>
          <w:lang w:eastAsia="sl-SI"/>
        </w:rPr>
      </w:pPr>
      <w:r w:rsidRPr="001E1993">
        <w:rPr>
          <w:rFonts w:ascii="Arial Nova" w:eastAsia="Calibri" w:hAnsi="Arial Nova" w:cs="Arial"/>
          <w:szCs w:val="20"/>
          <w:lang w:eastAsia="sl-SI"/>
        </w:rPr>
        <w:t>vse administrativne enote, razen administrativne enote Kanarski otoki</w:t>
      </w:r>
    </w:p>
    <w:p w14:paraId="7FF9142D"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Švedska</w:t>
      </w:r>
    </w:p>
    <w:p w14:paraId="11880CF8"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Švica</w:t>
      </w:r>
    </w:p>
    <w:p w14:paraId="2B663B12"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Vatikan</w:t>
      </w:r>
    </w:p>
    <w:p w14:paraId="0BF4E521" w14:textId="77777777" w:rsidR="00A06E0B" w:rsidRPr="001E1993" w:rsidRDefault="00A06E0B" w:rsidP="00A06E0B">
      <w:pPr>
        <w:numPr>
          <w:ilvl w:val="0"/>
          <w:numId w:val="42"/>
        </w:numPr>
        <w:spacing w:line="240" w:lineRule="auto"/>
        <w:ind w:left="284" w:hanging="284"/>
        <w:rPr>
          <w:rFonts w:ascii="Arial Nova" w:eastAsia="Calibri" w:hAnsi="Arial Nova" w:cs="Arial"/>
          <w:szCs w:val="20"/>
          <w:lang w:eastAsia="sl-SI"/>
        </w:rPr>
      </w:pPr>
      <w:r w:rsidRPr="001E1993">
        <w:rPr>
          <w:rFonts w:ascii="Arial Nova" w:eastAsia="Calibri" w:hAnsi="Arial Nova" w:cs="Arial"/>
          <w:szCs w:val="20"/>
          <w:lang w:eastAsia="sl-SI"/>
        </w:rPr>
        <w:t xml:space="preserve"> Združeno kraljestvo Velike Britanije in Severne Irske</w:t>
      </w:r>
    </w:p>
    <w:p w14:paraId="4D06D052" w14:textId="77777777" w:rsidR="00A06E0B" w:rsidRPr="001E1993" w:rsidRDefault="00A06E0B" w:rsidP="00A06E0B">
      <w:pPr>
        <w:spacing w:line="240" w:lineRule="auto"/>
        <w:rPr>
          <w:rFonts w:ascii="Arial Nova" w:eastAsia="Calibri" w:hAnsi="Arial Nova" w:cs="Arial"/>
          <w:szCs w:val="20"/>
          <w:lang w:eastAsia="sl-SI"/>
        </w:rPr>
      </w:pPr>
    </w:p>
    <w:p w14:paraId="5FC3E045" w14:textId="77777777" w:rsidR="00A06E0B" w:rsidRPr="001E1993" w:rsidRDefault="00A06E0B" w:rsidP="00A06E0B">
      <w:pPr>
        <w:spacing w:line="240" w:lineRule="auto"/>
        <w:rPr>
          <w:rFonts w:ascii="Arial Nova" w:eastAsia="Calibri" w:hAnsi="Arial Nova" w:cs="Arial"/>
          <w:szCs w:val="20"/>
          <w:lang w:eastAsia="sl-SI"/>
        </w:rPr>
      </w:pPr>
      <w:r w:rsidRPr="001E1993">
        <w:rPr>
          <w:rFonts w:ascii="Arial Nova" w:eastAsia="Calibri" w:hAnsi="Arial Nova" w:cs="Arial"/>
          <w:szCs w:val="20"/>
          <w:lang w:eastAsia="sl-SI"/>
        </w:rPr>
        <w:t>Odlok začne veljati 12. decembra 2020 in velja sedem dni.</w:t>
      </w:r>
    </w:p>
    <w:p w14:paraId="0ED3800B" w14:textId="0D6DBB1E" w:rsidR="00F66BC2" w:rsidRPr="001E1993" w:rsidRDefault="00C1558F" w:rsidP="00C1558F">
      <w:pPr>
        <w:tabs>
          <w:tab w:val="left" w:pos="34"/>
        </w:tabs>
        <w:spacing w:beforeLines="60" w:before="144" w:afterLines="120" w:after="288" w:line="240" w:lineRule="auto"/>
        <w:jc w:val="both"/>
        <w:rPr>
          <w:rFonts w:ascii="Arial Nova" w:hAnsi="Arial Nova" w:cs="Arial"/>
          <w:b/>
          <w:bCs/>
          <w:color w:val="000000"/>
          <w:szCs w:val="20"/>
        </w:rPr>
      </w:pPr>
      <w:r w:rsidRPr="001E1993">
        <w:rPr>
          <w:rFonts w:ascii="Arial Nova" w:hAnsi="Arial Nova" w:cs="Arial"/>
          <w:szCs w:val="20"/>
        </w:rPr>
        <w:t>Vir: Ministrstvo za notranje zadeve</w:t>
      </w:r>
    </w:p>
    <w:p w14:paraId="23EF99F7" w14:textId="1E635658" w:rsidR="003303D8" w:rsidRPr="001E1993" w:rsidRDefault="003303D8" w:rsidP="003303D8">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je izdala Odlok o začasni delni omejitvi gibanja ljudi in prepovedi zbiranja</w:t>
      </w:r>
    </w:p>
    <w:p w14:paraId="39F24BE8" w14:textId="77777777" w:rsidR="003303D8" w:rsidRPr="001E1993" w:rsidRDefault="003303D8" w:rsidP="003303D8">
      <w:pPr>
        <w:autoSpaceDE w:val="0"/>
        <w:autoSpaceDN w:val="0"/>
        <w:adjustRightInd w:val="0"/>
        <w:spacing w:line="240" w:lineRule="auto"/>
        <w:jc w:val="both"/>
        <w:rPr>
          <w:rFonts w:ascii="Arial Nova" w:hAnsi="Arial Nova" w:cs="Arial"/>
          <w:b/>
          <w:bCs/>
          <w:color w:val="000000"/>
          <w:szCs w:val="20"/>
        </w:rPr>
      </w:pPr>
    </w:p>
    <w:p w14:paraId="1F56DF72" w14:textId="7ECDA519" w:rsidR="003303D8" w:rsidRPr="001E1993" w:rsidRDefault="003303D8" w:rsidP="003303D8">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izdala Odlok o začasni delni omejitvi gibanja ljudi in prepovedi zbiranja ljudi zaradi preprečevanja okužb s SARS-CoV-2 ter ga objavi v Uradnem listu Republike Slovenije. O ukrepih obvesti javnost in državni zbor.</w:t>
      </w:r>
    </w:p>
    <w:p w14:paraId="62C6DBEC" w14:textId="77777777" w:rsidR="003303D8" w:rsidRPr="001E1993" w:rsidRDefault="003303D8" w:rsidP="003303D8">
      <w:pPr>
        <w:autoSpaceDE w:val="0"/>
        <w:autoSpaceDN w:val="0"/>
        <w:adjustRightInd w:val="0"/>
        <w:spacing w:line="240" w:lineRule="auto"/>
        <w:jc w:val="both"/>
        <w:rPr>
          <w:rFonts w:ascii="Arial Nova" w:hAnsi="Arial Nova" w:cs="Arial"/>
          <w:color w:val="000000"/>
          <w:szCs w:val="20"/>
        </w:rPr>
      </w:pPr>
    </w:p>
    <w:p w14:paraId="01EFDFD4" w14:textId="77777777" w:rsidR="003303D8" w:rsidRPr="001E1993" w:rsidRDefault="003303D8" w:rsidP="003303D8">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Odlok je enak Odloku o začasni delni omejitvi gibanja ljudi in prepovedi zbiranja ljudi zaradi preprečevanja okužb s SARS-CoV-2 (Uradni list RS, št. 181/20).</w:t>
      </w:r>
    </w:p>
    <w:p w14:paraId="6A6A7B7D" w14:textId="77777777" w:rsidR="003303D8" w:rsidRPr="001E1993" w:rsidRDefault="003303D8" w:rsidP="003303D8">
      <w:pPr>
        <w:autoSpaceDE w:val="0"/>
        <w:autoSpaceDN w:val="0"/>
        <w:adjustRightInd w:val="0"/>
        <w:spacing w:line="240" w:lineRule="auto"/>
        <w:jc w:val="both"/>
        <w:rPr>
          <w:rFonts w:ascii="Arial Nova" w:hAnsi="Arial Nova" w:cs="Arial"/>
          <w:color w:val="000000"/>
          <w:szCs w:val="20"/>
        </w:rPr>
      </w:pPr>
    </w:p>
    <w:p w14:paraId="273FBF90" w14:textId="12106273" w:rsidR="00387C18" w:rsidRPr="001E1993" w:rsidRDefault="003303D8" w:rsidP="003303D8">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Ta odlok začne veljati 12. decembra 2020 in velja sedem dni.</w:t>
      </w:r>
    </w:p>
    <w:p w14:paraId="53A4BAAC" w14:textId="77777777" w:rsidR="00387C18" w:rsidRPr="001E1993" w:rsidRDefault="00387C18" w:rsidP="00387C18">
      <w:pPr>
        <w:autoSpaceDE w:val="0"/>
        <w:autoSpaceDN w:val="0"/>
        <w:adjustRightInd w:val="0"/>
        <w:spacing w:line="240" w:lineRule="auto"/>
        <w:jc w:val="both"/>
        <w:rPr>
          <w:rFonts w:ascii="Arial Nova" w:hAnsi="Arial Nova" w:cs="Arial"/>
          <w:color w:val="000000"/>
          <w:szCs w:val="20"/>
        </w:rPr>
      </w:pPr>
    </w:p>
    <w:p w14:paraId="18667487" w14:textId="719A3DA3" w:rsidR="00F66BC2" w:rsidRPr="001E1993" w:rsidRDefault="00387C18" w:rsidP="00387C18">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notranje zadeve</w:t>
      </w:r>
    </w:p>
    <w:p w14:paraId="3973484A"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235D2916" w14:textId="62FAB443" w:rsidR="005F14A0" w:rsidRPr="001E1993" w:rsidRDefault="005F14A0" w:rsidP="005F14A0">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o prerazporeditvah v državnem proračunu</w:t>
      </w:r>
    </w:p>
    <w:p w14:paraId="47FDF481" w14:textId="77777777" w:rsidR="005F14A0" w:rsidRPr="001E1993" w:rsidRDefault="005F14A0" w:rsidP="005F14A0">
      <w:pPr>
        <w:autoSpaceDE w:val="0"/>
        <w:autoSpaceDN w:val="0"/>
        <w:adjustRightInd w:val="0"/>
        <w:spacing w:line="240" w:lineRule="auto"/>
        <w:jc w:val="both"/>
        <w:rPr>
          <w:rFonts w:ascii="Arial Nova" w:hAnsi="Arial Nova" w:cs="Arial"/>
          <w:b/>
          <w:bCs/>
          <w:color w:val="000000"/>
          <w:szCs w:val="20"/>
        </w:rPr>
      </w:pPr>
    </w:p>
    <w:p w14:paraId="7499C596" w14:textId="77777777" w:rsidR="005F14A0" w:rsidRPr="001E1993" w:rsidRDefault="005F14A0" w:rsidP="005F14A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danes odločila, da se prerazporedijo in razporedijo pravice porabe v letošnjem državnem proračunu.</w:t>
      </w:r>
    </w:p>
    <w:p w14:paraId="4A3E0BB2" w14:textId="77777777" w:rsidR="005F14A0" w:rsidRPr="001E1993" w:rsidRDefault="005F14A0" w:rsidP="005F14A0">
      <w:pPr>
        <w:autoSpaceDE w:val="0"/>
        <w:autoSpaceDN w:val="0"/>
        <w:adjustRightInd w:val="0"/>
        <w:spacing w:line="240" w:lineRule="auto"/>
        <w:jc w:val="both"/>
        <w:rPr>
          <w:rFonts w:ascii="Arial Nova" w:hAnsi="Arial Nova" w:cs="Arial"/>
          <w:color w:val="000000"/>
          <w:szCs w:val="20"/>
        </w:rPr>
      </w:pPr>
    </w:p>
    <w:p w14:paraId="49537D69" w14:textId="77777777" w:rsidR="005F14A0" w:rsidRPr="001E1993" w:rsidRDefault="005F14A0" w:rsidP="005F14A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lastRenderedPageBreak/>
        <w:t>Finančni upravi Republike Slovenije bomo razporedili pravice porabe v višini 70 milijonov evrov, in sicer za izplačilo izredne pomoči v obliki mesečnega temeljnega dohodka.</w:t>
      </w:r>
    </w:p>
    <w:p w14:paraId="22FF0581" w14:textId="77777777" w:rsidR="005F14A0" w:rsidRPr="001E1993" w:rsidRDefault="005F14A0" w:rsidP="005F14A0">
      <w:pPr>
        <w:autoSpaceDE w:val="0"/>
        <w:autoSpaceDN w:val="0"/>
        <w:adjustRightInd w:val="0"/>
        <w:spacing w:line="240" w:lineRule="auto"/>
        <w:jc w:val="both"/>
        <w:rPr>
          <w:rFonts w:ascii="Arial Nova" w:hAnsi="Arial Nova" w:cs="Arial"/>
          <w:color w:val="000000"/>
          <w:szCs w:val="20"/>
        </w:rPr>
      </w:pPr>
    </w:p>
    <w:p w14:paraId="2C82EFF8" w14:textId="77777777" w:rsidR="005F14A0" w:rsidRPr="001E1993" w:rsidRDefault="005F14A0" w:rsidP="005F14A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Upravi Republike Slovenije za zaščito in reševanje bomo razporedili pravice porabe v višini 6,5 milijona evrov, ki jih bo namenila lokalnim skupnostim za izvajanje Državnega načrta zaščite in reševanja ob pojavu epidemije oziroma pandemije nalezljive bolezni pri ljudeh oziroma za poplačilo dela nastalih stroškov v času epidemije COVID-19.</w:t>
      </w:r>
    </w:p>
    <w:p w14:paraId="363CC939" w14:textId="77777777" w:rsidR="005F14A0" w:rsidRPr="001E1993" w:rsidRDefault="005F14A0" w:rsidP="005F14A0">
      <w:pPr>
        <w:autoSpaceDE w:val="0"/>
        <w:autoSpaceDN w:val="0"/>
        <w:adjustRightInd w:val="0"/>
        <w:spacing w:line="240" w:lineRule="auto"/>
        <w:jc w:val="both"/>
        <w:rPr>
          <w:rFonts w:ascii="Arial Nova" w:hAnsi="Arial Nova" w:cs="Arial"/>
          <w:color w:val="000000"/>
          <w:szCs w:val="20"/>
        </w:rPr>
      </w:pPr>
    </w:p>
    <w:p w14:paraId="55005829" w14:textId="77777777" w:rsidR="005F14A0" w:rsidRPr="001E1993" w:rsidRDefault="005F14A0" w:rsidP="005F14A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Ministrstvu za zdravje bomo razporedili sredstva splošne proračunske rezervacije v višini nekaj več kot 2,6 milijona evrov. V sezoni 2020/2021 je prostovoljno cepljenje proti sezonski gripi pravica iz obveznega zdravstvenega zavarovanja. Zavodu za zdravstveno zavarovanje Slovenije se stroški povrnejo iz sredstev državnega proračuna.</w:t>
      </w:r>
    </w:p>
    <w:p w14:paraId="09430F8A" w14:textId="77777777" w:rsidR="005F14A0" w:rsidRPr="001E1993" w:rsidRDefault="005F14A0" w:rsidP="005F14A0">
      <w:pPr>
        <w:autoSpaceDE w:val="0"/>
        <w:autoSpaceDN w:val="0"/>
        <w:adjustRightInd w:val="0"/>
        <w:spacing w:line="240" w:lineRule="auto"/>
        <w:jc w:val="both"/>
        <w:rPr>
          <w:rFonts w:ascii="Arial Nova" w:hAnsi="Arial Nova" w:cs="Arial"/>
          <w:color w:val="000000"/>
          <w:szCs w:val="20"/>
        </w:rPr>
      </w:pPr>
    </w:p>
    <w:p w14:paraId="6CB7D129" w14:textId="77777777" w:rsidR="005F14A0" w:rsidRPr="001E1993" w:rsidRDefault="005F14A0" w:rsidP="005F14A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Ministrstvu za zdravje bomo poleg tega razporedili tudi sredstva splošne proračunske rezervacije v višini nekaj manj kot 2,1 milijona evrov. Za obvladovanje večjega števila pacientov, obolelih za COVID-19, in odpravljanje posledic epidemije se Nacionalnemu inštitutu za javno zdravje iz državnega proračuna zagotovi financiranje za krepitev kadrovskih zmogljivosti, opreme in informacijske podpore epidemiološki službi.</w:t>
      </w:r>
    </w:p>
    <w:p w14:paraId="62DFFC4A" w14:textId="77777777" w:rsidR="005F14A0" w:rsidRPr="001E1993" w:rsidRDefault="005F14A0" w:rsidP="005F14A0">
      <w:pPr>
        <w:autoSpaceDE w:val="0"/>
        <w:autoSpaceDN w:val="0"/>
        <w:adjustRightInd w:val="0"/>
        <w:spacing w:line="240" w:lineRule="auto"/>
        <w:jc w:val="both"/>
        <w:rPr>
          <w:rFonts w:ascii="Arial Nova" w:hAnsi="Arial Nova" w:cs="Arial"/>
          <w:color w:val="000000"/>
          <w:szCs w:val="20"/>
        </w:rPr>
      </w:pPr>
    </w:p>
    <w:p w14:paraId="45DEA063" w14:textId="77777777" w:rsidR="005F14A0" w:rsidRPr="001E1993" w:rsidRDefault="005F14A0" w:rsidP="005F14A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Ministrstvu za delo, družino, socialne zadeve in enake možnosti pa bomo razporedili sredstva splošne proračunske rezervacije v višini 869.025,12 evra za financiranje dodatnih kadrov v socialnovarstvenih zavodih v luči epidemije COVID-19.</w:t>
      </w:r>
    </w:p>
    <w:p w14:paraId="08BBD953" w14:textId="77777777" w:rsidR="005F14A0" w:rsidRPr="001E1993" w:rsidRDefault="005F14A0" w:rsidP="005F14A0">
      <w:pPr>
        <w:autoSpaceDE w:val="0"/>
        <w:autoSpaceDN w:val="0"/>
        <w:adjustRightInd w:val="0"/>
        <w:spacing w:line="240" w:lineRule="auto"/>
        <w:jc w:val="both"/>
        <w:rPr>
          <w:rFonts w:ascii="Arial Nova" w:hAnsi="Arial Nova" w:cs="Arial"/>
          <w:color w:val="000000"/>
          <w:szCs w:val="20"/>
        </w:rPr>
      </w:pPr>
    </w:p>
    <w:p w14:paraId="3DF43185" w14:textId="298CF316" w:rsidR="00E27B8A" w:rsidRPr="001E1993" w:rsidRDefault="005F14A0" w:rsidP="005F14A0">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finance</w:t>
      </w:r>
    </w:p>
    <w:p w14:paraId="09ED4FA5" w14:textId="77777777" w:rsidR="00117971" w:rsidRPr="001E1993" w:rsidRDefault="00117971" w:rsidP="00117971">
      <w:pPr>
        <w:autoSpaceDE w:val="0"/>
        <w:autoSpaceDN w:val="0"/>
        <w:adjustRightInd w:val="0"/>
        <w:spacing w:line="240" w:lineRule="auto"/>
        <w:jc w:val="both"/>
        <w:rPr>
          <w:rFonts w:ascii="Arial Nova" w:hAnsi="Arial Nova" w:cs="Arial"/>
          <w:b/>
          <w:bCs/>
          <w:color w:val="000000"/>
          <w:szCs w:val="20"/>
        </w:rPr>
      </w:pPr>
    </w:p>
    <w:p w14:paraId="713192A3" w14:textId="59B5BFE2" w:rsidR="00156C47" w:rsidRPr="001E1993" w:rsidRDefault="00156C47" w:rsidP="00156C47">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prerazporedila sredstva v državnem proračunu</w:t>
      </w:r>
    </w:p>
    <w:p w14:paraId="15D36D01" w14:textId="77777777" w:rsidR="00156C47" w:rsidRPr="001E1993" w:rsidRDefault="00156C47" w:rsidP="00156C47">
      <w:pPr>
        <w:autoSpaceDE w:val="0"/>
        <w:autoSpaceDN w:val="0"/>
        <w:adjustRightInd w:val="0"/>
        <w:spacing w:line="240" w:lineRule="auto"/>
        <w:jc w:val="both"/>
        <w:rPr>
          <w:rFonts w:ascii="Arial Nova" w:hAnsi="Arial Nova" w:cs="Arial"/>
          <w:color w:val="000000"/>
          <w:szCs w:val="20"/>
        </w:rPr>
      </w:pPr>
    </w:p>
    <w:p w14:paraId="6B098784" w14:textId="77777777" w:rsidR="00156C47" w:rsidRPr="001E1993" w:rsidRDefault="00156C47" w:rsidP="00156C47">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Vlada je razporedila določena sredstva državnega proračuna. Med drugim je Ministrstvu za delo, družino, socialne zadeve in enake možnosti razporedila dobrih 15 milijonov evrov, in sicer za izvajanje zakona o osebni asistenci dobre štiri milijone evrov ter za transfere za socialno ogrožene dobrih 11 milijonov evrov. </w:t>
      </w:r>
    </w:p>
    <w:p w14:paraId="67A0D015" w14:textId="77777777" w:rsidR="00156C47" w:rsidRPr="001E1993" w:rsidRDefault="00156C47" w:rsidP="00156C47">
      <w:pPr>
        <w:autoSpaceDE w:val="0"/>
        <w:autoSpaceDN w:val="0"/>
        <w:adjustRightInd w:val="0"/>
        <w:spacing w:line="240" w:lineRule="auto"/>
        <w:jc w:val="both"/>
        <w:rPr>
          <w:rFonts w:ascii="Arial Nova" w:hAnsi="Arial Nova" w:cs="Arial"/>
          <w:color w:val="000000"/>
          <w:szCs w:val="20"/>
        </w:rPr>
      </w:pPr>
    </w:p>
    <w:p w14:paraId="1F5B9CA8" w14:textId="77777777" w:rsidR="00156C47" w:rsidRPr="001E1993" w:rsidRDefault="00156C47" w:rsidP="00156C47">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Ministrstvu za zdravje je vlada razporedila dobrih 45 milijonov evrov za stroške, povezane s COVID. Sredstva se zagotovijo iz državnega proračuna za namen financiranja materialnih stroškov izvajalcev zdravstvene dejavnosti, socialno varstvenih zavodov, vzgojno-izobraževalnih zavodov in svetovalnih centrov, ki v skladu z zakonom, ki ureja zdravstveno dejavnost, opravljajo zdravstveno dejavnost v mreži javne zdravstvene službe. Izvajalci so do 15. novembra 2020 Zavodu za zdravstveno zavarovanje posredovali zahtevke za povrnitev stroškov, ki se nanašajo na osebno varovalno opremo in druge materialne stroške, brise in opravljene storitve. </w:t>
      </w:r>
    </w:p>
    <w:p w14:paraId="1895A982" w14:textId="77777777" w:rsidR="00156C47" w:rsidRPr="001E1993" w:rsidRDefault="00156C47" w:rsidP="00156C47">
      <w:pPr>
        <w:autoSpaceDE w:val="0"/>
        <w:autoSpaceDN w:val="0"/>
        <w:adjustRightInd w:val="0"/>
        <w:spacing w:line="240" w:lineRule="auto"/>
        <w:jc w:val="both"/>
        <w:rPr>
          <w:rFonts w:ascii="Arial Nova" w:hAnsi="Arial Nova" w:cs="Arial"/>
          <w:color w:val="000000"/>
          <w:szCs w:val="20"/>
        </w:rPr>
      </w:pPr>
    </w:p>
    <w:p w14:paraId="409496D9" w14:textId="77777777" w:rsidR="00156C47" w:rsidRPr="001E1993" w:rsidRDefault="00156C47" w:rsidP="00156C47">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Ministrstvu za izobraževanje, znanost in šport je vlada razporedila dobre tri in pol milijone evrov za pokritje obveznosti za zagotavljanje toplega obroka učencem in dijakom. Brezplačni topli obrok pripada učencem in dijakom, pri katerih povprečni mesečni dohodek na osebo, ugotovljen v odločbi o otroškem dodatku ali državni štipendiji ali odločbi na podlagi vloge za priznanje pravice do subvencije malice oziroma kosila ne presega 382,82 evra. Brezplačni topli obrok pripada tudi učencem in dijakom, ki so nameščeni v rejniško družino. </w:t>
      </w:r>
    </w:p>
    <w:p w14:paraId="1F6BECA2" w14:textId="77777777" w:rsidR="00156C47" w:rsidRPr="001E1993" w:rsidRDefault="00156C47" w:rsidP="00156C47">
      <w:pPr>
        <w:autoSpaceDE w:val="0"/>
        <w:autoSpaceDN w:val="0"/>
        <w:adjustRightInd w:val="0"/>
        <w:spacing w:line="240" w:lineRule="auto"/>
        <w:jc w:val="both"/>
        <w:rPr>
          <w:rFonts w:ascii="Arial Nova" w:hAnsi="Arial Nova" w:cs="Arial"/>
          <w:color w:val="000000"/>
          <w:szCs w:val="20"/>
        </w:rPr>
      </w:pPr>
    </w:p>
    <w:p w14:paraId="0A61C89D" w14:textId="77777777" w:rsidR="00156C47" w:rsidRPr="001E1993" w:rsidRDefault="00156C47" w:rsidP="00156C47">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Ministrstvu za izobraževanje, znanost in šport je vlada razporedila 700 tisoč evrov za pokrivanje izpada plačil staršev za zasebne vrtce, za izpad plačil staršev za zadnji teden oktobra in november 2020. V zasebne vrtce brez koncesije je vključenih 3.030 otrok. Ocenjuje se, da je bila od 26. oktobra do konca novembra 98 odstotna odsotnost, kar predstavlja  2.970 otrok.  </w:t>
      </w:r>
    </w:p>
    <w:p w14:paraId="6459E6A1" w14:textId="77777777" w:rsidR="00156C47" w:rsidRPr="001E1993" w:rsidRDefault="00156C47" w:rsidP="00156C47">
      <w:pPr>
        <w:autoSpaceDE w:val="0"/>
        <w:autoSpaceDN w:val="0"/>
        <w:adjustRightInd w:val="0"/>
        <w:spacing w:line="240" w:lineRule="auto"/>
        <w:jc w:val="both"/>
        <w:rPr>
          <w:rFonts w:ascii="Arial Nova" w:hAnsi="Arial Nova" w:cs="Arial"/>
          <w:color w:val="000000"/>
          <w:szCs w:val="20"/>
        </w:rPr>
      </w:pPr>
    </w:p>
    <w:p w14:paraId="67F1A626" w14:textId="77777777" w:rsidR="00156C47" w:rsidRPr="001E1993" w:rsidRDefault="00156C47" w:rsidP="00156C47">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Ministrstvu za infrastrukturo razporedila slabih pet milijonov evrov. Sredstva se razporejajo z namenom plačila obveznosti nakupa nepremičnin na območju koprskega tovornega pristanišča, ki so v skladu z državnim prostorskim načrtom za celovito prostorsko ureditev namenjena nadaljnjemu razvoju pristaniške dejavnosti.</w:t>
      </w:r>
    </w:p>
    <w:p w14:paraId="3C7FDCB7" w14:textId="77777777" w:rsidR="00156C47" w:rsidRPr="001E1993" w:rsidRDefault="00156C47" w:rsidP="00156C47">
      <w:pPr>
        <w:autoSpaceDE w:val="0"/>
        <w:autoSpaceDN w:val="0"/>
        <w:adjustRightInd w:val="0"/>
        <w:spacing w:line="240" w:lineRule="auto"/>
        <w:jc w:val="both"/>
        <w:rPr>
          <w:rFonts w:ascii="Arial Nova" w:hAnsi="Arial Nova" w:cs="Arial"/>
          <w:color w:val="000000"/>
          <w:szCs w:val="20"/>
        </w:rPr>
      </w:pPr>
    </w:p>
    <w:p w14:paraId="10433B50" w14:textId="77777777" w:rsidR="00156C47" w:rsidRPr="001E1993" w:rsidRDefault="00156C47" w:rsidP="00156C47">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lastRenderedPageBreak/>
        <w:t xml:space="preserve">V okviru finančnega načrta Ministrstva za delo, družino, socialne zadeve in enake možnosti je vlada prerazporedila dobra dva milijona evrov. Sredstva bodo namenjena za transfere za socialno ogrožene. </w:t>
      </w:r>
    </w:p>
    <w:p w14:paraId="7E4735F0" w14:textId="77777777" w:rsidR="00156C47" w:rsidRPr="001E1993" w:rsidRDefault="00156C47" w:rsidP="00156C47">
      <w:pPr>
        <w:autoSpaceDE w:val="0"/>
        <w:autoSpaceDN w:val="0"/>
        <w:adjustRightInd w:val="0"/>
        <w:spacing w:line="240" w:lineRule="auto"/>
        <w:jc w:val="both"/>
        <w:rPr>
          <w:rFonts w:ascii="Arial Nova" w:hAnsi="Arial Nova" w:cs="Arial"/>
          <w:b/>
          <w:bCs/>
          <w:color w:val="000000"/>
          <w:szCs w:val="20"/>
        </w:rPr>
      </w:pPr>
    </w:p>
    <w:p w14:paraId="06A069A1" w14:textId="0CED3C24" w:rsidR="00117971" w:rsidRPr="001E1993" w:rsidRDefault="00156C47" w:rsidP="00156C47">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finance</w:t>
      </w:r>
    </w:p>
    <w:p w14:paraId="08BCEAEC" w14:textId="77777777" w:rsidR="00117971" w:rsidRPr="001E1993" w:rsidRDefault="00117971" w:rsidP="00117971">
      <w:pPr>
        <w:autoSpaceDE w:val="0"/>
        <w:autoSpaceDN w:val="0"/>
        <w:adjustRightInd w:val="0"/>
        <w:spacing w:line="240" w:lineRule="auto"/>
        <w:jc w:val="both"/>
        <w:rPr>
          <w:rFonts w:ascii="Arial Nova" w:hAnsi="Arial Nova" w:cs="Arial"/>
          <w:b/>
          <w:bCs/>
          <w:color w:val="000000"/>
          <w:szCs w:val="20"/>
        </w:rPr>
      </w:pPr>
    </w:p>
    <w:p w14:paraId="7B409F39" w14:textId="058115DB" w:rsidR="00C27B81" w:rsidRPr="001E1993" w:rsidRDefault="00C27B81" w:rsidP="00C27B81">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sprejela stališče Republike Slovenije do Sporočila Komisije o dodatnih ukrepih za odziv na COVID-19</w:t>
      </w:r>
    </w:p>
    <w:p w14:paraId="79294B0F" w14:textId="77777777" w:rsidR="00C27B81" w:rsidRPr="001E1993" w:rsidRDefault="00C27B81" w:rsidP="00C27B81">
      <w:pPr>
        <w:autoSpaceDE w:val="0"/>
        <w:autoSpaceDN w:val="0"/>
        <w:adjustRightInd w:val="0"/>
        <w:spacing w:line="240" w:lineRule="auto"/>
        <w:jc w:val="both"/>
        <w:rPr>
          <w:rFonts w:ascii="Arial Nova" w:hAnsi="Arial Nova" w:cs="Arial"/>
          <w:b/>
          <w:bCs/>
          <w:color w:val="000000"/>
          <w:szCs w:val="20"/>
        </w:rPr>
      </w:pPr>
    </w:p>
    <w:p w14:paraId="40317A4E" w14:textId="77777777" w:rsidR="00C27B81" w:rsidRPr="001E1993" w:rsidRDefault="00C27B81" w:rsidP="00C27B81">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Republika Slovenija podpira poziv Evropske Komisije po dodatnih ukrepih zaradi COVID-19 za zaščito zdravja državljanov, vzdržnosti zdravstvenih sistemov, ohranitve blaginje ter gospodarstva. Slovenija se strinja z dodatnimi ukrepi v boju proti covidu-19 na ravni EU, kot jih predlaga Komisija. Podpira sporočanje dogovorjenih podatkov ECDC in medsebojno sodelovanje držav članic pri čezmejnem zdravstvenem varstvu, nadaljnje ukrepanje in tudi okvirne časovnice. Slovenija pri tem še posebej podpira dosledno zbiranje dogovorjenih podatkov na enakih osnovah pri ECDC, vključno s podatki o bolnišničnih kapacitetah, ter uporabo aplikacij za sledenje stikov.</w:t>
      </w:r>
    </w:p>
    <w:p w14:paraId="452DE5EA" w14:textId="77777777" w:rsidR="00C27B81" w:rsidRPr="001E1993" w:rsidRDefault="00C27B81" w:rsidP="00C27B81">
      <w:pPr>
        <w:autoSpaceDE w:val="0"/>
        <w:autoSpaceDN w:val="0"/>
        <w:adjustRightInd w:val="0"/>
        <w:spacing w:line="240" w:lineRule="auto"/>
        <w:jc w:val="both"/>
        <w:rPr>
          <w:rFonts w:ascii="Arial Nova" w:hAnsi="Arial Nova" w:cs="Arial"/>
          <w:color w:val="000000"/>
          <w:szCs w:val="20"/>
        </w:rPr>
      </w:pPr>
    </w:p>
    <w:p w14:paraId="0CDA2B36" w14:textId="3954813C" w:rsidR="00C27B81" w:rsidRPr="001E1993" w:rsidRDefault="00C27B81" w:rsidP="00C27B81">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Evropska komisija je dne 28.10.2020 zaradi vse slabše epidemiološke slike Evrope predlagala dodatne ukrepe v boju proti covidu-19 kjer je Komisija med ukrepi še posebej izpostavila pomen povečanja kapacitet testiranja in zagotavljanja dodatnih zdravstvenih kapacitet, napovedala 100 milijonov evrov za urgentni nakup hitrih antigenskih testov in objavo javnega razpisa, nujnost uporabe aplikacij za sledenje stikov, vzpostavitev ustrezne infrastrukture za izvedbo cepljenja v državah članicah, pripravo na monitoring učinkov cepljenja, zagotavljanje pravočasnih in zanesljivih podatkov Evropskega centra za preprečevanje, in obvladovanje bolezni s strani držav članic, pripravo  skupne strategije za ukrep karantene v novembru 2020. </w:t>
      </w:r>
    </w:p>
    <w:p w14:paraId="28B86AFE" w14:textId="77777777" w:rsidR="00C27B81" w:rsidRPr="001E1993" w:rsidRDefault="00C27B81" w:rsidP="00C27B81">
      <w:pPr>
        <w:autoSpaceDE w:val="0"/>
        <w:autoSpaceDN w:val="0"/>
        <w:adjustRightInd w:val="0"/>
        <w:spacing w:line="240" w:lineRule="auto"/>
        <w:jc w:val="both"/>
        <w:rPr>
          <w:rFonts w:ascii="Arial Nova" w:hAnsi="Arial Nova" w:cs="Arial"/>
          <w:color w:val="000000"/>
          <w:szCs w:val="20"/>
        </w:rPr>
      </w:pPr>
    </w:p>
    <w:p w14:paraId="45ED6AD7" w14:textId="77777777" w:rsidR="00C27B81" w:rsidRPr="001E1993" w:rsidRDefault="00C27B81" w:rsidP="00C27B81">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 zadnjih tednih se je virus po Evropi močno razširil, zato Komisija poziva k dodatnim ukrepom. Zdravstveni sistemi so spet pod hudimi pritiski, zato je treba storiti še več in premagati trenutno stanje, predvsem pa zaščititi življenja in obenem spodbujati evropsko solidarnost.</w:t>
      </w:r>
    </w:p>
    <w:p w14:paraId="40288868" w14:textId="77777777" w:rsidR="00C27B81" w:rsidRPr="001E1993" w:rsidRDefault="00C27B81" w:rsidP="00C27B81">
      <w:pPr>
        <w:autoSpaceDE w:val="0"/>
        <w:autoSpaceDN w:val="0"/>
        <w:adjustRightInd w:val="0"/>
        <w:spacing w:line="240" w:lineRule="auto"/>
        <w:jc w:val="both"/>
        <w:rPr>
          <w:rFonts w:ascii="Arial Nova" w:hAnsi="Arial Nova" w:cs="Arial"/>
          <w:color w:val="000000"/>
          <w:szCs w:val="20"/>
        </w:rPr>
      </w:pPr>
    </w:p>
    <w:p w14:paraId="6E05D080" w14:textId="77777777" w:rsidR="00C27B81" w:rsidRPr="001E1993" w:rsidRDefault="00C27B81" w:rsidP="00C27B81">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Evropska komisija v sporočilu ugotavlja, da se je sicer koordinacija na EU nivoju izboljšala, potrebno pa se je izogniti enostranskem in nekoordiniranem sprejemanju ukrepov. Ob nenehnih prizadevanjih za izboljšanje svetovnega, evropskega in nacionalnega odzivanja na ponovno poslabšanje pandemije se je treba tudi učiti iz izkušenj, da bi vzpostavili trden sistem za prihodnost. COVID-19 je razkril številne pomanjkljivosti v strukturah in ukrepih EU za odzivanje na zdravstvene krize, ad hoc odzivi pa pomenijo, da potencial za usklajevanje ni v celoti izkoriščen. Države članice bi morale zdaj spoštovati svoje lastne pozive k doslednejšemu in bolj usklajenemu pristopu. </w:t>
      </w:r>
    </w:p>
    <w:p w14:paraId="701CACB8" w14:textId="77777777" w:rsidR="00C27B81" w:rsidRPr="001E1993" w:rsidRDefault="00C27B81" w:rsidP="00C27B81">
      <w:pPr>
        <w:autoSpaceDE w:val="0"/>
        <w:autoSpaceDN w:val="0"/>
        <w:adjustRightInd w:val="0"/>
        <w:spacing w:line="240" w:lineRule="auto"/>
        <w:jc w:val="both"/>
        <w:rPr>
          <w:rFonts w:ascii="Arial Nova" w:hAnsi="Arial Nova" w:cs="Arial"/>
          <w:color w:val="000000"/>
          <w:szCs w:val="20"/>
        </w:rPr>
      </w:pPr>
    </w:p>
    <w:p w14:paraId="171AF02E" w14:textId="77777777" w:rsidR="00C27B81" w:rsidRPr="001E1993" w:rsidRDefault="00C27B81" w:rsidP="00C27B81">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Evropska komisija države članice poziva tudi k doslednemu sporočanju Evropskemu centru za preprečevanje in obvladovanje bolezni (ECDC) dogovorjenih podatkov, pridobljenih na enak način. Doslej je platformo za deljenje podatkov uporabljalo le pet držav članic (Slovenija je ena izmed njih). Poziva tudi k izmenjavi znanja med državami članicami. Točni podatki glede bolnišničnih kapacitet pa bodo pomagali tudi pri premeščanju pacientov in solidarno pomoč znotraj EU.</w:t>
      </w:r>
    </w:p>
    <w:p w14:paraId="7F7CC663" w14:textId="77777777" w:rsidR="00C27B81" w:rsidRPr="001E1993" w:rsidRDefault="00C27B81" w:rsidP="00C27B81">
      <w:pPr>
        <w:autoSpaceDE w:val="0"/>
        <w:autoSpaceDN w:val="0"/>
        <w:adjustRightInd w:val="0"/>
        <w:spacing w:line="240" w:lineRule="auto"/>
        <w:jc w:val="both"/>
        <w:rPr>
          <w:rFonts w:ascii="Arial Nova" w:hAnsi="Arial Nova" w:cs="Arial"/>
          <w:color w:val="000000"/>
          <w:szCs w:val="20"/>
        </w:rPr>
      </w:pPr>
    </w:p>
    <w:p w14:paraId="70D3AE36" w14:textId="77777777" w:rsidR="00C27B81" w:rsidRPr="001E1993" w:rsidRDefault="00C27B81" w:rsidP="00C27B81">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 ukrepih Komisija poziva države članice h ukrepanju, in sicer tako na nacionalni kot EU ravni. Izhajajoč iz sklepov Evropskega sveta, Evropska Komisija predlaga nadaljnje ukrepanje in tudi okvirne časovnice glede določenih področij:</w:t>
      </w:r>
    </w:p>
    <w:p w14:paraId="03CF3D57" w14:textId="77777777" w:rsidR="00C27B81" w:rsidRPr="001E1993" w:rsidRDefault="00C27B81" w:rsidP="00C27B81">
      <w:pPr>
        <w:autoSpaceDE w:val="0"/>
        <w:autoSpaceDN w:val="0"/>
        <w:adjustRightInd w:val="0"/>
        <w:spacing w:line="240" w:lineRule="auto"/>
        <w:jc w:val="both"/>
        <w:rPr>
          <w:rFonts w:ascii="Arial Nova" w:hAnsi="Arial Nova" w:cs="Arial"/>
          <w:color w:val="000000"/>
          <w:szCs w:val="20"/>
        </w:rPr>
      </w:pPr>
    </w:p>
    <w:p w14:paraId="4070DF7D" w14:textId="414A6327" w:rsidR="00C27B81" w:rsidRPr="001E1993" w:rsidRDefault="00C27B81" w:rsidP="00C27B81">
      <w:pPr>
        <w:pStyle w:val="Odstavekseznama"/>
        <w:numPr>
          <w:ilvl w:val="0"/>
          <w:numId w:val="36"/>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Pravočasno in kakovostno zagotavljanje podatkov glede testiranja, sledenja visokorizičnih stikov ter spremljanje javnega zdravja (public health surveillance), kar bo pomembno pri sprejemanju odločitev v prihodnjih mesecih. Izpostavljena je tudi vloga Evropskega centra za preprečevanje in obladovanje pred nalezljivimi boleznimi, napoved okrepitve portala do aprila 2021. Kakovostno zbiranje podatkov o zmogljivostih bo na primer omogočilo tudi potencialne transferje bolnikov med državami članicami, potencialno premeščanje  </w:t>
      </w:r>
      <w:r w:rsidRPr="001E1993">
        <w:rPr>
          <w:rFonts w:ascii="Arial Nova" w:hAnsi="Arial Nova" w:cs="Arial"/>
          <w:color w:val="000000"/>
          <w:szCs w:val="20"/>
        </w:rPr>
        <w:lastRenderedPageBreak/>
        <w:t>bolnikov med državami članicami, za kar bo zagotovljena pomoč z že vzpostavljenim ukrepom za mobilnost v vrednosti 220 milijonov evrov.</w:t>
      </w:r>
    </w:p>
    <w:p w14:paraId="453A90AE" w14:textId="0B399189" w:rsidR="00C27B81" w:rsidRPr="001E1993" w:rsidRDefault="00C27B81" w:rsidP="00C27B81">
      <w:pPr>
        <w:pStyle w:val="Odstavekseznama"/>
        <w:numPr>
          <w:ilvl w:val="0"/>
          <w:numId w:val="36"/>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Učinkovito in hitro testiranja je v kombinaciji s sledenjem visokorizičnih stikov in učinkovitimi praksami izolacije glavno orodje pri upočasnitvi širjenja virusa. Evropska komisija spodbuja uporabo hitrih testov, ter predlaga izvedbo javnega naročila za nabavo hitrih testov s sredstvi ESI (na voljo bo 100 milijonov EUR), kar vidi med drugim tudi kot zagotovilo za ohranjanje enotnega trga. Evropska Komisija pa izpostavi tudi pomen vzajemnega priznavanja testov. </w:t>
      </w:r>
    </w:p>
    <w:p w14:paraId="72CD4DFB" w14:textId="6620A8C7" w:rsidR="00C27B81" w:rsidRPr="001E1993" w:rsidRDefault="00C27B81" w:rsidP="00C27B81">
      <w:pPr>
        <w:pStyle w:val="Odstavekseznama"/>
        <w:numPr>
          <w:ilvl w:val="0"/>
          <w:numId w:val="36"/>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Potrebno je izkoristiti vse možnosti za uporabo aplikacij za sledenje stikov, vse države članice jih morajo vzpostaviti. Evropska Komisija je razvila tudi povezavo vseh nacionalnih aplikacij preko t. i. European federation gateaway Service. </w:t>
      </w:r>
    </w:p>
    <w:p w14:paraId="4935902B" w14:textId="29042EE1" w:rsidR="00C27B81" w:rsidRPr="001E1993" w:rsidRDefault="00C27B81" w:rsidP="00C27B81">
      <w:pPr>
        <w:pStyle w:val="Odstavekseznama"/>
        <w:numPr>
          <w:ilvl w:val="0"/>
          <w:numId w:val="36"/>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Učinkovito cepljenje: Evropska Komisija poudarja pomen cepljenja, ko bo razvito cepivo. Evropska Komisija bo prvi pregled nacionalnih strategij glede cepljenja opravila do konca oktobra 2020, nacionalne strategije glede cepljenja pričakuje konec meseca novembra. Izpostavljen je pomen komunikacije glede cepljenja. </w:t>
      </w:r>
    </w:p>
    <w:p w14:paraId="26E8905F" w14:textId="31E621FD" w:rsidR="00C27B81" w:rsidRPr="001E1993" w:rsidRDefault="00C27B81" w:rsidP="00C27B81">
      <w:pPr>
        <w:pStyle w:val="Odstavekseznama"/>
        <w:numPr>
          <w:ilvl w:val="0"/>
          <w:numId w:val="36"/>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Zagotovitev zadostne opreme: Evropska Komisija je opozorila na odprta javna naročila, ter v novembru napovedala novo skupno naročilo za opremo za cepljenje, prav tako so v toku odzivi za primer nujnih potreb držav članic. </w:t>
      </w:r>
    </w:p>
    <w:p w14:paraId="42F762AE" w14:textId="17EA5FF8" w:rsidR="00C27B81" w:rsidRPr="001E1993" w:rsidRDefault="00C27B81" w:rsidP="00C27B81">
      <w:pPr>
        <w:pStyle w:val="Odstavekseznama"/>
        <w:numPr>
          <w:ilvl w:val="0"/>
          <w:numId w:val="36"/>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Glede omogočanja varnega potovanja Evropska Komisija poudarja načelo nediskriminatornosti pri ukrepih, ki jih sprejemajo države članice, ter želi, da bi bilo čim manj omejitev prostega pretoka. Osnova je nedavno sprejeto Priporočilo, Evropska Komisija pripravlja tudi predlog enotnega obrazca za sledenje potnikom, zagovarja konsistentna pravila glede karantene ter ponovno izpostavlja pomen zanesljivih informacij in platforme Re-open EU, prav tako t.im zelene cone za transport. </w:t>
      </w:r>
    </w:p>
    <w:p w14:paraId="279182B5" w14:textId="77777777" w:rsidR="00C27B81" w:rsidRPr="001E1993" w:rsidRDefault="00C27B81" w:rsidP="00C27B81">
      <w:pPr>
        <w:autoSpaceDE w:val="0"/>
        <w:autoSpaceDN w:val="0"/>
        <w:adjustRightInd w:val="0"/>
        <w:spacing w:line="240" w:lineRule="auto"/>
        <w:jc w:val="both"/>
        <w:rPr>
          <w:rFonts w:ascii="Arial Nova" w:hAnsi="Arial Nova" w:cs="Arial"/>
          <w:color w:val="000000"/>
          <w:szCs w:val="20"/>
        </w:rPr>
      </w:pPr>
    </w:p>
    <w:p w14:paraId="145016E6" w14:textId="19C08735" w:rsidR="00C27B81" w:rsidRPr="001E1993" w:rsidRDefault="00C27B81" w:rsidP="00C27B81">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 zaključku Sporočila je EK napovedala nov paket pobud, ki postavlja prve temelje Evropske zdravstvene Unije. Ta paket vključuje predlog za naslovitev resnih čezmejnih zdravstvenih groženj, ter vzpostavlja bolj celosten pristop k pripravljenosti na krize, odziv ter spremljanje. Vključuje tudi spremembe mandatov tako ECDC in Evropsko agencijo za zdravila (EMA), prav tako naslavlja še nekatere druge pomanjkljivosti na področju zagotavljanja zdravstvene varnosti. Namen teh ukrepov je zmanjšati strukturne vrzeli in nadgraditi okvir EU za zdravstveno varnost. Druge spremembe, predvidene v prihodnosti, vključujejo potrebo po bolj integriranih kriznih načrtih za izredne razmere v prometnem sektorju. Prihodnji meseci bodo zahtevni. </w:t>
      </w:r>
    </w:p>
    <w:p w14:paraId="5F8B316C" w14:textId="77777777" w:rsidR="00C27B81" w:rsidRPr="001E1993" w:rsidRDefault="00C27B81" w:rsidP="00C27B81">
      <w:pPr>
        <w:autoSpaceDE w:val="0"/>
        <w:autoSpaceDN w:val="0"/>
        <w:adjustRightInd w:val="0"/>
        <w:spacing w:line="240" w:lineRule="auto"/>
        <w:jc w:val="both"/>
        <w:rPr>
          <w:rFonts w:ascii="Arial Nova" w:hAnsi="Arial Nova" w:cs="Arial"/>
          <w:color w:val="000000"/>
          <w:szCs w:val="20"/>
        </w:rPr>
      </w:pPr>
    </w:p>
    <w:p w14:paraId="79F3DB17" w14:textId="77777777" w:rsidR="00C27B81" w:rsidRPr="001E1993" w:rsidRDefault="00C27B81" w:rsidP="00C27B81">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Zmogljivost zdravstva za odzivanje bo na preizkušnji in vlade se bodo soočale s težkimi odločitvami o tem, katere omejitve so potrebne za obvladovanje širjenja virusa. Koraki, navedeni v sporočilu, kažejo, kako EU lahko ukrepa in mora ukrepati, da bi prizadevanjem za boj proti ponovnemu porastu okužb dodala evropsko razsežnost. Za izkoriščanje potenciala novih tehnologij, zagotavljanje čim učinkovitejše uporabe omejenih virov ter zagotovitev, da bodo lahko državljani in podjetja še naprej uživali gospodarske in družbene koristi enotnega trga, je bistveno sodelovanje. Predlaganim ukrepom bi moralo hitro slediti ukrepanje na ravni držav članic in EU.</w:t>
      </w:r>
    </w:p>
    <w:p w14:paraId="1B28FFE9" w14:textId="77777777" w:rsidR="00C27B81" w:rsidRPr="001E1993" w:rsidRDefault="00C27B81" w:rsidP="00C27B81">
      <w:pPr>
        <w:autoSpaceDE w:val="0"/>
        <w:autoSpaceDN w:val="0"/>
        <w:adjustRightInd w:val="0"/>
        <w:spacing w:line="240" w:lineRule="auto"/>
        <w:jc w:val="both"/>
        <w:rPr>
          <w:rFonts w:ascii="Arial Nova" w:hAnsi="Arial Nova" w:cs="Arial"/>
          <w:color w:val="000000"/>
          <w:szCs w:val="20"/>
        </w:rPr>
      </w:pPr>
    </w:p>
    <w:p w14:paraId="4FB56FA7" w14:textId="69FC3256" w:rsidR="00E27B8A" w:rsidRPr="001E1993" w:rsidRDefault="00C27B81" w:rsidP="00C27B81">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zdravje</w:t>
      </w:r>
    </w:p>
    <w:p w14:paraId="2C6695FB" w14:textId="77777777" w:rsidR="00EF7C7B" w:rsidRPr="001E1993" w:rsidRDefault="00EF7C7B" w:rsidP="00EF7C7B">
      <w:pPr>
        <w:autoSpaceDE w:val="0"/>
        <w:autoSpaceDN w:val="0"/>
        <w:adjustRightInd w:val="0"/>
        <w:spacing w:line="240" w:lineRule="auto"/>
        <w:jc w:val="both"/>
        <w:rPr>
          <w:rFonts w:ascii="Arial Nova" w:hAnsi="Arial Nova" w:cs="Arial"/>
          <w:b/>
          <w:bCs/>
          <w:color w:val="000000"/>
          <w:szCs w:val="20"/>
        </w:rPr>
      </w:pPr>
    </w:p>
    <w:p w14:paraId="06356E86" w14:textId="3509A4B2" w:rsidR="00EF7C7B" w:rsidRPr="001E1993" w:rsidRDefault="00EF7C7B" w:rsidP="00EF7C7B">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Informacijo o uspešni prijavi na razpis Evropske komisije s področja zmogljivosti - rescEU</w:t>
      </w:r>
    </w:p>
    <w:p w14:paraId="4ADDB7DC" w14:textId="77777777" w:rsidR="00EF7C7B" w:rsidRPr="001E1993" w:rsidRDefault="00EF7C7B" w:rsidP="00EF7C7B">
      <w:pPr>
        <w:autoSpaceDE w:val="0"/>
        <w:autoSpaceDN w:val="0"/>
        <w:adjustRightInd w:val="0"/>
        <w:spacing w:line="240" w:lineRule="auto"/>
        <w:jc w:val="both"/>
        <w:rPr>
          <w:rFonts w:ascii="Arial Nova" w:hAnsi="Arial Nova" w:cs="Arial"/>
          <w:b/>
          <w:bCs/>
          <w:color w:val="000000"/>
          <w:szCs w:val="20"/>
        </w:rPr>
      </w:pPr>
    </w:p>
    <w:p w14:paraId="36E36111" w14:textId="77777777" w:rsidR="00EF7C7B" w:rsidRPr="001E1993" w:rsidRDefault="00EF7C7B" w:rsidP="00EF7C7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se je seznanila z Informacijo o uspešni prijavi na razpis Evropske komisije s področja zmogljivosti - rescEU.</w:t>
      </w:r>
    </w:p>
    <w:p w14:paraId="4C0FA377" w14:textId="77777777" w:rsidR="00EF7C7B" w:rsidRPr="001E1993" w:rsidRDefault="00EF7C7B" w:rsidP="00EF7C7B">
      <w:pPr>
        <w:autoSpaceDE w:val="0"/>
        <w:autoSpaceDN w:val="0"/>
        <w:adjustRightInd w:val="0"/>
        <w:spacing w:line="240" w:lineRule="auto"/>
        <w:jc w:val="both"/>
        <w:rPr>
          <w:rFonts w:ascii="Arial Nova" w:hAnsi="Arial Nova" w:cs="Arial"/>
          <w:color w:val="000000"/>
          <w:szCs w:val="20"/>
        </w:rPr>
      </w:pPr>
    </w:p>
    <w:p w14:paraId="0EFEE15A" w14:textId="77777777" w:rsidR="00EF7C7B" w:rsidRPr="001E1993" w:rsidRDefault="00EF7C7B" w:rsidP="00EF7C7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Evropska komisija (EK) je za obvladovanje epidemije novega koronavirusa covid-19 marca 2020 sprejela podlage za vzpostavitev rezervnih zmogljivosti v okviru mehanizma Unije na področju civilne zaščite - rescEU strateške zaloge zdravstvenih sredstev in osebne zaščitne opreme za boj proti resnim čezmejnih zdravstvenim grožnjam, ki bodo dopolnile obstoječe nacionalne odzivne zmogljivosti in zmogljivosti evropskega nabora civilne zaščite.</w:t>
      </w:r>
    </w:p>
    <w:p w14:paraId="6317FA5B" w14:textId="77777777" w:rsidR="00EF7C7B" w:rsidRPr="001E1993" w:rsidRDefault="00EF7C7B" w:rsidP="00EF7C7B">
      <w:pPr>
        <w:autoSpaceDE w:val="0"/>
        <w:autoSpaceDN w:val="0"/>
        <w:adjustRightInd w:val="0"/>
        <w:spacing w:line="240" w:lineRule="auto"/>
        <w:jc w:val="both"/>
        <w:rPr>
          <w:rFonts w:ascii="Arial Nova" w:hAnsi="Arial Nova" w:cs="Arial"/>
          <w:color w:val="000000"/>
          <w:szCs w:val="20"/>
        </w:rPr>
      </w:pPr>
    </w:p>
    <w:p w14:paraId="29EC6BE6" w14:textId="36762E4C" w:rsidR="00EF7C7B" w:rsidRPr="001E1993" w:rsidRDefault="00EF7C7B" w:rsidP="00EF7C7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Vzpostavljanje zmogljivosti rescEU vključuje nakup osebne zaščitne opreme, njeno ustrezno skladiščenje, zanavljanje ter zagotavljanje razpoložljivosti zalog zmogljivosti rescEU, vključno z </w:t>
      </w:r>
      <w:r w:rsidRPr="001E1993">
        <w:rPr>
          <w:rFonts w:ascii="Arial Nova" w:hAnsi="Arial Nova" w:cs="Arial"/>
          <w:color w:val="000000"/>
          <w:szCs w:val="20"/>
        </w:rPr>
        <w:lastRenderedPageBreak/>
        <w:t xml:space="preserve">nenehno operativno pripravljenostjo na hitro odpremo zmogljivosti z lastnimi transportnimi sredstvi v državo prosilko. Zaloge zmogljivosti rescEU mora RS zagotavljati za obdobje najmanj petih let od podpisa pogodbe z EK, predvideno trajanje projekta je od 1. januarja 2021 do 31. decembra 2025. </w:t>
      </w:r>
    </w:p>
    <w:p w14:paraId="6DF40D2D" w14:textId="77777777" w:rsidR="00EF7C7B" w:rsidRPr="001E1993" w:rsidRDefault="00EF7C7B" w:rsidP="00EF7C7B">
      <w:pPr>
        <w:autoSpaceDE w:val="0"/>
        <w:autoSpaceDN w:val="0"/>
        <w:adjustRightInd w:val="0"/>
        <w:spacing w:line="240" w:lineRule="auto"/>
        <w:jc w:val="both"/>
        <w:rPr>
          <w:rFonts w:ascii="Arial Nova" w:hAnsi="Arial Nova" w:cs="Arial"/>
          <w:color w:val="000000"/>
          <w:szCs w:val="20"/>
        </w:rPr>
      </w:pPr>
    </w:p>
    <w:p w14:paraId="46AA6125" w14:textId="00639A8F" w:rsidR="00EF7C7B" w:rsidRPr="001E1993" w:rsidRDefault="00EF7C7B" w:rsidP="00EF7C7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Projekt vzpostavitve zmogljivosti rescEU je financiran iz EU sredstev. Skupna ocenjena vrednost projekta vzpostavitve in delovanja zmogljivosti rescEU v RS znaša 10.615.301,60 evrov; od tega je znesek zaprošenega financiranja s strani EU 8.795.780,00 evrov. </w:t>
      </w:r>
    </w:p>
    <w:p w14:paraId="115DB491" w14:textId="77777777" w:rsidR="00EF7C7B" w:rsidRPr="001E1993" w:rsidRDefault="00EF7C7B" w:rsidP="00EF7C7B">
      <w:pPr>
        <w:autoSpaceDE w:val="0"/>
        <w:autoSpaceDN w:val="0"/>
        <w:adjustRightInd w:val="0"/>
        <w:spacing w:line="240" w:lineRule="auto"/>
        <w:jc w:val="both"/>
        <w:rPr>
          <w:rFonts w:ascii="Arial Nova" w:hAnsi="Arial Nova" w:cs="Arial"/>
          <w:color w:val="000000"/>
          <w:szCs w:val="20"/>
        </w:rPr>
      </w:pPr>
    </w:p>
    <w:p w14:paraId="52E4D646" w14:textId="610040FF" w:rsidR="00EF7C7B" w:rsidRPr="001E1993" w:rsidRDefault="00EF7C7B" w:rsidP="00EF7C7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Republika Slovenija mora začasno kriti stroške za premostitev likvidnostnega toka v višini 1.759.156,00 evrov v letu 2021, kar predstavlja 20 odstotkov finančne vrednosti prispevka EU. Evropska komisija bo preostanek (20 odstotkov) plačala ob uspešno zaključenem projektu, predvidoma leta 2026, kar bo takrat prihodek proračuna RS. Republika Slovenija krije tudi znesek davka na dodano vrednost v višini 1.794.521,60 evrov, ki bo v celoti plačan v proračun RS v letu realizacije. Dodatno bo Republika Slovenija za izvedbo prispevala 25.000 evrov za delo pripadnikov civilne zaščite. Iz proračuna RS bo treba tako za izvedbo projekta skupaj zagotoviti 1.819.521,60 evrov. </w:t>
      </w:r>
    </w:p>
    <w:p w14:paraId="2FFD0CBA" w14:textId="77777777" w:rsidR="00EF7C7B" w:rsidRPr="001E1993" w:rsidRDefault="00EF7C7B" w:rsidP="00EF7C7B">
      <w:pPr>
        <w:autoSpaceDE w:val="0"/>
        <w:autoSpaceDN w:val="0"/>
        <w:adjustRightInd w:val="0"/>
        <w:spacing w:line="240" w:lineRule="auto"/>
        <w:jc w:val="both"/>
        <w:rPr>
          <w:rFonts w:ascii="Arial Nova" w:hAnsi="Arial Nova" w:cs="Arial"/>
          <w:color w:val="000000"/>
          <w:szCs w:val="20"/>
        </w:rPr>
      </w:pPr>
    </w:p>
    <w:p w14:paraId="19DE187C" w14:textId="77777777" w:rsidR="00EF7C7B" w:rsidRPr="001E1993" w:rsidRDefault="00EF7C7B" w:rsidP="00EF7C7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Projekt oz. skladišče zaščitnih sredstev mora biti operativno v 5 (petih) mesecih od podpisa pogodbe, zato je ključno, da se projektne aktivnosti začnejo takoj.</w:t>
      </w:r>
    </w:p>
    <w:p w14:paraId="785E0983" w14:textId="77777777" w:rsidR="00EF7C7B" w:rsidRPr="001E1993" w:rsidRDefault="00EF7C7B" w:rsidP="00EF7C7B">
      <w:pPr>
        <w:autoSpaceDE w:val="0"/>
        <w:autoSpaceDN w:val="0"/>
        <w:adjustRightInd w:val="0"/>
        <w:spacing w:line="240" w:lineRule="auto"/>
        <w:jc w:val="both"/>
        <w:rPr>
          <w:rFonts w:ascii="Arial Nova" w:hAnsi="Arial Nova" w:cs="Arial"/>
          <w:color w:val="000000"/>
          <w:szCs w:val="20"/>
        </w:rPr>
      </w:pPr>
    </w:p>
    <w:p w14:paraId="4A9FD6D5" w14:textId="6815D426" w:rsidR="00EF7C7B" w:rsidRPr="001E1993" w:rsidRDefault="00EF7C7B" w:rsidP="00EF7C7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Podpis pogodbe je predviden do 20. 12. 2020. Evropska komisija namerava nakazati do 80 odstotkov sredstev (okrog 7 milijonov evrov) do konca leta 2020.</w:t>
      </w:r>
    </w:p>
    <w:p w14:paraId="7101871D" w14:textId="77777777" w:rsidR="00EF7C7B" w:rsidRPr="001E1993" w:rsidRDefault="00EF7C7B" w:rsidP="00EF7C7B">
      <w:pPr>
        <w:autoSpaceDE w:val="0"/>
        <w:autoSpaceDN w:val="0"/>
        <w:adjustRightInd w:val="0"/>
        <w:spacing w:line="240" w:lineRule="auto"/>
        <w:jc w:val="both"/>
        <w:rPr>
          <w:rFonts w:ascii="Arial Nova" w:hAnsi="Arial Nova" w:cs="Arial"/>
          <w:color w:val="000000"/>
          <w:szCs w:val="20"/>
        </w:rPr>
      </w:pPr>
    </w:p>
    <w:p w14:paraId="7E8927F7" w14:textId="082D1214" w:rsidR="00E27B8A" w:rsidRPr="001E1993" w:rsidRDefault="00EF7C7B" w:rsidP="00EF7C7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obrambo</w:t>
      </w:r>
    </w:p>
    <w:p w14:paraId="441B5099" w14:textId="77777777" w:rsidR="00EF7C7B" w:rsidRPr="001E1993" w:rsidRDefault="00EF7C7B" w:rsidP="00EF7C7B">
      <w:pPr>
        <w:autoSpaceDE w:val="0"/>
        <w:autoSpaceDN w:val="0"/>
        <w:adjustRightInd w:val="0"/>
        <w:spacing w:line="240" w:lineRule="auto"/>
        <w:jc w:val="both"/>
        <w:rPr>
          <w:rFonts w:ascii="Arial Nova" w:hAnsi="Arial Nova" w:cs="Arial"/>
          <w:color w:val="000000"/>
          <w:szCs w:val="20"/>
        </w:rPr>
      </w:pPr>
    </w:p>
    <w:p w14:paraId="33A02235" w14:textId="3C41844D" w:rsidR="00224E95" w:rsidRPr="001E1993" w:rsidRDefault="00224E95" w:rsidP="00224E95">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Cilj sprememb Zakona o mednarodni zaščiti so hitri in učinkoviti postopki ter preprečevanje zlorab sistema</w:t>
      </w:r>
    </w:p>
    <w:p w14:paraId="214D0B52" w14:textId="77777777" w:rsidR="00224E95" w:rsidRPr="001E1993" w:rsidRDefault="00224E95" w:rsidP="00224E95">
      <w:pPr>
        <w:autoSpaceDE w:val="0"/>
        <w:autoSpaceDN w:val="0"/>
        <w:adjustRightInd w:val="0"/>
        <w:spacing w:line="240" w:lineRule="auto"/>
        <w:jc w:val="both"/>
        <w:rPr>
          <w:rFonts w:ascii="Arial Nova" w:hAnsi="Arial Nova" w:cs="Arial"/>
          <w:b/>
          <w:bCs/>
          <w:color w:val="000000"/>
          <w:szCs w:val="20"/>
        </w:rPr>
      </w:pPr>
    </w:p>
    <w:p w14:paraId="23B807E1" w14:textId="5099F889" w:rsidR="00224E95" w:rsidRPr="001E1993" w:rsidRDefault="00224E95" w:rsidP="00224E95">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določila besedilo predloga Zakona o spremembah in dopolnitvah Zakona o mednarodni zaščiti in ga pošlje v obravnavo Državnemu zboru Republike Slovenije.</w:t>
      </w:r>
    </w:p>
    <w:p w14:paraId="66131A54" w14:textId="77777777" w:rsidR="00224E95" w:rsidRPr="001E1993" w:rsidRDefault="00224E95" w:rsidP="00224E95">
      <w:pPr>
        <w:autoSpaceDE w:val="0"/>
        <w:autoSpaceDN w:val="0"/>
        <w:adjustRightInd w:val="0"/>
        <w:spacing w:line="240" w:lineRule="auto"/>
        <w:jc w:val="both"/>
        <w:rPr>
          <w:rFonts w:ascii="Arial Nova" w:hAnsi="Arial Nova" w:cs="Arial"/>
          <w:color w:val="000000"/>
          <w:szCs w:val="20"/>
        </w:rPr>
      </w:pPr>
    </w:p>
    <w:p w14:paraId="05E5EF52" w14:textId="77777777" w:rsidR="00224E95" w:rsidRPr="001E1993" w:rsidRDefault="00224E95" w:rsidP="00224E95">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 Sloveniji se od leta 2015 povečuje število vloženih prošenj za mednarodno zaščito. Podoben trend je tudi na ravni EU, kjer se je lani število vloženih prošenj v primerjavi z letom 2018 ponovno začelo povečevati. Kot posledico migracijske krize leta 2015 je leta 2016 Evropska komisija predstavila predlog reforme zakonodajnih predlogov, ki sestavljajo Skupni evropski azilni sistem, katerega ključni namen je bolje obvladovati migracije. Glede na dolgotrajno iskanje kompromisa na ravni EU ob hkratnem izrednem povečanju števila vloženih prošenj za mednarodno zaščito pri nas in zaznane zlorabe postopkov v praksi so nujno potrebne nekatere spremembe in dopolnitve zakonodaje.</w:t>
      </w:r>
    </w:p>
    <w:p w14:paraId="611AD85B" w14:textId="77777777" w:rsidR="00224E95" w:rsidRPr="001E1993" w:rsidRDefault="00224E95" w:rsidP="00224E95">
      <w:pPr>
        <w:autoSpaceDE w:val="0"/>
        <w:autoSpaceDN w:val="0"/>
        <w:adjustRightInd w:val="0"/>
        <w:spacing w:line="240" w:lineRule="auto"/>
        <w:jc w:val="both"/>
        <w:rPr>
          <w:rFonts w:ascii="Arial Nova" w:hAnsi="Arial Nova" w:cs="Arial"/>
          <w:color w:val="000000"/>
          <w:szCs w:val="20"/>
        </w:rPr>
      </w:pPr>
    </w:p>
    <w:p w14:paraId="5DEB0468" w14:textId="77777777" w:rsidR="00224E95" w:rsidRPr="001E1993" w:rsidRDefault="00224E95" w:rsidP="00224E95">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Lani so več kot polovico vseh prošenj v Republiki Sloveniji vložili državljani Alžirije, Maroka in Tunizije, podoben trend pa se nadaljuje tudi letos. Te države so na seznamu varnih izvornih držav, razlogi, ki jih prosilci navajajo ob podaji prošnje za mednarodno zaščito, pa so predvsem ekonomske narave. Iz tega je mogoče sklepati, da je večina prošenj vloženih z namenom zlorabe postopka mednarodne zaščite ter omogočanje nadaljnje poti v države članice EU zaradi iskanja zaposlitve. Na to nakazuje tudi trend samovoljnih zapustitev Republike Slovenije, saj je bilo lani ustavljenih kar 80 odstotkov postopkov za mednarodno zaščito, letos pa 81 odstotkov.</w:t>
      </w:r>
    </w:p>
    <w:p w14:paraId="1C14F275" w14:textId="77777777" w:rsidR="00224E95" w:rsidRPr="001E1993" w:rsidRDefault="00224E95" w:rsidP="00224E95">
      <w:pPr>
        <w:autoSpaceDE w:val="0"/>
        <w:autoSpaceDN w:val="0"/>
        <w:adjustRightInd w:val="0"/>
        <w:spacing w:line="240" w:lineRule="auto"/>
        <w:jc w:val="both"/>
        <w:rPr>
          <w:rFonts w:ascii="Arial Nova" w:hAnsi="Arial Nova" w:cs="Arial"/>
          <w:color w:val="000000"/>
          <w:szCs w:val="20"/>
        </w:rPr>
      </w:pPr>
    </w:p>
    <w:p w14:paraId="6AA642D3" w14:textId="77777777" w:rsidR="00224E95" w:rsidRPr="001E1993" w:rsidRDefault="00224E95" w:rsidP="00224E95">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Cilj predloga je tako zagotoviti hitre in učinkovite postopke mednarodne zaščite v praksi ter preprečevati zlorabe sistema mednarodne zaščite, tako s postopkovnega vidika kot z vidika zagotavljanja sprejemnih pogojev ter ustreznega in sorazmernega sankcioniranja nespoštovanja dolžnosti, ki jih ima oseba kot prosilec, in kršenja pravil bivanja v nastanitvenih centrih ali javnega reda in miru. Zaradi oviranja postopka mednarodne zaščite s prikrivanjem za postopek relevantnih dejstev so predvidene posledice tudi za svetovalce za begunce in zakonite zastopnike.</w:t>
      </w:r>
    </w:p>
    <w:p w14:paraId="075E8E12" w14:textId="77777777" w:rsidR="00224E95" w:rsidRPr="001E1993" w:rsidRDefault="00224E95" w:rsidP="00224E95">
      <w:pPr>
        <w:autoSpaceDE w:val="0"/>
        <w:autoSpaceDN w:val="0"/>
        <w:adjustRightInd w:val="0"/>
        <w:spacing w:line="240" w:lineRule="auto"/>
        <w:jc w:val="both"/>
        <w:rPr>
          <w:rFonts w:ascii="Arial Nova" w:hAnsi="Arial Nova" w:cs="Arial"/>
          <w:color w:val="000000"/>
          <w:szCs w:val="20"/>
        </w:rPr>
      </w:pPr>
    </w:p>
    <w:p w14:paraId="517CEDDA" w14:textId="77777777" w:rsidR="00224E95" w:rsidRPr="001E1993" w:rsidRDefault="00224E95" w:rsidP="00224E95">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lastRenderedPageBreak/>
        <w:t>Spremembe in dopolnitve koncepta omejitve gibanja v povezavi z nevarnostjo pobega in s tem povezana definicija okoliščin nevarnosti pobega in koncepta ponovnih prošenj v zvezi z avtomatičnim zavrženjem drugega in vsakega nadaljnjega zahtevka za uvedbo ponovnega postopka so potrebne zaradi sodne prakse, ki se je izoblikovala v času izvajanja omenjenih konceptov v praksi.</w:t>
      </w:r>
    </w:p>
    <w:p w14:paraId="40BDAF91" w14:textId="77777777" w:rsidR="00224E95" w:rsidRPr="001E1993" w:rsidRDefault="00224E95" w:rsidP="00224E95">
      <w:pPr>
        <w:autoSpaceDE w:val="0"/>
        <w:autoSpaceDN w:val="0"/>
        <w:adjustRightInd w:val="0"/>
        <w:spacing w:line="240" w:lineRule="auto"/>
        <w:jc w:val="both"/>
        <w:rPr>
          <w:rFonts w:ascii="Arial Nova" w:hAnsi="Arial Nova" w:cs="Arial"/>
          <w:color w:val="000000"/>
          <w:szCs w:val="20"/>
        </w:rPr>
      </w:pPr>
    </w:p>
    <w:p w14:paraId="480532AE" w14:textId="77777777" w:rsidR="00224E95" w:rsidRPr="001E1993" w:rsidRDefault="00224E95" w:rsidP="00224E95">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Predlog ponovno uvaja možnost pritožbe na Vrhovno sodišče RS. Možnost vložitve revizije na vrhovno sodišče po Zakonu o upravnem sporu je namreč zelo omejena in izhajajoč iz prakse do presoje zakonitosti in pravilnosti odločb ministrstva na vrhovnem sodišču v določenih primerih ne more priti, kar ima hude posledice za vzpostavitev enotne in usklajene sodne prakse.</w:t>
      </w:r>
    </w:p>
    <w:p w14:paraId="0A76115C" w14:textId="77777777" w:rsidR="00224E95" w:rsidRPr="001E1993" w:rsidRDefault="00224E95" w:rsidP="00224E95">
      <w:pPr>
        <w:autoSpaceDE w:val="0"/>
        <w:autoSpaceDN w:val="0"/>
        <w:adjustRightInd w:val="0"/>
        <w:spacing w:line="240" w:lineRule="auto"/>
        <w:jc w:val="both"/>
        <w:rPr>
          <w:rFonts w:ascii="Arial Nova" w:hAnsi="Arial Nova" w:cs="Arial"/>
          <w:color w:val="000000"/>
          <w:szCs w:val="20"/>
        </w:rPr>
      </w:pPr>
    </w:p>
    <w:p w14:paraId="6E84A939" w14:textId="77777777" w:rsidR="00224E95" w:rsidRPr="001E1993" w:rsidRDefault="00224E95" w:rsidP="00224E95">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Obširne spremembe predlog predvideva v poglavju, ki se nanaša na pravice in dolžnosti oseb s priznano mednarodno zaščito. Predlogi s pogojevanjem upravičenosti do posameznih pravic sledijo cilju spodbuditi osebe z mednarodno zaščito, da se kar najbolj vključijo v programe vključevanja, izobraževalne programe ter tečaje slovenskega jezika in spoznavanja slovenske družbe.</w:t>
      </w:r>
    </w:p>
    <w:p w14:paraId="725CCF63" w14:textId="77777777" w:rsidR="00224E95" w:rsidRPr="001E1993" w:rsidRDefault="00224E95" w:rsidP="00224E95">
      <w:pPr>
        <w:autoSpaceDE w:val="0"/>
        <w:autoSpaceDN w:val="0"/>
        <w:adjustRightInd w:val="0"/>
        <w:spacing w:line="240" w:lineRule="auto"/>
        <w:jc w:val="both"/>
        <w:rPr>
          <w:rFonts w:ascii="Arial Nova" w:hAnsi="Arial Nova" w:cs="Arial"/>
          <w:color w:val="000000"/>
          <w:szCs w:val="20"/>
        </w:rPr>
      </w:pPr>
    </w:p>
    <w:p w14:paraId="6D8D0784" w14:textId="77777777" w:rsidR="00224E95" w:rsidRPr="001E1993" w:rsidRDefault="00224E95" w:rsidP="00224E95">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Potrebna je tudi dodatna uskladitev z Direktivo 2013/32/EU Evropskega parlamenta in Sveta z dne 26. junija 2013 o skupnih postopkih za priznanje ali odvzem mednarodne zaščite, ki zagotavlja dodatno zaščito državljanov tretjih držav v postopkih mednarodne zaščite. Predlog tako mestoma odpravlja pomanjkljiv prenos določb te direktive.</w:t>
      </w:r>
    </w:p>
    <w:p w14:paraId="56664B36" w14:textId="77777777" w:rsidR="00224E95" w:rsidRPr="001E1993" w:rsidRDefault="00224E95" w:rsidP="00224E95">
      <w:pPr>
        <w:autoSpaceDE w:val="0"/>
        <w:autoSpaceDN w:val="0"/>
        <w:adjustRightInd w:val="0"/>
        <w:spacing w:line="240" w:lineRule="auto"/>
        <w:jc w:val="both"/>
        <w:rPr>
          <w:rFonts w:ascii="Arial Nova" w:hAnsi="Arial Nova" w:cs="Arial"/>
          <w:color w:val="000000"/>
          <w:szCs w:val="20"/>
        </w:rPr>
      </w:pPr>
    </w:p>
    <w:p w14:paraId="6ECF27D0" w14:textId="2D6044FD" w:rsidR="00E27B8A" w:rsidRPr="001E1993" w:rsidRDefault="00224E95" w:rsidP="00224E95">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notranje zadeve</w:t>
      </w:r>
    </w:p>
    <w:p w14:paraId="1C3744C9"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590816D2" w14:textId="1ADE13D1" w:rsidR="00385362" w:rsidRPr="001E1993" w:rsidRDefault="00385362" w:rsidP="00385362">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Novela predloga zakona o prevozih v cestnem prometu</w:t>
      </w:r>
    </w:p>
    <w:p w14:paraId="266058E6" w14:textId="77777777" w:rsidR="00385362" w:rsidRPr="001E1993" w:rsidRDefault="00385362" w:rsidP="00385362">
      <w:pPr>
        <w:autoSpaceDE w:val="0"/>
        <w:autoSpaceDN w:val="0"/>
        <w:adjustRightInd w:val="0"/>
        <w:spacing w:line="240" w:lineRule="auto"/>
        <w:jc w:val="both"/>
        <w:rPr>
          <w:rFonts w:ascii="Arial Nova" w:hAnsi="Arial Nova" w:cs="Arial"/>
          <w:b/>
          <w:bCs/>
          <w:color w:val="000000"/>
          <w:szCs w:val="20"/>
        </w:rPr>
      </w:pPr>
    </w:p>
    <w:p w14:paraId="593F2487" w14:textId="77777777" w:rsidR="00385362" w:rsidRPr="001E1993" w:rsidRDefault="00385362" w:rsidP="0038536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Vlada je določila besedilo predloga Zakona o spremembah in dopolnitvah Zakona o prevozih v cestnem prometu, ki uvaja nove oblike prevoza potnikov. </w:t>
      </w:r>
    </w:p>
    <w:p w14:paraId="666938FD" w14:textId="77777777" w:rsidR="00385362" w:rsidRPr="001E1993" w:rsidRDefault="00385362" w:rsidP="00385362">
      <w:pPr>
        <w:autoSpaceDE w:val="0"/>
        <w:autoSpaceDN w:val="0"/>
        <w:adjustRightInd w:val="0"/>
        <w:spacing w:line="240" w:lineRule="auto"/>
        <w:jc w:val="both"/>
        <w:rPr>
          <w:rFonts w:ascii="Arial Nova" w:hAnsi="Arial Nova" w:cs="Arial"/>
          <w:color w:val="000000"/>
          <w:szCs w:val="20"/>
        </w:rPr>
      </w:pPr>
    </w:p>
    <w:p w14:paraId="6DBC3BF7" w14:textId="61C82D76" w:rsidR="00385362" w:rsidRPr="001E1993" w:rsidRDefault="00385362" w:rsidP="0038536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Veljavni Zakon o prevozih v cestnem prometu ne omogoča izvajanja novih oblik prevozov potnikov. Tako lahko po naročilu prevoznik enega potnika prepelje samo v obliki taksi prevoza, saj je občasni prevoz namenjen vnaprej določeni skupini potnikov. Ostale oblike prevoza so namenjene drugim vrstam potnikov oziroma popolnoma drugačnim oblikam prevozov. Tako bi se za morebitno izvajanje prevozov potnikov preko spletnih platform lahko izvajali le občasni prevozi ali pa taksi prevozi. Ker so občasni prevozi rezervirani za skupine potnikov (izleti in podobno) je zato na tem področju potrebna sprememba, da se lahko poleg avtotaksi prevozov najame tudi vozilo z voznikom. </w:t>
      </w:r>
    </w:p>
    <w:p w14:paraId="5784DFFB" w14:textId="77777777" w:rsidR="00C1444C" w:rsidRPr="001E1993" w:rsidRDefault="00C1444C" w:rsidP="00385362">
      <w:pPr>
        <w:autoSpaceDE w:val="0"/>
        <w:autoSpaceDN w:val="0"/>
        <w:adjustRightInd w:val="0"/>
        <w:spacing w:line="240" w:lineRule="auto"/>
        <w:jc w:val="both"/>
        <w:rPr>
          <w:rFonts w:ascii="Arial Nova" w:hAnsi="Arial Nova" w:cs="Arial"/>
          <w:color w:val="000000"/>
          <w:szCs w:val="20"/>
        </w:rPr>
      </w:pPr>
    </w:p>
    <w:p w14:paraId="69556ECF" w14:textId="77777777" w:rsidR="00385362" w:rsidRPr="001E1993" w:rsidRDefault="00385362" w:rsidP="0038536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Taksi prevoz je podrobno urejen oziroma reguliran. Taksist mora imeti licenco na državni ravni, dovoljenje lokalne skupnosti, označeno vozilo, prevoz pa se lahko opravi samo na podlagi taksimetra. Ker se pri prevozih, dogovorjenih preko spletnih platform, cena prevoza in pot dogovorita vnaprej in ima potnik s tem zagotovilo ponudnika, so zahteve za dodatno zaščito, kot je taksimeter, nepotrebne. Prevozi, dogovorjeni s pomočjo sodobnih tehnoloških platform, se izvajajo v skladu z zakonodajo, ki ureja prevoze, in ne sodijo med storitve informacijske družbe, ker je podlaga za izračun cene prevoza in opravljena storitev v prometu. Zato je treba omogočiti tudi izvajanje taksi prevoza z uporabo elektronske aplikacije. V predlogu zakona je predvidena bolj podrobna določitev pristojnosti občin pri izdaji dovoljenj za prevoze s taksimetrom ali z elektronsko aplikacijo pri avtotaksi prevozih in za prevoze z najemom vozila z voznikom, če prevoznik uporablja elektronsko aplikacijo. Občine bodo lahko določile standard kakovosti, v katerem lahko določijo vrsto pogona, videz vozila in starost vozila, da lahko sledijo okoljskim ciljem lokalne skupnosti in zagotavljajo ustrezno raven prevozov.</w:t>
      </w:r>
    </w:p>
    <w:p w14:paraId="0D88F39D" w14:textId="77777777" w:rsidR="00385362" w:rsidRPr="001E1993" w:rsidRDefault="00385362" w:rsidP="00385362">
      <w:pPr>
        <w:autoSpaceDE w:val="0"/>
        <w:autoSpaceDN w:val="0"/>
        <w:adjustRightInd w:val="0"/>
        <w:spacing w:line="240" w:lineRule="auto"/>
        <w:jc w:val="both"/>
        <w:rPr>
          <w:rFonts w:ascii="Arial Nova" w:hAnsi="Arial Nova" w:cs="Arial"/>
          <w:color w:val="000000"/>
          <w:szCs w:val="20"/>
        </w:rPr>
      </w:pPr>
    </w:p>
    <w:p w14:paraId="59F67D8A" w14:textId="77777777" w:rsidR="00385362" w:rsidRPr="001E1993" w:rsidRDefault="00385362" w:rsidP="0038536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Da se omogočijo nove oblike prevozov oseb je zato nujna sprememba zakona, ki bo predvidela tudi takšne vrste prevoza. Predlog novele želi omogočiti, da se v Sloveniji omogočijo inovativne in napredne tehnologije, ki lahko zagotovijo, da si ponudniki storitev delijo sredstva, čas in znanje, ter spretnosti, da uporabniki storitev pridejo do novih storitev z razširjeno ponudbo in z nižjimi cenami, in da sodelovanje poteka na naprednih platformah. Predlog spremembe zakona </w:t>
      </w:r>
      <w:r w:rsidRPr="001E1993">
        <w:rPr>
          <w:rFonts w:ascii="Arial Nova" w:hAnsi="Arial Nova" w:cs="Arial"/>
          <w:color w:val="000000"/>
          <w:szCs w:val="20"/>
        </w:rPr>
        <w:lastRenderedPageBreak/>
        <w:t>spreminja izvajanje taksi prevozov ter najema vozila z voznikom, predlaga tudi zmanjšanje administrativnih ovir za izvajanje taksi dejavnosti. Pogoji za uporabo elektronske aplikacije za avtotaksi prevoze in pri najemu vozila z voznikom so enaki, kar zagotavlja enako obravnavo obeh vrst prevoza.</w:t>
      </w:r>
    </w:p>
    <w:p w14:paraId="603AF71D" w14:textId="77777777" w:rsidR="00385362" w:rsidRPr="001E1993" w:rsidRDefault="00385362" w:rsidP="0038536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 </w:t>
      </w:r>
    </w:p>
    <w:p w14:paraId="51270786" w14:textId="77777777" w:rsidR="00385362" w:rsidRPr="001E1993" w:rsidRDefault="00385362" w:rsidP="0038536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Najem vozila z voznikom je mogoče izvajati kot prevoz enega potnika ali največ osem potnikov.  Tako bo tak prevoz lahko izvedel samo licencirani prevoznik oziroma subjekt.</w:t>
      </w:r>
    </w:p>
    <w:p w14:paraId="61588069" w14:textId="77777777" w:rsidR="00385362" w:rsidRPr="001E1993" w:rsidRDefault="00385362" w:rsidP="00385362">
      <w:pPr>
        <w:autoSpaceDE w:val="0"/>
        <w:autoSpaceDN w:val="0"/>
        <w:adjustRightInd w:val="0"/>
        <w:spacing w:line="240" w:lineRule="auto"/>
        <w:jc w:val="both"/>
        <w:rPr>
          <w:rFonts w:ascii="Arial Nova" w:hAnsi="Arial Nova" w:cs="Arial"/>
          <w:color w:val="000000"/>
          <w:szCs w:val="20"/>
        </w:rPr>
      </w:pPr>
    </w:p>
    <w:p w14:paraId="1B432918" w14:textId="77777777" w:rsidR="00385362" w:rsidRPr="001E1993" w:rsidRDefault="00385362" w:rsidP="0038536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 predlogu zakona uvajamo tudi nekatera določila, s katerimi poenostavljamo pridobivanje kartic oz. vozovnic za kategorizirane športnike, poenostavljamo obliko kartic (brez slike imetnika) in uvajamo določila, s katerimi bo mogoče poenostaviti sistem vozovnic integriranega javnega potniškega prometa. </w:t>
      </w:r>
    </w:p>
    <w:p w14:paraId="7A8C353D" w14:textId="77777777" w:rsidR="00385362" w:rsidRPr="001E1993" w:rsidRDefault="00385362" w:rsidP="00385362">
      <w:pPr>
        <w:autoSpaceDE w:val="0"/>
        <w:autoSpaceDN w:val="0"/>
        <w:adjustRightInd w:val="0"/>
        <w:spacing w:line="240" w:lineRule="auto"/>
        <w:jc w:val="both"/>
        <w:rPr>
          <w:rFonts w:ascii="Arial Nova" w:hAnsi="Arial Nova" w:cs="Arial"/>
          <w:color w:val="000000"/>
          <w:szCs w:val="20"/>
        </w:rPr>
      </w:pPr>
    </w:p>
    <w:p w14:paraId="6FE355DA" w14:textId="77777777" w:rsidR="00385362" w:rsidRPr="001E1993" w:rsidRDefault="00385362" w:rsidP="0038536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Sistem subvencioniranih vozovnic za dijake, študente in udeležence izobraževanja odraslih je bil uveljavljen v letu 2012 in je bistveno prispeval k povečanju uporabe javnega prevoza potnikov med mladimi. Na podlagi izkušenj in analiz izvajanja subvencioniranih vozovnic so pripravljene poenostavitve celotnega sistema, ki ima trenutno kar 69 možnih vozovnic oziroma kombinacij vozovnic. Nekatere vozovnice (na primer mesečno vozovnico za razdaljo nad 90 km) uporablja le nekaj deset uporabnikov, kar zelo bremenili ozadje sistema subvencionirane vozovnice in sisteme enotne vozovnice. Predvideno je, da se število vozovnic bistveno zmanjša in se uporabnikom ponudi bolj privlačne vozovnice v okviru sredstev, ki so namenjena za izvajanje subvencionirane vozovnice. Odpravijo se tudi nekatere omejitve, ki v praksi niso imele nobenega učinka.</w:t>
      </w:r>
    </w:p>
    <w:p w14:paraId="7F616D39" w14:textId="77777777" w:rsidR="00385362" w:rsidRPr="001E1993" w:rsidRDefault="00385362" w:rsidP="00385362">
      <w:pPr>
        <w:autoSpaceDE w:val="0"/>
        <w:autoSpaceDN w:val="0"/>
        <w:adjustRightInd w:val="0"/>
        <w:spacing w:line="240" w:lineRule="auto"/>
        <w:jc w:val="both"/>
        <w:rPr>
          <w:rFonts w:ascii="Arial Nova" w:hAnsi="Arial Nova" w:cs="Arial"/>
          <w:color w:val="000000"/>
          <w:szCs w:val="20"/>
        </w:rPr>
      </w:pPr>
    </w:p>
    <w:p w14:paraId="0F568DFE" w14:textId="57A82C9A" w:rsidR="00E27B8A" w:rsidRPr="001E1993" w:rsidRDefault="00385362" w:rsidP="00385362">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infrastrukturo</w:t>
      </w:r>
    </w:p>
    <w:p w14:paraId="0691FAE1"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295246A8" w14:textId="1ECE2ED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Odločanje Vlade Republike Slovenije kot skupščine</w:t>
      </w:r>
    </w:p>
    <w:p w14:paraId="546D685B"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ab/>
      </w:r>
    </w:p>
    <w:p w14:paraId="04495649" w14:textId="0700747F" w:rsidR="00E27B8A" w:rsidRPr="001E1993" w:rsidRDefault="00405ED5" w:rsidP="00E27B8A">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S</w:t>
      </w:r>
      <w:r w:rsidR="00E27B8A" w:rsidRPr="001E1993">
        <w:rPr>
          <w:rFonts w:ascii="Arial Nova" w:hAnsi="Arial Nova" w:cs="Arial"/>
          <w:b/>
          <w:bCs/>
          <w:color w:val="000000"/>
          <w:szCs w:val="20"/>
        </w:rPr>
        <w:t xml:space="preserve">kupščina DRI upravljanje investicij, Družba za razvoj infrastrukture,  d. o. o. </w:t>
      </w:r>
    </w:p>
    <w:p w14:paraId="3F625E0C" w14:textId="3BBED976" w:rsidR="00CD20DB" w:rsidRPr="001E1993" w:rsidRDefault="00CD20DB" w:rsidP="00E27B8A">
      <w:pPr>
        <w:autoSpaceDE w:val="0"/>
        <w:autoSpaceDN w:val="0"/>
        <w:adjustRightInd w:val="0"/>
        <w:spacing w:line="240" w:lineRule="auto"/>
        <w:jc w:val="both"/>
        <w:rPr>
          <w:rFonts w:ascii="Arial Nova" w:hAnsi="Arial Nova" w:cs="Arial"/>
          <w:color w:val="000000"/>
          <w:szCs w:val="20"/>
        </w:rPr>
      </w:pPr>
    </w:p>
    <w:p w14:paraId="6CF82A2D" w14:textId="6E55F2F7" w:rsidR="00CD20DB" w:rsidRPr="001E1993" w:rsidRDefault="00CD20DB" w:rsidP="00CD20D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se je seznanila z Letnim poročilom družbe DRI d.o.o., za leto 2019</w:t>
      </w:r>
    </w:p>
    <w:p w14:paraId="0776F816" w14:textId="77777777" w:rsidR="00CD20DB" w:rsidRPr="001E1993" w:rsidRDefault="00CD20DB" w:rsidP="00CD20DB">
      <w:pPr>
        <w:autoSpaceDE w:val="0"/>
        <w:autoSpaceDN w:val="0"/>
        <w:adjustRightInd w:val="0"/>
        <w:spacing w:line="240" w:lineRule="auto"/>
        <w:jc w:val="both"/>
        <w:rPr>
          <w:rFonts w:ascii="Arial Nova" w:hAnsi="Arial Nova" w:cs="Arial"/>
          <w:color w:val="000000"/>
          <w:szCs w:val="20"/>
        </w:rPr>
      </w:pPr>
    </w:p>
    <w:p w14:paraId="7A1821A8" w14:textId="77777777" w:rsidR="00CD20DB" w:rsidRPr="001E1993" w:rsidRDefault="00CD20DB" w:rsidP="00CD20D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Republike Slovenije kot ustanoviteljica in edina družbenica družbe DRI upravljanje investicij d.o.o. sprejema naslednje sklepe:</w:t>
      </w:r>
    </w:p>
    <w:p w14:paraId="0AD016AE" w14:textId="082CE707" w:rsidR="00CD20DB" w:rsidRPr="001E1993" w:rsidRDefault="00CD20DB" w:rsidP="00CD20DB">
      <w:pPr>
        <w:pStyle w:val="Odstavekseznama"/>
        <w:numPr>
          <w:ilvl w:val="0"/>
          <w:numId w:val="35"/>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seznanitev z Letnim poročilom družbe DRI upravljanje investicij d.o.o. za leto 2019, seznanitev s Konsolidiranim letnim poročilom skupine DRI za leto 2019 ter s sklepi nadzornega sveta družbe;</w:t>
      </w:r>
    </w:p>
    <w:p w14:paraId="6C02D35F" w14:textId="099B00CB" w:rsidR="00CD20DB" w:rsidRPr="001E1993" w:rsidRDefault="00CD20DB" w:rsidP="00CD20DB">
      <w:pPr>
        <w:pStyle w:val="Odstavekseznama"/>
        <w:numPr>
          <w:ilvl w:val="0"/>
          <w:numId w:val="35"/>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izplačilo dela bilančnega dobička za leto 2019 v višini 695.828,50 evrov ustanovitelju v dveh zaporednih obrokih;</w:t>
      </w:r>
    </w:p>
    <w:p w14:paraId="4373CC43" w14:textId="5C656459" w:rsidR="00CD20DB" w:rsidRPr="001E1993" w:rsidRDefault="00CD20DB" w:rsidP="00CD20DB">
      <w:pPr>
        <w:pStyle w:val="Odstavekseznama"/>
        <w:numPr>
          <w:ilvl w:val="0"/>
          <w:numId w:val="35"/>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podelitev razrešnice poslovodstvu in nadzornemu svetu družbe za delo v poslovnem letu 2019. Ne glede na to se v skladu z Zakonom o gospodarskih družbah zahtevki iz odgovornosti za škodo lahko uveljavljajo tudi proti osebam, ki jim je bila podeljena razrešnica;</w:t>
      </w:r>
    </w:p>
    <w:p w14:paraId="4C6FFDC8" w14:textId="31B41544" w:rsidR="00CD20DB" w:rsidRPr="001E1993" w:rsidRDefault="00CD20DB" w:rsidP="00CD20DB">
      <w:pPr>
        <w:pStyle w:val="Odstavekseznama"/>
        <w:numPr>
          <w:ilvl w:val="0"/>
          <w:numId w:val="35"/>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sprememba akta o ustanovitvi družbe in potrditev prečiščenega besedila akta o ustanovitvi družbe DRI d.o.o.;</w:t>
      </w:r>
    </w:p>
    <w:p w14:paraId="7F67BA85" w14:textId="34CAF30A" w:rsidR="00CD20DB" w:rsidRPr="001E1993" w:rsidRDefault="00CD20DB" w:rsidP="00CD20DB">
      <w:pPr>
        <w:pStyle w:val="Odstavekseznama"/>
        <w:numPr>
          <w:ilvl w:val="0"/>
          <w:numId w:val="35"/>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poslovodstvo družbe DRI d.o.o.  poskrbi za vpis v knjigo sklepov družbe ter za vpis sklepov, ki se nanašajo na spremembe akta o ustanovitvi v sodni register.</w:t>
      </w:r>
    </w:p>
    <w:p w14:paraId="496B6A7D" w14:textId="77777777" w:rsidR="00CD20DB" w:rsidRPr="001E1993" w:rsidRDefault="00CD20DB" w:rsidP="00CD20DB">
      <w:pPr>
        <w:autoSpaceDE w:val="0"/>
        <w:autoSpaceDN w:val="0"/>
        <w:adjustRightInd w:val="0"/>
        <w:spacing w:line="240" w:lineRule="auto"/>
        <w:jc w:val="both"/>
        <w:rPr>
          <w:rFonts w:ascii="Arial Nova" w:hAnsi="Arial Nova" w:cs="Arial"/>
          <w:color w:val="000000"/>
          <w:szCs w:val="20"/>
        </w:rPr>
      </w:pPr>
    </w:p>
    <w:p w14:paraId="23A95B50" w14:textId="38E12616" w:rsidR="00CD20DB" w:rsidRPr="001E1993" w:rsidRDefault="00CD20DB" w:rsidP="00CD20D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infrastrukturo</w:t>
      </w:r>
    </w:p>
    <w:p w14:paraId="0C7FDF3A"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20A36A19" w14:textId="085CBA23"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Predlogi Komisije Vlade Republike Slovenije za administrativne zadeve in imenovanja</w:t>
      </w:r>
    </w:p>
    <w:p w14:paraId="3829F323"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ab/>
      </w:r>
    </w:p>
    <w:p w14:paraId="32BBEBD7" w14:textId="174D9537" w:rsidR="00F36BF1" w:rsidRPr="001E1993" w:rsidRDefault="00F36BF1" w:rsidP="00F36BF1">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imenovala direktorja Javne agencije za civilno letalstvo Republike Slovenije</w:t>
      </w:r>
    </w:p>
    <w:p w14:paraId="6E536734" w14:textId="77777777" w:rsidR="00F36BF1" w:rsidRPr="001E1993" w:rsidRDefault="00F36BF1" w:rsidP="00F36BF1">
      <w:pPr>
        <w:autoSpaceDE w:val="0"/>
        <w:autoSpaceDN w:val="0"/>
        <w:adjustRightInd w:val="0"/>
        <w:spacing w:line="240" w:lineRule="auto"/>
        <w:jc w:val="both"/>
        <w:rPr>
          <w:rFonts w:ascii="Arial Nova" w:hAnsi="Arial Nova" w:cs="Arial"/>
          <w:b/>
          <w:bCs/>
          <w:color w:val="000000"/>
          <w:szCs w:val="20"/>
        </w:rPr>
      </w:pPr>
    </w:p>
    <w:p w14:paraId="10AB1667" w14:textId="77777777" w:rsidR="00F36BF1" w:rsidRPr="001E1993" w:rsidRDefault="00F36BF1" w:rsidP="00F36BF1">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Svet Javne agencije za civilno letalstvo Republike Slovenije je Ministrstvo za infrastrukturo obvestil, da je na podlagi izvedenega javnega natečaja za prosto delovno mesto direktorja Javne agencije za civilno letalstvo Republike Slovenije sprejel sklep, da se Vladi Republike Slovenije </w:t>
      </w:r>
      <w:r w:rsidRPr="001E1993">
        <w:rPr>
          <w:rFonts w:ascii="Arial Nova" w:hAnsi="Arial Nova" w:cs="Arial"/>
          <w:color w:val="000000"/>
          <w:szCs w:val="20"/>
        </w:rPr>
        <w:lastRenderedPageBreak/>
        <w:t xml:space="preserve">predlaga imenovanje Roka Marolta za direktorja Javne agencije za civilno letalstvo Republike Slovenije. </w:t>
      </w:r>
    </w:p>
    <w:p w14:paraId="0E871F19" w14:textId="77777777" w:rsidR="00F36BF1" w:rsidRPr="001E1993" w:rsidRDefault="00F36BF1" w:rsidP="00F36BF1">
      <w:pPr>
        <w:autoSpaceDE w:val="0"/>
        <w:autoSpaceDN w:val="0"/>
        <w:adjustRightInd w:val="0"/>
        <w:spacing w:line="240" w:lineRule="auto"/>
        <w:jc w:val="both"/>
        <w:rPr>
          <w:rFonts w:ascii="Arial Nova" w:hAnsi="Arial Nova" w:cs="Arial"/>
          <w:color w:val="000000"/>
          <w:szCs w:val="20"/>
        </w:rPr>
      </w:pPr>
    </w:p>
    <w:p w14:paraId="70C0C5F7" w14:textId="3F156447" w:rsidR="00F36BF1" w:rsidRPr="001E1993" w:rsidRDefault="00F36BF1" w:rsidP="00F36BF1">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Imenovanje Roka Marolta za direktorja agencije se predlaga z dnem 14. 12. 2020, saj mu z dnem 13. 12. 2020 poteče pet letni mandat direktorja Javne agencije za civilno letalstvo Republike Slovenije, za katerega je bil imenovan z odločbo vlade 13. 12. 2015.</w:t>
      </w:r>
    </w:p>
    <w:p w14:paraId="2E77844D" w14:textId="77777777" w:rsidR="00F36BF1" w:rsidRPr="001E1993" w:rsidRDefault="00F36BF1" w:rsidP="00F36BF1">
      <w:pPr>
        <w:autoSpaceDE w:val="0"/>
        <w:autoSpaceDN w:val="0"/>
        <w:adjustRightInd w:val="0"/>
        <w:spacing w:line="240" w:lineRule="auto"/>
        <w:jc w:val="both"/>
        <w:rPr>
          <w:rFonts w:ascii="Arial Nova" w:hAnsi="Arial Nova" w:cs="Arial"/>
          <w:color w:val="000000"/>
          <w:szCs w:val="20"/>
        </w:rPr>
      </w:pPr>
    </w:p>
    <w:p w14:paraId="3C614614" w14:textId="3A1B4348" w:rsidR="00E27B8A" w:rsidRPr="001E1993" w:rsidRDefault="00F36BF1" w:rsidP="00F36BF1">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infrastrukturo</w:t>
      </w:r>
    </w:p>
    <w:p w14:paraId="7ACA483A"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19759E9A" w14:textId="230E0E95" w:rsidR="00037F2C" w:rsidRPr="001E1993" w:rsidRDefault="00037F2C" w:rsidP="00037F2C">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Imenovanje direktorja  Javnega sklada Republike Slovenije za regionalni razvoj in razvoj podeželja</w:t>
      </w:r>
    </w:p>
    <w:p w14:paraId="505231EB" w14:textId="77777777" w:rsidR="00037F2C" w:rsidRPr="001E1993" w:rsidRDefault="00037F2C" w:rsidP="00037F2C">
      <w:pPr>
        <w:autoSpaceDE w:val="0"/>
        <w:autoSpaceDN w:val="0"/>
        <w:adjustRightInd w:val="0"/>
        <w:spacing w:line="240" w:lineRule="auto"/>
        <w:jc w:val="both"/>
        <w:rPr>
          <w:rFonts w:ascii="Arial Nova" w:hAnsi="Arial Nova" w:cs="Arial"/>
          <w:b/>
          <w:bCs/>
          <w:color w:val="000000"/>
          <w:szCs w:val="20"/>
        </w:rPr>
      </w:pPr>
    </w:p>
    <w:p w14:paraId="24734F17" w14:textId="1293618C" w:rsidR="00037F2C" w:rsidRPr="001E1993" w:rsidRDefault="00037F2C" w:rsidP="00037F2C">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Vlada je izdala odločbo, s katero je imenovala Matjaža Ribaša za direktorja Javnega sklada Republike Slovenije za regionalni razvoj in razvoj podeželja za mandatno dobo štirih let, in sicer od 1. januarja 2021 do 31. decembra 2025. Postopek izbire novega direktorja se je izvedel, ker je z 29. novembrom 2020 potekel mandat sedanjemu vršilcu dolžnosti (v.d.) direktorja. </w:t>
      </w:r>
    </w:p>
    <w:p w14:paraId="0B469CCC" w14:textId="77777777" w:rsidR="00037F2C" w:rsidRPr="001E1993" w:rsidRDefault="00037F2C" w:rsidP="00037F2C">
      <w:pPr>
        <w:autoSpaceDE w:val="0"/>
        <w:autoSpaceDN w:val="0"/>
        <w:adjustRightInd w:val="0"/>
        <w:spacing w:line="240" w:lineRule="auto"/>
        <w:jc w:val="both"/>
        <w:rPr>
          <w:rFonts w:ascii="Arial Nova" w:hAnsi="Arial Nova" w:cs="Arial"/>
          <w:color w:val="000000"/>
          <w:szCs w:val="20"/>
        </w:rPr>
      </w:pPr>
    </w:p>
    <w:p w14:paraId="69F7C41C" w14:textId="76ADF96C" w:rsidR="00037F2C" w:rsidRPr="001E1993" w:rsidRDefault="00037F2C" w:rsidP="00037F2C">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Nadzorni svet Sklada je na seji 19. novembra 2020 potrdil predlog komisije in sprejel sklep, da se vladi za direktorja Sklada predlaga imenovanje kandidata Matjaža Ribaša. </w:t>
      </w:r>
    </w:p>
    <w:p w14:paraId="612B4AF3" w14:textId="77777777" w:rsidR="00037F2C" w:rsidRPr="001E1993" w:rsidRDefault="00037F2C" w:rsidP="00037F2C">
      <w:pPr>
        <w:autoSpaceDE w:val="0"/>
        <w:autoSpaceDN w:val="0"/>
        <w:adjustRightInd w:val="0"/>
        <w:spacing w:line="240" w:lineRule="auto"/>
        <w:jc w:val="both"/>
        <w:rPr>
          <w:rFonts w:ascii="Arial Nova" w:hAnsi="Arial Nova" w:cs="Arial"/>
          <w:color w:val="000000"/>
          <w:szCs w:val="20"/>
        </w:rPr>
      </w:pPr>
    </w:p>
    <w:p w14:paraId="54E731E1" w14:textId="77777777" w:rsidR="00037F2C" w:rsidRPr="001E1993" w:rsidRDefault="00037F2C" w:rsidP="00037F2C">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 obdobju od izteka mandata sedanjega vršilca dolžnosti direktorja pa do 31. decembra 2020 bo vodenje sklada, v skladu z 22. členom Zakona o javnih skladih, v funkciji direktorja opravljal dr. Robert Drobnič, predsednik nadzornega sveta Javnega sklada Republike Slovenije za regionalni razvoj in razvoj podeželja.</w:t>
      </w:r>
    </w:p>
    <w:p w14:paraId="44716A44" w14:textId="77777777" w:rsidR="00037F2C" w:rsidRPr="001E1993" w:rsidRDefault="00037F2C" w:rsidP="00037F2C">
      <w:pPr>
        <w:autoSpaceDE w:val="0"/>
        <w:autoSpaceDN w:val="0"/>
        <w:adjustRightInd w:val="0"/>
        <w:spacing w:line="240" w:lineRule="auto"/>
        <w:jc w:val="both"/>
        <w:rPr>
          <w:rFonts w:ascii="Arial Nova" w:hAnsi="Arial Nova" w:cs="Arial"/>
          <w:color w:val="000000"/>
          <w:szCs w:val="20"/>
        </w:rPr>
      </w:pPr>
    </w:p>
    <w:p w14:paraId="3D41C68B" w14:textId="4E069143" w:rsidR="00E27B8A" w:rsidRPr="001E1993" w:rsidRDefault="00037F2C" w:rsidP="00037F2C">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gospodarski razvoj in tehnologijo</w:t>
      </w:r>
    </w:p>
    <w:p w14:paraId="1F6A8483"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3E4F2E60" w14:textId="07FB77CA" w:rsidR="00A806B7" w:rsidRPr="001E1993" w:rsidRDefault="00A806B7" w:rsidP="00A806B7">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Razrešitev direktorja in imenovanje direktorice Nacionalnega inštituta za biologijo</w:t>
      </w:r>
    </w:p>
    <w:p w14:paraId="7EB2E586" w14:textId="77777777" w:rsidR="00A806B7" w:rsidRPr="001E1993" w:rsidRDefault="00A806B7" w:rsidP="00A806B7">
      <w:pPr>
        <w:autoSpaceDE w:val="0"/>
        <w:autoSpaceDN w:val="0"/>
        <w:adjustRightInd w:val="0"/>
        <w:spacing w:line="240" w:lineRule="auto"/>
        <w:jc w:val="both"/>
        <w:rPr>
          <w:rFonts w:ascii="Arial Nova" w:hAnsi="Arial Nova" w:cs="Arial"/>
          <w:b/>
          <w:bCs/>
          <w:color w:val="000000"/>
          <w:szCs w:val="20"/>
        </w:rPr>
      </w:pPr>
    </w:p>
    <w:p w14:paraId="301C3EEA" w14:textId="5031E529" w:rsidR="00A806B7" w:rsidRPr="001E1993" w:rsidRDefault="00A806B7" w:rsidP="00A806B7">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se je seznanila z odstopno izjavo izr. prof. Matjaža Kuntnerja, direktorja Nacionalnega inštituta za biologijo, in dala soglasje k njegovi razrešitvi z 31. decembrom 2020.</w:t>
      </w:r>
    </w:p>
    <w:p w14:paraId="46A66CF3" w14:textId="77777777" w:rsidR="00A806B7" w:rsidRPr="001E1993" w:rsidRDefault="00A806B7" w:rsidP="00A806B7">
      <w:pPr>
        <w:autoSpaceDE w:val="0"/>
        <w:autoSpaceDN w:val="0"/>
        <w:adjustRightInd w:val="0"/>
        <w:spacing w:line="240" w:lineRule="auto"/>
        <w:jc w:val="both"/>
        <w:rPr>
          <w:rFonts w:ascii="Arial Nova" w:hAnsi="Arial Nova" w:cs="Arial"/>
          <w:color w:val="000000"/>
          <w:szCs w:val="20"/>
        </w:rPr>
      </w:pPr>
    </w:p>
    <w:p w14:paraId="79AE8D3A" w14:textId="1ACC14D3" w:rsidR="00A806B7" w:rsidRPr="001E1993" w:rsidRDefault="00A806B7" w:rsidP="00A806B7">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Prav tako je </w:t>
      </w:r>
      <w:r w:rsidR="001E1993">
        <w:rPr>
          <w:rFonts w:ascii="Arial Nova" w:hAnsi="Arial Nova" w:cs="Arial"/>
          <w:color w:val="000000"/>
          <w:szCs w:val="20"/>
        </w:rPr>
        <w:t>vlada</w:t>
      </w:r>
      <w:r w:rsidRPr="001E1993">
        <w:rPr>
          <w:rFonts w:ascii="Arial Nova" w:hAnsi="Arial Nova" w:cs="Arial"/>
          <w:color w:val="000000"/>
          <w:szCs w:val="20"/>
        </w:rPr>
        <w:t xml:space="preserve"> na današnji seji dala soglasje k imenovanju prof. dr. Maje Ravnikar za direktorico Nacionalnega inštituta za biologijo. Imenovana je za mandatno dobo petih let, za obdobje od 1. januarja 2021 do 31.12. 2025.</w:t>
      </w:r>
    </w:p>
    <w:p w14:paraId="386CD9F0" w14:textId="77777777" w:rsidR="00A806B7" w:rsidRPr="001E1993" w:rsidRDefault="00A806B7" w:rsidP="00A806B7">
      <w:pPr>
        <w:autoSpaceDE w:val="0"/>
        <w:autoSpaceDN w:val="0"/>
        <w:adjustRightInd w:val="0"/>
        <w:spacing w:line="240" w:lineRule="auto"/>
        <w:jc w:val="both"/>
        <w:rPr>
          <w:rFonts w:ascii="Arial Nova" w:hAnsi="Arial Nova" w:cs="Arial"/>
          <w:color w:val="000000"/>
          <w:szCs w:val="20"/>
        </w:rPr>
      </w:pPr>
    </w:p>
    <w:p w14:paraId="42F1AD5F" w14:textId="77777777" w:rsidR="00A806B7" w:rsidRPr="001E1993" w:rsidRDefault="00A806B7" w:rsidP="00A806B7">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Prof. dr. Maja Ravnikar je zaposlena na Nacionalnem inštitutu za biologijo kot vodja Oddelka za biotehnologijo in sistemsko biologijo, dopolnilno pa na Univerzi Nova Gorica. Na NIB deluje od leta 1992, kjer je skupaj s sodelavci vzpostavila raziskave biotehnologije in patologije rastlin ter razvila številne moderne molekularne metode in druga orodja sistemske biologije, ki jih aplicira na farmacevtsko, kmetijsko in okoljsko področje.</w:t>
      </w:r>
    </w:p>
    <w:p w14:paraId="4C94DF8A" w14:textId="77777777" w:rsidR="00A806B7" w:rsidRPr="001E1993" w:rsidRDefault="00A806B7" w:rsidP="00A806B7">
      <w:pPr>
        <w:autoSpaceDE w:val="0"/>
        <w:autoSpaceDN w:val="0"/>
        <w:adjustRightInd w:val="0"/>
        <w:spacing w:line="240" w:lineRule="auto"/>
        <w:jc w:val="both"/>
        <w:rPr>
          <w:rFonts w:ascii="Arial Nova" w:hAnsi="Arial Nova" w:cs="Arial"/>
          <w:color w:val="000000"/>
          <w:szCs w:val="20"/>
        </w:rPr>
      </w:pPr>
    </w:p>
    <w:p w14:paraId="546A4A0A" w14:textId="06509CA9" w:rsidR="00E27B8A" w:rsidRPr="001E1993" w:rsidRDefault="00A806B7" w:rsidP="00A806B7">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izobraževanje, znanost in šport</w:t>
      </w:r>
    </w:p>
    <w:p w14:paraId="0CA7412B"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648DD7EC" w14:textId="354B2D4C" w:rsidR="008304EC" w:rsidRPr="001E1993" w:rsidRDefault="008304EC" w:rsidP="008304EC">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Brank</w:t>
      </w:r>
      <w:r w:rsidR="00D2677F" w:rsidRPr="001E1993">
        <w:rPr>
          <w:rFonts w:ascii="Arial Nova" w:hAnsi="Arial Nova" w:cs="Arial"/>
          <w:b/>
          <w:bCs/>
          <w:color w:val="000000"/>
          <w:szCs w:val="20"/>
        </w:rPr>
        <w:t>u</w:t>
      </w:r>
      <w:r w:rsidRPr="001E1993">
        <w:rPr>
          <w:rFonts w:ascii="Arial Nova" w:hAnsi="Arial Nova" w:cs="Arial"/>
          <w:b/>
          <w:bCs/>
          <w:color w:val="000000"/>
          <w:szCs w:val="20"/>
        </w:rPr>
        <w:t xml:space="preserve"> Kum</w:t>
      </w:r>
      <w:r w:rsidR="00D2677F" w:rsidRPr="001E1993">
        <w:rPr>
          <w:rFonts w:ascii="Arial Nova" w:hAnsi="Arial Nova" w:cs="Arial"/>
          <w:b/>
          <w:bCs/>
          <w:color w:val="000000"/>
          <w:szCs w:val="20"/>
        </w:rPr>
        <w:t>ru soglasje k</w:t>
      </w:r>
      <w:r w:rsidRPr="001E1993">
        <w:rPr>
          <w:rFonts w:ascii="Arial Nova" w:hAnsi="Arial Nova" w:cs="Arial"/>
          <w:b/>
          <w:bCs/>
          <w:color w:val="000000"/>
          <w:szCs w:val="20"/>
        </w:rPr>
        <w:t xml:space="preserve"> imenovan</w:t>
      </w:r>
      <w:r w:rsidR="00D2677F" w:rsidRPr="001E1993">
        <w:rPr>
          <w:rFonts w:ascii="Arial Nova" w:hAnsi="Arial Nova" w:cs="Arial"/>
          <w:b/>
          <w:bCs/>
          <w:color w:val="000000"/>
          <w:szCs w:val="20"/>
        </w:rPr>
        <w:t>ju</w:t>
      </w:r>
      <w:r w:rsidRPr="001E1993">
        <w:rPr>
          <w:rFonts w:ascii="Arial Nova" w:hAnsi="Arial Nova" w:cs="Arial"/>
          <w:b/>
          <w:bCs/>
          <w:color w:val="000000"/>
          <w:szCs w:val="20"/>
        </w:rPr>
        <w:t xml:space="preserve"> za direktorja Centra šolskih in obšolskih dejavnosti</w:t>
      </w:r>
    </w:p>
    <w:p w14:paraId="30A15439" w14:textId="77777777" w:rsidR="008304EC" w:rsidRPr="001E1993" w:rsidRDefault="008304EC" w:rsidP="008304EC">
      <w:pPr>
        <w:autoSpaceDE w:val="0"/>
        <w:autoSpaceDN w:val="0"/>
        <w:adjustRightInd w:val="0"/>
        <w:spacing w:line="240" w:lineRule="auto"/>
        <w:jc w:val="both"/>
        <w:rPr>
          <w:rFonts w:ascii="Arial Nova" w:hAnsi="Arial Nova" w:cs="Arial"/>
          <w:b/>
          <w:bCs/>
          <w:color w:val="000000"/>
          <w:szCs w:val="20"/>
        </w:rPr>
      </w:pPr>
    </w:p>
    <w:p w14:paraId="3828E03B" w14:textId="29509CD3" w:rsidR="008304EC" w:rsidRPr="001E1993" w:rsidRDefault="008304EC" w:rsidP="008304EC">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dala soglasje k imenovanju Branka Kumra za direktorja Centra šolskih in obšolskih dejavnosti, za mandatno dobo štirih let, in sicer od 31. decembra 2020 dalje.</w:t>
      </w:r>
    </w:p>
    <w:p w14:paraId="132F02E4" w14:textId="77777777" w:rsidR="008304EC" w:rsidRPr="001E1993" w:rsidRDefault="008304EC" w:rsidP="008304EC">
      <w:pPr>
        <w:autoSpaceDE w:val="0"/>
        <w:autoSpaceDN w:val="0"/>
        <w:adjustRightInd w:val="0"/>
        <w:spacing w:line="240" w:lineRule="auto"/>
        <w:jc w:val="both"/>
        <w:rPr>
          <w:rFonts w:ascii="Arial Nova" w:hAnsi="Arial Nova" w:cs="Arial"/>
          <w:color w:val="000000"/>
          <w:szCs w:val="20"/>
        </w:rPr>
      </w:pPr>
    </w:p>
    <w:p w14:paraId="674ABC5F" w14:textId="0D8E94EF" w:rsidR="00E27B8A" w:rsidRPr="001E1993" w:rsidRDefault="008304EC" w:rsidP="008304EC">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izobraževanje, znanost in šport</w:t>
      </w:r>
    </w:p>
    <w:p w14:paraId="39297B87"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728DAF95" w14:textId="3F1BFA03" w:rsidR="00C976FA" w:rsidRPr="001E1993" w:rsidRDefault="00C976FA" w:rsidP="00C976FA">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imenovala predstavnici v svet direktorjev Evropske investicijske banke</w:t>
      </w:r>
    </w:p>
    <w:p w14:paraId="4095E59C" w14:textId="77777777" w:rsidR="00C976FA" w:rsidRPr="001E1993" w:rsidRDefault="00C976FA" w:rsidP="00C976FA">
      <w:pPr>
        <w:autoSpaceDE w:val="0"/>
        <w:autoSpaceDN w:val="0"/>
        <w:adjustRightInd w:val="0"/>
        <w:spacing w:line="240" w:lineRule="auto"/>
        <w:jc w:val="both"/>
        <w:rPr>
          <w:rFonts w:ascii="Arial Nova" w:hAnsi="Arial Nova" w:cs="Arial"/>
          <w:b/>
          <w:bCs/>
          <w:color w:val="000000"/>
          <w:szCs w:val="20"/>
        </w:rPr>
      </w:pPr>
    </w:p>
    <w:p w14:paraId="51965C86" w14:textId="77777777" w:rsidR="00C976FA" w:rsidRPr="001E1993" w:rsidRDefault="00C976FA" w:rsidP="00C976FA">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na funkcijo direktorja v svet direktorjev Evropske investicijske banke imenovala Nino Marin, na funkcijo namestnika direktorja v svet direktorjev Evropske investicijske banke pa mag. Urško Grmek.</w:t>
      </w:r>
    </w:p>
    <w:p w14:paraId="10686C21" w14:textId="77777777" w:rsidR="00C976FA" w:rsidRPr="001E1993" w:rsidRDefault="00C976FA" w:rsidP="00C976FA">
      <w:pPr>
        <w:autoSpaceDE w:val="0"/>
        <w:autoSpaceDN w:val="0"/>
        <w:adjustRightInd w:val="0"/>
        <w:spacing w:line="240" w:lineRule="auto"/>
        <w:jc w:val="both"/>
        <w:rPr>
          <w:rFonts w:ascii="Arial Nova" w:hAnsi="Arial Nova" w:cs="Arial"/>
          <w:color w:val="000000"/>
          <w:szCs w:val="20"/>
        </w:rPr>
      </w:pPr>
    </w:p>
    <w:p w14:paraId="1108F39A" w14:textId="77777777" w:rsidR="00C976FA" w:rsidRPr="001E1993" w:rsidRDefault="00C976FA" w:rsidP="00C976FA">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lastRenderedPageBreak/>
        <w:t xml:space="preserve">Svet direktorjev je pooblaščen za odločanje o dodeljevanju posojil in jamstev ter najemanju posojil, določa obrestne mere za posojila in provizije za jamstva, sprejema politike in strategije banke, nadzoruje, da je banka pravilno vodena in zagotavlja skladnost poslovodenja banke z določbami statuta ter splošnih direktiv, ki jih sprejema svet guvernerjev. </w:t>
      </w:r>
    </w:p>
    <w:p w14:paraId="1F76049C" w14:textId="77777777" w:rsidR="00C976FA" w:rsidRPr="001E1993" w:rsidRDefault="00C976FA" w:rsidP="00C976FA">
      <w:pPr>
        <w:autoSpaceDE w:val="0"/>
        <w:autoSpaceDN w:val="0"/>
        <w:adjustRightInd w:val="0"/>
        <w:spacing w:line="240" w:lineRule="auto"/>
        <w:jc w:val="both"/>
        <w:rPr>
          <w:rFonts w:ascii="Arial Nova" w:hAnsi="Arial Nova" w:cs="Arial"/>
          <w:color w:val="000000"/>
          <w:szCs w:val="20"/>
        </w:rPr>
      </w:pPr>
    </w:p>
    <w:p w14:paraId="0D9B87DA" w14:textId="77777777" w:rsidR="00C976FA" w:rsidRPr="001E1993" w:rsidRDefault="00C976FA" w:rsidP="00C976FA">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Svet direktorjev je nerezidenčni organ kar pomeni, da direktorji delo opravljajo izven sedeža banke, se pa udeležujejo zasedanj sveta direktorjev, ki praviloma potekajo desetkrat letno v Luxembourgu.</w:t>
      </w:r>
    </w:p>
    <w:p w14:paraId="22B76BFF" w14:textId="77777777" w:rsidR="00C976FA" w:rsidRPr="001E1993" w:rsidRDefault="00C976FA" w:rsidP="00C976FA">
      <w:pPr>
        <w:autoSpaceDE w:val="0"/>
        <w:autoSpaceDN w:val="0"/>
        <w:adjustRightInd w:val="0"/>
        <w:spacing w:line="240" w:lineRule="auto"/>
        <w:jc w:val="both"/>
        <w:rPr>
          <w:rFonts w:ascii="Arial Nova" w:hAnsi="Arial Nova" w:cs="Arial"/>
          <w:color w:val="000000"/>
          <w:szCs w:val="20"/>
        </w:rPr>
      </w:pPr>
    </w:p>
    <w:p w14:paraId="7BE19C26" w14:textId="268AFB5B" w:rsidR="007D17F3" w:rsidRPr="001E1993" w:rsidRDefault="00C976FA" w:rsidP="00C976FA">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finance</w:t>
      </w:r>
    </w:p>
    <w:p w14:paraId="3CD9872F" w14:textId="0023E79A" w:rsidR="00E00F4B" w:rsidRPr="001E1993" w:rsidRDefault="00E00F4B" w:rsidP="00C976FA">
      <w:pPr>
        <w:autoSpaceDE w:val="0"/>
        <w:autoSpaceDN w:val="0"/>
        <w:adjustRightInd w:val="0"/>
        <w:spacing w:line="240" w:lineRule="auto"/>
        <w:jc w:val="both"/>
        <w:rPr>
          <w:rFonts w:ascii="Arial Nova" w:hAnsi="Arial Nova" w:cs="Arial"/>
          <w:color w:val="000000"/>
          <w:szCs w:val="20"/>
        </w:rPr>
      </w:pPr>
    </w:p>
    <w:p w14:paraId="32D79843" w14:textId="12ADC598" w:rsidR="00E00F4B" w:rsidRPr="001E1993" w:rsidRDefault="00E00F4B" w:rsidP="00E00F4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b/>
          <w:bCs/>
          <w:color w:val="000000"/>
          <w:szCs w:val="20"/>
        </w:rPr>
        <w:t>Vlada spremenila sklep o imenovanju slovenskega dela stalne slovensko-hrvaške mešane komisije za varstvo pred nesrečami</w:t>
      </w:r>
      <w:r w:rsidRPr="001E1993">
        <w:rPr>
          <w:rFonts w:ascii="Arial Nova" w:hAnsi="Arial Nova" w:cs="Arial"/>
          <w:color w:val="000000"/>
          <w:szCs w:val="20"/>
        </w:rPr>
        <w:t xml:space="preserve"> </w:t>
      </w:r>
    </w:p>
    <w:p w14:paraId="457DE43C" w14:textId="77777777" w:rsidR="00E00F4B" w:rsidRPr="001E1993" w:rsidRDefault="00E00F4B" w:rsidP="00E00F4B">
      <w:pPr>
        <w:autoSpaceDE w:val="0"/>
        <w:autoSpaceDN w:val="0"/>
        <w:adjustRightInd w:val="0"/>
        <w:spacing w:line="240" w:lineRule="auto"/>
        <w:jc w:val="both"/>
        <w:rPr>
          <w:rFonts w:ascii="Arial Nova" w:hAnsi="Arial Nova" w:cs="Arial"/>
          <w:color w:val="000000"/>
          <w:szCs w:val="20"/>
        </w:rPr>
      </w:pPr>
    </w:p>
    <w:p w14:paraId="13F90840" w14:textId="77777777" w:rsidR="00E00F4B" w:rsidRPr="001E1993" w:rsidRDefault="00E00F4B" w:rsidP="00E00F4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Zaradi kadrovskih sprememb v zadnjih letih je vlada na današnji seji na predlog Ministrstva za obrambo razrešila nekatere člane ter imenovala nove v slovenski del Stalne slovensko-hrvaške mešane komisije za varstvo pred nesrečami za izvajanje Sporazuma med Vlado Republike Slovenije in Vlade Republike Hrvaške o sodelovanju pred naravnimi in civilizacijskimi nesrečami.</w:t>
      </w:r>
    </w:p>
    <w:p w14:paraId="45619C13" w14:textId="77777777" w:rsidR="00E00F4B" w:rsidRPr="001E1993" w:rsidRDefault="00E00F4B" w:rsidP="00E00F4B">
      <w:pPr>
        <w:autoSpaceDE w:val="0"/>
        <w:autoSpaceDN w:val="0"/>
        <w:adjustRightInd w:val="0"/>
        <w:spacing w:line="240" w:lineRule="auto"/>
        <w:jc w:val="both"/>
        <w:rPr>
          <w:rFonts w:ascii="Arial Nova" w:hAnsi="Arial Nova" w:cs="Arial"/>
          <w:color w:val="000000"/>
          <w:szCs w:val="20"/>
        </w:rPr>
      </w:pPr>
    </w:p>
    <w:p w14:paraId="32AB0A1A" w14:textId="4C318F98" w:rsidR="00E00F4B" w:rsidRPr="001E1993" w:rsidRDefault="00E00F4B" w:rsidP="00E00F4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slovenski del Stalne slovensko-hrvaške mešane komisije za varstvo pred nesrečami za izvajanje omenjenega sporazuma imenovala v naslednji sestavi:</w:t>
      </w:r>
    </w:p>
    <w:p w14:paraId="66AF4E7A" w14:textId="4CF98016" w:rsidR="00E00F4B" w:rsidRPr="001E1993" w:rsidRDefault="00E00F4B" w:rsidP="00E00F4B">
      <w:pPr>
        <w:pStyle w:val="Odstavekseznama"/>
        <w:numPr>
          <w:ilvl w:val="0"/>
          <w:numId w:val="37"/>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Darko But, MO, URSZR, vodja slovenskega dela stalne slovensko-hrvaške mešane komisije</w:t>
      </w:r>
    </w:p>
    <w:p w14:paraId="6E627FA6" w14:textId="61DF3069" w:rsidR="00E00F4B" w:rsidRPr="001E1993" w:rsidRDefault="00E00F4B" w:rsidP="00E00F4B">
      <w:pPr>
        <w:pStyle w:val="Odstavekseznama"/>
        <w:numPr>
          <w:ilvl w:val="0"/>
          <w:numId w:val="37"/>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Olga Andrejek, MO, URSZR, članica</w:t>
      </w:r>
    </w:p>
    <w:p w14:paraId="53C801A2" w14:textId="4E78BB9D" w:rsidR="00E00F4B" w:rsidRPr="001E1993" w:rsidRDefault="00E00F4B" w:rsidP="00E00F4B">
      <w:pPr>
        <w:pStyle w:val="Odstavekseznama"/>
        <w:numPr>
          <w:ilvl w:val="0"/>
          <w:numId w:val="37"/>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Leon Behin, MO, URSZR, član</w:t>
      </w:r>
    </w:p>
    <w:p w14:paraId="3AF38748" w14:textId="581CB52B" w:rsidR="00E00F4B" w:rsidRPr="001E1993" w:rsidRDefault="00E00F4B" w:rsidP="00E00F4B">
      <w:pPr>
        <w:pStyle w:val="Odstavekseznama"/>
        <w:numPr>
          <w:ilvl w:val="0"/>
          <w:numId w:val="37"/>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Boštjan Tavčar, MO, URSZR, član</w:t>
      </w:r>
    </w:p>
    <w:p w14:paraId="2B99B06C" w14:textId="5A424682" w:rsidR="00E00F4B" w:rsidRPr="001E1993" w:rsidRDefault="00E00F4B" w:rsidP="00E00F4B">
      <w:pPr>
        <w:pStyle w:val="Odstavekseznama"/>
        <w:numPr>
          <w:ilvl w:val="0"/>
          <w:numId w:val="37"/>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mag. Milena Dobnik Jeraj, MO, URSZR, članica</w:t>
      </w:r>
    </w:p>
    <w:p w14:paraId="4211DBDA" w14:textId="576AE5BF" w:rsidR="00E00F4B" w:rsidRPr="001E1993" w:rsidRDefault="00E00F4B" w:rsidP="00E00F4B">
      <w:pPr>
        <w:pStyle w:val="Odstavekseznama"/>
        <w:numPr>
          <w:ilvl w:val="0"/>
          <w:numId w:val="37"/>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mag. Boris Balant, MO, IRSVNDN, član</w:t>
      </w:r>
    </w:p>
    <w:p w14:paraId="422C1203" w14:textId="7E525B19" w:rsidR="00E00F4B" w:rsidRPr="001E1993" w:rsidRDefault="00E00F4B" w:rsidP="00E00F4B">
      <w:pPr>
        <w:pStyle w:val="Odstavekseznama"/>
        <w:numPr>
          <w:ilvl w:val="0"/>
          <w:numId w:val="37"/>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Branko Sojer, MO, URSZR, član</w:t>
      </w:r>
    </w:p>
    <w:p w14:paraId="2FBBD26F" w14:textId="3C00F832" w:rsidR="00E00F4B" w:rsidRPr="001E1993" w:rsidRDefault="00E00F4B" w:rsidP="00E00F4B">
      <w:pPr>
        <w:pStyle w:val="Odstavekseznama"/>
        <w:numPr>
          <w:ilvl w:val="0"/>
          <w:numId w:val="37"/>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mag. Mojca Zupan, MO, URSZR, članica</w:t>
      </w:r>
    </w:p>
    <w:p w14:paraId="5384C1E4" w14:textId="522E9F0F" w:rsidR="00E00F4B" w:rsidRPr="001E1993" w:rsidRDefault="00E00F4B" w:rsidP="00E00F4B">
      <w:pPr>
        <w:pStyle w:val="Odstavekseznama"/>
        <w:numPr>
          <w:ilvl w:val="0"/>
          <w:numId w:val="37"/>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Janez Petrovič, MO, URSZR, član</w:t>
      </w:r>
    </w:p>
    <w:p w14:paraId="270F324E" w14:textId="31E24150" w:rsidR="00E00F4B" w:rsidRPr="001E1993" w:rsidRDefault="00E00F4B" w:rsidP="00E00F4B">
      <w:pPr>
        <w:pStyle w:val="Odstavekseznama"/>
        <w:numPr>
          <w:ilvl w:val="0"/>
          <w:numId w:val="37"/>
        </w:num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mag. Lucija Jereb, MO, URSZR, članica.</w:t>
      </w:r>
    </w:p>
    <w:p w14:paraId="0D099216" w14:textId="77777777" w:rsidR="00E00F4B" w:rsidRPr="001E1993" w:rsidRDefault="00E00F4B" w:rsidP="00E00F4B">
      <w:pPr>
        <w:autoSpaceDE w:val="0"/>
        <w:autoSpaceDN w:val="0"/>
        <w:adjustRightInd w:val="0"/>
        <w:spacing w:line="240" w:lineRule="auto"/>
        <w:jc w:val="both"/>
        <w:rPr>
          <w:rFonts w:ascii="Arial Nova" w:hAnsi="Arial Nova" w:cs="Arial"/>
          <w:color w:val="000000"/>
          <w:szCs w:val="20"/>
        </w:rPr>
      </w:pPr>
    </w:p>
    <w:p w14:paraId="43360EDD" w14:textId="77777777" w:rsidR="00E00F4B" w:rsidRPr="001E1993" w:rsidRDefault="00E00F4B" w:rsidP="00E00F4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Slovenija in Hrvaška na področju varstva pred nesrečami že vrsto let sodelujeta na dvostranski, regionalni in evropski ravni. </w:t>
      </w:r>
    </w:p>
    <w:p w14:paraId="0BE508F5" w14:textId="77777777" w:rsidR="00E00F4B" w:rsidRPr="001E1993" w:rsidRDefault="00E00F4B" w:rsidP="00E00F4B">
      <w:pPr>
        <w:autoSpaceDE w:val="0"/>
        <w:autoSpaceDN w:val="0"/>
        <w:adjustRightInd w:val="0"/>
        <w:spacing w:line="240" w:lineRule="auto"/>
        <w:jc w:val="both"/>
        <w:rPr>
          <w:rFonts w:ascii="Arial Nova" w:hAnsi="Arial Nova" w:cs="Arial"/>
          <w:color w:val="000000"/>
          <w:szCs w:val="20"/>
        </w:rPr>
      </w:pPr>
    </w:p>
    <w:p w14:paraId="7C78A408" w14:textId="6C955C38" w:rsidR="00E00F4B" w:rsidRPr="001E1993" w:rsidRDefault="00E00F4B" w:rsidP="00E00F4B">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obrambo</w:t>
      </w:r>
    </w:p>
    <w:p w14:paraId="4636CAA2" w14:textId="3EB924DB" w:rsidR="00D7182E" w:rsidRPr="001E1993" w:rsidRDefault="00D7182E" w:rsidP="00E27B8A">
      <w:pPr>
        <w:autoSpaceDE w:val="0"/>
        <w:autoSpaceDN w:val="0"/>
        <w:adjustRightInd w:val="0"/>
        <w:spacing w:line="240" w:lineRule="auto"/>
        <w:jc w:val="both"/>
        <w:rPr>
          <w:rFonts w:ascii="Arial Nova" w:hAnsi="Arial Nova" w:cs="Arial"/>
          <w:b/>
          <w:bCs/>
          <w:color w:val="000000"/>
          <w:szCs w:val="20"/>
        </w:rPr>
      </w:pPr>
    </w:p>
    <w:p w14:paraId="1B84D399" w14:textId="04438F0A" w:rsidR="00D7182E" w:rsidRPr="001E1993" w:rsidRDefault="00D7182E" w:rsidP="00D7182E">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 xml:space="preserve">Zavod za zaposlovanje z novimi kadrovskimi okrepitvami </w:t>
      </w:r>
    </w:p>
    <w:p w14:paraId="51B667C0" w14:textId="77777777" w:rsidR="00D7182E" w:rsidRPr="001E1993" w:rsidRDefault="00D7182E" w:rsidP="00D7182E">
      <w:pPr>
        <w:autoSpaceDE w:val="0"/>
        <w:autoSpaceDN w:val="0"/>
        <w:adjustRightInd w:val="0"/>
        <w:spacing w:line="240" w:lineRule="auto"/>
        <w:jc w:val="both"/>
        <w:rPr>
          <w:rFonts w:ascii="Arial Nova" w:hAnsi="Arial Nova" w:cs="Arial"/>
          <w:b/>
          <w:bCs/>
          <w:color w:val="000000"/>
          <w:szCs w:val="20"/>
        </w:rPr>
      </w:pPr>
    </w:p>
    <w:p w14:paraId="5DB7226A" w14:textId="77777777" w:rsidR="00D7182E" w:rsidRPr="001E1993" w:rsidRDefault="00D7182E" w:rsidP="00D7182E">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Vlada je potrdila predlog MDDSZ za spremembo ZKN za leti 2020 in 2021, in sicer povečanje dovoljenega števila zaposlitev za Zavod RS za zaposlovanje  (ZRSZ) za 31 dovoljenih zaposlitev, za določen čas od 29. 8. 2020 do 28. 8. 2022. </w:t>
      </w:r>
    </w:p>
    <w:p w14:paraId="55B02B67" w14:textId="77777777" w:rsidR="00D7182E" w:rsidRPr="001E1993" w:rsidRDefault="00D7182E" w:rsidP="00D7182E">
      <w:pPr>
        <w:autoSpaceDE w:val="0"/>
        <w:autoSpaceDN w:val="0"/>
        <w:adjustRightInd w:val="0"/>
        <w:spacing w:line="240" w:lineRule="auto"/>
        <w:jc w:val="both"/>
        <w:rPr>
          <w:rFonts w:ascii="Arial Nova" w:hAnsi="Arial Nova" w:cs="Arial"/>
          <w:color w:val="000000"/>
          <w:szCs w:val="20"/>
        </w:rPr>
      </w:pPr>
    </w:p>
    <w:p w14:paraId="627DE1A9" w14:textId="77777777" w:rsidR="00D7182E" w:rsidRPr="001E1993" w:rsidRDefault="00D7182E" w:rsidP="00D7182E">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Zakon o interventnih ukrepih za pripravo na drugi val COVID-19 določa, da se iz proračuna za obdobje dveh let zagotavljajo sredstva za financiranje dodatnih kadrov na Zavodu RS za zaposlovanje (ZRSZ). Epidemija COVID-19 ima namreč velik vpliv na poslabšanje razmer na slovenskem trgu dela in za obvladovanje teh razmer so bili sprejeti štirje interventni zakoni, ki zajemamo pomembe ukrepe za ohranitev delovnih mest. Ključni izvajalec teh ukrepov je ZRSZ, za katerega je MDDSZ predlagalo povečanje dovoljenega števila zaposlitev.  </w:t>
      </w:r>
    </w:p>
    <w:p w14:paraId="12470908" w14:textId="77777777" w:rsidR="00D7182E" w:rsidRPr="001E1993" w:rsidRDefault="00D7182E" w:rsidP="00D7182E">
      <w:pPr>
        <w:autoSpaceDE w:val="0"/>
        <w:autoSpaceDN w:val="0"/>
        <w:adjustRightInd w:val="0"/>
        <w:spacing w:line="240" w:lineRule="auto"/>
        <w:jc w:val="both"/>
        <w:rPr>
          <w:rFonts w:ascii="Arial Nova" w:hAnsi="Arial Nova" w:cs="Arial"/>
          <w:color w:val="000000"/>
          <w:szCs w:val="20"/>
        </w:rPr>
      </w:pPr>
    </w:p>
    <w:p w14:paraId="4A323C51" w14:textId="73ECD8E4" w:rsidR="00D7182E" w:rsidRPr="001E1993" w:rsidRDefault="00D7182E" w:rsidP="00D7182E">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Finančne posledice bodo v višini 2 milijonov evrov  in sicer 83.000 evrov v letu 2020, 996.000 evrov v letu 2021, preostanek v višini 921.000 evrov pa v letu 2022. </w:t>
      </w:r>
    </w:p>
    <w:p w14:paraId="0440C30D" w14:textId="77777777" w:rsidR="00D7182E" w:rsidRPr="001E1993" w:rsidRDefault="00D7182E" w:rsidP="00D7182E">
      <w:pPr>
        <w:autoSpaceDE w:val="0"/>
        <w:autoSpaceDN w:val="0"/>
        <w:adjustRightInd w:val="0"/>
        <w:spacing w:line="240" w:lineRule="auto"/>
        <w:jc w:val="both"/>
        <w:rPr>
          <w:rFonts w:ascii="Arial Nova" w:hAnsi="Arial Nova" w:cs="Arial"/>
          <w:color w:val="000000"/>
          <w:szCs w:val="20"/>
        </w:rPr>
      </w:pPr>
    </w:p>
    <w:p w14:paraId="5FC7BBF3" w14:textId="021BA281" w:rsidR="00D7182E" w:rsidRPr="001E1993" w:rsidRDefault="00D7182E" w:rsidP="00D7182E">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delo, družino, socialne zadeve in enake možnosti</w:t>
      </w:r>
    </w:p>
    <w:p w14:paraId="447EB401" w14:textId="08AC6271" w:rsidR="006E7B4C" w:rsidRDefault="006E7B4C" w:rsidP="006E7B4C">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ab/>
      </w:r>
    </w:p>
    <w:p w14:paraId="58493C3A" w14:textId="77777777" w:rsidR="001E1993" w:rsidRPr="001E1993" w:rsidRDefault="001E1993" w:rsidP="006E7B4C">
      <w:pPr>
        <w:autoSpaceDE w:val="0"/>
        <w:autoSpaceDN w:val="0"/>
        <w:adjustRightInd w:val="0"/>
        <w:spacing w:line="240" w:lineRule="auto"/>
        <w:jc w:val="both"/>
        <w:rPr>
          <w:rFonts w:ascii="Arial Nova" w:hAnsi="Arial Nova" w:cs="Arial"/>
          <w:b/>
          <w:bCs/>
          <w:color w:val="000000"/>
          <w:szCs w:val="20"/>
        </w:rPr>
      </w:pPr>
    </w:p>
    <w:p w14:paraId="4BCC52F8" w14:textId="66C9AB8F" w:rsidR="006E7B4C" w:rsidRPr="001E1993" w:rsidRDefault="006E7B4C" w:rsidP="006E7B4C">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lastRenderedPageBreak/>
        <w:t>Vlada dala soglasje k povišanju brigadirja Roberta Glavaša v generalski čin</w:t>
      </w:r>
    </w:p>
    <w:p w14:paraId="7897CE4E" w14:textId="77777777" w:rsidR="006E7B4C" w:rsidRPr="001E1993" w:rsidRDefault="006E7B4C" w:rsidP="006E7B4C">
      <w:pPr>
        <w:autoSpaceDE w:val="0"/>
        <w:autoSpaceDN w:val="0"/>
        <w:adjustRightInd w:val="0"/>
        <w:spacing w:line="240" w:lineRule="auto"/>
        <w:jc w:val="both"/>
        <w:rPr>
          <w:rFonts w:ascii="Arial Nova" w:hAnsi="Arial Nova" w:cs="Arial"/>
          <w:b/>
          <w:bCs/>
          <w:color w:val="000000"/>
          <w:szCs w:val="20"/>
        </w:rPr>
      </w:pPr>
    </w:p>
    <w:p w14:paraId="72D27AD9" w14:textId="4B412658" w:rsidR="006E7B4C" w:rsidRPr="001E1993" w:rsidRDefault="006E7B4C" w:rsidP="006E7B4C">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Ministrstvo za obrambo je </w:t>
      </w:r>
      <w:r w:rsidR="00D11A36">
        <w:rPr>
          <w:rFonts w:ascii="Arial Nova" w:hAnsi="Arial Nova" w:cs="Arial"/>
          <w:color w:val="000000"/>
          <w:szCs w:val="20"/>
        </w:rPr>
        <w:t>vladi</w:t>
      </w:r>
      <w:r w:rsidRPr="001E1993">
        <w:rPr>
          <w:rFonts w:ascii="Arial Nova" w:hAnsi="Arial Nova" w:cs="Arial"/>
          <w:color w:val="000000"/>
          <w:szCs w:val="20"/>
        </w:rPr>
        <w:t xml:space="preserve"> predlagalo, da se brigadirja Roberta Glavaša poviša v čin generalmajorja. Brigadir Glavaš izpolnjuje strokovne pogoje za napredovanje v čin generalmajorja, formalne pogoje pa bo dokončno izpolnil 17. decembra 2020, ko bo poteklo tudi dve leti od zadnjega napredovanja v činu. </w:t>
      </w:r>
    </w:p>
    <w:p w14:paraId="0FBFC20F" w14:textId="77777777" w:rsidR="006E7B4C" w:rsidRPr="001E1993" w:rsidRDefault="006E7B4C" w:rsidP="006E7B4C">
      <w:pPr>
        <w:autoSpaceDE w:val="0"/>
        <w:autoSpaceDN w:val="0"/>
        <w:adjustRightInd w:val="0"/>
        <w:spacing w:line="240" w:lineRule="auto"/>
        <w:jc w:val="both"/>
        <w:rPr>
          <w:rFonts w:ascii="Arial Nova" w:hAnsi="Arial Nova" w:cs="Arial"/>
          <w:color w:val="000000"/>
          <w:szCs w:val="20"/>
        </w:rPr>
      </w:pPr>
    </w:p>
    <w:p w14:paraId="4A846A3A" w14:textId="77777777" w:rsidR="006E7B4C" w:rsidRPr="001E1993" w:rsidRDefault="006E7B4C" w:rsidP="006E7B4C">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Brigadir Robert Glavaš se je Teritorialni obrambi Republike Slovenije pridružil leta 1991, v takratni 4. pokrajinski štab Teritorialne obrambe, ter svojo vojaško pot v Slovenski vojski uspešno nadaljuje že več kot 28 let. Brigadir je v svoji bogati vojaški karieri opravljal številne poveljniške in štabne dolžnosti na vseh ravneh vodenja in poveljevanja v Teritorialni obrambi in Slovenski vojski. Trenutno je na dolžnosti načelnika Generalštaba Slovenske vojske.</w:t>
      </w:r>
    </w:p>
    <w:p w14:paraId="54EC166D" w14:textId="77777777" w:rsidR="006E7B4C" w:rsidRPr="001E1993" w:rsidRDefault="006E7B4C" w:rsidP="006E7B4C">
      <w:pPr>
        <w:autoSpaceDE w:val="0"/>
        <w:autoSpaceDN w:val="0"/>
        <w:adjustRightInd w:val="0"/>
        <w:spacing w:line="240" w:lineRule="auto"/>
        <w:jc w:val="both"/>
        <w:rPr>
          <w:rFonts w:ascii="Arial Nova" w:hAnsi="Arial Nova" w:cs="Arial"/>
          <w:color w:val="000000"/>
          <w:szCs w:val="20"/>
        </w:rPr>
      </w:pPr>
    </w:p>
    <w:p w14:paraId="002527E5" w14:textId="77777777" w:rsidR="006E7B4C" w:rsidRPr="001E1993" w:rsidRDefault="006E7B4C" w:rsidP="006E7B4C">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obrambo</w:t>
      </w:r>
    </w:p>
    <w:p w14:paraId="0D0A7C29"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p>
    <w:p w14:paraId="3FE780CC" w14:textId="033E8CCD" w:rsidR="008F760C" w:rsidRPr="001E1993" w:rsidRDefault="008F760C" w:rsidP="008F760C">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Vlada odgovorila na tožbo zaradi zavrnitve podaljšanja koncesije za prirejanje posebnih iger na srečo</w:t>
      </w:r>
    </w:p>
    <w:p w14:paraId="2F44EC79" w14:textId="77777777" w:rsidR="008F760C" w:rsidRPr="001E1993" w:rsidRDefault="008F760C" w:rsidP="008F760C">
      <w:pPr>
        <w:autoSpaceDE w:val="0"/>
        <w:autoSpaceDN w:val="0"/>
        <w:adjustRightInd w:val="0"/>
        <w:spacing w:line="240" w:lineRule="auto"/>
        <w:jc w:val="both"/>
        <w:rPr>
          <w:rFonts w:ascii="Arial Nova" w:hAnsi="Arial Nova" w:cs="Arial"/>
          <w:b/>
          <w:bCs/>
          <w:color w:val="000000"/>
          <w:szCs w:val="20"/>
        </w:rPr>
      </w:pPr>
    </w:p>
    <w:p w14:paraId="0230BA0C" w14:textId="21B2AA72" w:rsidR="008F760C" w:rsidRDefault="008F760C" w:rsidP="008F760C">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odgovorila na tožbo zoper Odločbo Vlade Republike Slovenije o zavrnitvi zahteve za podaljšanje koncesije za prirejanje posebnih iger na srečo v igralnem salonu družbe Viva.</w:t>
      </w:r>
    </w:p>
    <w:p w14:paraId="5E41ABEF" w14:textId="77777777" w:rsidR="00D11A36" w:rsidRPr="001E1993" w:rsidRDefault="00D11A36" w:rsidP="008F760C">
      <w:pPr>
        <w:autoSpaceDE w:val="0"/>
        <w:autoSpaceDN w:val="0"/>
        <w:adjustRightInd w:val="0"/>
        <w:spacing w:line="240" w:lineRule="auto"/>
        <w:jc w:val="both"/>
        <w:rPr>
          <w:rFonts w:ascii="Arial Nova" w:hAnsi="Arial Nova" w:cs="Arial"/>
          <w:color w:val="000000"/>
          <w:szCs w:val="20"/>
        </w:rPr>
      </w:pPr>
    </w:p>
    <w:p w14:paraId="225E1AE7" w14:textId="63B3084B" w:rsidR="008F760C" w:rsidRDefault="008F760C" w:rsidP="008F760C">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Gospodarska družba Viva je pri Upravnem sodišču Republike Slovenije vložila tožbo zoper odločbo Vlade Republike Slovenije, s katero je bila zavrnjena njena zahteva za podaljšanje koncesije za prirejanje posebnih iger na srečo v igralnem salonu v Volčji Dragi. </w:t>
      </w:r>
    </w:p>
    <w:p w14:paraId="665208E6" w14:textId="77777777" w:rsidR="00D11A36" w:rsidRPr="001E1993" w:rsidRDefault="00D11A36" w:rsidP="008F760C">
      <w:pPr>
        <w:autoSpaceDE w:val="0"/>
        <w:autoSpaceDN w:val="0"/>
        <w:adjustRightInd w:val="0"/>
        <w:spacing w:line="240" w:lineRule="auto"/>
        <w:jc w:val="both"/>
        <w:rPr>
          <w:rFonts w:ascii="Arial Nova" w:hAnsi="Arial Nova" w:cs="Arial"/>
          <w:color w:val="000000"/>
          <w:szCs w:val="20"/>
        </w:rPr>
      </w:pPr>
    </w:p>
    <w:p w14:paraId="0F3AE0C5" w14:textId="77777777" w:rsidR="008F760C" w:rsidRPr="001E1993" w:rsidRDefault="008F760C" w:rsidP="008F760C">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Vlada je o zavrnitvi zahteve za podaljšanje koncesije odločila po prostem preudarku, pri čemer sta bila upoštevana predvsem kriterija glede dejavnosti, dosedanjega ravnanja in finančne bonitete pravne osebe oziroma z njo povezanih oseb ter druge okoliščine, povezane z odločanjem o zadevi. </w:t>
      </w:r>
    </w:p>
    <w:p w14:paraId="60CDAFAB" w14:textId="77777777" w:rsidR="008F760C" w:rsidRPr="001E1993" w:rsidRDefault="008F760C" w:rsidP="008F760C">
      <w:pPr>
        <w:autoSpaceDE w:val="0"/>
        <w:autoSpaceDN w:val="0"/>
        <w:adjustRightInd w:val="0"/>
        <w:spacing w:line="240" w:lineRule="auto"/>
        <w:jc w:val="both"/>
        <w:rPr>
          <w:rFonts w:ascii="Arial Nova" w:hAnsi="Arial Nova" w:cs="Arial"/>
          <w:color w:val="000000"/>
          <w:szCs w:val="20"/>
        </w:rPr>
      </w:pPr>
    </w:p>
    <w:p w14:paraId="5D0316B4" w14:textId="77777777" w:rsidR="00964523" w:rsidRPr="001E1993" w:rsidRDefault="008F760C" w:rsidP="008F760C">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finance</w:t>
      </w:r>
    </w:p>
    <w:p w14:paraId="1CE25B14" w14:textId="77777777" w:rsidR="00964523" w:rsidRPr="001E1993" w:rsidRDefault="00964523" w:rsidP="008F760C">
      <w:pPr>
        <w:autoSpaceDE w:val="0"/>
        <w:autoSpaceDN w:val="0"/>
        <w:adjustRightInd w:val="0"/>
        <w:spacing w:line="240" w:lineRule="auto"/>
        <w:jc w:val="both"/>
        <w:rPr>
          <w:rFonts w:ascii="Arial Nova" w:hAnsi="Arial Nova" w:cs="Arial"/>
          <w:color w:val="000000"/>
          <w:szCs w:val="20"/>
        </w:rPr>
      </w:pPr>
    </w:p>
    <w:p w14:paraId="178678C5" w14:textId="1FB9AD2D" w:rsidR="00964523" w:rsidRPr="001E1993" w:rsidRDefault="00964523" w:rsidP="00964523">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 xml:space="preserve">Vlada sklenila z družbo 2TDK Pogodbo o ustanovitvi stavbne pravice na zemljiščih, potrebnih za gradnjo drugega tira železniške proge Divača – Koper </w:t>
      </w:r>
    </w:p>
    <w:p w14:paraId="1CD3D2C5" w14:textId="77777777" w:rsidR="00964523" w:rsidRPr="001E1993" w:rsidRDefault="00964523" w:rsidP="00964523">
      <w:pPr>
        <w:autoSpaceDE w:val="0"/>
        <w:autoSpaceDN w:val="0"/>
        <w:adjustRightInd w:val="0"/>
        <w:spacing w:line="240" w:lineRule="auto"/>
        <w:jc w:val="both"/>
        <w:rPr>
          <w:rFonts w:ascii="Arial Nova" w:hAnsi="Arial Nova" w:cs="Arial"/>
          <w:color w:val="000000"/>
          <w:szCs w:val="20"/>
        </w:rPr>
      </w:pPr>
    </w:p>
    <w:p w14:paraId="054981B3" w14:textId="77777777" w:rsidR="00964523" w:rsidRPr="001E1993" w:rsidRDefault="00964523" w:rsidP="00964523">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V skladu z zakonom o izgradnji drugega tira (ZIUGDT)  se z investitorjem drugega tira železniške proge Divača – Koper, družbo 2TDK d.o.o. sklepa pogodba o ustanovitvi stavbne pravice. Gre za pogodbeno stavbno pravico, ki se ustanavlja v skladu s Stvarnopravnim zakonikom, določbe Zakona o stvarnem premoženju države in samoupravnih lokalnih skupnosti pa so z ZIUGDT izrecno izključene. Ustanovitev stavbne pravice je neodplačna. Ustanovitev stavbne pravice na predmetnih zemljiščih je potrebna za ureditev območja Bekovec z nasipavanjem viškov izkopnega materiala. Določen tudi upravljavec zemljišč, na katerih bo ustanovljena stavbna pravica. </w:t>
      </w:r>
    </w:p>
    <w:p w14:paraId="700150FE" w14:textId="77777777" w:rsidR="00964523" w:rsidRPr="001E1993" w:rsidRDefault="00964523" w:rsidP="00964523">
      <w:pPr>
        <w:autoSpaceDE w:val="0"/>
        <w:autoSpaceDN w:val="0"/>
        <w:adjustRightInd w:val="0"/>
        <w:spacing w:line="240" w:lineRule="auto"/>
        <w:jc w:val="both"/>
        <w:rPr>
          <w:rFonts w:ascii="Arial Nova" w:hAnsi="Arial Nova" w:cs="Arial"/>
          <w:color w:val="000000"/>
          <w:szCs w:val="20"/>
        </w:rPr>
      </w:pPr>
    </w:p>
    <w:p w14:paraId="6649EAE3" w14:textId="7D8D1D7A" w:rsidR="00E27B8A" w:rsidRPr="001E1993" w:rsidRDefault="00964523" w:rsidP="00964523">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Vir: Ministrstvo za infrastrukturo</w:t>
      </w:r>
      <w:r w:rsidR="00E27B8A" w:rsidRPr="001E1993">
        <w:rPr>
          <w:rFonts w:ascii="Arial Nova" w:hAnsi="Arial Nova" w:cs="Arial"/>
          <w:color w:val="000000"/>
          <w:szCs w:val="20"/>
        </w:rPr>
        <w:tab/>
      </w:r>
    </w:p>
    <w:p w14:paraId="3CC4F6EF" w14:textId="77777777" w:rsidR="00E27B8A" w:rsidRPr="001E1993" w:rsidRDefault="00E27B8A" w:rsidP="00E27B8A">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ab/>
      </w:r>
    </w:p>
    <w:p w14:paraId="6B41FAF3" w14:textId="21ABAE48" w:rsidR="00E27B8A" w:rsidRPr="001E1993" w:rsidRDefault="00301717" w:rsidP="00301717">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b/>
          <w:bCs/>
          <w:color w:val="000000"/>
          <w:szCs w:val="20"/>
        </w:rPr>
        <w:t xml:space="preserve">Predlog zakona o interventnih ukrepih za pomoč pri omilitvi posledic drugega vala epidemije COVID-19 (PKP7) </w:t>
      </w:r>
    </w:p>
    <w:p w14:paraId="19B7236B" w14:textId="77777777" w:rsidR="00BF7FBD" w:rsidRPr="001E1993" w:rsidRDefault="00BF7FBD" w:rsidP="00301717">
      <w:pPr>
        <w:autoSpaceDE w:val="0"/>
        <w:autoSpaceDN w:val="0"/>
        <w:adjustRightInd w:val="0"/>
        <w:spacing w:line="240" w:lineRule="auto"/>
        <w:jc w:val="both"/>
        <w:rPr>
          <w:rFonts w:ascii="Arial Nova" w:hAnsi="Arial Nova" w:cs="Arial"/>
          <w:b/>
          <w:bCs/>
          <w:color w:val="000000"/>
          <w:szCs w:val="20"/>
        </w:rPr>
      </w:pPr>
    </w:p>
    <w:p w14:paraId="3D58CAB1" w14:textId="12865D51" w:rsidR="00BF7FBD" w:rsidRPr="001E1993" w:rsidRDefault="00BF7FBD" w:rsidP="00BF7FBD">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je na današnji seji sprejela osnutek predloga Zakona o interventnih ukrepih za pomoč pri omilitvi posledic drugega vala epidemije COVID-19 oziroma t.im. #PKP7.</w:t>
      </w:r>
    </w:p>
    <w:p w14:paraId="1264BD46" w14:textId="77777777" w:rsidR="00BF7FBD" w:rsidRPr="001E1993" w:rsidRDefault="00BF7FBD" w:rsidP="00BF7FBD">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w:t>
      </w:r>
    </w:p>
    <w:p w14:paraId="3DBDD928" w14:textId="77777777" w:rsidR="00BF7FBD" w:rsidRPr="001E1993" w:rsidRDefault="00BF7FBD" w:rsidP="00BF7FBD">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 xml:space="preserve">Glavni cilj osnutka predloga zakona je omiliti in odpraviti posledice Covid-19 na področje gospodarstva, dela in delovnih razmerij, socialnega varstva ter zdravstvenega varstva. </w:t>
      </w:r>
    </w:p>
    <w:p w14:paraId="3740AC3F" w14:textId="77777777" w:rsidR="00BF7FBD" w:rsidRPr="001E1993" w:rsidRDefault="00BF7FBD" w:rsidP="00BF7FBD">
      <w:pPr>
        <w:autoSpaceDE w:val="0"/>
        <w:autoSpaceDN w:val="0"/>
        <w:adjustRightInd w:val="0"/>
        <w:spacing w:line="240" w:lineRule="auto"/>
        <w:jc w:val="both"/>
        <w:rPr>
          <w:rFonts w:ascii="Arial Nova" w:hAnsi="Arial Nova" w:cs="Arial"/>
          <w:color w:val="000000"/>
          <w:szCs w:val="20"/>
        </w:rPr>
      </w:pPr>
    </w:p>
    <w:p w14:paraId="3B224E5C" w14:textId="77777777" w:rsidR="00BF7FBD" w:rsidRPr="001E1993" w:rsidRDefault="00BF7FBD" w:rsidP="00BF7FBD">
      <w:pPr>
        <w:autoSpaceDE w:val="0"/>
        <w:autoSpaceDN w:val="0"/>
        <w:adjustRightInd w:val="0"/>
        <w:spacing w:line="240" w:lineRule="auto"/>
        <w:jc w:val="both"/>
        <w:rPr>
          <w:rFonts w:ascii="Arial Nova" w:hAnsi="Arial Nova" w:cs="Arial"/>
          <w:color w:val="000000"/>
          <w:szCs w:val="20"/>
        </w:rPr>
      </w:pPr>
      <w:r w:rsidRPr="001E1993">
        <w:rPr>
          <w:rFonts w:ascii="Arial Nova" w:hAnsi="Arial Nova" w:cs="Arial"/>
          <w:color w:val="000000"/>
          <w:szCs w:val="20"/>
        </w:rPr>
        <w:t>Vlada bo predlog zakona sprejela na eni izmed prihodnjih sej.</w:t>
      </w:r>
    </w:p>
    <w:p w14:paraId="5853955A" w14:textId="77777777" w:rsidR="00BF7FBD" w:rsidRPr="001E1993" w:rsidRDefault="00BF7FBD" w:rsidP="00BF7FBD">
      <w:pPr>
        <w:autoSpaceDE w:val="0"/>
        <w:autoSpaceDN w:val="0"/>
        <w:adjustRightInd w:val="0"/>
        <w:spacing w:line="240" w:lineRule="auto"/>
        <w:jc w:val="both"/>
        <w:rPr>
          <w:rFonts w:ascii="Arial Nova" w:hAnsi="Arial Nova" w:cs="Arial"/>
          <w:color w:val="000000"/>
          <w:szCs w:val="20"/>
        </w:rPr>
      </w:pPr>
    </w:p>
    <w:p w14:paraId="10E9452D" w14:textId="5BA09B95" w:rsidR="002E0BFB" w:rsidRPr="001E1993" w:rsidRDefault="00652AAA" w:rsidP="00FA25C1">
      <w:pPr>
        <w:autoSpaceDE w:val="0"/>
        <w:autoSpaceDN w:val="0"/>
        <w:adjustRightInd w:val="0"/>
        <w:spacing w:line="240" w:lineRule="auto"/>
        <w:jc w:val="both"/>
        <w:rPr>
          <w:rFonts w:ascii="Arial Nova" w:hAnsi="Arial Nova" w:cs="Arial"/>
          <w:b/>
          <w:bCs/>
          <w:color w:val="000000"/>
          <w:szCs w:val="20"/>
        </w:rPr>
      </w:pPr>
      <w:r w:rsidRPr="001E1993">
        <w:rPr>
          <w:rFonts w:ascii="Arial Nova" w:hAnsi="Arial Nova" w:cs="Arial"/>
          <w:color w:val="000000"/>
          <w:szCs w:val="20"/>
        </w:rPr>
        <w:t>Vir: Ministrstvo za finance</w:t>
      </w:r>
      <w:r w:rsidR="00E27B8A" w:rsidRPr="001E1993">
        <w:rPr>
          <w:rFonts w:ascii="Arial Nova" w:hAnsi="Arial Nova" w:cs="Arial"/>
          <w:b/>
          <w:bCs/>
          <w:color w:val="000000"/>
          <w:szCs w:val="20"/>
        </w:rPr>
        <w:tab/>
      </w:r>
      <w:bookmarkStart w:id="0" w:name="_GoBack"/>
      <w:bookmarkEnd w:id="0"/>
    </w:p>
    <w:sectPr w:rsidR="002E0BFB" w:rsidRPr="001E1993"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7A473" w14:textId="77777777" w:rsidR="00235F87" w:rsidRDefault="00235F87">
      <w:r>
        <w:separator/>
      </w:r>
    </w:p>
  </w:endnote>
  <w:endnote w:type="continuationSeparator" w:id="0">
    <w:p w14:paraId="22EFD3B5" w14:textId="77777777" w:rsidR="00235F87" w:rsidRDefault="0023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2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80000287" w:usb1="00000002" w:usb2="00000000" w:usb3="00000000" w:csb0="0000009F" w:csb1="00000000"/>
  </w:font>
  <w:font w:name="Republika">
    <w:altName w:val="Georgia Pro Cond"/>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29C3A" w14:textId="77777777" w:rsidR="001E1993" w:rsidRDefault="001E199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1E1993" w:rsidRDefault="001E199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E04DB" w14:textId="743FD66F" w:rsidR="001E1993" w:rsidRDefault="001E199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11A36">
      <w:rPr>
        <w:rStyle w:val="tevilkastrani"/>
        <w:noProof/>
      </w:rPr>
      <w:t>25</w:t>
    </w:r>
    <w:r>
      <w:rPr>
        <w:rStyle w:val="tevilkastrani"/>
      </w:rPr>
      <w:fldChar w:fldCharType="end"/>
    </w:r>
  </w:p>
  <w:p w14:paraId="6DBD2DB5" w14:textId="77777777" w:rsidR="001E1993" w:rsidRDefault="001E199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C3CEA" w14:textId="77777777" w:rsidR="00235F87" w:rsidRDefault="00235F87">
      <w:r>
        <w:separator/>
      </w:r>
    </w:p>
  </w:footnote>
  <w:footnote w:type="continuationSeparator" w:id="0">
    <w:p w14:paraId="62970584" w14:textId="77777777" w:rsidR="00235F87" w:rsidRDefault="0023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48AD" w14:textId="77777777" w:rsidR="001E1993" w:rsidRPr="00110CBD" w:rsidRDefault="001E199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E1993" w:rsidRPr="008F3500" w14:paraId="5A6B3F31" w14:textId="77777777">
      <w:trPr>
        <w:cantSplit/>
        <w:trHeight w:hRule="exact" w:val="847"/>
      </w:trPr>
      <w:tc>
        <w:tcPr>
          <w:tcW w:w="567" w:type="dxa"/>
        </w:tcPr>
        <w:p w14:paraId="51238327" w14:textId="77777777" w:rsidR="001E1993" w:rsidRPr="008F3500" w:rsidRDefault="001E1993" w:rsidP="00D248DE">
          <w:pPr>
            <w:autoSpaceDE w:val="0"/>
            <w:autoSpaceDN w:val="0"/>
            <w:adjustRightInd w:val="0"/>
            <w:spacing w:line="240" w:lineRule="auto"/>
            <w:rPr>
              <w:rFonts w:ascii="Republika" w:hAnsi="Republika"/>
              <w:color w:val="529DBA"/>
              <w:sz w:val="60"/>
              <w:szCs w:val="60"/>
            </w:rPr>
          </w:pPr>
        </w:p>
      </w:tc>
    </w:tr>
  </w:tbl>
  <w:p w14:paraId="5F641457" w14:textId="3BEC4C44" w:rsidR="001E1993" w:rsidRDefault="001E199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1E1993" w:rsidRPr="008F3500" w:rsidRDefault="001E199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C61"/>
    <w:multiLevelType w:val="hybridMultilevel"/>
    <w:tmpl w:val="2626F5B6"/>
    <w:lvl w:ilvl="0" w:tplc="1846B7EE">
      <w:start w:val="1"/>
      <w:numFmt w:val="bullet"/>
      <w:lvlText w:val="-"/>
      <w:lvlJc w:val="left"/>
      <w:pPr>
        <w:ind w:left="720" w:hanging="360"/>
      </w:pPr>
      <w:rPr>
        <w:rFonts w:ascii="Courier New" w:hAnsi="Courier New" w:hint="default"/>
      </w:rPr>
    </w:lvl>
    <w:lvl w:ilvl="1" w:tplc="0DB2BB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6F7FFD"/>
    <w:multiLevelType w:val="hybridMultilevel"/>
    <w:tmpl w:val="D46011C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E9377F"/>
    <w:multiLevelType w:val="hybridMultilevel"/>
    <w:tmpl w:val="34C4AD9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236650"/>
    <w:multiLevelType w:val="hybridMultilevel"/>
    <w:tmpl w:val="855487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D04B16"/>
    <w:multiLevelType w:val="hybridMultilevel"/>
    <w:tmpl w:val="45C2BA3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C455957"/>
    <w:multiLevelType w:val="hybridMultilevel"/>
    <w:tmpl w:val="E9167E8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D008D8"/>
    <w:multiLevelType w:val="hybridMultilevel"/>
    <w:tmpl w:val="ED94E9A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AC2A95"/>
    <w:multiLevelType w:val="hybridMultilevel"/>
    <w:tmpl w:val="60B6AE6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587954"/>
    <w:multiLevelType w:val="hybridMultilevel"/>
    <w:tmpl w:val="FEA2190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FF4B52"/>
    <w:multiLevelType w:val="hybridMultilevel"/>
    <w:tmpl w:val="46A22F3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A5134B"/>
    <w:multiLevelType w:val="hybridMultilevel"/>
    <w:tmpl w:val="CFE892B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750D06"/>
    <w:multiLevelType w:val="hybridMultilevel"/>
    <w:tmpl w:val="563250F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944AE3"/>
    <w:multiLevelType w:val="hybridMultilevel"/>
    <w:tmpl w:val="5DDE9E9C"/>
    <w:lvl w:ilvl="0" w:tplc="E33AA7CE">
      <w:numFmt w:val="bullet"/>
      <w:lvlText w:val="-"/>
      <w:lvlJc w:val="left"/>
      <w:pPr>
        <w:ind w:left="1572" w:hanging="360"/>
      </w:pPr>
      <w:rPr>
        <w:rFonts w:ascii="Arial" w:eastAsia="Times New Roman" w:hAnsi="Arial" w:cs="Times New Roman" w:hint="default"/>
      </w:rPr>
    </w:lvl>
    <w:lvl w:ilvl="1" w:tplc="04240003" w:tentative="1">
      <w:start w:val="1"/>
      <w:numFmt w:val="bullet"/>
      <w:lvlText w:val="o"/>
      <w:lvlJc w:val="left"/>
      <w:pPr>
        <w:ind w:left="2292" w:hanging="360"/>
      </w:pPr>
      <w:rPr>
        <w:rFonts w:ascii="Courier New" w:hAnsi="Courier New" w:cs="Courier New" w:hint="default"/>
      </w:rPr>
    </w:lvl>
    <w:lvl w:ilvl="2" w:tplc="04240005" w:tentative="1">
      <w:start w:val="1"/>
      <w:numFmt w:val="bullet"/>
      <w:lvlText w:val=""/>
      <w:lvlJc w:val="left"/>
      <w:pPr>
        <w:ind w:left="3012" w:hanging="360"/>
      </w:pPr>
      <w:rPr>
        <w:rFonts w:ascii="Wingdings" w:hAnsi="Wingdings" w:hint="default"/>
      </w:rPr>
    </w:lvl>
    <w:lvl w:ilvl="3" w:tplc="04240001" w:tentative="1">
      <w:start w:val="1"/>
      <w:numFmt w:val="bullet"/>
      <w:lvlText w:val=""/>
      <w:lvlJc w:val="left"/>
      <w:pPr>
        <w:ind w:left="3732" w:hanging="360"/>
      </w:pPr>
      <w:rPr>
        <w:rFonts w:ascii="Symbol" w:hAnsi="Symbol" w:hint="default"/>
      </w:rPr>
    </w:lvl>
    <w:lvl w:ilvl="4" w:tplc="04240003" w:tentative="1">
      <w:start w:val="1"/>
      <w:numFmt w:val="bullet"/>
      <w:lvlText w:val="o"/>
      <w:lvlJc w:val="left"/>
      <w:pPr>
        <w:ind w:left="4452" w:hanging="360"/>
      </w:pPr>
      <w:rPr>
        <w:rFonts w:ascii="Courier New" w:hAnsi="Courier New" w:cs="Courier New" w:hint="default"/>
      </w:rPr>
    </w:lvl>
    <w:lvl w:ilvl="5" w:tplc="04240005" w:tentative="1">
      <w:start w:val="1"/>
      <w:numFmt w:val="bullet"/>
      <w:lvlText w:val=""/>
      <w:lvlJc w:val="left"/>
      <w:pPr>
        <w:ind w:left="5172" w:hanging="360"/>
      </w:pPr>
      <w:rPr>
        <w:rFonts w:ascii="Wingdings" w:hAnsi="Wingdings" w:hint="default"/>
      </w:rPr>
    </w:lvl>
    <w:lvl w:ilvl="6" w:tplc="04240001" w:tentative="1">
      <w:start w:val="1"/>
      <w:numFmt w:val="bullet"/>
      <w:lvlText w:val=""/>
      <w:lvlJc w:val="left"/>
      <w:pPr>
        <w:ind w:left="5892" w:hanging="360"/>
      </w:pPr>
      <w:rPr>
        <w:rFonts w:ascii="Symbol" w:hAnsi="Symbol" w:hint="default"/>
      </w:rPr>
    </w:lvl>
    <w:lvl w:ilvl="7" w:tplc="04240003" w:tentative="1">
      <w:start w:val="1"/>
      <w:numFmt w:val="bullet"/>
      <w:lvlText w:val="o"/>
      <w:lvlJc w:val="left"/>
      <w:pPr>
        <w:ind w:left="6612" w:hanging="360"/>
      </w:pPr>
      <w:rPr>
        <w:rFonts w:ascii="Courier New" w:hAnsi="Courier New" w:cs="Courier New" w:hint="default"/>
      </w:rPr>
    </w:lvl>
    <w:lvl w:ilvl="8" w:tplc="04240005" w:tentative="1">
      <w:start w:val="1"/>
      <w:numFmt w:val="bullet"/>
      <w:lvlText w:val=""/>
      <w:lvlJc w:val="left"/>
      <w:pPr>
        <w:ind w:left="7332" w:hanging="360"/>
      </w:pPr>
      <w:rPr>
        <w:rFonts w:ascii="Wingdings" w:hAnsi="Wingdings" w:hint="default"/>
      </w:rPr>
    </w:lvl>
  </w:abstractNum>
  <w:abstractNum w:abstractNumId="14" w15:restartNumberingAfterBreak="0">
    <w:nsid w:val="24AE5FD0"/>
    <w:multiLevelType w:val="hybridMultilevel"/>
    <w:tmpl w:val="75280EB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791B8E"/>
    <w:multiLevelType w:val="hybridMultilevel"/>
    <w:tmpl w:val="C96A70B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E97972"/>
    <w:multiLevelType w:val="hybridMultilevel"/>
    <w:tmpl w:val="A9CA4A3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87A6688"/>
    <w:multiLevelType w:val="hybridMultilevel"/>
    <w:tmpl w:val="A6BC25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C62296E"/>
    <w:multiLevelType w:val="hybridMultilevel"/>
    <w:tmpl w:val="3D8A4B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A765DE"/>
    <w:multiLevelType w:val="hybridMultilevel"/>
    <w:tmpl w:val="D038741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DC4BB5"/>
    <w:multiLevelType w:val="hybridMultilevel"/>
    <w:tmpl w:val="D9EA6AE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615029"/>
    <w:multiLevelType w:val="hybridMultilevel"/>
    <w:tmpl w:val="5DFAD3B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49266A9"/>
    <w:multiLevelType w:val="hybridMultilevel"/>
    <w:tmpl w:val="EC9CBD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5004C1D"/>
    <w:multiLevelType w:val="hybridMultilevel"/>
    <w:tmpl w:val="47CA9EC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A834B84"/>
    <w:multiLevelType w:val="hybridMultilevel"/>
    <w:tmpl w:val="9968D8F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F644B1"/>
    <w:multiLevelType w:val="hybridMultilevel"/>
    <w:tmpl w:val="BFE67F3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1A86E77"/>
    <w:multiLevelType w:val="hybridMultilevel"/>
    <w:tmpl w:val="57E4499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6112126"/>
    <w:multiLevelType w:val="hybridMultilevel"/>
    <w:tmpl w:val="7F1A9CD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FC1425"/>
    <w:multiLevelType w:val="hybridMultilevel"/>
    <w:tmpl w:val="9A88CE1A"/>
    <w:lvl w:ilvl="0" w:tplc="1846B7EE">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1" w15:restartNumberingAfterBreak="0">
    <w:nsid w:val="5DC9424F"/>
    <w:multiLevelType w:val="hybridMultilevel"/>
    <w:tmpl w:val="50CE74BE"/>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E0240F5"/>
    <w:multiLevelType w:val="hybridMultilevel"/>
    <w:tmpl w:val="49640A4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49240B"/>
    <w:multiLevelType w:val="hybridMultilevel"/>
    <w:tmpl w:val="1D06F86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6841C0"/>
    <w:multiLevelType w:val="hybridMultilevel"/>
    <w:tmpl w:val="179E7C4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FD6E66"/>
    <w:multiLevelType w:val="hybridMultilevel"/>
    <w:tmpl w:val="7AF8216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6C67D7B"/>
    <w:multiLevelType w:val="hybridMultilevel"/>
    <w:tmpl w:val="E286E076"/>
    <w:lvl w:ilvl="0" w:tplc="1846B7EE">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7" w15:restartNumberingAfterBreak="0">
    <w:nsid w:val="6A5B665A"/>
    <w:multiLevelType w:val="hybridMultilevel"/>
    <w:tmpl w:val="51B26B5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E6A3A11"/>
    <w:multiLevelType w:val="hybridMultilevel"/>
    <w:tmpl w:val="0B5E55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EB0353"/>
    <w:multiLevelType w:val="hybridMultilevel"/>
    <w:tmpl w:val="BF06D70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68D45E6"/>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B913013"/>
    <w:multiLevelType w:val="hybridMultilevel"/>
    <w:tmpl w:val="56160F1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7432F0"/>
    <w:multiLevelType w:val="hybridMultilevel"/>
    <w:tmpl w:val="2D322D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1"/>
  </w:num>
  <w:num w:numId="6">
    <w:abstractNumId w:val="42"/>
  </w:num>
  <w:num w:numId="7">
    <w:abstractNumId w:val="3"/>
  </w:num>
  <w:num w:numId="8">
    <w:abstractNumId w:val="16"/>
  </w:num>
  <w:num w:numId="9">
    <w:abstractNumId w:val="18"/>
  </w:num>
  <w:num w:numId="10">
    <w:abstractNumId w:val="34"/>
  </w:num>
  <w:num w:numId="11">
    <w:abstractNumId w:val="19"/>
  </w:num>
  <w:num w:numId="12">
    <w:abstractNumId w:val="9"/>
  </w:num>
  <w:num w:numId="13">
    <w:abstractNumId w:val="7"/>
  </w:num>
  <w:num w:numId="14">
    <w:abstractNumId w:val="30"/>
  </w:num>
  <w:num w:numId="15">
    <w:abstractNumId w:val="28"/>
  </w:num>
  <w:num w:numId="16">
    <w:abstractNumId w:val="10"/>
  </w:num>
  <w:num w:numId="17">
    <w:abstractNumId w:val="14"/>
  </w:num>
  <w:num w:numId="18">
    <w:abstractNumId w:val="37"/>
  </w:num>
  <w:num w:numId="19">
    <w:abstractNumId w:val="0"/>
  </w:num>
  <w:num w:numId="20">
    <w:abstractNumId w:val="26"/>
  </w:num>
  <w:num w:numId="21">
    <w:abstractNumId w:val="41"/>
  </w:num>
  <w:num w:numId="22">
    <w:abstractNumId w:val="21"/>
  </w:num>
  <w:num w:numId="23">
    <w:abstractNumId w:val="32"/>
  </w:num>
  <w:num w:numId="24">
    <w:abstractNumId w:val="22"/>
  </w:num>
  <w:num w:numId="25">
    <w:abstractNumId w:val="25"/>
  </w:num>
  <w:num w:numId="26">
    <w:abstractNumId w:val="12"/>
  </w:num>
  <w:num w:numId="27">
    <w:abstractNumId w:val="35"/>
  </w:num>
  <w:num w:numId="28">
    <w:abstractNumId w:val="4"/>
  </w:num>
  <w:num w:numId="29">
    <w:abstractNumId w:val="15"/>
  </w:num>
  <w:num w:numId="30">
    <w:abstractNumId w:val="36"/>
  </w:num>
  <w:num w:numId="31">
    <w:abstractNumId w:val="2"/>
  </w:num>
  <w:num w:numId="32">
    <w:abstractNumId w:val="29"/>
  </w:num>
  <w:num w:numId="33">
    <w:abstractNumId w:val="24"/>
  </w:num>
  <w:num w:numId="34">
    <w:abstractNumId w:val="6"/>
  </w:num>
  <w:num w:numId="35">
    <w:abstractNumId w:val="20"/>
  </w:num>
  <w:num w:numId="36">
    <w:abstractNumId w:val="31"/>
  </w:num>
  <w:num w:numId="37">
    <w:abstractNumId w:val="33"/>
  </w:num>
  <w:num w:numId="38">
    <w:abstractNumId w:val="27"/>
  </w:num>
  <w:num w:numId="39">
    <w:abstractNumId w:val="1"/>
  </w:num>
  <w:num w:numId="40">
    <w:abstractNumId w:val="39"/>
  </w:num>
  <w:num w:numId="41">
    <w:abstractNumId w:val="13"/>
  </w:num>
  <w:num w:numId="42">
    <w:abstractNumId w:val="40"/>
  </w:num>
  <w:num w:numId="4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012"/>
    <w:rsid w:val="00000C43"/>
    <w:rsid w:val="00000F6B"/>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AC1"/>
    <w:rsid w:val="000130A2"/>
    <w:rsid w:val="00014608"/>
    <w:rsid w:val="0001499F"/>
    <w:rsid w:val="00015628"/>
    <w:rsid w:val="000160B3"/>
    <w:rsid w:val="00016E7D"/>
    <w:rsid w:val="00017FFB"/>
    <w:rsid w:val="0002019A"/>
    <w:rsid w:val="000202C0"/>
    <w:rsid w:val="000208EE"/>
    <w:rsid w:val="00020F3B"/>
    <w:rsid w:val="00021FC2"/>
    <w:rsid w:val="000228EC"/>
    <w:rsid w:val="000229E1"/>
    <w:rsid w:val="00023A88"/>
    <w:rsid w:val="00023E4F"/>
    <w:rsid w:val="00024395"/>
    <w:rsid w:val="00024A3C"/>
    <w:rsid w:val="0002514A"/>
    <w:rsid w:val="000258ED"/>
    <w:rsid w:val="00025FE8"/>
    <w:rsid w:val="00026605"/>
    <w:rsid w:val="00026B9D"/>
    <w:rsid w:val="00026C97"/>
    <w:rsid w:val="00027A26"/>
    <w:rsid w:val="00027E49"/>
    <w:rsid w:val="00030158"/>
    <w:rsid w:val="000304A2"/>
    <w:rsid w:val="00030546"/>
    <w:rsid w:val="000328E2"/>
    <w:rsid w:val="00032EC5"/>
    <w:rsid w:val="0003364B"/>
    <w:rsid w:val="00034B36"/>
    <w:rsid w:val="00035CFA"/>
    <w:rsid w:val="0003600E"/>
    <w:rsid w:val="00036191"/>
    <w:rsid w:val="00036978"/>
    <w:rsid w:val="00036C17"/>
    <w:rsid w:val="00037F2C"/>
    <w:rsid w:val="0004020C"/>
    <w:rsid w:val="000405D2"/>
    <w:rsid w:val="00042737"/>
    <w:rsid w:val="0004285C"/>
    <w:rsid w:val="000437A0"/>
    <w:rsid w:val="00044614"/>
    <w:rsid w:val="000448D3"/>
    <w:rsid w:val="00046B5D"/>
    <w:rsid w:val="00046D9B"/>
    <w:rsid w:val="00050316"/>
    <w:rsid w:val="0005051C"/>
    <w:rsid w:val="00051493"/>
    <w:rsid w:val="00052220"/>
    <w:rsid w:val="0005248C"/>
    <w:rsid w:val="000535F2"/>
    <w:rsid w:val="000538A1"/>
    <w:rsid w:val="00054532"/>
    <w:rsid w:val="00054F6B"/>
    <w:rsid w:val="00055839"/>
    <w:rsid w:val="00055EFE"/>
    <w:rsid w:val="00060536"/>
    <w:rsid w:val="000606AA"/>
    <w:rsid w:val="00060BDB"/>
    <w:rsid w:val="00060C7D"/>
    <w:rsid w:val="000611B1"/>
    <w:rsid w:val="00061743"/>
    <w:rsid w:val="000627D1"/>
    <w:rsid w:val="00062B09"/>
    <w:rsid w:val="00063981"/>
    <w:rsid w:val="00063C83"/>
    <w:rsid w:val="00063FB5"/>
    <w:rsid w:val="000656B8"/>
    <w:rsid w:val="00066B71"/>
    <w:rsid w:val="0007003B"/>
    <w:rsid w:val="00071491"/>
    <w:rsid w:val="00071627"/>
    <w:rsid w:val="00071ABF"/>
    <w:rsid w:val="00071F49"/>
    <w:rsid w:val="0007278E"/>
    <w:rsid w:val="00072A5A"/>
    <w:rsid w:val="00072B0B"/>
    <w:rsid w:val="00072E60"/>
    <w:rsid w:val="00073434"/>
    <w:rsid w:val="0007469C"/>
    <w:rsid w:val="000748DE"/>
    <w:rsid w:val="000749F7"/>
    <w:rsid w:val="00074D3E"/>
    <w:rsid w:val="00075111"/>
    <w:rsid w:val="00080124"/>
    <w:rsid w:val="00080840"/>
    <w:rsid w:val="00080AEC"/>
    <w:rsid w:val="00081B64"/>
    <w:rsid w:val="0008262B"/>
    <w:rsid w:val="00083998"/>
    <w:rsid w:val="00083D20"/>
    <w:rsid w:val="00084F58"/>
    <w:rsid w:val="000872C7"/>
    <w:rsid w:val="00090127"/>
    <w:rsid w:val="0009022B"/>
    <w:rsid w:val="000903B7"/>
    <w:rsid w:val="0009042D"/>
    <w:rsid w:val="00092060"/>
    <w:rsid w:val="0009243C"/>
    <w:rsid w:val="000947A0"/>
    <w:rsid w:val="00094859"/>
    <w:rsid w:val="00096634"/>
    <w:rsid w:val="00097524"/>
    <w:rsid w:val="00097B9A"/>
    <w:rsid w:val="000A024A"/>
    <w:rsid w:val="000A12A4"/>
    <w:rsid w:val="000A140B"/>
    <w:rsid w:val="000A1413"/>
    <w:rsid w:val="000A192E"/>
    <w:rsid w:val="000A2C16"/>
    <w:rsid w:val="000A34D9"/>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7728"/>
    <w:rsid w:val="000C05CB"/>
    <w:rsid w:val="000C0BEF"/>
    <w:rsid w:val="000C19E6"/>
    <w:rsid w:val="000C2A7B"/>
    <w:rsid w:val="000C3939"/>
    <w:rsid w:val="000C4442"/>
    <w:rsid w:val="000C585E"/>
    <w:rsid w:val="000C5DEB"/>
    <w:rsid w:val="000C7BD1"/>
    <w:rsid w:val="000D039B"/>
    <w:rsid w:val="000D0E9D"/>
    <w:rsid w:val="000D0F26"/>
    <w:rsid w:val="000D1364"/>
    <w:rsid w:val="000D2205"/>
    <w:rsid w:val="000D3911"/>
    <w:rsid w:val="000D3C3F"/>
    <w:rsid w:val="000D412F"/>
    <w:rsid w:val="000D42A5"/>
    <w:rsid w:val="000D4639"/>
    <w:rsid w:val="000D4B1A"/>
    <w:rsid w:val="000D4DBE"/>
    <w:rsid w:val="000D54A0"/>
    <w:rsid w:val="000D5AD0"/>
    <w:rsid w:val="000D6280"/>
    <w:rsid w:val="000D62B6"/>
    <w:rsid w:val="000D7743"/>
    <w:rsid w:val="000E04B9"/>
    <w:rsid w:val="000E09A9"/>
    <w:rsid w:val="000E0E24"/>
    <w:rsid w:val="000E10DE"/>
    <w:rsid w:val="000E14C1"/>
    <w:rsid w:val="000E42DF"/>
    <w:rsid w:val="000E43C0"/>
    <w:rsid w:val="000E60D8"/>
    <w:rsid w:val="000E7072"/>
    <w:rsid w:val="000E7674"/>
    <w:rsid w:val="000F06BC"/>
    <w:rsid w:val="000F0A9A"/>
    <w:rsid w:val="000F1A78"/>
    <w:rsid w:val="000F1F4F"/>
    <w:rsid w:val="000F24BE"/>
    <w:rsid w:val="000F453B"/>
    <w:rsid w:val="000F75A9"/>
    <w:rsid w:val="00100C36"/>
    <w:rsid w:val="00102E36"/>
    <w:rsid w:val="00103025"/>
    <w:rsid w:val="0010314B"/>
    <w:rsid w:val="001042D7"/>
    <w:rsid w:val="001042F2"/>
    <w:rsid w:val="0010472F"/>
    <w:rsid w:val="001055F2"/>
    <w:rsid w:val="00105850"/>
    <w:rsid w:val="00105B3B"/>
    <w:rsid w:val="001068AB"/>
    <w:rsid w:val="00106BD9"/>
    <w:rsid w:val="001103F3"/>
    <w:rsid w:val="001106DC"/>
    <w:rsid w:val="0011103F"/>
    <w:rsid w:val="001119A2"/>
    <w:rsid w:val="00113077"/>
    <w:rsid w:val="00113B94"/>
    <w:rsid w:val="0011433B"/>
    <w:rsid w:val="001146F3"/>
    <w:rsid w:val="00115655"/>
    <w:rsid w:val="00116ED4"/>
    <w:rsid w:val="00117026"/>
    <w:rsid w:val="00117971"/>
    <w:rsid w:val="001206D6"/>
    <w:rsid w:val="00120791"/>
    <w:rsid w:val="001209CA"/>
    <w:rsid w:val="00121BC4"/>
    <w:rsid w:val="00123D66"/>
    <w:rsid w:val="00123F27"/>
    <w:rsid w:val="00125C9E"/>
    <w:rsid w:val="00125D08"/>
    <w:rsid w:val="00126466"/>
    <w:rsid w:val="00130F9F"/>
    <w:rsid w:val="001324BB"/>
    <w:rsid w:val="00133AB0"/>
    <w:rsid w:val="00133EE3"/>
    <w:rsid w:val="0013455A"/>
    <w:rsid w:val="001347BB"/>
    <w:rsid w:val="00134825"/>
    <w:rsid w:val="00135651"/>
    <w:rsid w:val="001357B2"/>
    <w:rsid w:val="00135D74"/>
    <w:rsid w:val="00136711"/>
    <w:rsid w:val="001371C8"/>
    <w:rsid w:val="00140F37"/>
    <w:rsid w:val="00141836"/>
    <w:rsid w:val="00141B5C"/>
    <w:rsid w:val="00142BE0"/>
    <w:rsid w:val="00142DDB"/>
    <w:rsid w:val="001430CA"/>
    <w:rsid w:val="00143795"/>
    <w:rsid w:val="001437B7"/>
    <w:rsid w:val="00144038"/>
    <w:rsid w:val="001444C9"/>
    <w:rsid w:val="00145A32"/>
    <w:rsid w:val="001461ED"/>
    <w:rsid w:val="0015222A"/>
    <w:rsid w:val="00152CA7"/>
    <w:rsid w:val="00153E33"/>
    <w:rsid w:val="00154435"/>
    <w:rsid w:val="00154A6E"/>
    <w:rsid w:val="001550B8"/>
    <w:rsid w:val="00155A12"/>
    <w:rsid w:val="00155CB9"/>
    <w:rsid w:val="00156C47"/>
    <w:rsid w:val="00156E45"/>
    <w:rsid w:val="001602F0"/>
    <w:rsid w:val="0016143C"/>
    <w:rsid w:val="00162045"/>
    <w:rsid w:val="00162DD7"/>
    <w:rsid w:val="0016335F"/>
    <w:rsid w:val="0016376B"/>
    <w:rsid w:val="001648AB"/>
    <w:rsid w:val="00165A80"/>
    <w:rsid w:val="00165FB7"/>
    <w:rsid w:val="00166A46"/>
    <w:rsid w:val="001705B0"/>
    <w:rsid w:val="001720AE"/>
    <w:rsid w:val="001737D3"/>
    <w:rsid w:val="00173A3B"/>
    <w:rsid w:val="00173BF1"/>
    <w:rsid w:val="0017478F"/>
    <w:rsid w:val="00174C29"/>
    <w:rsid w:val="00175354"/>
    <w:rsid w:val="001764F8"/>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7137"/>
    <w:rsid w:val="00187FA2"/>
    <w:rsid w:val="00191E12"/>
    <w:rsid w:val="001928E2"/>
    <w:rsid w:val="00192F99"/>
    <w:rsid w:val="00194000"/>
    <w:rsid w:val="00194235"/>
    <w:rsid w:val="0019486F"/>
    <w:rsid w:val="001948CA"/>
    <w:rsid w:val="00197C9E"/>
    <w:rsid w:val="001A0605"/>
    <w:rsid w:val="001A09B7"/>
    <w:rsid w:val="001A0A1F"/>
    <w:rsid w:val="001A15DA"/>
    <w:rsid w:val="001A1A3D"/>
    <w:rsid w:val="001A1AEC"/>
    <w:rsid w:val="001A3114"/>
    <w:rsid w:val="001A316E"/>
    <w:rsid w:val="001A4A33"/>
    <w:rsid w:val="001A60D9"/>
    <w:rsid w:val="001A6480"/>
    <w:rsid w:val="001A6DDC"/>
    <w:rsid w:val="001B0C76"/>
    <w:rsid w:val="001B0E99"/>
    <w:rsid w:val="001B1145"/>
    <w:rsid w:val="001B18FF"/>
    <w:rsid w:val="001B1E47"/>
    <w:rsid w:val="001B25B5"/>
    <w:rsid w:val="001B272E"/>
    <w:rsid w:val="001B3835"/>
    <w:rsid w:val="001B4302"/>
    <w:rsid w:val="001B5E99"/>
    <w:rsid w:val="001B5F38"/>
    <w:rsid w:val="001B641C"/>
    <w:rsid w:val="001B6E45"/>
    <w:rsid w:val="001B77ED"/>
    <w:rsid w:val="001C0034"/>
    <w:rsid w:val="001C01ED"/>
    <w:rsid w:val="001C0292"/>
    <w:rsid w:val="001C0A4D"/>
    <w:rsid w:val="001C3021"/>
    <w:rsid w:val="001C3CD3"/>
    <w:rsid w:val="001C3F8F"/>
    <w:rsid w:val="001C4815"/>
    <w:rsid w:val="001C49FD"/>
    <w:rsid w:val="001C5987"/>
    <w:rsid w:val="001C6548"/>
    <w:rsid w:val="001C7DB6"/>
    <w:rsid w:val="001D08A3"/>
    <w:rsid w:val="001D1095"/>
    <w:rsid w:val="001D1607"/>
    <w:rsid w:val="001D2EC3"/>
    <w:rsid w:val="001D3E73"/>
    <w:rsid w:val="001D3F0B"/>
    <w:rsid w:val="001D4F1F"/>
    <w:rsid w:val="001D6C73"/>
    <w:rsid w:val="001D6F7E"/>
    <w:rsid w:val="001D7099"/>
    <w:rsid w:val="001D7E92"/>
    <w:rsid w:val="001D7ED8"/>
    <w:rsid w:val="001E091F"/>
    <w:rsid w:val="001E1993"/>
    <w:rsid w:val="001E1AE2"/>
    <w:rsid w:val="001E2C3D"/>
    <w:rsid w:val="001E2F72"/>
    <w:rsid w:val="001E30FD"/>
    <w:rsid w:val="001E322D"/>
    <w:rsid w:val="001E42CE"/>
    <w:rsid w:val="001E57DF"/>
    <w:rsid w:val="001E62A7"/>
    <w:rsid w:val="001F0123"/>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7376"/>
    <w:rsid w:val="002004C2"/>
    <w:rsid w:val="00201151"/>
    <w:rsid w:val="002014C2"/>
    <w:rsid w:val="00201627"/>
    <w:rsid w:val="00201E69"/>
    <w:rsid w:val="00202A77"/>
    <w:rsid w:val="00203F27"/>
    <w:rsid w:val="0020435C"/>
    <w:rsid w:val="0020631F"/>
    <w:rsid w:val="002064C8"/>
    <w:rsid w:val="00206B25"/>
    <w:rsid w:val="00207489"/>
    <w:rsid w:val="002111FC"/>
    <w:rsid w:val="002121A1"/>
    <w:rsid w:val="00212364"/>
    <w:rsid w:val="002134DD"/>
    <w:rsid w:val="00213CFF"/>
    <w:rsid w:val="00215261"/>
    <w:rsid w:val="00217585"/>
    <w:rsid w:val="00217846"/>
    <w:rsid w:val="002200CD"/>
    <w:rsid w:val="00220350"/>
    <w:rsid w:val="00220F57"/>
    <w:rsid w:val="0022189D"/>
    <w:rsid w:val="00221AFD"/>
    <w:rsid w:val="002220C2"/>
    <w:rsid w:val="002225A4"/>
    <w:rsid w:val="00222CCF"/>
    <w:rsid w:val="00222D9B"/>
    <w:rsid w:val="00224E95"/>
    <w:rsid w:val="00225224"/>
    <w:rsid w:val="002252A4"/>
    <w:rsid w:val="002255B1"/>
    <w:rsid w:val="002255E3"/>
    <w:rsid w:val="002275F2"/>
    <w:rsid w:val="00230C40"/>
    <w:rsid w:val="00233AB8"/>
    <w:rsid w:val="00233D18"/>
    <w:rsid w:val="00233F94"/>
    <w:rsid w:val="0023437B"/>
    <w:rsid w:val="00234CAB"/>
    <w:rsid w:val="00235A8B"/>
    <w:rsid w:val="00235D0F"/>
    <w:rsid w:val="00235F87"/>
    <w:rsid w:val="00236220"/>
    <w:rsid w:val="00236CA0"/>
    <w:rsid w:val="00236D86"/>
    <w:rsid w:val="00237245"/>
    <w:rsid w:val="0024101D"/>
    <w:rsid w:val="0024352A"/>
    <w:rsid w:val="00243D04"/>
    <w:rsid w:val="00243FB1"/>
    <w:rsid w:val="0024404F"/>
    <w:rsid w:val="00244D2E"/>
    <w:rsid w:val="0024597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BD4"/>
    <w:rsid w:val="002545F3"/>
    <w:rsid w:val="00254DBF"/>
    <w:rsid w:val="00256A0F"/>
    <w:rsid w:val="002572AD"/>
    <w:rsid w:val="002576B2"/>
    <w:rsid w:val="00257FA2"/>
    <w:rsid w:val="00260186"/>
    <w:rsid w:val="00260779"/>
    <w:rsid w:val="00260BD5"/>
    <w:rsid w:val="002611E9"/>
    <w:rsid w:val="002618A0"/>
    <w:rsid w:val="002635E0"/>
    <w:rsid w:val="0026384D"/>
    <w:rsid w:val="00263CFD"/>
    <w:rsid w:val="002645CD"/>
    <w:rsid w:val="00264FC6"/>
    <w:rsid w:val="00265AD5"/>
    <w:rsid w:val="00265CBF"/>
    <w:rsid w:val="00267398"/>
    <w:rsid w:val="0026744B"/>
    <w:rsid w:val="0026763D"/>
    <w:rsid w:val="002703B3"/>
    <w:rsid w:val="002704FF"/>
    <w:rsid w:val="00271CE5"/>
    <w:rsid w:val="00272088"/>
    <w:rsid w:val="0027278B"/>
    <w:rsid w:val="00272BFA"/>
    <w:rsid w:val="00273176"/>
    <w:rsid w:val="002733CB"/>
    <w:rsid w:val="00273A6E"/>
    <w:rsid w:val="00277504"/>
    <w:rsid w:val="002778F0"/>
    <w:rsid w:val="002800D9"/>
    <w:rsid w:val="00281BFC"/>
    <w:rsid w:val="00282020"/>
    <w:rsid w:val="0028279C"/>
    <w:rsid w:val="0028287F"/>
    <w:rsid w:val="00282C34"/>
    <w:rsid w:val="00283723"/>
    <w:rsid w:val="0028374C"/>
    <w:rsid w:val="002841E6"/>
    <w:rsid w:val="0028514C"/>
    <w:rsid w:val="00285B00"/>
    <w:rsid w:val="0028618B"/>
    <w:rsid w:val="00286D32"/>
    <w:rsid w:val="00290570"/>
    <w:rsid w:val="00290B51"/>
    <w:rsid w:val="00290F6F"/>
    <w:rsid w:val="0029110C"/>
    <w:rsid w:val="002920EF"/>
    <w:rsid w:val="00293032"/>
    <w:rsid w:val="00293964"/>
    <w:rsid w:val="00293DAF"/>
    <w:rsid w:val="00293EE3"/>
    <w:rsid w:val="00296076"/>
    <w:rsid w:val="00296D61"/>
    <w:rsid w:val="002977E6"/>
    <w:rsid w:val="002A2B69"/>
    <w:rsid w:val="002A3475"/>
    <w:rsid w:val="002A3CEB"/>
    <w:rsid w:val="002A467C"/>
    <w:rsid w:val="002A55FA"/>
    <w:rsid w:val="002A73AB"/>
    <w:rsid w:val="002A75B7"/>
    <w:rsid w:val="002A786B"/>
    <w:rsid w:val="002A7EB6"/>
    <w:rsid w:val="002B02D9"/>
    <w:rsid w:val="002B0794"/>
    <w:rsid w:val="002B0853"/>
    <w:rsid w:val="002B1672"/>
    <w:rsid w:val="002B1D86"/>
    <w:rsid w:val="002B241C"/>
    <w:rsid w:val="002B2881"/>
    <w:rsid w:val="002B4581"/>
    <w:rsid w:val="002B5351"/>
    <w:rsid w:val="002B58D6"/>
    <w:rsid w:val="002B5C98"/>
    <w:rsid w:val="002B64C3"/>
    <w:rsid w:val="002B675C"/>
    <w:rsid w:val="002B7315"/>
    <w:rsid w:val="002C056D"/>
    <w:rsid w:val="002C2DBC"/>
    <w:rsid w:val="002C4720"/>
    <w:rsid w:val="002C59E9"/>
    <w:rsid w:val="002C5F19"/>
    <w:rsid w:val="002C61FF"/>
    <w:rsid w:val="002C62F5"/>
    <w:rsid w:val="002C6702"/>
    <w:rsid w:val="002C6779"/>
    <w:rsid w:val="002C685C"/>
    <w:rsid w:val="002C6C95"/>
    <w:rsid w:val="002C7707"/>
    <w:rsid w:val="002D02DE"/>
    <w:rsid w:val="002D0497"/>
    <w:rsid w:val="002D109F"/>
    <w:rsid w:val="002D1C5B"/>
    <w:rsid w:val="002D2817"/>
    <w:rsid w:val="002D2CE3"/>
    <w:rsid w:val="002D3305"/>
    <w:rsid w:val="002D3D93"/>
    <w:rsid w:val="002D4EF5"/>
    <w:rsid w:val="002D70C6"/>
    <w:rsid w:val="002D7486"/>
    <w:rsid w:val="002E014A"/>
    <w:rsid w:val="002E0376"/>
    <w:rsid w:val="002E06A4"/>
    <w:rsid w:val="002E0772"/>
    <w:rsid w:val="002E0BFB"/>
    <w:rsid w:val="002E0D91"/>
    <w:rsid w:val="002E1C32"/>
    <w:rsid w:val="002E21C8"/>
    <w:rsid w:val="002E3119"/>
    <w:rsid w:val="002E324F"/>
    <w:rsid w:val="002E3419"/>
    <w:rsid w:val="002E3B1E"/>
    <w:rsid w:val="002E68AB"/>
    <w:rsid w:val="002E6DD5"/>
    <w:rsid w:val="002E7A54"/>
    <w:rsid w:val="002F0430"/>
    <w:rsid w:val="002F1012"/>
    <w:rsid w:val="002F2303"/>
    <w:rsid w:val="002F3E69"/>
    <w:rsid w:val="002F55E2"/>
    <w:rsid w:val="002F6F7E"/>
    <w:rsid w:val="002F7D89"/>
    <w:rsid w:val="00300EAB"/>
    <w:rsid w:val="003016EA"/>
    <w:rsid w:val="00301717"/>
    <w:rsid w:val="003017F1"/>
    <w:rsid w:val="00303102"/>
    <w:rsid w:val="00303A96"/>
    <w:rsid w:val="00303DE2"/>
    <w:rsid w:val="003044DE"/>
    <w:rsid w:val="00305DAD"/>
    <w:rsid w:val="00307D86"/>
    <w:rsid w:val="00310A75"/>
    <w:rsid w:val="003113B2"/>
    <w:rsid w:val="003121F1"/>
    <w:rsid w:val="00313480"/>
    <w:rsid w:val="00313513"/>
    <w:rsid w:val="00314861"/>
    <w:rsid w:val="00314BC5"/>
    <w:rsid w:val="0031518F"/>
    <w:rsid w:val="003160B3"/>
    <w:rsid w:val="00317940"/>
    <w:rsid w:val="00317CA2"/>
    <w:rsid w:val="00322CEE"/>
    <w:rsid w:val="00323924"/>
    <w:rsid w:val="00324A12"/>
    <w:rsid w:val="003250F1"/>
    <w:rsid w:val="003256FB"/>
    <w:rsid w:val="00326891"/>
    <w:rsid w:val="003303D8"/>
    <w:rsid w:val="00330C76"/>
    <w:rsid w:val="00330D37"/>
    <w:rsid w:val="00330F7C"/>
    <w:rsid w:val="00331535"/>
    <w:rsid w:val="003323CD"/>
    <w:rsid w:val="003341AF"/>
    <w:rsid w:val="003346F2"/>
    <w:rsid w:val="00334701"/>
    <w:rsid w:val="00334B7A"/>
    <w:rsid w:val="0033647A"/>
    <w:rsid w:val="00340434"/>
    <w:rsid w:val="0034048D"/>
    <w:rsid w:val="0034050F"/>
    <w:rsid w:val="003418C5"/>
    <w:rsid w:val="00341A11"/>
    <w:rsid w:val="00342BE8"/>
    <w:rsid w:val="003444B7"/>
    <w:rsid w:val="003448C0"/>
    <w:rsid w:val="00344B09"/>
    <w:rsid w:val="003468F4"/>
    <w:rsid w:val="00350F72"/>
    <w:rsid w:val="00352A35"/>
    <w:rsid w:val="00352C3E"/>
    <w:rsid w:val="0035615E"/>
    <w:rsid w:val="00356576"/>
    <w:rsid w:val="00356AB8"/>
    <w:rsid w:val="00357F34"/>
    <w:rsid w:val="0036030D"/>
    <w:rsid w:val="0036055B"/>
    <w:rsid w:val="00361D08"/>
    <w:rsid w:val="00362E5F"/>
    <w:rsid w:val="0036302C"/>
    <w:rsid w:val="003636BF"/>
    <w:rsid w:val="00364CC3"/>
    <w:rsid w:val="00365851"/>
    <w:rsid w:val="00366D4E"/>
    <w:rsid w:val="00367C1C"/>
    <w:rsid w:val="00367EEB"/>
    <w:rsid w:val="003701BF"/>
    <w:rsid w:val="00371442"/>
    <w:rsid w:val="00372C2B"/>
    <w:rsid w:val="003731B9"/>
    <w:rsid w:val="003756F7"/>
    <w:rsid w:val="00376426"/>
    <w:rsid w:val="00376502"/>
    <w:rsid w:val="00376653"/>
    <w:rsid w:val="00381356"/>
    <w:rsid w:val="00381463"/>
    <w:rsid w:val="003819B5"/>
    <w:rsid w:val="0038201F"/>
    <w:rsid w:val="003829EE"/>
    <w:rsid w:val="00382A1B"/>
    <w:rsid w:val="00383C04"/>
    <w:rsid w:val="00383D41"/>
    <w:rsid w:val="003845B4"/>
    <w:rsid w:val="003846C5"/>
    <w:rsid w:val="0038499E"/>
    <w:rsid w:val="003851FF"/>
    <w:rsid w:val="00385362"/>
    <w:rsid w:val="003857E4"/>
    <w:rsid w:val="0038615A"/>
    <w:rsid w:val="00386AE5"/>
    <w:rsid w:val="003873A0"/>
    <w:rsid w:val="00387B1A"/>
    <w:rsid w:val="00387C18"/>
    <w:rsid w:val="00390190"/>
    <w:rsid w:val="003905DB"/>
    <w:rsid w:val="00390C2F"/>
    <w:rsid w:val="00390CD1"/>
    <w:rsid w:val="00391577"/>
    <w:rsid w:val="003923DE"/>
    <w:rsid w:val="00394318"/>
    <w:rsid w:val="00395073"/>
    <w:rsid w:val="0039588A"/>
    <w:rsid w:val="003960A5"/>
    <w:rsid w:val="003963CE"/>
    <w:rsid w:val="00396FA9"/>
    <w:rsid w:val="00397803"/>
    <w:rsid w:val="0039797E"/>
    <w:rsid w:val="003A106F"/>
    <w:rsid w:val="003A1A1E"/>
    <w:rsid w:val="003A1EB8"/>
    <w:rsid w:val="003A262C"/>
    <w:rsid w:val="003A3A81"/>
    <w:rsid w:val="003A442E"/>
    <w:rsid w:val="003A6341"/>
    <w:rsid w:val="003A6625"/>
    <w:rsid w:val="003A6754"/>
    <w:rsid w:val="003B006E"/>
    <w:rsid w:val="003B1550"/>
    <w:rsid w:val="003B19F8"/>
    <w:rsid w:val="003B32C8"/>
    <w:rsid w:val="003B346F"/>
    <w:rsid w:val="003B3FF6"/>
    <w:rsid w:val="003B43DE"/>
    <w:rsid w:val="003B576E"/>
    <w:rsid w:val="003B5A66"/>
    <w:rsid w:val="003B6263"/>
    <w:rsid w:val="003B765D"/>
    <w:rsid w:val="003B7B74"/>
    <w:rsid w:val="003C0767"/>
    <w:rsid w:val="003C137F"/>
    <w:rsid w:val="003C17E0"/>
    <w:rsid w:val="003C2938"/>
    <w:rsid w:val="003C29D0"/>
    <w:rsid w:val="003C2DBD"/>
    <w:rsid w:val="003C3989"/>
    <w:rsid w:val="003C3C82"/>
    <w:rsid w:val="003C5EE5"/>
    <w:rsid w:val="003C5F49"/>
    <w:rsid w:val="003C6552"/>
    <w:rsid w:val="003C7086"/>
    <w:rsid w:val="003D1252"/>
    <w:rsid w:val="003D12FE"/>
    <w:rsid w:val="003D1C5D"/>
    <w:rsid w:val="003D2117"/>
    <w:rsid w:val="003D26DF"/>
    <w:rsid w:val="003D2E36"/>
    <w:rsid w:val="003D4714"/>
    <w:rsid w:val="003D4FCA"/>
    <w:rsid w:val="003D54EA"/>
    <w:rsid w:val="003D57B2"/>
    <w:rsid w:val="003D58C5"/>
    <w:rsid w:val="003D5C97"/>
    <w:rsid w:val="003D7112"/>
    <w:rsid w:val="003E0A59"/>
    <w:rsid w:val="003E0B15"/>
    <w:rsid w:val="003E0E9F"/>
    <w:rsid w:val="003E1B5C"/>
    <w:rsid w:val="003E1C74"/>
    <w:rsid w:val="003E1D8E"/>
    <w:rsid w:val="003E23A2"/>
    <w:rsid w:val="003E30E8"/>
    <w:rsid w:val="003E3818"/>
    <w:rsid w:val="003E3E65"/>
    <w:rsid w:val="003E3E84"/>
    <w:rsid w:val="003E5221"/>
    <w:rsid w:val="003E5B33"/>
    <w:rsid w:val="003E5BC5"/>
    <w:rsid w:val="003E612E"/>
    <w:rsid w:val="003E6169"/>
    <w:rsid w:val="003E6194"/>
    <w:rsid w:val="003E6429"/>
    <w:rsid w:val="003E662C"/>
    <w:rsid w:val="003E727B"/>
    <w:rsid w:val="003F0534"/>
    <w:rsid w:val="003F0C82"/>
    <w:rsid w:val="003F17ED"/>
    <w:rsid w:val="003F1C02"/>
    <w:rsid w:val="003F1F5F"/>
    <w:rsid w:val="003F23CF"/>
    <w:rsid w:val="003F3ABE"/>
    <w:rsid w:val="003F4143"/>
    <w:rsid w:val="003F43BC"/>
    <w:rsid w:val="003F6B0F"/>
    <w:rsid w:val="003F712C"/>
    <w:rsid w:val="003F740A"/>
    <w:rsid w:val="003F7EC0"/>
    <w:rsid w:val="0040029A"/>
    <w:rsid w:val="004007A2"/>
    <w:rsid w:val="004009CB"/>
    <w:rsid w:val="00402B5D"/>
    <w:rsid w:val="004037A0"/>
    <w:rsid w:val="00403ACD"/>
    <w:rsid w:val="00403EAA"/>
    <w:rsid w:val="0040419E"/>
    <w:rsid w:val="00404F6E"/>
    <w:rsid w:val="00405ED5"/>
    <w:rsid w:val="00406380"/>
    <w:rsid w:val="00406BD7"/>
    <w:rsid w:val="00407012"/>
    <w:rsid w:val="004072DD"/>
    <w:rsid w:val="00407CC0"/>
    <w:rsid w:val="00410A0D"/>
    <w:rsid w:val="00410DCE"/>
    <w:rsid w:val="00411161"/>
    <w:rsid w:val="00412BFB"/>
    <w:rsid w:val="0041335F"/>
    <w:rsid w:val="0041431C"/>
    <w:rsid w:val="004143F9"/>
    <w:rsid w:val="00414413"/>
    <w:rsid w:val="00415A5B"/>
    <w:rsid w:val="00415A75"/>
    <w:rsid w:val="0041609A"/>
    <w:rsid w:val="0041615B"/>
    <w:rsid w:val="004166A3"/>
    <w:rsid w:val="0041768F"/>
    <w:rsid w:val="00421F13"/>
    <w:rsid w:val="00422D69"/>
    <w:rsid w:val="00424197"/>
    <w:rsid w:val="004247FA"/>
    <w:rsid w:val="00424B3A"/>
    <w:rsid w:val="0042586C"/>
    <w:rsid w:val="0042629E"/>
    <w:rsid w:val="00427EE4"/>
    <w:rsid w:val="00430AD9"/>
    <w:rsid w:val="00430E07"/>
    <w:rsid w:val="00431CF2"/>
    <w:rsid w:val="0043301E"/>
    <w:rsid w:val="0043354F"/>
    <w:rsid w:val="00433640"/>
    <w:rsid w:val="00434234"/>
    <w:rsid w:val="00435842"/>
    <w:rsid w:val="00436B7B"/>
    <w:rsid w:val="00436FB4"/>
    <w:rsid w:val="00436FDF"/>
    <w:rsid w:val="004424C5"/>
    <w:rsid w:val="00442567"/>
    <w:rsid w:val="0044278A"/>
    <w:rsid w:val="0044293D"/>
    <w:rsid w:val="00443428"/>
    <w:rsid w:val="00443787"/>
    <w:rsid w:val="00443839"/>
    <w:rsid w:val="00443C3F"/>
    <w:rsid w:val="00446B22"/>
    <w:rsid w:val="0045043F"/>
    <w:rsid w:val="00451ACB"/>
    <w:rsid w:val="00452866"/>
    <w:rsid w:val="00453B5F"/>
    <w:rsid w:val="00453E4A"/>
    <w:rsid w:val="00453F32"/>
    <w:rsid w:val="00454381"/>
    <w:rsid w:val="004559B5"/>
    <w:rsid w:val="00457684"/>
    <w:rsid w:val="00457C89"/>
    <w:rsid w:val="004603B6"/>
    <w:rsid w:val="004614AB"/>
    <w:rsid w:val="00462319"/>
    <w:rsid w:val="00462C2A"/>
    <w:rsid w:val="0046366D"/>
    <w:rsid w:val="0046392F"/>
    <w:rsid w:val="00464119"/>
    <w:rsid w:val="004657EE"/>
    <w:rsid w:val="0046630A"/>
    <w:rsid w:val="00467109"/>
    <w:rsid w:val="00470359"/>
    <w:rsid w:val="004703A3"/>
    <w:rsid w:val="00471998"/>
    <w:rsid w:val="00472855"/>
    <w:rsid w:val="0047297C"/>
    <w:rsid w:val="00472B47"/>
    <w:rsid w:val="00474FF9"/>
    <w:rsid w:val="00475CCD"/>
    <w:rsid w:val="00480994"/>
    <w:rsid w:val="00481371"/>
    <w:rsid w:val="00481A94"/>
    <w:rsid w:val="00482933"/>
    <w:rsid w:val="004830FE"/>
    <w:rsid w:val="00483154"/>
    <w:rsid w:val="00483303"/>
    <w:rsid w:val="004845E8"/>
    <w:rsid w:val="00484B4E"/>
    <w:rsid w:val="00485CF1"/>
    <w:rsid w:val="00485EAD"/>
    <w:rsid w:val="00486B3A"/>
    <w:rsid w:val="00487265"/>
    <w:rsid w:val="00490FDA"/>
    <w:rsid w:val="0049121B"/>
    <w:rsid w:val="00492701"/>
    <w:rsid w:val="004927BE"/>
    <w:rsid w:val="00493630"/>
    <w:rsid w:val="00493B83"/>
    <w:rsid w:val="00494137"/>
    <w:rsid w:val="004954CF"/>
    <w:rsid w:val="0049776E"/>
    <w:rsid w:val="004A0790"/>
    <w:rsid w:val="004A085A"/>
    <w:rsid w:val="004A15B0"/>
    <w:rsid w:val="004A1BE2"/>
    <w:rsid w:val="004A3971"/>
    <w:rsid w:val="004A3A74"/>
    <w:rsid w:val="004A4E2B"/>
    <w:rsid w:val="004A6DA7"/>
    <w:rsid w:val="004A743E"/>
    <w:rsid w:val="004A7DDB"/>
    <w:rsid w:val="004B05D2"/>
    <w:rsid w:val="004B089F"/>
    <w:rsid w:val="004B1579"/>
    <w:rsid w:val="004B2D8C"/>
    <w:rsid w:val="004B33D4"/>
    <w:rsid w:val="004B3D4D"/>
    <w:rsid w:val="004B4485"/>
    <w:rsid w:val="004B504D"/>
    <w:rsid w:val="004B55CF"/>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D82"/>
    <w:rsid w:val="004C65A4"/>
    <w:rsid w:val="004D034B"/>
    <w:rsid w:val="004D085A"/>
    <w:rsid w:val="004D105A"/>
    <w:rsid w:val="004D1080"/>
    <w:rsid w:val="004D1B12"/>
    <w:rsid w:val="004D1FA0"/>
    <w:rsid w:val="004D24D3"/>
    <w:rsid w:val="004D2C10"/>
    <w:rsid w:val="004D4BA9"/>
    <w:rsid w:val="004D4DA8"/>
    <w:rsid w:val="004D72A3"/>
    <w:rsid w:val="004D764E"/>
    <w:rsid w:val="004D768B"/>
    <w:rsid w:val="004E0B92"/>
    <w:rsid w:val="004E1030"/>
    <w:rsid w:val="004E1B93"/>
    <w:rsid w:val="004E37D4"/>
    <w:rsid w:val="004E3F59"/>
    <w:rsid w:val="004E40F1"/>
    <w:rsid w:val="004E4205"/>
    <w:rsid w:val="004E5AC1"/>
    <w:rsid w:val="004E705F"/>
    <w:rsid w:val="004E7131"/>
    <w:rsid w:val="004E7C31"/>
    <w:rsid w:val="004E7FB7"/>
    <w:rsid w:val="004F0301"/>
    <w:rsid w:val="004F0B02"/>
    <w:rsid w:val="004F0DCB"/>
    <w:rsid w:val="004F4A3B"/>
    <w:rsid w:val="004F51AF"/>
    <w:rsid w:val="004F545F"/>
    <w:rsid w:val="004F649D"/>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426B"/>
    <w:rsid w:val="005048D1"/>
    <w:rsid w:val="005051A3"/>
    <w:rsid w:val="005057C6"/>
    <w:rsid w:val="00506311"/>
    <w:rsid w:val="00506587"/>
    <w:rsid w:val="0051080F"/>
    <w:rsid w:val="0051100E"/>
    <w:rsid w:val="00511A6A"/>
    <w:rsid w:val="00512522"/>
    <w:rsid w:val="0051455E"/>
    <w:rsid w:val="0051626B"/>
    <w:rsid w:val="0051703F"/>
    <w:rsid w:val="00517918"/>
    <w:rsid w:val="0051797C"/>
    <w:rsid w:val="0052008A"/>
    <w:rsid w:val="0052029F"/>
    <w:rsid w:val="005202C1"/>
    <w:rsid w:val="0052033A"/>
    <w:rsid w:val="00521459"/>
    <w:rsid w:val="0052157E"/>
    <w:rsid w:val="005217E2"/>
    <w:rsid w:val="00522047"/>
    <w:rsid w:val="005224F2"/>
    <w:rsid w:val="00522A6B"/>
    <w:rsid w:val="00522D2C"/>
    <w:rsid w:val="00522F6E"/>
    <w:rsid w:val="00523FB2"/>
    <w:rsid w:val="00525B95"/>
    <w:rsid w:val="00526246"/>
    <w:rsid w:val="00527649"/>
    <w:rsid w:val="0053029C"/>
    <w:rsid w:val="005303C8"/>
    <w:rsid w:val="00531A40"/>
    <w:rsid w:val="0053283C"/>
    <w:rsid w:val="00532A44"/>
    <w:rsid w:val="00533D29"/>
    <w:rsid w:val="005343FC"/>
    <w:rsid w:val="00535C61"/>
    <w:rsid w:val="005364ED"/>
    <w:rsid w:val="00536DE4"/>
    <w:rsid w:val="00540373"/>
    <w:rsid w:val="00541C72"/>
    <w:rsid w:val="00541FC5"/>
    <w:rsid w:val="00542414"/>
    <w:rsid w:val="005428F7"/>
    <w:rsid w:val="00543666"/>
    <w:rsid w:val="00543876"/>
    <w:rsid w:val="00546351"/>
    <w:rsid w:val="00546917"/>
    <w:rsid w:val="00546FDE"/>
    <w:rsid w:val="00550007"/>
    <w:rsid w:val="005503A7"/>
    <w:rsid w:val="0055046B"/>
    <w:rsid w:val="00552FF3"/>
    <w:rsid w:val="00553B95"/>
    <w:rsid w:val="0055486B"/>
    <w:rsid w:val="00555094"/>
    <w:rsid w:val="00556663"/>
    <w:rsid w:val="005574FA"/>
    <w:rsid w:val="00557CBC"/>
    <w:rsid w:val="00560291"/>
    <w:rsid w:val="005619EA"/>
    <w:rsid w:val="00561E83"/>
    <w:rsid w:val="005620C8"/>
    <w:rsid w:val="005628CD"/>
    <w:rsid w:val="00564786"/>
    <w:rsid w:val="0056480A"/>
    <w:rsid w:val="0056647E"/>
    <w:rsid w:val="00567106"/>
    <w:rsid w:val="00567D63"/>
    <w:rsid w:val="00567E71"/>
    <w:rsid w:val="005708D9"/>
    <w:rsid w:val="00572719"/>
    <w:rsid w:val="0057424F"/>
    <w:rsid w:val="00574703"/>
    <w:rsid w:val="00574C80"/>
    <w:rsid w:val="005757AD"/>
    <w:rsid w:val="00576579"/>
    <w:rsid w:val="00580126"/>
    <w:rsid w:val="0058151A"/>
    <w:rsid w:val="00581804"/>
    <w:rsid w:val="00581B85"/>
    <w:rsid w:val="00582D8D"/>
    <w:rsid w:val="005834B8"/>
    <w:rsid w:val="00583F12"/>
    <w:rsid w:val="00583FA4"/>
    <w:rsid w:val="005846D2"/>
    <w:rsid w:val="00584B1F"/>
    <w:rsid w:val="00584EFB"/>
    <w:rsid w:val="00586698"/>
    <w:rsid w:val="00586784"/>
    <w:rsid w:val="005870AA"/>
    <w:rsid w:val="0058718D"/>
    <w:rsid w:val="00590D48"/>
    <w:rsid w:val="00594400"/>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B03CB"/>
    <w:rsid w:val="005B1FE5"/>
    <w:rsid w:val="005B538F"/>
    <w:rsid w:val="005B6949"/>
    <w:rsid w:val="005B6B28"/>
    <w:rsid w:val="005B70BE"/>
    <w:rsid w:val="005C0154"/>
    <w:rsid w:val="005C0FDA"/>
    <w:rsid w:val="005C17E0"/>
    <w:rsid w:val="005C1C96"/>
    <w:rsid w:val="005C2AB4"/>
    <w:rsid w:val="005C2D84"/>
    <w:rsid w:val="005C5893"/>
    <w:rsid w:val="005C58AE"/>
    <w:rsid w:val="005C5BB4"/>
    <w:rsid w:val="005C6D72"/>
    <w:rsid w:val="005D0120"/>
    <w:rsid w:val="005D1477"/>
    <w:rsid w:val="005D16B7"/>
    <w:rsid w:val="005D26FD"/>
    <w:rsid w:val="005D4B1B"/>
    <w:rsid w:val="005D4F20"/>
    <w:rsid w:val="005D53F6"/>
    <w:rsid w:val="005D5E98"/>
    <w:rsid w:val="005D682B"/>
    <w:rsid w:val="005D77FF"/>
    <w:rsid w:val="005D7861"/>
    <w:rsid w:val="005E0BFB"/>
    <w:rsid w:val="005E0C8C"/>
    <w:rsid w:val="005E0FD4"/>
    <w:rsid w:val="005E1A08"/>
    <w:rsid w:val="005E1D3C"/>
    <w:rsid w:val="005E248F"/>
    <w:rsid w:val="005E31F0"/>
    <w:rsid w:val="005E3A61"/>
    <w:rsid w:val="005E3BE4"/>
    <w:rsid w:val="005E4C60"/>
    <w:rsid w:val="005E50E3"/>
    <w:rsid w:val="005E7FDF"/>
    <w:rsid w:val="005F0CE4"/>
    <w:rsid w:val="005F12B5"/>
    <w:rsid w:val="005F14A0"/>
    <w:rsid w:val="005F1C7A"/>
    <w:rsid w:val="005F1CC8"/>
    <w:rsid w:val="005F26A7"/>
    <w:rsid w:val="005F2CD6"/>
    <w:rsid w:val="005F346A"/>
    <w:rsid w:val="005F3FC5"/>
    <w:rsid w:val="005F4360"/>
    <w:rsid w:val="005F4A53"/>
    <w:rsid w:val="005F5A36"/>
    <w:rsid w:val="005F765D"/>
    <w:rsid w:val="005F76D9"/>
    <w:rsid w:val="0060039E"/>
    <w:rsid w:val="00600841"/>
    <w:rsid w:val="006009CD"/>
    <w:rsid w:val="00600F3B"/>
    <w:rsid w:val="00601764"/>
    <w:rsid w:val="00601944"/>
    <w:rsid w:val="006024FC"/>
    <w:rsid w:val="00603241"/>
    <w:rsid w:val="006038FE"/>
    <w:rsid w:val="00603D0B"/>
    <w:rsid w:val="00604C11"/>
    <w:rsid w:val="0060599C"/>
    <w:rsid w:val="00605B7E"/>
    <w:rsid w:val="00606B6A"/>
    <w:rsid w:val="00606D13"/>
    <w:rsid w:val="00607663"/>
    <w:rsid w:val="00607685"/>
    <w:rsid w:val="00607F67"/>
    <w:rsid w:val="00610058"/>
    <w:rsid w:val="00610589"/>
    <w:rsid w:val="0061096A"/>
    <w:rsid w:val="006110B1"/>
    <w:rsid w:val="006125C5"/>
    <w:rsid w:val="00612D08"/>
    <w:rsid w:val="00612DC0"/>
    <w:rsid w:val="00620970"/>
    <w:rsid w:val="00620E17"/>
    <w:rsid w:val="006210F3"/>
    <w:rsid w:val="006214EB"/>
    <w:rsid w:val="0062264F"/>
    <w:rsid w:val="00623D1C"/>
    <w:rsid w:val="0062428C"/>
    <w:rsid w:val="00624F71"/>
    <w:rsid w:val="00625101"/>
    <w:rsid w:val="00625284"/>
    <w:rsid w:val="00625312"/>
    <w:rsid w:val="00625337"/>
    <w:rsid w:val="00625AE6"/>
    <w:rsid w:val="00625E12"/>
    <w:rsid w:val="006269C0"/>
    <w:rsid w:val="006276CA"/>
    <w:rsid w:val="006277D3"/>
    <w:rsid w:val="00627FE9"/>
    <w:rsid w:val="006308E6"/>
    <w:rsid w:val="00631601"/>
    <w:rsid w:val="00632253"/>
    <w:rsid w:val="00633DAF"/>
    <w:rsid w:val="00633E77"/>
    <w:rsid w:val="00633F83"/>
    <w:rsid w:val="00635B38"/>
    <w:rsid w:val="00636E33"/>
    <w:rsid w:val="00640F45"/>
    <w:rsid w:val="00641804"/>
    <w:rsid w:val="006426EF"/>
    <w:rsid w:val="00642714"/>
    <w:rsid w:val="00643CC4"/>
    <w:rsid w:val="006443AD"/>
    <w:rsid w:val="006455CE"/>
    <w:rsid w:val="00646DF6"/>
    <w:rsid w:val="006502D0"/>
    <w:rsid w:val="0065220A"/>
    <w:rsid w:val="0065268E"/>
    <w:rsid w:val="00652AAA"/>
    <w:rsid w:val="0065348A"/>
    <w:rsid w:val="00653DDF"/>
    <w:rsid w:val="006548FC"/>
    <w:rsid w:val="00655841"/>
    <w:rsid w:val="0065600F"/>
    <w:rsid w:val="00656851"/>
    <w:rsid w:val="006576BA"/>
    <w:rsid w:val="00657872"/>
    <w:rsid w:val="006634B9"/>
    <w:rsid w:val="0066363A"/>
    <w:rsid w:val="0066363F"/>
    <w:rsid w:val="00664B11"/>
    <w:rsid w:val="00665AED"/>
    <w:rsid w:val="00665C8A"/>
    <w:rsid w:val="00666A41"/>
    <w:rsid w:val="00670B09"/>
    <w:rsid w:val="006713B3"/>
    <w:rsid w:val="00672370"/>
    <w:rsid w:val="006735AB"/>
    <w:rsid w:val="006737B6"/>
    <w:rsid w:val="00674190"/>
    <w:rsid w:val="00674199"/>
    <w:rsid w:val="00674865"/>
    <w:rsid w:val="00675E3D"/>
    <w:rsid w:val="00676150"/>
    <w:rsid w:val="006800ED"/>
    <w:rsid w:val="00680A75"/>
    <w:rsid w:val="006822DA"/>
    <w:rsid w:val="00682424"/>
    <w:rsid w:val="006831E7"/>
    <w:rsid w:val="00683B64"/>
    <w:rsid w:val="00683C89"/>
    <w:rsid w:val="006842CB"/>
    <w:rsid w:val="00684D63"/>
    <w:rsid w:val="00685269"/>
    <w:rsid w:val="0068642C"/>
    <w:rsid w:val="006875B0"/>
    <w:rsid w:val="00687BD4"/>
    <w:rsid w:val="006905DE"/>
    <w:rsid w:val="00690B22"/>
    <w:rsid w:val="00690E9B"/>
    <w:rsid w:val="00691A5F"/>
    <w:rsid w:val="00692131"/>
    <w:rsid w:val="006923B4"/>
    <w:rsid w:val="00692833"/>
    <w:rsid w:val="00693C8A"/>
    <w:rsid w:val="006948EB"/>
    <w:rsid w:val="00694D15"/>
    <w:rsid w:val="00694E2E"/>
    <w:rsid w:val="006952BD"/>
    <w:rsid w:val="0069537C"/>
    <w:rsid w:val="006958E7"/>
    <w:rsid w:val="00696F5A"/>
    <w:rsid w:val="0069714F"/>
    <w:rsid w:val="00697296"/>
    <w:rsid w:val="006972D6"/>
    <w:rsid w:val="00697583"/>
    <w:rsid w:val="006A170B"/>
    <w:rsid w:val="006A1D9B"/>
    <w:rsid w:val="006A2B6D"/>
    <w:rsid w:val="006A33A4"/>
    <w:rsid w:val="006A33CD"/>
    <w:rsid w:val="006A36BB"/>
    <w:rsid w:val="006A3833"/>
    <w:rsid w:val="006A3E6C"/>
    <w:rsid w:val="006A411A"/>
    <w:rsid w:val="006A443D"/>
    <w:rsid w:val="006A4500"/>
    <w:rsid w:val="006A5192"/>
    <w:rsid w:val="006A58F5"/>
    <w:rsid w:val="006A7853"/>
    <w:rsid w:val="006A7EC2"/>
    <w:rsid w:val="006B0D28"/>
    <w:rsid w:val="006B0F97"/>
    <w:rsid w:val="006B14E1"/>
    <w:rsid w:val="006B1A4E"/>
    <w:rsid w:val="006B1C75"/>
    <w:rsid w:val="006B2B8D"/>
    <w:rsid w:val="006B2D7B"/>
    <w:rsid w:val="006B3716"/>
    <w:rsid w:val="006B3C63"/>
    <w:rsid w:val="006B3F0A"/>
    <w:rsid w:val="006B4A68"/>
    <w:rsid w:val="006B54D3"/>
    <w:rsid w:val="006B5F15"/>
    <w:rsid w:val="006B6B12"/>
    <w:rsid w:val="006C005F"/>
    <w:rsid w:val="006C082E"/>
    <w:rsid w:val="006C16F6"/>
    <w:rsid w:val="006C1F68"/>
    <w:rsid w:val="006C27BB"/>
    <w:rsid w:val="006C2B0C"/>
    <w:rsid w:val="006C3613"/>
    <w:rsid w:val="006C3861"/>
    <w:rsid w:val="006C3C2F"/>
    <w:rsid w:val="006C3C95"/>
    <w:rsid w:val="006C4083"/>
    <w:rsid w:val="006C6059"/>
    <w:rsid w:val="006C60C9"/>
    <w:rsid w:val="006C6B42"/>
    <w:rsid w:val="006C6FEB"/>
    <w:rsid w:val="006D07CB"/>
    <w:rsid w:val="006D0E1A"/>
    <w:rsid w:val="006D1013"/>
    <w:rsid w:val="006D2090"/>
    <w:rsid w:val="006D3667"/>
    <w:rsid w:val="006D4588"/>
    <w:rsid w:val="006D4CFE"/>
    <w:rsid w:val="006D4DF9"/>
    <w:rsid w:val="006D4FD7"/>
    <w:rsid w:val="006D5CCE"/>
    <w:rsid w:val="006D6A72"/>
    <w:rsid w:val="006D6CC2"/>
    <w:rsid w:val="006D7899"/>
    <w:rsid w:val="006D78B8"/>
    <w:rsid w:val="006E112B"/>
    <w:rsid w:val="006E1DE2"/>
    <w:rsid w:val="006E1EA7"/>
    <w:rsid w:val="006E23B2"/>
    <w:rsid w:val="006E2AAA"/>
    <w:rsid w:val="006E2AC1"/>
    <w:rsid w:val="006E4722"/>
    <w:rsid w:val="006E5708"/>
    <w:rsid w:val="006E617E"/>
    <w:rsid w:val="006E64D4"/>
    <w:rsid w:val="006E6578"/>
    <w:rsid w:val="006E70C3"/>
    <w:rsid w:val="006E7176"/>
    <w:rsid w:val="006E7B4C"/>
    <w:rsid w:val="006F0FFD"/>
    <w:rsid w:val="006F1125"/>
    <w:rsid w:val="006F14FA"/>
    <w:rsid w:val="006F22C8"/>
    <w:rsid w:val="006F2D40"/>
    <w:rsid w:val="006F58E3"/>
    <w:rsid w:val="006F633C"/>
    <w:rsid w:val="006F6997"/>
    <w:rsid w:val="006F6EDB"/>
    <w:rsid w:val="006F743E"/>
    <w:rsid w:val="006F772D"/>
    <w:rsid w:val="007018D3"/>
    <w:rsid w:val="00702350"/>
    <w:rsid w:val="00702760"/>
    <w:rsid w:val="00703329"/>
    <w:rsid w:val="00703CB9"/>
    <w:rsid w:val="00703F08"/>
    <w:rsid w:val="0070471A"/>
    <w:rsid w:val="00705225"/>
    <w:rsid w:val="007052A6"/>
    <w:rsid w:val="0070531E"/>
    <w:rsid w:val="00706786"/>
    <w:rsid w:val="00706EC8"/>
    <w:rsid w:val="00710244"/>
    <w:rsid w:val="0071064E"/>
    <w:rsid w:val="0071102E"/>
    <w:rsid w:val="007122F0"/>
    <w:rsid w:val="007123A2"/>
    <w:rsid w:val="007123CF"/>
    <w:rsid w:val="007134B0"/>
    <w:rsid w:val="00713629"/>
    <w:rsid w:val="0071372F"/>
    <w:rsid w:val="007145F4"/>
    <w:rsid w:val="00715347"/>
    <w:rsid w:val="007160A9"/>
    <w:rsid w:val="00716911"/>
    <w:rsid w:val="0072074B"/>
    <w:rsid w:val="00720B56"/>
    <w:rsid w:val="007216CF"/>
    <w:rsid w:val="00721BC4"/>
    <w:rsid w:val="00721DDF"/>
    <w:rsid w:val="00722756"/>
    <w:rsid w:val="007228F2"/>
    <w:rsid w:val="007233EE"/>
    <w:rsid w:val="00724110"/>
    <w:rsid w:val="007252D5"/>
    <w:rsid w:val="0072537B"/>
    <w:rsid w:val="007261EC"/>
    <w:rsid w:val="007266AD"/>
    <w:rsid w:val="007268C8"/>
    <w:rsid w:val="0072724B"/>
    <w:rsid w:val="00727658"/>
    <w:rsid w:val="0072774A"/>
    <w:rsid w:val="00727A57"/>
    <w:rsid w:val="0073016A"/>
    <w:rsid w:val="00731217"/>
    <w:rsid w:val="00732250"/>
    <w:rsid w:val="00732526"/>
    <w:rsid w:val="00733017"/>
    <w:rsid w:val="00735260"/>
    <w:rsid w:val="00735F13"/>
    <w:rsid w:val="0073706E"/>
    <w:rsid w:val="007373D1"/>
    <w:rsid w:val="007410D4"/>
    <w:rsid w:val="007416CE"/>
    <w:rsid w:val="007425B4"/>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913"/>
    <w:rsid w:val="007569FD"/>
    <w:rsid w:val="00757613"/>
    <w:rsid w:val="0076056E"/>
    <w:rsid w:val="007607B1"/>
    <w:rsid w:val="00761A90"/>
    <w:rsid w:val="00761D0F"/>
    <w:rsid w:val="00763150"/>
    <w:rsid w:val="007648BB"/>
    <w:rsid w:val="007651CA"/>
    <w:rsid w:val="00765758"/>
    <w:rsid w:val="00765AE2"/>
    <w:rsid w:val="00765D96"/>
    <w:rsid w:val="00767493"/>
    <w:rsid w:val="00770022"/>
    <w:rsid w:val="00770CE5"/>
    <w:rsid w:val="00773344"/>
    <w:rsid w:val="00773DAC"/>
    <w:rsid w:val="007745D6"/>
    <w:rsid w:val="00774653"/>
    <w:rsid w:val="0077490C"/>
    <w:rsid w:val="00774CCA"/>
    <w:rsid w:val="00774D6C"/>
    <w:rsid w:val="00775617"/>
    <w:rsid w:val="00776A09"/>
    <w:rsid w:val="00777E51"/>
    <w:rsid w:val="007801AE"/>
    <w:rsid w:val="00780613"/>
    <w:rsid w:val="007806C9"/>
    <w:rsid w:val="00782066"/>
    <w:rsid w:val="00783310"/>
    <w:rsid w:val="0078374F"/>
    <w:rsid w:val="00785121"/>
    <w:rsid w:val="007859A8"/>
    <w:rsid w:val="00787F38"/>
    <w:rsid w:val="00790FD0"/>
    <w:rsid w:val="00791F3C"/>
    <w:rsid w:val="007921A4"/>
    <w:rsid w:val="00792D3B"/>
    <w:rsid w:val="00794107"/>
    <w:rsid w:val="00795322"/>
    <w:rsid w:val="007953E5"/>
    <w:rsid w:val="0079574C"/>
    <w:rsid w:val="00795C38"/>
    <w:rsid w:val="00795F34"/>
    <w:rsid w:val="0079668D"/>
    <w:rsid w:val="0079728C"/>
    <w:rsid w:val="007974BA"/>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EC4"/>
    <w:rsid w:val="007B07B5"/>
    <w:rsid w:val="007B09A3"/>
    <w:rsid w:val="007B0BDD"/>
    <w:rsid w:val="007B2E67"/>
    <w:rsid w:val="007B32B3"/>
    <w:rsid w:val="007B3A29"/>
    <w:rsid w:val="007B4008"/>
    <w:rsid w:val="007B42A6"/>
    <w:rsid w:val="007B45C0"/>
    <w:rsid w:val="007B48C5"/>
    <w:rsid w:val="007B5E59"/>
    <w:rsid w:val="007B76F1"/>
    <w:rsid w:val="007B7E9C"/>
    <w:rsid w:val="007C031E"/>
    <w:rsid w:val="007C0E2B"/>
    <w:rsid w:val="007C18D8"/>
    <w:rsid w:val="007C1AB2"/>
    <w:rsid w:val="007C2C41"/>
    <w:rsid w:val="007C62AF"/>
    <w:rsid w:val="007C6EF2"/>
    <w:rsid w:val="007C771C"/>
    <w:rsid w:val="007D0302"/>
    <w:rsid w:val="007D05CF"/>
    <w:rsid w:val="007D0895"/>
    <w:rsid w:val="007D17F3"/>
    <w:rsid w:val="007D1B24"/>
    <w:rsid w:val="007D1BCF"/>
    <w:rsid w:val="007D214A"/>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6DC5"/>
    <w:rsid w:val="007E72EA"/>
    <w:rsid w:val="007F016D"/>
    <w:rsid w:val="007F13E1"/>
    <w:rsid w:val="007F1C61"/>
    <w:rsid w:val="007F1E30"/>
    <w:rsid w:val="007F2E4C"/>
    <w:rsid w:val="007F3234"/>
    <w:rsid w:val="007F3FB9"/>
    <w:rsid w:val="007F4A06"/>
    <w:rsid w:val="007F4D82"/>
    <w:rsid w:val="007F4E93"/>
    <w:rsid w:val="007F5E69"/>
    <w:rsid w:val="007F619B"/>
    <w:rsid w:val="007F6E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73BD"/>
    <w:rsid w:val="008074E9"/>
    <w:rsid w:val="00807605"/>
    <w:rsid w:val="0081101B"/>
    <w:rsid w:val="00811243"/>
    <w:rsid w:val="00812897"/>
    <w:rsid w:val="0081294B"/>
    <w:rsid w:val="0081353B"/>
    <w:rsid w:val="00813C9D"/>
    <w:rsid w:val="0081480E"/>
    <w:rsid w:val="00815190"/>
    <w:rsid w:val="00815F48"/>
    <w:rsid w:val="0081612D"/>
    <w:rsid w:val="00816E87"/>
    <w:rsid w:val="008202D7"/>
    <w:rsid w:val="008204EF"/>
    <w:rsid w:val="00821785"/>
    <w:rsid w:val="0082194E"/>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127D"/>
    <w:rsid w:val="0083251A"/>
    <w:rsid w:val="0083279C"/>
    <w:rsid w:val="00832F05"/>
    <w:rsid w:val="00833F72"/>
    <w:rsid w:val="00834B64"/>
    <w:rsid w:val="00834BBB"/>
    <w:rsid w:val="008352B3"/>
    <w:rsid w:val="00836349"/>
    <w:rsid w:val="00836602"/>
    <w:rsid w:val="00836648"/>
    <w:rsid w:val="00836FD0"/>
    <w:rsid w:val="0084048B"/>
    <w:rsid w:val="00840781"/>
    <w:rsid w:val="00840F95"/>
    <w:rsid w:val="00841ACD"/>
    <w:rsid w:val="008424CB"/>
    <w:rsid w:val="00842921"/>
    <w:rsid w:val="00843D73"/>
    <w:rsid w:val="008448FC"/>
    <w:rsid w:val="00845A7B"/>
    <w:rsid w:val="00845C8D"/>
    <w:rsid w:val="0084600F"/>
    <w:rsid w:val="00846A14"/>
    <w:rsid w:val="0084717A"/>
    <w:rsid w:val="0084792E"/>
    <w:rsid w:val="008501FD"/>
    <w:rsid w:val="00850D77"/>
    <w:rsid w:val="00850DD8"/>
    <w:rsid w:val="00850FF0"/>
    <w:rsid w:val="0085108D"/>
    <w:rsid w:val="008512DC"/>
    <w:rsid w:val="00852392"/>
    <w:rsid w:val="00852524"/>
    <w:rsid w:val="00852D14"/>
    <w:rsid w:val="00853896"/>
    <w:rsid w:val="00854B8E"/>
    <w:rsid w:val="00855144"/>
    <w:rsid w:val="00855CCC"/>
    <w:rsid w:val="008563EA"/>
    <w:rsid w:val="0085795F"/>
    <w:rsid w:val="00857B25"/>
    <w:rsid w:val="00862876"/>
    <w:rsid w:val="00862C25"/>
    <w:rsid w:val="0086411C"/>
    <w:rsid w:val="008649B5"/>
    <w:rsid w:val="008668F7"/>
    <w:rsid w:val="00870938"/>
    <w:rsid w:val="00870BC8"/>
    <w:rsid w:val="00871391"/>
    <w:rsid w:val="00871BA1"/>
    <w:rsid w:val="008723F9"/>
    <w:rsid w:val="0087354B"/>
    <w:rsid w:val="008748EC"/>
    <w:rsid w:val="00875031"/>
    <w:rsid w:val="00876A96"/>
    <w:rsid w:val="00876F83"/>
    <w:rsid w:val="0087751D"/>
    <w:rsid w:val="0088043C"/>
    <w:rsid w:val="00880A91"/>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B62"/>
    <w:rsid w:val="00892AF0"/>
    <w:rsid w:val="00892B07"/>
    <w:rsid w:val="00893059"/>
    <w:rsid w:val="00893077"/>
    <w:rsid w:val="008936F8"/>
    <w:rsid w:val="008948B5"/>
    <w:rsid w:val="0089563E"/>
    <w:rsid w:val="00895902"/>
    <w:rsid w:val="00895D0F"/>
    <w:rsid w:val="00896DCC"/>
    <w:rsid w:val="00897DEA"/>
    <w:rsid w:val="008A01C0"/>
    <w:rsid w:val="008A2158"/>
    <w:rsid w:val="008A2BB3"/>
    <w:rsid w:val="008A2FE0"/>
    <w:rsid w:val="008A318A"/>
    <w:rsid w:val="008A334F"/>
    <w:rsid w:val="008A5C5A"/>
    <w:rsid w:val="008A5CBA"/>
    <w:rsid w:val="008A629E"/>
    <w:rsid w:val="008A62EE"/>
    <w:rsid w:val="008A6309"/>
    <w:rsid w:val="008A6ACA"/>
    <w:rsid w:val="008B002E"/>
    <w:rsid w:val="008B005E"/>
    <w:rsid w:val="008B0E13"/>
    <w:rsid w:val="008B0F16"/>
    <w:rsid w:val="008B13EF"/>
    <w:rsid w:val="008B2360"/>
    <w:rsid w:val="008B3536"/>
    <w:rsid w:val="008B3E81"/>
    <w:rsid w:val="008B444F"/>
    <w:rsid w:val="008B4CDC"/>
    <w:rsid w:val="008B4DE8"/>
    <w:rsid w:val="008B5026"/>
    <w:rsid w:val="008B530C"/>
    <w:rsid w:val="008B5751"/>
    <w:rsid w:val="008B622D"/>
    <w:rsid w:val="008B6284"/>
    <w:rsid w:val="008B63DB"/>
    <w:rsid w:val="008B7053"/>
    <w:rsid w:val="008B73E9"/>
    <w:rsid w:val="008B7E57"/>
    <w:rsid w:val="008C048B"/>
    <w:rsid w:val="008C065E"/>
    <w:rsid w:val="008C1B86"/>
    <w:rsid w:val="008C200A"/>
    <w:rsid w:val="008C304C"/>
    <w:rsid w:val="008C45DF"/>
    <w:rsid w:val="008C5181"/>
    <w:rsid w:val="008C572D"/>
    <w:rsid w:val="008C5738"/>
    <w:rsid w:val="008C71A8"/>
    <w:rsid w:val="008C77DE"/>
    <w:rsid w:val="008D04F0"/>
    <w:rsid w:val="008D0767"/>
    <w:rsid w:val="008D0F96"/>
    <w:rsid w:val="008D20B5"/>
    <w:rsid w:val="008D223A"/>
    <w:rsid w:val="008D241E"/>
    <w:rsid w:val="008D39A1"/>
    <w:rsid w:val="008D40DC"/>
    <w:rsid w:val="008D5F2B"/>
    <w:rsid w:val="008D695B"/>
    <w:rsid w:val="008D7288"/>
    <w:rsid w:val="008E0067"/>
    <w:rsid w:val="008E16E4"/>
    <w:rsid w:val="008E19BA"/>
    <w:rsid w:val="008E1D09"/>
    <w:rsid w:val="008E25AA"/>
    <w:rsid w:val="008E2D69"/>
    <w:rsid w:val="008E3BE7"/>
    <w:rsid w:val="008E4597"/>
    <w:rsid w:val="008E4A2D"/>
    <w:rsid w:val="008E5CE5"/>
    <w:rsid w:val="008E5DB7"/>
    <w:rsid w:val="008E5E95"/>
    <w:rsid w:val="008E66B8"/>
    <w:rsid w:val="008E7FB5"/>
    <w:rsid w:val="008F17A2"/>
    <w:rsid w:val="008F20C6"/>
    <w:rsid w:val="008F2970"/>
    <w:rsid w:val="008F3500"/>
    <w:rsid w:val="008F3E17"/>
    <w:rsid w:val="008F43F1"/>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59D"/>
    <w:rsid w:val="009075F3"/>
    <w:rsid w:val="009107E0"/>
    <w:rsid w:val="009109EA"/>
    <w:rsid w:val="00911E88"/>
    <w:rsid w:val="009120AB"/>
    <w:rsid w:val="00915751"/>
    <w:rsid w:val="009159B0"/>
    <w:rsid w:val="0091699B"/>
    <w:rsid w:val="00916F4A"/>
    <w:rsid w:val="00917BB3"/>
    <w:rsid w:val="009218BF"/>
    <w:rsid w:val="0092214E"/>
    <w:rsid w:val="00922180"/>
    <w:rsid w:val="00922426"/>
    <w:rsid w:val="00923DA6"/>
    <w:rsid w:val="009240F1"/>
    <w:rsid w:val="00924225"/>
    <w:rsid w:val="0092477D"/>
    <w:rsid w:val="00924B60"/>
    <w:rsid w:val="00924E3C"/>
    <w:rsid w:val="00925594"/>
    <w:rsid w:val="00925EE3"/>
    <w:rsid w:val="009263F7"/>
    <w:rsid w:val="00927FEB"/>
    <w:rsid w:val="009308EB"/>
    <w:rsid w:val="00930E94"/>
    <w:rsid w:val="009313BF"/>
    <w:rsid w:val="00932370"/>
    <w:rsid w:val="00932833"/>
    <w:rsid w:val="0093304F"/>
    <w:rsid w:val="00934B0E"/>
    <w:rsid w:val="00934CBD"/>
    <w:rsid w:val="009355CE"/>
    <w:rsid w:val="009364C5"/>
    <w:rsid w:val="0093655C"/>
    <w:rsid w:val="00936821"/>
    <w:rsid w:val="0093788B"/>
    <w:rsid w:val="00937C2E"/>
    <w:rsid w:val="00940760"/>
    <w:rsid w:val="00940F86"/>
    <w:rsid w:val="0094290C"/>
    <w:rsid w:val="00942C1A"/>
    <w:rsid w:val="009434EF"/>
    <w:rsid w:val="00945AEE"/>
    <w:rsid w:val="009475A0"/>
    <w:rsid w:val="00947763"/>
    <w:rsid w:val="00947A6C"/>
    <w:rsid w:val="00947F99"/>
    <w:rsid w:val="009503B5"/>
    <w:rsid w:val="00950C22"/>
    <w:rsid w:val="00950FCF"/>
    <w:rsid w:val="00952A75"/>
    <w:rsid w:val="009541FF"/>
    <w:rsid w:val="009546C2"/>
    <w:rsid w:val="00956B81"/>
    <w:rsid w:val="009573DF"/>
    <w:rsid w:val="00957D71"/>
    <w:rsid w:val="009612BB"/>
    <w:rsid w:val="009619C9"/>
    <w:rsid w:val="00962287"/>
    <w:rsid w:val="009626E7"/>
    <w:rsid w:val="00962DED"/>
    <w:rsid w:val="009638E7"/>
    <w:rsid w:val="00964523"/>
    <w:rsid w:val="009662DD"/>
    <w:rsid w:val="009669EB"/>
    <w:rsid w:val="00966A44"/>
    <w:rsid w:val="0097041B"/>
    <w:rsid w:val="00970CF3"/>
    <w:rsid w:val="00970D73"/>
    <w:rsid w:val="00971C5D"/>
    <w:rsid w:val="009735B2"/>
    <w:rsid w:val="00973EE5"/>
    <w:rsid w:val="009749A6"/>
    <w:rsid w:val="009765D1"/>
    <w:rsid w:val="00976CE0"/>
    <w:rsid w:val="00976EBE"/>
    <w:rsid w:val="0097776F"/>
    <w:rsid w:val="00977914"/>
    <w:rsid w:val="00980F08"/>
    <w:rsid w:val="00981243"/>
    <w:rsid w:val="00981587"/>
    <w:rsid w:val="009825C4"/>
    <w:rsid w:val="009829F3"/>
    <w:rsid w:val="00983A93"/>
    <w:rsid w:val="00984E86"/>
    <w:rsid w:val="0098561C"/>
    <w:rsid w:val="009856EE"/>
    <w:rsid w:val="009862DB"/>
    <w:rsid w:val="00986A66"/>
    <w:rsid w:val="00986BF1"/>
    <w:rsid w:val="00986BF6"/>
    <w:rsid w:val="00990389"/>
    <w:rsid w:val="00990CC6"/>
    <w:rsid w:val="00992175"/>
    <w:rsid w:val="00992C07"/>
    <w:rsid w:val="00993936"/>
    <w:rsid w:val="00993EC1"/>
    <w:rsid w:val="00997CFE"/>
    <w:rsid w:val="009A0222"/>
    <w:rsid w:val="009A07C9"/>
    <w:rsid w:val="009A0E9D"/>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77E7"/>
    <w:rsid w:val="009B78B5"/>
    <w:rsid w:val="009C0102"/>
    <w:rsid w:val="009C0809"/>
    <w:rsid w:val="009C093F"/>
    <w:rsid w:val="009C0CCD"/>
    <w:rsid w:val="009C28B6"/>
    <w:rsid w:val="009C3674"/>
    <w:rsid w:val="009C382F"/>
    <w:rsid w:val="009C44E7"/>
    <w:rsid w:val="009C56CA"/>
    <w:rsid w:val="009C740A"/>
    <w:rsid w:val="009C7888"/>
    <w:rsid w:val="009D0EE4"/>
    <w:rsid w:val="009D169B"/>
    <w:rsid w:val="009D210A"/>
    <w:rsid w:val="009D40D7"/>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6EF2"/>
    <w:rsid w:val="009E7FA2"/>
    <w:rsid w:val="009F0925"/>
    <w:rsid w:val="009F0C81"/>
    <w:rsid w:val="009F1188"/>
    <w:rsid w:val="009F1AD4"/>
    <w:rsid w:val="009F2561"/>
    <w:rsid w:val="009F2B68"/>
    <w:rsid w:val="009F3A49"/>
    <w:rsid w:val="009F3E90"/>
    <w:rsid w:val="009F5293"/>
    <w:rsid w:val="009F65B3"/>
    <w:rsid w:val="009F6698"/>
    <w:rsid w:val="009F6BC6"/>
    <w:rsid w:val="009F74F1"/>
    <w:rsid w:val="009F779F"/>
    <w:rsid w:val="00A0040F"/>
    <w:rsid w:val="00A00460"/>
    <w:rsid w:val="00A0057A"/>
    <w:rsid w:val="00A007E9"/>
    <w:rsid w:val="00A01931"/>
    <w:rsid w:val="00A0280A"/>
    <w:rsid w:val="00A02DE7"/>
    <w:rsid w:val="00A04067"/>
    <w:rsid w:val="00A044A0"/>
    <w:rsid w:val="00A05441"/>
    <w:rsid w:val="00A057CB"/>
    <w:rsid w:val="00A05CE6"/>
    <w:rsid w:val="00A06A8E"/>
    <w:rsid w:val="00A06E0B"/>
    <w:rsid w:val="00A0723D"/>
    <w:rsid w:val="00A073CF"/>
    <w:rsid w:val="00A075C0"/>
    <w:rsid w:val="00A10E34"/>
    <w:rsid w:val="00A10F71"/>
    <w:rsid w:val="00A111E9"/>
    <w:rsid w:val="00A120A6"/>
    <w:rsid w:val="00A125C5"/>
    <w:rsid w:val="00A12F13"/>
    <w:rsid w:val="00A135EB"/>
    <w:rsid w:val="00A144D5"/>
    <w:rsid w:val="00A151D0"/>
    <w:rsid w:val="00A1537F"/>
    <w:rsid w:val="00A15DB1"/>
    <w:rsid w:val="00A16476"/>
    <w:rsid w:val="00A16669"/>
    <w:rsid w:val="00A16D9D"/>
    <w:rsid w:val="00A171E0"/>
    <w:rsid w:val="00A17EDC"/>
    <w:rsid w:val="00A17EE2"/>
    <w:rsid w:val="00A211D8"/>
    <w:rsid w:val="00A22BBD"/>
    <w:rsid w:val="00A22D74"/>
    <w:rsid w:val="00A236EE"/>
    <w:rsid w:val="00A2395D"/>
    <w:rsid w:val="00A23B55"/>
    <w:rsid w:val="00A242FD"/>
    <w:rsid w:val="00A2451C"/>
    <w:rsid w:val="00A24B0C"/>
    <w:rsid w:val="00A24B52"/>
    <w:rsid w:val="00A252A4"/>
    <w:rsid w:val="00A26238"/>
    <w:rsid w:val="00A2651E"/>
    <w:rsid w:val="00A26CFB"/>
    <w:rsid w:val="00A31267"/>
    <w:rsid w:val="00A32EFD"/>
    <w:rsid w:val="00A330B9"/>
    <w:rsid w:val="00A33BA1"/>
    <w:rsid w:val="00A35714"/>
    <w:rsid w:val="00A35948"/>
    <w:rsid w:val="00A364E8"/>
    <w:rsid w:val="00A37482"/>
    <w:rsid w:val="00A37508"/>
    <w:rsid w:val="00A40321"/>
    <w:rsid w:val="00A4034D"/>
    <w:rsid w:val="00A4362F"/>
    <w:rsid w:val="00A43E11"/>
    <w:rsid w:val="00A44770"/>
    <w:rsid w:val="00A457F6"/>
    <w:rsid w:val="00A45B9B"/>
    <w:rsid w:val="00A45FC8"/>
    <w:rsid w:val="00A4743A"/>
    <w:rsid w:val="00A50248"/>
    <w:rsid w:val="00A51181"/>
    <w:rsid w:val="00A51EDB"/>
    <w:rsid w:val="00A523FA"/>
    <w:rsid w:val="00A52AC8"/>
    <w:rsid w:val="00A538C7"/>
    <w:rsid w:val="00A53F75"/>
    <w:rsid w:val="00A54FB0"/>
    <w:rsid w:val="00A567F1"/>
    <w:rsid w:val="00A56B91"/>
    <w:rsid w:val="00A56E67"/>
    <w:rsid w:val="00A57132"/>
    <w:rsid w:val="00A579D8"/>
    <w:rsid w:val="00A60B8B"/>
    <w:rsid w:val="00A60EEF"/>
    <w:rsid w:val="00A60FA2"/>
    <w:rsid w:val="00A610CE"/>
    <w:rsid w:val="00A61ED8"/>
    <w:rsid w:val="00A65EE7"/>
    <w:rsid w:val="00A70133"/>
    <w:rsid w:val="00A7052E"/>
    <w:rsid w:val="00A70789"/>
    <w:rsid w:val="00A71C63"/>
    <w:rsid w:val="00A71F1B"/>
    <w:rsid w:val="00A72351"/>
    <w:rsid w:val="00A7294E"/>
    <w:rsid w:val="00A72C59"/>
    <w:rsid w:val="00A7319F"/>
    <w:rsid w:val="00A736F9"/>
    <w:rsid w:val="00A73E29"/>
    <w:rsid w:val="00A74A25"/>
    <w:rsid w:val="00A74D8D"/>
    <w:rsid w:val="00A754FC"/>
    <w:rsid w:val="00A770A6"/>
    <w:rsid w:val="00A771CB"/>
    <w:rsid w:val="00A77510"/>
    <w:rsid w:val="00A77893"/>
    <w:rsid w:val="00A77901"/>
    <w:rsid w:val="00A77CAA"/>
    <w:rsid w:val="00A806B7"/>
    <w:rsid w:val="00A80782"/>
    <w:rsid w:val="00A80BAD"/>
    <w:rsid w:val="00A81012"/>
    <w:rsid w:val="00A813B1"/>
    <w:rsid w:val="00A8151E"/>
    <w:rsid w:val="00A821C2"/>
    <w:rsid w:val="00A82916"/>
    <w:rsid w:val="00A832D8"/>
    <w:rsid w:val="00A8428C"/>
    <w:rsid w:val="00A85234"/>
    <w:rsid w:val="00A8528B"/>
    <w:rsid w:val="00A857FE"/>
    <w:rsid w:val="00A85870"/>
    <w:rsid w:val="00A85A24"/>
    <w:rsid w:val="00A864D7"/>
    <w:rsid w:val="00A86F14"/>
    <w:rsid w:val="00A86FB9"/>
    <w:rsid w:val="00A87C2B"/>
    <w:rsid w:val="00A9006C"/>
    <w:rsid w:val="00A911A5"/>
    <w:rsid w:val="00A91DC2"/>
    <w:rsid w:val="00A91DEE"/>
    <w:rsid w:val="00A91F58"/>
    <w:rsid w:val="00A92034"/>
    <w:rsid w:val="00A921AF"/>
    <w:rsid w:val="00A92E92"/>
    <w:rsid w:val="00A935B3"/>
    <w:rsid w:val="00A9366C"/>
    <w:rsid w:val="00A9381C"/>
    <w:rsid w:val="00A94FE2"/>
    <w:rsid w:val="00A9678D"/>
    <w:rsid w:val="00A96C87"/>
    <w:rsid w:val="00A9732D"/>
    <w:rsid w:val="00A97843"/>
    <w:rsid w:val="00A97A0C"/>
    <w:rsid w:val="00AA1CF4"/>
    <w:rsid w:val="00AA1E3F"/>
    <w:rsid w:val="00AA2404"/>
    <w:rsid w:val="00AA3398"/>
    <w:rsid w:val="00AA3888"/>
    <w:rsid w:val="00AA3A08"/>
    <w:rsid w:val="00AA3A3D"/>
    <w:rsid w:val="00AA46CC"/>
    <w:rsid w:val="00AA4F08"/>
    <w:rsid w:val="00AA5050"/>
    <w:rsid w:val="00AA58E9"/>
    <w:rsid w:val="00AB051C"/>
    <w:rsid w:val="00AB189C"/>
    <w:rsid w:val="00AB2733"/>
    <w:rsid w:val="00AB31AF"/>
    <w:rsid w:val="00AB32EB"/>
    <w:rsid w:val="00AB36C4"/>
    <w:rsid w:val="00AB3A86"/>
    <w:rsid w:val="00AB4E70"/>
    <w:rsid w:val="00AB5239"/>
    <w:rsid w:val="00AB6CE9"/>
    <w:rsid w:val="00AB751C"/>
    <w:rsid w:val="00AB7F50"/>
    <w:rsid w:val="00AC1C95"/>
    <w:rsid w:val="00AC1D9C"/>
    <w:rsid w:val="00AC2BA8"/>
    <w:rsid w:val="00AC32B2"/>
    <w:rsid w:val="00AC3A45"/>
    <w:rsid w:val="00AC4D8F"/>
    <w:rsid w:val="00AC7467"/>
    <w:rsid w:val="00AC7BBE"/>
    <w:rsid w:val="00AC7C21"/>
    <w:rsid w:val="00AC7C4E"/>
    <w:rsid w:val="00AD06E6"/>
    <w:rsid w:val="00AD1CE2"/>
    <w:rsid w:val="00AD28FD"/>
    <w:rsid w:val="00AD2E73"/>
    <w:rsid w:val="00AD336F"/>
    <w:rsid w:val="00AD364A"/>
    <w:rsid w:val="00AD3A0A"/>
    <w:rsid w:val="00AD3FFE"/>
    <w:rsid w:val="00AD4651"/>
    <w:rsid w:val="00AD47C0"/>
    <w:rsid w:val="00AD7252"/>
    <w:rsid w:val="00AD75FB"/>
    <w:rsid w:val="00AE06BC"/>
    <w:rsid w:val="00AE0FA2"/>
    <w:rsid w:val="00AE1A81"/>
    <w:rsid w:val="00AE61D3"/>
    <w:rsid w:val="00AE724B"/>
    <w:rsid w:val="00AE7317"/>
    <w:rsid w:val="00AE7A12"/>
    <w:rsid w:val="00AF05C4"/>
    <w:rsid w:val="00AF0D89"/>
    <w:rsid w:val="00AF129A"/>
    <w:rsid w:val="00AF19FF"/>
    <w:rsid w:val="00AF55E8"/>
    <w:rsid w:val="00AF5DB4"/>
    <w:rsid w:val="00AF5FEC"/>
    <w:rsid w:val="00AF6997"/>
    <w:rsid w:val="00AF728B"/>
    <w:rsid w:val="00AF7666"/>
    <w:rsid w:val="00AF7B3A"/>
    <w:rsid w:val="00B00695"/>
    <w:rsid w:val="00B011F1"/>
    <w:rsid w:val="00B02750"/>
    <w:rsid w:val="00B02B22"/>
    <w:rsid w:val="00B02CA5"/>
    <w:rsid w:val="00B03DD5"/>
    <w:rsid w:val="00B03E9A"/>
    <w:rsid w:val="00B03F10"/>
    <w:rsid w:val="00B05272"/>
    <w:rsid w:val="00B05C4C"/>
    <w:rsid w:val="00B065ED"/>
    <w:rsid w:val="00B069AA"/>
    <w:rsid w:val="00B06D43"/>
    <w:rsid w:val="00B06E69"/>
    <w:rsid w:val="00B06F7D"/>
    <w:rsid w:val="00B075AD"/>
    <w:rsid w:val="00B105A0"/>
    <w:rsid w:val="00B12632"/>
    <w:rsid w:val="00B1437E"/>
    <w:rsid w:val="00B154AE"/>
    <w:rsid w:val="00B15D54"/>
    <w:rsid w:val="00B16208"/>
    <w:rsid w:val="00B16E65"/>
    <w:rsid w:val="00B17141"/>
    <w:rsid w:val="00B17160"/>
    <w:rsid w:val="00B17223"/>
    <w:rsid w:val="00B17889"/>
    <w:rsid w:val="00B20010"/>
    <w:rsid w:val="00B200CA"/>
    <w:rsid w:val="00B20C3E"/>
    <w:rsid w:val="00B213F4"/>
    <w:rsid w:val="00B21516"/>
    <w:rsid w:val="00B2272E"/>
    <w:rsid w:val="00B23E6E"/>
    <w:rsid w:val="00B240A0"/>
    <w:rsid w:val="00B242B7"/>
    <w:rsid w:val="00B244AC"/>
    <w:rsid w:val="00B255D1"/>
    <w:rsid w:val="00B25D06"/>
    <w:rsid w:val="00B26EEC"/>
    <w:rsid w:val="00B2720F"/>
    <w:rsid w:val="00B27430"/>
    <w:rsid w:val="00B310F2"/>
    <w:rsid w:val="00B31575"/>
    <w:rsid w:val="00B32234"/>
    <w:rsid w:val="00B32E25"/>
    <w:rsid w:val="00B340AA"/>
    <w:rsid w:val="00B35C3E"/>
    <w:rsid w:val="00B35F57"/>
    <w:rsid w:val="00B405D0"/>
    <w:rsid w:val="00B41FA9"/>
    <w:rsid w:val="00B42011"/>
    <w:rsid w:val="00B45086"/>
    <w:rsid w:val="00B45B4C"/>
    <w:rsid w:val="00B45D44"/>
    <w:rsid w:val="00B4623C"/>
    <w:rsid w:val="00B47B0D"/>
    <w:rsid w:val="00B47B70"/>
    <w:rsid w:val="00B5028E"/>
    <w:rsid w:val="00B50457"/>
    <w:rsid w:val="00B50DE1"/>
    <w:rsid w:val="00B537AF"/>
    <w:rsid w:val="00B559BD"/>
    <w:rsid w:val="00B57A06"/>
    <w:rsid w:val="00B6178A"/>
    <w:rsid w:val="00B61C6E"/>
    <w:rsid w:val="00B61CDC"/>
    <w:rsid w:val="00B63C00"/>
    <w:rsid w:val="00B64C42"/>
    <w:rsid w:val="00B651C4"/>
    <w:rsid w:val="00B6591C"/>
    <w:rsid w:val="00B65BE2"/>
    <w:rsid w:val="00B70166"/>
    <w:rsid w:val="00B70E32"/>
    <w:rsid w:val="00B71B89"/>
    <w:rsid w:val="00B71B8C"/>
    <w:rsid w:val="00B71CF2"/>
    <w:rsid w:val="00B71EEC"/>
    <w:rsid w:val="00B72AF8"/>
    <w:rsid w:val="00B738FF"/>
    <w:rsid w:val="00B73F6E"/>
    <w:rsid w:val="00B74B8B"/>
    <w:rsid w:val="00B74F5A"/>
    <w:rsid w:val="00B7506E"/>
    <w:rsid w:val="00B7536E"/>
    <w:rsid w:val="00B7566C"/>
    <w:rsid w:val="00B759F2"/>
    <w:rsid w:val="00B76175"/>
    <w:rsid w:val="00B76A1B"/>
    <w:rsid w:val="00B76C1A"/>
    <w:rsid w:val="00B8079F"/>
    <w:rsid w:val="00B80BBC"/>
    <w:rsid w:val="00B80CFF"/>
    <w:rsid w:val="00B80D56"/>
    <w:rsid w:val="00B819DC"/>
    <w:rsid w:val="00B83066"/>
    <w:rsid w:val="00B83402"/>
    <w:rsid w:val="00B84FAA"/>
    <w:rsid w:val="00B8547D"/>
    <w:rsid w:val="00B85896"/>
    <w:rsid w:val="00B85DF3"/>
    <w:rsid w:val="00B85EB3"/>
    <w:rsid w:val="00B86BEF"/>
    <w:rsid w:val="00B875FA"/>
    <w:rsid w:val="00B905C3"/>
    <w:rsid w:val="00B909B8"/>
    <w:rsid w:val="00B90EB9"/>
    <w:rsid w:val="00B90FDA"/>
    <w:rsid w:val="00B918CC"/>
    <w:rsid w:val="00B92BEB"/>
    <w:rsid w:val="00B938AF"/>
    <w:rsid w:val="00B93ED1"/>
    <w:rsid w:val="00B94100"/>
    <w:rsid w:val="00B95F4F"/>
    <w:rsid w:val="00B95FE9"/>
    <w:rsid w:val="00B96E17"/>
    <w:rsid w:val="00B97D04"/>
    <w:rsid w:val="00BA0416"/>
    <w:rsid w:val="00BA08B9"/>
    <w:rsid w:val="00BA1357"/>
    <w:rsid w:val="00BA2C93"/>
    <w:rsid w:val="00BA2EBF"/>
    <w:rsid w:val="00BA4CAF"/>
    <w:rsid w:val="00BA515D"/>
    <w:rsid w:val="00BA53C9"/>
    <w:rsid w:val="00BA544B"/>
    <w:rsid w:val="00BA5538"/>
    <w:rsid w:val="00BA55F0"/>
    <w:rsid w:val="00BA5C8E"/>
    <w:rsid w:val="00BA5E93"/>
    <w:rsid w:val="00BA66B6"/>
    <w:rsid w:val="00BB0328"/>
    <w:rsid w:val="00BB0E1F"/>
    <w:rsid w:val="00BB0FC3"/>
    <w:rsid w:val="00BB1807"/>
    <w:rsid w:val="00BB2080"/>
    <w:rsid w:val="00BB2436"/>
    <w:rsid w:val="00BB4FCC"/>
    <w:rsid w:val="00BB53E3"/>
    <w:rsid w:val="00BB7D19"/>
    <w:rsid w:val="00BB7D2C"/>
    <w:rsid w:val="00BC0465"/>
    <w:rsid w:val="00BC0D01"/>
    <w:rsid w:val="00BC1F46"/>
    <w:rsid w:val="00BC1FDD"/>
    <w:rsid w:val="00BC3DE4"/>
    <w:rsid w:val="00BC4320"/>
    <w:rsid w:val="00BC47AA"/>
    <w:rsid w:val="00BC522B"/>
    <w:rsid w:val="00BC546D"/>
    <w:rsid w:val="00BC57F2"/>
    <w:rsid w:val="00BC5B2E"/>
    <w:rsid w:val="00BC5EF5"/>
    <w:rsid w:val="00BC6078"/>
    <w:rsid w:val="00BC6290"/>
    <w:rsid w:val="00BC67A7"/>
    <w:rsid w:val="00BC6E2B"/>
    <w:rsid w:val="00BC75FA"/>
    <w:rsid w:val="00BC7F1B"/>
    <w:rsid w:val="00BD158A"/>
    <w:rsid w:val="00BD1AF7"/>
    <w:rsid w:val="00BD33F5"/>
    <w:rsid w:val="00BD48FD"/>
    <w:rsid w:val="00BD4FF8"/>
    <w:rsid w:val="00BD519C"/>
    <w:rsid w:val="00BD5544"/>
    <w:rsid w:val="00BD5BF1"/>
    <w:rsid w:val="00BD6349"/>
    <w:rsid w:val="00BD65D2"/>
    <w:rsid w:val="00BD7578"/>
    <w:rsid w:val="00BE0308"/>
    <w:rsid w:val="00BE07B7"/>
    <w:rsid w:val="00BE447B"/>
    <w:rsid w:val="00BE4F49"/>
    <w:rsid w:val="00BE50AF"/>
    <w:rsid w:val="00BE5E1A"/>
    <w:rsid w:val="00BE706C"/>
    <w:rsid w:val="00BF0243"/>
    <w:rsid w:val="00BF032F"/>
    <w:rsid w:val="00BF0DA7"/>
    <w:rsid w:val="00BF2866"/>
    <w:rsid w:val="00BF3E6E"/>
    <w:rsid w:val="00BF4238"/>
    <w:rsid w:val="00BF550C"/>
    <w:rsid w:val="00BF6689"/>
    <w:rsid w:val="00BF7494"/>
    <w:rsid w:val="00BF78AD"/>
    <w:rsid w:val="00BF7FBD"/>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444C"/>
    <w:rsid w:val="00C14DBB"/>
    <w:rsid w:val="00C154BA"/>
    <w:rsid w:val="00C1558F"/>
    <w:rsid w:val="00C16520"/>
    <w:rsid w:val="00C16CE1"/>
    <w:rsid w:val="00C17099"/>
    <w:rsid w:val="00C174BB"/>
    <w:rsid w:val="00C17B3D"/>
    <w:rsid w:val="00C17F80"/>
    <w:rsid w:val="00C2007E"/>
    <w:rsid w:val="00C2055A"/>
    <w:rsid w:val="00C20D9E"/>
    <w:rsid w:val="00C211A8"/>
    <w:rsid w:val="00C237A7"/>
    <w:rsid w:val="00C23974"/>
    <w:rsid w:val="00C243E2"/>
    <w:rsid w:val="00C250D5"/>
    <w:rsid w:val="00C256DE"/>
    <w:rsid w:val="00C25DA1"/>
    <w:rsid w:val="00C26FB3"/>
    <w:rsid w:val="00C2724F"/>
    <w:rsid w:val="00C27B81"/>
    <w:rsid w:val="00C300AE"/>
    <w:rsid w:val="00C303BE"/>
    <w:rsid w:val="00C31421"/>
    <w:rsid w:val="00C31D79"/>
    <w:rsid w:val="00C32A85"/>
    <w:rsid w:val="00C333DA"/>
    <w:rsid w:val="00C3518A"/>
    <w:rsid w:val="00C35666"/>
    <w:rsid w:val="00C35AF9"/>
    <w:rsid w:val="00C3694A"/>
    <w:rsid w:val="00C36E9D"/>
    <w:rsid w:val="00C374AE"/>
    <w:rsid w:val="00C3794F"/>
    <w:rsid w:val="00C37D08"/>
    <w:rsid w:val="00C41121"/>
    <w:rsid w:val="00C42FDB"/>
    <w:rsid w:val="00C4431B"/>
    <w:rsid w:val="00C448FE"/>
    <w:rsid w:val="00C455C6"/>
    <w:rsid w:val="00C4565B"/>
    <w:rsid w:val="00C47E2F"/>
    <w:rsid w:val="00C506C9"/>
    <w:rsid w:val="00C5133E"/>
    <w:rsid w:val="00C51621"/>
    <w:rsid w:val="00C5193F"/>
    <w:rsid w:val="00C5254C"/>
    <w:rsid w:val="00C52A54"/>
    <w:rsid w:val="00C535B8"/>
    <w:rsid w:val="00C56820"/>
    <w:rsid w:val="00C56EF5"/>
    <w:rsid w:val="00C60CA2"/>
    <w:rsid w:val="00C62949"/>
    <w:rsid w:val="00C64500"/>
    <w:rsid w:val="00C64692"/>
    <w:rsid w:val="00C647D2"/>
    <w:rsid w:val="00C655F5"/>
    <w:rsid w:val="00C66536"/>
    <w:rsid w:val="00C66743"/>
    <w:rsid w:val="00C66A66"/>
    <w:rsid w:val="00C674BC"/>
    <w:rsid w:val="00C7092B"/>
    <w:rsid w:val="00C70C9A"/>
    <w:rsid w:val="00C71209"/>
    <w:rsid w:val="00C73B8A"/>
    <w:rsid w:val="00C74D23"/>
    <w:rsid w:val="00C7605B"/>
    <w:rsid w:val="00C76D39"/>
    <w:rsid w:val="00C76E2D"/>
    <w:rsid w:val="00C76E7A"/>
    <w:rsid w:val="00C76F85"/>
    <w:rsid w:val="00C800E3"/>
    <w:rsid w:val="00C812E1"/>
    <w:rsid w:val="00C81311"/>
    <w:rsid w:val="00C81C90"/>
    <w:rsid w:val="00C837FB"/>
    <w:rsid w:val="00C83C85"/>
    <w:rsid w:val="00C86158"/>
    <w:rsid w:val="00C864E7"/>
    <w:rsid w:val="00C8670E"/>
    <w:rsid w:val="00C86869"/>
    <w:rsid w:val="00C878C2"/>
    <w:rsid w:val="00C906BE"/>
    <w:rsid w:val="00C911F6"/>
    <w:rsid w:val="00C92898"/>
    <w:rsid w:val="00C9417D"/>
    <w:rsid w:val="00C94455"/>
    <w:rsid w:val="00C94CAD"/>
    <w:rsid w:val="00C95153"/>
    <w:rsid w:val="00C9543B"/>
    <w:rsid w:val="00C95728"/>
    <w:rsid w:val="00C96AF7"/>
    <w:rsid w:val="00C976FA"/>
    <w:rsid w:val="00C97835"/>
    <w:rsid w:val="00C97B4F"/>
    <w:rsid w:val="00CA09C2"/>
    <w:rsid w:val="00CA0ACD"/>
    <w:rsid w:val="00CA14DE"/>
    <w:rsid w:val="00CA1FA8"/>
    <w:rsid w:val="00CA32E4"/>
    <w:rsid w:val="00CA421B"/>
    <w:rsid w:val="00CA4268"/>
    <w:rsid w:val="00CA4340"/>
    <w:rsid w:val="00CA46CF"/>
    <w:rsid w:val="00CA4F3A"/>
    <w:rsid w:val="00CA55BC"/>
    <w:rsid w:val="00CA59A2"/>
    <w:rsid w:val="00CA5E7D"/>
    <w:rsid w:val="00CA6250"/>
    <w:rsid w:val="00CA6435"/>
    <w:rsid w:val="00CA67A5"/>
    <w:rsid w:val="00CA6977"/>
    <w:rsid w:val="00CA704E"/>
    <w:rsid w:val="00CA764C"/>
    <w:rsid w:val="00CB0E72"/>
    <w:rsid w:val="00CB112D"/>
    <w:rsid w:val="00CB16D1"/>
    <w:rsid w:val="00CB1D74"/>
    <w:rsid w:val="00CB40A9"/>
    <w:rsid w:val="00CB4B16"/>
    <w:rsid w:val="00CB5656"/>
    <w:rsid w:val="00CB6938"/>
    <w:rsid w:val="00CB72A0"/>
    <w:rsid w:val="00CC053B"/>
    <w:rsid w:val="00CC18C6"/>
    <w:rsid w:val="00CC2D48"/>
    <w:rsid w:val="00CC35CD"/>
    <w:rsid w:val="00CC36DB"/>
    <w:rsid w:val="00CC3EF6"/>
    <w:rsid w:val="00CC4DD7"/>
    <w:rsid w:val="00CC58E8"/>
    <w:rsid w:val="00CC6871"/>
    <w:rsid w:val="00CC768C"/>
    <w:rsid w:val="00CC79DE"/>
    <w:rsid w:val="00CC7C17"/>
    <w:rsid w:val="00CD03B7"/>
    <w:rsid w:val="00CD1C2E"/>
    <w:rsid w:val="00CD1DDA"/>
    <w:rsid w:val="00CD1F59"/>
    <w:rsid w:val="00CD20DB"/>
    <w:rsid w:val="00CD2C5A"/>
    <w:rsid w:val="00CD2CF2"/>
    <w:rsid w:val="00CD2D86"/>
    <w:rsid w:val="00CD2F21"/>
    <w:rsid w:val="00CD3E12"/>
    <w:rsid w:val="00CD4A1E"/>
    <w:rsid w:val="00CD5F12"/>
    <w:rsid w:val="00CD6981"/>
    <w:rsid w:val="00CE088F"/>
    <w:rsid w:val="00CE0C4E"/>
    <w:rsid w:val="00CE0F6B"/>
    <w:rsid w:val="00CE126E"/>
    <w:rsid w:val="00CE1477"/>
    <w:rsid w:val="00CE1C60"/>
    <w:rsid w:val="00CE21B5"/>
    <w:rsid w:val="00CE29C7"/>
    <w:rsid w:val="00CE3647"/>
    <w:rsid w:val="00CE3A14"/>
    <w:rsid w:val="00CE4D13"/>
    <w:rsid w:val="00CE4DC6"/>
    <w:rsid w:val="00CE5238"/>
    <w:rsid w:val="00CE53D5"/>
    <w:rsid w:val="00CE5CA3"/>
    <w:rsid w:val="00CE7514"/>
    <w:rsid w:val="00CF027F"/>
    <w:rsid w:val="00CF2C39"/>
    <w:rsid w:val="00CF3823"/>
    <w:rsid w:val="00CF3B33"/>
    <w:rsid w:val="00CF404F"/>
    <w:rsid w:val="00CF4378"/>
    <w:rsid w:val="00CF442B"/>
    <w:rsid w:val="00CF63FE"/>
    <w:rsid w:val="00CF6F98"/>
    <w:rsid w:val="00CF709A"/>
    <w:rsid w:val="00CF729F"/>
    <w:rsid w:val="00CF793E"/>
    <w:rsid w:val="00CF7E9C"/>
    <w:rsid w:val="00CF7FFB"/>
    <w:rsid w:val="00D0020C"/>
    <w:rsid w:val="00D01148"/>
    <w:rsid w:val="00D015B8"/>
    <w:rsid w:val="00D020E3"/>
    <w:rsid w:val="00D0215A"/>
    <w:rsid w:val="00D02201"/>
    <w:rsid w:val="00D04605"/>
    <w:rsid w:val="00D0465E"/>
    <w:rsid w:val="00D04B64"/>
    <w:rsid w:val="00D05180"/>
    <w:rsid w:val="00D05E33"/>
    <w:rsid w:val="00D0699B"/>
    <w:rsid w:val="00D10415"/>
    <w:rsid w:val="00D11A36"/>
    <w:rsid w:val="00D12EB4"/>
    <w:rsid w:val="00D13602"/>
    <w:rsid w:val="00D13A1B"/>
    <w:rsid w:val="00D14264"/>
    <w:rsid w:val="00D14743"/>
    <w:rsid w:val="00D15159"/>
    <w:rsid w:val="00D15ECD"/>
    <w:rsid w:val="00D1777A"/>
    <w:rsid w:val="00D1789B"/>
    <w:rsid w:val="00D17904"/>
    <w:rsid w:val="00D20198"/>
    <w:rsid w:val="00D208CE"/>
    <w:rsid w:val="00D20F09"/>
    <w:rsid w:val="00D21348"/>
    <w:rsid w:val="00D223D9"/>
    <w:rsid w:val="00D22939"/>
    <w:rsid w:val="00D230D3"/>
    <w:rsid w:val="00D23340"/>
    <w:rsid w:val="00D23860"/>
    <w:rsid w:val="00D248DE"/>
    <w:rsid w:val="00D2508E"/>
    <w:rsid w:val="00D25DA4"/>
    <w:rsid w:val="00D2677F"/>
    <w:rsid w:val="00D26CC7"/>
    <w:rsid w:val="00D276E3"/>
    <w:rsid w:val="00D27F73"/>
    <w:rsid w:val="00D301AB"/>
    <w:rsid w:val="00D30990"/>
    <w:rsid w:val="00D30ECD"/>
    <w:rsid w:val="00D323A6"/>
    <w:rsid w:val="00D3378D"/>
    <w:rsid w:val="00D33976"/>
    <w:rsid w:val="00D33A4B"/>
    <w:rsid w:val="00D33F0F"/>
    <w:rsid w:val="00D341D3"/>
    <w:rsid w:val="00D36623"/>
    <w:rsid w:val="00D374D2"/>
    <w:rsid w:val="00D37DEA"/>
    <w:rsid w:val="00D41101"/>
    <w:rsid w:val="00D42032"/>
    <w:rsid w:val="00D42DAC"/>
    <w:rsid w:val="00D43B24"/>
    <w:rsid w:val="00D43B27"/>
    <w:rsid w:val="00D45077"/>
    <w:rsid w:val="00D45432"/>
    <w:rsid w:val="00D45693"/>
    <w:rsid w:val="00D45788"/>
    <w:rsid w:val="00D45E50"/>
    <w:rsid w:val="00D46F02"/>
    <w:rsid w:val="00D47AE8"/>
    <w:rsid w:val="00D47F7E"/>
    <w:rsid w:val="00D50CF7"/>
    <w:rsid w:val="00D51317"/>
    <w:rsid w:val="00D51451"/>
    <w:rsid w:val="00D52DDE"/>
    <w:rsid w:val="00D5483B"/>
    <w:rsid w:val="00D55A61"/>
    <w:rsid w:val="00D56B6C"/>
    <w:rsid w:val="00D57001"/>
    <w:rsid w:val="00D6051B"/>
    <w:rsid w:val="00D60FA5"/>
    <w:rsid w:val="00D6192A"/>
    <w:rsid w:val="00D629F2"/>
    <w:rsid w:val="00D64A5B"/>
    <w:rsid w:val="00D65013"/>
    <w:rsid w:val="00D65ACD"/>
    <w:rsid w:val="00D66BF1"/>
    <w:rsid w:val="00D67096"/>
    <w:rsid w:val="00D70C5C"/>
    <w:rsid w:val="00D717E0"/>
    <w:rsid w:val="00D7182E"/>
    <w:rsid w:val="00D73247"/>
    <w:rsid w:val="00D73517"/>
    <w:rsid w:val="00D73665"/>
    <w:rsid w:val="00D747C7"/>
    <w:rsid w:val="00D74904"/>
    <w:rsid w:val="00D74989"/>
    <w:rsid w:val="00D76307"/>
    <w:rsid w:val="00D76CD7"/>
    <w:rsid w:val="00D77D53"/>
    <w:rsid w:val="00D80990"/>
    <w:rsid w:val="00D80991"/>
    <w:rsid w:val="00D822A1"/>
    <w:rsid w:val="00D822DA"/>
    <w:rsid w:val="00D8261D"/>
    <w:rsid w:val="00D82700"/>
    <w:rsid w:val="00D8542D"/>
    <w:rsid w:val="00D8595F"/>
    <w:rsid w:val="00D85E7A"/>
    <w:rsid w:val="00D865AD"/>
    <w:rsid w:val="00D874F9"/>
    <w:rsid w:val="00D907C7"/>
    <w:rsid w:val="00D90872"/>
    <w:rsid w:val="00D910C1"/>
    <w:rsid w:val="00D92B59"/>
    <w:rsid w:val="00D93B34"/>
    <w:rsid w:val="00D93DDF"/>
    <w:rsid w:val="00D95719"/>
    <w:rsid w:val="00D97ECB"/>
    <w:rsid w:val="00DA0869"/>
    <w:rsid w:val="00DA0E45"/>
    <w:rsid w:val="00DA12DF"/>
    <w:rsid w:val="00DA1458"/>
    <w:rsid w:val="00DA1BD1"/>
    <w:rsid w:val="00DA28FA"/>
    <w:rsid w:val="00DA2958"/>
    <w:rsid w:val="00DA3F59"/>
    <w:rsid w:val="00DA52CA"/>
    <w:rsid w:val="00DA596E"/>
    <w:rsid w:val="00DA5A70"/>
    <w:rsid w:val="00DA63BE"/>
    <w:rsid w:val="00DA6A81"/>
    <w:rsid w:val="00DA6CC8"/>
    <w:rsid w:val="00DA7C0D"/>
    <w:rsid w:val="00DB00B7"/>
    <w:rsid w:val="00DB06DC"/>
    <w:rsid w:val="00DB0E31"/>
    <w:rsid w:val="00DB11B1"/>
    <w:rsid w:val="00DB32DC"/>
    <w:rsid w:val="00DB56C3"/>
    <w:rsid w:val="00DB64F4"/>
    <w:rsid w:val="00DB731A"/>
    <w:rsid w:val="00DB7F11"/>
    <w:rsid w:val="00DC0E35"/>
    <w:rsid w:val="00DC2EAD"/>
    <w:rsid w:val="00DC312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D38"/>
    <w:rsid w:val="00DD6651"/>
    <w:rsid w:val="00DD7F1C"/>
    <w:rsid w:val="00DE0962"/>
    <w:rsid w:val="00DE0AE2"/>
    <w:rsid w:val="00DE0BA9"/>
    <w:rsid w:val="00DE109B"/>
    <w:rsid w:val="00DE12AA"/>
    <w:rsid w:val="00DE3595"/>
    <w:rsid w:val="00DE4F85"/>
    <w:rsid w:val="00DE4FBD"/>
    <w:rsid w:val="00DE5061"/>
    <w:rsid w:val="00DE52D6"/>
    <w:rsid w:val="00DE5BC1"/>
    <w:rsid w:val="00DE602F"/>
    <w:rsid w:val="00DE6BA6"/>
    <w:rsid w:val="00DE7505"/>
    <w:rsid w:val="00DE782B"/>
    <w:rsid w:val="00DE78ED"/>
    <w:rsid w:val="00DF22C5"/>
    <w:rsid w:val="00DF243F"/>
    <w:rsid w:val="00DF27C1"/>
    <w:rsid w:val="00DF2A82"/>
    <w:rsid w:val="00DF2D47"/>
    <w:rsid w:val="00DF2D52"/>
    <w:rsid w:val="00DF323E"/>
    <w:rsid w:val="00DF4869"/>
    <w:rsid w:val="00DF538F"/>
    <w:rsid w:val="00DF58D6"/>
    <w:rsid w:val="00DF5AA6"/>
    <w:rsid w:val="00DF5B23"/>
    <w:rsid w:val="00DF636E"/>
    <w:rsid w:val="00DF6713"/>
    <w:rsid w:val="00DF6B5C"/>
    <w:rsid w:val="00DF6C30"/>
    <w:rsid w:val="00DF7550"/>
    <w:rsid w:val="00DF7B31"/>
    <w:rsid w:val="00DF7BAC"/>
    <w:rsid w:val="00E00F4B"/>
    <w:rsid w:val="00E015C9"/>
    <w:rsid w:val="00E023C1"/>
    <w:rsid w:val="00E026A2"/>
    <w:rsid w:val="00E02A19"/>
    <w:rsid w:val="00E02C87"/>
    <w:rsid w:val="00E03385"/>
    <w:rsid w:val="00E0357D"/>
    <w:rsid w:val="00E03E42"/>
    <w:rsid w:val="00E03FF6"/>
    <w:rsid w:val="00E04569"/>
    <w:rsid w:val="00E050EB"/>
    <w:rsid w:val="00E05E38"/>
    <w:rsid w:val="00E060C5"/>
    <w:rsid w:val="00E06C4C"/>
    <w:rsid w:val="00E07754"/>
    <w:rsid w:val="00E07FA2"/>
    <w:rsid w:val="00E10CD1"/>
    <w:rsid w:val="00E12134"/>
    <w:rsid w:val="00E12C2B"/>
    <w:rsid w:val="00E13DFD"/>
    <w:rsid w:val="00E141A7"/>
    <w:rsid w:val="00E1522A"/>
    <w:rsid w:val="00E16545"/>
    <w:rsid w:val="00E1748F"/>
    <w:rsid w:val="00E1790E"/>
    <w:rsid w:val="00E17EFE"/>
    <w:rsid w:val="00E20DC7"/>
    <w:rsid w:val="00E20F9C"/>
    <w:rsid w:val="00E22AC4"/>
    <w:rsid w:val="00E23918"/>
    <w:rsid w:val="00E23B9C"/>
    <w:rsid w:val="00E249A4"/>
    <w:rsid w:val="00E24FDC"/>
    <w:rsid w:val="00E250D8"/>
    <w:rsid w:val="00E251AE"/>
    <w:rsid w:val="00E2530C"/>
    <w:rsid w:val="00E2676C"/>
    <w:rsid w:val="00E26DDE"/>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4016E"/>
    <w:rsid w:val="00E408F2"/>
    <w:rsid w:val="00E40A2E"/>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5578"/>
    <w:rsid w:val="00E55BDD"/>
    <w:rsid w:val="00E55BF2"/>
    <w:rsid w:val="00E55CA0"/>
    <w:rsid w:val="00E55FAB"/>
    <w:rsid w:val="00E56CA9"/>
    <w:rsid w:val="00E6004C"/>
    <w:rsid w:val="00E60498"/>
    <w:rsid w:val="00E608C0"/>
    <w:rsid w:val="00E60ADD"/>
    <w:rsid w:val="00E60E34"/>
    <w:rsid w:val="00E615D0"/>
    <w:rsid w:val="00E630A7"/>
    <w:rsid w:val="00E637A2"/>
    <w:rsid w:val="00E648DE"/>
    <w:rsid w:val="00E65B59"/>
    <w:rsid w:val="00E65CEC"/>
    <w:rsid w:val="00E65F7A"/>
    <w:rsid w:val="00E66CAC"/>
    <w:rsid w:val="00E679C4"/>
    <w:rsid w:val="00E701E8"/>
    <w:rsid w:val="00E70461"/>
    <w:rsid w:val="00E70620"/>
    <w:rsid w:val="00E71089"/>
    <w:rsid w:val="00E71A9F"/>
    <w:rsid w:val="00E71D1B"/>
    <w:rsid w:val="00E72442"/>
    <w:rsid w:val="00E733A6"/>
    <w:rsid w:val="00E73814"/>
    <w:rsid w:val="00E744BE"/>
    <w:rsid w:val="00E74611"/>
    <w:rsid w:val="00E74B7F"/>
    <w:rsid w:val="00E760D5"/>
    <w:rsid w:val="00E769F9"/>
    <w:rsid w:val="00E818CB"/>
    <w:rsid w:val="00E81F5A"/>
    <w:rsid w:val="00E827D3"/>
    <w:rsid w:val="00E82EB1"/>
    <w:rsid w:val="00E85126"/>
    <w:rsid w:val="00E854D2"/>
    <w:rsid w:val="00E8579E"/>
    <w:rsid w:val="00E858C7"/>
    <w:rsid w:val="00E85E20"/>
    <w:rsid w:val="00E85EE6"/>
    <w:rsid w:val="00E86092"/>
    <w:rsid w:val="00E86A72"/>
    <w:rsid w:val="00E86ED0"/>
    <w:rsid w:val="00E87716"/>
    <w:rsid w:val="00E87AB7"/>
    <w:rsid w:val="00E87F60"/>
    <w:rsid w:val="00E90F1A"/>
    <w:rsid w:val="00E91143"/>
    <w:rsid w:val="00E91D6E"/>
    <w:rsid w:val="00E9209B"/>
    <w:rsid w:val="00E9288B"/>
    <w:rsid w:val="00E933FA"/>
    <w:rsid w:val="00E93ADB"/>
    <w:rsid w:val="00E94397"/>
    <w:rsid w:val="00E970AF"/>
    <w:rsid w:val="00E97A97"/>
    <w:rsid w:val="00EA0B44"/>
    <w:rsid w:val="00EA3DB4"/>
    <w:rsid w:val="00EA48CD"/>
    <w:rsid w:val="00EA57C9"/>
    <w:rsid w:val="00EA61E8"/>
    <w:rsid w:val="00EA6368"/>
    <w:rsid w:val="00EA7D44"/>
    <w:rsid w:val="00EB12F7"/>
    <w:rsid w:val="00EB3E89"/>
    <w:rsid w:val="00EB469A"/>
    <w:rsid w:val="00EB59BE"/>
    <w:rsid w:val="00EB5BE2"/>
    <w:rsid w:val="00EB718C"/>
    <w:rsid w:val="00EB784A"/>
    <w:rsid w:val="00EB7A16"/>
    <w:rsid w:val="00EB7D1A"/>
    <w:rsid w:val="00EC1A10"/>
    <w:rsid w:val="00EC2DC4"/>
    <w:rsid w:val="00EC495F"/>
    <w:rsid w:val="00EC5272"/>
    <w:rsid w:val="00EC595F"/>
    <w:rsid w:val="00EC637A"/>
    <w:rsid w:val="00EC6B0B"/>
    <w:rsid w:val="00EC76C7"/>
    <w:rsid w:val="00EC770D"/>
    <w:rsid w:val="00ED0C73"/>
    <w:rsid w:val="00ED110D"/>
    <w:rsid w:val="00ED1875"/>
    <w:rsid w:val="00ED1C3E"/>
    <w:rsid w:val="00ED33A7"/>
    <w:rsid w:val="00ED4081"/>
    <w:rsid w:val="00ED51AC"/>
    <w:rsid w:val="00ED550B"/>
    <w:rsid w:val="00ED593B"/>
    <w:rsid w:val="00ED5CA8"/>
    <w:rsid w:val="00ED7DD5"/>
    <w:rsid w:val="00ED7FF1"/>
    <w:rsid w:val="00EE01FD"/>
    <w:rsid w:val="00EE042D"/>
    <w:rsid w:val="00EE26B4"/>
    <w:rsid w:val="00EE29F3"/>
    <w:rsid w:val="00EE30C1"/>
    <w:rsid w:val="00EE47E7"/>
    <w:rsid w:val="00EE5166"/>
    <w:rsid w:val="00EE5168"/>
    <w:rsid w:val="00EE53FD"/>
    <w:rsid w:val="00EE56C6"/>
    <w:rsid w:val="00EE6625"/>
    <w:rsid w:val="00EF0A26"/>
    <w:rsid w:val="00EF0C2F"/>
    <w:rsid w:val="00EF2F62"/>
    <w:rsid w:val="00EF4325"/>
    <w:rsid w:val="00EF7C7B"/>
    <w:rsid w:val="00F00BC1"/>
    <w:rsid w:val="00F01A30"/>
    <w:rsid w:val="00F01DBF"/>
    <w:rsid w:val="00F01E02"/>
    <w:rsid w:val="00F01E3F"/>
    <w:rsid w:val="00F022FB"/>
    <w:rsid w:val="00F02D7D"/>
    <w:rsid w:val="00F04459"/>
    <w:rsid w:val="00F04C3A"/>
    <w:rsid w:val="00F069AF"/>
    <w:rsid w:val="00F06A00"/>
    <w:rsid w:val="00F06B74"/>
    <w:rsid w:val="00F06C0F"/>
    <w:rsid w:val="00F06C6C"/>
    <w:rsid w:val="00F0748F"/>
    <w:rsid w:val="00F1018F"/>
    <w:rsid w:val="00F1163C"/>
    <w:rsid w:val="00F11DBE"/>
    <w:rsid w:val="00F125F4"/>
    <w:rsid w:val="00F12E22"/>
    <w:rsid w:val="00F12E66"/>
    <w:rsid w:val="00F13D6E"/>
    <w:rsid w:val="00F13E60"/>
    <w:rsid w:val="00F13E68"/>
    <w:rsid w:val="00F14E6A"/>
    <w:rsid w:val="00F1519A"/>
    <w:rsid w:val="00F15DC2"/>
    <w:rsid w:val="00F16B5B"/>
    <w:rsid w:val="00F16EDD"/>
    <w:rsid w:val="00F17FAE"/>
    <w:rsid w:val="00F206C8"/>
    <w:rsid w:val="00F2149A"/>
    <w:rsid w:val="00F2311F"/>
    <w:rsid w:val="00F240BB"/>
    <w:rsid w:val="00F24B2C"/>
    <w:rsid w:val="00F263BE"/>
    <w:rsid w:val="00F26C85"/>
    <w:rsid w:val="00F26E8D"/>
    <w:rsid w:val="00F278EA"/>
    <w:rsid w:val="00F30917"/>
    <w:rsid w:val="00F31431"/>
    <w:rsid w:val="00F31AED"/>
    <w:rsid w:val="00F3233C"/>
    <w:rsid w:val="00F32A6E"/>
    <w:rsid w:val="00F3435D"/>
    <w:rsid w:val="00F34BB1"/>
    <w:rsid w:val="00F34BF4"/>
    <w:rsid w:val="00F353EA"/>
    <w:rsid w:val="00F3590A"/>
    <w:rsid w:val="00F36BF1"/>
    <w:rsid w:val="00F36D2B"/>
    <w:rsid w:val="00F37575"/>
    <w:rsid w:val="00F409FD"/>
    <w:rsid w:val="00F40AAB"/>
    <w:rsid w:val="00F4149E"/>
    <w:rsid w:val="00F41892"/>
    <w:rsid w:val="00F4217D"/>
    <w:rsid w:val="00F42276"/>
    <w:rsid w:val="00F42DC3"/>
    <w:rsid w:val="00F43843"/>
    <w:rsid w:val="00F43B87"/>
    <w:rsid w:val="00F43DDA"/>
    <w:rsid w:val="00F43EA6"/>
    <w:rsid w:val="00F44750"/>
    <w:rsid w:val="00F46E81"/>
    <w:rsid w:val="00F4719A"/>
    <w:rsid w:val="00F47357"/>
    <w:rsid w:val="00F503AC"/>
    <w:rsid w:val="00F50B07"/>
    <w:rsid w:val="00F51A79"/>
    <w:rsid w:val="00F5438B"/>
    <w:rsid w:val="00F54A55"/>
    <w:rsid w:val="00F54CAF"/>
    <w:rsid w:val="00F552D9"/>
    <w:rsid w:val="00F556C8"/>
    <w:rsid w:val="00F56359"/>
    <w:rsid w:val="00F57FED"/>
    <w:rsid w:val="00F61B34"/>
    <w:rsid w:val="00F61BFA"/>
    <w:rsid w:val="00F61E43"/>
    <w:rsid w:val="00F62692"/>
    <w:rsid w:val="00F62884"/>
    <w:rsid w:val="00F62E99"/>
    <w:rsid w:val="00F64558"/>
    <w:rsid w:val="00F6490F"/>
    <w:rsid w:val="00F64BEA"/>
    <w:rsid w:val="00F65235"/>
    <w:rsid w:val="00F65B53"/>
    <w:rsid w:val="00F66498"/>
    <w:rsid w:val="00F66555"/>
    <w:rsid w:val="00F66BC2"/>
    <w:rsid w:val="00F6758D"/>
    <w:rsid w:val="00F700BC"/>
    <w:rsid w:val="00F70896"/>
    <w:rsid w:val="00F71B6C"/>
    <w:rsid w:val="00F71D84"/>
    <w:rsid w:val="00F72356"/>
    <w:rsid w:val="00F725AD"/>
    <w:rsid w:val="00F72E89"/>
    <w:rsid w:val="00F731D3"/>
    <w:rsid w:val="00F734CB"/>
    <w:rsid w:val="00F73E0C"/>
    <w:rsid w:val="00F73FC3"/>
    <w:rsid w:val="00F74950"/>
    <w:rsid w:val="00F75A90"/>
    <w:rsid w:val="00F75C22"/>
    <w:rsid w:val="00F7621E"/>
    <w:rsid w:val="00F76367"/>
    <w:rsid w:val="00F76372"/>
    <w:rsid w:val="00F76D3D"/>
    <w:rsid w:val="00F76FCA"/>
    <w:rsid w:val="00F8020D"/>
    <w:rsid w:val="00F83F05"/>
    <w:rsid w:val="00F84581"/>
    <w:rsid w:val="00F878E4"/>
    <w:rsid w:val="00F900E9"/>
    <w:rsid w:val="00F904CA"/>
    <w:rsid w:val="00F90CCD"/>
    <w:rsid w:val="00F914CC"/>
    <w:rsid w:val="00F916FF"/>
    <w:rsid w:val="00F917D9"/>
    <w:rsid w:val="00F93768"/>
    <w:rsid w:val="00F937CF"/>
    <w:rsid w:val="00F945F3"/>
    <w:rsid w:val="00F951D8"/>
    <w:rsid w:val="00F9555E"/>
    <w:rsid w:val="00F95E59"/>
    <w:rsid w:val="00F96DB4"/>
    <w:rsid w:val="00F97031"/>
    <w:rsid w:val="00F97329"/>
    <w:rsid w:val="00F97D24"/>
    <w:rsid w:val="00FA1156"/>
    <w:rsid w:val="00FA228D"/>
    <w:rsid w:val="00FA25C1"/>
    <w:rsid w:val="00FA2F3E"/>
    <w:rsid w:val="00FA30FA"/>
    <w:rsid w:val="00FA3D60"/>
    <w:rsid w:val="00FA3EC1"/>
    <w:rsid w:val="00FA3F8A"/>
    <w:rsid w:val="00FA403F"/>
    <w:rsid w:val="00FA453F"/>
    <w:rsid w:val="00FA5A28"/>
    <w:rsid w:val="00FA6666"/>
    <w:rsid w:val="00FA66E6"/>
    <w:rsid w:val="00FA689E"/>
    <w:rsid w:val="00FA6A72"/>
    <w:rsid w:val="00FA7268"/>
    <w:rsid w:val="00FA72F5"/>
    <w:rsid w:val="00FA76B2"/>
    <w:rsid w:val="00FA7DA4"/>
    <w:rsid w:val="00FA7E0A"/>
    <w:rsid w:val="00FB0064"/>
    <w:rsid w:val="00FB2383"/>
    <w:rsid w:val="00FB2B2C"/>
    <w:rsid w:val="00FB2BCE"/>
    <w:rsid w:val="00FB4022"/>
    <w:rsid w:val="00FB41F9"/>
    <w:rsid w:val="00FB4651"/>
    <w:rsid w:val="00FB4AFE"/>
    <w:rsid w:val="00FB4CAC"/>
    <w:rsid w:val="00FB5759"/>
    <w:rsid w:val="00FB583C"/>
    <w:rsid w:val="00FB59A1"/>
    <w:rsid w:val="00FC031B"/>
    <w:rsid w:val="00FC4722"/>
    <w:rsid w:val="00FC480B"/>
    <w:rsid w:val="00FC547D"/>
    <w:rsid w:val="00FC559E"/>
    <w:rsid w:val="00FC6576"/>
    <w:rsid w:val="00FC6956"/>
    <w:rsid w:val="00FC69B1"/>
    <w:rsid w:val="00FD0357"/>
    <w:rsid w:val="00FD087B"/>
    <w:rsid w:val="00FD144A"/>
    <w:rsid w:val="00FD1CFF"/>
    <w:rsid w:val="00FD2DC0"/>
    <w:rsid w:val="00FD37B8"/>
    <w:rsid w:val="00FD6C63"/>
    <w:rsid w:val="00FD771C"/>
    <w:rsid w:val="00FD7F08"/>
    <w:rsid w:val="00FE1093"/>
    <w:rsid w:val="00FE1489"/>
    <w:rsid w:val="00FE1E32"/>
    <w:rsid w:val="00FE323A"/>
    <w:rsid w:val="00FE3802"/>
    <w:rsid w:val="00FE4B20"/>
    <w:rsid w:val="00FE50D0"/>
    <w:rsid w:val="00FE57E8"/>
    <w:rsid w:val="00FE5B2A"/>
    <w:rsid w:val="00FE6ACD"/>
    <w:rsid w:val="00FE6D9F"/>
    <w:rsid w:val="00FE7AF4"/>
    <w:rsid w:val="00FE7F0E"/>
    <w:rsid w:val="00FF070B"/>
    <w:rsid w:val="00FF2540"/>
    <w:rsid w:val="00FF3558"/>
    <w:rsid w:val="00FF3B29"/>
    <w:rsid w:val="00FF4A6D"/>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7610FF-55DB-4785-BC04-00E90604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12339</Words>
  <Characters>70334</Characters>
  <Application>Microsoft Office Word</Application>
  <DocSecurity>0</DocSecurity>
  <Lines>586</Lines>
  <Paragraphs>165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82508</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Andreja Šonc Simčič</cp:lastModifiedBy>
  <cp:revision>2</cp:revision>
  <cp:lastPrinted>2020-12-09T13:48:00Z</cp:lastPrinted>
  <dcterms:created xsi:type="dcterms:W3CDTF">2020-12-09T19:50:00Z</dcterms:created>
  <dcterms:modified xsi:type="dcterms:W3CDTF">2020-12-09T19:50:00Z</dcterms:modified>
</cp:coreProperties>
</file>