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2DB" w:rsidRPr="00A132DB" w:rsidRDefault="00A132DB" w:rsidP="00A132DB">
      <w:pPr>
        <w:spacing w:line="240" w:lineRule="auto"/>
        <w:ind w:left="-426"/>
        <w:jc w:val="both"/>
        <w:rPr>
          <w:rFonts w:cs="Arial"/>
          <w:b/>
          <w:szCs w:val="20"/>
        </w:rPr>
      </w:pPr>
      <w:bookmarkStart w:id="0" w:name="_Hlk27734900"/>
    </w:p>
    <w:p w:rsidR="00A132DB" w:rsidRDefault="00A132DB" w:rsidP="00A132DB">
      <w:pPr>
        <w:spacing w:line="240" w:lineRule="auto"/>
        <w:jc w:val="both"/>
        <w:rPr>
          <w:rFonts w:cs="Arial"/>
          <w:b/>
          <w:szCs w:val="20"/>
        </w:rPr>
      </w:pPr>
    </w:p>
    <w:p w:rsidR="00322DD4" w:rsidRPr="00A132DB" w:rsidRDefault="00322DD4" w:rsidP="00A132DB">
      <w:pPr>
        <w:spacing w:line="240" w:lineRule="auto"/>
        <w:ind w:left="-426"/>
        <w:jc w:val="both"/>
        <w:rPr>
          <w:rFonts w:cs="Arial"/>
          <w:b/>
          <w:sz w:val="24"/>
        </w:rPr>
      </w:pPr>
      <w:r w:rsidRPr="00A132DB">
        <w:rPr>
          <w:rFonts w:cs="Arial"/>
          <w:b/>
          <w:sz w:val="24"/>
        </w:rPr>
        <w:t>LETO 2019 Z VLADO MARJANA ŠARCA: DOSEŽKI 2019, PRIORITETE 2020</w:t>
      </w:r>
    </w:p>
    <w:p w:rsidR="00A132DB" w:rsidRPr="00A132DB" w:rsidRDefault="00A132DB" w:rsidP="00A132DB">
      <w:pPr>
        <w:spacing w:line="240" w:lineRule="auto"/>
        <w:ind w:left="-426"/>
        <w:jc w:val="both"/>
        <w:rPr>
          <w:rFonts w:cs="Arial"/>
          <w:sz w:val="18"/>
          <w:szCs w:val="18"/>
        </w:rPr>
      </w:pPr>
      <w:r w:rsidRPr="00A132DB">
        <w:rPr>
          <w:rFonts w:cs="Arial"/>
          <w:sz w:val="18"/>
          <w:szCs w:val="18"/>
        </w:rPr>
        <w:t>20. december 2019</w:t>
      </w:r>
    </w:p>
    <w:p w:rsidR="00322DD4" w:rsidRPr="00A132DB" w:rsidRDefault="00322DD4" w:rsidP="00A132DB">
      <w:pPr>
        <w:spacing w:line="240" w:lineRule="auto"/>
        <w:ind w:left="-425"/>
        <w:jc w:val="both"/>
        <w:rPr>
          <w:rFonts w:cs="Arial"/>
          <w:b/>
          <w:szCs w:val="20"/>
        </w:rPr>
      </w:pPr>
    </w:p>
    <w:p w:rsidR="00A132DB" w:rsidRDefault="00A132DB" w:rsidP="00A132DB">
      <w:pPr>
        <w:spacing w:line="240" w:lineRule="auto"/>
        <w:ind w:left="-425"/>
        <w:jc w:val="both"/>
        <w:rPr>
          <w:rFonts w:cs="Arial"/>
          <w:szCs w:val="20"/>
        </w:rPr>
      </w:pPr>
    </w:p>
    <w:p w:rsidR="00322DD4" w:rsidRPr="00A132DB" w:rsidRDefault="00322DD4" w:rsidP="00A132DB">
      <w:pPr>
        <w:spacing w:line="240" w:lineRule="auto"/>
        <w:ind w:left="-425"/>
        <w:jc w:val="both"/>
        <w:rPr>
          <w:rFonts w:cs="Arial"/>
          <w:b/>
          <w:szCs w:val="20"/>
        </w:rPr>
      </w:pPr>
      <w:r w:rsidRPr="00A132DB">
        <w:rPr>
          <w:rFonts w:cs="Arial"/>
          <w:szCs w:val="20"/>
        </w:rPr>
        <w:t xml:space="preserve">Leto 2019 se izteka. Ker je ob koncu leta prava priložnost, da pogledamo, kaj je bilo narejenega in kaj nas še čaka, smo na enem mestu zbrali ključne dosežke minulega obdobja in prioritete za naprej. </w:t>
      </w:r>
    </w:p>
    <w:p w:rsidR="00322DD4" w:rsidRPr="00A132DB" w:rsidRDefault="00322DD4" w:rsidP="00A132DB">
      <w:pPr>
        <w:spacing w:line="240" w:lineRule="auto"/>
        <w:ind w:left="-425"/>
        <w:jc w:val="both"/>
        <w:rPr>
          <w:rFonts w:cs="Arial"/>
          <w:b/>
          <w:szCs w:val="20"/>
        </w:rPr>
      </w:pPr>
    </w:p>
    <w:p w:rsidR="00322DD4" w:rsidRPr="00A132DB" w:rsidRDefault="00322DD4" w:rsidP="00A132DB">
      <w:pPr>
        <w:spacing w:line="240" w:lineRule="auto"/>
        <w:ind w:left="-425"/>
        <w:jc w:val="both"/>
        <w:rPr>
          <w:rFonts w:cs="Arial"/>
          <w:szCs w:val="20"/>
        </w:rPr>
      </w:pPr>
      <w:r w:rsidRPr="00A132DB">
        <w:rPr>
          <w:rFonts w:cs="Arial"/>
          <w:szCs w:val="20"/>
        </w:rPr>
        <w:t xml:space="preserve">Slovenija leto 2019 zaključuje v dobrem položaju. Kljub negotovim razmeram v mednarodnem prostoru še vedno beležimo </w:t>
      </w:r>
      <w:r w:rsidRPr="00A132DB">
        <w:rPr>
          <w:rFonts w:cs="Arial"/>
          <w:b/>
          <w:szCs w:val="20"/>
        </w:rPr>
        <w:t>stabilno rast, blizu treh odstotkov, in razvojno dohitevamo države EU</w:t>
      </w:r>
      <w:r w:rsidRPr="00A132DB">
        <w:rPr>
          <w:rFonts w:cs="Arial"/>
          <w:szCs w:val="20"/>
        </w:rPr>
        <w:t xml:space="preserve">. Trendi zaposlenosti so še vedno pozitivni, napredek pa so Sloveniji v letošnjem letu priznale tudi vse tri ključne bonitetne agencije. </w:t>
      </w:r>
    </w:p>
    <w:p w:rsidR="00322DD4" w:rsidRPr="00A132DB" w:rsidRDefault="00322DD4" w:rsidP="00A132DB">
      <w:pPr>
        <w:spacing w:line="240" w:lineRule="auto"/>
        <w:ind w:left="-425"/>
        <w:jc w:val="both"/>
        <w:rPr>
          <w:rFonts w:cs="Arial"/>
          <w:szCs w:val="20"/>
        </w:rPr>
      </w:pPr>
    </w:p>
    <w:p w:rsidR="00322DD4" w:rsidRPr="00A132DB" w:rsidRDefault="00322DD4" w:rsidP="00A132DB">
      <w:pPr>
        <w:spacing w:line="240" w:lineRule="auto"/>
        <w:ind w:left="-425"/>
        <w:jc w:val="both"/>
        <w:rPr>
          <w:rFonts w:cs="Arial"/>
          <w:b/>
          <w:szCs w:val="20"/>
        </w:rPr>
      </w:pPr>
      <w:r w:rsidRPr="00A132DB">
        <w:rPr>
          <w:rFonts w:cs="Arial"/>
          <w:szCs w:val="20"/>
        </w:rPr>
        <w:t xml:space="preserve">Precej napora je bilo v minulih mesecih vloženega v ohranjanje položaja, ki nam predstavlja izhodišče nadaljnjega razvoja. Naše izhodišče na začetku tega leta je bila ohranitev socialnega miru, zato je </w:t>
      </w:r>
      <w:r w:rsidRPr="00A132DB">
        <w:rPr>
          <w:rFonts w:cs="Arial"/>
          <w:b/>
          <w:szCs w:val="20"/>
        </w:rPr>
        <w:t>dogovor o plačah s sindikati javnega sektorja</w:t>
      </w:r>
      <w:r w:rsidRPr="00A132DB">
        <w:rPr>
          <w:rFonts w:cs="Arial"/>
          <w:szCs w:val="20"/>
        </w:rPr>
        <w:t xml:space="preserve"> še vedno izjemno pomemben. Še posebej, ker nam je pomagal tudi pri uresničevanju cilja </w:t>
      </w:r>
      <w:r w:rsidRPr="00A132DB">
        <w:rPr>
          <w:rFonts w:cs="Arial"/>
          <w:b/>
          <w:szCs w:val="20"/>
        </w:rPr>
        <w:t>uravnoteženosti javnih financ</w:t>
      </w:r>
      <w:r w:rsidRPr="00A132DB">
        <w:rPr>
          <w:rFonts w:cs="Arial"/>
          <w:szCs w:val="20"/>
        </w:rPr>
        <w:t xml:space="preserve">. </w:t>
      </w:r>
    </w:p>
    <w:p w:rsidR="00322DD4" w:rsidRPr="00A132DB" w:rsidRDefault="00322DD4" w:rsidP="00A132DB">
      <w:pPr>
        <w:spacing w:line="240" w:lineRule="auto"/>
        <w:ind w:left="-425"/>
        <w:jc w:val="both"/>
        <w:rPr>
          <w:rFonts w:cs="Arial"/>
          <w:b/>
          <w:szCs w:val="20"/>
        </w:rPr>
      </w:pPr>
    </w:p>
    <w:p w:rsidR="00322DD4" w:rsidRPr="00A132DB" w:rsidRDefault="00322DD4" w:rsidP="00A132DB">
      <w:pPr>
        <w:spacing w:line="240" w:lineRule="auto"/>
        <w:ind w:left="-425"/>
        <w:jc w:val="both"/>
        <w:rPr>
          <w:rFonts w:cs="Arial"/>
          <w:szCs w:val="20"/>
        </w:rPr>
      </w:pPr>
      <w:r w:rsidRPr="00A132DB">
        <w:rPr>
          <w:rFonts w:cs="Arial"/>
          <w:szCs w:val="20"/>
        </w:rPr>
        <w:t xml:space="preserve">Pridobili smo nekaj pomembnih tujih investitorjev, prvi mednarodni center za umetno inteligenco pod okriljem Unesca bo imel sedež v Ljubljani, poskrbeli, da je delo pri gradnji 2. tira vendarle steklo in se je z ničelne točke premaknila izgradnja 3. razvojne osi. A na koncu šteje le tisto, kar vsak med nami občuti na lastni koži: od leta 2020 dalje </w:t>
      </w:r>
      <w:r w:rsidRPr="00A132DB">
        <w:rPr>
          <w:rFonts w:cs="Arial"/>
          <w:b/>
          <w:szCs w:val="20"/>
        </w:rPr>
        <w:t>brezplačno učno gradivo za celotno prvo triado osnovne šole</w:t>
      </w:r>
      <w:r w:rsidRPr="00A132DB">
        <w:rPr>
          <w:rFonts w:cs="Arial"/>
          <w:szCs w:val="20"/>
        </w:rPr>
        <w:t xml:space="preserve">. Od 1. januarja 2020 višja minimalna plača in izvzeti dodatki ter višji socialni prejemki. Bistveno </w:t>
      </w:r>
      <w:r w:rsidRPr="00A132DB">
        <w:rPr>
          <w:rFonts w:cs="Arial"/>
          <w:b/>
          <w:szCs w:val="20"/>
        </w:rPr>
        <w:t>nižji DDV za tiskane in elektronske knjige</w:t>
      </w:r>
      <w:r w:rsidRPr="00A132DB">
        <w:rPr>
          <w:rFonts w:cs="Arial"/>
          <w:szCs w:val="20"/>
        </w:rPr>
        <w:t xml:space="preserve"> (kar je vsekakor lepa popotnica pravkar sprejeti </w:t>
      </w:r>
      <w:r w:rsidRPr="00A132DB">
        <w:rPr>
          <w:rFonts w:cs="Arial"/>
          <w:b/>
          <w:szCs w:val="20"/>
        </w:rPr>
        <w:t>Nacionalni strategiji za razvoj bralne pismenosti</w:t>
      </w:r>
      <w:r w:rsidRPr="00A132DB">
        <w:rPr>
          <w:rFonts w:cs="Arial"/>
          <w:szCs w:val="20"/>
        </w:rPr>
        <w:t>). Ukrepi za razbremenitev družinskih zdravnikov. Nekateri pravijo temu »bonbončki«, mi v tem vidimo prizadevanja za višjo kakovost življenja v Sloveniji.</w:t>
      </w:r>
    </w:p>
    <w:p w:rsidR="00322DD4" w:rsidRPr="00A132DB" w:rsidRDefault="00322DD4" w:rsidP="00A132DB">
      <w:pPr>
        <w:spacing w:line="240" w:lineRule="auto"/>
        <w:ind w:left="-425"/>
        <w:jc w:val="both"/>
        <w:rPr>
          <w:rFonts w:cs="Arial"/>
          <w:szCs w:val="20"/>
        </w:rPr>
      </w:pPr>
    </w:p>
    <w:p w:rsidR="00322DD4" w:rsidRPr="00A132DB" w:rsidRDefault="00322DD4" w:rsidP="00A132DB">
      <w:pPr>
        <w:spacing w:line="240" w:lineRule="auto"/>
        <w:ind w:left="-425"/>
        <w:jc w:val="both"/>
        <w:rPr>
          <w:rFonts w:cs="Arial"/>
          <w:szCs w:val="20"/>
        </w:rPr>
      </w:pPr>
      <w:r w:rsidRPr="00A132DB">
        <w:rPr>
          <w:rFonts w:cs="Arial"/>
          <w:szCs w:val="20"/>
        </w:rPr>
        <w:t>Na kakovost življenja zagotovo vpliva občutek varnosti, ki ji ves čas posvečamo veliko pozornosti, tako na področju upravljanja migracij kot tudi na področju vse bolj aktualne kibernetske varnosti, s katero se celostno ukvarja letos ustanovljena Uprava za informacijsko varnost</w:t>
      </w:r>
    </w:p>
    <w:p w:rsidR="00322DD4" w:rsidRPr="00A132DB" w:rsidRDefault="00322DD4" w:rsidP="00A132DB">
      <w:pPr>
        <w:spacing w:line="240" w:lineRule="auto"/>
        <w:ind w:left="-425"/>
        <w:jc w:val="both"/>
        <w:rPr>
          <w:rFonts w:cs="Arial"/>
          <w:szCs w:val="20"/>
        </w:rPr>
      </w:pPr>
    </w:p>
    <w:p w:rsidR="00322DD4" w:rsidRPr="00A132DB" w:rsidRDefault="00322DD4" w:rsidP="00A132DB">
      <w:pPr>
        <w:spacing w:line="240" w:lineRule="auto"/>
        <w:ind w:left="-425"/>
        <w:jc w:val="both"/>
        <w:rPr>
          <w:rFonts w:cs="Arial"/>
          <w:b/>
          <w:szCs w:val="20"/>
        </w:rPr>
      </w:pPr>
      <w:r w:rsidRPr="00A132DB">
        <w:rPr>
          <w:rFonts w:cs="Arial"/>
          <w:szCs w:val="20"/>
        </w:rPr>
        <w:t xml:space="preserve">Visoko na lestvici prioritet v letu 2020 bo zagotovo tudi ureditev </w:t>
      </w:r>
      <w:r w:rsidRPr="00A132DB">
        <w:rPr>
          <w:rFonts w:cs="Arial"/>
          <w:b/>
          <w:szCs w:val="20"/>
        </w:rPr>
        <w:t>dolgotrajne oskrbe</w:t>
      </w:r>
      <w:r w:rsidRPr="00A132DB">
        <w:rPr>
          <w:rFonts w:cs="Arial"/>
          <w:szCs w:val="20"/>
        </w:rPr>
        <w:t xml:space="preserve">. Kot družba smo predolgo odlašali z urejanjem tega področja, zato je skrajni čas, da se soočimo z razmerami in ukrepamo. Enako velja za ureditev </w:t>
      </w:r>
      <w:r w:rsidRPr="00A132DB">
        <w:rPr>
          <w:rFonts w:cs="Arial"/>
          <w:b/>
          <w:szCs w:val="20"/>
        </w:rPr>
        <w:t>področja komunalnih odpadkov</w:t>
      </w:r>
      <w:r w:rsidRPr="00A132DB">
        <w:rPr>
          <w:rFonts w:cs="Arial"/>
          <w:szCs w:val="20"/>
        </w:rPr>
        <w:t xml:space="preserve"> in </w:t>
      </w:r>
      <w:r w:rsidRPr="00A132DB">
        <w:rPr>
          <w:rFonts w:cs="Arial"/>
          <w:b/>
          <w:szCs w:val="20"/>
        </w:rPr>
        <w:t>skrajševanje čakalnih dob</w:t>
      </w:r>
      <w:r w:rsidRPr="00A132DB">
        <w:rPr>
          <w:rFonts w:cs="Arial"/>
          <w:szCs w:val="20"/>
        </w:rPr>
        <w:t xml:space="preserve"> ter </w:t>
      </w:r>
      <w:r w:rsidRPr="00A132DB">
        <w:rPr>
          <w:rFonts w:cs="Arial"/>
          <w:b/>
          <w:szCs w:val="20"/>
        </w:rPr>
        <w:t>kadrovskih težav</w:t>
      </w:r>
      <w:r w:rsidRPr="00A132DB">
        <w:rPr>
          <w:rFonts w:cs="Arial"/>
          <w:szCs w:val="20"/>
        </w:rPr>
        <w:t xml:space="preserve"> v</w:t>
      </w:r>
      <w:r w:rsidRPr="00A132DB">
        <w:rPr>
          <w:rFonts w:cs="Arial"/>
          <w:b/>
          <w:szCs w:val="20"/>
        </w:rPr>
        <w:t xml:space="preserve"> </w:t>
      </w:r>
      <w:r w:rsidRPr="00A132DB">
        <w:rPr>
          <w:rFonts w:cs="Arial"/>
          <w:szCs w:val="20"/>
        </w:rPr>
        <w:t xml:space="preserve">našem </w:t>
      </w:r>
      <w:r w:rsidRPr="00A132DB">
        <w:rPr>
          <w:rFonts w:cs="Arial"/>
          <w:b/>
          <w:szCs w:val="20"/>
        </w:rPr>
        <w:t>zdravstvu</w:t>
      </w:r>
      <w:r w:rsidRPr="00A132DB">
        <w:rPr>
          <w:rFonts w:cs="Arial"/>
          <w:szCs w:val="20"/>
        </w:rPr>
        <w:t xml:space="preserve">. Gre za izjemno kompleksne problematike, ki jih verjetno ni moč rešiti v času mandata ene vlade. A včasih lahko že drobna sprememba na teh področjih veliko pomeni v življenju posameznika. </w:t>
      </w:r>
    </w:p>
    <w:p w:rsidR="00322DD4" w:rsidRPr="00A132DB" w:rsidRDefault="00322DD4" w:rsidP="00A132DB">
      <w:pPr>
        <w:spacing w:line="240" w:lineRule="auto"/>
        <w:ind w:left="-425"/>
        <w:jc w:val="both"/>
        <w:rPr>
          <w:rFonts w:cs="Arial"/>
          <w:b/>
          <w:szCs w:val="20"/>
        </w:rPr>
      </w:pPr>
    </w:p>
    <w:p w:rsidR="00322DD4" w:rsidRPr="00A132DB" w:rsidRDefault="00322DD4" w:rsidP="00A132DB">
      <w:pPr>
        <w:spacing w:line="240" w:lineRule="auto"/>
        <w:ind w:left="-425"/>
        <w:jc w:val="both"/>
        <w:rPr>
          <w:rFonts w:cs="Arial"/>
          <w:b/>
          <w:szCs w:val="20"/>
        </w:rPr>
      </w:pPr>
      <w:r w:rsidRPr="00A132DB">
        <w:rPr>
          <w:rFonts w:cs="Arial"/>
          <w:szCs w:val="20"/>
        </w:rPr>
        <w:t xml:space="preserve">Ob tem peljemo naprej tudi </w:t>
      </w:r>
      <w:r w:rsidRPr="00A132DB">
        <w:rPr>
          <w:rFonts w:cs="Arial"/>
          <w:b/>
          <w:szCs w:val="20"/>
        </w:rPr>
        <w:t>gradnjo 2. tira</w:t>
      </w:r>
      <w:r w:rsidRPr="00A132DB">
        <w:rPr>
          <w:rFonts w:cs="Arial"/>
          <w:szCs w:val="20"/>
        </w:rPr>
        <w:t xml:space="preserve"> ter </w:t>
      </w:r>
      <w:r w:rsidRPr="00A132DB">
        <w:rPr>
          <w:rFonts w:cs="Arial"/>
          <w:b/>
          <w:szCs w:val="20"/>
        </w:rPr>
        <w:t>3. razvojne osi</w:t>
      </w:r>
      <w:r w:rsidRPr="00A132DB">
        <w:rPr>
          <w:rFonts w:cs="Arial"/>
          <w:szCs w:val="20"/>
        </w:rPr>
        <w:t xml:space="preserve">, urejanje </w:t>
      </w:r>
      <w:r w:rsidRPr="00A132DB">
        <w:rPr>
          <w:rFonts w:cs="Arial"/>
          <w:b/>
          <w:szCs w:val="20"/>
        </w:rPr>
        <w:t>stanovanjske problematike</w:t>
      </w:r>
      <w:r w:rsidRPr="00A132DB">
        <w:rPr>
          <w:rFonts w:cs="Arial"/>
          <w:szCs w:val="20"/>
        </w:rPr>
        <w:t xml:space="preserve">, pri čemer smo posebej osredotočeni na mlade, pa tudi izvedba množičnega vrednotenja nepremičnin sodi v ta sklop. </w:t>
      </w:r>
    </w:p>
    <w:p w:rsidR="00322DD4" w:rsidRPr="00A132DB" w:rsidRDefault="00322DD4" w:rsidP="00A132DB">
      <w:pPr>
        <w:spacing w:line="240" w:lineRule="auto"/>
        <w:ind w:left="-425"/>
        <w:jc w:val="both"/>
        <w:rPr>
          <w:rFonts w:cs="Arial"/>
          <w:b/>
          <w:szCs w:val="20"/>
        </w:rPr>
      </w:pPr>
    </w:p>
    <w:p w:rsidR="00322DD4" w:rsidRPr="00A132DB" w:rsidRDefault="00322DD4" w:rsidP="00A132DB">
      <w:pPr>
        <w:spacing w:line="240" w:lineRule="auto"/>
        <w:ind w:left="-425"/>
        <w:jc w:val="both"/>
        <w:rPr>
          <w:rFonts w:cs="Arial"/>
          <w:b/>
          <w:szCs w:val="20"/>
        </w:rPr>
      </w:pPr>
      <w:r w:rsidRPr="00A132DB">
        <w:rPr>
          <w:rFonts w:cs="Arial"/>
          <w:szCs w:val="20"/>
        </w:rPr>
        <w:t xml:space="preserve">Seveda pa ne moremo mimo </w:t>
      </w:r>
      <w:r w:rsidRPr="00A132DB">
        <w:rPr>
          <w:rFonts w:cs="Arial"/>
          <w:b/>
          <w:szCs w:val="20"/>
        </w:rPr>
        <w:t>predsedovanja Svetu EU</w:t>
      </w:r>
      <w:r w:rsidRPr="00A132DB">
        <w:rPr>
          <w:rFonts w:cs="Arial"/>
          <w:szCs w:val="20"/>
        </w:rPr>
        <w:t xml:space="preserve">, ki bo v naslednjih dveh letih bistveno prispevalo k nadaljnjemu uveljavljanju Slovenije v mednarodni skupnosti. Svetu EU smo pred leti sicer že predsedovali, toda izziv ni zato nič manjši in priprave, ki se bodo v letu 2020 le še stopnjevale, nič manj intenzivne. V junij 2021 bomo sicer zakorakali v družbi Portugalske in Nemčije, a vseeno bomo poskrbeli, da bo tisto poletje in jesen po vsej Evropi odmevalo – I feel Slovenia. </w:t>
      </w:r>
    </w:p>
    <w:p w:rsidR="00322DD4" w:rsidRPr="00A132DB" w:rsidRDefault="00322DD4" w:rsidP="00A132DB">
      <w:pPr>
        <w:spacing w:line="240" w:lineRule="auto"/>
        <w:ind w:left="-425"/>
        <w:jc w:val="both"/>
        <w:rPr>
          <w:rFonts w:cs="Arial"/>
          <w:b/>
          <w:szCs w:val="20"/>
        </w:rPr>
      </w:pPr>
    </w:p>
    <w:p w:rsidR="00322DD4" w:rsidRPr="00A132DB" w:rsidRDefault="00322DD4" w:rsidP="00A132DB">
      <w:pPr>
        <w:spacing w:line="240" w:lineRule="auto"/>
        <w:ind w:left="-425"/>
        <w:jc w:val="both"/>
        <w:rPr>
          <w:rFonts w:cs="Arial"/>
          <w:b/>
          <w:szCs w:val="20"/>
        </w:rPr>
      </w:pPr>
      <w:r w:rsidRPr="00A132DB">
        <w:rPr>
          <w:rFonts w:cs="Arial"/>
          <w:szCs w:val="20"/>
        </w:rPr>
        <w:t xml:space="preserve">Srečno! </w:t>
      </w:r>
    </w:p>
    <w:bookmarkEnd w:id="0"/>
    <w:p w:rsidR="00322DD4" w:rsidRPr="00A132DB" w:rsidRDefault="00322DD4" w:rsidP="00A132DB">
      <w:pPr>
        <w:spacing w:line="240" w:lineRule="auto"/>
        <w:ind w:left="-425"/>
        <w:jc w:val="both"/>
        <w:rPr>
          <w:rFonts w:cs="Arial"/>
          <w:b/>
          <w:szCs w:val="20"/>
        </w:rPr>
      </w:pPr>
    </w:p>
    <w:p w:rsidR="00322DD4" w:rsidRPr="00A132DB" w:rsidRDefault="00322DD4" w:rsidP="00A132DB">
      <w:pPr>
        <w:spacing w:line="240" w:lineRule="auto"/>
        <w:ind w:left="-426"/>
        <w:jc w:val="both"/>
        <w:rPr>
          <w:rFonts w:cs="Arial"/>
          <w:b/>
          <w:szCs w:val="20"/>
        </w:rPr>
      </w:pPr>
    </w:p>
    <w:p w:rsidR="00322DD4" w:rsidRPr="00A132DB" w:rsidRDefault="00322DD4" w:rsidP="00A132DB">
      <w:pPr>
        <w:spacing w:line="240" w:lineRule="auto"/>
        <w:ind w:left="-426"/>
        <w:jc w:val="both"/>
        <w:rPr>
          <w:rFonts w:cs="Arial"/>
          <w:szCs w:val="20"/>
        </w:rPr>
      </w:pPr>
    </w:p>
    <w:p w:rsidR="00322DD4" w:rsidRPr="00A132DB" w:rsidRDefault="00322DD4" w:rsidP="00A132DB">
      <w:pPr>
        <w:spacing w:line="240" w:lineRule="auto"/>
        <w:ind w:left="-426"/>
        <w:jc w:val="both"/>
        <w:rPr>
          <w:rFonts w:cs="Arial"/>
          <w:szCs w:val="20"/>
        </w:rPr>
      </w:pPr>
      <w:r w:rsidRPr="00A132DB">
        <w:rPr>
          <w:rFonts w:cs="Arial"/>
          <w:szCs w:val="20"/>
        </w:rPr>
        <w:br w:type="page"/>
      </w:r>
      <w:r w:rsidRPr="00A132DB">
        <w:rPr>
          <w:rFonts w:cs="Arial"/>
          <w:b/>
          <w:szCs w:val="20"/>
        </w:rPr>
        <w:lastRenderedPageBreak/>
        <w:t>PRIORITETE 2020</w:t>
      </w:r>
    </w:p>
    <w:p w:rsidR="00322DD4" w:rsidRPr="00A132DB" w:rsidRDefault="00322DD4" w:rsidP="00A132DB">
      <w:pPr>
        <w:spacing w:line="240" w:lineRule="auto"/>
        <w:jc w:val="both"/>
        <w:rPr>
          <w:rFonts w:cs="Arial"/>
          <w:b/>
          <w:szCs w:val="20"/>
        </w:rPr>
      </w:pPr>
    </w:p>
    <w:p w:rsidR="00322DD4" w:rsidRPr="00A132DB" w:rsidRDefault="00322DD4" w:rsidP="00CB24C9">
      <w:pPr>
        <w:pStyle w:val="Odstavekseznama"/>
        <w:numPr>
          <w:ilvl w:val="0"/>
          <w:numId w:val="6"/>
        </w:numPr>
        <w:spacing w:line="240" w:lineRule="auto"/>
        <w:jc w:val="both"/>
        <w:rPr>
          <w:rFonts w:cs="Arial"/>
          <w:szCs w:val="20"/>
        </w:rPr>
      </w:pPr>
      <w:r w:rsidRPr="00A132DB">
        <w:rPr>
          <w:rFonts w:cs="Arial"/>
          <w:szCs w:val="20"/>
        </w:rPr>
        <w:t>priprava Zakona o poroštvu države za stanovanjske kredite, namenjenega reševanju stanovanjskega problema mladih, mladih družin, zaposlenim za določen čas in prekarno zaposlenim oz. tistim, ki zaradi oblike zaposlitve niso bili primerni za najem kredita</w:t>
      </w:r>
    </w:p>
    <w:p w:rsidR="00322DD4" w:rsidRPr="00A132DB" w:rsidRDefault="00322DD4" w:rsidP="00CB24C9">
      <w:pPr>
        <w:pStyle w:val="Odstavekseznama"/>
        <w:numPr>
          <w:ilvl w:val="0"/>
          <w:numId w:val="6"/>
        </w:numPr>
        <w:spacing w:line="240" w:lineRule="auto"/>
        <w:jc w:val="both"/>
        <w:rPr>
          <w:rFonts w:cs="Arial"/>
          <w:szCs w:val="20"/>
        </w:rPr>
      </w:pPr>
      <w:r w:rsidRPr="00A132DB">
        <w:rPr>
          <w:rFonts w:cs="Arial"/>
          <w:szCs w:val="20"/>
        </w:rPr>
        <w:t>priprava Zakona o demografskem skladu</w:t>
      </w:r>
    </w:p>
    <w:p w:rsidR="00322DD4" w:rsidRPr="00A132DB" w:rsidRDefault="00322DD4" w:rsidP="00CB24C9">
      <w:pPr>
        <w:pStyle w:val="Odstavekseznama"/>
        <w:numPr>
          <w:ilvl w:val="0"/>
          <w:numId w:val="6"/>
        </w:numPr>
        <w:spacing w:line="240" w:lineRule="auto"/>
        <w:jc w:val="both"/>
        <w:rPr>
          <w:rFonts w:cs="Arial"/>
          <w:szCs w:val="20"/>
        </w:rPr>
      </w:pPr>
      <w:r w:rsidRPr="00A132DB">
        <w:rPr>
          <w:rFonts w:cs="Arial"/>
          <w:szCs w:val="20"/>
        </w:rPr>
        <w:t>nadaljevanje davčne reforme</w:t>
      </w:r>
    </w:p>
    <w:p w:rsidR="00322DD4" w:rsidRPr="00A132DB" w:rsidRDefault="00322DD4" w:rsidP="00CB24C9">
      <w:pPr>
        <w:pStyle w:val="Odstavekseznama"/>
        <w:numPr>
          <w:ilvl w:val="0"/>
          <w:numId w:val="6"/>
        </w:numPr>
        <w:spacing w:line="240" w:lineRule="auto"/>
        <w:jc w:val="both"/>
        <w:rPr>
          <w:rFonts w:cs="Arial"/>
          <w:szCs w:val="20"/>
        </w:rPr>
      </w:pPr>
      <w:r w:rsidRPr="00A132DB">
        <w:rPr>
          <w:rFonts w:cs="Arial"/>
          <w:szCs w:val="20"/>
        </w:rPr>
        <w:t>priprava Zakona o zdravstvenem zavarovanju in zdravstvenem varstvu, v katerem bodo naslovljena področja prispevnih stopenj, prispevnih osnov in zadostnih finančnih virov, nujnih za zagotavljanje srednje- in dolgoročno vzdržnost zdravstvenega sistema</w:t>
      </w:r>
    </w:p>
    <w:p w:rsidR="00322DD4" w:rsidRPr="00A132DB" w:rsidRDefault="00322DD4" w:rsidP="00CB24C9">
      <w:pPr>
        <w:pStyle w:val="Odstavekseznama"/>
        <w:numPr>
          <w:ilvl w:val="0"/>
          <w:numId w:val="6"/>
        </w:numPr>
        <w:spacing w:line="240" w:lineRule="auto"/>
        <w:jc w:val="both"/>
        <w:rPr>
          <w:rFonts w:cs="Arial"/>
          <w:szCs w:val="20"/>
        </w:rPr>
      </w:pPr>
      <w:r w:rsidRPr="00A132DB">
        <w:rPr>
          <w:rFonts w:cs="Arial"/>
          <w:szCs w:val="20"/>
        </w:rPr>
        <w:t>priprava Zakona o dolgotrajni oskrbi</w:t>
      </w:r>
    </w:p>
    <w:p w:rsidR="00322DD4" w:rsidRPr="00A132DB" w:rsidRDefault="00322DD4" w:rsidP="00CB24C9">
      <w:pPr>
        <w:pStyle w:val="Odstavekseznama"/>
        <w:numPr>
          <w:ilvl w:val="0"/>
          <w:numId w:val="6"/>
        </w:numPr>
        <w:spacing w:line="240" w:lineRule="auto"/>
        <w:jc w:val="both"/>
        <w:rPr>
          <w:rFonts w:cs="Arial"/>
          <w:szCs w:val="20"/>
        </w:rPr>
      </w:pPr>
      <w:r w:rsidRPr="00A132DB">
        <w:rPr>
          <w:rFonts w:cs="Arial"/>
          <w:szCs w:val="20"/>
        </w:rPr>
        <w:t>skrajšanje čakalnih dob</w:t>
      </w:r>
    </w:p>
    <w:p w:rsidR="00322DD4" w:rsidRPr="00A132DB" w:rsidRDefault="00322DD4" w:rsidP="00CB24C9">
      <w:pPr>
        <w:pStyle w:val="Odstavekseznama"/>
        <w:numPr>
          <w:ilvl w:val="0"/>
          <w:numId w:val="6"/>
        </w:numPr>
        <w:spacing w:line="240" w:lineRule="auto"/>
        <w:jc w:val="both"/>
        <w:rPr>
          <w:rFonts w:cs="Arial"/>
          <w:szCs w:val="20"/>
        </w:rPr>
      </w:pPr>
      <w:r w:rsidRPr="00A132DB">
        <w:rPr>
          <w:rFonts w:cs="Arial"/>
          <w:szCs w:val="20"/>
        </w:rPr>
        <w:t>skrb za učinkovitejše delovanje notranjega trga</w:t>
      </w:r>
    </w:p>
    <w:p w:rsidR="00322DD4" w:rsidRPr="00A132DB" w:rsidRDefault="00322DD4" w:rsidP="00CB24C9">
      <w:pPr>
        <w:pStyle w:val="Odstavekseznama"/>
        <w:numPr>
          <w:ilvl w:val="0"/>
          <w:numId w:val="6"/>
        </w:numPr>
        <w:spacing w:line="240" w:lineRule="auto"/>
        <w:jc w:val="both"/>
        <w:rPr>
          <w:rFonts w:cs="Arial"/>
          <w:szCs w:val="20"/>
        </w:rPr>
      </w:pPr>
      <w:r w:rsidRPr="00A132DB">
        <w:rPr>
          <w:rFonts w:cs="Arial"/>
          <w:szCs w:val="20"/>
        </w:rPr>
        <w:t>podpora lesno-predelovalni industriji (vključno z uredbo o zelenem javnem naročanju)</w:t>
      </w:r>
    </w:p>
    <w:p w:rsidR="00322DD4" w:rsidRPr="00A132DB" w:rsidRDefault="00322DD4" w:rsidP="00CB24C9">
      <w:pPr>
        <w:pStyle w:val="Odstavekseznama"/>
        <w:numPr>
          <w:ilvl w:val="0"/>
          <w:numId w:val="6"/>
        </w:numPr>
        <w:spacing w:line="240" w:lineRule="auto"/>
        <w:jc w:val="both"/>
        <w:rPr>
          <w:rFonts w:cs="Arial"/>
          <w:szCs w:val="20"/>
        </w:rPr>
      </w:pPr>
      <w:r w:rsidRPr="00A132DB">
        <w:rPr>
          <w:rFonts w:cs="Arial"/>
          <w:szCs w:val="20"/>
        </w:rPr>
        <w:t>podpora trajnostni rasti slovenskega turizma in pospešeni pripravi ter izvajanju ukrepov za prehod v nizkoogljično krožno gospodarstvo</w:t>
      </w:r>
    </w:p>
    <w:p w:rsidR="00322DD4" w:rsidRPr="00A132DB" w:rsidRDefault="00322DD4" w:rsidP="00CB24C9">
      <w:pPr>
        <w:pStyle w:val="Odstavekseznama"/>
        <w:numPr>
          <w:ilvl w:val="0"/>
          <w:numId w:val="6"/>
        </w:numPr>
        <w:spacing w:line="240" w:lineRule="auto"/>
        <w:jc w:val="both"/>
        <w:rPr>
          <w:rFonts w:cs="Arial"/>
          <w:szCs w:val="20"/>
        </w:rPr>
      </w:pPr>
      <w:r w:rsidRPr="00A132DB">
        <w:rPr>
          <w:rFonts w:cs="Arial"/>
          <w:szCs w:val="20"/>
        </w:rPr>
        <w:t>intenzivne priprave na novo programsko obdobje</w:t>
      </w:r>
    </w:p>
    <w:p w:rsidR="00322DD4" w:rsidRPr="00A132DB" w:rsidRDefault="00322DD4" w:rsidP="00CB24C9">
      <w:pPr>
        <w:pStyle w:val="Odstavekseznama"/>
        <w:numPr>
          <w:ilvl w:val="0"/>
          <w:numId w:val="6"/>
        </w:numPr>
        <w:spacing w:line="240" w:lineRule="auto"/>
        <w:jc w:val="both"/>
        <w:rPr>
          <w:rFonts w:cs="Arial"/>
          <w:szCs w:val="20"/>
        </w:rPr>
      </w:pPr>
      <w:r w:rsidRPr="00A132DB">
        <w:rPr>
          <w:rFonts w:cs="Arial"/>
          <w:szCs w:val="20"/>
        </w:rPr>
        <w:t xml:space="preserve">zagotavljanje varnosti </w:t>
      </w:r>
    </w:p>
    <w:p w:rsidR="00322DD4" w:rsidRPr="00A132DB" w:rsidRDefault="00322DD4" w:rsidP="00CB24C9">
      <w:pPr>
        <w:pStyle w:val="Odstavekseznama"/>
        <w:numPr>
          <w:ilvl w:val="0"/>
          <w:numId w:val="6"/>
        </w:numPr>
        <w:spacing w:line="240" w:lineRule="auto"/>
        <w:jc w:val="both"/>
        <w:rPr>
          <w:rFonts w:cs="Arial"/>
          <w:szCs w:val="20"/>
        </w:rPr>
      </w:pPr>
      <w:r w:rsidRPr="00A132DB">
        <w:rPr>
          <w:rFonts w:cs="Arial"/>
          <w:szCs w:val="20"/>
        </w:rPr>
        <w:t>uveljavitev sprememb volilne zakonodaje</w:t>
      </w:r>
    </w:p>
    <w:p w:rsidR="00322DD4" w:rsidRPr="00A132DB" w:rsidRDefault="00322DD4" w:rsidP="00CB24C9">
      <w:pPr>
        <w:pStyle w:val="Odstavekseznama"/>
        <w:numPr>
          <w:ilvl w:val="0"/>
          <w:numId w:val="6"/>
        </w:numPr>
        <w:spacing w:line="240" w:lineRule="auto"/>
        <w:jc w:val="both"/>
        <w:rPr>
          <w:rFonts w:cs="Arial"/>
          <w:szCs w:val="20"/>
        </w:rPr>
      </w:pPr>
      <w:r w:rsidRPr="00A132DB">
        <w:rPr>
          <w:rFonts w:cs="Arial"/>
          <w:szCs w:val="20"/>
        </w:rPr>
        <w:t>nadaljevanje prizadevanj za zniževanje stroškov lokalne samouprave</w:t>
      </w:r>
    </w:p>
    <w:p w:rsidR="00322DD4" w:rsidRPr="00A132DB" w:rsidRDefault="00322DD4" w:rsidP="00CB24C9">
      <w:pPr>
        <w:pStyle w:val="Odstavekseznama"/>
        <w:numPr>
          <w:ilvl w:val="0"/>
          <w:numId w:val="6"/>
        </w:numPr>
        <w:spacing w:line="240" w:lineRule="auto"/>
        <w:jc w:val="both"/>
        <w:rPr>
          <w:rFonts w:cs="Arial"/>
          <w:szCs w:val="20"/>
        </w:rPr>
      </w:pPr>
      <w:r w:rsidRPr="00A132DB">
        <w:rPr>
          <w:rFonts w:cs="Arial"/>
          <w:szCs w:val="20"/>
        </w:rPr>
        <w:t xml:space="preserve">priprava nove strategije informacijske/kibernetske varnosti </w:t>
      </w:r>
    </w:p>
    <w:p w:rsidR="00322DD4" w:rsidRPr="00A132DB" w:rsidRDefault="00322DD4" w:rsidP="00CB24C9">
      <w:pPr>
        <w:pStyle w:val="Odstavekseznama"/>
        <w:numPr>
          <w:ilvl w:val="0"/>
          <w:numId w:val="6"/>
        </w:numPr>
        <w:spacing w:line="240" w:lineRule="auto"/>
        <w:jc w:val="both"/>
        <w:rPr>
          <w:rFonts w:cs="Arial"/>
          <w:szCs w:val="20"/>
        </w:rPr>
      </w:pPr>
      <w:r w:rsidRPr="00A132DB">
        <w:rPr>
          <w:rFonts w:cs="Arial"/>
          <w:szCs w:val="20"/>
        </w:rPr>
        <w:t>usklajevanje sprememb sistemske ureditve plačnega sistema javnega sektorja</w:t>
      </w:r>
    </w:p>
    <w:p w:rsidR="00322DD4" w:rsidRPr="00A132DB" w:rsidRDefault="00322DD4" w:rsidP="00CB24C9">
      <w:pPr>
        <w:pStyle w:val="Odstavekseznama"/>
        <w:numPr>
          <w:ilvl w:val="0"/>
          <w:numId w:val="6"/>
        </w:numPr>
        <w:spacing w:line="240" w:lineRule="auto"/>
        <w:jc w:val="both"/>
        <w:rPr>
          <w:rFonts w:cs="Arial"/>
          <w:szCs w:val="20"/>
        </w:rPr>
      </w:pPr>
      <w:r w:rsidRPr="00A132DB">
        <w:rPr>
          <w:rFonts w:cs="Arial"/>
          <w:szCs w:val="20"/>
        </w:rPr>
        <w:t>skrb za kvalitetnejše življenje starejših, zagotavljanju dodatnih mest v domovih za ostarele ter prevetritev standardov in normativov na tem področju</w:t>
      </w:r>
    </w:p>
    <w:p w:rsidR="00322DD4" w:rsidRPr="00A132DB" w:rsidRDefault="00322DD4" w:rsidP="00CB24C9">
      <w:pPr>
        <w:pStyle w:val="Odstavekseznama"/>
        <w:numPr>
          <w:ilvl w:val="0"/>
          <w:numId w:val="6"/>
        </w:numPr>
        <w:spacing w:line="240" w:lineRule="auto"/>
        <w:jc w:val="both"/>
        <w:rPr>
          <w:rFonts w:cs="Arial"/>
          <w:szCs w:val="20"/>
        </w:rPr>
      </w:pPr>
      <w:r w:rsidRPr="00A132DB">
        <w:rPr>
          <w:rFonts w:cs="Arial"/>
          <w:szCs w:val="20"/>
        </w:rPr>
        <w:t>nadaljnja krepitev položaja Slovenije v EU in svetu</w:t>
      </w:r>
    </w:p>
    <w:p w:rsidR="00322DD4" w:rsidRPr="00A132DB" w:rsidRDefault="00322DD4" w:rsidP="00CB24C9">
      <w:pPr>
        <w:pStyle w:val="Odstavekseznama"/>
        <w:numPr>
          <w:ilvl w:val="0"/>
          <w:numId w:val="6"/>
        </w:numPr>
        <w:spacing w:line="240" w:lineRule="auto"/>
        <w:jc w:val="both"/>
        <w:rPr>
          <w:rFonts w:cs="Arial"/>
          <w:szCs w:val="20"/>
        </w:rPr>
      </w:pPr>
      <w:r w:rsidRPr="00A132DB">
        <w:rPr>
          <w:rFonts w:cs="Arial"/>
          <w:szCs w:val="20"/>
        </w:rPr>
        <w:t>nadaljnje zagovarjanje multilateralizma, človekovih pravic in vladavine prava</w:t>
      </w:r>
    </w:p>
    <w:p w:rsidR="00322DD4" w:rsidRPr="00A132DB" w:rsidRDefault="00322DD4" w:rsidP="00CB24C9">
      <w:pPr>
        <w:pStyle w:val="Odstavekseznama"/>
        <w:numPr>
          <w:ilvl w:val="0"/>
          <w:numId w:val="6"/>
        </w:numPr>
        <w:spacing w:line="240" w:lineRule="auto"/>
        <w:jc w:val="both"/>
        <w:rPr>
          <w:rFonts w:cs="Arial"/>
          <w:szCs w:val="20"/>
        </w:rPr>
      </w:pPr>
      <w:r w:rsidRPr="00A132DB">
        <w:rPr>
          <w:rFonts w:cs="Arial"/>
          <w:szCs w:val="20"/>
        </w:rPr>
        <w:t>priprave na predsedovanje Slovenije Svetu EU v 2. polovici leta 2021</w:t>
      </w:r>
    </w:p>
    <w:p w:rsidR="00322DD4" w:rsidRPr="00A132DB" w:rsidRDefault="00322DD4" w:rsidP="00CB24C9">
      <w:pPr>
        <w:pStyle w:val="Odstavekseznama"/>
        <w:numPr>
          <w:ilvl w:val="0"/>
          <w:numId w:val="6"/>
        </w:numPr>
        <w:spacing w:line="240" w:lineRule="auto"/>
        <w:jc w:val="both"/>
        <w:rPr>
          <w:rFonts w:cs="Arial"/>
          <w:szCs w:val="20"/>
        </w:rPr>
      </w:pPr>
      <w:r w:rsidRPr="00A132DB">
        <w:rPr>
          <w:rFonts w:cs="Arial"/>
          <w:szCs w:val="20"/>
        </w:rPr>
        <w:t>sprejem Resolucije Naša hrana, podeželje in naravni viri po 2021</w:t>
      </w:r>
    </w:p>
    <w:p w:rsidR="00322DD4" w:rsidRPr="00A132DB" w:rsidRDefault="00322DD4" w:rsidP="00CB24C9">
      <w:pPr>
        <w:pStyle w:val="Odstavekseznama"/>
        <w:numPr>
          <w:ilvl w:val="0"/>
          <w:numId w:val="6"/>
        </w:numPr>
        <w:spacing w:line="240" w:lineRule="auto"/>
        <w:jc w:val="both"/>
        <w:rPr>
          <w:rFonts w:cs="Arial"/>
          <w:szCs w:val="20"/>
        </w:rPr>
      </w:pPr>
      <w:r w:rsidRPr="00A132DB">
        <w:rPr>
          <w:rFonts w:cs="Arial"/>
          <w:szCs w:val="20"/>
        </w:rPr>
        <w:t>sprejem svežnja zakonodaje o kmetijskih zemljiščih, sprememba Zakona o kmetijstvu, z ureditvijo pravnega statusa kmeta in kmetije</w:t>
      </w:r>
    </w:p>
    <w:p w:rsidR="00322DD4" w:rsidRPr="00A132DB" w:rsidRDefault="00322DD4" w:rsidP="00CB24C9">
      <w:pPr>
        <w:pStyle w:val="Odstavekseznama"/>
        <w:numPr>
          <w:ilvl w:val="0"/>
          <w:numId w:val="6"/>
        </w:numPr>
        <w:spacing w:line="240" w:lineRule="auto"/>
        <w:jc w:val="both"/>
        <w:rPr>
          <w:rFonts w:cs="Arial"/>
          <w:szCs w:val="20"/>
        </w:rPr>
      </w:pPr>
      <w:r w:rsidRPr="00A132DB">
        <w:rPr>
          <w:rFonts w:cs="Arial"/>
          <w:szCs w:val="20"/>
        </w:rPr>
        <w:t>priprava zakona o zaščiti živali, zakona o "zemljiščih raziskovalnih in izobraževalnih institucij", zakona o živinoreji</w:t>
      </w:r>
    </w:p>
    <w:p w:rsidR="00322DD4" w:rsidRPr="00A132DB" w:rsidRDefault="00322DD4" w:rsidP="00CB24C9">
      <w:pPr>
        <w:pStyle w:val="Odstavekseznama"/>
        <w:numPr>
          <w:ilvl w:val="0"/>
          <w:numId w:val="6"/>
        </w:numPr>
        <w:spacing w:line="240" w:lineRule="auto"/>
        <w:jc w:val="both"/>
        <w:rPr>
          <w:rFonts w:cs="Arial"/>
          <w:szCs w:val="20"/>
        </w:rPr>
      </w:pPr>
      <w:r w:rsidRPr="00A132DB">
        <w:rPr>
          <w:rFonts w:cs="Arial"/>
          <w:szCs w:val="20"/>
        </w:rPr>
        <w:t>spremembe Zakona o gozdovih in Zakona o divjadi in lovstvu</w:t>
      </w:r>
    </w:p>
    <w:p w:rsidR="00322DD4" w:rsidRPr="00A132DB" w:rsidRDefault="00322DD4" w:rsidP="00CB24C9">
      <w:pPr>
        <w:pStyle w:val="Odstavekseznama"/>
        <w:numPr>
          <w:ilvl w:val="0"/>
          <w:numId w:val="6"/>
        </w:numPr>
        <w:spacing w:line="240" w:lineRule="auto"/>
        <w:jc w:val="both"/>
        <w:rPr>
          <w:rFonts w:cs="Arial"/>
          <w:szCs w:val="20"/>
        </w:rPr>
      </w:pPr>
      <w:r w:rsidRPr="00A132DB">
        <w:rPr>
          <w:rFonts w:cs="Arial"/>
          <w:szCs w:val="20"/>
        </w:rPr>
        <w:t>sprejem interventnega zakona APK (Afriška prašičja kuga)</w:t>
      </w:r>
    </w:p>
    <w:p w:rsidR="00322DD4" w:rsidRPr="00A132DB" w:rsidRDefault="00322DD4" w:rsidP="00CB24C9">
      <w:pPr>
        <w:pStyle w:val="Odstavekseznama"/>
        <w:numPr>
          <w:ilvl w:val="0"/>
          <w:numId w:val="6"/>
        </w:numPr>
        <w:spacing w:line="240" w:lineRule="auto"/>
        <w:jc w:val="both"/>
        <w:rPr>
          <w:rFonts w:cs="Arial"/>
          <w:szCs w:val="20"/>
        </w:rPr>
      </w:pPr>
      <w:r w:rsidRPr="00A132DB">
        <w:rPr>
          <w:rFonts w:cs="Arial"/>
          <w:szCs w:val="20"/>
        </w:rPr>
        <w:t>spodbujanje razprave o opredelitvi kaznivega dejanja spolne nedotakljivosti</w:t>
      </w:r>
    </w:p>
    <w:p w:rsidR="00322DD4" w:rsidRPr="00A132DB" w:rsidRDefault="00322DD4" w:rsidP="00CB24C9">
      <w:pPr>
        <w:pStyle w:val="Odstavekseznama"/>
        <w:numPr>
          <w:ilvl w:val="0"/>
          <w:numId w:val="6"/>
        </w:numPr>
        <w:spacing w:line="240" w:lineRule="auto"/>
        <w:jc w:val="both"/>
        <w:rPr>
          <w:rFonts w:cs="Arial"/>
          <w:szCs w:val="20"/>
        </w:rPr>
      </w:pPr>
      <w:r w:rsidRPr="00A132DB">
        <w:rPr>
          <w:rFonts w:cs="Arial"/>
          <w:szCs w:val="20"/>
        </w:rPr>
        <w:t>krepitev in povečevanje vlaganj v področje znanstvene in raziskovalne dejavnosti kot pomembnega stebra razvoja naše družbe</w:t>
      </w:r>
    </w:p>
    <w:p w:rsidR="00322DD4" w:rsidRPr="00A132DB" w:rsidRDefault="00322DD4" w:rsidP="00CB24C9">
      <w:pPr>
        <w:pStyle w:val="Odstavekseznama"/>
        <w:numPr>
          <w:ilvl w:val="0"/>
          <w:numId w:val="6"/>
        </w:numPr>
        <w:spacing w:line="240" w:lineRule="auto"/>
        <w:jc w:val="both"/>
        <w:rPr>
          <w:rFonts w:cs="Arial"/>
          <w:szCs w:val="20"/>
        </w:rPr>
      </w:pPr>
      <w:r w:rsidRPr="00A132DB">
        <w:rPr>
          <w:rFonts w:cs="Arial"/>
          <w:szCs w:val="20"/>
        </w:rPr>
        <w:t>priprava strateških in normativnih dokumentov na področjih izobraževanja in znanosti</w:t>
      </w:r>
    </w:p>
    <w:p w:rsidR="00322DD4" w:rsidRPr="00A132DB" w:rsidRDefault="00322DD4" w:rsidP="00CB24C9">
      <w:pPr>
        <w:pStyle w:val="Odstavekseznama"/>
        <w:numPr>
          <w:ilvl w:val="0"/>
          <w:numId w:val="6"/>
        </w:numPr>
        <w:spacing w:line="240" w:lineRule="auto"/>
        <w:jc w:val="both"/>
        <w:rPr>
          <w:rFonts w:cs="Arial"/>
          <w:szCs w:val="20"/>
        </w:rPr>
      </w:pPr>
      <w:r w:rsidRPr="00A132DB">
        <w:rPr>
          <w:rFonts w:cs="Arial"/>
          <w:szCs w:val="20"/>
        </w:rPr>
        <w:t>nadaljevanje projektov 2. tir, 3. razvojna os, karavanški predor</w:t>
      </w:r>
    </w:p>
    <w:p w:rsidR="00322DD4" w:rsidRPr="00A132DB" w:rsidRDefault="00322DD4" w:rsidP="00CB24C9">
      <w:pPr>
        <w:pStyle w:val="Odstavekseznama"/>
        <w:numPr>
          <w:ilvl w:val="0"/>
          <w:numId w:val="6"/>
        </w:numPr>
        <w:spacing w:line="240" w:lineRule="auto"/>
        <w:jc w:val="both"/>
        <w:rPr>
          <w:rFonts w:cs="Arial"/>
          <w:szCs w:val="20"/>
        </w:rPr>
      </w:pPr>
      <w:r w:rsidRPr="00A132DB">
        <w:rPr>
          <w:rFonts w:cs="Arial"/>
          <w:szCs w:val="20"/>
        </w:rPr>
        <w:t>sprejetje Stanovanjskega zakona in pospešitev gradnje stanovanj</w:t>
      </w:r>
    </w:p>
    <w:p w:rsidR="00322DD4" w:rsidRPr="00A132DB" w:rsidRDefault="00322DD4" w:rsidP="00CB24C9">
      <w:pPr>
        <w:pStyle w:val="Odstavekseznama"/>
        <w:numPr>
          <w:ilvl w:val="0"/>
          <w:numId w:val="6"/>
        </w:numPr>
        <w:spacing w:line="240" w:lineRule="auto"/>
        <w:jc w:val="both"/>
        <w:rPr>
          <w:rFonts w:cs="Arial"/>
          <w:szCs w:val="20"/>
        </w:rPr>
      </w:pPr>
      <w:r w:rsidRPr="00A132DB">
        <w:rPr>
          <w:rFonts w:cs="Arial"/>
          <w:szCs w:val="20"/>
        </w:rPr>
        <w:t>javna predstavitev Nacionalnega programa za kulturo 2020 – 2027</w:t>
      </w:r>
    </w:p>
    <w:p w:rsidR="00322DD4" w:rsidRPr="00A132DB" w:rsidRDefault="00322DD4" w:rsidP="00CB24C9">
      <w:pPr>
        <w:pStyle w:val="Odstavekseznama"/>
        <w:numPr>
          <w:ilvl w:val="0"/>
          <w:numId w:val="6"/>
        </w:numPr>
        <w:spacing w:line="240" w:lineRule="auto"/>
        <w:jc w:val="both"/>
        <w:rPr>
          <w:rFonts w:cs="Arial"/>
          <w:szCs w:val="20"/>
        </w:rPr>
      </w:pPr>
      <w:r w:rsidRPr="00A132DB">
        <w:rPr>
          <w:rFonts w:cs="Arial"/>
          <w:szCs w:val="20"/>
        </w:rPr>
        <w:t>priprave na projekt Evropska prestolnica kulture 2025</w:t>
      </w:r>
    </w:p>
    <w:p w:rsidR="00322DD4" w:rsidRPr="00A132DB" w:rsidRDefault="00322DD4" w:rsidP="00CB24C9">
      <w:pPr>
        <w:pStyle w:val="Odstavekseznama"/>
        <w:numPr>
          <w:ilvl w:val="0"/>
          <w:numId w:val="6"/>
        </w:numPr>
        <w:spacing w:line="240" w:lineRule="auto"/>
        <w:jc w:val="both"/>
        <w:rPr>
          <w:rFonts w:cs="Arial"/>
          <w:szCs w:val="20"/>
        </w:rPr>
      </w:pPr>
      <w:r w:rsidRPr="00A132DB">
        <w:rPr>
          <w:rFonts w:cs="Arial"/>
          <w:szCs w:val="20"/>
        </w:rPr>
        <w:t>digitalizacija razpisov ministrstva za kulturo</w:t>
      </w:r>
    </w:p>
    <w:p w:rsidR="00322DD4" w:rsidRPr="00A132DB" w:rsidRDefault="00322DD4" w:rsidP="00CB24C9">
      <w:pPr>
        <w:pStyle w:val="Odstavekseznama"/>
        <w:numPr>
          <w:ilvl w:val="0"/>
          <w:numId w:val="6"/>
        </w:numPr>
        <w:spacing w:line="240" w:lineRule="auto"/>
        <w:jc w:val="both"/>
        <w:rPr>
          <w:rFonts w:cs="Arial"/>
          <w:szCs w:val="20"/>
        </w:rPr>
      </w:pPr>
      <w:r w:rsidRPr="00A132DB">
        <w:rPr>
          <w:rFonts w:cs="Arial"/>
          <w:szCs w:val="20"/>
        </w:rPr>
        <w:t>natančen pregled vsebin, ki se financirajo s sredstvi evropske kohezijske politike, a ne dosegajo načrtovanih rezultatov</w:t>
      </w:r>
    </w:p>
    <w:p w:rsidR="00322DD4" w:rsidRPr="00A132DB" w:rsidRDefault="00322DD4" w:rsidP="00CB24C9">
      <w:pPr>
        <w:pStyle w:val="Odstavekseznama"/>
        <w:numPr>
          <w:ilvl w:val="0"/>
          <w:numId w:val="6"/>
        </w:numPr>
        <w:spacing w:line="240" w:lineRule="auto"/>
        <w:jc w:val="both"/>
        <w:rPr>
          <w:rFonts w:cs="Arial"/>
          <w:szCs w:val="20"/>
        </w:rPr>
      </w:pPr>
      <w:r w:rsidRPr="00A132DB">
        <w:rPr>
          <w:rFonts w:cs="Arial"/>
          <w:szCs w:val="20"/>
        </w:rPr>
        <w:t>uspešno izvajanje repatriacije</w:t>
      </w:r>
    </w:p>
    <w:p w:rsidR="00322DD4" w:rsidRPr="00A132DB" w:rsidRDefault="00322DD4" w:rsidP="00A132DB">
      <w:pPr>
        <w:spacing w:line="240" w:lineRule="auto"/>
        <w:jc w:val="both"/>
        <w:rPr>
          <w:rFonts w:cs="Arial"/>
          <w:szCs w:val="20"/>
        </w:rPr>
      </w:pPr>
    </w:p>
    <w:p w:rsidR="00322DD4" w:rsidRPr="00A132DB" w:rsidRDefault="00322DD4" w:rsidP="00A132DB">
      <w:pPr>
        <w:spacing w:line="240" w:lineRule="auto"/>
        <w:jc w:val="both"/>
        <w:rPr>
          <w:rFonts w:cs="Arial"/>
          <w:b/>
          <w:szCs w:val="20"/>
        </w:rPr>
      </w:pPr>
    </w:p>
    <w:p w:rsidR="00A132DB" w:rsidRDefault="00A132DB" w:rsidP="00A132DB">
      <w:pPr>
        <w:spacing w:line="240" w:lineRule="auto"/>
        <w:jc w:val="both"/>
        <w:rPr>
          <w:rFonts w:cs="Arial"/>
          <w:b/>
          <w:szCs w:val="20"/>
        </w:rPr>
      </w:pPr>
    </w:p>
    <w:p w:rsidR="00A132DB" w:rsidRDefault="00A132DB" w:rsidP="00A132DB">
      <w:pPr>
        <w:spacing w:line="240" w:lineRule="auto"/>
        <w:jc w:val="both"/>
        <w:rPr>
          <w:rFonts w:cs="Arial"/>
          <w:b/>
          <w:szCs w:val="20"/>
        </w:rPr>
      </w:pPr>
    </w:p>
    <w:p w:rsidR="00A132DB" w:rsidRDefault="00A132DB" w:rsidP="00A132DB">
      <w:pPr>
        <w:spacing w:line="240" w:lineRule="auto"/>
        <w:jc w:val="both"/>
        <w:rPr>
          <w:rFonts w:cs="Arial"/>
          <w:b/>
          <w:szCs w:val="20"/>
        </w:rPr>
      </w:pPr>
    </w:p>
    <w:p w:rsidR="00A132DB" w:rsidRDefault="00A132DB" w:rsidP="00A132DB">
      <w:pPr>
        <w:spacing w:line="240" w:lineRule="auto"/>
        <w:jc w:val="both"/>
        <w:rPr>
          <w:rFonts w:cs="Arial"/>
          <w:b/>
          <w:szCs w:val="20"/>
        </w:rPr>
      </w:pPr>
    </w:p>
    <w:p w:rsidR="00A132DB" w:rsidRDefault="00A132DB" w:rsidP="00A132DB">
      <w:pPr>
        <w:spacing w:line="240" w:lineRule="auto"/>
        <w:jc w:val="both"/>
        <w:rPr>
          <w:rFonts w:cs="Arial"/>
          <w:b/>
          <w:szCs w:val="20"/>
        </w:rPr>
      </w:pPr>
    </w:p>
    <w:p w:rsidR="00A132DB" w:rsidRDefault="00A132DB" w:rsidP="00A132DB">
      <w:pPr>
        <w:spacing w:line="240" w:lineRule="auto"/>
        <w:jc w:val="both"/>
        <w:rPr>
          <w:rFonts w:cs="Arial"/>
          <w:b/>
          <w:szCs w:val="20"/>
        </w:rPr>
      </w:pPr>
    </w:p>
    <w:p w:rsidR="00A132DB" w:rsidRDefault="00A132DB" w:rsidP="00A132DB">
      <w:pPr>
        <w:spacing w:line="240" w:lineRule="auto"/>
        <w:jc w:val="both"/>
        <w:rPr>
          <w:rFonts w:cs="Arial"/>
          <w:b/>
          <w:szCs w:val="20"/>
        </w:rPr>
      </w:pPr>
    </w:p>
    <w:p w:rsidR="00A132DB" w:rsidRDefault="00A132DB" w:rsidP="00A132DB">
      <w:pPr>
        <w:spacing w:line="240" w:lineRule="auto"/>
        <w:jc w:val="both"/>
        <w:rPr>
          <w:rFonts w:cs="Arial"/>
          <w:b/>
          <w:szCs w:val="20"/>
        </w:rPr>
      </w:pPr>
    </w:p>
    <w:p w:rsidR="00A132DB" w:rsidRDefault="00A132DB" w:rsidP="00A132DB">
      <w:pPr>
        <w:spacing w:line="240" w:lineRule="auto"/>
        <w:jc w:val="both"/>
        <w:rPr>
          <w:rFonts w:cs="Arial"/>
          <w:b/>
          <w:szCs w:val="20"/>
        </w:rPr>
      </w:pPr>
    </w:p>
    <w:p w:rsidR="00A132DB" w:rsidRDefault="00A132DB" w:rsidP="00A132DB">
      <w:pPr>
        <w:spacing w:line="240" w:lineRule="auto"/>
        <w:jc w:val="both"/>
        <w:rPr>
          <w:rFonts w:cs="Arial"/>
          <w:b/>
          <w:szCs w:val="20"/>
        </w:rPr>
      </w:pPr>
    </w:p>
    <w:p w:rsidR="00A132DB" w:rsidRDefault="00A132DB" w:rsidP="00A132DB">
      <w:pPr>
        <w:spacing w:line="240" w:lineRule="auto"/>
        <w:jc w:val="both"/>
        <w:rPr>
          <w:rFonts w:cs="Arial"/>
          <w:b/>
          <w:szCs w:val="20"/>
        </w:rPr>
      </w:pPr>
    </w:p>
    <w:p w:rsidR="00322DD4" w:rsidRPr="00A132DB" w:rsidRDefault="00322DD4" w:rsidP="00A132DB">
      <w:pPr>
        <w:spacing w:line="240" w:lineRule="auto"/>
        <w:ind w:left="-426"/>
        <w:jc w:val="both"/>
        <w:rPr>
          <w:rFonts w:cs="Arial"/>
          <w:b/>
          <w:szCs w:val="20"/>
        </w:rPr>
      </w:pPr>
      <w:r w:rsidRPr="00A132DB">
        <w:rPr>
          <w:rFonts w:cs="Arial"/>
          <w:b/>
          <w:szCs w:val="20"/>
        </w:rPr>
        <w:lastRenderedPageBreak/>
        <w:t>SKRB ZA URAVNOTEŽENE JAVNE FINANCE</w:t>
      </w:r>
    </w:p>
    <w:p w:rsidR="00322DD4" w:rsidRPr="00A132DB" w:rsidRDefault="00322DD4" w:rsidP="00A132DB">
      <w:pPr>
        <w:spacing w:line="240" w:lineRule="auto"/>
        <w:ind w:left="-426"/>
        <w:jc w:val="both"/>
        <w:rPr>
          <w:rFonts w:cs="Arial"/>
          <w:szCs w:val="20"/>
        </w:rPr>
      </w:pPr>
    </w:p>
    <w:p w:rsidR="00322DD4" w:rsidRPr="00A132DB" w:rsidRDefault="00322DD4" w:rsidP="00A132DB">
      <w:pPr>
        <w:spacing w:line="240" w:lineRule="auto"/>
        <w:ind w:left="-426"/>
        <w:jc w:val="both"/>
        <w:rPr>
          <w:rFonts w:cs="Arial"/>
          <w:b/>
          <w:szCs w:val="20"/>
        </w:rPr>
      </w:pPr>
      <w:r w:rsidRPr="00A132DB">
        <w:rPr>
          <w:rFonts w:cs="Arial"/>
          <w:b/>
          <w:szCs w:val="20"/>
        </w:rPr>
        <w:t>Proračuna za leti 2020 in 2021</w:t>
      </w:r>
    </w:p>
    <w:p w:rsidR="00322DD4" w:rsidRPr="00A132DB" w:rsidRDefault="00322DD4" w:rsidP="00A132DB">
      <w:pPr>
        <w:spacing w:line="240" w:lineRule="auto"/>
        <w:ind w:left="-426"/>
        <w:jc w:val="both"/>
        <w:rPr>
          <w:rFonts w:cs="Arial"/>
          <w:szCs w:val="20"/>
        </w:rPr>
      </w:pPr>
      <w:r w:rsidRPr="00A132DB">
        <w:rPr>
          <w:rFonts w:cs="Arial"/>
          <w:szCs w:val="20"/>
        </w:rPr>
        <w:t>Proračuna za prihodnji dve leti smo pripravili z mislijo na jutri, na blaginjo in stabilnost. Oba sta skladna z domačim fiskalnim pravilom in izkazujeta presežek. S sprejetim proračunom za leto 2020 z več kot 10 milijardami evrov zasledujemo prioritete na področju razvoja, socialne države in varnosti. Prekomerni porabi smo rekli odločen ne, saj hkrati skrbimo tudi za dolgoročno vzdržnost javnih financ.</w:t>
      </w:r>
    </w:p>
    <w:p w:rsidR="00322DD4" w:rsidRPr="00A132DB" w:rsidRDefault="00322DD4" w:rsidP="00A132DB">
      <w:pPr>
        <w:spacing w:line="240" w:lineRule="auto"/>
        <w:ind w:left="-426"/>
        <w:jc w:val="both"/>
        <w:rPr>
          <w:rFonts w:cs="Arial"/>
          <w:szCs w:val="20"/>
        </w:rPr>
      </w:pPr>
    </w:p>
    <w:p w:rsidR="00322DD4" w:rsidRPr="00A132DB" w:rsidRDefault="00322DD4" w:rsidP="00A132DB">
      <w:pPr>
        <w:spacing w:line="240" w:lineRule="auto"/>
        <w:ind w:left="-426"/>
        <w:jc w:val="both"/>
        <w:rPr>
          <w:rFonts w:cs="Arial"/>
          <w:b/>
          <w:szCs w:val="20"/>
        </w:rPr>
      </w:pPr>
      <w:r w:rsidRPr="00A132DB">
        <w:rPr>
          <w:rFonts w:cs="Arial"/>
          <w:b/>
          <w:szCs w:val="20"/>
        </w:rPr>
        <w:t>Razbremenitev stroškov dela</w:t>
      </w:r>
    </w:p>
    <w:p w:rsidR="00322DD4" w:rsidRPr="00A132DB" w:rsidRDefault="00322DD4" w:rsidP="00A132DB">
      <w:pPr>
        <w:spacing w:line="240" w:lineRule="auto"/>
        <w:ind w:left="-426"/>
        <w:jc w:val="both"/>
        <w:rPr>
          <w:rFonts w:cs="Arial"/>
          <w:szCs w:val="20"/>
        </w:rPr>
      </w:pPr>
      <w:r w:rsidRPr="00A132DB">
        <w:rPr>
          <w:rFonts w:cs="Arial"/>
          <w:b/>
          <w:szCs w:val="20"/>
        </w:rPr>
        <w:t>Regres</w:t>
      </w:r>
      <w:r w:rsidRPr="00A132DB">
        <w:rPr>
          <w:rFonts w:cs="Arial"/>
          <w:szCs w:val="20"/>
        </w:rPr>
        <w:t xml:space="preserve"> smo do višine povprečne plače v celoti razbremenili plačila dohodnine in prispevkov. Dodatno razbremenitev dela bodo ljudje občutili že pri izplačilih plač v januarju 2020, ko bodo začele veljati </w:t>
      </w:r>
      <w:r w:rsidRPr="00A132DB">
        <w:rPr>
          <w:rFonts w:cs="Arial"/>
          <w:b/>
          <w:szCs w:val="20"/>
        </w:rPr>
        <w:t>spremembe dohodninske lestvice</w:t>
      </w:r>
      <w:r w:rsidRPr="00A132DB">
        <w:rPr>
          <w:rFonts w:cs="Arial"/>
          <w:szCs w:val="20"/>
        </w:rPr>
        <w:t xml:space="preserve"> in </w:t>
      </w:r>
      <w:r w:rsidRPr="00A132DB">
        <w:rPr>
          <w:rFonts w:cs="Arial"/>
          <w:b/>
          <w:szCs w:val="20"/>
        </w:rPr>
        <w:t>višja splošna olajšava</w:t>
      </w:r>
      <w:r w:rsidRPr="00A132DB">
        <w:rPr>
          <w:rFonts w:cs="Arial"/>
          <w:szCs w:val="20"/>
        </w:rPr>
        <w:t xml:space="preserve">. Uvaja se tudi </w:t>
      </w:r>
      <w:r w:rsidRPr="00A132DB">
        <w:rPr>
          <w:rFonts w:cs="Arial"/>
          <w:b/>
          <w:szCs w:val="20"/>
        </w:rPr>
        <w:t>linearna dodatna splošna olajšava</w:t>
      </w:r>
      <w:r w:rsidRPr="00A132DB">
        <w:rPr>
          <w:rFonts w:cs="Arial"/>
          <w:szCs w:val="20"/>
        </w:rPr>
        <w:t xml:space="preserve"> za vse dohodke do letne višine 13.316 evrov. Z navedenimi ukrepi bomo poleg zvišanja neto plač za vse dosegli tudi, da delavci z minimalno plačo, kljub njenemu zvišanju, ne bodo plačevali bistveno višje dohodnine, s čimer se  bo večina učinka zvišanja minimalne plače prelila v izboljšanje materialnega položaja delavcev in njihovih družin.</w:t>
      </w:r>
    </w:p>
    <w:p w:rsidR="00322DD4" w:rsidRPr="00A132DB" w:rsidRDefault="00322DD4" w:rsidP="00A132DB">
      <w:pPr>
        <w:spacing w:line="240" w:lineRule="auto"/>
        <w:ind w:left="-426"/>
        <w:jc w:val="both"/>
        <w:rPr>
          <w:rFonts w:cs="Arial"/>
          <w:szCs w:val="20"/>
        </w:rPr>
      </w:pPr>
    </w:p>
    <w:p w:rsidR="00322DD4" w:rsidRPr="00A132DB" w:rsidRDefault="00322DD4" w:rsidP="00A132DB">
      <w:pPr>
        <w:spacing w:line="240" w:lineRule="auto"/>
        <w:ind w:left="-426"/>
        <w:jc w:val="both"/>
        <w:rPr>
          <w:rFonts w:cs="Arial"/>
          <w:b/>
          <w:szCs w:val="20"/>
        </w:rPr>
      </w:pPr>
      <w:r w:rsidRPr="00A132DB">
        <w:rPr>
          <w:rFonts w:cs="Arial"/>
          <w:b/>
          <w:szCs w:val="20"/>
        </w:rPr>
        <w:t>Zniževanje javnega dolga</w:t>
      </w:r>
    </w:p>
    <w:p w:rsidR="00322DD4" w:rsidRPr="00A132DB" w:rsidRDefault="00322DD4" w:rsidP="00A132DB">
      <w:pPr>
        <w:spacing w:line="240" w:lineRule="auto"/>
        <w:ind w:left="-426"/>
        <w:jc w:val="both"/>
        <w:rPr>
          <w:rFonts w:cs="Arial"/>
          <w:szCs w:val="20"/>
        </w:rPr>
      </w:pPr>
      <w:r w:rsidRPr="00A132DB">
        <w:rPr>
          <w:rFonts w:cs="Arial"/>
          <w:szCs w:val="20"/>
        </w:rPr>
        <w:t>Slovenija je pri zniževanju javnega dolga med najuspešnejšimi evrskimi državami. Konec letošnjega leta bo javni dolg znašal 66,3 % BDP.</w:t>
      </w:r>
    </w:p>
    <w:p w:rsidR="00322DD4" w:rsidRPr="00A132DB" w:rsidRDefault="00322DD4" w:rsidP="00A132DB">
      <w:pPr>
        <w:spacing w:line="240" w:lineRule="auto"/>
        <w:ind w:left="-426"/>
        <w:jc w:val="both"/>
        <w:rPr>
          <w:rFonts w:cs="Arial"/>
          <w:szCs w:val="20"/>
        </w:rPr>
      </w:pPr>
    </w:p>
    <w:p w:rsidR="00322DD4" w:rsidRPr="00A132DB" w:rsidRDefault="00322DD4" w:rsidP="00A132DB">
      <w:pPr>
        <w:spacing w:line="240" w:lineRule="auto"/>
        <w:ind w:left="-426"/>
        <w:jc w:val="both"/>
        <w:rPr>
          <w:rFonts w:cs="Arial"/>
          <w:b/>
          <w:szCs w:val="20"/>
        </w:rPr>
      </w:pPr>
      <w:r w:rsidRPr="00A132DB">
        <w:rPr>
          <w:rFonts w:cs="Arial"/>
          <w:b/>
          <w:szCs w:val="20"/>
        </w:rPr>
        <w:t>Bonitetne ocene</w:t>
      </w:r>
    </w:p>
    <w:p w:rsidR="00322DD4" w:rsidRPr="00A132DB" w:rsidRDefault="00322DD4" w:rsidP="00A132DB">
      <w:pPr>
        <w:spacing w:line="240" w:lineRule="auto"/>
        <w:ind w:left="-426"/>
        <w:jc w:val="both"/>
        <w:rPr>
          <w:rFonts w:cs="Arial"/>
          <w:szCs w:val="20"/>
        </w:rPr>
      </w:pPr>
      <w:bookmarkStart w:id="1" w:name="_Hlk27728170"/>
      <w:r w:rsidRPr="00A132DB">
        <w:rPr>
          <w:rFonts w:cs="Arial"/>
          <w:szCs w:val="20"/>
        </w:rPr>
        <w:t xml:space="preserve">Sloveniji so v letošnjem letu napredek priznale vse tri ključne bonitetne agencije. </w:t>
      </w:r>
      <w:bookmarkEnd w:id="1"/>
      <w:r w:rsidRPr="00A132DB">
        <w:rPr>
          <w:rFonts w:cs="Arial"/>
          <w:szCs w:val="20"/>
        </w:rPr>
        <w:t>Agenciji S&amp;P in Fitch sta Sloveniji zvišali bonitetni oceni, medtem ko ji je agencija Moody's zvišala obete.</w:t>
      </w:r>
    </w:p>
    <w:p w:rsidR="00322DD4" w:rsidRPr="00A132DB" w:rsidRDefault="00322DD4" w:rsidP="00A132DB">
      <w:pPr>
        <w:spacing w:line="240" w:lineRule="auto"/>
        <w:ind w:left="-426"/>
        <w:jc w:val="both"/>
        <w:rPr>
          <w:rFonts w:cs="Arial"/>
          <w:szCs w:val="20"/>
        </w:rPr>
      </w:pPr>
    </w:p>
    <w:p w:rsidR="00322DD4" w:rsidRPr="00A132DB" w:rsidRDefault="00322DD4" w:rsidP="00A132DB">
      <w:pPr>
        <w:spacing w:line="240" w:lineRule="auto"/>
        <w:ind w:left="-426"/>
        <w:jc w:val="both"/>
        <w:rPr>
          <w:rFonts w:cs="Arial"/>
          <w:b/>
          <w:szCs w:val="20"/>
        </w:rPr>
      </w:pPr>
      <w:r w:rsidRPr="00A132DB">
        <w:rPr>
          <w:rFonts w:cs="Arial"/>
          <w:b/>
          <w:szCs w:val="20"/>
        </w:rPr>
        <w:t>Sodno varstvo vlagateljev v podrejene obveznosti bank in delničarjev</w:t>
      </w:r>
    </w:p>
    <w:p w:rsidR="00A132DB" w:rsidRDefault="00322DD4" w:rsidP="00A132DB">
      <w:pPr>
        <w:spacing w:line="240" w:lineRule="auto"/>
        <w:ind w:left="-426"/>
        <w:jc w:val="both"/>
        <w:rPr>
          <w:rFonts w:cs="Arial"/>
          <w:szCs w:val="20"/>
        </w:rPr>
      </w:pPr>
      <w:r w:rsidRPr="00A132DB">
        <w:rPr>
          <w:rFonts w:cs="Arial"/>
          <w:szCs w:val="20"/>
        </w:rPr>
        <w:t>S sprejemom Zakona o postopku sodnega in izvensodnega varstva nekdanjih imetnikov kvalificiranih obveznosti bank smo zagotovil sodno varstvo vlagateljem v podrejene obveznosti bank in delničarjem, ki so delili breme z državo v procesu sanacije bank v letih 2013 in 2014. S tem smo odpravili neskladja, ki jih je glede učinkovitosti sodnega varstva vlagateljev ugotovilo Ustavno sodišče. O predlogu zakona so potekala temeljita usklajevanja, v okviru katerih smo v največji možni meri upoštevali podane pripombe in predloge.</w:t>
      </w:r>
    </w:p>
    <w:p w:rsidR="00A132DB" w:rsidRDefault="00A132DB" w:rsidP="00A132DB">
      <w:pPr>
        <w:spacing w:line="240" w:lineRule="auto"/>
        <w:ind w:left="-426"/>
        <w:jc w:val="both"/>
        <w:rPr>
          <w:rFonts w:cs="Arial"/>
          <w:szCs w:val="20"/>
        </w:rPr>
      </w:pPr>
    </w:p>
    <w:p w:rsidR="00A132DB" w:rsidRDefault="00A132DB" w:rsidP="00A132DB">
      <w:pPr>
        <w:spacing w:line="240" w:lineRule="auto"/>
        <w:ind w:left="-426"/>
        <w:jc w:val="both"/>
        <w:rPr>
          <w:rFonts w:cs="Arial"/>
          <w:szCs w:val="20"/>
        </w:rPr>
      </w:pPr>
    </w:p>
    <w:p w:rsidR="00322DD4" w:rsidRPr="00A132DB" w:rsidRDefault="00322DD4" w:rsidP="00A132DB">
      <w:pPr>
        <w:spacing w:line="240" w:lineRule="auto"/>
        <w:ind w:left="-426"/>
        <w:jc w:val="both"/>
        <w:rPr>
          <w:rFonts w:cs="Arial"/>
          <w:szCs w:val="20"/>
        </w:rPr>
      </w:pPr>
      <w:r w:rsidRPr="00A132DB">
        <w:rPr>
          <w:rFonts w:cs="Arial"/>
          <w:b/>
          <w:spacing w:val="-2"/>
          <w:szCs w:val="20"/>
        </w:rPr>
        <w:t>KAKOVOSTEN JAVNI ZDRAVSTVENI SISTEM ZA ZDRAVJE LJUDI</w:t>
      </w:r>
    </w:p>
    <w:p w:rsidR="00322DD4" w:rsidRPr="00A132DB" w:rsidRDefault="00322DD4" w:rsidP="00A132DB">
      <w:pPr>
        <w:pStyle w:val="BasicParagraph"/>
        <w:suppressAutoHyphens/>
        <w:spacing w:line="240" w:lineRule="auto"/>
        <w:ind w:left="-426"/>
        <w:jc w:val="both"/>
        <w:rPr>
          <w:rFonts w:ascii="Arial" w:hAnsi="Arial" w:cs="Arial"/>
          <w:b/>
          <w:bCs/>
          <w:sz w:val="20"/>
          <w:szCs w:val="20"/>
          <w:lang w:val="sl-SI"/>
        </w:rPr>
      </w:pPr>
    </w:p>
    <w:p w:rsidR="00322DD4" w:rsidRPr="00A132DB" w:rsidRDefault="00322DD4" w:rsidP="00A132DB">
      <w:pPr>
        <w:pStyle w:val="BasicParagraph"/>
        <w:suppressAutoHyphens/>
        <w:spacing w:line="240" w:lineRule="auto"/>
        <w:ind w:left="-426"/>
        <w:jc w:val="both"/>
        <w:rPr>
          <w:rFonts w:ascii="Arial" w:hAnsi="Arial" w:cs="Arial"/>
          <w:sz w:val="20"/>
          <w:szCs w:val="20"/>
          <w:lang w:val="sl-SI"/>
        </w:rPr>
      </w:pPr>
      <w:r w:rsidRPr="00A132DB">
        <w:rPr>
          <w:rFonts w:ascii="Arial" w:hAnsi="Arial" w:cs="Arial"/>
          <w:b/>
          <w:bCs/>
          <w:sz w:val="20"/>
          <w:szCs w:val="20"/>
          <w:lang w:val="sl-SI"/>
        </w:rPr>
        <w:t>Krepitev družinske medicine</w:t>
      </w:r>
    </w:p>
    <w:p w:rsidR="00322DD4" w:rsidRPr="00A132DB" w:rsidRDefault="00322DD4" w:rsidP="00A132DB">
      <w:pPr>
        <w:pStyle w:val="BasicParagraph"/>
        <w:suppressAutoHyphens/>
        <w:spacing w:line="240" w:lineRule="auto"/>
        <w:ind w:left="-426"/>
        <w:jc w:val="both"/>
        <w:rPr>
          <w:rFonts w:ascii="Arial" w:hAnsi="Arial" w:cs="Arial"/>
          <w:sz w:val="20"/>
          <w:szCs w:val="20"/>
          <w:lang w:val="sl-SI"/>
        </w:rPr>
      </w:pPr>
      <w:r w:rsidRPr="00A132DB">
        <w:rPr>
          <w:rFonts w:ascii="Arial" w:hAnsi="Arial" w:cs="Arial"/>
          <w:sz w:val="20"/>
          <w:szCs w:val="20"/>
          <w:lang w:val="sl-SI"/>
        </w:rPr>
        <w:t xml:space="preserve">Znižali smo število pacientov na zdravnika, uvedli nagrajevanje nadpovprečno obremenjenih zdravstvenih timov družinske medicine in pediatrije, povečali število specializacij za področje družinske medicine in mest za zaposlitev zdravnikov specialistov družinske medicine iz tretjih držav, ter razširili obseg storitev za paciente na področjih, kjer se srečujemo z nedopustno dolgimi čakalnimi dobami. </w:t>
      </w:r>
    </w:p>
    <w:p w:rsidR="00322DD4" w:rsidRPr="00A132DB" w:rsidRDefault="00322DD4" w:rsidP="00A132DB">
      <w:pPr>
        <w:pStyle w:val="BasicParagraph"/>
        <w:suppressAutoHyphens/>
        <w:spacing w:line="240" w:lineRule="auto"/>
        <w:ind w:left="-426"/>
        <w:jc w:val="both"/>
        <w:rPr>
          <w:rFonts w:ascii="Arial" w:hAnsi="Arial" w:cs="Arial"/>
          <w:sz w:val="20"/>
          <w:szCs w:val="20"/>
          <w:lang w:val="sl-SI"/>
        </w:rPr>
      </w:pPr>
    </w:p>
    <w:p w:rsidR="00322DD4" w:rsidRPr="00A132DB" w:rsidRDefault="00322DD4" w:rsidP="00A132DB">
      <w:pPr>
        <w:pStyle w:val="BasicParagraph"/>
        <w:suppressAutoHyphens/>
        <w:spacing w:line="240" w:lineRule="auto"/>
        <w:ind w:left="-426"/>
        <w:jc w:val="both"/>
        <w:rPr>
          <w:rFonts w:ascii="Arial" w:hAnsi="Arial" w:cs="Arial"/>
          <w:b/>
          <w:bCs/>
          <w:sz w:val="20"/>
          <w:szCs w:val="20"/>
          <w:lang w:val="sl-SI"/>
        </w:rPr>
      </w:pPr>
      <w:r w:rsidRPr="00A132DB">
        <w:rPr>
          <w:rFonts w:ascii="Arial" w:hAnsi="Arial" w:cs="Arial"/>
          <w:b/>
          <w:bCs/>
          <w:sz w:val="20"/>
          <w:szCs w:val="20"/>
          <w:lang w:val="sl-SI"/>
        </w:rPr>
        <w:t>Krepitev preventivnih programov v osnovnem zdravstvu</w:t>
      </w:r>
    </w:p>
    <w:p w:rsidR="00322DD4" w:rsidRPr="00A132DB" w:rsidRDefault="00322DD4" w:rsidP="00A132DB">
      <w:pPr>
        <w:pStyle w:val="BasicParagraph"/>
        <w:suppressAutoHyphens/>
        <w:spacing w:line="240" w:lineRule="auto"/>
        <w:ind w:left="-426"/>
        <w:jc w:val="both"/>
        <w:rPr>
          <w:rFonts w:ascii="Arial" w:hAnsi="Arial" w:cs="Arial"/>
          <w:bCs/>
          <w:sz w:val="20"/>
          <w:szCs w:val="20"/>
          <w:lang w:val="sl-SI"/>
        </w:rPr>
      </w:pPr>
      <w:r w:rsidRPr="00A132DB">
        <w:rPr>
          <w:rFonts w:ascii="Arial" w:hAnsi="Arial" w:cs="Arial"/>
          <w:sz w:val="20"/>
          <w:szCs w:val="20"/>
          <w:lang w:val="sl-SI"/>
        </w:rPr>
        <w:t xml:space="preserve">Za določene skupine prebivalstva smo uvedli brezplačno cepljenje proti gripi in klopnemu meningoencefalitisu. </w:t>
      </w:r>
      <w:r w:rsidRPr="00A132DB">
        <w:rPr>
          <w:rFonts w:ascii="Arial" w:hAnsi="Arial" w:cs="Arial"/>
          <w:bCs/>
          <w:sz w:val="20"/>
          <w:szCs w:val="20"/>
          <w:lang w:val="sl-SI"/>
        </w:rPr>
        <w:t>V Centrih za krepitev zdravja smo uspešno nadgradili dosedanje preventivne programe, ki nudijo podporo pri uvajanju in vzdrževanju zdravih življenjskih navad ter tako zmanjšujejo možnost nastanka kroničnih nenalezljivih bolezni. Uvedli smo skupnostni pristop, ki omogoča povezovanje vseh v lokalnih okoljih, ter z okrepitvijo patronažne službe izboljšali dostopnost osnovnih zdravstvenih storitev ranljivim skupinam prebivalstva.</w:t>
      </w:r>
    </w:p>
    <w:p w:rsidR="00322DD4" w:rsidRPr="00A132DB" w:rsidRDefault="00322DD4" w:rsidP="00A132DB">
      <w:pPr>
        <w:spacing w:line="240" w:lineRule="auto"/>
        <w:ind w:left="-426"/>
        <w:jc w:val="both"/>
        <w:rPr>
          <w:rFonts w:cs="Arial"/>
          <w:bCs/>
          <w:szCs w:val="20"/>
        </w:rPr>
      </w:pPr>
      <w:r w:rsidRPr="00A132DB">
        <w:rPr>
          <w:rFonts w:cs="Arial"/>
          <w:szCs w:val="20"/>
        </w:rPr>
        <w:t>V okoljih s slabšo dostopnostjo do storitev na področju duševnega zdravja začelo delovati po deset centrov za duševno zdravje za otroke in mladostnike ter odrasle, v</w:t>
      </w:r>
      <w:r w:rsidRPr="00A132DB">
        <w:rPr>
          <w:rFonts w:cs="Arial"/>
          <w:bCs/>
          <w:szCs w:val="20"/>
        </w:rPr>
        <w:t xml:space="preserve"> centrih za odrasle pa smo vzpostavili tudi mobilne time za obravnavo oseb s težavami v duševnem zdravju v domačem okolju. </w:t>
      </w:r>
    </w:p>
    <w:p w:rsidR="00322DD4" w:rsidRPr="00A132DB" w:rsidRDefault="00322DD4" w:rsidP="00A132DB">
      <w:pPr>
        <w:spacing w:line="240" w:lineRule="auto"/>
        <w:ind w:left="-426"/>
        <w:jc w:val="both"/>
        <w:rPr>
          <w:rFonts w:cs="Arial"/>
          <w:bCs/>
          <w:szCs w:val="20"/>
        </w:rPr>
      </w:pPr>
    </w:p>
    <w:p w:rsidR="00322DD4" w:rsidRPr="00A132DB" w:rsidRDefault="00730059" w:rsidP="00A132DB">
      <w:pPr>
        <w:spacing w:line="240" w:lineRule="auto"/>
        <w:ind w:left="-426"/>
        <w:jc w:val="both"/>
        <w:rPr>
          <w:rFonts w:cs="Arial"/>
          <w:bCs/>
          <w:szCs w:val="20"/>
        </w:rPr>
      </w:pPr>
      <w:r w:rsidRPr="00A132DB">
        <w:rPr>
          <w:rFonts w:cs="Arial"/>
          <w:noProof/>
          <w:szCs w:val="20"/>
        </w:rPr>
        <mc:AlternateContent>
          <mc:Choice Requires="wps">
            <w:drawing>
              <wp:anchor distT="45720" distB="45720" distL="114300" distR="114300" simplePos="0" relativeHeight="251661824" behindDoc="0" locked="0" layoutInCell="1" allowOverlap="1">
                <wp:simplePos x="0" y="0"/>
                <wp:positionH relativeFrom="margin">
                  <wp:posOffset>445770</wp:posOffset>
                </wp:positionH>
                <wp:positionV relativeFrom="paragraph">
                  <wp:posOffset>69850</wp:posOffset>
                </wp:positionV>
                <wp:extent cx="3074670" cy="445770"/>
                <wp:effectExtent l="0" t="0" r="0" b="0"/>
                <wp:wrapSquare wrapText="bothSides"/>
                <wp:docPr id="19"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4670" cy="445770"/>
                        </a:xfrm>
                        <a:prstGeom prst="rect">
                          <a:avLst/>
                        </a:prstGeom>
                        <a:solidFill>
                          <a:srgbClr val="FFFFFF"/>
                        </a:solidFill>
                        <a:ln w="9525">
                          <a:solidFill>
                            <a:srgbClr val="000000"/>
                          </a:solidFill>
                          <a:miter lim="800000"/>
                          <a:headEnd/>
                          <a:tailEnd/>
                        </a:ln>
                      </wps:spPr>
                      <wps:txbx>
                        <w:txbxContent>
                          <w:p w:rsidR="00322DD4" w:rsidRPr="002D6A7B" w:rsidRDefault="00322DD4" w:rsidP="00322DD4">
                            <w:pPr>
                              <w:rPr>
                                <w:rFonts w:cs="Arial"/>
                                <w:b/>
                              </w:rPr>
                            </w:pPr>
                            <w:r w:rsidRPr="00570596">
                              <w:rPr>
                                <w:rFonts w:cs="Arial"/>
                                <w:b/>
                              </w:rPr>
                              <w:t xml:space="preserve">Od 1. januarja 2020 </w:t>
                            </w:r>
                            <w:r>
                              <w:rPr>
                                <w:rFonts w:cs="Arial"/>
                                <w:b/>
                              </w:rPr>
                              <w:t xml:space="preserve">bodo </w:t>
                            </w:r>
                            <w:r w:rsidRPr="00570596">
                              <w:rPr>
                                <w:rFonts w:cs="Arial"/>
                                <w:b/>
                              </w:rPr>
                              <w:t>cigarete in tobak za zvijanje samo še v enotni embalaži.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je z besedilom 2" o:spid="_x0000_s1026" type="#_x0000_t202" style="position:absolute;left:0;text-align:left;margin-left:35.1pt;margin-top:5.5pt;width:242.1pt;height:35.1pt;z-index:25166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">
                <v:textbox>
                  <w:txbxContent>
                    <w:p w:rsidR="00322DD4" w:rsidRPr="002D6A7B" w:rsidRDefault="00322DD4" w:rsidP="00322DD4">
                      <w:pPr>
                        <w:rPr>
                          <w:rFonts w:cs="Arial"/>
                          <w:b/>
                        </w:rPr>
                      </w:pPr>
                      <w:r w:rsidRPr="00570596">
                        <w:rPr>
                          <w:rFonts w:cs="Arial"/>
                          <w:b/>
                        </w:rPr>
                        <w:t xml:space="preserve">Od 1. januarja 2020 </w:t>
                      </w:r>
                      <w:r>
                        <w:rPr>
                          <w:rFonts w:cs="Arial"/>
                          <w:b/>
                        </w:rPr>
                        <w:t xml:space="preserve">bodo </w:t>
                      </w:r>
                      <w:r w:rsidRPr="00570596">
                        <w:rPr>
                          <w:rFonts w:cs="Arial"/>
                          <w:b/>
                        </w:rPr>
                        <w:t>cigarete in tobak za zvijanje samo še v enotni embalaži.</w:t>
                      </w:r>
                    </w:p>
                  </w:txbxContent>
                </v:textbox>
                <w10:wrap type="square" anchorx="margin"/>
              </v:shape>
            </w:pict>
          </mc:Fallback>
        </mc:AlternateContent>
      </w:r>
    </w:p>
    <w:p w:rsidR="00322DD4" w:rsidRPr="00A132DB" w:rsidRDefault="00322DD4" w:rsidP="00A132DB">
      <w:pPr>
        <w:spacing w:line="240" w:lineRule="auto"/>
        <w:ind w:left="-426"/>
        <w:jc w:val="both"/>
        <w:rPr>
          <w:rFonts w:cs="Arial"/>
          <w:bCs/>
          <w:szCs w:val="20"/>
        </w:rPr>
      </w:pPr>
    </w:p>
    <w:p w:rsidR="00322DD4" w:rsidRPr="00A132DB" w:rsidRDefault="00322DD4" w:rsidP="00A132DB">
      <w:pPr>
        <w:spacing w:line="240" w:lineRule="auto"/>
        <w:ind w:left="-426"/>
        <w:jc w:val="both"/>
        <w:rPr>
          <w:rFonts w:cs="Arial"/>
          <w:szCs w:val="20"/>
        </w:rPr>
      </w:pPr>
      <w:r w:rsidRPr="00A132DB">
        <w:rPr>
          <w:rFonts w:cs="Arial"/>
          <w:b/>
          <w:bCs/>
          <w:szCs w:val="20"/>
          <w:bdr w:val="single" w:sz="4" w:space="0" w:color="auto"/>
          <w:shd w:val="clear" w:color="auto" w:fill="D0CECE"/>
        </w:rPr>
        <w:t xml:space="preserve">  </w:t>
      </w:r>
      <w:r w:rsidRPr="00A132DB">
        <w:rPr>
          <w:rFonts w:cs="Arial"/>
          <w:szCs w:val="20"/>
          <w:bdr w:val="single" w:sz="4" w:space="0" w:color="auto"/>
          <w:shd w:val="clear" w:color="auto" w:fill="D0CECE"/>
        </w:rPr>
        <w:br/>
      </w:r>
    </w:p>
    <w:p w:rsidR="00322DD4" w:rsidRPr="00A132DB" w:rsidRDefault="00322DD4" w:rsidP="00A132DB">
      <w:pPr>
        <w:spacing w:line="240" w:lineRule="auto"/>
        <w:ind w:left="-426"/>
        <w:jc w:val="both"/>
        <w:rPr>
          <w:rFonts w:cs="Arial"/>
          <w:b/>
          <w:bCs/>
          <w:szCs w:val="20"/>
        </w:rPr>
      </w:pPr>
    </w:p>
    <w:p w:rsidR="00322DD4" w:rsidRPr="00A132DB" w:rsidRDefault="00322DD4" w:rsidP="00A132DB">
      <w:pPr>
        <w:spacing w:line="240" w:lineRule="auto"/>
        <w:ind w:left="-426"/>
        <w:jc w:val="both"/>
        <w:rPr>
          <w:rFonts w:cs="Arial"/>
          <w:b/>
          <w:bCs/>
          <w:szCs w:val="20"/>
        </w:rPr>
      </w:pPr>
    </w:p>
    <w:p w:rsidR="00322DD4" w:rsidRPr="00A132DB" w:rsidRDefault="00322DD4" w:rsidP="00A132DB">
      <w:pPr>
        <w:spacing w:line="240" w:lineRule="auto"/>
        <w:ind w:left="-426"/>
        <w:jc w:val="both"/>
        <w:rPr>
          <w:rFonts w:cs="Arial"/>
          <w:szCs w:val="20"/>
        </w:rPr>
      </w:pPr>
      <w:r w:rsidRPr="00A132DB">
        <w:rPr>
          <w:rFonts w:cs="Arial"/>
          <w:b/>
          <w:bCs/>
          <w:szCs w:val="20"/>
        </w:rPr>
        <w:lastRenderedPageBreak/>
        <w:t>Investicije v zdravstveno infrastrukturo</w:t>
      </w:r>
    </w:p>
    <w:p w:rsidR="00A132DB" w:rsidRDefault="00322DD4" w:rsidP="00A132DB">
      <w:pPr>
        <w:pStyle w:val="BasicParagraph"/>
        <w:suppressAutoHyphens/>
        <w:spacing w:line="240" w:lineRule="auto"/>
        <w:ind w:left="-426"/>
        <w:jc w:val="both"/>
        <w:rPr>
          <w:rFonts w:ascii="Arial" w:hAnsi="Arial" w:cs="Arial"/>
          <w:sz w:val="20"/>
          <w:szCs w:val="20"/>
          <w:lang w:val="sl-SI"/>
        </w:rPr>
      </w:pPr>
      <w:bookmarkStart w:id="2" w:name="_Hlk27646214"/>
      <w:r w:rsidRPr="00A132DB">
        <w:rPr>
          <w:rFonts w:ascii="Arial" w:hAnsi="Arial" w:cs="Arial"/>
          <w:sz w:val="20"/>
          <w:szCs w:val="20"/>
          <w:lang w:val="sl-SI"/>
        </w:rPr>
        <w:t>V letošnjem letu smo zaključili nekaj večjih investicijskih projektov ter nadaljevali s posodabljanjem medicinske in druge opreme v nekaterih javnih zdravstvenih zavodih. Izpostavimo naj nakup desetih CT naprav (tri so že nameščene, preostale bodo v letu 2020), s katerimi smo omogočili manj invazivno opravljanje zahtevne diagnostike, povečali dostopnost pacientov do teh preiskav in skrajšali čakalne dobe.</w:t>
      </w:r>
      <w:bookmarkEnd w:id="2"/>
    </w:p>
    <w:p w:rsidR="00A132DB" w:rsidRDefault="00A132DB" w:rsidP="00A132DB">
      <w:pPr>
        <w:pStyle w:val="BasicParagraph"/>
        <w:suppressAutoHyphens/>
        <w:spacing w:line="240" w:lineRule="auto"/>
        <w:ind w:left="-426"/>
        <w:jc w:val="both"/>
        <w:rPr>
          <w:rFonts w:ascii="Arial" w:hAnsi="Arial" w:cs="Arial"/>
          <w:sz w:val="20"/>
          <w:szCs w:val="20"/>
          <w:lang w:val="sl-SI"/>
        </w:rPr>
      </w:pPr>
    </w:p>
    <w:p w:rsidR="00A132DB" w:rsidRDefault="00A132DB" w:rsidP="00A132DB">
      <w:pPr>
        <w:pStyle w:val="BasicParagraph"/>
        <w:suppressAutoHyphens/>
        <w:spacing w:line="240" w:lineRule="auto"/>
        <w:ind w:left="-426"/>
        <w:jc w:val="both"/>
        <w:rPr>
          <w:rFonts w:ascii="Arial" w:hAnsi="Arial" w:cs="Arial"/>
          <w:sz w:val="20"/>
          <w:szCs w:val="20"/>
          <w:lang w:val="sl-SI"/>
        </w:rPr>
      </w:pPr>
    </w:p>
    <w:p w:rsidR="00322DD4" w:rsidRPr="00A132DB" w:rsidRDefault="00322DD4" w:rsidP="00A132DB">
      <w:pPr>
        <w:pStyle w:val="BasicParagraph"/>
        <w:suppressAutoHyphens/>
        <w:spacing w:line="240" w:lineRule="auto"/>
        <w:ind w:left="-426"/>
        <w:jc w:val="both"/>
        <w:rPr>
          <w:rFonts w:ascii="Arial" w:hAnsi="Arial" w:cs="Arial"/>
          <w:spacing w:val="-2"/>
          <w:sz w:val="20"/>
          <w:szCs w:val="20"/>
          <w:lang w:val="sl-SI"/>
        </w:rPr>
      </w:pPr>
      <w:r w:rsidRPr="00A132DB">
        <w:rPr>
          <w:rFonts w:ascii="Arial" w:hAnsi="Arial" w:cs="Arial"/>
          <w:b/>
          <w:sz w:val="20"/>
          <w:szCs w:val="20"/>
        </w:rPr>
        <w:t>OD LESA KOT STRATEŠKE SUROVINE DO TRAJNOSTNEGA TURIZMA</w:t>
      </w:r>
    </w:p>
    <w:p w:rsidR="00322DD4" w:rsidRPr="00A132DB" w:rsidRDefault="00322DD4" w:rsidP="00A132DB">
      <w:pPr>
        <w:spacing w:line="240" w:lineRule="auto"/>
        <w:ind w:left="-426"/>
        <w:jc w:val="both"/>
        <w:rPr>
          <w:rFonts w:cs="Arial"/>
          <w:szCs w:val="20"/>
        </w:rPr>
      </w:pPr>
    </w:p>
    <w:p w:rsidR="00322DD4" w:rsidRPr="00A132DB" w:rsidRDefault="00322DD4" w:rsidP="00A132DB">
      <w:pPr>
        <w:spacing w:line="240" w:lineRule="auto"/>
        <w:ind w:left="-426"/>
        <w:jc w:val="both"/>
        <w:rPr>
          <w:rFonts w:cs="Arial"/>
          <w:b/>
          <w:szCs w:val="20"/>
        </w:rPr>
      </w:pPr>
      <w:r w:rsidRPr="00A132DB">
        <w:rPr>
          <w:rFonts w:cs="Arial"/>
          <w:b/>
          <w:szCs w:val="20"/>
        </w:rPr>
        <w:t xml:space="preserve">Učinkovitejše delovanje notranjega trga </w:t>
      </w:r>
    </w:p>
    <w:p w:rsidR="00322DD4" w:rsidRPr="00A132DB" w:rsidRDefault="00322DD4" w:rsidP="00A132DB">
      <w:pPr>
        <w:spacing w:line="240" w:lineRule="auto"/>
        <w:ind w:left="-426"/>
        <w:jc w:val="both"/>
        <w:rPr>
          <w:rFonts w:cs="Arial"/>
          <w:szCs w:val="20"/>
        </w:rPr>
      </w:pPr>
      <w:r w:rsidRPr="00A132DB">
        <w:rPr>
          <w:rFonts w:cs="Arial"/>
          <w:szCs w:val="20"/>
        </w:rPr>
        <w:t xml:space="preserve">S sprejetjem Zakona o poslovni skrivnosti smo uredili področje poslovne skrivnosti, pravila določitve in varstva poslovne skrivnosti pred njeno protipravno pridobitvijo, uporabo in razkritjem. Z njim želimo ustrezno zaščititi konkurenčnost (pošteno in odkrito konkurence ter enakopravni položaj) družb in raziskovalnih organizacij in izboljšati pogoje za razvoj, spodbujanje in izkoriščanje inovacij ter za prenos tega znanja (kot gospodarskega premoženja) na notranjem trgu. </w:t>
      </w:r>
    </w:p>
    <w:p w:rsidR="00322DD4" w:rsidRPr="00A132DB" w:rsidRDefault="00322DD4" w:rsidP="00A132DB">
      <w:pPr>
        <w:spacing w:line="240" w:lineRule="auto"/>
        <w:ind w:left="-426"/>
        <w:jc w:val="both"/>
        <w:rPr>
          <w:rFonts w:cs="Arial"/>
          <w:szCs w:val="20"/>
        </w:rPr>
      </w:pPr>
    </w:p>
    <w:p w:rsidR="00322DD4" w:rsidRPr="00A132DB" w:rsidRDefault="00322DD4" w:rsidP="00A132DB">
      <w:pPr>
        <w:spacing w:line="240" w:lineRule="auto"/>
        <w:ind w:left="-426"/>
        <w:jc w:val="both"/>
        <w:rPr>
          <w:rFonts w:cs="Arial"/>
          <w:b/>
          <w:szCs w:val="20"/>
        </w:rPr>
      </w:pPr>
      <w:r w:rsidRPr="00A132DB">
        <w:rPr>
          <w:rFonts w:cs="Arial"/>
          <w:b/>
          <w:szCs w:val="20"/>
        </w:rPr>
        <w:t>Spodbujamo lesno-predelovalno industrijo</w:t>
      </w:r>
    </w:p>
    <w:p w:rsidR="00322DD4" w:rsidRPr="00A132DB" w:rsidRDefault="00322DD4" w:rsidP="00A132DB">
      <w:pPr>
        <w:spacing w:line="240" w:lineRule="auto"/>
        <w:ind w:left="-426"/>
        <w:jc w:val="both"/>
        <w:rPr>
          <w:rFonts w:cs="Arial"/>
          <w:szCs w:val="20"/>
        </w:rPr>
      </w:pPr>
      <w:r w:rsidRPr="00A132DB">
        <w:rPr>
          <w:rFonts w:cs="Arial"/>
          <w:szCs w:val="20"/>
        </w:rPr>
        <w:t>Na dveh javnih razpisih smo podprli 46 projektov lesnopredelovalnih podjetij in jim dodelili 10,53 milijonov evrov nepovratnih spodbud. To bo omogočalo večjo konkurenčnost podjetij v lesno-predelovalni verigi, ustvarjalo nova delovna mesta in prispevalo k dvigu dodane vrednosti na zaposlenega.</w:t>
      </w:r>
    </w:p>
    <w:p w:rsidR="00322DD4" w:rsidRPr="00A132DB" w:rsidRDefault="00322DD4" w:rsidP="00A132DB">
      <w:pPr>
        <w:spacing w:line="240" w:lineRule="auto"/>
        <w:ind w:left="-426"/>
        <w:jc w:val="both"/>
        <w:rPr>
          <w:rFonts w:cs="Arial"/>
          <w:szCs w:val="20"/>
        </w:rPr>
      </w:pPr>
      <w:r w:rsidRPr="00A132DB">
        <w:rPr>
          <w:rFonts w:cs="Arial"/>
          <w:szCs w:val="20"/>
        </w:rPr>
        <w:t xml:space="preserve">Podpora lesno-predelovalni industriji ima neposredne pozitivne učinke na snovno in energetsko učinkovitost, pa tudi na okolje, saj je les strateška slovenska surovina z nizkoogljičnim odtisom. </w:t>
      </w:r>
    </w:p>
    <w:p w:rsidR="00322DD4" w:rsidRPr="00A132DB" w:rsidRDefault="00322DD4" w:rsidP="00A132DB">
      <w:pPr>
        <w:spacing w:line="240" w:lineRule="auto"/>
        <w:ind w:left="-426"/>
        <w:jc w:val="both"/>
        <w:rPr>
          <w:rFonts w:cs="Arial"/>
          <w:szCs w:val="20"/>
        </w:rPr>
      </w:pPr>
    </w:p>
    <w:p w:rsidR="00322DD4" w:rsidRPr="00A132DB" w:rsidRDefault="00322DD4" w:rsidP="00A132DB">
      <w:pPr>
        <w:spacing w:line="240" w:lineRule="auto"/>
        <w:ind w:left="-426"/>
        <w:jc w:val="both"/>
        <w:rPr>
          <w:rFonts w:cs="Arial"/>
          <w:b/>
          <w:szCs w:val="20"/>
        </w:rPr>
      </w:pPr>
      <w:r w:rsidRPr="00A132DB">
        <w:rPr>
          <w:rFonts w:cs="Arial"/>
          <w:b/>
          <w:szCs w:val="20"/>
        </w:rPr>
        <w:t>Pospešujemo internacionalizacijo, podjetništvo in tehnologijo in spodbujamo regionalni razvoj</w:t>
      </w:r>
    </w:p>
    <w:p w:rsidR="00322DD4" w:rsidRPr="00A132DB" w:rsidRDefault="00322DD4" w:rsidP="00A132DB">
      <w:pPr>
        <w:spacing w:line="240" w:lineRule="auto"/>
        <w:ind w:left="-426"/>
        <w:jc w:val="both"/>
        <w:rPr>
          <w:rFonts w:cs="Arial"/>
          <w:szCs w:val="20"/>
        </w:rPr>
      </w:pPr>
      <w:r w:rsidRPr="00A132DB">
        <w:rPr>
          <w:rFonts w:cs="Arial"/>
          <w:szCs w:val="20"/>
        </w:rPr>
        <w:t>Podjetja Magna, Yaskawa in Lonstrof zaključujejo prvo fazo investicij v Sloveniji. Domača podjetja smo spodbudili k digitalnemu preoblikovanju in vzpostavili Digitalno inovacijsko stičišče Slovenije (DIH), ki na tem področju deluje kot »one-stop-shop«. Odziv na ukrepe Programa digitalne transformacije s strani podjetij je izredno pozitiven, konkretni učinki teh spodbud bodo merljivi v naslednjih letih.</w:t>
      </w:r>
    </w:p>
    <w:p w:rsidR="00322DD4" w:rsidRPr="00A132DB" w:rsidRDefault="00322DD4" w:rsidP="00A132DB">
      <w:pPr>
        <w:spacing w:line="240" w:lineRule="auto"/>
        <w:ind w:left="-426"/>
        <w:jc w:val="both"/>
        <w:rPr>
          <w:rFonts w:cs="Arial"/>
          <w:szCs w:val="20"/>
        </w:rPr>
      </w:pPr>
      <w:r w:rsidRPr="00A132DB">
        <w:rPr>
          <w:rFonts w:cs="Arial"/>
          <w:szCs w:val="20"/>
        </w:rPr>
        <w:t>Nadaljevali smo z izvajanjem projektov, nastalih v okviru »Dogovorov za razvoj regij« ter potrdili ureditev 13 poslovnih con ter treh subjektov inovativnega okolja (inkubatorjev).</w:t>
      </w:r>
    </w:p>
    <w:p w:rsidR="00322DD4" w:rsidRPr="00A132DB" w:rsidRDefault="00322DD4" w:rsidP="00A132DB">
      <w:pPr>
        <w:spacing w:line="240" w:lineRule="auto"/>
        <w:ind w:left="-426"/>
        <w:jc w:val="both"/>
        <w:rPr>
          <w:rFonts w:cs="Arial"/>
          <w:b/>
          <w:szCs w:val="20"/>
        </w:rPr>
      </w:pPr>
    </w:p>
    <w:p w:rsidR="00322DD4" w:rsidRPr="00A132DB" w:rsidRDefault="00322DD4" w:rsidP="00A132DB">
      <w:pPr>
        <w:spacing w:line="240" w:lineRule="auto"/>
        <w:ind w:left="-426"/>
        <w:jc w:val="both"/>
        <w:rPr>
          <w:rFonts w:cs="Arial"/>
          <w:b/>
          <w:szCs w:val="20"/>
        </w:rPr>
      </w:pPr>
      <w:r w:rsidRPr="00A132DB">
        <w:rPr>
          <w:rFonts w:cs="Arial"/>
          <w:b/>
          <w:szCs w:val="20"/>
        </w:rPr>
        <w:t>Zagotavljamo trajnostno rast slovenskega turizma</w:t>
      </w:r>
    </w:p>
    <w:p w:rsidR="00322DD4" w:rsidRPr="00A132DB" w:rsidRDefault="00322DD4" w:rsidP="00A132DB">
      <w:pPr>
        <w:spacing w:line="240" w:lineRule="auto"/>
        <w:ind w:left="-426"/>
        <w:jc w:val="both"/>
        <w:rPr>
          <w:rFonts w:cs="Arial"/>
          <w:szCs w:val="20"/>
        </w:rPr>
      </w:pPr>
      <w:r w:rsidRPr="00A132DB">
        <w:rPr>
          <w:rFonts w:cs="Arial"/>
          <w:szCs w:val="20"/>
        </w:rPr>
        <w:t>V letu 2019 smo ponovno zabeležili rekorden turističen obisk: pet milijonov turistov (+ 6 %), 13,2 milijona prenočitev (+ 2 %) ter 1,9 milijarde evrov (+ 3 %) prihodkov iz izvoza potovanj.</w:t>
      </w:r>
    </w:p>
    <w:p w:rsidR="00322DD4" w:rsidRPr="00A132DB" w:rsidRDefault="00322DD4" w:rsidP="00A132DB">
      <w:pPr>
        <w:spacing w:line="240" w:lineRule="auto"/>
        <w:ind w:left="-426"/>
        <w:jc w:val="both"/>
        <w:rPr>
          <w:rFonts w:cs="Arial"/>
          <w:szCs w:val="20"/>
        </w:rPr>
      </w:pPr>
      <w:r w:rsidRPr="00A132DB">
        <w:rPr>
          <w:rFonts w:cs="Arial"/>
          <w:szCs w:val="20"/>
        </w:rPr>
        <w:t xml:space="preserve">Z nepovratnimi evropskimi sredstvi smo podprli digitalno promocija slovenskega turizma, Slovenska turistična organizacija pa je izpeljala uspešno </w:t>
      </w:r>
      <w:r w:rsidRPr="00A132DB">
        <w:rPr>
          <w:rFonts w:cs="Arial"/>
          <w:b/>
          <w:szCs w:val="20"/>
        </w:rPr>
        <w:t>digitalno kampanjo »2 milijona razlogov, zakaj čutimo Slovenijo«</w:t>
      </w:r>
      <w:r w:rsidRPr="00A132DB">
        <w:rPr>
          <w:rFonts w:cs="Arial"/>
          <w:szCs w:val="20"/>
        </w:rPr>
        <w:t>: dva milijona objav s ključnikom #ifeelsLOVEnia je doseglo 200 milijonov ljudi z vsega sveta. Kampanja je tako generirala 1,6 milijona novih objav, pred njenim pričetkom jih je bilo namreč na družbenih omrežjih 400.000, označenih s ključno besedo #ifeelsLOVEnia.</w:t>
      </w:r>
    </w:p>
    <w:p w:rsidR="00A132DB" w:rsidRDefault="00322DD4" w:rsidP="00A132DB">
      <w:pPr>
        <w:spacing w:line="240" w:lineRule="auto"/>
        <w:ind w:left="-426"/>
        <w:jc w:val="both"/>
        <w:rPr>
          <w:rFonts w:cs="Arial"/>
          <w:szCs w:val="20"/>
        </w:rPr>
      </w:pPr>
      <w:r w:rsidRPr="00A132DB">
        <w:rPr>
          <w:rFonts w:cs="Arial"/>
          <w:szCs w:val="20"/>
        </w:rPr>
        <w:t xml:space="preserve">Finančno smo podprli naložbe za trajnostno rast slovenskega turizma (32,6 milijonov evrov za nakup in obnovo žičnic ter v izgradnjo, dograditev, nakup, prenovo ali obnovo nastanitvenih turističnih zmogljivosti (hoteli, penzioni), razvoj 63 integralnih turističnih produktov ter podprli 40 investicijskih projektov v skupni višini 4,7 milijonov evrov), izbrali pa smo tudi 11 novih 5-zvezdičnih doživetij, ki so prejela certifikat »Slovenia Unique Experiences«. </w:t>
      </w:r>
    </w:p>
    <w:p w:rsidR="00A132DB" w:rsidRDefault="00A132DB" w:rsidP="00A132DB">
      <w:pPr>
        <w:spacing w:line="240" w:lineRule="auto"/>
        <w:ind w:left="-426"/>
        <w:jc w:val="both"/>
        <w:rPr>
          <w:rFonts w:cs="Arial"/>
          <w:szCs w:val="20"/>
        </w:rPr>
      </w:pPr>
    </w:p>
    <w:p w:rsidR="00A132DB" w:rsidRDefault="00A132DB" w:rsidP="00A132DB">
      <w:pPr>
        <w:spacing w:line="240" w:lineRule="auto"/>
        <w:ind w:left="-426"/>
        <w:jc w:val="both"/>
        <w:rPr>
          <w:rFonts w:cs="Arial"/>
          <w:szCs w:val="20"/>
        </w:rPr>
      </w:pPr>
    </w:p>
    <w:p w:rsidR="00322DD4" w:rsidRPr="00A132DB" w:rsidRDefault="00322DD4" w:rsidP="00A132DB">
      <w:pPr>
        <w:spacing w:line="240" w:lineRule="auto"/>
        <w:ind w:left="-426"/>
        <w:jc w:val="both"/>
        <w:rPr>
          <w:rFonts w:cs="Arial"/>
          <w:szCs w:val="20"/>
        </w:rPr>
      </w:pPr>
      <w:r w:rsidRPr="00A132DB">
        <w:rPr>
          <w:rFonts w:cs="Arial"/>
          <w:b/>
          <w:szCs w:val="20"/>
        </w:rPr>
        <w:t>ZAGOTAVLJANJE VARNOSTI</w:t>
      </w:r>
    </w:p>
    <w:p w:rsidR="00322DD4" w:rsidRPr="00A132DB" w:rsidRDefault="00322DD4" w:rsidP="00A132DB">
      <w:pPr>
        <w:spacing w:line="240" w:lineRule="auto"/>
        <w:ind w:left="-426"/>
        <w:jc w:val="both"/>
        <w:rPr>
          <w:rFonts w:cs="Arial"/>
          <w:szCs w:val="20"/>
        </w:rPr>
      </w:pPr>
    </w:p>
    <w:p w:rsidR="00322DD4" w:rsidRPr="00A132DB" w:rsidRDefault="00322DD4" w:rsidP="00A132DB">
      <w:pPr>
        <w:autoSpaceDE w:val="0"/>
        <w:autoSpaceDN w:val="0"/>
        <w:adjustRightInd w:val="0"/>
        <w:spacing w:line="240" w:lineRule="auto"/>
        <w:ind w:left="-426"/>
        <w:jc w:val="both"/>
        <w:rPr>
          <w:rFonts w:cs="Arial"/>
          <w:b/>
          <w:bCs/>
          <w:color w:val="000000"/>
          <w:szCs w:val="20"/>
        </w:rPr>
      </w:pPr>
      <w:r w:rsidRPr="00A132DB">
        <w:rPr>
          <w:rFonts w:cs="Arial"/>
          <w:b/>
          <w:bCs/>
          <w:color w:val="000000"/>
          <w:szCs w:val="20"/>
        </w:rPr>
        <w:t>Slovenija je varna država</w:t>
      </w:r>
    </w:p>
    <w:p w:rsidR="00322DD4" w:rsidRPr="00A132DB" w:rsidRDefault="00322DD4" w:rsidP="00A132DB">
      <w:pPr>
        <w:autoSpaceDE w:val="0"/>
        <w:autoSpaceDN w:val="0"/>
        <w:adjustRightInd w:val="0"/>
        <w:spacing w:line="240" w:lineRule="auto"/>
        <w:ind w:left="-426"/>
        <w:jc w:val="both"/>
        <w:rPr>
          <w:rFonts w:cs="Arial"/>
          <w:color w:val="000000"/>
          <w:szCs w:val="20"/>
        </w:rPr>
      </w:pPr>
      <w:r w:rsidRPr="00A132DB">
        <w:rPr>
          <w:rFonts w:cs="Arial"/>
          <w:color w:val="000000"/>
          <w:szCs w:val="20"/>
        </w:rPr>
        <w:t xml:space="preserve">Poleg občutka varnosti ljudi temu pritrjujejo tudi konkretni statistični podatki za leto 2019, saj je letos policija zabeležila boljšo preiskanost večine kaznivih dejanj, število kršitev javnega reda in miru pa se je zmanjšalo. To je tudi mnenje mednarodnih strokovnjakov, ki našo državo uvrščajo med najvarnejše države sveta. </w:t>
      </w:r>
    </w:p>
    <w:p w:rsidR="00322DD4" w:rsidRDefault="00322DD4" w:rsidP="00A132DB">
      <w:pPr>
        <w:autoSpaceDE w:val="0"/>
        <w:autoSpaceDN w:val="0"/>
        <w:adjustRightInd w:val="0"/>
        <w:spacing w:line="240" w:lineRule="auto"/>
        <w:ind w:left="-426"/>
        <w:jc w:val="both"/>
        <w:rPr>
          <w:rFonts w:cs="Arial"/>
          <w:color w:val="000000"/>
          <w:szCs w:val="20"/>
        </w:rPr>
      </w:pPr>
    </w:p>
    <w:p w:rsidR="00A132DB" w:rsidRDefault="00A132DB" w:rsidP="00A132DB">
      <w:pPr>
        <w:autoSpaceDE w:val="0"/>
        <w:autoSpaceDN w:val="0"/>
        <w:adjustRightInd w:val="0"/>
        <w:spacing w:line="240" w:lineRule="auto"/>
        <w:ind w:left="-426"/>
        <w:jc w:val="both"/>
        <w:rPr>
          <w:rFonts w:cs="Arial"/>
          <w:color w:val="000000"/>
          <w:szCs w:val="20"/>
        </w:rPr>
      </w:pPr>
    </w:p>
    <w:p w:rsidR="00A132DB" w:rsidRPr="00A132DB" w:rsidRDefault="00A132DB" w:rsidP="00A132DB">
      <w:pPr>
        <w:autoSpaceDE w:val="0"/>
        <w:autoSpaceDN w:val="0"/>
        <w:adjustRightInd w:val="0"/>
        <w:spacing w:line="240" w:lineRule="auto"/>
        <w:ind w:left="-426"/>
        <w:jc w:val="both"/>
        <w:rPr>
          <w:rFonts w:cs="Arial"/>
          <w:color w:val="000000"/>
          <w:szCs w:val="20"/>
        </w:rPr>
      </w:pPr>
    </w:p>
    <w:p w:rsidR="00322DD4" w:rsidRPr="00A132DB" w:rsidRDefault="00322DD4" w:rsidP="00A132DB">
      <w:pPr>
        <w:autoSpaceDE w:val="0"/>
        <w:autoSpaceDN w:val="0"/>
        <w:adjustRightInd w:val="0"/>
        <w:spacing w:line="240" w:lineRule="auto"/>
        <w:ind w:left="-426"/>
        <w:jc w:val="both"/>
        <w:rPr>
          <w:rFonts w:cs="Arial"/>
          <w:b/>
          <w:bCs/>
          <w:color w:val="000000"/>
          <w:szCs w:val="20"/>
        </w:rPr>
      </w:pPr>
      <w:r w:rsidRPr="00A132DB">
        <w:rPr>
          <w:rFonts w:cs="Arial"/>
          <w:b/>
          <w:bCs/>
          <w:color w:val="000000"/>
          <w:szCs w:val="20"/>
        </w:rPr>
        <w:lastRenderedPageBreak/>
        <w:t>Celovito in dolgoročno upravljanje migracij</w:t>
      </w:r>
    </w:p>
    <w:p w:rsidR="00322DD4" w:rsidRPr="00A132DB" w:rsidRDefault="00322DD4" w:rsidP="00A132DB">
      <w:pPr>
        <w:autoSpaceDE w:val="0"/>
        <w:autoSpaceDN w:val="0"/>
        <w:adjustRightInd w:val="0"/>
        <w:spacing w:line="240" w:lineRule="auto"/>
        <w:ind w:left="-426"/>
        <w:jc w:val="both"/>
        <w:rPr>
          <w:rFonts w:cs="Arial"/>
          <w:color w:val="000000"/>
          <w:szCs w:val="20"/>
        </w:rPr>
      </w:pPr>
      <w:r w:rsidRPr="00A132DB">
        <w:rPr>
          <w:rFonts w:cs="Arial"/>
          <w:color w:val="000000"/>
          <w:szCs w:val="20"/>
        </w:rPr>
        <w:t>Sprejeli smo Strategijo Vlade RS na področju migracij, s katero celovito pristopamo k upravljanju migracij. Migracije obravnavamo na večplasten, celovit in dolgoročen način, v ospredje postavljamo boljše razumevanje vseh vidikov migracij in izboljšanje ukrepov za njihovo upravljanje. Ključno pri tem pa je medresorsko sodelovanje pristojnih organov, pa tudi sodelovanje z lokalnimi skupnostmi in nevladnimi organizacijami. Da dobro varujemo državno mejo, uspešno upravljamo schengensko mejo in se učinkovito soočamo s povečanim številom nezakonitih prehodov državne meje, nam priznava tudi tujina.</w:t>
      </w:r>
    </w:p>
    <w:p w:rsidR="00322DD4" w:rsidRPr="00A132DB" w:rsidRDefault="00322DD4" w:rsidP="00A132DB">
      <w:pPr>
        <w:autoSpaceDE w:val="0"/>
        <w:autoSpaceDN w:val="0"/>
        <w:adjustRightInd w:val="0"/>
        <w:spacing w:line="240" w:lineRule="auto"/>
        <w:ind w:left="-426"/>
        <w:jc w:val="both"/>
        <w:rPr>
          <w:rFonts w:cs="Arial"/>
          <w:color w:val="000000"/>
          <w:szCs w:val="20"/>
        </w:rPr>
      </w:pPr>
    </w:p>
    <w:p w:rsidR="00322DD4" w:rsidRPr="00A132DB" w:rsidRDefault="00322DD4" w:rsidP="00A132DB">
      <w:pPr>
        <w:autoSpaceDE w:val="0"/>
        <w:autoSpaceDN w:val="0"/>
        <w:adjustRightInd w:val="0"/>
        <w:spacing w:line="240" w:lineRule="auto"/>
        <w:ind w:left="-426"/>
        <w:jc w:val="both"/>
        <w:rPr>
          <w:rFonts w:cs="Arial"/>
          <w:b/>
          <w:bCs/>
          <w:color w:val="000000"/>
          <w:szCs w:val="20"/>
        </w:rPr>
      </w:pPr>
      <w:r w:rsidRPr="00A132DB">
        <w:rPr>
          <w:rFonts w:cs="Arial"/>
          <w:b/>
          <w:bCs/>
          <w:color w:val="000000"/>
          <w:szCs w:val="20"/>
        </w:rPr>
        <w:t>Izboljšanje pogojev dela v Policiji in iskanje novih kadrov</w:t>
      </w:r>
    </w:p>
    <w:p w:rsidR="00322DD4" w:rsidRPr="00A132DB" w:rsidRDefault="00322DD4" w:rsidP="00A132DB">
      <w:pPr>
        <w:autoSpaceDE w:val="0"/>
        <w:autoSpaceDN w:val="0"/>
        <w:adjustRightInd w:val="0"/>
        <w:spacing w:line="240" w:lineRule="auto"/>
        <w:ind w:left="-426"/>
        <w:jc w:val="both"/>
        <w:rPr>
          <w:rFonts w:cs="Arial"/>
          <w:color w:val="000000"/>
          <w:szCs w:val="20"/>
        </w:rPr>
      </w:pPr>
      <w:r w:rsidRPr="00A132DB">
        <w:rPr>
          <w:rFonts w:cs="Arial"/>
          <w:color w:val="000000"/>
          <w:szCs w:val="20"/>
        </w:rPr>
        <w:t>S policijskima sindikatoma smo 27. decembra 2018 podpisali stavkovni sporazum, ki je pripomogel k izboljšanju pogojev za delo policistk in policistov. Od podpisa stavkovnega sporazuma nam je uspelo realizirati večino stavkovnih zahtev. Trenutno potekajo pogajanja o spremembah in dopolnitvah Kolektivne pogodbe za policiste, s katerimi se ureja karierni sistem v Policiji, čakamo pa tudi rezultate primerjalne analize vrednotenj delovnih mest za zaposlene v javni upravi s posebnimi pooblastili (uniformirani poklici), ki je bila v skladu s stavkovnim sporazumom naročena pri neodvisni strokovni instituciji. Ob tem z nakupom ustrezne opreme, tehničnih in prevoznih sredstev zagotavljamo tudi pogoje za ustrezno usposobljenost in opremljenost policistov. Pri vsem skupaj je ključnega pomena tudi zagotavljanje novih kadrov, zato zanimanje za poklic policista povečujemo s številnimi promocijskimi dejavnostmi ter celoletno javno objavo prostih delovnih mest za kandidate za policiste – nadzornike državne meje.</w:t>
      </w:r>
    </w:p>
    <w:p w:rsidR="00322DD4" w:rsidRPr="00A132DB" w:rsidRDefault="00322DD4" w:rsidP="00A132DB">
      <w:pPr>
        <w:spacing w:line="240" w:lineRule="auto"/>
        <w:ind w:left="-426"/>
        <w:jc w:val="both"/>
        <w:rPr>
          <w:rFonts w:cs="Arial"/>
          <w:szCs w:val="20"/>
        </w:rPr>
      </w:pPr>
    </w:p>
    <w:p w:rsidR="00322DD4" w:rsidRPr="00A132DB" w:rsidRDefault="00322DD4" w:rsidP="00A132DB">
      <w:pPr>
        <w:autoSpaceDE w:val="0"/>
        <w:autoSpaceDN w:val="0"/>
        <w:adjustRightInd w:val="0"/>
        <w:spacing w:line="240" w:lineRule="auto"/>
        <w:ind w:left="-426"/>
        <w:jc w:val="both"/>
        <w:rPr>
          <w:rFonts w:cs="Arial"/>
          <w:color w:val="000000"/>
          <w:szCs w:val="20"/>
        </w:rPr>
      </w:pPr>
    </w:p>
    <w:p w:rsidR="00322DD4" w:rsidRPr="00A132DB" w:rsidRDefault="00322DD4" w:rsidP="00A132DB">
      <w:pPr>
        <w:spacing w:line="240" w:lineRule="auto"/>
        <w:ind w:left="-426"/>
        <w:jc w:val="both"/>
        <w:rPr>
          <w:rFonts w:cs="Arial"/>
          <w:b/>
          <w:bCs/>
          <w:szCs w:val="20"/>
        </w:rPr>
      </w:pPr>
      <w:r w:rsidRPr="00A132DB">
        <w:rPr>
          <w:rFonts w:cs="Arial"/>
          <w:b/>
          <w:bCs/>
          <w:szCs w:val="20"/>
        </w:rPr>
        <w:t>ZA NACIONALNO VARNOST IN V POMOČ LJUDEM</w:t>
      </w:r>
    </w:p>
    <w:p w:rsidR="00322DD4" w:rsidRPr="00A132DB" w:rsidRDefault="00322DD4" w:rsidP="00A132DB">
      <w:pPr>
        <w:pStyle w:val="BasicParagraph"/>
        <w:spacing w:line="240" w:lineRule="auto"/>
        <w:ind w:left="-426"/>
        <w:jc w:val="both"/>
        <w:rPr>
          <w:rFonts w:ascii="Arial" w:hAnsi="Arial" w:cs="Arial"/>
          <w:b/>
          <w:bCs/>
          <w:sz w:val="20"/>
          <w:szCs w:val="20"/>
          <w:lang w:val="sl-SI"/>
        </w:rPr>
      </w:pPr>
    </w:p>
    <w:p w:rsidR="00322DD4" w:rsidRPr="00A132DB" w:rsidRDefault="00322DD4" w:rsidP="00A132DB">
      <w:pPr>
        <w:pStyle w:val="BasicParagraph"/>
        <w:spacing w:line="240" w:lineRule="auto"/>
        <w:ind w:left="-426"/>
        <w:jc w:val="both"/>
        <w:rPr>
          <w:rFonts w:ascii="Arial" w:hAnsi="Arial" w:cs="Arial"/>
          <w:sz w:val="20"/>
          <w:szCs w:val="20"/>
          <w:lang w:val="sl-SI"/>
        </w:rPr>
      </w:pPr>
      <w:r w:rsidRPr="00A132DB">
        <w:rPr>
          <w:rFonts w:ascii="Arial" w:hAnsi="Arial" w:cs="Arial"/>
          <w:b/>
          <w:bCs/>
          <w:sz w:val="20"/>
          <w:szCs w:val="20"/>
          <w:lang w:val="sl-SI"/>
        </w:rPr>
        <w:t>Prenova strateških usmeritev</w:t>
      </w:r>
    </w:p>
    <w:p w:rsidR="00322DD4" w:rsidRPr="00A132DB" w:rsidRDefault="00322DD4" w:rsidP="00A132DB">
      <w:pPr>
        <w:pStyle w:val="BasicParagraph"/>
        <w:spacing w:line="240" w:lineRule="auto"/>
        <w:ind w:left="-426"/>
        <w:jc w:val="both"/>
        <w:rPr>
          <w:rFonts w:ascii="Arial" w:hAnsi="Arial" w:cs="Arial"/>
          <w:color w:val="1F497D"/>
          <w:sz w:val="20"/>
          <w:szCs w:val="20"/>
          <w:lang w:val="sl-SI"/>
        </w:rPr>
      </w:pPr>
      <w:r w:rsidRPr="00A132DB">
        <w:rPr>
          <w:rFonts w:ascii="Arial" w:hAnsi="Arial" w:cs="Arial"/>
          <w:sz w:val="20"/>
          <w:szCs w:val="20"/>
          <w:lang w:val="sl-SI"/>
        </w:rPr>
        <w:t>Resolucija o strategiji nacionalne varnosti Republike Slovenije je bila sprejeta septembra 2019 in vsebuje izhodišča za posodobitev ključnih normativnih podlag nacionalno-varnostnega sistema za potrebe celovitega medresorskega odzivanja na sodobne varnostne izzive. Pripravljena je tudi Bela knjigo o obrambi, ki ponuja politično vizijo,</w:t>
      </w:r>
      <w:r w:rsidRPr="00A132DB">
        <w:rPr>
          <w:rFonts w:ascii="Arial" w:hAnsi="Arial" w:cs="Arial"/>
          <w:color w:val="1F497D"/>
          <w:sz w:val="20"/>
          <w:szCs w:val="20"/>
          <w:lang w:val="sl-SI"/>
        </w:rPr>
        <w:t xml:space="preserve"> </w:t>
      </w:r>
      <w:r w:rsidRPr="00A132DB">
        <w:rPr>
          <w:rFonts w:ascii="Arial" w:hAnsi="Arial" w:cs="Arial"/>
          <w:sz w:val="20"/>
          <w:szCs w:val="20"/>
          <w:lang w:val="sl-SI"/>
        </w:rPr>
        <w:t>usmeritve in konkretne ukrepe za dolgoročn</w:t>
      </w:r>
      <w:r w:rsidRPr="00A132DB">
        <w:rPr>
          <w:rFonts w:ascii="Arial" w:hAnsi="Arial" w:cs="Arial"/>
          <w:color w:val="1F497D"/>
          <w:sz w:val="20"/>
          <w:szCs w:val="20"/>
          <w:lang w:val="sl-SI"/>
        </w:rPr>
        <w:t>i</w:t>
      </w:r>
      <w:r w:rsidRPr="00A132DB">
        <w:rPr>
          <w:rFonts w:ascii="Arial" w:hAnsi="Arial" w:cs="Arial"/>
          <w:sz w:val="20"/>
          <w:szCs w:val="20"/>
          <w:lang w:val="sl-SI"/>
        </w:rPr>
        <w:t xml:space="preserve"> razvoj in delovanje obrambnega sistema Republike Slovenije do leta 2035.</w:t>
      </w:r>
    </w:p>
    <w:p w:rsidR="00322DD4" w:rsidRPr="00A132DB" w:rsidRDefault="00322DD4" w:rsidP="00A132DB">
      <w:pPr>
        <w:pStyle w:val="BasicParagraph"/>
        <w:spacing w:line="240" w:lineRule="auto"/>
        <w:ind w:left="-426"/>
        <w:jc w:val="both"/>
        <w:rPr>
          <w:rFonts w:ascii="Arial" w:hAnsi="Arial" w:cs="Arial"/>
          <w:sz w:val="20"/>
          <w:szCs w:val="20"/>
          <w:lang w:val="sl-SI"/>
        </w:rPr>
      </w:pPr>
    </w:p>
    <w:p w:rsidR="00322DD4" w:rsidRPr="00A132DB" w:rsidRDefault="00322DD4" w:rsidP="00A132DB">
      <w:pPr>
        <w:pStyle w:val="BasicParagraph"/>
        <w:spacing w:line="240" w:lineRule="auto"/>
        <w:ind w:left="-426"/>
        <w:jc w:val="both"/>
        <w:rPr>
          <w:rFonts w:ascii="Arial" w:hAnsi="Arial" w:cs="Arial"/>
          <w:sz w:val="20"/>
          <w:szCs w:val="20"/>
          <w:lang w:val="sl-SI"/>
        </w:rPr>
      </w:pPr>
      <w:r w:rsidRPr="00A132DB">
        <w:rPr>
          <w:rFonts w:ascii="Arial" w:hAnsi="Arial" w:cs="Arial"/>
          <w:b/>
          <w:bCs/>
          <w:sz w:val="20"/>
          <w:szCs w:val="20"/>
          <w:lang w:val="sl-SI"/>
        </w:rPr>
        <w:t>Izboljšanje statusa pripadnikov Slovenske vojske</w:t>
      </w:r>
    </w:p>
    <w:p w:rsidR="00322DD4" w:rsidRPr="00A132DB" w:rsidRDefault="00322DD4" w:rsidP="00A132DB">
      <w:pPr>
        <w:pStyle w:val="BasicParagraph"/>
        <w:suppressAutoHyphens/>
        <w:spacing w:line="240" w:lineRule="auto"/>
        <w:ind w:left="-426"/>
        <w:jc w:val="both"/>
        <w:rPr>
          <w:rFonts w:ascii="Arial" w:hAnsi="Arial" w:cs="Arial"/>
          <w:sz w:val="20"/>
          <w:szCs w:val="20"/>
          <w:lang w:val="sl-SI"/>
        </w:rPr>
      </w:pPr>
      <w:r w:rsidRPr="00A132DB">
        <w:rPr>
          <w:rFonts w:ascii="Arial" w:hAnsi="Arial" w:cs="Arial"/>
          <w:sz w:val="20"/>
          <w:szCs w:val="20"/>
          <w:lang w:val="sl-SI"/>
        </w:rPr>
        <w:t>Pripravili smo nabor prvih ukrepov za izboljšanje položaja pripadnikov Slovenske vojske, in sicer za</w:t>
      </w:r>
      <w:r w:rsidRPr="00A132DB">
        <w:rPr>
          <w:rFonts w:ascii="Arial" w:hAnsi="Arial" w:cs="Arial"/>
          <w:b/>
          <w:sz w:val="20"/>
          <w:szCs w:val="20"/>
          <w:lang w:val="sl-SI"/>
        </w:rPr>
        <w:t xml:space="preserve"> spodbujanje vstopa mladih v Slovensko vojsko</w:t>
      </w:r>
      <w:r w:rsidRPr="00A132DB">
        <w:rPr>
          <w:rFonts w:ascii="Arial" w:hAnsi="Arial" w:cs="Arial"/>
          <w:sz w:val="20"/>
          <w:szCs w:val="20"/>
          <w:lang w:val="sl-SI"/>
        </w:rPr>
        <w:t xml:space="preserve">, za </w:t>
      </w:r>
      <w:r w:rsidRPr="00A132DB">
        <w:rPr>
          <w:rFonts w:ascii="Arial" w:hAnsi="Arial" w:cs="Arial"/>
          <w:b/>
          <w:sz w:val="20"/>
          <w:szCs w:val="20"/>
          <w:lang w:val="sl-SI"/>
        </w:rPr>
        <w:t>zadrževanje pripadnikov Slovenske vojske v sistemu</w:t>
      </w:r>
      <w:r w:rsidRPr="00A132DB">
        <w:rPr>
          <w:rFonts w:ascii="Arial" w:hAnsi="Arial" w:cs="Arial"/>
          <w:sz w:val="20"/>
          <w:szCs w:val="20"/>
          <w:lang w:val="sl-SI"/>
        </w:rPr>
        <w:t xml:space="preserve"> ter </w:t>
      </w:r>
      <w:r w:rsidRPr="00A132DB">
        <w:rPr>
          <w:rFonts w:ascii="Arial" w:hAnsi="Arial" w:cs="Arial"/>
          <w:b/>
          <w:sz w:val="20"/>
          <w:szCs w:val="20"/>
          <w:lang w:val="sl-SI"/>
        </w:rPr>
        <w:t>za lažji izstop iz Slovenske vojske ob dopolnjenem 45. letu starosti</w:t>
      </w:r>
      <w:r w:rsidRPr="00A132DB">
        <w:rPr>
          <w:rFonts w:ascii="Arial" w:hAnsi="Arial" w:cs="Arial"/>
          <w:sz w:val="20"/>
          <w:szCs w:val="20"/>
          <w:lang w:val="sl-SI"/>
        </w:rPr>
        <w:t xml:space="preserve">. Sprejeta je bila Uredba o posebnih nagradah ob sklenitvi in podaljšanju pogodbe o zaposlitvi in izvedena analiza ustreznosti vrednotenja formacijskih dolžnosti in nazivov v Slovenski vojski, na podlagi katere bomo uskladili predloge in jih v vladno obravnavo posredovali v začetku leta 2020. Predlagali smo tudi že spremembe, povezane z zadrževanjem specialističnega kadra in spremembe na področju vstopanja v vojsko. Posamezna vprašanja in izzive bomo rešili s pripravo sprememb in dopolnitev Zakona o službi v Slovenski vojski. Celostno prenavljamo aktivnosti na področju promocije, pripravljamo pa se tudi na izvedbo obširnejše promocijske kampanje v letih 2020 in 2021. </w:t>
      </w:r>
    </w:p>
    <w:p w:rsidR="00322DD4" w:rsidRPr="00A132DB" w:rsidRDefault="00322DD4" w:rsidP="00A132DB">
      <w:pPr>
        <w:pStyle w:val="BasicParagraph"/>
        <w:suppressAutoHyphens/>
        <w:spacing w:line="240" w:lineRule="auto"/>
        <w:ind w:left="-426"/>
        <w:jc w:val="both"/>
        <w:rPr>
          <w:rFonts w:ascii="Arial" w:hAnsi="Arial" w:cs="Arial"/>
          <w:b/>
          <w:bCs/>
          <w:sz w:val="20"/>
          <w:szCs w:val="20"/>
          <w:lang w:val="sl-SI"/>
        </w:rPr>
      </w:pPr>
    </w:p>
    <w:p w:rsidR="00322DD4" w:rsidRPr="00A132DB" w:rsidRDefault="00322DD4" w:rsidP="00A132DB">
      <w:pPr>
        <w:pStyle w:val="BasicParagraph"/>
        <w:suppressAutoHyphens/>
        <w:spacing w:line="240" w:lineRule="auto"/>
        <w:ind w:left="-426"/>
        <w:jc w:val="both"/>
        <w:rPr>
          <w:rFonts w:ascii="Arial" w:hAnsi="Arial" w:cs="Arial"/>
          <w:b/>
          <w:bCs/>
          <w:sz w:val="20"/>
          <w:szCs w:val="20"/>
          <w:lang w:val="sl-SI"/>
        </w:rPr>
      </w:pPr>
      <w:r w:rsidRPr="00A132DB">
        <w:rPr>
          <w:rFonts w:ascii="Arial" w:hAnsi="Arial" w:cs="Arial"/>
          <w:b/>
          <w:bCs/>
          <w:sz w:val="20"/>
          <w:szCs w:val="20"/>
          <w:lang w:val="sl-SI"/>
        </w:rPr>
        <w:t>Urejanje problematike osrednjega vojaškega vadišča</w:t>
      </w:r>
    </w:p>
    <w:p w:rsidR="00322DD4" w:rsidRPr="00A132DB" w:rsidRDefault="00322DD4" w:rsidP="00A132DB">
      <w:pPr>
        <w:pStyle w:val="BasicParagraph"/>
        <w:suppressAutoHyphens/>
        <w:spacing w:line="240" w:lineRule="auto"/>
        <w:ind w:left="-426"/>
        <w:jc w:val="both"/>
        <w:rPr>
          <w:rFonts w:ascii="Arial" w:hAnsi="Arial" w:cs="Arial"/>
          <w:sz w:val="20"/>
          <w:szCs w:val="20"/>
          <w:lang w:val="sl-SI"/>
        </w:rPr>
      </w:pPr>
      <w:r w:rsidRPr="00A132DB">
        <w:rPr>
          <w:rFonts w:ascii="Arial" w:hAnsi="Arial" w:cs="Arial"/>
          <w:sz w:val="20"/>
          <w:szCs w:val="20"/>
          <w:lang w:val="sl-SI"/>
        </w:rPr>
        <w:t xml:space="preserve">Z občinama Pivka in Ilirska Bistrica je bil dosežen dogovor o sofinanciranju dveh infrastrukturnih projektov: za obnovo in komunalno ureditev lokalne ceste Zagorje–Bač ter izgradnjo vodovoda Knežak–Bač. Z Občino Postojna je oblikovan začasni dogovor, s katerim sta se obe strani dogovorili glede izvajanja aktivnosti Slovenske vojske na OSVAD Postojna in glede plačila preostanka obveznosti Ministrstva za obrambo do Občine Postojna. Začasni dogovor, ki ga občinski svet še ni obravnaval, daje podlage tudi za dogovore glede kompenzacij v naslednjem obdobju. </w:t>
      </w:r>
    </w:p>
    <w:p w:rsidR="00322DD4" w:rsidRPr="00A132DB" w:rsidRDefault="00322DD4" w:rsidP="00A132DB">
      <w:pPr>
        <w:pStyle w:val="BasicParagraph"/>
        <w:suppressAutoHyphens/>
        <w:spacing w:line="240" w:lineRule="auto"/>
        <w:ind w:left="-426"/>
        <w:jc w:val="both"/>
        <w:rPr>
          <w:rFonts w:ascii="Arial" w:hAnsi="Arial" w:cs="Arial"/>
          <w:sz w:val="20"/>
          <w:szCs w:val="20"/>
          <w:lang w:val="sl-SI"/>
        </w:rPr>
      </w:pPr>
      <w:r w:rsidRPr="00A132DB">
        <w:rPr>
          <w:rFonts w:ascii="Arial" w:hAnsi="Arial" w:cs="Arial"/>
          <w:sz w:val="20"/>
          <w:szCs w:val="20"/>
          <w:lang w:val="sl-SI"/>
        </w:rPr>
        <w:t>Ob tem so potekale tudi aktivnosti v zvezi s pripravo podlag in uredbe za zaščito vodnega vira Malni ter priprave za celovito presojo vplivov na okolje, ki bo pomembna podlaga za pripravo novega državnega prostorskega načrta za to območje.</w:t>
      </w:r>
    </w:p>
    <w:p w:rsidR="00322DD4" w:rsidRPr="00A132DB" w:rsidRDefault="00322DD4" w:rsidP="00A132DB">
      <w:pPr>
        <w:pStyle w:val="BasicParagraph"/>
        <w:spacing w:line="240" w:lineRule="auto"/>
        <w:ind w:left="-426"/>
        <w:jc w:val="both"/>
        <w:rPr>
          <w:rFonts w:ascii="Arial" w:hAnsi="Arial" w:cs="Arial"/>
          <w:sz w:val="20"/>
          <w:szCs w:val="20"/>
          <w:lang w:val="sl-SI"/>
        </w:rPr>
      </w:pPr>
    </w:p>
    <w:p w:rsidR="00322DD4" w:rsidRPr="00A132DB" w:rsidRDefault="00322DD4" w:rsidP="00A132DB">
      <w:pPr>
        <w:pStyle w:val="BasicParagraph"/>
        <w:spacing w:line="240" w:lineRule="auto"/>
        <w:ind w:left="-426"/>
        <w:jc w:val="both"/>
        <w:rPr>
          <w:rFonts w:ascii="Arial" w:hAnsi="Arial" w:cs="Arial"/>
          <w:b/>
          <w:bCs/>
          <w:sz w:val="20"/>
          <w:szCs w:val="20"/>
          <w:lang w:val="sl-SI"/>
        </w:rPr>
      </w:pPr>
      <w:r w:rsidRPr="00A132DB">
        <w:rPr>
          <w:rFonts w:ascii="Arial" w:hAnsi="Arial" w:cs="Arial"/>
          <w:b/>
          <w:bCs/>
          <w:sz w:val="20"/>
          <w:szCs w:val="20"/>
          <w:lang w:val="sl-SI"/>
        </w:rPr>
        <w:t>Zagotavljanje miru in stabilnosti</w:t>
      </w:r>
    </w:p>
    <w:p w:rsidR="00322DD4" w:rsidRPr="00A132DB" w:rsidRDefault="00322DD4" w:rsidP="00A132DB">
      <w:pPr>
        <w:pStyle w:val="BasicParagraph"/>
        <w:spacing w:line="240" w:lineRule="auto"/>
        <w:ind w:left="-426"/>
        <w:jc w:val="both"/>
        <w:rPr>
          <w:rFonts w:ascii="Arial" w:hAnsi="Arial" w:cs="Arial"/>
          <w:sz w:val="20"/>
          <w:szCs w:val="20"/>
          <w:lang w:val="sl-SI"/>
        </w:rPr>
      </w:pPr>
      <w:r w:rsidRPr="00A132DB">
        <w:rPr>
          <w:rFonts w:ascii="Arial" w:hAnsi="Arial" w:cs="Arial"/>
          <w:sz w:val="20"/>
          <w:szCs w:val="20"/>
          <w:lang w:val="sl-SI"/>
        </w:rPr>
        <w:t xml:space="preserve">V mednarodnih operacijah in misijah se je ohranil prepoznaven prispevek Slovenije, predvsem na območjih, ki so prednostnega pomena z vidika uresničevanja strateških nacionalno-varnostnih in drugih interesov (Zahodni Balkan). Prispevek na nekaterih drugih bolj kompleksnih območjih operativnega delovanja se je ustrezno prilagodil varnostnim razmeram. Povečali smo tudi število </w:t>
      </w:r>
      <w:r w:rsidRPr="00A132DB">
        <w:rPr>
          <w:rFonts w:ascii="Arial" w:hAnsi="Arial" w:cs="Arial"/>
          <w:sz w:val="20"/>
          <w:szCs w:val="20"/>
          <w:lang w:val="sl-SI"/>
        </w:rPr>
        <w:lastRenderedPageBreak/>
        <w:t xml:space="preserve">pripadnikov Slovenske vojske, ki pomagajo Policiji pri varovanju državne meje, in sicer na več kot 130 stalno prisotnih pripadnikov. </w:t>
      </w:r>
    </w:p>
    <w:p w:rsidR="00322DD4" w:rsidRPr="00A132DB" w:rsidRDefault="00730059" w:rsidP="00A132DB">
      <w:pPr>
        <w:pStyle w:val="BasicParagraph"/>
        <w:spacing w:line="240" w:lineRule="auto"/>
        <w:jc w:val="both"/>
        <w:rPr>
          <w:rFonts w:ascii="Arial" w:hAnsi="Arial" w:cs="Arial"/>
          <w:sz w:val="20"/>
          <w:szCs w:val="20"/>
          <w:lang w:val="sl-SI"/>
        </w:rPr>
      </w:pPr>
      <w:r w:rsidRPr="00A132DB">
        <w:rPr>
          <w:rFonts w:ascii="Arial" w:hAnsi="Arial" w:cs="Arial"/>
          <w:noProof/>
          <w:sz w:val="20"/>
          <w:szCs w:val="20"/>
        </w:rPr>
        <mc:AlternateContent>
          <mc:Choice Requires="wps">
            <w:drawing>
              <wp:anchor distT="45720" distB="45720" distL="114300" distR="114300" simplePos="0" relativeHeight="251660800" behindDoc="0" locked="0" layoutInCell="1" allowOverlap="1">
                <wp:simplePos x="0" y="0"/>
                <wp:positionH relativeFrom="margin">
                  <wp:posOffset>-262255</wp:posOffset>
                </wp:positionH>
                <wp:positionV relativeFrom="paragraph">
                  <wp:posOffset>268605</wp:posOffset>
                </wp:positionV>
                <wp:extent cx="5562600" cy="772795"/>
                <wp:effectExtent l="0" t="0" r="0" b="8255"/>
                <wp:wrapSquare wrapText="bothSides"/>
                <wp:docPr id="18"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772795"/>
                        </a:xfrm>
                        <a:prstGeom prst="rect">
                          <a:avLst/>
                        </a:prstGeom>
                        <a:solidFill>
                          <a:srgbClr val="FFFFFF"/>
                        </a:solidFill>
                        <a:ln w="9525">
                          <a:solidFill>
                            <a:srgbClr val="000000"/>
                          </a:solidFill>
                          <a:miter lim="800000"/>
                          <a:headEnd/>
                          <a:tailEnd/>
                        </a:ln>
                      </wps:spPr>
                      <wps:txbx>
                        <w:txbxContent>
                          <w:p w:rsidR="00322DD4" w:rsidRPr="002D6A7B" w:rsidRDefault="00322DD4" w:rsidP="00322DD4">
                            <w:pPr>
                              <w:rPr>
                                <w:rFonts w:cs="Arial"/>
                                <w:b/>
                              </w:rPr>
                            </w:pPr>
                            <w:r w:rsidRPr="002D1662">
                              <w:rPr>
                                <w:rFonts w:cs="Arial"/>
                                <w:b/>
                              </w:rPr>
                              <w:t>Podpora zaščiti in reševanju: Dežurne helikopterske posadke ter dežurne posadke Falcona redno nudijo podporo na področju zaščite in reševanja (674 poletov in prepeljanih 705 poškodovanih oz. obolelih, 14 organov za presaditev in odvrženih 300 tisoč lit</w:t>
                            </w:r>
                            <w:r>
                              <w:rPr>
                                <w:rFonts w:cs="Arial"/>
                                <w:b/>
                              </w:rPr>
                              <w:t>ro</w:t>
                            </w:r>
                            <w:r w:rsidRPr="002D1662">
                              <w:rPr>
                                <w:rFonts w:cs="Arial"/>
                                <w:b/>
                              </w:rPr>
                              <w:t>v vode na območjih požarov).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0.65pt;margin-top:21.15pt;width:438pt;height:60.85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">
                <v:textbox>
                  <w:txbxContent>
                    <w:p w:rsidR="00322DD4" w:rsidRPr="002D6A7B" w:rsidRDefault="00322DD4" w:rsidP="00322DD4">
                      <w:pPr>
                        <w:rPr>
                          <w:rFonts w:cs="Arial"/>
                          <w:b/>
                        </w:rPr>
                      </w:pPr>
                      <w:r w:rsidRPr="002D1662">
                        <w:rPr>
                          <w:rFonts w:cs="Arial"/>
                          <w:b/>
                        </w:rPr>
                        <w:t>Podpora zaščiti in reševanju: Dežurne helikopterske posadke ter dežurne posadke Falcona redno nudijo podporo na področju zaščite in reševanja (674 poletov in prepeljanih 705 poškodovanih oz. obolelih, 14 organov za presaditev in odvrženih 300 tisoč lit</w:t>
                      </w:r>
                      <w:r>
                        <w:rPr>
                          <w:rFonts w:cs="Arial"/>
                          <w:b/>
                        </w:rPr>
                        <w:t>ro</w:t>
                      </w:r>
                      <w:r w:rsidRPr="002D1662">
                        <w:rPr>
                          <w:rFonts w:cs="Arial"/>
                          <w:b/>
                        </w:rPr>
                        <w:t>v vode na območjih požarov).</w:t>
                      </w:r>
                    </w:p>
                  </w:txbxContent>
                </v:textbox>
                <w10:wrap type="square" anchorx="margin"/>
              </v:shape>
            </w:pict>
          </mc:Fallback>
        </mc:AlternateContent>
      </w:r>
    </w:p>
    <w:p w:rsidR="00322DD4" w:rsidRPr="00A132DB" w:rsidRDefault="00322DD4" w:rsidP="00A132DB">
      <w:pPr>
        <w:pStyle w:val="BasicParagraph"/>
        <w:spacing w:line="240" w:lineRule="auto"/>
        <w:ind w:left="-426"/>
        <w:jc w:val="both"/>
        <w:rPr>
          <w:rFonts w:ascii="Arial" w:hAnsi="Arial" w:cs="Arial"/>
          <w:sz w:val="20"/>
          <w:szCs w:val="20"/>
          <w:lang w:val="sl-SI"/>
        </w:rPr>
      </w:pPr>
    </w:p>
    <w:p w:rsidR="00322DD4" w:rsidRPr="00A132DB" w:rsidRDefault="00322DD4" w:rsidP="00A132DB">
      <w:pPr>
        <w:pStyle w:val="BasicParagraph"/>
        <w:spacing w:line="240" w:lineRule="auto"/>
        <w:ind w:left="-426"/>
        <w:jc w:val="both"/>
        <w:rPr>
          <w:rFonts w:ascii="Arial" w:hAnsi="Arial" w:cs="Arial"/>
          <w:spacing w:val="-3"/>
          <w:sz w:val="20"/>
          <w:szCs w:val="20"/>
          <w:lang w:val="sl-SI"/>
        </w:rPr>
      </w:pPr>
      <w:r w:rsidRPr="00A132DB">
        <w:rPr>
          <w:rFonts w:ascii="Arial" w:hAnsi="Arial" w:cs="Arial"/>
          <w:b/>
          <w:bCs/>
          <w:spacing w:val="-3"/>
          <w:sz w:val="20"/>
          <w:szCs w:val="20"/>
          <w:lang w:val="sl-SI"/>
        </w:rPr>
        <w:t>Investicije</w:t>
      </w:r>
    </w:p>
    <w:p w:rsidR="00A132DB" w:rsidRDefault="00322DD4" w:rsidP="00A132DB">
      <w:pPr>
        <w:pStyle w:val="BasicParagraph"/>
        <w:spacing w:line="240" w:lineRule="auto"/>
        <w:ind w:left="-426"/>
        <w:jc w:val="both"/>
        <w:rPr>
          <w:rFonts w:ascii="Arial" w:hAnsi="Arial" w:cs="Arial"/>
          <w:spacing w:val="-3"/>
          <w:sz w:val="20"/>
          <w:szCs w:val="20"/>
          <w:lang w:val="sl-SI"/>
        </w:rPr>
      </w:pPr>
      <w:r w:rsidRPr="00A132DB">
        <w:rPr>
          <w:rFonts w:ascii="Arial" w:hAnsi="Arial" w:cs="Arial"/>
          <w:spacing w:val="-3"/>
          <w:sz w:val="20"/>
          <w:szCs w:val="20"/>
          <w:lang w:val="sl-SI"/>
        </w:rPr>
        <w:t xml:space="preserve">Povečali smo investicije v opremo, oborožitev in usposabljanje pripadnikov Slovenske vojske ter v vojaško infrastrukturo. Predviden nakup osemkolesnikov smo s ciljem, da na podlagi sprejete Bele knjige in Taktične </w:t>
      </w:r>
      <w:r w:rsidRPr="00A132DB">
        <w:rPr>
          <w:rFonts w:ascii="Arial" w:hAnsi="Arial" w:cs="Arial"/>
          <w:sz w:val="20"/>
          <w:szCs w:val="20"/>
          <w:lang w:val="sl-SI"/>
        </w:rPr>
        <w:t>študije Srednje bataljonske bojne skupine opravimo poglobljeno presoja o investiciji,</w:t>
      </w:r>
      <w:r w:rsidRPr="00A132DB">
        <w:rPr>
          <w:rFonts w:ascii="Arial" w:hAnsi="Arial" w:cs="Arial"/>
          <w:spacing w:val="-3"/>
          <w:sz w:val="20"/>
          <w:szCs w:val="20"/>
          <w:lang w:val="sl-SI"/>
        </w:rPr>
        <w:t xml:space="preserve"> zaustavili</w:t>
      </w:r>
      <w:r w:rsidRPr="00A132DB">
        <w:rPr>
          <w:rFonts w:ascii="Arial" w:hAnsi="Arial" w:cs="Arial"/>
          <w:sz w:val="20"/>
          <w:szCs w:val="20"/>
          <w:lang w:val="sl-SI"/>
        </w:rPr>
        <w:t xml:space="preserve">. </w:t>
      </w:r>
      <w:r w:rsidRPr="00A132DB">
        <w:rPr>
          <w:rFonts w:ascii="Arial" w:hAnsi="Arial" w:cs="Arial"/>
          <w:spacing w:val="-3"/>
          <w:sz w:val="20"/>
          <w:szCs w:val="20"/>
          <w:lang w:val="sl-SI"/>
        </w:rPr>
        <w:t xml:space="preserve">Na letališču v Ajdovščini je bilo zgrajeno helikoptersko vzletišče. Izveden je bil nakup siren za javno alarmiranje, ki jih bomo financirali iz evropskih sredstev. </w:t>
      </w:r>
    </w:p>
    <w:p w:rsidR="00A132DB" w:rsidRDefault="00A132DB" w:rsidP="00A132DB">
      <w:pPr>
        <w:pStyle w:val="BasicParagraph"/>
        <w:spacing w:line="240" w:lineRule="auto"/>
        <w:ind w:left="-426"/>
        <w:jc w:val="both"/>
        <w:rPr>
          <w:rFonts w:ascii="Arial" w:hAnsi="Arial" w:cs="Arial"/>
          <w:spacing w:val="-3"/>
          <w:sz w:val="20"/>
          <w:szCs w:val="20"/>
          <w:lang w:val="sl-SI"/>
        </w:rPr>
      </w:pPr>
    </w:p>
    <w:p w:rsidR="00A132DB" w:rsidRDefault="00A132DB" w:rsidP="00A132DB">
      <w:pPr>
        <w:pStyle w:val="BasicParagraph"/>
        <w:spacing w:line="240" w:lineRule="auto"/>
        <w:ind w:left="-426"/>
        <w:jc w:val="both"/>
        <w:rPr>
          <w:rFonts w:ascii="Arial" w:hAnsi="Arial" w:cs="Arial"/>
          <w:spacing w:val="-3"/>
          <w:sz w:val="20"/>
          <w:szCs w:val="20"/>
          <w:lang w:val="sl-SI"/>
        </w:rPr>
      </w:pPr>
    </w:p>
    <w:p w:rsidR="00322DD4" w:rsidRPr="00A132DB" w:rsidRDefault="00322DD4" w:rsidP="00A132DB">
      <w:pPr>
        <w:pStyle w:val="BasicParagraph"/>
        <w:spacing w:line="240" w:lineRule="auto"/>
        <w:ind w:left="-426"/>
        <w:jc w:val="both"/>
        <w:rPr>
          <w:rFonts w:ascii="Arial" w:hAnsi="Arial" w:cs="Arial"/>
          <w:spacing w:val="-3"/>
          <w:sz w:val="20"/>
          <w:szCs w:val="20"/>
          <w:lang w:val="sl-SI"/>
        </w:rPr>
      </w:pPr>
      <w:r w:rsidRPr="00A132DB">
        <w:rPr>
          <w:rFonts w:ascii="Arial" w:hAnsi="Arial" w:cs="Arial"/>
          <w:b/>
          <w:spacing w:val="-3"/>
          <w:sz w:val="20"/>
          <w:szCs w:val="20"/>
        </w:rPr>
        <w:t>OD LOKALNE SAMOUPRAVE DO SPREMEMB VOLILNEGA SISTEMA IN KREPITVE NEVLADNEGA SEKTORJA</w:t>
      </w:r>
    </w:p>
    <w:p w:rsidR="00322DD4" w:rsidRPr="00A132DB" w:rsidRDefault="00322DD4" w:rsidP="00A132DB">
      <w:pPr>
        <w:pStyle w:val="BasicParagraph"/>
        <w:suppressAutoHyphens/>
        <w:spacing w:line="240" w:lineRule="auto"/>
        <w:ind w:left="-426"/>
        <w:jc w:val="both"/>
        <w:rPr>
          <w:rFonts w:ascii="Arial" w:hAnsi="Arial" w:cs="Arial"/>
          <w:b/>
          <w:bCs/>
          <w:sz w:val="20"/>
          <w:szCs w:val="20"/>
          <w:lang w:val="sl-SI"/>
        </w:rPr>
      </w:pPr>
    </w:p>
    <w:p w:rsidR="00322DD4" w:rsidRPr="00A132DB" w:rsidRDefault="00322DD4" w:rsidP="00A132DB">
      <w:pPr>
        <w:pStyle w:val="BasicParagraph"/>
        <w:spacing w:line="240" w:lineRule="auto"/>
        <w:ind w:left="-426"/>
        <w:jc w:val="both"/>
        <w:rPr>
          <w:rFonts w:ascii="Arial" w:hAnsi="Arial" w:cs="Arial"/>
          <w:b/>
          <w:sz w:val="20"/>
          <w:szCs w:val="20"/>
          <w:lang w:val="sl-SI"/>
        </w:rPr>
      </w:pPr>
      <w:r w:rsidRPr="00A132DB">
        <w:rPr>
          <w:rFonts w:ascii="Arial" w:hAnsi="Arial" w:cs="Arial"/>
          <w:b/>
          <w:bCs/>
          <w:sz w:val="20"/>
          <w:szCs w:val="20"/>
          <w:lang w:val="sl-SI"/>
        </w:rPr>
        <w:t>Zmanjšanje stroškov občin</w:t>
      </w:r>
    </w:p>
    <w:p w:rsidR="00322DD4" w:rsidRPr="00A132DB" w:rsidRDefault="00322DD4" w:rsidP="00A132DB">
      <w:pPr>
        <w:pStyle w:val="BasicParagraph"/>
        <w:spacing w:line="240" w:lineRule="auto"/>
        <w:ind w:left="-426"/>
        <w:jc w:val="both"/>
        <w:rPr>
          <w:rFonts w:ascii="Arial" w:hAnsi="Arial" w:cs="Arial"/>
          <w:sz w:val="20"/>
          <w:szCs w:val="20"/>
          <w:lang w:val="sl-SI"/>
        </w:rPr>
      </w:pPr>
      <w:r w:rsidRPr="00A132DB">
        <w:rPr>
          <w:rFonts w:ascii="Arial" w:hAnsi="Arial" w:cs="Arial"/>
          <w:sz w:val="20"/>
          <w:szCs w:val="20"/>
          <w:lang w:val="sl-SI"/>
        </w:rPr>
        <w:t xml:space="preserve">Z oblikovanjem nabora 25 zakonov, ki jih je treba spremeniti, smo naredili pomemben korak k znižanju stroškov lokalne samouprave. Vlada jih je devet že zajela v sprejetem predlogu Zakona o finančni razbremenitvi občin, s katerim bi lahko predvidoma že v prvi polovici 2020 občinam zmanjšali stroške za več kot 30 milijonov evrov.  </w:t>
      </w:r>
    </w:p>
    <w:p w:rsidR="00322DD4" w:rsidRPr="00A132DB" w:rsidRDefault="00322DD4" w:rsidP="00A132DB">
      <w:pPr>
        <w:spacing w:line="240" w:lineRule="auto"/>
        <w:ind w:left="-426"/>
        <w:jc w:val="both"/>
        <w:rPr>
          <w:rFonts w:cs="Arial"/>
          <w:b/>
          <w:szCs w:val="20"/>
        </w:rPr>
      </w:pPr>
    </w:p>
    <w:p w:rsidR="00322DD4" w:rsidRPr="00A132DB" w:rsidRDefault="00322DD4" w:rsidP="00A132DB">
      <w:pPr>
        <w:spacing w:line="240" w:lineRule="auto"/>
        <w:ind w:left="-426"/>
        <w:jc w:val="both"/>
        <w:rPr>
          <w:rFonts w:cs="Arial"/>
          <w:b/>
          <w:szCs w:val="20"/>
        </w:rPr>
      </w:pPr>
      <w:r w:rsidRPr="00A132DB">
        <w:rPr>
          <w:rFonts w:cs="Arial"/>
          <w:b/>
          <w:szCs w:val="20"/>
        </w:rPr>
        <w:t>Urejanje plač v javnem sektorju</w:t>
      </w:r>
    </w:p>
    <w:p w:rsidR="00322DD4" w:rsidRPr="00A132DB" w:rsidRDefault="00322DD4" w:rsidP="00A132DB">
      <w:pPr>
        <w:pStyle w:val="BasicParagraph"/>
        <w:suppressAutoHyphens/>
        <w:spacing w:line="240" w:lineRule="auto"/>
        <w:ind w:left="-426"/>
        <w:jc w:val="both"/>
        <w:rPr>
          <w:rFonts w:ascii="Arial" w:hAnsi="Arial" w:cs="Arial"/>
          <w:bCs/>
          <w:color w:val="FF0000"/>
          <w:sz w:val="20"/>
          <w:szCs w:val="20"/>
          <w:lang w:val="sl-SI"/>
        </w:rPr>
      </w:pPr>
      <w:r w:rsidRPr="00A132DB">
        <w:rPr>
          <w:rFonts w:ascii="Arial" w:hAnsi="Arial" w:cs="Arial"/>
          <w:bCs/>
          <w:sz w:val="20"/>
          <w:szCs w:val="20"/>
          <w:lang w:val="sl-SI"/>
        </w:rPr>
        <w:t xml:space="preserve">Podpis stavkovnih sporazumov in dogovora o plačah v javnem sektorju je pomembno pripomogel k ohranjanju socialnega miru v državi. </w:t>
      </w:r>
      <w:r w:rsidRPr="00A132DB">
        <w:rPr>
          <w:rFonts w:ascii="Arial" w:hAnsi="Arial" w:cs="Arial"/>
          <w:sz w:val="20"/>
          <w:szCs w:val="20"/>
          <w:lang w:val="sl-SI"/>
        </w:rPr>
        <w:t>Dogovorjeni dvigi plač, dodatkov in ostalih pravic so bili skupno ocenjeni na dobrih 300 milijonov evrov, njihova postopna uveljavitev pa je predvidena v prihodnjih letih – nekatere že s 1. januarjem 2020, ko bo uveljavljen zakon o ukrepih na področju plač in drugih stroškov dela v javnem sektorju za leti 2020 in 2021 ter izredni uskladitvi pokojnin.</w:t>
      </w:r>
    </w:p>
    <w:p w:rsidR="00322DD4" w:rsidRPr="00A132DB" w:rsidRDefault="00322DD4" w:rsidP="00A132DB">
      <w:pPr>
        <w:pStyle w:val="BasicParagraph"/>
        <w:suppressAutoHyphens/>
        <w:spacing w:line="240" w:lineRule="auto"/>
        <w:ind w:left="-426"/>
        <w:jc w:val="both"/>
        <w:rPr>
          <w:rFonts w:ascii="Arial" w:hAnsi="Arial" w:cs="Arial"/>
          <w:sz w:val="20"/>
          <w:szCs w:val="20"/>
          <w:lang w:val="sl-SI"/>
        </w:rPr>
      </w:pPr>
    </w:p>
    <w:p w:rsidR="00322DD4" w:rsidRPr="00A132DB" w:rsidRDefault="00322DD4" w:rsidP="00A132DB">
      <w:pPr>
        <w:pStyle w:val="BasicParagraph"/>
        <w:suppressAutoHyphens/>
        <w:spacing w:line="240" w:lineRule="auto"/>
        <w:ind w:left="-426"/>
        <w:jc w:val="both"/>
        <w:rPr>
          <w:rFonts w:ascii="Arial" w:hAnsi="Arial" w:cs="Arial"/>
          <w:b/>
          <w:bCs/>
          <w:sz w:val="20"/>
          <w:szCs w:val="20"/>
          <w:lang w:val="sl-SI"/>
        </w:rPr>
      </w:pPr>
      <w:r w:rsidRPr="00A132DB">
        <w:rPr>
          <w:rFonts w:ascii="Arial" w:hAnsi="Arial" w:cs="Arial"/>
          <w:b/>
          <w:bCs/>
          <w:sz w:val="20"/>
          <w:szCs w:val="20"/>
          <w:lang w:val="sl-SI"/>
        </w:rPr>
        <w:t>Spreminjanje volilnega sistema</w:t>
      </w:r>
    </w:p>
    <w:p w:rsidR="00322DD4" w:rsidRPr="00A132DB" w:rsidRDefault="00322DD4" w:rsidP="00A132DB">
      <w:pPr>
        <w:pStyle w:val="BasicParagraph"/>
        <w:suppressAutoHyphens/>
        <w:spacing w:line="240" w:lineRule="auto"/>
        <w:ind w:left="-426"/>
        <w:jc w:val="both"/>
        <w:rPr>
          <w:rFonts w:ascii="Arial" w:hAnsi="Arial" w:cs="Arial"/>
          <w:sz w:val="20"/>
          <w:szCs w:val="20"/>
          <w:lang w:val="sl-SI"/>
        </w:rPr>
      </w:pPr>
      <w:r w:rsidRPr="00A132DB">
        <w:rPr>
          <w:rFonts w:ascii="Arial" w:hAnsi="Arial" w:cs="Arial"/>
          <w:sz w:val="20"/>
          <w:szCs w:val="20"/>
          <w:lang w:val="sl-SI"/>
        </w:rPr>
        <w:t xml:space="preserve">Predlogi sprememb volilne zakonodaje gredo v smeri uvedbe prednostnega glasu na ravni volilnih enot, kar bi zagotovilo tudi večjo personalizacijo volitev, pripravljena pa je tudi možnost preoblikovanja meja volilnih okrajev. V predlagani ureditvi sta na eni strani enakomerna porazdelitev volivcev in na drugi strani geografska zaokroženost bolj enakopravno upoštevani, kakor v veljavno določenih volilnih okrajih. </w:t>
      </w:r>
    </w:p>
    <w:p w:rsidR="00322DD4" w:rsidRPr="00A132DB" w:rsidRDefault="00322DD4" w:rsidP="00A132DB">
      <w:pPr>
        <w:pStyle w:val="BasicParagraph"/>
        <w:suppressAutoHyphens/>
        <w:spacing w:line="240" w:lineRule="auto"/>
        <w:ind w:left="-426"/>
        <w:jc w:val="both"/>
        <w:rPr>
          <w:rFonts w:ascii="Arial" w:hAnsi="Arial" w:cs="Arial"/>
          <w:sz w:val="20"/>
          <w:szCs w:val="20"/>
          <w:lang w:val="sl-SI"/>
        </w:rPr>
      </w:pPr>
    </w:p>
    <w:p w:rsidR="00322DD4" w:rsidRPr="00A132DB" w:rsidRDefault="00322DD4" w:rsidP="00A132DB">
      <w:pPr>
        <w:pStyle w:val="BasicParagraph"/>
        <w:suppressAutoHyphens/>
        <w:spacing w:line="240" w:lineRule="auto"/>
        <w:ind w:left="-426"/>
        <w:jc w:val="both"/>
        <w:rPr>
          <w:rFonts w:ascii="Arial" w:hAnsi="Arial" w:cs="Arial"/>
          <w:b/>
          <w:sz w:val="20"/>
          <w:szCs w:val="20"/>
          <w:lang w:val="sl-SI"/>
        </w:rPr>
      </w:pPr>
      <w:r w:rsidRPr="00A132DB">
        <w:rPr>
          <w:rFonts w:ascii="Arial" w:hAnsi="Arial" w:cs="Arial"/>
          <w:b/>
          <w:bCs/>
          <w:sz w:val="20"/>
          <w:szCs w:val="20"/>
          <w:lang w:val="sl-SI"/>
        </w:rPr>
        <w:t>Uprava RS za informacijsko varnost, e-storitve, odprti podatki javnega sektorja</w:t>
      </w:r>
    </w:p>
    <w:p w:rsidR="00322DD4" w:rsidRPr="00A132DB" w:rsidRDefault="00322DD4" w:rsidP="00A132DB">
      <w:pPr>
        <w:pStyle w:val="BasicParagraph"/>
        <w:suppressAutoHyphens/>
        <w:spacing w:line="240" w:lineRule="auto"/>
        <w:ind w:left="-426"/>
        <w:jc w:val="both"/>
        <w:rPr>
          <w:rFonts w:ascii="Arial" w:hAnsi="Arial" w:cs="Arial"/>
          <w:sz w:val="20"/>
          <w:szCs w:val="20"/>
          <w:lang w:val="sl-SI"/>
        </w:rPr>
      </w:pPr>
      <w:r w:rsidRPr="00A132DB">
        <w:rPr>
          <w:rFonts w:ascii="Arial" w:hAnsi="Arial" w:cs="Arial"/>
          <w:sz w:val="20"/>
          <w:szCs w:val="20"/>
          <w:lang w:val="sl-SI"/>
        </w:rPr>
        <w:t xml:space="preserve">Letos ustanovljena Uprava RS za informacijsko varnost deluje kot osrednji usklajevalni organ na strateški ravni nacionalnega sistema zagotavljanja informacijske/kibernetske varnosti, obenem pa bo tudi enotna kontaktna točka države pri mednarodnem sodelovanju na tem področju. </w:t>
      </w:r>
    </w:p>
    <w:p w:rsidR="00322DD4" w:rsidRPr="00A132DB" w:rsidRDefault="00322DD4" w:rsidP="00A132DB">
      <w:pPr>
        <w:spacing w:line="240" w:lineRule="auto"/>
        <w:ind w:left="-426"/>
        <w:jc w:val="both"/>
        <w:rPr>
          <w:rFonts w:cs="Arial"/>
          <w:szCs w:val="20"/>
        </w:rPr>
      </w:pPr>
      <w:r w:rsidRPr="00A132DB">
        <w:rPr>
          <w:rFonts w:cs="Arial"/>
          <w:szCs w:val="20"/>
        </w:rPr>
        <w:t xml:space="preserve">V letu 2019 smo pripravljali tudi normativni okvir elektronski identiteti in storitvam zaupanja za lažje in varnejše elektronsko poslovanje na nacionalni in globalni ravni. Posebno priznanje našim prizadevanjem pa pomeni uvrstitev Slovenije na 10. mesto na svetu oz. na 5. mesto </w:t>
      </w:r>
      <w:r w:rsidR="00D32E3E">
        <w:rPr>
          <w:rFonts w:cs="Arial"/>
          <w:szCs w:val="20"/>
        </w:rPr>
        <w:t>med državami EU</w:t>
      </w:r>
      <w:r w:rsidRPr="00A132DB">
        <w:rPr>
          <w:rFonts w:cs="Arial"/>
          <w:szCs w:val="20"/>
        </w:rPr>
        <w:t xml:space="preserve"> po dostopnosti podatkov javnega sektorja (OECD</w:t>
      </w:r>
      <w:r w:rsidR="00D32E3E">
        <w:rPr>
          <w:rFonts w:cs="Arial"/>
          <w:szCs w:val="20"/>
        </w:rPr>
        <w:t>, publikacija Government at a Glance, 2019</w:t>
      </w:r>
      <w:bookmarkStart w:id="3" w:name="_GoBack"/>
      <w:bookmarkEnd w:id="3"/>
      <w:r w:rsidRPr="00A132DB">
        <w:rPr>
          <w:rFonts w:cs="Arial"/>
          <w:szCs w:val="20"/>
        </w:rPr>
        <w:t xml:space="preserve">). </w:t>
      </w:r>
    </w:p>
    <w:p w:rsidR="00322DD4" w:rsidRPr="00A132DB" w:rsidRDefault="00322DD4" w:rsidP="00A132DB">
      <w:pPr>
        <w:spacing w:line="240" w:lineRule="auto"/>
        <w:ind w:left="-426"/>
        <w:jc w:val="both"/>
        <w:rPr>
          <w:rFonts w:cs="Arial"/>
          <w:szCs w:val="20"/>
        </w:rPr>
      </w:pPr>
    </w:p>
    <w:p w:rsidR="00322DD4" w:rsidRPr="00A132DB" w:rsidRDefault="00322DD4" w:rsidP="00A132DB">
      <w:pPr>
        <w:pStyle w:val="BasicParagraph"/>
        <w:suppressAutoHyphens/>
        <w:spacing w:line="240" w:lineRule="auto"/>
        <w:ind w:left="-426"/>
        <w:jc w:val="both"/>
        <w:rPr>
          <w:rFonts w:ascii="Arial" w:hAnsi="Arial" w:cs="Arial"/>
          <w:b/>
          <w:bCs/>
          <w:sz w:val="20"/>
          <w:szCs w:val="20"/>
          <w:lang w:val="sl-SI"/>
        </w:rPr>
      </w:pPr>
      <w:r w:rsidRPr="00A132DB">
        <w:rPr>
          <w:rFonts w:ascii="Arial" w:hAnsi="Arial" w:cs="Arial"/>
          <w:b/>
          <w:bCs/>
          <w:sz w:val="20"/>
          <w:szCs w:val="20"/>
          <w:lang w:val="sl-SI"/>
        </w:rPr>
        <w:t>Učinkovitejše javno naročanje</w:t>
      </w:r>
    </w:p>
    <w:p w:rsidR="00322DD4" w:rsidRPr="00A132DB" w:rsidRDefault="00322DD4" w:rsidP="00A132DB">
      <w:pPr>
        <w:pStyle w:val="BasicParagraph"/>
        <w:suppressAutoHyphens/>
        <w:spacing w:line="240" w:lineRule="auto"/>
        <w:ind w:left="-426"/>
        <w:jc w:val="both"/>
        <w:rPr>
          <w:rFonts w:ascii="Arial" w:hAnsi="Arial" w:cs="Arial"/>
          <w:color w:val="auto"/>
          <w:sz w:val="20"/>
          <w:szCs w:val="20"/>
          <w:lang w:val="sl-SI"/>
        </w:rPr>
      </w:pPr>
      <w:r w:rsidRPr="00A132DB">
        <w:rPr>
          <w:rFonts w:ascii="Arial" w:hAnsi="Arial" w:cs="Arial"/>
          <w:color w:val="auto"/>
          <w:sz w:val="20"/>
          <w:szCs w:val="20"/>
          <w:lang w:val="sl-SI"/>
        </w:rPr>
        <w:t xml:space="preserve">Pomemben korak h krepitvi zaupanja v sistem javnega naročanja predstavlja nedavno sprejeta novela Zakona o pravnem varstvu v postopkih javnega naročanja, s katero se krepi pravna varnost ponudnikov ter skrajšujejo roki revizijskih postopkov pri večjih projektih, napredek na tem področju pa bo prinesla tudi novela krovnega zakona o javnem naročanju. Vse boljšo učinkovitost in transparentnost sistema javnega naročanja nam v svojih poročilih priznava tudi OECD. </w:t>
      </w:r>
    </w:p>
    <w:p w:rsidR="00322DD4" w:rsidRPr="00A132DB" w:rsidRDefault="00322DD4" w:rsidP="00A132DB">
      <w:pPr>
        <w:pStyle w:val="BasicParagraph"/>
        <w:suppressAutoHyphens/>
        <w:spacing w:line="240" w:lineRule="auto"/>
        <w:ind w:left="-426"/>
        <w:jc w:val="both"/>
        <w:rPr>
          <w:rFonts w:ascii="Arial" w:hAnsi="Arial" w:cs="Arial"/>
          <w:color w:val="auto"/>
          <w:sz w:val="20"/>
          <w:szCs w:val="20"/>
          <w:lang w:val="sl-SI"/>
        </w:rPr>
      </w:pPr>
    </w:p>
    <w:p w:rsidR="00322DD4" w:rsidRPr="00A132DB" w:rsidRDefault="00322DD4" w:rsidP="00A132DB">
      <w:pPr>
        <w:pStyle w:val="Navadensplet"/>
        <w:spacing w:before="0" w:beforeAutospacing="0" w:after="0" w:afterAutospacing="0"/>
        <w:ind w:left="-426"/>
        <w:jc w:val="both"/>
        <w:rPr>
          <w:rFonts w:ascii="Arial" w:hAnsi="Arial" w:cs="Arial"/>
          <w:b/>
          <w:sz w:val="20"/>
          <w:szCs w:val="20"/>
        </w:rPr>
      </w:pPr>
      <w:r w:rsidRPr="00A132DB">
        <w:rPr>
          <w:rFonts w:ascii="Arial" w:hAnsi="Arial" w:cs="Arial"/>
          <w:b/>
          <w:sz w:val="20"/>
          <w:szCs w:val="20"/>
        </w:rPr>
        <w:t xml:space="preserve">Sklad za razvoj nevladnih organizacij </w:t>
      </w:r>
    </w:p>
    <w:p w:rsidR="00A132DB" w:rsidRDefault="00322DD4" w:rsidP="00A132DB">
      <w:pPr>
        <w:pStyle w:val="Navadensplet"/>
        <w:spacing w:before="0" w:beforeAutospacing="0" w:after="0" w:afterAutospacing="0"/>
        <w:ind w:left="-426"/>
        <w:jc w:val="both"/>
        <w:rPr>
          <w:rFonts w:ascii="Arial" w:hAnsi="Arial" w:cs="Arial"/>
          <w:sz w:val="20"/>
          <w:szCs w:val="20"/>
        </w:rPr>
      </w:pPr>
      <w:r w:rsidRPr="00A132DB">
        <w:rPr>
          <w:rFonts w:ascii="Arial" w:hAnsi="Arial" w:cs="Arial"/>
          <w:sz w:val="20"/>
          <w:szCs w:val="20"/>
        </w:rPr>
        <w:t xml:space="preserve">Za krepitev razvoja NVO in prostovoljstva je bil vzpostavljen proračunski sklad, financiran s sredstvi dohodnine. </w:t>
      </w:r>
      <w:r w:rsidRPr="00A132DB">
        <w:rPr>
          <w:rFonts w:ascii="Arial" w:hAnsi="Arial" w:cs="Arial"/>
          <w:b/>
          <w:sz w:val="20"/>
          <w:szCs w:val="20"/>
        </w:rPr>
        <w:t xml:space="preserve">0,5 % odmerjene nenamenjene dohodnina se bo na podlagi dokončnih </w:t>
      </w:r>
      <w:r w:rsidRPr="00A132DB">
        <w:rPr>
          <w:rFonts w:ascii="Arial" w:hAnsi="Arial" w:cs="Arial"/>
          <w:b/>
          <w:sz w:val="20"/>
          <w:szCs w:val="20"/>
        </w:rPr>
        <w:lastRenderedPageBreak/>
        <w:t>dohodninskih odločb vsako leto marca prenesla v Sklad za razvoj NVO</w:t>
      </w:r>
      <w:r w:rsidRPr="00A132DB">
        <w:rPr>
          <w:rFonts w:ascii="Arial" w:hAnsi="Arial" w:cs="Arial"/>
          <w:sz w:val="20"/>
          <w:szCs w:val="20"/>
        </w:rPr>
        <w:t xml:space="preserve">, tako zbrana sredstva pa bodo nato na podlagi javnih razpisov in javnih pozivov nato razdeljena med nevladne in prostovoljske organizacije za njihov razvoj in profesionalizacijo. V letu 2019 je bilo tako iz sklad nevladnim in prostovoljskim organizacijam na podlagi dveh javnih razpisov in enega javnega poziva razdeljenih skoraj peti milijonov evrov. </w:t>
      </w:r>
    </w:p>
    <w:p w:rsidR="00A132DB" w:rsidRDefault="00A132DB" w:rsidP="00A132DB">
      <w:pPr>
        <w:pStyle w:val="Navadensplet"/>
        <w:spacing w:before="0" w:beforeAutospacing="0" w:after="0" w:afterAutospacing="0"/>
        <w:ind w:left="-426"/>
        <w:jc w:val="both"/>
        <w:rPr>
          <w:rFonts w:ascii="Arial" w:hAnsi="Arial" w:cs="Arial"/>
          <w:sz w:val="20"/>
          <w:szCs w:val="20"/>
        </w:rPr>
      </w:pPr>
    </w:p>
    <w:p w:rsidR="00A132DB" w:rsidRDefault="00A132DB" w:rsidP="00A132DB">
      <w:pPr>
        <w:pStyle w:val="Navadensplet"/>
        <w:spacing w:before="0" w:beforeAutospacing="0" w:after="0" w:afterAutospacing="0"/>
        <w:ind w:left="-426"/>
        <w:jc w:val="both"/>
        <w:rPr>
          <w:rFonts w:ascii="Arial" w:hAnsi="Arial" w:cs="Arial"/>
          <w:sz w:val="20"/>
          <w:szCs w:val="20"/>
        </w:rPr>
      </w:pPr>
    </w:p>
    <w:p w:rsidR="00322DD4" w:rsidRPr="00A132DB" w:rsidRDefault="00322DD4" w:rsidP="00A132DB">
      <w:pPr>
        <w:pStyle w:val="Navadensplet"/>
        <w:spacing w:before="0" w:beforeAutospacing="0" w:after="0" w:afterAutospacing="0"/>
        <w:ind w:left="-426"/>
        <w:jc w:val="both"/>
        <w:rPr>
          <w:rFonts w:ascii="Arial" w:hAnsi="Arial" w:cs="Arial"/>
          <w:b/>
          <w:sz w:val="20"/>
          <w:szCs w:val="20"/>
        </w:rPr>
      </w:pPr>
      <w:r w:rsidRPr="00A132DB">
        <w:rPr>
          <w:rFonts w:ascii="Arial" w:hAnsi="Arial" w:cs="Arial"/>
          <w:b/>
          <w:sz w:val="20"/>
          <w:szCs w:val="20"/>
        </w:rPr>
        <w:t>KREPITEV ZAPOSLITVENIH MOŽNOSTI IN SOCIALNE VARNOSTI PREBIVALSTVA</w:t>
      </w:r>
    </w:p>
    <w:p w:rsidR="00322DD4" w:rsidRPr="00A132DB" w:rsidRDefault="00322DD4" w:rsidP="00A132DB">
      <w:pPr>
        <w:pStyle w:val="BasicParagraph"/>
        <w:suppressAutoHyphens/>
        <w:spacing w:line="240" w:lineRule="auto"/>
        <w:ind w:left="-426"/>
        <w:jc w:val="both"/>
        <w:rPr>
          <w:rFonts w:ascii="Arial" w:hAnsi="Arial" w:cs="Arial"/>
          <w:b/>
          <w:bCs/>
          <w:color w:val="auto"/>
          <w:sz w:val="20"/>
          <w:szCs w:val="20"/>
          <w:lang w:val="sl-SI"/>
        </w:rPr>
      </w:pPr>
    </w:p>
    <w:p w:rsidR="00A132DB" w:rsidRDefault="00322DD4" w:rsidP="00A132DB">
      <w:pPr>
        <w:pStyle w:val="BasicParagraph"/>
        <w:suppressAutoHyphens/>
        <w:spacing w:line="240" w:lineRule="auto"/>
        <w:ind w:left="-426"/>
        <w:jc w:val="both"/>
        <w:rPr>
          <w:rFonts w:ascii="Arial" w:hAnsi="Arial" w:cs="Arial"/>
          <w:b/>
          <w:bCs/>
          <w:color w:val="auto"/>
          <w:sz w:val="20"/>
          <w:szCs w:val="20"/>
          <w:lang w:val="sl-SI"/>
        </w:rPr>
      </w:pPr>
      <w:r w:rsidRPr="00A132DB">
        <w:rPr>
          <w:rFonts w:ascii="Arial" w:hAnsi="Arial" w:cs="Arial"/>
          <w:b/>
          <w:bCs/>
          <w:color w:val="auto"/>
          <w:sz w:val="20"/>
          <w:szCs w:val="20"/>
          <w:lang w:val="sl-SI"/>
        </w:rPr>
        <w:t xml:space="preserve">Odprava varčevalnih ukrepov na področju družinskih prejemkov </w:t>
      </w:r>
    </w:p>
    <w:p w:rsidR="00A132DB" w:rsidRPr="00A132DB" w:rsidRDefault="00322DD4" w:rsidP="00A132DB">
      <w:pPr>
        <w:pStyle w:val="BasicParagraph"/>
        <w:suppressAutoHyphens/>
        <w:spacing w:line="240" w:lineRule="auto"/>
        <w:ind w:left="-426"/>
        <w:jc w:val="both"/>
        <w:rPr>
          <w:rFonts w:ascii="Arial" w:hAnsi="Arial" w:cs="Arial"/>
          <w:sz w:val="20"/>
          <w:szCs w:val="20"/>
          <w:lang w:val="sl-SI"/>
        </w:rPr>
      </w:pPr>
      <w:r w:rsidRPr="00A132DB">
        <w:rPr>
          <w:rFonts w:ascii="Arial" w:hAnsi="Arial" w:cs="Arial"/>
          <w:sz w:val="20"/>
          <w:szCs w:val="20"/>
          <w:lang w:val="sl-SI"/>
        </w:rPr>
        <w:t>V letu 2019 so bili povsem odpravljeni varčevalni ukrepi na področju družinskih prejemkov:</w:t>
      </w:r>
    </w:p>
    <w:p w:rsidR="00A132DB" w:rsidRPr="00A132DB" w:rsidRDefault="00322DD4" w:rsidP="00CB24C9">
      <w:pPr>
        <w:pStyle w:val="BasicParagraph"/>
        <w:numPr>
          <w:ilvl w:val="0"/>
          <w:numId w:val="7"/>
        </w:numPr>
        <w:suppressAutoHyphens/>
        <w:spacing w:line="240" w:lineRule="auto"/>
        <w:jc w:val="both"/>
        <w:rPr>
          <w:rFonts w:ascii="Arial" w:hAnsi="Arial" w:cs="Arial"/>
          <w:sz w:val="20"/>
          <w:szCs w:val="20"/>
          <w:lang w:val="sl-SI"/>
        </w:rPr>
      </w:pPr>
      <w:r w:rsidRPr="00A132DB">
        <w:rPr>
          <w:rFonts w:ascii="Arial" w:hAnsi="Arial" w:cs="Arial"/>
          <w:sz w:val="20"/>
          <w:szCs w:val="20"/>
          <w:lang w:val="sl-SI"/>
        </w:rPr>
        <w:t>materinsko nadomestilo je ponovno neomejeno in starševsko nadomestilo omejeno na 2,5 kratnik povprečne plače (pred tem 2 kratnik); očetovsko in starševsko nadomestilo ponovno znaša 100 odstotkov osnove (doslej 90%).</w:t>
      </w:r>
    </w:p>
    <w:p w:rsidR="00A132DB" w:rsidRPr="00A132DB" w:rsidRDefault="00322DD4" w:rsidP="00CB24C9">
      <w:pPr>
        <w:pStyle w:val="BasicParagraph"/>
        <w:numPr>
          <w:ilvl w:val="0"/>
          <w:numId w:val="7"/>
        </w:numPr>
        <w:suppressAutoHyphens/>
        <w:spacing w:line="240" w:lineRule="auto"/>
        <w:jc w:val="both"/>
        <w:rPr>
          <w:rFonts w:ascii="Arial" w:hAnsi="Arial" w:cs="Arial"/>
          <w:sz w:val="20"/>
          <w:szCs w:val="20"/>
          <w:lang w:val="sl-SI"/>
        </w:rPr>
      </w:pPr>
      <w:r w:rsidRPr="00A132DB">
        <w:rPr>
          <w:rFonts w:ascii="Arial" w:hAnsi="Arial" w:cs="Arial"/>
          <w:sz w:val="20"/>
          <w:szCs w:val="20"/>
          <w:lang w:val="sl-SI"/>
        </w:rPr>
        <w:t xml:space="preserve">dodatek za veliko družino so ponovno prejele vse velike družine, ne glede na dohodkovni položaj (26.566 družin (april 2019), 11 milijonov evrov) </w:t>
      </w:r>
    </w:p>
    <w:p w:rsidR="00A132DB" w:rsidRDefault="00322DD4" w:rsidP="00CB24C9">
      <w:pPr>
        <w:pStyle w:val="BasicParagraph"/>
        <w:numPr>
          <w:ilvl w:val="0"/>
          <w:numId w:val="7"/>
        </w:numPr>
        <w:suppressAutoHyphens/>
        <w:spacing w:line="240" w:lineRule="auto"/>
        <w:jc w:val="both"/>
        <w:rPr>
          <w:rFonts w:ascii="Arial" w:hAnsi="Arial" w:cs="Arial"/>
          <w:sz w:val="20"/>
          <w:szCs w:val="20"/>
          <w:lang w:val="sl-SI"/>
        </w:rPr>
      </w:pPr>
      <w:r w:rsidRPr="00A132DB">
        <w:rPr>
          <w:rFonts w:ascii="Arial" w:hAnsi="Arial" w:cs="Arial"/>
          <w:sz w:val="20"/>
          <w:szCs w:val="20"/>
          <w:lang w:val="sl-SI"/>
        </w:rPr>
        <w:t>državna štipendija ponovno tudi za dijake in študente iz družin z dohodki pod 659,30 evrov neto povprečno na družinskega člana (štipendija za dodatnih 8.500 dijakov in študentov)</w:t>
      </w:r>
    </w:p>
    <w:p w:rsidR="00A132DB" w:rsidRDefault="00A132DB" w:rsidP="00A132DB">
      <w:pPr>
        <w:pStyle w:val="BasicParagraph"/>
        <w:suppressAutoHyphens/>
        <w:spacing w:line="240" w:lineRule="auto"/>
        <w:jc w:val="both"/>
        <w:rPr>
          <w:rFonts w:ascii="Arial" w:hAnsi="Arial" w:cs="Arial"/>
          <w:sz w:val="20"/>
          <w:szCs w:val="20"/>
          <w:lang w:val="sl-SI"/>
        </w:rPr>
      </w:pPr>
    </w:p>
    <w:p w:rsidR="00322DD4" w:rsidRPr="00A132DB" w:rsidRDefault="00322DD4" w:rsidP="00A132DB">
      <w:pPr>
        <w:pStyle w:val="BasicParagraph"/>
        <w:suppressAutoHyphens/>
        <w:spacing w:line="240" w:lineRule="auto"/>
        <w:ind w:left="-426"/>
        <w:jc w:val="both"/>
        <w:rPr>
          <w:rFonts w:ascii="Arial" w:hAnsi="Arial" w:cs="Arial"/>
          <w:sz w:val="20"/>
          <w:szCs w:val="20"/>
          <w:lang w:val="sl-SI"/>
        </w:rPr>
      </w:pPr>
      <w:r w:rsidRPr="00A132DB">
        <w:rPr>
          <w:rFonts w:ascii="Arial" w:hAnsi="Arial" w:cs="Arial"/>
          <w:b/>
          <w:bCs/>
          <w:color w:val="auto"/>
          <w:sz w:val="20"/>
          <w:szCs w:val="20"/>
          <w:lang w:val="sl-SI"/>
        </w:rPr>
        <w:t>Zniževanje stopnje tveganja revščine</w:t>
      </w:r>
    </w:p>
    <w:p w:rsidR="00322DD4" w:rsidRPr="00A132DB" w:rsidRDefault="00322DD4" w:rsidP="00A132DB">
      <w:pPr>
        <w:pStyle w:val="BasicParagraph"/>
        <w:suppressAutoHyphens/>
        <w:spacing w:line="240" w:lineRule="auto"/>
        <w:ind w:left="-426"/>
        <w:jc w:val="both"/>
        <w:rPr>
          <w:rFonts w:ascii="Arial" w:hAnsi="Arial" w:cs="Arial"/>
          <w:sz w:val="20"/>
          <w:szCs w:val="20"/>
          <w:lang w:val="sl-SI"/>
        </w:rPr>
      </w:pPr>
      <w:r w:rsidRPr="00A132DB">
        <w:rPr>
          <w:rFonts w:ascii="Arial" w:hAnsi="Arial" w:cs="Arial"/>
          <w:color w:val="auto"/>
          <w:sz w:val="20"/>
          <w:szCs w:val="20"/>
          <w:lang w:val="sl-SI"/>
        </w:rPr>
        <w:t xml:space="preserve">V letu 2019 smo za prejemke posameznikom in gospodinjstvom namenili 1,249 milijarde evrov. Podatki kažejo, da s tem pomembno vplivamo na zniževanje revščine: brez socialnih prejemkov bi bila stopnja tveganja revščine 23,4-odstotna, zdaj pa je 13,3-odstotna. </w:t>
      </w:r>
      <w:r w:rsidRPr="00A132DB">
        <w:rPr>
          <w:rFonts w:ascii="Arial" w:hAnsi="Arial" w:cs="Arial"/>
          <w:sz w:val="20"/>
          <w:szCs w:val="20"/>
          <w:lang w:val="sl-SI"/>
        </w:rPr>
        <w:t>Z ohranitvijo osnovnega zneska minimalnega dohodka v višini 392,75 evra smo tako vsem upravičencem od 1. januarja ohranili za 30% višjo denarno socialno pomoč, kot je bila v maju 2018. Skladno z ohranitvijo višine denarne socialne pomoči smo ohranili tudi cenzus za pridobitev varstvenega dodatka, ki trenutno znaša 591,21 evra.</w:t>
      </w:r>
    </w:p>
    <w:p w:rsidR="00322DD4" w:rsidRPr="00A132DB" w:rsidRDefault="00322DD4" w:rsidP="00A132DB">
      <w:pPr>
        <w:autoSpaceDE w:val="0"/>
        <w:autoSpaceDN w:val="0"/>
        <w:adjustRightInd w:val="0"/>
        <w:spacing w:line="240" w:lineRule="auto"/>
        <w:ind w:left="-426"/>
        <w:jc w:val="both"/>
        <w:rPr>
          <w:rFonts w:cs="Arial"/>
          <w:szCs w:val="20"/>
        </w:rPr>
      </w:pPr>
    </w:p>
    <w:p w:rsidR="00322DD4" w:rsidRPr="00A132DB" w:rsidRDefault="00322DD4" w:rsidP="00A132DB">
      <w:pPr>
        <w:autoSpaceDE w:val="0"/>
        <w:autoSpaceDN w:val="0"/>
        <w:adjustRightInd w:val="0"/>
        <w:spacing w:line="240" w:lineRule="auto"/>
        <w:ind w:left="-426"/>
        <w:jc w:val="both"/>
        <w:rPr>
          <w:rFonts w:cs="Arial"/>
          <w:b/>
          <w:bCs/>
          <w:szCs w:val="20"/>
        </w:rPr>
      </w:pPr>
      <w:r w:rsidRPr="00A132DB">
        <w:rPr>
          <w:rFonts w:cs="Arial"/>
          <w:b/>
          <w:bCs/>
          <w:szCs w:val="20"/>
        </w:rPr>
        <w:t>Hitrejša aktivacija brezposelnih na trgu dela in podaljševanje delovne aktivnosti</w:t>
      </w:r>
    </w:p>
    <w:p w:rsidR="00322DD4" w:rsidRPr="00A132DB" w:rsidRDefault="00322DD4" w:rsidP="00A132DB">
      <w:pPr>
        <w:autoSpaceDE w:val="0"/>
        <w:autoSpaceDN w:val="0"/>
        <w:adjustRightInd w:val="0"/>
        <w:spacing w:line="240" w:lineRule="auto"/>
        <w:ind w:left="-426"/>
        <w:jc w:val="both"/>
        <w:rPr>
          <w:rFonts w:cs="Arial"/>
          <w:szCs w:val="20"/>
        </w:rPr>
      </w:pPr>
      <w:r w:rsidRPr="00A132DB">
        <w:rPr>
          <w:rFonts w:cs="Arial"/>
          <w:szCs w:val="20"/>
        </w:rPr>
        <w:t xml:space="preserve">Zaposlenost je dosegla najvišjo raven doslej, od marca 2019 je vsak mesec višja od 890 tisoč. Vzporedno z visoko rastjo zaposlenosti se znižuje brezposelnost. Sprejete so bile spremembe na področju zakonodaje o urejanju trga dela, ki zvišujejo nadomestilo za brezposelnost in krepijo ukrepe za hitrejšo aktivacijo brezposelnih oseb. Med ključnimi spremembami je zvišanje minimalnega zneska denarnega nadomestila iz 350 evrov bruto na približno 530 evrov bruto, s čimer se izboljšuje socialni status brezposelnih oseb. </w:t>
      </w:r>
    </w:p>
    <w:p w:rsidR="00322DD4" w:rsidRPr="00A132DB" w:rsidRDefault="00322DD4" w:rsidP="00A132DB">
      <w:pPr>
        <w:autoSpaceDE w:val="0"/>
        <w:autoSpaceDN w:val="0"/>
        <w:adjustRightInd w:val="0"/>
        <w:spacing w:line="240" w:lineRule="auto"/>
        <w:ind w:left="-426"/>
        <w:jc w:val="both"/>
        <w:rPr>
          <w:rFonts w:cs="Arial"/>
          <w:szCs w:val="20"/>
        </w:rPr>
      </w:pPr>
    </w:p>
    <w:p w:rsidR="00322DD4" w:rsidRPr="00A132DB" w:rsidRDefault="00730059" w:rsidP="00A132DB">
      <w:pPr>
        <w:pStyle w:val="BasicParagraph"/>
        <w:suppressAutoHyphens/>
        <w:spacing w:line="240" w:lineRule="auto"/>
        <w:ind w:left="-426"/>
        <w:jc w:val="both"/>
        <w:rPr>
          <w:rFonts w:ascii="Arial" w:hAnsi="Arial" w:cs="Arial"/>
          <w:b/>
          <w:bCs/>
          <w:color w:val="auto"/>
          <w:sz w:val="20"/>
          <w:szCs w:val="20"/>
          <w:lang w:val="sl-SI"/>
        </w:rPr>
      </w:pPr>
      <w:r w:rsidRPr="00A132DB">
        <w:rPr>
          <w:rFonts w:ascii="Arial" w:hAnsi="Arial" w:cs="Arial"/>
          <w:noProof/>
          <w:sz w:val="20"/>
          <w:szCs w:val="20"/>
        </w:rPr>
        <mc:AlternateContent>
          <mc:Choice Requires="wps">
            <w:drawing>
              <wp:anchor distT="45720" distB="45720" distL="114300" distR="114300" simplePos="0" relativeHeight="251659776" behindDoc="0" locked="0" layoutInCell="1" allowOverlap="1">
                <wp:simplePos x="0" y="0"/>
                <wp:positionH relativeFrom="margin">
                  <wp:posOffset>813435</wp:posOffset>
                </wp:positionH>
                <wp:positionV relativeFrom="paragraph">
                  <wp:posOffset>5715</wp:posOffset>
                </wp:positionV>
                <wp:extent cx="2851785" cy="609600"/>
                <wp:effectExtent l="0" t="0" r="5715" b="0"/>
                <wp:wrapSquare wrapText="bothSides"/>
                <wp:docPr id="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785" cy="609600"/>
                        </a:xfrm>
                        <a:prstGeom prst="rect">
                          <a:avLst/>
                        </a:prstGeom>
                        <a:solidFill>
                          <a:srgbClr val="FFFFFF"/>
                        </a:solidFill>
                        <a:ln w="9525">
                          <a:solidFill>
                            <a:srgbClr val="000000"/>
                          </a:solidFill>
                          <a:miter lim="800000"/>
                          <a:headEnd/>
                          <a:tailEnd/>
                        </a:ln>
                      </wps:spPr>
                      <wps:txbx>
                        <w:txbxContent>
                          <w:p w:rsidR="00322DD4" w:rsidRPr="002D6A7B" w:rsidRDefault="00322DD4" w:rsidP="00322DD4">
                            <w:pPr>
                              <w:rPr>
                                <w:rFonts w:cs="Arial"/>
                                <w:b/>
                              </w:rPr>
                            </w:pPr>
                            <w:r w:rsidRPr="002D1662">
                              <w:rPr>
                                <w:rFonts w:cs="Arial"/>
                                <w:b/>
                              </w:rPr>
                              <w:t>Od 1. januarja 2020 bo minimalna plača znašala 940,58 evrov bruto, iz nje pa bodo izločeni vsi dodatki.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64.05pt;margin-top:.45pt;width:224.55pt;height:48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">
                <v:textbox>
                  <w:txbxContent>
                    <w:p w:rsidR="00322DD4" w:rsidRPr="002D6A7B" w:rsidRDefault="00322DD4" w:rsidP="00322DD4">
                      <w:pPr>
                        <w:rPr>
                          <w:rFonts w:cs="Arial"/>
                          <w:b/>
                        </w:rPr>
                      </w:pPr>
                      <w:r w:rsidRPr="002D1662">
                        <w:rPr>
                          <w:rFonts w:cs="Arial"/>
                          <w:b/>
                        </w:rPr>
                        <w:t>Od 1. januarja 2020 bo minimalna plača znašala 940,58 evrov bruto, iz nje pa bodo izločeni vsi dodatki.</w:t>
                      </w:r>
                    </w:p>
                  </w:txbxContent>
                </v:textbox>
                <w10:wrap type="square" anchorx="margin"/>
              </v:shape>
            </w:pict>
          </mc:Fallback>
        </mc:AlternateContent>
      </w:r>
    </w:p>
    <w:p w:rsidR="00322DD4" w:rsidRPr="00A132DB" w:rsidRDefault="00322DD4" w:rsidP="00A132DB">
      <w:pPr>
        <w:pStyle w:val="BasicParagraph"/>
        <w:suppressAutoHyphens/>
        <w:spacing w:line="240" w:lineRule="auto"/>
        <w:ind w:left="-426"/>
        <w:jc w:val="both"/>
        <w:rPr>
          <w:rFonts w:ascii="Arial" w:hAnsi="Arial" w:cs="Arial"/>
          <w:b/>
          <w:bCs/>
          <w:color w:val="auto"/>
          <w:sz w:val="20"/>
          <w:szCs w:val="20"/>
          <w:lang w:val="sl-SI"/>
        </w:rPr>
      </w:pPr>
    </w:p>
    <w:p w:rsidR="00322DD4" w:rsidRPr="00A132DB" w:rsidRDefault="00322DD4" w:rsidP="00A132DB">
      <w:pPr>
        <w:pStyle w:val="BasicParagraph"/>
        <w:suppressAutoHyphens/>
        <w:spacing w:line="240" w:lineRule="auto"/>
        <w:ind w:left="-426"/>
        <w:jc w:val="both"/>
        <w:rPr>
          <w:rFonts w:ascii="Arial" w:hAnsi="Arial" w:cs="Arial"/>
          <w:b/>
          <w:bCs/>
          <w:color w:val="auto"/>
          <w:sz w:val="20"/>
          <w:szCs w:val="20"/>
          <w:lang w:val="sl-SI"/>
        </w:rPr>
      </w:pPr>
    </w:p>
    <w:p w:rsidR="00322DD4" w:rsidRPr="00A132DB" w:rsidRDefault="00322DD4" w:rsidP="00A132DB">
      <w:pPr>
        <w:pStyle w:val="BasicParagraph"/>
        <w:suppressAutoHyphens/>
        <w:spacing w:line="240" w:lineRule="auto"/>
        <w:ind w:left="-426"/>
        <w:jc w:val="both"/>
        <w:rPr>
          <w:rFonts w:ascii="Arial" w:hAnsi="Arial" w:cs="Arial"/>
          <w:b/>
          <w:bCs/>
          <w:color w:val="auto"/>
          <w:sz w:val="20"/>
          <w:szCs w:val="20"/>
          <w:lang w:val="sl-SI"/>
        </w:rPr>
      </w:pPr>
    </w:p>
    <w:p w:rsidR="00A132DB" w:rsidRDefault="00A132DB" w:rsidP="00A132DB">
      <w:pPr>
        <w:pStyle w:val="BasicParagraph"/>
        <w:suppressAutoHyphens/>
        <w:spacing w:line="240" w:lineRule="auto"/>
        <w:jc w:val="both"/>
        <w:rPr>
          <w:rFonts w:ascii="Arial" w:hAnsi="Arial" w:cs="Arial"/>
          <w:b/>
          <w:bCs/>
          <w:color w:val="auto"/>
          <w:sz w:val="20"/>
          <w:szCs w:val="20"/>
          <w:lang w:val="sl-SI"/>
        </w:rPr>
      </w:pPr>
    </w:p>
    <w:p w:rsidR="00322DD4" w:rsidRPr="00A132DB" w:rsidRDefault="00322DD4" w:rsidP="00A132DB">
      <w:pPr>
        <w:pStyle w:val="BasicParagraph"/>
        <w:suppressAutoHyphens/>
        <w:spacing w:line="240" w:lineRule="auto"/>
        <w:ind w:left="-426"/>
        <w:jc w:val="both"/>
        <w:rPr>
          <w:rFonts w:ascii="Arial" w:hAnsi="Arial" w:cs="Arial"/>
          <w:b/>
          <w:bCs/>
          <w:color w:val="auto"/>
          <w:sz w:val="20"/>
          <w:szCs w:val="20"/>
          <w:lang w:val="sl-SI"/>
        </w:rPr>
      </w:pPr>
      <w:r w:rsidRPr="00A132DB">
        <w:rPr>
          <w:rFonts w:ascii="Arial" w:hAnsi="Arial" w:cs="Arial"/>
          <w:b/>
          <w:bCs/>
          <w:color w:val="auto"/>
          <w:sz w:val="20"/>
          <w:szCs w:val="20"/>
          <w:lang w:val="sl-SI"/>
        </w:rPr>
        <w:t>Skrb za dostojno starost in medgeneracijsko sožitje</w:t>
      </w:r>
    </w:p>
    <w:p w:rsidR="00322DD4" w:rsidRPr="00A132DB" w:rsidRDefault="00322DD4" w:rsidP="00A132DB">
      <w:pPr>
        <w:pStyle w:val="BasicParagraph"/>
        <w:suppressAutoHyphens/>
        <w:spacing w:line="240" w:lineRule="auto"/>
        <w:ind w:left="-426"/>
        <w:jc w:val="both"/>
        <w:rPr>
          <w:rFonts w:ascii="Arial" w:hAnsi="Arial" w:cs="Arial"/>
          <w:sz w:val="20"/>
          <w:szCs w:val="20"/>
          <w:lang w:val="sl-SI"/>
        </w:rPr>
      </w:pPr>
      <w:r w:rsidRPr="00A132DB">
        <w:rPr>
          <w:rFonts w:ascii="Arial" w:hAnsi="Arial" w:cs="Arial"/>
          <w:sz w:val="20"/>
          <w:szCs w:val="20"/>
          <w:lang w:val="sl-SI"/>
        </w:rPr>
        <w:t xml:space="preserve">S 1. januarjem 2020 bodo uveljavljene spremembe pokojninskega zakona, s katerimi želimo z dvigom odmernih odstotkov zagotoviti primernejši dohodek za varno starost ter posledično izboljšanje socialnega položaja upokojencev. Posebno pozornost smo namenili izboljšanju socialne varnosti najranljivejših skupin, tj. prejemnikov najnižjih starostnih, invalidskih in družinskih pokojnin ter nadomestil iz invalidskega zavarovanja. V letu 2020 bodo upokojenci deležni februarske redne ter decembrske izredne uskladitve. </w:t>
      </w:r>
    </w:p>
    <w:p w:rsidR="00322DD4" w:rsidRPr="00A132DB" w:rsidRDefault="00322DD4" w:rsidP="00A132DB">
      <w:pPr>
        <w:pStyle w:val="BasicParagraph"/>
        <w:suppressAutoHyphens/>
        <w:spacing w:line="240" w:lineRule="auto"/>
        <w:ind w:left="-426"/>
        <w:jc w:val="both"/>
        <w:rPr>
          <w:rFonts w:ascii="Arial" w:hAnsi="Arial" w:cs="Arial"/>
          <w:sz w:val="20"/>
          <w:szCs w:val="20"/>
          <w:lang w:val="sl-SI"/>
        </w:rPr>
      </w:pPr>
    </w:p>
    <w:p w:rsidR="00322DD4" w:rsidRPr="00A132DB" w:rsidRDefault="00322DD4" w:rsidP="00A132DB">
      <w:pPr>
        <w:pStyle w:val="BasicParagraph"/>
        <w:suppressAutoHyphens/>
        <w:spacing w:line="240" w:lineRule="auto"/>
        <w:ind w:left="-426"/>
        <w:jc w:val="both"/>
        <w:rPr>
          <w:rFonts w:ascii="Arial" w:hAnsi="Arial" w:cs="Arial"/>
          <w:color w:val="auto"/>
          <w:sz w:val="20"/>
          <w:szCs w:val="20"/>
          <w:lang w:val="sl-SI"/>
        </w:rPr>
      </w:pPr>
      <w:r w:rsidRPr="00A132DB">
        <w:rPr>
          <w:rFonts w:ascii="Arial" w:hAnsi="Arial" w:cs="Arial"/>
          <w:color w:val="auto"/>
          <w:sz w:val="20"/>
          <w:szCs w:val="20"/>
          <w:lang w:val="sl-SI"/>
        </w:rPr>
        <w:t xml:space="preserve">Zaključujemo pripravo akcijskega načrta Strategije dolgožive družbe, katerega cilj je prilagajanje vseh delov družbe in združevanje posameznih politik v homogeno celoto za zadovoljevanje potreb starajoče se družbe ter zagotavljanje dostojne in kakovostne starosti. </w:t>
      </w:r>
    </w:p>
    <w:p w:rsidR="00322DD4" w:rsidRPr="00A132DB" w:rsidRDefault="00322DD4" w:rsidP="00A132DB">
      <w:pPr>
        <w:pStyle w:val="BasicParagraph"/>
        <w:suppressAutoHyphens/>
        <w:spacing w:line="240" w:lineRule="auto"/>
        <w:ind w:left="-426"/>
        <w:jc w:val="both"/>
        <w:rPr>
          <w:rFonts w:ascii="Arial" w:hAnsi="Arial" w:cs="Arial"/>
          <w:color w:val="auto"/>
          <w:sz w:val="20"/>
          <w:szCs w:val="20"/>
          <w:lang w:val="sl-SI"/>
        </w:rPr>
      </w:pPr>
    </w:p>
    <w:p w:rsidR="00322DD4" w:rsidRPr="00A132DB" w:rsidRDefault="00322DD4" w:rsidP="00A132DB">
      <w:pPr>
        <w:tabs>
          <w:tab w:val="left" w:pos="4754"/>
        </w:tabs>
        <w:autoSpaceDE w:val="0"/>
        <w:autoSpaceDN w:val="0"/>
        <w:adjustRightInd w:val="0"/>
        <w:spacing w:line="240" w:lineRule="auto"/>
        <w:ind w:left="-426" w:hanging="360"/>
        <w:jc w:val="both"/>
        <w:rPr>
          <w:rFonts w:cs="Arial"/>
          <w:szCs w:val="20"/>
        </w:rPr>
      </w:pPr>
    </w:p>
    <w:p w:rsidR="00322DD4" w:rsidRPr="00A132DB" w:rsidRDefault="00322DD4" w:rsidP="00A132DB">
      <w:pPr>
        <w:spacing w:line="240" w:lineRule="auto"/>
        <w:ind w:left="-426"/>
        <w:jc w:val="both"/>
        <w:rPr>
          <w:rFonts w:cs="Arial"/>
          <w:szCs w:val="20"/>
        </w:rPr>
      </w:pPr>
      <w:r w:rsidRPr="00A132DB">
        <w:rPr>
          <w:rFonts w:cs="Arial"/>
          <w:b/>
          <w:szCs w:val="20"/>
        </w:rPr>
        <w:t xml:space="preserve">KREPITEV POLOŽAJA SLOVENIJE TUDI S PREDSEDOVANJEM SVETU EU </w:t>
      </w:r>
    </w:p>
    <w:p w:rsidR="00322DD4" w:rsidRPr="00A132DB" w:rsidRDefault="00322DD4" w:rsidP="00A132DB">
      <w:pPr>
        <w:spacing w:line="240" w:lineRule="auto"/>
        <w:ind w:left="-709"/>
        <w:jc w:val="both"/>
        <w:rPr>
          <w:rFonts w:cs="Arial"/>
          <w:szCs w:val="20"/>
        </w:rPr>
      </w:pPr>
    </w:p>
    <w:p w:rsidR="00322DD4" w:rsidRPr="00A132DB" w:rsidRDefault="00322DD4" w:rsidP="00A132DB">
      <w:pPr>
        <w:spacing w:line="240" w:lineRule="auto"/>
        <w:ind w:left="-426"/>
        <w:jc w:val="both"/>
        <w:rPr>
          <w:rFonts w:cs="Arial"/>
          <w:szCs w:val="20"/>
        </w:rPr>
      </w:pPr>
      <w:r w:rsidRPr="00A132DB">
        <w:rPr>
          <w:rFonts w:cs="Arial"/>
          <w:b/>
          <w:szCs w:val="20"/>
        </w:rPr>
        <w:t>Okrepitev položaja Slovenije v evropskem in mednarodnem prostoru</w:t>
      </w:r>
    </w:p>
    <w:p w:rsidR="00322DD4" w:rsidRPr="00A132DB" w:rsidRDefault="00322DD4" w:rsidP="00A132DB">
      <w:pPr>
        <w:spacing w:line="240" w:lineRule="auto"/>
        <w:ind w:left="-426"/>
        <w:jc w:val="both"/>
        <w:rPr>
          <w:rFonts w:cs="Arial"/>
          <w:szCs w:val="20"/>
        </w:rPr>
      </w:pPr>
      <w:r w:rsidRPr="00A132DB">
        <w:rPr>
          <w:rFonts w:cs="Arial"/>
          <w:szCs w:val="20"/>
        </w:rPr>
        <w:t xml:space="preserve">Slovenija je v preteklem letu krepila svoj položaj v Evropski uniji ter bila med tistimi državami članicami, ki so močne zagovornice širitve Unije v regijo Zahodnega Balkana. Še naprej glasno pozivamo k začetku pogajanj s Severno Makedonijo in Albanijo v marcu 2020. Nadaljujemo s </w:t>
      </w:r>
      <w:r w:rsidRPr="00A132DB">
        <w:rPr>
          <w:rFonts w:cs="Arial"/>
          <w:szCs w:val="20"/>
        </w:rPr>
        <w:lastRenderedPageBreak/>
        <w:t xml:space="preserve">krepitvijo sodelovanja z enako mislečimi državami srednje Evrope ter s poglobljenim sodelovanjem z državami Beneluxa.  </w:t>
      </w:r>
    </w:p>
    <w:p w:rsidR="00322DD4" w:rsidRPr="00A132DB" w:rsidRDefault="00322DD4" w:rsidP="00A132DB">
      <w:pPr>
        <w:spacing w:line="240" w:lineRule="auto"/>
        <w:ind w:left="-709"/>
        <w:jc w:val="both"/>
        <w:rPr>
          <w:rFonts w:cs="Arial"/>
          <w:szCs w:val="20"/>
        </w:rPr>
      </w:pPr>
    </w:p>
    <w:p w:rsidR="00322DD4" w:rsidRPr="00A132DB" w:rsidRDefault="00322DD4" w:rsidP="00A132DB">
      <w:pPr>
        <w:spacing w:line="240" w:lineRule="auto"/>
        <w:ind w:left="-426"/>
        <w:jc w:val="both"/>
        <w:rPr>
          <w:rFonts w:cs="Arial"/>
          <w:szCs w:val="20"/>
        </w:rPr>
      </w:pPr>
      <w:r w:rsidRPr="00A132DB">
        <w:rPr>
          <w:rFonts w:cs="Arial"/>
          <w:b/>
          <w:szCs w:val="20"/>
        </w:rPr>
        <w:t>Odnosi s sosednjimi državami</w:t>
      </w:r>
    </w:p>
    <w:p w:rsidR="00322DD4" w:rsidRPr="00A132DB" w:rsidRDefault="00730059" w:rsidP="00A132DB">
      <w:pPr>
        <w:spacing w:line="240" w:lineRule="auto"/>
        <w:ind w:left="-426"/>
        <w:jc w:val="both"/>
        <w:rPr>
          <w:rFonts w:cs="Arial"/>
          <w:szCs w:val="20"/>
        </w:rPr>
      </w:pPr>
      <w:r w:rsidRPr="00A132DB">
        <w:rPr>
          <w:rFonts w:cs="Arial"/>
          <w:noProof/>
          <w:szCs w:val="20"/>
        </w:rPr>
        <mc:AlternateContent>
          <mc:Choice Requires="wps">
            <w:drawing>
              <wp:anchor distT="45720" distB="45720" distL="114300" distR="114300" simplePos="0" relativeHeight="251657728" behindDoc="0" locked="0" layoutInCell="1" allowOverlap="1">
                <wp:simplePos x="0" y="0"/>
                <wp:positionH relativeFrom="column">
                  <wp:posOffset>3293110</wp:posOffset>
                </wp:positionH>
                <wp:positionV relativeFrom="paragraph">
                  <wp:posOffset>21590</wp:posOffset>
                </wp:positionV>
                <wp:extent cx="2394585" cy="1091565"/>
                <wp:effectExtent l="0" t="0" r="5715" b="0"/>
                <wp:wrapSquare wrapText="bothSides"/>
                <wp:docPr id="15"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4585" cy="1091565"/>
                        </a:xfrm>
                        <a:prstGeom prst="rect">
                          <a:avLst/>
                        </a:prstGeom>
                        <a:solidFill>
                          <a:srgbClr val="FFFFFF"/>
                        </a:solidFill>
                        <a:ln w="9525">
                          <a:solidFill>
                            <a:srgbClr val="000000"/>
                          </a:solidFill>
                          <a:miter lim="800000"/>
                          <a:headEnd/>
                          <a:tailEnd/>
                        </a:ln>
                      </wps:spPr>
                      <wps:txbx>
                        <w:txbxContent>
                          <w:p w:rsidR="00322DD4" w:rsidRPr="002D6A7B" w:rsidRDefault="00322DD4" w:rsidP="00322DD4">
                            <w:pPr>
                              <w:rPr>
                                <w:rFonts w:cs="Arial"/>
                                <w:b/>
                              </w:rPr>
                            </w:pPr>
                            <w:r w:rsidRPr="002D6A7B">
                              <w:rPr>
                                <w:rFonts w:cs="Arial"/>
                                <w:b/>
                              </w:rPr>
                              <w:t>Stališče glede arbitraže je jasno: arbitražna sodba velja, meja na morju je določena, za dogovor o</w:t>
                            </w:r>
                            <w:r>
                              <w:rPr>
                                <w:rFonts w:cs="Arial"/>
                                <w:b/>
                              </w:rPr>
                              <w:t xml:space="preserve"> </w:t>
                            </w:r>
                            <w:r w:rsidRPr="002D6A7B">
                              <w:rPr>
                                <w:rFonts w:cs="Arial"/>
                                <w:b/>
                              </w:rPr>
                              <w:t>podrobnostih kopenske meje pa potrebujemo sogovornika, ki spoštuje mednarodno pravo.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259.3pt;margin-top:1.7pt;width:188.55pt;height:85.9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">
                <v:textbox style="mso-fit-shape-to-text:t">
                  <w:txbxContent>
                    <w:p w:rsidR="00322DD4" w:rsidRPr="002D6A7B" w:rsidRDefault="00322DD4" w:rsidP="00322DD4">
                      <w:pPr>
                        <w:rPr>
                          <w:rFonts w:cs="Arial"/>
                          <w:b/>
                        </w:rPr>
                      </w:pPr>
                      <w:r w:rsidRPr="002D6A7B">
                        <w:rPr>
                          <w:rFonts w:cs="Arial"/>
                          <w:b/>
                        </w:rPr>
                        <w:t>Stališče glede arbitraže je jasno: arbitražna sodba velja, meja na morju je določena, za dogovor o</w:t>
                      </w:r>
                      <w:r>
                        <w:rPr>
                          <w:rFonts w:cs="Arial"/>
                          <w:b/>
                        </w:rPr>
                        <w:t xml:space="preserve"> </w:t>
                      </w:r>
                      <w:r w:rsidRPr="002D6A7B">
                        <w:rPr>
                          <w:rFonts w:cs="Arial"/>
                          <w:b/>
                        </w:rPr>
                        <w:t>podrobnostih kopenske meje pa potrebujemo sogovornika, ki spoštuje mednarodno pravo.</w:t>
                      </w:r>
                    </w:p>
                  </w:txbxContent>
                </v:textbox>
                <w10:wrap type="square"/>
              </v:shape>
            </w:pict>
          </mc:Fallback>
        </mc:AlternateContent>
      </w:r>
      <w:r w:rsidR="00322DD4" w:rsidRPr="00A132DB">
        <w:rPr>
          <w:rFonts w:cs="Arial"/>
          <w:szCs w:val="20"/>
        </w:rPr>
        <w:t xml:space="preserve">Razvejani odnosi s sosedami so bili v ospredju zunanje politike, vključno z rednim dialogom s predstavniki naših manjšin. Slovenija krepi svoje dobrososedske odnose, ki pa morajo temeljiti na enakopravnih temeljih in vzajemnem spoštovanju. Pobuda </w:t>
      </w:r>
      <w:r w:rsidR="00322DD4" w:rsidRPr="00A132DB">
        <w:rPr>
          <w:rFonts w:cs="Arial"/>
          <w:b/>
          <w:szCs w:val="20"/>
        </w:rPr>
        <w:t>'Dnevi medsosedskega dialoga'</w:t>
      </w:r>
      <w:r w:rsidR="00322DD4" w:rsidRPr="00A132DB">
        <w:rPr>
          <w:rFonts w:cs="Arial"/>
          <w:szCs w:val="20"/>
        </w:rPr>
        <w:t xml:space="preserve">, ki smo jo organizirali skupaj z Avstrijo, je primer dobre prakse, kako te odnose še poglobiti. </w:t>
      </w:r>
    </w:p>
    <w:p w:rsidR="00322DD4" w:rsidRPr="00A132DB" w:rsidRDefault="00322DD4" w:rsidP="00A132DB">
      <w:pPr>
        <w:spacing w:line="240" w:lineRule="auto"/>
        <w:ind w:left="-709"/>
        <w:jc w:val="both"/>
        <w:rPr>
          <w:rFonts w:cs="Arial"/>
          <w:szCs w:val="20"/>
        </w:rPr>
      </w:pPr>
    </w:p>
    <w:p w:rsidR="00322DD4" w:rsidRPr="00A132DB" w:rsidRDefault="00322DD4" w:rsidP="00A132DB">
      <w:pPr>
        <w:spacing w:line="240" w:lineRule="auto"/>
        <w:ind w:left="-426"/>
        <w:jc w:val="both"/>
        <w:rPr>
          <w:rFonts w:cs="Arial"/>
          <w:szCs w:val="20"/>
        </w:rPr>
      </w:pPr>
      <w:r w:rsidRPr="00A132DB">
        <w:rPr>
          <w:rFonts w:cs="Arial"/>
          <w:b/>
          <w:szCs w:val="20"/>
        </w:rPr>
        <w:t>Odpiranje novih diplomatsko konzularnih predstavništev</w:t>
      </w:r>
    </w:p>
    <w:p w:rsidR="00322DD4" w:rsidRPr="00A132DB" w:rsidRDefault="00322DD4" w:rsidP="00A132DB">
      <w:pPr>
        <w:spacing w:line="240" w:lineRule="auto"/>
        <w:ind w:left="-426"/>
        <w:jc w:val="both"/>
        <w:rPr>
          <w:rFonts w:cs="Arial"/>
          <w:szCs w:val="20"/>
        </w:rPr>
      </w:pPr>
      <w:r w:rsidRPr="00A132DB">
        <w:rPr>
          <w:rFonts w:cs="Arial"/>
          <w:szCs w:val="20"/>
        </w:rPr>
        <w:t xml:space="preserve">Načrt za odpiranja novih diplomatsko-konzularna predstavništva, ki so pomembna pri krepitvi glasu Slovenije v svetu, je dobil polno podporo na pristojnem odboru DZ. Z močno DKP mrežo je slovenski glas v svetu bolj slišan in država v pomoč Slovencem po Svetu tako v vsakodnevnem življenju kot pri širitvi poslovnih, kulturnih, znanstvenih in ostalih pobud in iniciativ. </w:t>
      </w:r>
    </w:p>
    <w:p w:rsidR="00322DD4" w:rsidRPr="00A132DB" w:rsidRDefault="00322DD4" w:rsidP="00A132DB">
      <w:pPr>
        <w:spacing w:line="240" w:lineRule="auto"/>
        <w:jc w:val="both"/>
        <w:rPr>
          <w:rFonts w:cs="Arial"/>
          <w:szCs w:val="20"/>
        </w:rPr>
      </w:pPr>
    </w:p>
    <w:p w:rsidR="00322DD4" w:rsidRPr="00A132DB" w:rsidRDefault="00322DD4" w:rsidP="00A132DB">
      <w:pPr>
        <w:spacing w:line="240" w:lineRule="auto"/>
        <w:ind w:left="-426"/>
        <w:jc w:val="both"/>
        <w:rPr>
          <w:rFonts w:cs="Arial"/>
          <w:szCs w:val="20"/>
        </w:rPr>
      </w:pPr>
      <w:r w:rsidRPr="00A132DB">
        <w:rPr>
          <w:rFonts w:cs="Arial"/>
          <w:b/>
          <w:szCs w:val="20"/>
        </w:rPr>
        <w:t>Multilateralizem, človekove pravice in vladavina prava</w:t>
      </w:r>
    </w:p>
    <w:p w:rsidR="00322DD4" w:rsidRPr="00A132DB" w:rsidRDefault="00322DD4" w:rsidP="00A132DB">
      <w:pPr>
        <w:spacing w:line="240" w:lineRule="auto"/>
        <w:ind w:left="-709"/>
        <w:jc w:val="both"/>
        <w:rPr>
          <w:rFonts w:cs="Arial"/>
          <w:szCs w:val="20"/>
        </w:rPr>
      </w:pPr>
    </w:p>
    <w:p w:rsidR="00322DD4" w:rsidRPr="00A132DB" w:rsidRDefault="00730059" w:rsidP="00A132DB">
      <w:pPr>
        <w:spacing w:line="240" w:lineRule="auto"/>
        <w:ind w:left="-426"/>
        <w:jc w:val="both"/>
        <w:rPr>
          <w:rFonts w:cs="Arial"/>
          <w:szCs w:val="20"/>
        </w:rPr>
      </w:pPr>
      <w:r w:rsidRPr="00A132DB">
        <w:rPr>
          <w:rFonts w:cs="Arial"/>
          <w:noProof/>
          <w:szCs w:val="20"/>
        </w:rPr>
        <mc:AlternateContent>
          <mc:Choice Requires="wps">
            <w:drawing>
              <wp:anchor distT="45720" distB="45720" distL="114300" distR="114300" simplePos="0" relativeHeight="251658752" behindDoc="0" locked="0" layoutInCell="1" allowOverlap="1">
                <wp:simplePos x="0" y="0"/>
                <wp:positionH relativeFrom="margin">
                  <wp:posOffset>-312420</wp:posOffset>
                </wp:positionH>
                <wp:positionV relativeFrom="paragraph">
                  <wp:posOffset>77470</wp:posOffset>
                </wp:positionV>
                <wp:extent cx="2560320" cy="767080"/>
                <wp:effectExtent l="0" t="0" r="0" b="0"/>
                <wp:wrapSquare wrapText="bothSides"/>
                <wp:docPr id="16"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767080"/>
                        </a:xfrm>
                        <a:prstGeom prst="rect">
                          <a:avLst/>
                        </a:prstGeom>
                        <a:solidFill>
                          <a:srgbClr val="FFFFFF"/>
                        </a:solidFill>
                        <a:ln w="9525">
                          <a:solidFill>
                            <a:srgbClr val="000000"/>
                          </a:solidFill>
                          <a:miter lim="800000"/>
                          <a:headEnd/>
                          <a:tailEnd/>
                        </a:ln>
                      </wps:spPr>
                      <wps:txbx>
                        <w:txbxContent>
                          <w:p w:rsidR="00322DD4" w:rsidRPr="002D6A7B" w:rsidRDefault="00322DD4" w:rsidP="00322DD4">
                            <w:pPr>
                              <w:rPr>
                                <w:rFonts w:cs="Arial"/>
                                <w:b/>
                              </w:rPr>
                            </w:pPr>
                            <w:r w:rsidRPr="002D6A7B">
                              <w:rPr>
                                <w:rFonts w:cs="Arial"/>
                                <w:b/>
                              </w:rPr>
                              <w:t xml:space="preserve">Po znesku humanitarne pomoči na prebivalca se uvrščamo v sam vrh donatoric razvojne in humanitarne pomoči.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4.6pt;margin-top:6.1pt;width:201.6pt;height:60.4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">
                <v:textbox>
                  <w:txbxContent>
                    <w:p w:rsidR="00322DD4" w:rsidRPr="002D6A7B" w:rsidRDefault="00322DD4" w:rsidP="00322DD4">
                      <w:pPr>
                        <w:rPr>
                          <w:rFonts w:cs="Arial"/>
                          <w:b/>
                        </w:rPr>
                      </w:pPr>
                      <w:r w:rsidRPr="002D6A7B">
                        <w:rPr>
                          <w:rFonts w:cs="Arial"/>
                          <w:b/>
                        </w:rPr>
                        <w:t xml:space="preserve">Po znesku humanitarne pomoči na prebivalca se uvrščamo v sam vrh donatoric razvojne in humanitarne pomoči.  </w:t>
                      </w:r>
                    </w:p>
                  </w:txbxContent>
                </v:textbox>
                <w10:wrap type="square" anchorx="margin"/>
              </v:shape>
            </w:pict>
          </mc:Fallback>
        </mc:AlternateContent>
      </w:r>
      <w:r w:rsidR="00322DD4" w:rsidRPr="00A132DB">
        <w:rPr>
          <w:rFonts w:cs="Arial"/>
          <w:szCs w:val="20"/>
        </w:rPr>
        <w:t>Slovenija je močna zagovornica multilateralizma, človekovih pravice in vladavine prava. Zunanji minister dr. Miro Cerar se je v dobrem letu dni srečal z ministri vseh petih stalnih članic Varnostnega sveta, kar odraža dejstvo, da je Slovenija upoštevana in spoštovana članica mednarodne skupnosti. Slovenija trdno verjame, da VS bolj kot kdaj koli prej potrebuje sodelovanje v okviru OZN in drugih mednarodnih mehanizmov pri soočanju s klimatskimi spremembami, doseganju ciljev trajnostnega razvoja, upravljanju migracij, zmanjševanju revščine in razlik. Aktivno sodelujemo v OZN, specializiranih agencijah, NATO, OVSE, Svetu Evrope, OECD in itd.</w:t>
      </w:r>
    </w:p>
    <w:p w:rsidR="00322DD4" w:rsidRPr="00A132DB" w:rsidRDefault="00322DD4" w:rsidP="00A132DB">
      <w:pPr>
        <w:spacing w:line="240" w:lineRule="auto"/>
        <w:jc w:val="both"/>
        <w:rPr>
          <w:rFonts w:cs="Arial"/>
          <w:szCs w:val="20"/>
        </w:rPr>
      </w:pPr>
    </w:p>
    <w:p w:rsidR="00322DD4" w:rsidRPr="00A132DB" w:rsidRDefault="00322DD4" w:rsidP="00A132DB">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jc w:val="both"/>
        <w:rPr>
          <w:rFonts w:ascii="Arial" w:eastAsia="Calibri" w:hAnsi="Arial" w:cs="Arial"/>
          <w:b/>
          <w:color w:val="auto"/>
          <w:sz w:val="20"/>
          <w:szCs w:val="20"/>
          <w:bdr w:val="none" w:sz="0" w:space="0" w:color="auto"/>
          <w:lang w:eastAsia="en-US"/>
        </w:rPr>
      </w:pPr>
      <w:r w:rsidRPr="00A132DB">
        <w:rPr>
          <w:rFonts w:ascii="Arial" w:eastAsia="Calibri" w:hAnsi="Arial" w:cs="Arial"/>
          <w:b/>
          <w:color w:val="auto"/>
          <w:sz w:val="20"/>
          <w:szCs w:val="20"/>
          <w:bdr w:val="none" w:sz="0" w:space="0" w:color="auto"/>
          <w:lang w:eastAsia="en-US"/>
        </w:rPr>
        <w:t>Gospodarska diplomacija</w:t>
      </w:r>
    </w:p>
    <w:p w:rsidR="00322DD4" w:rsidRPr="00A132DB" w:rsidRDefault="00322DD4" w:rsidP="00A132DB">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jc w:val="both"/>
        <w:rPr>
          <w:rFonts w:ascii="Arial" w:eastAsia="Calibri" w:hAnsi="Arial" w:cs="Arial"/>
          <w:color w:val="auto"/>
          <w:sz w:val="20"/>
          <w:szCs w:val="20"/>
          <w:bdr w:val="none" w:sz="0" w:space="0" w:color="auto"/>
          <w:lang w:eastAsia="en-US"/>
        </w:rPr>
      </w:pPr>
    </w:p>
    <w:p w:rsidR="00322DD4" w:rsidRPr="00A132DB" w:rsidRDefault="00322DD4" w:rsidP="00A132DB">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jc w:val="both"/>
        <w:rPr>
          <w:rFonts w:ascii="Arial" w:eastAsia="Calibri" w:hAnsi="Arial" w:cs="Arial"/>
          <w:color w:val="auto"/>
          <w:sz w:val="20"/>
          <w:szCs w:val="20"/>
          <w:bdr w:val="none" w:sz="0" w:space="0" w:color="auto"/>
          <w:lang w:eastAsia="en-US"/>
        </w:rPr>
      </w:pPr>
      <w:r w:rsidRPr="00A132DB">
        <w:rPr>
          <w:rFonts w:ascii="Arial" w:eastAsia="Calibri" w:hAnsi="Arial" w:cs="Arial"/>
          <w:color w:val="auto"/>
          <w:sz w:val="20"/>
          <w:szCs w:val="20"/>
          <w:bdr w:val="none" w:sz="0" w:space="0" w:color="auto"/>
          <w:lang w:eastAsia="en-US"/>
        </w:rPr>
        <w:t>V letu 2019 smo izvedli številna srečanja gospodarskih delegacij in mešanih komisij. Organizirali smo Vrh pobude Treh morij in izvedli odmeven Blejski strateški forum, Slovenske razvojne dneve, Kreativni forum, Dan Afrike, Dan Latinske Amerike in številne manjše dogodke.</w:t>
      </w:r>
    </w:p>
    <w:p w:rsidR="00322DD4" w:rsidRPr="00A132DB" w:rsidRDefault="00322DD4" w:rsidP="00A132DB">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jc w:val="both"/>
        <w:rPr>
          <w:rFonts w:ascii="Arial" w:eastAsia="Calibri" w:hAnsi="Arial" w:cs="Arial"/>
          <w:color w:val="auto"/>
          <w:sz w:val="20"/>
          <w:szCs w:val="20"/>
          <w:bdr w:val="none" w:sz="0" w:space="0" w:color="auto"/>
          <w:lang w:eastAsia="en-US"/>
        </w:rPr>
      </w:pPr>
    </w:p>
    <w:p w:rsidR="00322DD4" w:rsidRPr="00A132DB" w:rsidRDefault="00322DD4" w:rsidP="00A132DB">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jc w:val="both"/>
        <w:rPr>
          <w:rFonts w:ascii="Arial" w:eastAsia="Calibri" w:hAnsi="Arial" w:cs="Arial"/>
          <w:color w:val="FF0000"/>
          <w:sz w:val="20"/>
          <w:szCs w:val="20"/>
          <w:bdr w:val="none" w:sz="0" w:space="0" w:color="auto"/>
          <w:lang w:eastAsia="en-US"/>
        </w:rPr>
      </w:pPr>
    </w:p>
    <w:p w:rsidR="00322DD4" w:rsidRPr="00A132DB" w:rsidRDefault="00322DD4" w:rsidP="00A132DB">
      <w:pPr>
        <w:spacing w:line="240" w:lineRule="auto"/>
        <w:ind w:left="-426"/>
        <w:jc w:val="both"/>
        <w:rPr>
          <w:rFonts w:cs="Arial"/>
          <w:color w:val="FF0000"/>
          <w:szCs w:val="20"/>
        </w:rPr>
      </w:pPr>
      <w:r w:rsidRPr="00A132DB">
        <w:rPr>
          <w:rFonts w:cs="Arial"/>
          <w:b/>
          <w:szCs w:val="20"/>
        </w:rPr>
        <w:t>AKTIVNO UPRAVLJANJE KMETIJSTVA ZA POVEČANJE SMOOSKRBE</w:t>
      </w:r>
    </w:p>
    <w:p w:rsidR="00322DD4" w:rsidRPr="00A132DB" w:rsidRDefault="00322DD4" w:rsidP="00A132DB">
      <w:pPr>
        <w:spacing w:line="240" w:lineRule="auto"/>
        <w:ind w:left="-426"/>
        <w:jc w:val="both"/>
        <w:rPr>
          <w:rFonts w:cs="Arial"/>
          <w:szCs w:val="20"/>
        </w:rPr>
      </w:pPr>
    </w:p>
    <w:p w:rsidR="00322DD4" w:rsidRPr="00A132DB" w:rsidRDefault="00322DD4" w:rsidP="00A132DB">
      <w:pPr>
        <w:spacing w:line="240" w:lineRule="auto"/>
        <w:ind w:left="-426"/>
        <w:jc w:val="both"/>
        <w:rPr>
          <w:rFonts w:cs="Arial"/>
          <w:b/>
          <w:szCs w:val="20"/>
        </w:rPr>
      </w:pPr>
      <w:r w:rsidRPr="00A132DB">
        <w:rPr>
          <w:rFonts w:cs="Arial"/>
          <w:b/>
          <w:szCs w:val="20"/>
        </w:rPr>
        <w:t>Skrb za razvoj slovenskega kmetijstva v prihodnjih letih</w:t>
      </w:r>
    </w:p>
    <w:p w:rsidR="00322DD4" w:rsidRPr="00A132DB" w:rsidRDefault="00322DD4" w:rsidP="00A132DB">
      <w:pPr>
        <w:spacing w:line="240" w:lineRule="auto"/>
        <w:ind w:left="-426"/>
        <w:jc w:val="both"/>
        <w:rPr>
          <w:rFonts w:cs="Arial"/>
          <w:szCs w:val="20"/>
        </w:rPr>
      </w:pPr>
      <w:r w:rsidRPr="00A132DB">
        <w:rPr>
          <w:rFonts w:cs="Arial"/>
          <w:szCs w:val="20"/>
        </w:rPr>
        <w:t xml:space="preserve">Pripravili smo Resolucijo Naša hrana, podeželje in naravni viri po 2021, ki daje temeljne usmeritve nadaljnjega razvoja kmetijstva v Sloveniji. S pripravljenim svežnjem zakonov urejamo kmetijsko zemljiško politiko, začenjamo pa tudi proces določanja trajno varovanih kmetijskih zemljišč, ki so ključnega pomena za nadaljnji razvoj kmetijstva v Sloveniji ter dvig samooskrbe na vseh področjih. </w:t>
      </w:r>
    </w:p>
    <w:p w:rsidR="00322DD4" w:rsidRPr="00A132DB" w:rsidRDefault="00322DD4" w:rsidP="00A132DB">
      <w:pPr>
        <w:spacing w:line="240" w:lineRule="auto"/>
        <w:ind w:left="-426"/>
        <w:jc w:val="both"/>
        <w:rPr>
          <w:rFonts w:cs="Arial"/>
          <w:szCs w:val="20"/>
        </w:rPr>
      </w:pPr>
    </w:p>
    <w:p w:rsidR="00322DD4" w:rsidRPr="00A132DB" w:rsidRDefault="00322DD4" w:rsidP="00A132DB">
      <w:pPr>
        <w:spacing w:line="240" w:lineRule="auto"/>
        <w:ind w:left="-426"/>
        <w:jc w:val="both"/>
        <w:rPr>
          <w:rFonts w:cs="Arial"/>
          <w:b/>
          <w:szCs w:val="20"/>
        </w:rPr>
      </w:pPr>
      <w:r w:rsidRPr="00A132DB">
        <w:rPr>
          <w:rFonts w:cs="Arial"/>
          <w:b/>
          <w:szCs w:val="20"/>
        </w:rPr>
        <w:t>Finančna podpora in pomoč kmetovalcem. Več mladih kmetov in ekoloških kmetij.</w:t>
      </w:r>
    </w:p>
    <w:p w:rsidR="00322DD4" w:rsidRPr="00A132DB" w:rsidRDefault="00322DD4" w:rsidP="00A132DB">
      <w:pPr>
        <w:spacing w:line="240" w:lineRule="auto"/>
        <w:ind w:left="-426"/>
        <w:jc w:val="both"/>
        <w:rPr>
          <w:rFonts w:cs="Arial"/>
          <w:szCs w:val="20"/>
        </w:rPr>
      </w:pPr>
      <w:r w:rsidRPr="00A132DB">
        <w:rPr>
          <w:rFonts w:cs="Arial"/>
          <w:szCs w:val="20"/>
        </w:rPr>
        <w:t xml:space="preserve">V okviru izvajanja PRP 2014—2020 smo samo letos zabeležili 29-odstotno povečanje števila prejemnikov iz naslova ‘mladi prevzemnik kmetije’, v porastu pa je tudi število kmetijskih gospodarstev, ki delujejo po načelih ekološkega kmetovanja (štiri odstotke več kmetij kot v letu 2017 ter sedem odstotkov več kmetijskih površin kot leta 2018). </w:t>
      </w:r>
    </w:p>
    <w:p w:rsidR="00322DD4" w:rsidRPr="00A132DB" w:rsidRDefault="00322DD4" w:rsidP="00A132DB">
      <w:pPr>
        <w:spacing w:line="240" w:lineRule="auto"/>
        <w:ind w:left="-426"/>
        <w:jc w:val="both"/>
        <w:rPr>
          <w:rFonts w:cs="Arial"/>
          <w:szCs w:val="20"/>
        </w:rPr>
      </w:pPr>
      <w:r w:rsidRPr="00A132DB">
        <w:rPr>
          <w:rFonts w:cs="Arial"/>
          <w:szCs w:val="20"/>
        </w:rPr>
        <w:t>V okviru izvajanja PRP 2014-2020 MKGP posebno pozornost posveča mladim prevzemnikom, z namenom, da se izboljša stanje starostne strukture nosilcev kmetijskih gospodarstev. V obdobju izvajanja PRP 2014-2020 so bile vloge v okviru podukrepa 6.1 Pomoč za zagon dejavnosti za mlade kmete odobrene 1.151 mladim kmetom, samo letos za dodatnih 29 % povečanje števila upravičencev. V okviru tega podukrepa, je bila podpora v juliju 2019 odobrena 341 mladim kmetov. Do sedaj je bilo mladim kmetom skupaj odobrenih 43.103.400 evrov javnih sredstev, od tega letos dobrih 12, 5 milijonov evrov javnih sredstev.</w:t>
      </w:r>
    </w:p>
    <w:p w:rsidR="00322DD4" w:rsidRPr="00A132DB" w:rsidRDefault="00322DD4" w:rsidP="00A132DB">
      <w:pPr>
        <w:spacing w:line="240" w:lineRule="auto"/>
        <w:ind w:left="-426"/>
        <w:jc w:val="both"/>
        <w:rPr>
          <w:rFonts w:cs="Arial"/>
          <w:szCs w:val="20"/>
        </w:rPr>
      </w:pPr>
      <w:r w:rsidRPr="00A132DB">
        <w:rPr>
          <w:rFonts w:cs="Arial"/>
          <w:szCs w:val="20"/>
        </w:rPr>
        <w:lastRenderedPageBreak/>
        <w:t>Gledano na celotno populacijo upravičencev iz podukrepa 6.1, je bilo na sklopu A (mladi kmetje z zaposlitvijo na prevzetem kmetijskem gospodarstvu), odobrenih 71,2 % vlog, na sklopu B (ostali mladi kmetje) pa 28,8 % vlog. Največ (52,7 %) upravičencev je v starostni skupini od 30 do 40 let. Povprečna starost upravičenca je 30 let, upravičenke pa 31 let, povprečna starost se iz razpisa v razpis znižuje. Razmerje med moškim in ženskim spolom je 80:20.</w:t>
      </w:r>
    </w:p>
    <w:p w:rsidR="00322DD4" w:rsidRPr="00A132DB" w:rsidRDefault="00322DD4" w:rsidP="00A132DB">
      <w:pPr>
        <w:spacing w:line="240" w:lineRule="auto"/>
        <w:ind w:left="-426"/>
        <w:jc w:val="both"/>
        <w:rPr>
          <w:rFonts w:cs="Arial"/>
          <w:szCs w:val="20"/>
        </w:rPr>
      </w:pPr>
      <w:r w:rsidRPr="00A132DB">
        <w:rPr>
          <w:rFonts w:cs="Arial"/>
          <w:szCs w:val="20"/>
        </w:rPr>
        <w:t>96,25 % upravičencev je v podukrep vstopilo na podlagi vstopnega kriterija površin (PKP), 2 % jih je vstopilo na podlagi števila glav velike živine in 1,7 % na podlagi števila čebeljih družin.</w:t>
      </w:r>
    </w:p>
    <w:p w:rsidR="00322DD4" w:rsidRPr="00A132DB" w:rsidRDefault="00322DD4" w:rsidP="00A132DB">
      <w:pPr>
        <w:spacing w:line="240" w:lineRule="auto"/>
        <w:ind w:left="-426"/>
        <w:jc w:val="both"/>
        <w:rPr>
          <w:rFonts w:cs="Arial"/>
          <w:szCs w:val="20"/>
        </w:rPr>
      </w:pPr>
    </w:p>
    <w:p w:rsidR="00322DD4" w:rsidRPr="00A132DB" w:rsidRDefault="00322DD4" w:rsidP="00A132DB">
      <w:pPr>
        <w:spacing w:line="240" w:lineRule="auto"/>
        <w:ind w:left="-426"/>
        <w:jc w:val="both"/>
        <w:rPr>
          <w:rFonts w:cs="Arial"/>
          <w:szCs w:val="20"/>
        </w:rPr>
      </w:pPr>
      <w:r w:rsidRPr="00A132DB">
        <w:rPr>
          <w:rFonts w:cs="Arial"/>
          <w:szCs w:val="20"/>
        </w:rPr>
        <w:t>Od 1,107 milijonov evrov razpoložljivih sredstev PRP 2014-2020 je bilo do 31. 10. 2019 dodeljenih 778 milijonov evrov sredstev ter izplačanih 566,5 milijonov evrov, kar znaša 70,3% odobrenih in 51,2% izplačanih sredstev.</w:t>
      </w:r>
    </w:p>
    <w:p w:rsidR="00322DD4" w:rsidRPr="00A132DB" w:rsidRDefault="00322DD4" w:rsidP="00A132DB">
      <w:pPr>
        <w:spacing w:line="240" w:lineRule="auto"/>
        <w:ind w:left="-426"/>
        <w:jc w:val="both"/>
        <w:rPr>
          <w:rFonts w:cs="Arial"/>
          <w:szCs w:val="20"/>
        </w:rPr>
      </w:pPr>
    </w:p>
    <w:p w:rsidR="00322DD4" w:rsidRPr="00A132DB" w:rsidRDefault="00322DD4" w:rsidP="00A132DB">
      <w:pPr>
        <w:spacing w:line="240" w:lineRule="auto"/>
        <w:ind w:left="-426"/>
        <w:jc w:val="both"/>
        <w:rPr>
          <w:rFonts w:cs="Arial"/>
          <w:b/>
          <w:szCs w:val="20"/>
        </w:rPr>
      </w:pPr>
      <w:r w:rsidRPr="00A132DB">
        <w:rPr>
          <w:rFonts w:cs="Arial"/>
          <w:b/>
          <w:szCs w:val="20"/>
        </w:rPr>
        <w:t>Krepitev samooskrbe</w:t>
      </w:r>
    </w:p>
    <w:p w:rsidR="00322DD4" w:rsidRPr="00A132DB" w:rsidRDefault="00322DD4" w:rsidP="00A132DB">
      <w:pPr>
        <w:spacing w:line="240" w:lineRule="auto"/>
        <w:ind w:left="-426"/>
        <w:jc w:val="both"/>
        <w:rPr>
          <w:rFonts w:cs="Arial"/>
          <w:szCs w:val="20"/>
        </w:rPr>
      </w:pPr>
      <w:r w:rsidRPr="00A132DB">
        <w:rPr>
          <w:rFonts w:cs="Arial"/>
          <w:szCs w:val="20"/>
        </w:rPr>
        <w:t>Stopnje samooskrbe so se izboljšale pri mesu (81 %) in jajcih (96 %), narašča pa tudi delež samooskrbe na področju zelenjave. V tem kontekstu je pomemben dogovor, da v shemo Izbrana kakovost Slovenije uvrstimo tudi prašičje meso. To bo rejcem in potrošnikom pomagalo pri zagotavljanju večjega deleža hrane, pridelane v Sloveniji pod višjimi standardi in nadzorom. Na podoben način že imamo vzpostavljene sheme za meso, sadje, zelenjavo, mleko in med.</w:t>
      </w:r>
    </w:p>
    <w:p w:rsidR="00322DD4" w:rsidRPr="00A132DB" w:rsidRDefault="00322DD4" w:rsidP="00A132DB">
      <w:pPr>
        <w:spacing w:line="240" w:lineRule="auto"/>
        <w:ind w:left="-426"/>
        <w:jc w:val="both"/>
        <w:rPr>
          <w:rFonts w:cs="Arial"/>
          <w:szCs w:val="20"/>
        </w:rPr>
      </w:pPr>
    </w:p>
    <w:p w:rsidR="00322DD4" w:rsidRPr="00A132DB" w:rsidRDefault="00322DD4" w:rsidP="00A132DB">
      <w:pPr>
        <w:spacing w:line="240" w:lineRule="auto"/>
        <w:ind w:left="-426"/>
        <w:jc w:val="both"/>
        <w:rPr>
          <w:rFonts w:cs="Arial"/>
          <w:b/>
          <w:szCs w:val="20"/>
        </w:rPr>
      </w:pPr>
      <w:r w:rsidRPr="00A132DB">
        <w:rPr>
          <w:rFonts w:cs="Arial"/>
          <w:b/>
          <w:szCs w:val="20"/>
        </w:rPr>
        <w:t>Aktivno upravljanje in sanacija gozdov</w:t>
      </w:r>
    </w:p>
    <w:p w:rsidR="00322DD4" w:rsidRPr="00A132DB" w:rsidRDefault="00322DD4" w:rsidP="00A132DB">
      <w:pPr>
        <w:spacing w:line="240" w:lineRule="auto"/>
        <w:ind w:left="-426"/>
        <w:jc w:val="both"/>
        <w:rPr>
          <w:rFonts w:cs="Arial"/>
          <w:szCs w:val="20"/>
        </w:rPr>
      </w:pPr>
      <w:r w:rsidRPr="00A132DB">
        <w:rPr>
          <w:rFonts w:cs="Arial"/>
          <w:szCs w:val="20"/>
        </w:rPr>
        <w:t xml:space="preserve">Po vetrolomu oktobra 2018 smo izvedli večino sanacije gozdov. Omogočili smo sofinanciranje sanacije zasebnih gozdov, uvedli sofinanciranje spravila lesa z žičnico ter bistveno povečali delež (95-odstotno) sofinanciranja obnove poškodovanih gozdov v zasebni lasti. </w:t>
      </w:r>
    </w:p>
    <w:p w:rsidR="00322DD4" w:rsidRPr="00A132DB" w:rsidRDefault="00322DD4" w:rsidP="00A132DB">
      <w:pPr>
        <w:spacing w:line="240" w:lineRule="auto"/>
        <w:ind w:left="-426"/>
        <w:jc w:val="both"/>
        <w:rPr>
          <w:rFonts w:cs="Arial"/>
          <w:szCs w:val="20"/>
        </w:rPr>
      </w:pPr>
      <w:r w:rsidRPr="00A132DB">
        <w:rPr>
          <w:rFonts w:cs="Arial"/>
          <w:szCs w:val="20"/>
        </w:rPr>
        <w:t>Država je kupila 460 hektarjev gozdov in s tem aktivno pristopila k uresničevanju ciljev Nacionalnega gozdnega programa za povečanje števila gozdov v lasti Republike Slovenije. V želji po oblikovanju transparentnega trga storitev v gozdarstvu smo podprli Ciljni raziskovalni projekt "Sistem ocenjevanja kakovosti izvajalcev del v gozdarstvu". V podporo lastnikom gozdov je kot rezultat projekta sedaj na voljo brezplačni spletni sistem MojGozdar.si (www.mojgozdar.si), ki omogoča iskanje usposobljenega, kakovostnega in zanesljivega izvajalca del v gozdovih.</w:t>
      </w:r>
    </w:p>
    <w:p w:rsidR="00322DD4" w:rsidRPr="00A132DB" w:rsidRDefault="00322DD4" w:rsidP="00A132DB">
      <w:pPr>
        <w:spacing w:line="240" w:lineRule="auto"/>
        <w:ind w:left="-426"/>
        <w:jc w:val="both"/>
        <w:rPr>
          <w:rFonts w:cs="Arial"/>
          <w:szCs w:val="20"/>
        </w:rPr>
      </w:pPr>
    </w:p>
    <w:p w:rsidR="00322DD4" w:rsidRPr="00A132DB" w:rsidRDefault="00322DD4" w:rsidP="00A132DB">
      <w:pPr>
        <w:spacing w:line="240" w:lineRule="auto"/>
        <w:ind w:left="-426"/>
        <w:jc w:val="both"/>
        <w:rPr>
          <w:rFonts w:cs="Arial"/>
          <w:b/>
          <w:szCs w:val="20"/>
        </w:rPr>
      </w:pPr>
      <w:r w:rsidRPr="00A132DB">
        <w:rPr>
          <w:rFonts w:cs="Arial"/>
          <w:b/>
          <w:szCs w:val="20"/>
        </w:rPr>
        <w:t>Varovanje Kranjske čebele ali sivke</w:t>
      </w:r>
    </w:p>
    <w:p w:rsidR="00A132DB" w:rsidRDefault="00322DD4" w:rsidP="00A132DB">
      <w:pPr>
        <w:spacing w:line="240" w:lineRule="auto"/>
        <w:ind w:left="-426"/>
        <w:jc w:val="both"/>
        <w:rPr>
          <w:rFonts w:cs="Arial"/>
          <w:szCs w:val="20"/>
        </w:rPr>
      </w:pPr>
      <w:r w:rsidRPr="00A132DB">
        <w:rPr>
          <w:rFonts w:cs="Arial"/>
          <w:szCs w:val="20"/>
        </w:rPr>
        <w:t xml:space="preserve">Cilj ukrepov, sprejetih za obdobje 2020—2022, je ohranitev pasemske čistosti kranjske čebele, enakomerno in zadostno poseljenost čebeljih družin po vsej Sloveniji, kakovost in varnost čebeljih pridelkov ter povečati stopnjo samooskrbe z medom. </w:t>
      </w:r>
    </w:p>
    <w:p w:rsidR="00A132DB" w:rsidRDefault="00A132DB" w:rsidP="00A132DB">
      <w:pPr>
        <w:spacing w:line="240" w:lineRule="auto"/>
        <w:ind w:left="-426"/>
        <w:jc w:val="both"/>
        <w:rPr>
          <w:rFonts w:cs="Arial"/>
          <w:szCs w:val="20"/>
        </w:rPr>
      </w:pPr>
    </w:p>
    <w:p w:rsidR="00A132DB" w:rsidRDefault="00A132DB" w:rsidP="00A132DB">
      <w:pPr>
        <w:spacing w:line="240" w:lineRule="auto"/>
        <w:ind w:left="-426"/>
        <w:jc w:val="both"/>
        <w:rPr>
          <w:rFonts w:cs="Arial"/>
          <w:szCs w:val="20"/>
        </w:rPr>
      </w:pPr>
    </w:p>
    <w:p w:rsidR="00322DD4" w:rsidRPr="00A132DB" w:rsidRDefault="00322DD4" w:rsidP="00A132DB">
      <w:pPr>
        <w:spacing w:line="240" w:lineRule="auto"/>
        <w:ind w:left="-426"/>
        <w:jc w:val="both"/>
        <w:rPr>
          <w:rFonts w:cs="Arial"/>
          <w:szCs w:val="20"/>
        </w:rPr>
      </w:pPr>
      <w:r w:rsidRPr="00A132DB">
        <w:rPr>
          <w:rFonts w:cs="Arial"/>
          <w:b/>
          <w:szCs w:val="20"/>
        </w:rPr>
        <w:t>V SREDIŠČU SKRB ZA ŽRTVE KAZNIVIH DEJANJ</w:t>
      </w:r>
    </w:p>
    <w:p w:rsidR="00322DD4" w:rsidRPr="00A132DB" w:rsidRDefault="00322DD4" w:rsidP="00A132DB">
      <w:pPr>
        <w:autoSpaceDE w:val="0"/>
        <w:autoSpaceDN w:val="0"/>
        <w:adjustRightInd w:val="0"/>
        <w:spacing w:line="240" w:lineRule="auto"/>
        <w:ind w:left="-426"/>
        <w:jc w:val="both"/>
        <w:rPr>
          <w:rFonts w:cs="Arial"/>
          <w:b/>
          <w:szCs w:val="20"/>
        </w:rPr>
      </w:pPr>
    </w:p>
    <w:p w:rsidR="00322DD4" w:rsidRPr="00A132DB" w:rsidRDefault="00322DD4" w:rsidP="00A132DB">
      <w:pPr>
        <w:spacing w:line="240" w:lineRule="auto"/>
        <w:ind w:left="-426"/>
        <w:jc w:val="both"/>
        <w:rPr>
          <w:rFonts w:cs="Arial"/>
          <w:b/>
          <w:szCs w:val="20"/>
        </w:rPr>
      </w:pPr>
      <w:r w:rsidRPr="00A132DB">
        <w:rPr>
          <w:rFonts w:cs="Arial"/>
          <w:b/>
          <w:szCs w:val="20"/>
        </w:rPr>
        <w:t>Za boljšo seznanjenost žrtev kaznivih dejanj in lažje uveljavljanje njihovih pravic</w:t>
      </w:r>
    </w:p>
    <w:p w:rsidR="00322DD4" w:rsidRPr="00A132DB" w:rsidRDefault="00322DD4" w:rsidP="00A132DB">
      <w:pPr>
        <w:spacing w:line="240" w:lineRule="auto"/>
        <w:ind w:left="-426"/>
        <w:jc w:val="both"/>
        <w:rPr>
          <w:rFonts w:cs="Arial"/>
          <w:szCs w:val="20"/>
        </w:rPr>
      </w:pPr>
      <w:r w:rsidRPr="00A132DB">
        <w:rPr>
          <w:rFonts w:cs="Arial"/>
          <w:szCs w:val="20"/>
        </w:rPr>
        <w:t>Po sprejemu novele Zakona o kazenskem postopku smo ustanovili implementacijsko skupino vseh deležnikov, ki se v praksi srečujejo z žrtvami in ki so pripravili vsa potrebna gradiva, da bodo zakonske določbe, ki se nanašajo na žrtve kaznivih dejanj, lahko tudi dejansko zaživele. Za obveščanje žrtev o njihovih pravicah je skupina oblikovala zloženko, ki jim bo na voljo ob prvem stiku s pristojnim organom, kar je največkrat policija. Zloženka vsebuje vse bistvene informacije, ki bodo žrtvam kaznivih dejanj olajšale uveljavljanje vseh nadaljnjih pravic, tako v kazenskem postopku kot tudi izven njega.</w:t>
      </w:r>
    </w:p>
    <w:p w:rsidR="00322DD4" w:rsidRPr="00A132DB" w:rsidRDefault="00322DD4" w:rsidP="00A132DB">
      <w:pPr>
        <w:spacing w:line="240" w:lineRule="auto"/>
        <w:ind w:left="-426"/>
        <w:jc w:val="both"/>
        <w:rPr>
          <w:rFonts w:cs="Arial"/>
          <w:szCs w:val="20"/>
        </w:rPr>
      </w:pPr>
    </w:p>
    <w:p w:rsidR="00322DD4" w:rsidRPr="00A132DB" w:rsidRDefault="00322DD4" w:rsidP="00A132DB">
      <w:pPr>
        <w:spacing w:line="240" w:lineRule="auto"/>
        <w:ind w:left="-426"/>
        <w:jc w:val="both"/>
        <w:rPr>
          <w:rStyle w:val="Poudarek"/>
          <w:rFonts w:cs="Arial"/>
          <w:b/>
          <w:i w:val="0"/>
          <w:szCs w:val="20"/>
          <w:bdr w:val="none" w:sz="0" w:space="0" w:color="auto" w:frame="1"/>
        </w:rPr>
      </w:pPr>
      <w:r w:rsidRPr="00A132DB">
        <w:rPr>
          <w:rStyle w:val="Poudarek"/>
          <w:rFonts w:cs="Arial"/>
          <w:b/>
          <w:i w:val="0"/>
          <w:szCs w:val="20"/>
          <w:bdr w:val="none" w:sz="0" w:space="0" w:color="auto" w:frame="1"/>
        </w:rPr>
        <w:t>Država je odgovorna za preprečevanje vseh oblik nasilja in za zaščito tistih, ki ga doživljajo</w:t>
      </w:r>
    </w:p>
    <w:p w:rsidR="00322DD4" w:rsidRPr="00A132DB" w:rsidRDefault="00322DD4" w:rsidP="00A132DB">
      <w:pPr>
        <w:spacing w:line="240" w:lineRule="auto"/>
        <w:ind w:left="-426"/>
        <w:jc w:val="both"/>
        <w:rPr>
          <w:rFonts w:cs="Arial"/>
          <w:szCs w:val="20"/>
        </w:rPr>
      </w:pPr>
      <w:r w:rsidRPr="00A132DB">
        <w:rPr>
          <w:rFonts w:cs="Arial"/>
          <w:szCs w:val="20"/>
        </w:rPr>
        <w:t xml:space="preserve">Inštitut za kriminologijo pri Pravni fakulteti v Ljubljani je pripravil Empirično študijo reprezentativnega vzorca pravosodne prakse v zvezi s kaznivim dejanjem posilstva, spolnega nasilja in spolne zlorabe slabotne osebe s pregledom možnih modelov </w:t>
      </w:r>
      <w:r w:rsidRPr="00A132DB">
        <w:rPr>
          <w:rStyle w:val="Poudarek"/>
          <w:rFonts w:cs="Arial"/>
          <w:szCs w:val="20"/>
          <w:bdr w:val="none" w:sz="0" w:space="0" w:color="auto" w:frame="1"/>
        </w:rPr>
        <w:t>za noveliranje poglavja kaznivih dejanj zoper spolno nedotakljivost.</w:t>
      </w:r>
      <w:r w:rsidRPr="00A132DB">
        <w:rPr>
          <w:rFonts w:cs="Arial"/>
          <w:szCs w:val="20"/>
        </w:rPr>
        <w:t xml:space="preserve"> Ugotovljeno je bilo, da iz veljavnega zakonskega modela prisile izpadejo primeri, ko pride do odnosa brez privolitve ali celo proti volji žrtve, a brez uporabe prisile oziroma z nezadostno intenziteto prisile. </w:t>
      </w:r>
    </w:p>
    <w:p w:rsidR="00322DD4" w:rsidRPr="00A132DB" w:rsidRDefault="00322DD4" w:rsidP="00A132DB">
      <w:pPr>
        <w:spacing w:line="240" w:lineRule="auto"/>
        <w:ind w:left="-426"/>
        <w:jc w:val="both"/>
        <w:rPr>
          <w:rFonts w:cs="Arial"/>
          <w:b/>
          <w:szCs w:val="20"/>
        </w:rPr>
      </w:pPr>
    </w:p>
    <w:p w:rsidR="00322DD4" w:rsidRPr="00A132DB" w:rsidRDefault="00322DD4" w:rsidP="00A132DB">
      <w:pPr>
        <w:spacing w:line="240" w:lineRule="auto"/>
        <w:ind w:left="-426"/>
        <w:jc w:val="both"/>
        <w:rPr>
          <w:rFonts w:cs="Arial"/>
          <w:b/>
          <w:szCs w:val="20"/>
        </w:rPr>
      </w:pPr>
      <w:r w:rsidRPr="00A132DB">
        <w:rPr>
          <w:rFonts w:cs="Arial"/>
          <w:b/>
          <w:szCs w:val="20"/>
        </w:rPr>
        <w:t xml:space="preserve">Živali niso stvari, ampak živa bitja </w:t>
      </w:r>
    </w:p>
    <w:p w:rsidR="00322DD4" w:rsidRPr="00A132DB" w:rsidRDefault="00322DD4" w:rsidP="00A132DB">
      <w:pPr>
        <w:spacing w:line="240" w:lineRule="auto"/>
        <w:ind w:left="-426"/>
        <w:jc w:val="both"/>
        <w:rPr>
          <w:rFonts w:cs="Arial"/>
          <w:szCs w:val="20"/>
        </w:rPr>
      </w:pPr>
      <w:r w:rsidRPr="00A132DB">
        <w:rPr>
          <w:rFonts w:cs="Arial"/>
          <w:szCs w:val="20"/>
        </w:rPr>
        <w:t xml:space="preserve">V predlog sprememb Stvarnopravnega zakonika smo vključili določbo novega 15.a člena, ki določa, da so živali živa bitja ter da njihovo zaščito urejajo posebni zakoni. Vključitev predlagane določbe v Stvarnopravni zakonik je prvi in pomemben korak pri zavedanju in podelitvi živalim posebnega </w:t>
      </w:r>
      <w:r w:rsidRPr="00A132DB">
        <w:rPr>
          <w:rFonts w:cs="Arial"/>
          <w:szCs w:val="20"/>
        </w:rPr>
        <w:lastRenderedPageBreak/>
        <w:t xml:space="preserve">statusa, hkrati pa je apel na pripravljavce ostale zakonodaje, da v prihodnje na posameznih področjih glede izvrševanja lastninskih upravičenj lastnika živali upošteva to njihovo značilnost. </w:t>
      </w:r>
    </w:p>
    <w:p w:rsidR="00322DD4" w:rsidRPr="00A132DB" w:rsidRDefault="00322DD4" w:rsidP="00A132DB">
      <w:pPr>
        <w:spacing w:line="240" w:lineRule="auto"/>
        <w:ind w:left="-426"/>
        <w:jc w:val="both"/>
        <w:rPr>
          <w:rFonts w:cs="Arial"/>
          <w:szCs w:val="20"/>
        </w:rPr>
      </w:pPr>
    </w:p>
    <w:p w:rsidR="00322DD4" w:rsidRPr="00A132DB" w:rsidRDefault="00730059" w:rsidP="00A132DB">
      <w:pPr>
        <w:spacing w:line="240" w:lineRule="auto"/>
        <w:ind w:left="-426"/>
        <w:jc w:val="both"/>
        <w:rPr>
          <w:rFonts w:cs="Arial"/>
          <w:szCs w:val="20"/>
        </w:rPr>
      </w:pPr>
      <w:r w:rsidRPr="00A132DB">
        <w:rPr>
          <w:rFonts w:cs="Arial"/>
          <w:noProof/>
          <w:szCs w:val="20"/>
        </w:rPr>
        <mc:AlternateContent>
          <mc:Choice Requires="wps">
            <w:drawing>
              <wp:anchor distT="45720" distB="45720" distL="114300" distR="114300" simplePos="0" relativeHeight="251656704" behindDoc="0" locked="0" layoutInCell="1" allowOverlap="1">
                <wp:simplePos x="0" y="0"/>
                <wp:positionH relativeFrom="column">
                  <wp:posOffset>452120</wp:posOffset>
                </wp:positionH>
                <wp:positionV relativeFrom="paragraph">
                  <wp:posOffset>13970</wp:posOffset>
                </wp:positionV>
                <wp:extent cx="4735195" cy="761365"/>
                <wp:effectExtent l="0" t="0" r="8255" b="1270"/>
                <wp:wrapSquare wrapText="bothSides"/>
                <wp:docPr id="14"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5195" cy="761365"/>
                        </a:xfrm>
                        <a:prstGeom prst="rect">
                          <a:avLst/>
                        </a:prstGeom>
                        <a:solidFill>
                          <a:srgbClr val="FFFFFF"/>
                        </a:solidFill>
                        <a:ln w="9525">
                          <a:solidFill>
                            <a:srgbClr val="000000"/>
                          </a:solidFill>
                          <a:miter lim="800000"/>
                          <a:headEnd/>
                          <a:tailEnd/>
                        </a:ln>
                      </wps:spPr>
                      <wps:txbx>
                        <w:txbxContent>
                          <w:p w:rsidR="00322DD4" w:rsidRPr="002D6A7B" w:rsidRDefault="00322DD4" w:rsidP="00322DD4">
                            <w:pPr>
                              <w:rPr>
                                <w:rFonts w:cs="Arial"/>
                                <w:b/>
                              </w:rPr>
                            </w:pPr>
                            <w:r w:rsidRPr="002D6A7B">
                              <w:rPr>
                                <w:rFonts w:cs="Arial"/>
                                <w:b/>
                              </w:rPr>
                              <w:t xml:space="preserve">Živali ni mogoče enačiti s stvarmi, treba jim je priznati poseben položaj. </w:t>
                            </w:r>
                            <w:r>
                              <w:rPr>
                                <w:rFonts w:cs="Arial"/>
                                <w:b/>
                              </w:rPr>
                              <w:t>D</w:t>
                            </w:r>
                            <w:r w:rsidRPr="002D6A7B">
                              <w:rPr>
                                <w:rFonts w:cs="Arial"/>
                                <w:b/>
                              </w:rPr>
                              <w:t xml:space="preserve">ozorel </w:t>
                            </w:r>
                            <w:r>
                              <w:rPr>
                                <w:rFonts w:cs="Arial"/>
                                <w:b/>
                              </w:rPr>
                              <w:t xml:space="preserve">je </w:t>
                            </w:r>
                            <w:r w:rsidRPr="002D6A7B">
                              <w:rPr>
                                <w:rFonts w:cs="Arial"/>
                                <w:b/>
                              </w:rPr>
                              <w:t xml:space="preserve">čas, </w:t>
                            </w:r>
                            <w:r>
                              <w:rPr>
                                <w:rFonts w:cs="Arial"/>
                                <w:b/>
                              </w:rPr>
                              <w:t>ko nanje ne moremo gledati več le kot na</w:t>
                            </w:r>
                            <w:r w:rsidRPr="002D6A7B">
                              <w:rPr>
                                <w:rFonts w:cs="Arial"/>
                                <w:b/>
                              </w:rPr>
                              <w:t xml:space="preserve"> </w:t>
                            </w:r>
                            <w:r>
                              <w:rPr>
                                <w:rFonts w:cs="Arial"/>
                                <w:b/>
                              </w:rPr>
                              <w:t>»</w:t>
                            </w:r>
                            <w:r w:rsidRPr="002D6A7B">
                              <w:rPr>
                                <w:rFonts w:cs="Arial"/>
                                <w:b/>
                              </w:rPr>
                              <w:t>telesni predmet</w:t>
                            </w:r>
                            <w:r>
                              <w:rPr>
                                <w:rFonts w:cs="Arial"/>
                                <w:b/>
                              </w:rPr>
                              <w:t>«</w:t>
                            </w:r>
                            <w:r w:rsidRPr="002D6A7B">
                              <w:rPr>
                                <w:rFonts w:cs="Arial"/>
                                <w:b/>
                              </w:rPr>
                              <w:t>, ki ga človek obvladuje in ki je namenjen izključno služenju in izpolnjevanju osebnih interesov lastnika, kot to velja za stvari.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35.6pt;margin-top:1.1pt;width:372.85pt;height:59.95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">
                <v:textbox style="mso-fit-shape-to-text:t">
                  <w:txbxContent>
                    <w:p w:rsidR="00322DD4" w:rsidRPr="002D6A7B" w:rsidRDefault="00322DD4" w:rsidP="00322DD4">
                      <w:pPr>
                        <w:rPr>
                          <w:rFonts w:cs="Arial"/>
                          <w:b/>
                        </w:rPr>
                      </w:pPr>
                      <w:r w:rsidRPr="002D6A7B">
                        <w:rPr>
                          <w:rFonts w:cs="Arial"/>
                          <w:b/>
                        </w:rPr>
                        <w:t xml:space="preserve">Živali ni mogoče enačiti s stvarmi, treba jim je priznati poseben položaj. </w:t>
                      </w:r>
                      <w:r>
                        <w:rPr>
                          <w:rFonts w:cs="Arial"/>
                          <w:b/>
                        </w:rPr>
                        <w:t>D</w:t>
                      </w:r>
                      <w:r w:rsidRPr="002D6A7B">
                        <w:rPr>
                          <w:rFonts w:cs="Arial"/>
                          <w:b/>
                        </w:rPr>
                        <w:t xml:space="preserve">ozorel </w:t>
                      </w:r>
                      <w:r>
                        <w:rPr>
                          <w:rFonts w:cs="Arial"/>
                          <w:b/>
                        </w:rPr>
                        <w:t xml:space="preserve">je </w:t>
                      </w:r>
                      <w:r w:rsidRPr="002D6A7B">
                        <w:rPr>
                          <w:rFonts w:cs="Arial"/>
                          <w:b/>
                        </w:rPr>
                        <w:t xml:space="preserve">čas, </w:t>
                      </w:r>
                      <w:r>
                        <w:rPr>
                          <w:rFonts w:cs="Arial"/>
                          <w:b/>
                        </w:rPr>
                        <w:t>ko nanje ne moremo gledati več le kot na</w:t>
                      </w:r>
                      <w:r w:rsidRPr="002D6A7B">
                        <w:rPr>
                          <w:rFonts w:cs="Arial"/>
                          <w:b/>
                        </w:rPr>
                        <w:t xml:space="preserve"> </w:t>
                      </w:r>
                      <w:r>
                        <w:rPr>
                          <w:rFonts w:cs="Arial"/>
                          <w:b/>
                        </w:rPr>
                        <w:t>»</w:t>
                      </w:r>
                      <w:r w:rsidRPr="002D6A7B">
                        <w:rPr>
                          <w:rFonts w:cs="Arial"/>
                          <w:b/>
                        </w:rPr>
                        <w:t>telesni predmet</w:t>
                      </w:r>
                      <w:r>
                        <w:rPr>
                          <w:rFonts w:cs="Arial"/>
                          <w:b/>
                        </w:rPr>
                        <w:t>«</w:t>
                      </w:r>
                      <w:r w:rsidRPr="002D6A7B">
                        <w:rPr>
                          <w:rFonts w:cs="Arial"/>
                          <w:b/>
                        </w:rPr>
                        <w:t>, ki ga človek obvladuje in ki je namenjen izključno služenju in izpolnjevanju osebnih interesov lastnika, kot to velja za stvari.</w:t>
                      </w:r>
                    </w:p>
                  </w:txbxContent>
                </v:textbox>
                <w10:wrap type="square"/>
              </v:shape>
            </w:pict>
          </mc:Fallback>
        </mc:AlternateContent>
      </w:r>
    </w:p>
    <w:p w:rsidR="00322DD4" w:rsidRPr="00A132DB" w:rsidRDefault="00322DD4" w:rsidP="00A132DB">
      <w:pPr>
        <w:spacing w:line="240" w:lineRule="auto"/>
        <w:ind w:left="-426"/>
        <w:jc w:val="both"/>
        <w:rPr>
          <w:rFonts w:cs="Arial"/>
          <w:szCs w:val="20"/>
        </w:rPr>
      </w:pPr>
    </w:p>
    <w:p w:rsidR="00322DD4" w:rsidRPr="00A132DB" w:rsidRDefault="00322DD4" w:rsidP="00A132DB">
      <w:pPr>
        <w:spacing w:line="240" w:lineRule="auto"/>
        <w:ind w:left="-426"/>
        <w:jc w:val="both"/>
        <w:rPr>
          <w:rFonts w:cs="Arial"/>
          <w:b/>
          <w:kern w:val="36"/>
          <w:szCs w:val="20"/>
          <w:lang w:eastAsia="sl-SI"/>
        </w:rPr>
      </w:pPr>
    </w:p>
    <w:p w:rsidR="00322DD4" w:rsidRPr="00A132DB" w:rsidRDefault="00322DD4" w:rsidP="00A132DB">
      <w:pPr>
        <w:spacing w:line="240" w:lineRule="auto"/>
        <w:ind w:left="-426"/>
        <w:jc w:val="both"/>
        <w:rPr>
          <w:rFonts w:cs="Arial"/>
          <w:b/>
          <w:kern w:val="36"/>
          <w:szCs w:val="20"/>
          <w:lang w:eastAsia="sl-SI"/>
        </w:rPr>
      </w:pPr>
    </w:p>
    <w:p w:rsidR="00322DD4" w:rsidRPr="00A132DB" w:rsidRDefault="00322DD4" w:rsidP="00A132DB">
      <w:pPr>
        <w:spacing w:line="240" w:lineRule="auto"/>
        <w:ind w:left="-426"/>
        <w:jc w:val="both"/>
        <w:rPr>
          <w:rFonts w:cs="Arial"/>
          <w:b/>
          <w:kern w:val="36"/>
          <w:szCs w:val="20"/>
          <w:lang w:eastAsia="sl-SI"/>
        </w:rPr>
      </w:pPr>
    </w:p>
    <w:p w:rsidR="00322DD4" w:rsidRPr="00A132DB" w:rsidRDefault="00322DD4" w:rsidP="00A132DB">
      <w:pPr>
        <w:spacing w:line="240" w:lineRule="auto"/>
        <w:ind w:left="-426"/>
        <w:jc w:val="both"/>
        <w:rPr>
          <w:rFonts w:cs="Arial"/>
          <w:b/>
          <w:kern w:val="36"/>
          <w:szCs w:val="20"/>
          <w:lang w:eastAsia="sl-SI"/>
        </w:rPr>
      </w:pPr>
    </w:p>
    <w:p w:rsidR="00A132DB" w:rsidRDefault="00A132DB" w:rsidP="00A132DB">
      <w:pPr>
        <w:spacing w:line="240" w:lineRule="auto"/>
        <w:ind w:left="-426"/>
        <w:jc w:val="both"/>
        <w:rPr>
          <w:rFonts w:cs="Arial"/>
          <w:b/>
          <w:kern w:val="36"/>
          <w:szCs w:val="20"/>
          <w:lang w:eastAsia="sl-SI"/>
        </w:rPr>
      </w:pPr>
    </w:p>
    <w:p w:rsidR="00322DD4" w:rsidRPr="00A132DB" w:rsidRDefault="00322DD4" w:rsidP="00A132DB">
      <w:pPr>
        <w:spacing w:line="240" w:lineRule="auto"/>
        <w:ind w:left="-426"/>
        <w:jc w:val="both"/>
        <w:rPr>
          <w:rFonts w:cs="Arial"/>
          <w:b/>
          <w:kern w:val="36"/>
          <w:szCs w:val="20"/>
          <w:lang w:eastAsia="sl-SI"/>
        </w:rPr>
      </w:pPr>
      <w:r w:rsidRPr="00A132DB">
        <w:rPr>
          <w:rFonts w:cs="Arial"/>
          <w:b/>
          <w:kern w:val="36"/>
          <w:szCs w:val="20"/>
          <w:lang w:eastAsia="sl-SI"/>
        </w:rPr>
        <w:t>Ukrepi za lažji dostop do storitev s področja pravosodja</w:t>
      </w:r>
    </w:p>
    <w:p w:rsidR="00322DD4" w:rsidRPr="00A132DB" w:rsidRDefault="00322DD4" w:rsidP="00A132DB">
      <w:pPr>
        <w:spacing w:line="240" w:lineRule="auto"/>
        <w:ind w:left="-426"/>
        <w:jc w:val="both"/>
        <w:rPr>
          <w:rFonts w:cs="Arial"/>
          <w:szCs w:val="20"/>
        </w:rPr>
      </w:pPr>
      <w:r w:rsidRPr="00A132DB">
        <w:rPr>
          <w:rFonts w:cs="Arial"/>
          <w:szCs w:val="20"/>
        </w:rPr>
        <w:t>Od </w:t>
      </w:r>
      <w:r w:rsidRPr="00A132DB">
        <w:rPr>
          <w:rStyle w:val="Krepko"/>
          <w:rFonts w:cs="Arial"/>
          <w:szCs w:val="20"/>
          <w:bdr w:val="none" w:sz="0" w:space="0" w:color="auto" w:frame="1"/>
        </w:rPr>
        <w:t>11. marca 2019</w:t>
      </w:r>
      <w:r w:rsidRPr="00A132DB">
        <w:rPr>
          <w:rFonts w:cs="Arial"/>
          <w:szCs w:val="20"/>
        </w:rPr>
        <w:t> dalje lahko na državnem portalu </w:t>
      </w:r>
      <w:hyperlink r:id="rId8" w:history="1">
        <w:r w:rsidRPr="00A132DB">
          <w:rPr>
            <w:rStyle w:val="Hiperpovezava"/>
            <w:rFonts w:cs="Arial"/>
            <w:szCs w:val="20"/>
          </w:rPr>
          <w:t>eUprava</w:t>
        </w:r>
      </w:hyperlink>
      <w:r w:rsidRPr="00A132DB">
        <w:rPr>
          <w:rFonts w:cs="Arial"/>
          <w:szCs w:val="20"/>
        </w:rPr>
        <w:t xml:space="preserve"> vsak državljan vpogleda </w:t>
      </w:r>
      <w:r w:rsidRPr="00A132DB">
        <w:rPr>
          <w:rFonts w:cs="Arial"/>
          <w:b/>
          <w:szCs w:val="20"/>
        </w:rPr>
        <w:t>v število izrečenih kazenskih točk v cestnem prometu</w:t>
      </w:r>
      <w:r w:rsidRPr="00A132DB">
        <w:rPr>
          <w:rFonts w:cs="Arial"/>
          <w:szCs w:val="20"/>
        </w:rPr>
        <w:t>. Upravljavec Skupne evidence kazenskih točk v cestnem prometu je Ministrstvo za pravosodje, eUprava pa omogoča vpogled registriranim uporabnikom portala.</w:t>
      </w:r>
    </w:p>
    <w:p w:rsidR="00322DD4" w:rsidRPr="00A132DB" w:rsidRDefault="00322DD4" w:rsidP="00A132DB">
      <w:pPr>
        <w:spacing w:line="240" w:lineRule="auto"/>
        <w:ind w:left="-426"/>
        <w:jc w:val="both"/>
        <w:rPr>
          <w:rFonts w:cs="Arial"/>
          <w:szCs w:val="20"/>
        </w:rPr>
      </w:pPr>
      <w:r w:rsidRPr="00A132DB">
        <w:rPr>
          <w:rFonts w:cs="Arial"/>
          <w:szCs w:val="20"/>
        </w:rPr>
        <w:t>Zaradi odmevnosti navedene storitve smo se odločili, da izboljšamo tudi ostale storitve za državljane s področja pravosodja. </w:t>
      </w:r>
    </w:p>
    <w:p w:rsidR="00322DD4" w:rsidRPr="00A132DB" w:rsidRDefault="00322DD4" w:rsidP="00A132DB">
      <w:pPr>
        <w:spacing w:line="240" w:lineRule="auto"/>
        <w:ind w:left="-426"/>
        <w:jc w:val="both"/>
        <w:rPr>
          <w:rFonts w:cs="Arial"/>
          <w:szCs w:val="20"/>
        </w:rPr>
      </w:pPr>
      <w:r w:rsidRPr="00A132DB">
        <w:rPr>
          <w:rFonts w:cs="Arial"/>
          <w:b/>
          <w:szCs w:val="20"/>
        </w:rPr>
        <w:t>Od </w:t>
      </w:r>
      <w:r w:rsidRPr="00A132DB">
        <w:rPr>
          <w:rStyle w:val="Krepko"/>
          <w:rFonts w:cs="Arial"/>
          <w:szCs w:val="20"/>
          <w:bdr w:val="none" w:sz="0" w:space="0" w:color="auto" w:frame="1"/>
        </w:rPr>
        <w:t>21. oktobra 2019</w:t>
      </w:r>
      <w:r w:rsidRPr="00A132DB">
        <w:rPr>
          <w:rFonts w:cs="Arial"/>
          <w:szCs w:val="20"/>
        </w:rPr>
        <w:t xml:space="preserve">  je preko portala eUprava omogočeno </w:t>
      </w:r>
      <w:r w:rsidRPr="00A132DB">
        <w:rPr>
          <w:rFonts w:cs="Arial"/>
          <w:b/>
          <w:szCs w:val="20"/>
        </w:rPr>
        <w:t>neposredno elektronsko vročanje potrdil</w:t>
      </w:r>
      <w:r w:rsidRPr="00A132DB">
        <w:rPr>
          <w:rFonts w:cs="Arial"/>
          <w:szCs w:val="20"/>
        </w:rPr>
        <w:t xml:space="preserve"> </w:t>
      </w:r>
      <w:r w:rsidRPr="00A132DB">
        <w:rPr>
          <w:rFonts w:cs="Arial"/>
          <w:b/>
          <w:szCs w:val="20"/>
        </w:rPr>
        <w:t>o nekaznovanosti</w:t>
      </w:r>
      <w:r w:rsidRPr="00A132DB">
        <w:rPr>
          <w:rFonts w:cs="Arial"/>
          <w:szCs w:val="20"/>
        </w:rPr>
        <w:t xml:space="preserve"> (t. i. negativnih potrdil). Tako smo državljanom olajšali pridobivanje potrdil v primerih, ko se npr. prijavljajo na prosta delovna mesta ali ko potrdilo potrebujejo na podlagi področne zakonodaje za uveljavljanje svojih pravic.</w:t>
      </w:r>
    </w:p>
    <w:p w:rsidR="00322DD4" w:rsidRPr="00A132DB" w:rsidRDefault="00322DD4" w:rsidP="00A132DB">
      <w:pPr>
        <w:spacing w:line="240" w:lineRule="auto"/>
        <w:ind w:left="-426"/>
        <w:jc w:val="both"/>
        <w:rPr>
          <w:rFonts w:cs="Arial"/>
          <w:szCs w:val="20"/>
        </w:rPr>
      </w:pPr>
    </w:p>
    <w:p w:rsidR="00322DD4" w:rsidRPr="00A132DB" w:rsidRDefault="00322DD4" w:rsidP="00A132DB">
      <w:pPr>
        <w:spacing w:line="240" w:lineRule="auto"/>
        <w:ind w:left="-426"/>
        <w:jc w:val="both"/>
        <w:rPr>
          <w:rFonts w:cs="Arial"/>
          <w:b/>
          <w:color w:val="FF0000"/>
          <w:szCs w:val="20"/>
        </w:rPr>
      </w:pPr>
    </w:p>
    <w:p w:rsidR="00322DD4" w:rsidRPr="00A132DB" w:rsidRDefault="00322DD4" w:rsidP="00A132DB">
      <w:pPr>
        <w:spacing w:line="240" w:lineRule="auto"/>
        <w:ind w:left="-426"/>
        <w:jc w:val="both"/>
        <w:rPr>
          <w:rFonts w:cs="Arial"/>
          <w:b/>
          <w:color w:val="FF0000"/>
          <w:szCs w:val="20"/>
        </w:rPr>
      </w:pPr>
      <w:r w:rsidRPr="00A132DB">
        <w:rPr>
          <w:rFonts w:cs="Arial"/>
          <w:b/>
          <w:bCs/>
          <w:color w:val="000000"/>
          <w:szCs w:val="20"/>
        </w:rPr>
        <w:t>IZOBRAŽEVANJE IN ZNANOST ZA PRIHODNOST DRUŽBE</w:t>
      </w:r>
    </w:p>
    <w:p w:rsidR="00322DD4" w:rsidRPr="00A132DB" w:rsidRDefault="00322DD4" w:rsidP="00A132DB">
      <w:pPr>
        <w:autoSpaceDE w:val="0"/>
        <w:autoSpaceDN w:val="0"/>
        <w:adjustRightInd w:val="0"/>
        <w:spacing w:line="240" w:lineRule="auto"/>
        <w:jc w:val="both"/>
        <w:rPr>
          <w:rFonts w:cs="Arial"/>
          <w:b/>
          <w:bCs/>
          <w:color w:val="000000"/>
          <w:szCs w:val="20"/>
        </w:rPr>
      </w:pPr>
    </w:p>
    <w:p w:rsidR="00322DD4" w:rsidRPr="00A132DB" w:rsidRDefault="00322DD4" w:rsidP="00A132DB">
      <w:pPr>
        <w:autoSpaceDE w:val="0"/>
        <w:autoSpaceDN w:val="0"/>
        <w:adjustRightInd w:val="0"/>
        <w:spacing w:line="240" w:lineRule="auto"/>
        <w:ind w:left="-426"/>
        <w:jc w:val="both"/>
        <w:rPr>
          <w:rFonts w:cs="Arial"/>
          <w:b/>
          <w:bCs/>
          <w:color w:val="000000"/>
          <w:szCs w:val="20"/>
        </w:rPr>
      </w:pPr>
      <w:r w:rsidRPr="00A132DB">
        <w:rPr>
          <w:rFonts w:cs="Arial"/>
          <w:b/>
          <w:bCs/>
          <w:color w:val="000000"/>
          <w:szCs w:val="20"/>
        </w:rPr>
        <w:t>Več sredstev za področje znanosti in raziskav</w:t>
      </w:r>
    </w:p>
    <w:p w:rsidR="00322DD4" w:rsidRPr="00A132DB" w:rsidRDefault="00322DD4" w:rsidP="00A132DB">
      <w:pPr>
        <w:autoSpaceDE w:val="0"/>
        <w:autoSpaceDN w:val="0"/>
        <w:adjustRightInd w:val="0"/>
        <w:spacing w:line="240" w:lineRule="auto"/>
        <w:ind w:left="-426"/>
        <w:jc w:val="both"/>
        <w:rPr>
          <w:rFonts w:cs="Arial"/>
          <w:color w:val="000000"/>
          <w:szCs w:val="20"/>
        </w:rPr>
      </w:pPr>
      <w:r w:rsidRPr="00A132DB">
        <w:rPr>
          <w:rFonts w:cs="Arial"/>
          <w:color w:val="000000"/>
          <w:szCs w:val="20"/>
        </w:rPr>
        <w:t>V letošnjem letu smo sredstva za znanstveno in raziskovalno dejavnost zvišali za 24,44 milijona evrov. S tem je prvič v zgodovini Slovenije za znanost in raziskovanje namenjenih več kot 200 milijonov evrov. V letošnjem proračunu je bilo v ta namen na voljo dobrih 207 milijonov evrov, v prihodnjem jih bo dobrih 230 milijonov, v letu 2021 pa dobrih 251 milijonov evrov.</w:t>
      </w:r>
    </w:p>
    <w:p w:rsidR="00322DD4" w:rsidRPr="00A132DB" w:rsidRDefault="00322DD4" w:rsidP="00A132DB">
      <w:pPr>
        <w:autoSpaceDE w:val="0"/>
        <w:autoSpaceDN w:val="0"/>
        <w:adjustRightInd w:val="0"/>
        <w:spacing w:line="240" w:lineRule="auto"/>
        <w:ind w:left="-426"/>
        <w:jc w:val="both"/>
        <w:rPr>
          <w:rFonts w:cs="Arial"/>
          <w:color w:val="000000"/>
          <w:szCs w:val="20"/>
        </w:rPr>
      </w:pPr>
    </w:p>
    <w:p w:rsidR="00322DD4" w:rsidRPr="00A132DB" w:rsidRDefault="00322DD4" w:rsidP="00A132DB">
      <w:pPr>
        <w:autoSpaceDE w:val="0"/>
        <w:autoSpaceDN w:val="0"/>
        <w:adjustRightInd w:val="0"/>
        <w:spacing w:line="240" w:lineRule="auto"/>
        <w:ind w:left="-426"/>
        <w:jc w:val="both"/>
        <w:rPr>
          <w:rFonts w:cs="Arial"/>
          <w:b/>
          <w:bCs/>
          <w:color w:val="000000"/>
          <w:szCs w:val="20"/>
        </w:rPr>
      </w:pPr>
      <w:r w:rsidRPr="00A132DB">
        <w:rPr>
          <w:rFonts w:cs="Arial"/>
          <w:b/>
          <w:bCs/>
          <w:color w:val="000000"/>
          <w:szCs w:val="20"/>
        </w:rPr>
        <w:t>Brezplačna učna gradiva za 1. in 2. razred osnovne šole</w:t>
      </w:r>
    </w:p>
    <w:p w:rsidR="00322DD4" w:rsidRPr="00A132DB" w:rsidRDefault="00322DD4" w:rsidP="00A132DB">
      <w:pPr>
        <w:autoSpaceDE w:val="0"/>
        <w:autoSpaceDN w:val="0"/>
        <w:adjustRightInd w:val="0"/>
        <w:spacing w:line="240" w:lineRule="auto"/>
        <w:ind w:left="-426"/>
        <w:jc w:val="both"/>
        <w:rPr>
          <w:rFonts w:cs="Arial"/>
          <w:color w:val="000000"/>
          <w:szCs w:val="20"/>
        </w:rPr>
      </w:pPr>
      <w:r w:rsidRPr="00A132DB">
        <w:rPr>
          <w:rFonts w:cs="Arial"/>
          <w:color w:val="000000"/>
          <w:szCs w:val="20"/>
        </w:rPr>
        <w:t>Starše prvošolcev in drugošolcev smo s šolskim letom 2019/2020 finančno razbremenili, saj bodo učna gradiva za 1. in 2. razred osnovnih šol brezplačna. V letu 2020 načrtujemo, da bomo za šolsko leto 2020/2021 brezplačna učna gradiva zagotovili tudi za učenke in učence tretjih razredov osnovnih šol.</w:t>
      </w:r>
    </w:p>
    <w:p w:rsidR="00322DD4" w:rsidRPr="00A132DB" w:rsidRDefault="00322DD4" w:rsidP="00A132DB">
      <w:pPr>
        <w:autoSpaceDE w:val="0"/>
        <w:autoSpaceDN w:val="0"/>
        <w:adjustRightInd w:val="0"/>
        <w:spacing w:line="240" w:lineRule="auto"/>
        <w:ind w:left="-426"/>
        <w:jc w:val="both"/>
        <w:rPr>
          <w:rFonts w:cs="Arial"/>
          <w:color w:val="000000"/>
          <w:szCs w:val="20"/>
        </w:rPr>
      </w:pPr>
    </w:p>
    <w:p w:rsidR="00322DD4" w:rsidRPr="00A132DB" w:rsidRDefault="00322DD4" w:rsidP="00A132DB">
      <w:pPr>
        <w:autoSpaceDE w:val="0"/>
        <w:autoSpaceDN w:val="0"/>
        <w:adjustRightInd w:val="0"/>
        <w:spacing w:line="240" w:lineRule="auto"/>
        <w:ind w:left="-426"/>
        <w:jc w:val="both"/>
        <w:rPr>
          <w:rFonts w:cs="Arial"/>
          <w:b/>
          <w:bCs/>
          <w:color w:val="000000"/>
          <w:szCs w:val="20"/>
        </w:rPr>
      </w:pPr>
      <w:r w:rsidRPr="00A132DB">
        <w:rPr>
          <w:rFonts w:cs="Arial"/>
          <w:b/>
          <w:bCs/>
          <w:color w:val="000000"/>
          <w:szCs w:val="20"/>
        </w:rPr>
        <w:t>Priprava strateških dokumentov za področja izobraževanja in znanosti</w:t>
      </w:r>
    </w:p>
    <w:p w:rsidR="00322DD4" w:rsidRPr="00A132DB" w:rsidRDefault="00322DD4" w:rsidP="00A132DB">
      <w:pPr>
        <w:spacing w:line="240" w:lineRule="auto"/>
        <w:ind w:left="-426"/>
        <w:jc w:val="both"/>
        <w:rPr>
          <w:rFonts w:cs="Arial"/>
          <w:color w:val="000000"/>
          <w:szCs w:val="20"/>
        </w:rPr>
      </w:pPr>
      <w:r w:rsidRPr="00A132DB">
        <w:rPr>
          <w:rFonts w:cs="Arial"/>
          <w:color w:val="000000"/>
          <w:szCs w:val="20"/>
        </w:rPr>
        <w:t>Leto 2020 bo v znamenju priprave strateških dokumentov na področjih izobraževanja in znanosti. Veljavnost se izteče trem strateškim dokumentom: Beli knjigi v vzgoji in izobraževanju, Resoluciji o nacionalnemu programu visokega šolstva 2011 do 2020 in Resoluciji o raziskovalni in inovacijski strategiji Slovenije 2011-2020. Vse tri strateške dokumente bomo v sodelovanju z deležniki pripravili v prihodnjem letu in v njih začrtali razvoj in strategijo za naslednje desetletje. Normativne prioritete v prvi polovici leta 2020 pa so sprejetje  Zakona o znanstvenoraziskovalni in inovacijski dejavnosti, novele Zakona o visokem šolstvu in Zakona o vrtcih.</w:t>
      </w:r>
    </w:p>
    <w:p w:rsidR="00322DD4" w:rsidRPr="00A132DB" w:rsidRDefault="00322DD4" w:rsidP="00A132DB">
      <w:pPr>
        <w:spacing w:line="240" w:lineRule="auto"/>
        <w:ind w:left="-426"/>
        <w:jc w:val="both"/>
        <w:rPr>
          <w:rFonts w:cs="Arial"/>
          <w:color w:val="000000"/>
          <w:szCs w:val="20"/>
        </w:rPr>
      </w:pPr>
    </w:p>
    <w:p w:rsidR="00322DD4" w:rsidRPr="00A132DB" w:rsidRDefault="00322DD4" w:rsidP="00A132DB">
      <w:pPr>
        <w:spacing w:line="240" w:lineRule="auto"/>
        <w:ind w:left="-426"/>
        <w:jc w:val="both"/>
        <w:rPr>
          <w:rFonts w:cs="Arial"/>
          <w:b/>
          <w:color w:val="000000"/>
          <w:szCs w:val="20"/>
        </w:rPr>
      </w:pPr>
      <w:r w:rsidRPr="00A132DB">
        <w:rPr>
          <w:rFonts w:cs="Arial"/>
          <w:b/>
          <w:color w:val="000000"/>
          <w:szCs w:val="20"/>
        </w:rPr>
        <w:t xml:space="preserve">Center za umetno inteligenco </w:t>
      </w:r>
    </w:p>
    <w:p w:rsidR="00322DD4" w:rsidRPr="00A132DB" w:rsidRDefault="00322DD4" w:rsidP="00A132DB">
      <w:pPr>
        <w:spacing w:line="240" w:lineRule="auto"/>
        <w:ind w:left="-426"/>
        <w:jc w:val="both"/>
        <w:rPr>
          <w:rFonts w:cs="Arial"/>
          <w:color w:val="000000"/>
          <w:szCs w:val="20"/>
        </w:rPr>
      </w:pPr>
      <w:r w:rsidRPr="00A132DB">
        <w:rPr>
          <w:rFonts w:cs="Arial"/>
          <w:color w:val="000000"/>
          <w:szCs w:val="20"/>
        </w:rPr>
        <w:t>26. novembra 2019 je bilo v okviru UNESCA odločeno, da bo v Ljubljani sedež Mednarodnega Centra za umetno inteligenco. Namen centra bo zagotavljanje odprtega in preglednega okolja, ki bo poleg raziskav in razprav na področju umetne inteligence deležnikom po vsem svetu zagotavljalo tudi javno-politično podporo pri pripravi usmeritev in akcijskih načrtov na področju umetne inteligence. Center bo združeval različne deležnike s širokim spektrom znanj s celega sveta. Ukvarjal se bo z reševanjem globalnih izzivov, podpiral UNESCO pri študijah ter sodeloval pri večjih mednarodnih projektih s področja umetne inteligence. Vladam, (mednarodnim) organizacijam, pravnim osebam in širši javnosti bo svetoval o sistemskih ter strateških rešitvah pri uvajanju umetne inteligence na različnih področjih. Pomagal bo pri razvijanju in širjenju zmogljivosti na različne načine, vključno z ustanavljanjem pomožnih raziskovalnih centrov po svetu, oblikovanjem programov usposabljanja in globalne ozaveščenosti ter oblikovanjem omrežja za izmenjevanje raziskav in znanja. Center bo presegal meje Slovenije in meje Evrope.</w:t>
      </w:r>
    </w:p>
    <w:p w:rsidR="00322DD4" w:rsidRPr="00A132DB" w:rsidRDefault="00322DD4" w:rsidP="00A132DB">
      <w:pPr>
        <w:spacing w:line="240" w:lineRule="auto"/>
        <w:ind w:left="-426"/>
        <w:jc w:val="both"/>
        <w:rPr>
          <w:rFonts w:cs="Arial"/>
          <w:color w:val="000000"/>
          <w:szCs w:val="20"/>
        </w:rPr>
      </w:pPr>
    </w:p>
    <w:p w:rsidR="00322DD4" w:rsidRPr="00A132DB" w:rsidRDefault="00322DD4" w:rsidP="00A132DB">
      <w:pPr>
        <w:spacing w:line="240" w:lineRule="auto"/>
        <w:ind w:left="-426"/>
        <w:jc w:val="both"/>
        <w:rPr>
          <w:rFonts w:cs="Arial"/>
          <w:color w:val="000000"/>
          <w:szCs w:val="20"/>
        </w:rPr>
      </w:pPr>
      <w:r w:rsidRPr="00A132DB">
        <w:rPr>
          <w:rFonts w:cs="Arial"/>
          <w:color w:val="000000"/>
          <w:szCs w:val="20"/>
        </w:rPr>
        <w:br w:type="page"/>
      </w:r>
    </w:p>
    <w:p w:rsidR="00322DD4" w:rsidRPr="00A132DB" w:rsidRDefault="00322DD4" w:rsidP="00A132DB">
      <w:pPr>
        <w:spacing w:line="240" w:lineRule="auto"/>
        <w:ind w:left="-426"/>
        <w:jc w:val="both"/>
        <w:rPr>
          <w:rFonts w:cs="Arial"/>
          <w:b/>
          <w:szCs w:val="20"/>
        </w:rPr>
      </w:pPr>
      <w:r w:rsidRPr="00A132DB">
        <w:rPr>
          <w:rFonts w:cs="Arial"/>
          <w:b/>
          <w:szCs w:val="20"/>
        </w:rPr>
        <w:t>PROMETNA INFRASTRUKTURA -  HRBTENICA KONKURENČNEGA GOSPODARSTVA</w:t>
      </w:r>
    </w:p>
    <w:p w:rsidR="00322DD4" w:rsidRPr="00A132DB" w:rsidRDefault="00322DD4" w:rsidP="00A132DB">
      <w:pPr>
        <w:pStyle w:val="BasicParagraph"/>
        <w:suppressAutoHyphens/>
        <w:spacing w:line="240" w:lineRule="auto"/>
        <w:ind w:left="-426"/>
        <w:jc w:val="both"/>
        <w:rPr>
          <w:rFonts w:ascii="Arial" w:hAnsi="Arial" w:cs="Arial"/>
          <w:b/>
          <w:bCs/>
          <w:sz w:val="20"/>
          <w:szCs w:val="20"/>
          <w:lang w:val="sl-SI"/>
        </w:rPr>
      </w:pPr>
    </w:p>
    <w:p w:rsidR="00322DD4" w:rsidRPr="00A132DB" w:rsidRDefault="00322DD4" w:rsidP="00A132DB">
      <w:pPr>
        <w:pStyle w:val="BasicParagraph"/>
        <w:suppressAutoHyphens/>
        <w:spacing w:line="240" w:lineRule="auto"/>
        <w:ind w:left="-426"/>
        <w:jc w:val="both"/>
        <w:rPr>
          <w:rFonts w:ascii="Arial" w:hAnsi="Arial" w:cs="Arial"/>
          <w:b/>
          <w:bCs/>
          <w:sz w:val="20"/>
          <w:szCs w:val="20"/>
          <w:lang w:val="sl-SI"/>
        </w:rPr>
      </w:pPr>
      <w:r w:rsidRPr="00A132DB">
        <w:rPr>
          <w:rFonts w:ascii="Arial" w:hAnsi="Arial" w:cs="Arial"/>
          <w:b/>
          <w:bCs/>
          <w:sz w:val="20"/>
          <w:szCs w:val="20"/>
          <w:lang w:val="sl-SI"/>
        </w:rPr>
        <w:t>Sprejetje poroštvenega zakona</w:t>
      </w:r>
    </w:p>
    <w:p w:rsidR="00322DD4" w:rsidRPr="00A132DB" w:rsidRDefault="00322DD4" w:rsidP="00A132DB">
      <w:pPr>
        <w:pStyle w:val="BasicParagraph"/>
        <w:suppressAutoHyphens/>
        <w:spacing w:line="240" w:lineRule="auto"/>
        <w:ind w:left="-426"/>
        <w:jc w:val="both"/>
        <w:rPr>
          <w:rFonts w:ascii="Arial" w:hAnsi="Arial" w:cs="Arial"/>
          <w:bCs/>
          <w:sz w:val="20"/>
          <w:szCs w:val="20"/>
          <w:lang w:val="sl-SI"/>
        </w:rPr>
      </w:pPr>
      <w:r w:rsidRPr="00A132DB">
        <w:rPr>
          <w:rFonts w:ascii="Arial" w:hAnsi="Arial" w:cs="Arial"/>
          <w:bCs/>
          <w:sz w:val="20"/>
          <w:szCs w:val="20"/>
          <w:lang w:val="sl-SI"/>
        </w:rPr>
        <w:t xml:space="preserve">V decembru 2019 je Državni zbor sprejel poroštveni zakon za gradnjo projektov 2. tir Divača-Koper in 3. razvojna os, s katerim bomo pospešili in pocenili izvedbo teh pomembnih infrastrukturnih projektov. </w:t>
      </w:r>
    </w:p>
    <w:p w:rsidR="00322DD4" w:rsidRPr="00A132DB" w:rsidRDefault="00322DD4" w:rsidP="00A132DB">
      <w:pPr>
        <w:pStyle w:val="BasicParagraph"/>
        <w:suppressAutoHyphens/>
        <w:spacing w:line="240" w:lineRule="auto"/>
        <w:ind w:left="-426" w:firstLine="708"/>
        <w:jc w:val="both"/>
        <w:rPr>
          <w:rFonts w:ascii="Arial" w:hAnsi="Arial" w:cs="Arial"/>
          <w:b/>
          <w:bCs/>
          <w:sz w:val="20"/>
          <w:szCs w:val="20"/>
          <w:lang w:val="sl-SI"/>
        </w:rPr>
      </w:pPr>
    </w:p>
    <w:p w:rsidR="00322DD4" w:rsidRPr="00A132DB" w:rsidRDefault="00322DD4" w:rsidP="00A132DB">
      <w:pPr>
        <w:pStyle w:val="BasicParagraph"/>
        <w:suppressAutoHyphens/>
        <w:spacing w:line="240" w:lineRule="auto"/>
        <w:ind w:left="-426"/>
        <w:jc w:val="both"/>
        <w:rPr>
          <w:rFonts w:ascii="Arial" w:hAnsi="Arial" w:cs="Arial"/>
          <w:b/>
          <w:sz w:val="20"/>
          <w:szCs w:val="20"/>
          <w:lang w:val="sl-SI"/>
        </w:rPr>
      </w:pPr>
      <w:r w:rsidRPr="00A132DB">
        <w:rPr>
          <w:rFonts w:ascii="Arial" w:hAnsi="Arial" w:cs="Arial"/>
          <w:b/>
          <w:bCs/>
          <w:sz w:val="20"/>
          <w:szCs w:val="20"/>
          <w:lang w:val="sl-SI"/>
        </w:rPr>
        <w:t xml:space="preserve">Krepitev javnega potniškega prometa in </w:t>
      </w:r>
      <w:r w:rsidRPr="00A132DB">
        <w:rPr>
          <w:rFonts w:ascii="Arial" w:hAnsi="Arial" w:cs="Arial"/>
          <w:b/>
          <w:sz w:val="20"/>
          <w:szCs w:val="20"/>
          <w:lang w:val="sl-SI"/>
        </w:rPr>
        <w:t>brezplačni medkrajevni javni potniški promet za upokojence</w:t>
      </w:r>
    </w:p>
    <w:p w:rsidR="00322DD4" w:rsidRPr="00A132DB" w:rsidRDefault="00322DD4" w:rsidP="00A132DB">
      <w:pPr>
        <w:pStyle w:val="BasicParagraph"/>
        <w:suppressAutoHyphens/>
        <w:spacing w:line="240" w:lineRule="auto"/>
        <w:ind w:left="-426"/>
        <w:jc w:val="both"/>
        <w:rPr>
          <w:rFonts w:ascii="Arial" w:hAnsi="Arial" w:cs="Arial"/>
          <w:sz w:val="20"/>
          <w:szCs w:val="20"/>
          <w:lang w:val="sl-SI"/>
        </w:rPr>
      </w:pPr>
      <w:r w:rsidRPr="00A132DB">
        <w:rPr>
          <w:rFonts w:ascii="Arial" w:hAnsi="Arial" w:cs="Arial"/>
          <w:sz w:val="20"/>
          <w:szCs w:val="20"/>
          <w:lang w:val="sl-SI"/>
        </w:rPr>
        <w:t>Uvedli smo enotno vozovnico za vlak in avtobus, ki potnikom omogoča kombinirano uporabo vseh vrst javnega prevoza in izvajalcev. Z uvedbo 15 novih hitrih avtobusnih povezav Ljubljane z večjimi slovenskimi kraji in pospešitvijo treh obstoječih štiri tisoč potnikom dnevno zagotavljamo 82 avtobusnih povezav brez postankov.</w:t>
      </w:r>
    </w:p>
    <w:p w:rsidR="00322DD4" w:rsidRPr="00A132DB" w:rsidRDefault="00322DD4" w:rsidP="00A132DB">
      <w:pPr>
        <w:pStyle w:val="Navadensplet"/>
        <w:shd w:val="clear" w:color="auto" w:fill="FFFFFF"/>
        <w:spacing w:before="0" w:beforeAutospacing="0" w:after="0" w:afterAutospacing="0"/>
        <w:ind w:left="-426"/>
        <w:jc w:val="both"/>
        <w:textAlignment w:val="baseline"/>
        <w:rPr>
          <w:rFonts w:ascii="Arial" w:hAnsi="Arial" w:cs="Arial"/>
          <w:sz w:val="20"/>
          <w:szCs w:val="20"/>
        </w:rPr>
      </w:pPr>
      <w:r w:rsidRPr="00A132DB">
        <w:rPr>
          <w:rFonts w:ascii="Arial" w:hAnsi="Arial" w:cs="Arial"/>
          <w:color w:val="111111"/>
          <w:sz w:val="20"/>
          <w:szCs w:val="20"/>
        </w:rPr>
        <w:t xml:space="preserve">Upokojenci so bili doslej edina družbena skupina brez ugodnosti pri medkrajevnem javnem potniškem prometu. Od prihodnjega poletja ga bodo uporabljali brezplačno. </w:t>
      </w:r>
      <w:r w:rsidRPr="00A132DB">
        <w:rPr>
          <w:rFonts w:ascii="Arial" w:hAnsi="Arial" w:cs="Arial"/>
          <w:sz w:val="20"/>
          <w:szCs w:val="20"/>
        </w:rPr>
        <w:t>Brezplačen javni prevoz bo od julija 2020 na voljo za upokojence oziroma starejše od 65 let, za študente invalide in za registrirane športnike študente in dijake.</w:t>
      </w:r>
    </w:p>
    <w:p w:rsidR="00322DD4" w:rsidRPr="00A132DB" w:rsidRDefault="00322DD4" w:rsidP="00A132DB">
      <w:pPr>
        <w:pStyle w:val="BasicParagraph"/>
        <w:suppressAutoHyphens/>
        <w:spacing w:line="240" w:lineRule="auto"/>
        <w:ind w:left="-426"/>
        <w:jc w:val="both"/>
        <w:rPr>
          <w:rFonts w:ascii="Arial" w:hAnsi="Arial" w:cs="Arial"/>
          <w:sz w:val="20"/>
          <w:szCs w:val="20"/>
          <w:lang w:val="sl-SI"/>
        </w:rPr>
      </w:pPr>
    </w:p>
    <w:p w:rsidR="00322DD4" w:rsidRPr="00A132DB" w:rsidRDefault="00322DD4" w:rsidP="00A132DB">
      <w:pPr>
        <w:pStyle w:val="BasicParagraph"/>
        <w:suppressAutoHyphens/>
        <w:spacing w:line="240" w:lineRule="auto"/>
        <w:ind w:left="-426"/>
        <w:jc w:val="both"/>
        <w:rPr>
          <w:rFonts w:ascii="Arial" w:hAnsi="Arial" w:cs="Arial"/>
          <w:sz w:val="20"/>
          <w:szCs w:val="20"/>
          <w:lang w:val="sl-SI"/>
        </w:rPr>
      </w:pPr>
      <w:r w:rsidRPr="00A132DB">
        <w:rPr>
          <w:rFonts w:ascii="Arial" w:hAnsi="Arial" w:cs="Arial"/>
          <w:b/>
          <w:bCs/>
          <w:sz w:val="20"/>
          <w:szCs w:val="20"/>
          <w:lang w:val="sl-SI"/>
        </w:rPr>
        <w:t>Varnejše in hitrejše ceste in železnice</w:t>
      </w:r>
    </w:p>
    <w:p w:rsidR="00322DD4" w:rsidRPr="00A132DB" w:rsidRDefault="00322DD4" w:rsidP="00A132DB">
      <w:pPr>
        <w:pStyle w:val="BasicParagraph"/>
        <w:suppressAutoHyphens/>
        <w:spacing w:line="240" w:lineRule="auto"/>
        <w:ind w:left="-426"/>
        <w:jc w:val="both"/>
        <w:rPr>
          <w:rFonts w:ascii="Arial" w:hAnsi="Arial" w:cs="Arial"/>
          <w:sz w:val="20"/>
          <w:szCs w:val="20"/>
          <w:lang w:val="sl-SI"/>
        </w:rPr>
      </w:pPr>
      <w:r w:rsidRPr="00A132DB">
        <w:rPr>
          <w:rFonts w:ascii="Arial" w:hAnsi="Arial" w:cs="Arial"/>
          <w:sz w:val="20"/>
          <w:szCs w:val="20"/>
          <w:lang w:val="sl-SI"/>
        </w:rPr>
        <w:t>Dokončana so dela na več kot 360 cestnih in železniških gradbiščih in deloviščih, kar pomeni da smo v celoti uredili 258 kilometrov cest in 38 kilometrov železnic. Za nadgradnjo železnice med Mariborom in Šentiljem smo pridobili tudi 101 milijon evrov evropskih sredstev.</w:t>
      </w:r>
    </w:p>
    <w:p w:rsidR="00322DD4" w:rsidRPr="00A132DB" w:rsidRDefault="00730059" w:rsidP="00A132DB">
      <w:pPr>
        <w:pStyle w:val="BasicParagraph"/>
        <w:suppressAutoHyphens/>
        <w:spacing w:line="240" w:lineRule="auto"/>
        <w:ind w:left="-426"/>
        <w:jc w:val="both"/>
        <w:rPr>
          <w:rFonts w:ascii="Arial" w:hAnsi="Arial" w:cs="Arial"/>
          <w:sz w:val="20"/>
          <w:szCs w:val="20"/>
          <w:lang w:val="sl-SI"/>
        </w:rPr>
      </w:pPr>
      <w:r w:rsidRPr="00A132DB">
        <w:rPr>
          <w:rFonts w:ascii="Arial" w:hAnsi="Arial" w:cs="Arial"/>
          <w:noProof/>
          <w:sz w:val="20"/>
          <w:szCs w:val="20"/>
        </w:rPr>
        <mc:AlternateContent>
          <mc:Choice Requires="wps">
            <w:drawing>
              <wp:anchor distT="45720" distB="45720" distL="114300" distR="114300" simplePos="0" relativeHeight="251653632" behindDoc="0" locked="0" layoutInCell="1" allowOverlap="1">
                <wp:simplePos x="0" y="0"/>
                <wp:positionH relativeFrom="margin">
                  <wp:posOffset>-271145</wp:posOffset>
                </wp:positionH>
                <wp:positionV relativeFrom="paragraph">
                  <wp:posOffset>214630</wp:posOffset>
                </wp:positionV>
                <wp:extent cx="5827395" cy="1245870"/>
                <wp:effectExtent l="0" t="0" r="1905" b="0"/>
                <wp:wrapSquare wrapText="bothSides"/>
                <wp:docPr id="9"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7395" cy="1245870"/>
                        </a:xfrm>
                        <a:prstGeom prst="rect">
                          <a:avLst/>
                        </a:prstGeom>
                        <a:solidFill>
                          <a:sysClr val="window" lastClr="FFFFFF"/>
                        </a:solidFill>
                        <a:ln w="9525">
                          <a:solidFill>
                            <a:srgbClr val="000000"/>
                          </a:solidFill>
                          <a:miter lim="800000"/>
                          <a:headEnd/>
                          <a:tailEnd/>
                        </a:ln>
                      </wps:spPr>
                      <wps:txbx>
                        <w:txbxContent>
                          <w:p w:rsidR="00322DD4" w:rsidRPr="00C038BB" w:rsidRDefault="00322DD4" w:rsidP="00322DD4">
                            <w:pPr>
                              <w:rPr>
                                <w:rFonts w:cs="Arial"/>
                                <w:b/>
                                <w:szCs w:val="20"/>
                              </w:rPr>
                            </w:pPr>
                            <w:r w:rsidRPr="00C038BB">
                              <w:rPr>
                                <w:rFonts w:cs="Arial"/>
                                <w:b/>
                                <w:szCs w:val="20"/>
                              </w:rPr>
                              <w:t xml:space="preserve">Pomembni datumi: </w:t>
                            </w:r>
                          </w:p>
                          <w:p w:rsidR="00322DD4" w:rsidRPr="00C038BB" w:rsidRDefault="00FB5409" w:rsidP="00CB24C9">
                            <w:pPr>
                              <w:pStyle w:val="Odstavekseznama"/>
                              <w:numPr>
                                <w:ilvl w:val="0"/>
                                <w:numId w:val="5"/>
                              </w:numPr>
                              <w:spacing w:after="200" w:line="276" w:lineRule="auto"/>
                              <w:rPr>
                                <w:rFonts w:cs="Arial"/>
                                <w:szCs w:val="20"/>
                              </w:rPr>
                            </w:pPr>
                            <w:r>
                              <w:rPr>
                                <w:rFonts w:cs="Arial"/>
                                <w:b/>
                                <w:szCs w:val="20"/>
                              </w:rPr>
                              <w:t xml:space="preserve">1. </w:t>
                            </w:r>
                            <w:r w:rsidR="00322DD4" w:rsidRPr="00C038BB">
                              <w:rPr>
                                <w:rFonts w:cs="Arial"/>
                                <w:b/>
                                <w:szCs w:val="20"/>
                              </w:rPr>
                              <w:t>1. 2020:</w:t>
                            </w:r>
                            <w:r w:rsidR="00322DD4" w:rsidRPr="00C038BB">
                              <w:rPr>
                                <w:rFonts w:cs="Arial"/>
                                <w:szCs w:val="20"/>
                              </w:rPr>
                              <w:t xml:space="preserve"> 20-odstotna pocenitev imenske enotne vozovnice</w:t>
                            </w:r>
                          </w:p>
                          <w:p w:rsidR="00322DD4" w:rsidRPr="00C038BB" w:rsidRDefault="00FB5409" w:rsidP="00CB24C9">
                            <w:pPr>
                              <w:pStyle w:val="Odstavekseznama"/>
                              <w:numPr>
                                <w:ilvl w:val="0"/>
                                <w:numId w:val="5"/>
                              </w:numPr>
                              <w:spacing w:after="200" w:line="276" w:lineRule="auto"/>
                              <w:rPr>
                                <w:rFonts w:cs="Arial"/>
                                <w:szCs w:val="20"/>
                              </w:rPr>
                            </w:pPr>
                            <w:r>
                              <w:rPr>
                                <w:rFonts w:cs="Arial"/>
                                <w:b/>
                                <w:szCs w:val="20"/>
                              </w:rPr>
                              <w:t xml:space="preserve">1. </w:t>
                            </w:r>
                            <w:r w:rsidR="00322DD4" w:rsidRPr="00C038BB">
                              <w:rPr>
                                <w:rFonts w:cs="Arial"/>
                                <w:b/>
                                <w:szCs w:val="20"/>
                              </w:rPr>
                              <w:t>1. 2020:</w:t>
                            </w:r>
                            <w:r w:rsidR="00322DD4" w:rsidRPr="00C038BB">
                              <w:rPr>
                                <w:rFonts w:cs="Arial"/>
                                <w:szCs w:val="20"/>
                              </w:rPr>
                              <w:t xml:space="preserve"> financiranje prevozov študentov invalidov v pristojnosti ministrstva za infrastrukturo</w:t>
                            </w:r>
                          </w:p>
                          <w:p w:rsidR="00322DD4" w:rsidRPr="00C038BB" w:rsidRDefault="00FB5409" w:rsidP="00CB24C9">
                            <w:pPr>
                              <w:pStyle w:val="Odstavekseznama"/>
                              <w:numPr>
                                <w:ilvl w:val="0"/>
                                <w:numId w:val="5"/>
                              </w:numPr>
                              <w:spacing w:after="200" w:line="276" w:lineRule="auto"/>
                              <w:rPr>
                                <w:rFonts w:cs="Arial"/>
                                <w:szCs w:val="20"/>
                              </w:rPr>
                            </w:pPr>
                            <w:r>
                              <w:rPr>
                                <w:rFonts w:cs="Arial"/>
                                <w:b/>
                                <w:szCs w:val="20"/>
                              </w:rPr>
                              <w:t xml:space="preserve">1. </w:t>
                            </w:r>
                            <w:r w:rsidR="00322DD4" w:rsidRPr="00C038BB">
                              <w:rPr>
                                <w:rFonts w:cs="Arial"/>
                                <w:b/>
                                <w:szCs w:val="20"/>
                              </w:rPr>
                              <w:t>2. 2020:</w:t>
                            </w:r>
                            <w:r w:rsidR="00322DD4" w:rsidRPr="00C038BB">
                              <w:rPr>
                                <w:rFonts w:cs="Arial"/>
                                <w:szCs w:val="20"/>
                              </w:rPr>
                              <w:t xml:space="preserve"> ob nakupu subvencionirane vozovnice do kraja šolanja dijaki in študentje, s statusom športnika, dobijo brezplačno vozovnico za območje Slovenije</w:t>
                            </w:r>
                          </w:p>
                          <w:p w:rsidR="00322DD4" w:rsidRPr="00C038BB" w:rsidRDefault="00FB5409" w:rsidP="00CB24C9">
                            <w:pPr>
                              <w:pStyle w:val="Odstavekseznama"/>
                              <w:numPr>
                                <w:ilvl w:val="0"/>
                                <w:numId w:val="5"/>
                              </w:numPr>
                              <w:spacing w:after="200" w:line="276" w:lineRule="auto"/>
                              <w:rPr>
                                <w:rFonts w:cs="Arial"/>
                                <w:szCs w:val="20"/>
                              </w:rPr>
                            </w:pPr>
                            <w:r>
                              <w:rPr>
                                <w:rFonts w:cs="Arial"/>
                                <w:b/>
                                <w:szCs w:val="20"/>
                              </w:rPr>
                              <w:t xml:space="preserve">1. </w:t>
                            </w:r>
                            <w:r w:rsidR="00322DD4" w:rsidRPr="00C038BB">
                              <w:rPr>
                                <w:rFonts w:cs="Arial"/>
                                <w:b/>
                                <w:szCs w:val="20"/>
                              </w:rPr>
                              <w:t>7. 2020:</w:t>
                            </w:r>
                            <w:r w:rsidR="00322DD4" w:rsidRPr="00C038BB">
                              <w:rPr>
                                <w:rFonts w:cs="Arial"/>
                                <w:szCs w:val="20"/>
                              </w:rPr>
                              <w:t xml:space="preserve"> brezplačni medkrajevni prevoz za upokojence in starejše od 65 let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1.35pt;margin-top:16.9pt;width:458.85pt;height:98.1pt;z-index:251653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" fillcolor="window">
                <v:textbox>
                  <w:txbxContent>
                    <w:p w:rsidR="00322DD4" w:rsidRPr="00C038BB" w:rsidRDefault="00322DD4" w:rsidP="00322DD4">
                      <w:pPr>
                        <w:rPr>
                          <w:rFonts w:cs="Arial"/>
                          <w:b/>
                          <w:szCs w:val="20"/>
                        </w:rPr>
                      </w:pPr>
                      <w:r w:rsidRPr="00C038BB">
                        <w:rPr>
                          <w:rFonts w:cs="Arial"/>
                          <w:b/>
                          <w:szCs w:val="20"/>
                        </w:rPr>
                        <w:t xml:space="preserve">Pomembni datumi: </w:t>
                      </w:r>
                    </w:p>
                    <w:p w:rsidR="00322DD4" w:rsidRPr="00C038BB" w:rsidRDefault="00FB5409" w:rsidP="00CB24C9">
                      <w:pPr>
                        <w:pStyle w:val="Odstavekseznama"/>
                        <w:numPr>
                          <w:ilvl w:val="0"/>
                          <w:numId w:val="5"/>
                        </w:numPr>
                        <w:spacing w:after="200" w:line="276" w:lineRule="auto"/>
                        <w:rPr>
                          <w:rFonts w:cs="Arial"/>
                          <w:szCs w:val="20"/>
                        </w:rPr>
                      </w:pPr>
                      <w:r>
                        <w:rPr>
                          <w:rFonts w:cs="Arial"/>
                          <w:b/>
                          <w:szCs w:val="20"/>
                        </w:rPr>
                        <w:t xml:space="preserve">1. </w:t>
                      </w:r>
                      <w:r w:rsidR="00322DD4" w:rsidRPr="00C038BB">
                        <w:rPr>
                          <w:rFonts w:cs="Arial"/>
                          <w:b/>
                          <w:szCs w:val="20"/>
                        </w:rPr>
                        <w:t>1. 2020:</w:t>
                      </w:r>
                      <w:r w:rsidR="00322DD4" w:rsidRPr="00C038BB">
                        <w:rPr>
                          <w:rFonts w:cs="Arial"/>
                          <w:szCs w:val="20"/>
                        </w:rPr>
                        <w:t xml:space="preserve"> 20-odstotna pocenitev imenske enotne vozovnice</w:t>
                      </w:r>
                    </w:p>
                    <w:p w:rsidR="00322DD4" w:rsidRPr="00C038BB" w:rsidRDefault="00FB5409" w:rsidP="00CB24C9">
                      <w:pPr>
                        <w:pStyle w:val="Odstavekseznama"/>
                        <w:numPr>
                          <w:ilvl w:val="0"/>
                          <w:numId w:val="5"/>
                        </w:numPr>
                        <w:spacing w:after="200" w:line="276" w:lineRule="auto"/>
                        <w:rPr>
                          <w:rFonts w:cs="Arial"/>
                          <w:szCs w:val="20"/>
                        </w:rPr>
                      </w:pPr>
                      <w:r>
                        <w:rPr>
                          <w:rFonts w:cs="Arial"/>
                          <w:b/>
                          <w:szCs w:val="20"/>
                        </w:rPr>
                        <w:t xml:space="preserve">1. </w:t>
                      </w:r>
                      <w:r w:rsidR="00322DD4" w:rsidRPr="00C038BB">
                        <w:rPr>
                          <w:rFonts w:cs="Arial"/>
                          <w:b/>
                          <w:szCs w:val="20"/>
                        </w:rPr>
                        <w:t>1. 2020:</w:t>
                      </w:r>
                      <w:r w:rsidR="00322DD4" w:rsidRPr="00C038BB">
                        <w:rPr>
                          <w:rFonts w:cs="Arial"/>
                          <w:szCs w:val="20"/>
                        </w:rPr>
                        <w:t xml:space="preserve"> financiranje prevozov študentov invalidov v pristojnosti ministrstva za infrastrukturo</w:t>
                      </w:r>
                    </w:p>
                    <w:p w:rsidR="00322DD4" w:rsidRPr="00C038BB" w:rsidRDefault="00FB5409" w:rsidP="00CB24C9">
                      <w:pPr>
                        <w:pStyle w:val="Odstavekseznama"/>
                        <w:numPr>
                          <w:ilvl w:val="0"/>
                          <w:numId w:val="5"/>
                        </w:numPr>
                        <w:spacing w:after="200" w:line="276" w:lineRule="auto"/>
                        <w:rPr>
                          <w:rFonts w:cs="Arial"/>
                          <w:szCs w:val="20"/>
                        </w:rPr>
                      </w:pPr>
                      <w:r>
                        <w:rPr>
                          <w:rFonts w:cs="Arial"/>
                          <w:b/>
                          <w:szCs w:val="20"/>
                        </w:rPr>
                        <w:t xml:space="preserve">1. </w:t>
                      </w:r>
                      <w:r w:rsidR="00322DD4" w:rsidRPr="00C038BB">
                        <w:rPr>
                          <w:rFonts w:cs="Arial"/>
                          <w:b/>
                          <w:szCs w:val="20"/>
                        </w:rPr>
                        <w:t>2. 2020:</w:t>
                      </w:r>
                      <w:r w:rsidR="00322DD4" w:rsidRPr="00C038BB">
                        <w:rPr>
                          <w:rFonts w:cs="Arial"/>
                          <w:szCs w:val="20"/>
                        </w:rPr>
                        <w:t xml:space="preserve"> ob nakupu subvencionirane vozovnice do kraja šolanja dijaki in študentje, s statusom športnika, dobijo brezplačno vozovnico za območje Slovenije</w:t>
                      </w:r>
                    </w:p>
                    <w:p w:rsidR="00322DD4" w:rsidRPr="00C038BB" w:rsidRDefault="00FB5409" w:rsidP="00CB24C9">
                      <w:pPr>
                        <w:pStyle w:val="Odstavekseznama"/>
                        <w:numPr>
                          <w:ilvl w:val="0"/>
                          <w:numId w:val="5"/>
                        </w:numPr>
                        <w:spacing w:after="200" w:line="276" w:lineRule="auto"/>
                        <w:rPr>
                          <w:rFonts w:cs="Arial"/>
                          <w:szCs w:val="20"/>
                        </w:rPr>
                      </w:pPr>
                      <w:r>
                        <w:rPr>
                          <w:rFonts w:cs="Arial"/>
                          <w:b/>
                          <w:szCs w:val="20"/>
                        </w:rPr>
                        <w:t xml:space="preserve">1. </w:t>
                      </w:r>
                      <w:r w:rsidR="00322DD4" w:rsidRPr="00C038BB">
                        <w:rPr>
                          <w:rFonts w:cs="Arial"/>
                          <w:b/>
                          <w:szCs w:val="20"/>
                        </w:rPr>
                        <w:t>7. 2020:</w:t>
                      </w:r>
                      <w:r w:rsidR="00322DD4" w:rsidRPr="00C038BB">
                        <w:rPr>
                          <w:rFonts w:cs="Arial"/>
                          <w:szCs w:val="20"/>
                        </w:rPr>
                        <w:t xml:space="preserve"> brezplačni medkrajevni prevoz za upokojence in starejše od 65 let</w:t>
                      </w:r>
                    </w:p>
                  </w:txbxContent>
                </v:textbox>
                <w10:wrap type="square" anchorx="margin"/>
              </v:shape>
            </w:pict>
          </mc:Fallback>
        </mc:AlternateContent>
      </w:r>
    </w:p>
    <w:p w:rsidR="00322DD4" w:rsidRPr="00A132DB" w:rsidRDefault="00322DD4" w:rsidP="00A132DB">
      <w:pPr>
        <w:pStyle w:val="BasicParagraph"/>
        <w:suppressAutoHyphens/>
        <w:spacing w:line="240" w:lineRule="auto"/>
        <w:ind w:left="-426"/>
        <w:jc w:val="both"/>
        <w:rPr>
          <w:rFonts w:ascii="Arial" w:hAnsi="Arial" w:cs="Arial"/>
          <w:b/>
          <w:bCs/>
          <w:sz w:val="20"/>
          <w:szCs w:val="20"/>
          <w:lang w:val="sl-SI"/>
        </w:rPr>
      </w:pPr>
    </w:p>
    <w:p w:rsidR="00322DD4" w:rsidRPr="00A132DB" w:rsidRDefault="00322DD4" w:rsidP="00A132DB">
      <w:pPr>
        <w:pStyle w:val="BasicParagraph"/>
        <w:suppressAutoHyphens/>
        <w:spacing w:line="240" w:lineRule="auto"/>
        <w:ind w:left="-426"/>
        <w:jc w:val="both"/>
        <w:rPr>
          <w:rFonts w:ascii="Arial" w:hAnsi="Arial" w:cs="Arial"/>
          <w:b/>
          <w:bCs/>
          <w:sz w:val="20"/>
          <w:szCs w:val="20"/>
          <w:lang w:val="sl-SI"/>
        </w:rPr>
      </w:pPr>
      <w:r w:rsidRPr="00A132DB">
        <w:rPr>
          <w:rFonts w:ascii="Arial" w:hAnsi="Arial" w:cs="Arial"/>
          <w:b/>
          <w:bCs/>
          <w:sz w:val="20"/>
          <w:szCs w:val="20"/>
          <w:lang w:val="sl-SI"/>
        </w:rPr>
        <w:t>Omejitev težkega tovornega prometa skozi naselja</w:t>
      </w:r>
    </w:p>
    <w:p w:rsidR="00322DD4" w:rsidRPr="00A132DB" w:rsidRDefault="00322DD4" w:rsidP="00A132DB">
      <w:pPr>
        <w:pStyle w:val="BasicParagraph"/>
        <w:suppressAutoHyphens/>
        <w:spacing w:line="240" w:lineRule="auto"/>
        <w:ind w:left="-426"/>
        <w:jc w:val="both"/>
        <w:rPr>
          <w:rFonts w:ascii="Arial" w:hAnsi="Arial" w:cs="Arial"/>
          <w:sz w:val="20"/>
          <w:szCs w:val="20"/>
          <w:lang w:val="sl-SI"/>
        </w:rPr>
      </w:pPr>
      <w:r w:rsidRPr="00A132DB">
        <w:rPr>
          <w:rFonts w:ascii="Arial" w:hAnsi="Arial" w:cs="Arial"/>
          <w:sz w:val="20"/>
          <w:szCs w:val="20"/>
          <w:lang w:val="sl-SI"/>
        </w:rPr>
        <w:t>Na nekaterih cestah proti mejnim prehodom s Hrvaško smo omejili tranzitni promet najtežjih tovornih vozil in izboljšali prometno varnost in kakovost življenja ljudi ob teh cestah.</w:t>
      </w:r>
    </w:p>
    <w:p w:rsidR="00322DD4" w:rsidRPr="00A132DB" w:rsidRDefault="00322DD4" w:rsidP="00A132DB">
      <w:pPr>
        <w:pStyle w:val="BasicParagraph"/>
        <w:suppressAutoHyphens/>
        <w:spacing w:line="240" w:lineRule="auto"/>
        <w:ind w:left="-426"/>
        <w:jc w:val="both"/>
        <w:rPr>
          <w:rFonts w:ascii="Arial" w:hAnsi="Arial" w:cs="Arial"/>
          <w:sz w:val="20"/>
          <w:szCs w:val="20"/>
          <w:lang w:val="sl-SI"/>
        </w:rPr>
      </w:pPr>
    </w:p>
    <w:p w:rsidR="00322DD4" w:rsidRPr="00A132DB" w:rsidRDefault="00322DD4" w:rsidP="00A132DB">
      <w:pPr>
        <w:pStyle w:val="BasicParagraph"/>
        <w:suppressAutoHyphens/>
        <w:spacing w:line="240" w:lineRule="auto"/>
        <w:ind w:left="-426"/>
        <w:jc w:val="both"/>
        <w:rPr>
          <w:rFonts w:ascii="Arial" w:hAnsi="Arial" w:cs="Arial"/>
          <w:b/>
          <w:bCs/>
          <w:sz w:val="20"/>
          <w:szCs w:val="20"/>
          <w:lang w:val="sl-SI"/>
        </w:rPr>
      </w:pPr>
      <w:r w:rsidRPr="00A132DB">
        <w:rPr>
          <w:rFonts w:ascii="Arial" w:hAnsi="Arial" w:cs="Arial"/>
          <w:b/>
          <w:bCs/>
          <w:sz w:val="20"/>
          <w:szCs w:val="20"/>
          <w:lang w:val="sl-SI"/>
        </w:rPr>
        <w:t>Ohranitev letališke dejavnosti na Štajerskem</w:t>
      </w:r>
    </w:p>
    <w:p w:rsidR="00322DD4" w:rsidRPr="00A132DB" w:rsidRDefault="00322DD4" w:rsidP="00A132DB">
      <w:pPr>
        <w:pStyle w:val="BasicParagraph"/>
        <w:suppressAutoHyphens/>
        <w:spacing w:line="240" w:lineRule="auto"/>
        <w:ind w:left="-426"/>
        <w:jc w:val="both"/>
        <w:rPr>
          <w:rFonts w:ascii="Arial" w:hAnsi="Arial" w:cs="Arial"/>
          <w:sz w:val="20"/>
          <w:szCs w:val="20"/>
          <w:lang w:val="sl-SI"/>
        </w:rPr>
      </w:pPr>
      <w:r w:rsidRPr="00A132DB">
        <w:rPr>
          <w:rFonts w:ascii="Arial" w:hAnsi="Arial" w:cs="Arial"/>
          <w:sz w:val="20"/>
          <w:szCs w:val="20"/>
          <w:lang w:val="sl-SI"/>
        </w:rPr>
        <w:t>Po odpovedi pogodbe s strani najemnika Letališča Edvarda Rusjana Maribor smo upravljanje letališča prenesli na državno podjetje DRI in tako zagotovili nadaljnje obratovanje letališča.</w:t>
      </w:r>
    </w:p>
    <w:p w:rsidR="00322DD4" w:rsidRPr="00A132DB" w:rsidRDefault="00322DD4" w:rsidP="00A132DB">
      <w:pPr>
        <w:pStyle w:val="BasicParagraph"/>
        <w:suppressAutoHyphens/>
        <w:spacing w:line="240" w:lineRule="auto"/>
        <w:ind w:left="-426"/>
        <w:jc w:val="both"/>
        <w:rPr>
          <w:rFonts w:ascii="Arial" w:hAnsi="Arial" w:cs="Arial"/>
          <w:sz w:val="20"/>
          <w:szCs w:val="20"/>
          <w:lang w:val="sl-SI"/>
        </w:rPr>
      </w:pPr>
    </w:p>
    <w:p w:rsidR="00322DD4" w:rsidRPr="00A132DB" w:rsidRDefault="00322DD4" w:rsidP="00A132DB">
      <w:pPr>
        <w:pStyle w:val="BasicParagraph"/>
        <w:suppressAutoHyphens/>
        <w:spacing w:line="240" w:lineRule="auto"/>
        <w:ind w:left="-426"/>
        <w:jc w:val="both"/>
        <w:rPr>
          <w:rFonts w:ascii="Arial" w:hAnsi="Arial" w:cs="Arial"/>
          <w:b/>
          <w:bCs/>
          <w:sz w:val="20"/>
          <w:szCs w:val="20"/>
          <w:lang w:val="sl-SI"/>
        </w:rPr>
      </w:pPr>
      <w:r w:rsidRPr="00A132DB">
        <w:rPr>
          <w:rFonts w:ascii="Arial" w:hAnsi="Arial" w:cs="Arial"/>
          <w:b/>
          <w:bCs/>
          <w:sz w:val="20"/>
          <w:szCs w:val="20"/>
          <w:lang w:val="sl-SI"/>
        </w:rPr>
        <w:t>Z energetsko samooskrbo hitreje do nizkoogljične družbe</w:t>
      </w:r>
    </w:p>
    <w:p w:rsidR="00322DD4" w:rsidRPr="00A132DB" w:rsidRDefault="00322DD4" w:rsidP="00A132DB">
      <w:pPr>
        <w:pStyle w:val="BasicParagraph"/>
        <w:suppressAutoHyphens/>
        <w:spacing w:line="240" w:lineRule="auto"/>
        <w:ind w:left="-426"/>
        <w:jc w:val="both"/>
        <w:rPr>
          <w:rFonts w:ascii="Arial" w:hAnsi="Arial" w:cs="Arial"/>
          <w:sz w:val="20"/>
          <w:szCs w:val="20"/>
          <w:lang w:val="sl-SI"/>
        </w:rPr>
      </w:pPr>
      <w:r w:rsidRPr="00A132DB">
        <w:rPr>
          <w:rFonts w:ascii="Arial" w:hAnsi="Arial" w:cs="Arial"/>
          <w:sz w:val="20"/>
          <w:szCs w:val="20"/>
          <w:lang w:val="sl-SI"/>
        </w:rPr>
        <w:t xml:space="preserve">Z uvedbo možnosti samooskrbe iz obnovljivih virov energije tudi za skupnosti odjemalcev, katerih merilna mesta niso vezana na notranjo elektroinštalacijo istega objekta, smo naredili pomemben korak k doseganju ciljev s področja obnovljivih virov energije. </w:t>
      </w:r>
    </w:p>
    <w:p w:rsidR="00322DD4" w:rsidRPr="00A132DB" w:rsidRDefault="00322DD4" w:rsidP="00A132DB">
      <w:pPr>
        <w:pStyle w:val="BasicParagraph"/>
        <w:suppressAutoHyphens/>
        <w:spacing w:line="240" w:lineRule="auto"/>
        <w:ind w:left="-426"/>
        <w:jc w:val="both"/>
        <w:rPr>
          <w:rFonts w:ascii="Arial" w:hAnsi="Arial" w:cs="Arial"/>
          <w:sz w:val="20"/>
          <w:szCs w:val="20"/>
          <w:lang w:val="sl-SI"/>
        </w:rPr>
      </w:pPr>
    </w:p>
    <w:p w:rsidR="00322DD4" w:rsidRPr="00A132DB" w:rsidRDefault="00322DD4" w:rsidP="00A132DB">
      <w:pPr>
        <w:autoSpaceDE w:val="0"/>
        <w:autoSpaceDN w:val="0"/>
        <w:adjustRightInd w:val="0"/>
        <w:spacing w:line="240" w:lineRule="auto"/>
        <w:ind w:left="-426"/>
        <w:jc w:val="both"/>
        <w:rPr>
          <w:rFonts w:cs="Arial"/>
          <w:b/>
          <w:bCs/>
          <w:szCs w:val="20"/>
          <w:lang w:eastAsia="sl-SI"/>
        </w:rPr>
      </w:pPr>
      <w:r w:rsidRPr="00A132DB">
        <w:rPr>
          <w:rFonts w:cs="Arial"/>
          <w:b/>
          <w:bCs/>
          <w:szCs w:val="20"/>
          <w:lang w:eastAsia="sl-SI"/>
        </w:rPr>
        <w:t>S posodobitvijo Energetskega zakona zagotovljene dodatne koristi odjemalcem električne energije in zemeljskega plina</w:t>
      </w:r>
    </w:p>
    <w:p w:rsidR="00322DD4" w:rsidRPr="00A132DB" w:rsidRDefault="00322DD4" w:rsidP="00A132DB">
      <w:pPr>
        <w:pStyle w:val="BasicParagraph"/>
        <w:suppressAutoHyphens/>
        <w:spacing w:line="240" w:lineRule="auto"/>
        <w:ind w:left="-426"/>
        <w:jc w:val="both"/>
        <w:rPr>
          <w:rFonts w:ascii="Arial" w:eastAsia="Times New Roman" w:hAnsi="Arial" w:cs="Arial"/>
          <w:color w:val="auto"/>
          <w:sz w:val="20"/>
          <w:szCs w:val="20"/>
          <w:lang w:val="sl-SI" w:eastAsia="sl-SI"/>
        </w:rPr>
      </w:pPr>
      <w:r w:rsidRPr="00A132DB">
        <w:rPr>
          <w:rFonts w:ascii="Arial" w:eastAsia="Times New Roman" w:hAnsi="Arial" w:cs="Arial"/>
          <w:color w:val="auto"/>
          <w:sz w:val="20"/>
          <w:szCs w:val="20"/>
          <w:lang w:val="sl-SI" w:eastAsia="sl-SI"/>
        </w:rPr>
        <w:t xml:space="preserve">Omogočili smo obdelavo osebnih podatkov s pametnih števcev in izdajo vladno uredbo, s katero bodo določeni pogoji za manjše proizvodne naprave na obnovljive vire energije, za katere ne bo potrebno gradbeno dovoljenje. Razširili smo nabor upravičenih vlagateljev vlog na razpise za dodelitev sredstev iz podporne sheme za obnovljive vire energije in predpisali strožjo kazen za neizpolnjevanje obveznosti uporabe biogoriv v prometu in še mnogo drugih novosti. </w:t>
      </w:r>
    </w:p>
    <w:p w:rsidR="00322DD4" w:rsidRPr="00A132DB" w:rsidRDefault="00322DD4" w:rsidP="00A132DB">
      <w:pPr>
        <w:pStyle w:val="BasicParagraph"/>
        <w:suppressAutoHyphens/>
        <w:spacing w:line="240" w:lineRule="auto"/>
        <w:ind w:left="-426"/>
        <w:jc w:val="both"/>
        <w:rPr>
          <w:rFonts w:ascii="Arial" w:hAnsi="Arial" w:cs="Arial"/>
          <w:sz w:val="20"/>
          <w:szCs w:val="20"/>
          <w:lang w:val="sl-SI"/>
        </w:rPr>
      </w:pPr>
    </w:p>
    <w:p w:rsidR="00322DD4" w:rsidRPr="00A132DB" w:rsidRDefault="00322DD4" w:rsidP="00A132DB">
      <w:pPr>
        <w:pStyle w:val="BasicParagraph"/>
        <w:suppressAutoHyphens/>
        <w:spacing w:line="240" w:lineRule="auto"/>
        <w:ind w:left="-426"/>
        <w:jc w:val="both"/>
        <w:rPr>
          <w:rFonts w:ascii="Arial" w:hAnsi="Arial" w:cs="Arial"/>
          <w:sz w:val="20"/>
          <w:szCs w:val="20"/>
          <w:lang w:val="sl-SI"/>
        </w:rPr>
      </w:pPr>
      <w:r w:rsidRPr="00A132DB">
        <w:rPr>
          <w:rFonts w:ascii="Arial" w:hAnsi="Arial" w:cs="Arial"/>
          <w:b/>
          <w:bCs/>
          <w:sz w:val="20"/>
          <w:szCs w:val="20"/>
          <w:lang w:val="sl-SI"/>
        </w:rPr>
        <w:t>Ustrezno zaprtje in sanacija Rudnika Trbovlje Hrastnik</w:t>
      </w:r>
    </w:p>
    <w:p w:rsidR="00322DD4" w:rsidRPr="00A132DB" w:rsidRDefault="00322DD4" w:rsidP="00A132DB">
      <w:pPr>
        <w:pStyle w:val="BasicParagraph"/>
        <w:suppressAutoHyphens/>
        <w:spacing w:line="240" w:lineRule="auto"/>
        <w:ind w:left="-426"/>
        <w:jc w:val="both"/>
        <w:rPr>
          <w:rFonts w:ascii="Arial" w:hAnsi="Arial" w:cs="Arial"/>
          <w:sz w:val="20"/>
          <w:szCs w:val="20"/>
          <w:lang w:val="sl-SI"/>
        </w:rPr>
      </w:pPr>
      <w:r w:rsidRPr="00A132DB">
        <w:rPr>
          <w:rFonts w:ascii="Arial" w:hAnsi="Arial" w:cs="Arial"/>
          <w:sz w:val="20"/>
          <w:szCs w:val="20"/>
          <w:lang w:val="sl-SI"/>
        </w:rPr>
        <w:t>Podaljšali smo možnost zaprtja in sanacije Rudnika Trbovlje Hrastnik do konca leta 2020 in tako poskrbeli, da bo rudnik zaprt, kot je treba.</w:t>
      </w:r>
    </w:p>
    <w:p w:rsidR="00E154A3" w:rsidRDefault="00E154A3" w:rsidP="00E154A3">
      <w:pPr>
        <w:spacing w:line="240" w:lineRule="auto"/>
        <w:jc w:val="both"/>
        <w:rPr>
          <w:rFonts w:eastAsia="Calibri" w:cs="Arial"/>
          <w:color w:val="000000"/>
          <w:szCs w:val="20"/>
        </w:rPr>
      </w:pPr>
    </w:p>
    <w:p w:rsidR="00E154A3" w:rsidRDefault="00E154A3" w:rsidP="00E154A3">
      <w:pPr>
        <w:spacing w:line="240" w:lineRule="auto"/>
        <w:ind w:left="-426"/>
        <w:jc w:val="both"/>
        <w:rPr>
          <w:rFonts w:eastAsia="Calibri" w:cs="Arial"/>
          <w:color w:val="000000"/>
          <w:szCs w:val="20"/>
        </w:rPr>
      </w:pPr>
    </w:p>
    <w:p w:rsidR="00322DD4" w:rsidRPr="00E154A3" w:rsidRDefault="00322DD4" w:rsidP="00E154A3">
      <w:pPr>
        <w:spacing w:line="240" w:lineRule="auto"/>
        <w:ind w:left="-426"/>
        <w:jc w:val="both"/>
        <w:rPr>
          <w:rFonts w:cs="Arial"/>
          <w:color w:val="000000"/>
          <w:szCs w:val="20"/>
        </w:rPr>
      </w:pPr>
      <w:r w:rsidRPr="00A132DB">
        <w:rPr>
          <w:rFonts w:cs="Arial"/>
          <w:b/>
          <w:szCs w:val="20"/>
        </w:rPr>
        <w:lastRenderedPageBreak/>
        <w:t>ZA PRIHODNOST BREZ PLASTIKE IN (S ČIM MANJ) ODPADKOV</w:t>
      </w:r>
    </w:p>
    <w:p w:rsidR="00322DD4" w:rsidRPr="00A132DB" w:rsidRDefault="00322DD4" w:rsidP="00A132DB">
      <w:pPr>
        <w:spacing w:line="240" w:lineRule="auto"/>
        <w:ind w:left="-426"/>
        <w:jc w:val="both"/>
        <w:rPr>
          <w:rFonts w:cs="Arial"/>
          <w:szCs w:val="20"/>
        </w:rPr>
      </w:pPr>
    </w:p>
    <w:p w:rsidR="00322DD4" w:rsidRPr="00A132DB" w:rsidRDefault="00322DD4" w:rsidP="00A132DB">
      <w:pPr>
        <w:spacing w:line="240" w:lineRule="auto"/>
        <w:ind w:left="-426"/>
        <w:jc w:val="both"/>
        <w:rPr>
          <w:rFonts w:cs="Arial"/>
          <w:b/>
          <w:szCs w:val="20"/>
        </w:rPr>
      </w:pPr>
      <w:r w:rsidRPr="00A132DB">
        <w:rPr>
          <w:rFonts w:cs="Arial"/>
          <w:b/>
          <w:szCs w:val="20"/>
        </w:rPr>
        <w:t>Prepoved brezplačnih plastičnih nosilnih vreč</w:t>
      </w:r>
    </w:p>
    <w:p w:rsidR="00322DD4" w:rsidRPr="00A132DB" w:rsidRDefault="00322DD4" w:rsidP="00A132DB">
      <w:pPr>
        <w:spacing w:line="240" w:lineRule="auto"/>
        <w:ind w:left="-426"/>
        <w:jc w:val="both"/>
        <w:rPr>
          <w:rFonts w:cs="Arial"/>
          <w:bCs/>
          <w:color w:val="000000"/>
          <w:szCs w:val="20"/>
          <w:lang w:eastAsia="sl-SI"/>
        </w:rPr>
      </w:pPr>
      <w:r w:rsidRPr="00A132DB">
        <w:rPr>
          <w:rFonts w:cs="Arial"/>
          <w:bCs/>
          <w:color w:val="000000"/>
          <w:szCs w:val="20"/>
          <w:lang w:eastAsia="sl-SI"/>
        </w:rPr>
        <w:t>Na vseh prodajnih mestih blaga ali izdelkov so od 1. januarja 2019 dalje prepovedane brezplačne plastične nosilne vrečke. Izjema velja le za zelo lahke plastične nosilne vrečke</w:t>
      </w:r>
      <w:r w:rsidRPr="00A132DB">
        <w:rPr>
          <w:rFonts w:cs="Arial"/>
          <w:szCs w:val="20"/>
        </w:rPr>
        <w:t>,</w:t>
      </w:r>
      <w:r w:rsidRPr="00A132DB">
        <w:rPr>
          <w:rFonts w:cs="Arial"/>
          <w:bCs/>
          <w:color w:val="000000"/>
          <w:szCs w:val="20"/>
          <w:lang w:eastAsia="sl-SI"/>
        </w:rPr>
        <w:t xml:space="preserve"> ki so na prodajnih mestih na voljo potrošnikom za pakiranje svežih nepredpakiranih živil, kot so npr. s</w:t>
      </w:r>
      <w:r w:rsidRPr="00A132DB">
        <w:rPr>
          <w:rFonts w:cs="Arial"/>
          <w:szCs w:val="20"/>
        </w:rPr>
        <w:t>adje, zelenjava, ribe in meso ter delikatese. Ta izjema predstavlja ukrep za zmanjšanje količin zavržene hrane v fazi distribucije in prodaje, še preden živila sploh pridejo do potrošnika, kar je tudi eden večjih globalnih izzivov.</w:t>
      </w:r>
      <w:r w:rsidRPr="00A132DB">
        <w:rPr>
          <w:rFonts w:cs="Arial"/>
          <w:bCs/>
          <w:color w:val="000000"/>
          <w:szCs w:val="20"/>
          <w:lang w:eastAsia="sl-SI"/>
        </w:rPr>
        <w:t xml:space="preserve"> </w:t>
      </w:r>
    </w:p>
    <w:p w:rsidR="00322DD4" w:rsidRPr="00A132DB" w:rsidRDefault="00322DD4" w:rsidP="00A132DB">
      <w:pPr>
        <w:spacing w:line="240" w:lineRule="auto"/>
        <w:ind w:left="-426"/>
        <w:jc w:val="both"/>
        <w:rPr>
          <w:rFonts w:cs="Arial"/>
          <w:b/>
          <w:szCs w:val="20"/>
        </w:rPr>
      </w:pPr>
      <w:r w:rsidRPr="00A132DB">
        <w:rPr>
          <w:rFonts w:cs="Arial"/>
          <w:szCs w:val="20"/>
        </w:rPr>
        <w:t>Ministrstvo za okolje in prostor je s Trgovinsko zbornico Slovenije podpisalo Kodeks za zmanjšanje prodaje plastičnih nosilnih vrečk na blagajnah maloprodajnih mest v trgovinski dejavnosti, s Turistično gostinsko zbornico Kodeks o zmanjšanju uporabe plastičnega pribora v gostinskih dejavnostih in s Skupnostjo občin Slovenije Sporazum o spodbujanju zmanjšanja uporabe plastičnega pribora v slovenskih občinah.</w:t>
      </w:r>
    </w:p>
    <w:p w:rsidR="00322DD4" w:rsidRPr="00A132DB" w:rsidRDefault="00730059" w:rsidP="00A132DB">
      <w:pPr>
        <w:spacing w:line="240" w:lineRule="auto"/>
        <w:ind w:left="-426"/>
        <w:jc w:val="both"/>
        <w:rPr>
          <w:rFonts w:cs="Arial"/>
          <w:b/>
          <w:szCs w:val="20"/>
        </w:rPr>
      </w:pPr>
      <w:r w:rsidRPr="00A132DB">
        <w:rPr>
          <w:rFonts w:cs="Arial"/>
          <w:noProof/>
          <w:szCs w:val="20"/>
        </w:rPr>
        <mc:AlternateContent>
          <mc:Choice Requires="wps">
            <w:drawing>
              <wp:anchor distT="45720" distB="45720" distL="114300" distR="114300" simplePos="0" relativeHeight="251655680" behindDoc="0" locked="0" layoutInCell="1" allowOverlap="1">
                <wp:simplePos x="0" y="0"/>
                <wp:positionH relativeFrom="column">
                  <wp:posOffset>765175</wp:posOffset>
                </wp:positionH>
                <wp:positionV relativeFrom="paragraph">
                  <wp:posOffset>104775</wp:posOffset>
                </wp:positionV>
                <wp:extent cx="3077845" cy="987425"/>
                <wp:effectExtent l="0" t="0" r="8255" b="3175"/>
                <wp:wrapSquare wrapText="bothSides"/>
                <wp:docPr id="1"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845" cy="987425"/>
                        </a:xfrm>
                        <a:prstGeom prst="rect">
                          <a:avLst/>
                        </a:prstGeom>
                        <a:solidFill>
                          <a:srgbClr val="FFFFFF"/>
                        </a:solidFill>
                        <a:ln w="9525">
                          <a:solidFill>
                            <a:srgbClr val="000000"/>
                          </a:solidFill>
                          <a:miter lim="800000"/>
                          <a:headEnd/>
                          <a:tailEnd/>
                        </a:ln>
                      </wps:spPr>
                      <wps:txbx>
                        <w:txbxContent>
                          <w:p w:rsidR="00322DD4" w:rsidRPr="00E154A3" w:rsidRDefault="00322DD4" w:rsidP="00322DD4">
                            <w:pPr>
                              <w:rPr>
                                <w:rFonts w:cs="Arial"/>
                                <w:b/>
                                <w:szCs w:val="20"/>
                              </w:rPr>
                            </w:pPr>
                            <w:r w:rsidRPr="00E154A3">
                              <w:rPr>
                                <w:rFonts w:cs="Arial"/>
                                <w:b/>
                                <w:szCs w:val="20"/>
                              </w:rPr>
                              <w:t>Kodeks podpisnike zavezuje, da v svojih gostinskih obratih od 1. januarja 2020 gostom ne bodo ponujali plastičnih slamic, plastičnih krožnikov, plastičnih lončkov in plastičnega jedilnega pribora.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60.25pt;margin-top:8.25pt;width:242.35pt;height:77.7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">
                <v:textbox>
                  <w:txbxContent>
                    <w:p w:rsidR="00322DD4" w:rsidRPr="00E154A3" w:rsidRDefault="00322DD4" w:rsidP="00322DD4">
                      <w:pPr>
                        <w:rPr>
                          <w:rFonts w:cs="Arial"/>
                          <w:b/>
                          <w:szCs w:val="20"/>
                        </w:rPr>
                      </w:pPr>
                      <w:r w:rsidRPr="00E154A3">
                        <w:rPr>
                          <w:rFonts w:cs="Arial"/>
                          <w:b/>
                          <w:szCs w:val="20"/>
                        </w:rPr>
                        <w:t>Kodeks podpisnike zavezuje, da v svojih gostinskih obratih od 1. januarja 2020 gostom ne bodo ponujali plastičnih slamic, plastičnih krožnikov, plastičnih lončkov in plastičnega jedilnega pribora.</w:t>
                      </w:r>
                    </w:p>
                  </w:txbxContent>
                </v:textbox>
                <w10:wrap type="square"/>
              </v:shape>
            </w:pict>
          </mc:Fallback>
        </mc:AlternateContent>
      </w:r>
    </w:p>
    <w:p w:rsidR="00322DD4" w:rsidRPr="00A132DB" w:rsidRDefault="00322DD4" w:rsidP="00A132DB">
      <w:pPr>
        <w:spacing w:line="240" w:lineRule="auto"/>
        <w:ind w:left="-426"/>
        <w:jc w:val="both"/>
        <w:rPr>
          <w:rFonts w:cs="Arial"/>
          <w:b/>
          <w:szCs w:val="20"/>
        </w:rPr>
      </w:pPr>
    </w:p>
    <w:p w:rsidR="00322DD4" w:rsidRPr="00A132DB" w:rsidRDefault="00322DD4" w:rsidP="00A132DB">
      <w:pPr>
        <w:spacing w:line="240" w:lineRule="auto"/>
        <w:ind w:left="-426"/>
        <w:jc w:val="both"/>
        <w:rPr>
          <w:rFonts w:cs="Arial"/>
          <w:b/>
          <w:szCs w:val="20"/>
        </w:rPr>
      </w:pPr>
    </w:p>
    <w:p w:rsidR="00322DD4" w:rsidRPr="00A132DB" w:rsidRDefault="00322DD4" w:rsidP="00A132DB">
      <w:pPr>
        <w:spacing w:line="240" w:lineRule="auto"/>
        <w:ind w:left="-426"/>
        <w:jc w:val="both"/>
        <w:rPr>
          <w:rFonts w:cs="Arial"/>
          <w:b/>
          <w:szCs w:val="20"/>
        </w:rPr>
      </w:pPr>
    </w:p>
    <w:p w:rsidR="00322DD4" w:rsidRPr="00A132DB" w:rsidRDefault="00322DD4" w:rsidP="00A132DB">
      <w:pPr>
        <w:spacing w:line="240" w:lineRule="auto"/>
        <w:ind w:left="-426"/>
        <w:jc w:val="both"/>
        <w:rPr>
          <w:rFonts w:cs="Arial"/>
          <w:b/>
          <w:szCs w:val="20"/>
        </w:rPr>
      </w:pPr>
    </w:p>
    <w:p w:rsidR="00322DD4" w:rsidRPr="00A132DB" w:rsidRDefault="00322DD4" w:rsidP="00A132DB">
      <w:pPr>
        <w:spacing w:line="240" w:lineRule="auto"/>
        <w:ind w:left="-426"/>
        <w:jc w:val="both"/>
        <w:rPr>
          <w:rFonts w:cs="Arial"/>
          <w:b/>
          <w:szCs w:val="20"/>
        </w:rPr>
      </w:pPr>
    </w:p>
    <w:p w:rsidR="00322DD4" w:rsidRPr="00A132DB" w:rsidRDefault="00322DD4" w:rsidP="00A132DB">
      <w:pPr>
        <w:spacing w:line="240" w:lineRule="auto"/>
        <w:ind w:left="-426"/>
        <w:jc w:val="both"/>
        <w:rPr>
          <w:rFonts w:cs="Arial"/>
          <w:b/>
          <w:szCs w:val="20"/>
        </w:rPr>
      </w:pPr>
    </w:p>
    <w:p w:rsidR="00322DD4" w:rsidRPr="00A132DB" w:rsidRDefault="00322DD4" w:rsidP="00A132DB">
      <w:pPr>
        <w:spacing w:line="240" w:lineRule="auto"/>
        <w:ind w:left="-426"/>
        <w:jc w:val="both"/>
        <w:rPr>
          <w:rFonts w:cs="Arial"/>
          <w:b/>
          <w:szCs w:val="20"/>
        </w:rPr>
      </w:pPr>
    </w:p>
    <w:p w:rsidR="00322DD4" w:rsidRPr="00A132DB" w:rsidRDefault="00322DD4" w:rsidP="00A132DB">
      <w:pPr>
        <w:spacing w:line="240" w:lineRule="auto"/>
        <w:ind w:left="-426"/>
        <w:jc w:val="both"/>
        <w:rPr>
          <w:rFonts w:cs="Arial"/>
          <w:b/>
          <w:szCs w:val="20"/>
        </w:rPr>
      </w:pPr>
      <w:r w:rsidRPr="00A132DB">
        <w:rPr>
          <w:rFonts w:cs="Arial"/>
          <w:b/>
          <w:szCs w:val="20"/>
        </w:rPr>
        <w:t>Nepovratna sredstva in spodbude za okolju prijazne investicije</w:t>
      </w:r>
    </w:p>
    <w:p w:rsidR="00322DD4" w:rsidRPr="00A132DB" w:rsidRDefault="00322DD4" w:rsidP="00A132DB">
      <w:pPr>
        <w:spacing w:line="240" w:lineRule="auto"/>
        <w:ind w:left="-426"/>
        <w:jc w:val="both"/>
        <w:rPr>
          <w:rFonts w:cs="Arial"/>
          <w:b/>
          <w:szCs w:val="20"/>
        </w:rPr>
      </w:pPr>
      <w:r w:rsidRPr="00A132DB">
        <w:rPr>
          <w:rFonts w:cs="Arial"/>
          <w:szCs w:val="20"/>
        </w:rPr>
        <w:t xml:space="preserve">Eko sklad s sredstvi Sklada za podnebne spremembe nudi nepovratne spodbude državljanom za nakup novih kurilnih naprav na lesno biomaso ali toplotno črpalko. Podnebni sklad krije do 60 odstotkov zneska investicije, odvisno od kraja prebivališča, za ta namen pa je v letu 2019 na voljo do 30 milijonov evrov. Eko sklad s sredstvi podnebnega sklada izvaja tudi nekatere ukrepe na področju energetske revščine. Občinam so na voljo spodbude za nakup električnih in vodikovih vozil za prevoz potnikov, izgradnjo novih lesenih stavb splošnega družbenega pomena ter izgradnjo kolesarske infrastrukture. Prav tako iz sredstev sklada omogočamo sofinanciranje začetnih investicij podjetjem, ki so pomembne za prehod v nizkoogljično, krožno in podnebno odporno gospodarstvo ter izvajanje nekaterih ukrepov za odpravo posledic naravnih nesreč, ki so vedno bolj pogoste in hkrati intenzivne. Prvič pa smo v letu 2019 tudi izpolnili svojo obvezo v okviru mednarodnih podnebnih pogajanj ter kot razvita država prispevali v svetovni Zeleni podnebni sklad, ki je namenjen sofinanciranju podnebnih ukrepov v državah v razvoju.  </w:t>
      </w:r>
    </w:p>
    <w:p w:rsidR="00322DD4" w:rsidRPr="00A132DB" w:rsidRDefault="00322DD4" w:rsidP="00A132DB">
      <w:pPr>
        <w:spacing w:line="240" w:lineRule="auto"/>
        <w:ind w:left="-426"/>
        <w:jc w:val="both"/>
        <w:rPr>
          <w:rFonts w:cs="Arial"/>
          <w:szCs w:val="20"/>
        </w:rPr>
      </w:pPr>
    </w:p>
    <w:p w:rsidR="00322DD4" w:rsidRPr="00A132DB" w:rsidRDefault="00322DD4" w:rsidP="00A132DB">
      <w:pPr>
        <w:spacing w:line="240" w:lineRule="auto"/>
        <w:ind w:left="-426"/>
        <w:jc w:val="both"/>
        <w:rPr>
          <w:rFonts w:cs="Arial"/>
          <w:b/>
          <w:szCs w:val="20"/>
        </w:rPr>
      </w:pPr>
      <w:r w:rsidRPr="00A132DB">
        <w:rPr>
          <w:rFonts w:cs="Arial"/>
          <w:b/>
          <w:szCs w:val="20"/>
        </w:rPr>
        <w:t xml:space="preserve">Interventni ukrepi na področju komunalne odpadne embalaže </w:t>
      </w:r>
    </w:p>
    <w:p w:rsidR="00322DD4" w:rsidRPr="00A132DB" w:rsidRDefault="00322DD4" w:rsidP="00A132DB">
      <w:pPr>
        <w:spacing w:line="240" w:lineRule="auto"/>
        <w:ind w:left="-426"/>
        <w:jc w:val="both"/>
        <w:rPr>
          <w:rFonts w:cs="Arial"/>
          <w:b/>
          <w:szCs w:val="20"/>
        </w:rPr>
      </w:pPr>
      <w:r w:rsidRPr="00A132DB">
        <w:rPr>
          <w:rFonts w:cs="Arial"/>
          <w:szCs w:val="20"/>
        </w:rPr>
        <w:t>S sprejetjem Zakona o interventnih ukrepih pri ravnanju s komunalno odpadno embalažo in z odpadnimi nagrobnimi svečami je bila zagotovljena pravna podlaga za interventno ukrepanje države v obliki prevzema in obdelave neprevzete komunalne odpadne embalaže in odpadnih nagrobnih sveč pri izvajalcih javne službe zbiranja komunalnih odpadkov z namenom odvrnitve tveganja za zdravje ljudi in onesnaževanja okolja ter zaradi doseganja okoljskih ciljev na področju ravnanja z odpadki. V skladu z interventnim zakonom so bili v postopkih javnega naročanja izbrani izvajalci prevzema za več sklopov s katerimi je naročnik podpisal pogodbe za prevzem komunalne odpadne embalaže v skupni masi skoraj 12 tisoč ton.</w:t>
      </w:r>
    </w:p>
    <w:p w:rsidR="00322DD4" w:rsidRPr="00A132DB" w:rsidRDefault="00322DD4" w:rsidP="00A132DB">
      <w:pPr>
        <w:spacing w:line="240" w:lineRule="auto"/>
        <w:ind w:left="-426"/>
        <w:jc w:val="both"/>
        <w:rPr>
          <w:rFonts w:cs="Arial"/>
          <w:szCs w:val="20"/>
        </w:rPr>
      </w:pPr>
    </w:p>
    <w:p w:rsidR="00322DD4" w:rsidRPr="00A132DB" w:rsidRDefault="00322DD4" w:rsidP="00A132DB">
      <w:pPr>
        <w:spacing w:line="240" w:lineRule="auto"/>
        <w:ind w:left="-426"/>
        <w:jc w:val="both"/>
        <w:rPr>
          <w:rFonts w:cs="Arial"/>
          <w:szCs w:val="20"/>
        </w:rPr>
      </w:pPr>
    </w:p>
    <w:p w:rsidR="00322DD4" w:rsidRPr="00E154A3" w:rsidRDefault="00D32E3E" w:rsidP="00E154A3">
      <w:pPr>
        <w:spacing w:line="240" w:lineRule="auto"/>
        <w:ind w:left="-426"/>
        <w:jc w:val="both"/>
        <w:rPr>
          <w:rFonts w:cs="Arial"/>
          <w:b/>
          <w:color w:val="000000"/>
          <w:szCs w:val="20"/>
        </w:rPr>
      </w:pPr>
      <w:r>
        <w:rPr>
          <w:rFonts w:cs="Arial"/>
          <w:b/>
          <w:szCs w:val="20"/>
        </w:rPr>
        <w:t>KULTURA – NALOŽBA ZA PRIHODNOST</w:t>
      </w:r>
    </w:p>
    <w:p w:rsidR="00322DD4" w:rsidRPr="00A132DB" w:rsidRDefault="00322DD4" w:rsidP="00A132DB">
      <w:pPr>
        <w:pStyle w:val="BasicParagraph"/>
        <w:suppressAutoHyphens/>
        <w:spacing w:line="240" w:lineRule="auto"/>
        <w:ind w:left="-426"/>
        <w:jc w:val="both"/>
        <w:rPr>
          <w:rFonts w:ascii="Arial" w:hAnsi="Arial" w:cs="Arial"/>
          <w:b/>
          <w:sz w:val="20"/>
          <w:szCs w:val="20"/>
          <w:lang w:val="sl-SI"/>
        </w:rPr>
      </w:pPr>
    </w:p>
    <w:p w:rsidR="00322DD4" w:rsidRPr="00A132DB" w:rsidRDefault="00322DD4" w:rsidP="00A132DB">
      <w:pPr>
        <w:pStyle w:val="BasicParagraph"/>
        <w:suppressAutoHyphens/>
        <w:spacing w:line="240" w:lineRule="auto"/>
        <w:ind w:left="-426"/>
        <w:jc w:val="both"/>
        <w:rPr>
          <w:rFonts w:ascii="Arial" w:eastAsia="Times New Roman" w:hAnsi="Arial" w:cs="Arial"/>
          <w:sz w:val="20"/>
          <w:szCs w:val="20"/>
          <w:lang w:val="sl-SI" w:eastAsia="sl-SI"/>
        </w:rPr>
      </w:pPr>
      <w:r w:rsidRPr="00A132DB">
        <w:rPr>
          <w:rFonts w:ascii="Arial" w:eastAsia="Times New Roman" w:hAnsi="Arial" w:cs="Arial"/>
          <w:sz w:val="20"/>
          <w:szCs w:val="20"/>
          <w:lang w:val="sl-SI" w:eastAsia="sl-SI"/>
        </w:rPr>
        <w:t xml:space="preserve">Dodatnih </w:t>
      </w:r>
      <w:r w:rsidRPr="00A132DB">
        <w:rPr>
          <w:rFonts w:ascii="Arial" w:eastAsia="Times New Roman" w:hAnsi="Arial" w:cs="Arial"/>
          <w:b/>
          <w:bCs/>
          <w:sz w:val="20"/>
          <w:szCs w:val="20"/>
          <w:lang w:val="sl-SI" w:eastAsia="sl-SI"/>
        </w:rPr>
        <w:t xml:space="preserve">122,6 milijonov evrov </w:t>
      </w:r>
      <w:r w:rsidRPr="00A132DB">
        <w:rPr>
          <w:rFonts w:ascii="Arial" w:eastAsia="Times New Roman" w:hAnsi="Arial" w:cs="Arial"/>
          <w:sz w:val="20"/>
          <w:szCs w:val="20"/>
          <w:lang w:val="sl-SI" w:eastAsia="sl-SI"/>
        </w:rPr>
        <w:t xml:space="preserve">za področje kulture ter prvič v zgodovini Slovenija sprejeta Strategijo kulturne dediščine sta zagotovo izstopajoča dosežka minulega leta. </w:t>
      </w:r>
    </w:p>
    <w:p w:rsidR="00322DD4" w:rsidRPr="00A132DB" w:rsidRDefault="00322DD4" w:rsidP="00A132DB">
      <w:pPr>
        <w:spacing w:line="240" w:lineRule="auto"/>
        <w:ind w:left="-426"/>
        <w:jc w:val="both"/>
        <w:rPr>
          <w:rFonts w:cs="Arial"/>
          <w:szCs w:val="20"/>
          <w:lang w:eastAsia="sl-SI"/>
        </w:rPr>
      </w:pPr>
    </w:p>
    <w:p w:rsidR="00322DD4" w:rsidRPr="00A132DB" w:rsidRDefault="00322DD4" w:rsidP="00A132DB">
      <w:pPr>
        <w:spacing w:line="240" w:lineRule="auto"/>
        <w:ind w:left="-426"/>
        <w:jc w:val="both"/>
        <w:rPr>
          <w:rFonts w:cs="Arial"/>
          <w:b/>
          <w:szCs w:val="20"/>
          <w:lang w:eastAsia="sl-SI"/>
        </w:rPr>
      </w:pPr>
      <w:r w:rsidRPr="00A132DB">
        <w:rPr>
          <w:rFonts w:cs="Arial"/>
          <w:b/>
          <w:szCs w:val="20"/>
          <w:lang w:eastAsia="sl-SI"/>
        </w:rPr>
        <w:t>Mediji</w:t>
      </w:r>
    </w:p>
    <w:p w:rsidR="00322DD4" w:rsidRPr="00A132DB" w:rsidRDefault="00322DD4" w:rsidP="00A132DB">
      <w:pPr>
        <w:spacing w:line="240" w:lineRule="auto"/>
        <w:ind w:left="-426"/>
        <w:jc w:val="both"/>
        <w:rPr>
          <w:rFonts w:cs="Arial"/>
          <w:szCs w:val="20"/>
          <w:lang w:eastAsia="sl-SI"/>
        </w:rPr>
      </w:pPr>
      <w:r w:rsidRPr="00A132DB">
        <w:rPr>
          <w:rFonts w:cs="Arial"/>
          <w:szCs w:val="20"/>
          <w:lang w:eastAsia="sl-SI"/>
        </w:rPr>
        <w:t xml:space="preserve">Končali smo javno razpravo o predlogu novele Zakona o medijih. Konec novembra smo v Ljubljani </w:t>
      </w:r>
      <w:r w:rsidRPr="00A132DB">
        <w:rPr>
          <w:rFonts w:cs="Arial"/>
          <w:b/>
          <w:bCs/>
          <w:szCs w:val="20"/>
          <w:lang w:eastAsia="sl-SI"/>
        </w:rPr>
        <w:t>izpeljali mednarodno konferenco o pogojih za kakovostno novinarstvo ter pomenu medijske pismenosti in vprašanjih, ki jih odpira raba umetne inteligence v medijih</w:t>
      </w:r>
      <w:r w:rsidRPr="00A132DB">
        <w:rPr>
          <w:rFonts w:cs="Arial"/>
          <w:szCs w:val="20"/>
          <w:lang w:eastAsia="sl-SI"/>
        </w:rPr>
        <w:t>.</w:t>
      </w:r>
    </w:p>
    <w:p w:rsidR="00322DD4" w:rsidRDefault="00322DD4" w:rsidP="00A132DB">
      <w:pPr>
        <w:spacing w:line="240" w:lineRule="auto"/>
        <w:ind w:left="-426"/>
        <w:jc w:val="both"/>
        <w:rPr>
          <w:rFonts w:cs="Arial"/>
          <w:szCs w:val="20"/>
          <w:lang w:eastAsia="sl-SI"/>
        </w:rPr>
      </w:pPr>
    </w:p>
    <w:p w:rsidR="00E154A3" w:rsidRDefault="00E154A3" w:rsidP="00A132DB">
      <w:pPr>
        <w:spacing w:line="240" w:lineRule="auto"/>
        <w:ind w:left="-426"/>
        <w:jc w:val="both"/>
        <w:rPr>
          <w:rFonts w:cs="Arial"/>
          <w:szCs w:val="20"/>
          <w:lang w:eastAsia="sl-SI"/>
        </w:rPr>
      </w:pPr>
    </w:p>
    <w:p w:rsidR="00E154A3" w:rsidRDefault="00E154A3" w:rsidP="00A132DB">
      <w:pPr>
        <w:spacing w:line="240" w:lineRule="auto"/>
        <w:ind w:left="-426"/>
        <w:jc w:val="both"/>
        <w:rPr>
          <w:rFonts w:cs="Arial"/>
          <w:szCs w:val="20"/>
          <w:lang w:eastAsia="sl-SI"/>
        </w:rPr>
      </w:pPr>
    </w:p>
    <w:p w:rsidR="00E154A3" w:rsidRPr="00A132DB" w:rsidRDefault="00E154A3" w:rsidP="00A132DB">
      <w:pPr>
        <w:spacing w:line="240" w:lineRule="auto"/>
        <w:ind w:left="-426"/>
        <w:jc w:val="both"/>
        <w:rPr>
          <w:rFonts w:cs="Arial"/>
          <w:szCs w:val="20"/>
          <w:lang w:eastAsia="sl-SI"/>
        </w:rPr>
      </w:pPr>
    </w:p>
    <w:p w:rsidR="00322DD4" w:rsidRPr="00A132DB" w:rsidRDefault="00322DD4" w:rsidP="00A132DB">
      <w:pPr>
        <w:spacing w:line="240" w:lineRule="auto"/>
        <w:ind w:left="-426"/>
        <w:jc w:val="both"/>
        <w:rPr>
          <w:rFonts w:cs="Arial"/>
          <w:b/>
          <w:szCs w:val="20"/>
          <w:lang w:eastAsia="sl-SI"/>
        </w:rPr>
      </w:pPr>
      <w:r w:rsidRPr="00A132DB">
        <w:rPr>
          <w:rFonts w:cs="Arial"/>
          <w:b/>
          <w:szCs w:val="20"/>
          <w:lang w:eastAsia="sl-SI"/>
        </w:rPr>
        <w:lastRenderedPageBreak/>
        <w:t>Jezikovna politika</w:t>
      </w:r>
    </w:p>
    <w:p w:rsidR="00322DD4" w:rsidRPr="00A132DB" w:rsidRDefault="00322DD4" w:rsidP="00A132DB">
      <w:pPr>
        <w:spacing w:line="240" w:lineRule="auto"/>
        <w:ind w:left="-426"/>
        <w:jc w:val="both"/>
        <w:rPr>
          <w:rFonts w:cs="Arial"/>
          <w:szCs w:val="20"/>
          <w:lang w:eastAsia="sl-SI"/>
        </w:rPr>
      </w:pPr>
      <w:r w:rsidRPr="00A132DB">
        <w:rPr>
          <w:rFonts w:cs="Arial"/>
          <w:szCs w:val="20"/>
          <w:lang w:eastAsia="sl-SI"/>
        </w:rPr>
        <w:t xml:space="preserve">V medresorski obravnavi je </w:t>
      </w:r>
      <w:r w:rsidRPr="00A132DB">
        <w:rPr>
          <w:rFonts w:cs="Arial"/>
          <w:b/>
          <w:bCs/>
          <w:szCs w:val="20"/>
          <w:lang w:eastAsia="sl-SI"/>
        </w:rPr>
        <w:t>nova Resolucija o nacionalnem programu za jezikovno politiko 2020–2024</w:t>
      </w:r>
      <w:r w:rsidRPr="00A132DB">
        <w:rPr>
          <w:rFonts w:cs="Arial"/>
          <w:szCs w:val="20"/>
          <w:lang w:eastAsia="sl-SI"/>
        </w:rPr>
        <w:t xml:space="preserve">, objavljen je tudi </w:t>
      </w:r>
      <w:r w:rsidRPr="00A132DB">
        <w:rPr>
          <w:rFonts w:cs="Arial"/>
          <w:b/>
          <w:bCs/>
          <w:szCs w:val="20"/>
          <w:lang w:eastAsia="sl-SI"/>
        </w:rPr>
        <w:t>javni razpis Razvoj slovenščine v digitalnem okolju – jezikovni viri in tehnologije</w:t>
      </w:r>
      <w:r w:rsidRPr="00A132DB">
        <w:rPr>
          <w:rFonts w:cs="Arial"/>
          <w:szCs w:val="20"/>
          <w:lang w:eastAsia="sl-SI"/>
        </w:rPr>
        <w:t xml:space="preserve">, pri katerem so v financiranje vključena tudi evropska sredstva. </w:t>
      </w:r>
    </w:p>
    <w:p w:rsidR="00322DD4" w:rsidRPr="00A132DB" w:rsidRDefault="00322DD4" w:rsidP="00A132DB">
      <w:pPr>
        <w:spacing w:line="240" w:lineRule="auto"/>
        <w:ind w:left="-426"/>
        <w:jc w:val="both"/>
        <w:rPr>
          <w:rFonts w:cs="Arial"/>
          <w:szCs w:val="20"/>
          <w:lang w:eastAsia="sl-SI"/>
        </w:rPr>
      </w:pPr>
    </w:p>
    <w:p w:rsidR="00322DD4" w:rsidRPr="00A132DB" w:rsidRDefault="00322DD4" w:rsidP="00A132DB">
      <w:pPr>
        <w:spacing w:line="240" w:lineRule="auto"/>
        <w:ind w:left="-426"/>
        <w:jc w:val="both"/>
        <w:rPr>
          <w:rFonts w:cs="Arial"/>
          <w:b/>
          <w:szCs w:val="20"/>
          <w:lang w:eastAsia="sl-SI"/>
        </w:rPr>
      </w:pPr>
      <w:r w:rsidRPr="00A132DB">
        <w:rPr>
          <w:rFonts w:cs="Arial"/>
          <w:b/>
          <w:szCs w:val="20"/>
          <w:lang w:eastAsia="sl-SI"/>
        </w:rPr>
        <w:t>Pridobivanje evropskih sredstev za ohranitev kulturne dediščine</w:t>
      </w:r>
    </w:p>
    <w:p w:rsidR="00322DD4" w:rsidRPr="00A132DB" w:rsidRDefault="00730059" w:rsidP="00A132DB">
      <w:pPr>
        <w:spacing w:line="240" w:lineRule="auto"/>
        <w:ind w:left="-426"/>
        <w:jc w:val="both"/>
        <w:rPr>
          <w:rFonts w:cs="Arial"/>
          <w:szCs w:val="20"/>
          <w:lang w:eastAsia="sl-SI"/>
        </w:rPr>
      </w:pPr>
      <w:r w:rsidRPr="00A132DB">
        <w:rPr>
          <w:rFonts w:cs="Arial"/>
          <w:noProof/>
          <w:szCs w:val="20"/>
        </w:rPr>
        <mc:AlternateContent>
          <mc:Choice Requires="wps">
            <w:drawing>
              <wp:anchor distT="0" distB="0" distL="114300" distR="114300" simplePos="0" relativeHeight="251654656" behindDoc="1" locked="0" layoutInCell="1" allowOverlap="1">
                <wp:simplePos x="0" y="0"/>
                <wp:positionH relativeFrom="column">
                  <wp:posOffset>3239135</wp:posOffset>
                </wp:positionH>
                <wp:positionV relativeFrom="paragraph">
                  <wp:posOffset>55880</wp:posOffset>
                </wp:positionV>
                <wp:extent cx="2259330" cy="721995"/>
                <wp:effectExtent l="0" t="0" r="7620" b="1905"/>
                <wp:wrapThrough wrapText="bothSides">
                  <wp:wrapPolygon edited="0">
                    <wp:start x="0" y="0"/>
                    <wp:lineTo x="0" y="21657"/>
                    <wp:lineTo x="21673" y="21657"/>
                    <wp:lineTo x="21673" y="0"/>
                    <wp:lineTo x="0" y="0"/>
                  </wp:wrapPolygon>
                </wp:wrapThrough>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330" cy="721995"/>
                        </a:xfrm>
                        <a:prstGeom prst="rect">
                          <a:avLst/>
                        </a:prstGeom>
                        <a:solidFill>
                          <a:srgbClr val="FFFFFF"/>
                        </a:solidFill>
                        <a:ln w="9525">
                          <a:solidFill>
                            <a:srgbClr val="000000"/>
                          </a:solidFill>
                          <a:miter lim="800000"/>
                          <a:headEnd/>
                          <a:tailEnd/>
                        </a:ln>
                      </wps:spPr>
                      <wps:txbx>
                        <w:txbxContent>
                          <w:p w:rsidR="00322DD4" w:rsidRDefault="00322DD4" w:rsidP="00322DD4">
                            <w:pPr>
                              <w:rPr>
                                <w:rFonts w:cs="Arial"/>
                                <w:b/>
                                <w:szCs w:val="20"/>
                                <w:lang w:eastAsia="sl-SI"/>
                              </w:rPr>
                            </w:pPr>
                            <w:r w:rsidRPr="00441C9D">
                              <w:rPr>
                                <w:rFonts w:cs="Arial"/>
                                <w:b/>
                                <w:szCs w:val="20"/>
                                <w:lang w:eastAsia="sl-SI"/>
                              </w:rPr>
                              <w:t>1. 1. 2020:</w:t>
                            </w:r>
                          </w:p>
                          <w:p w:rsidR="00322DD4" w:rsidRDefault="00322DD4" w:rsidP="00CB24C9">
                            <w:pPr>
                              <w:pStyle w:val="Odstavekseznama"/>
                              <w:numPr>
                                <w:ilvl w:val="0"/>
                                <w:numId w:val="4"/>
                              </w:numPr>
                              <w:spacing w:after="200" w:line="276" w:lineRule="auto"/>
                              <w:rPr>
                                <w:rFonts w:cs="Arial"/>
                                <w:b/>
                                <w:szCs w:val="20"/>
                                <w:lang w:eastAsia="sl-SI"/>
                              </w:rPr>
                            </w:pPr>
                            <w:r w:rsidRPr="00441C9D">
                              <w:rPr>
                                <w:rFonts w:cs="Arial"/>
                                <w:b/>
                                <w:szCs w:val="20"/>
                                <w:lang w:eastAsia="sl-SI"/>
                              </w:rPr>
                              <w:t>vpeljava t. i. kulturnega evra</w:t>
                            </w:r>
                          </w:p>
                          <w:p w:rsidR="00322DD4" w:rsidRPr="00C038BB" w:rsidRDefault="00322DD4" w:rsidP="00CB24C9">
                            <w:pPr>
                              <w:pStyle w:val="Odstavekseznama"/>
                              <w:numPr>
                                <w:ilvl w:val="0"/>
                                <w:numId w:val="4"/>
                              </w:numPr>
                              <w:spacing w:after="200" w:line="276" w:lineRule="auto"/>
                              <w:rPr>
                                <w:rFonts w:cs="Arial"/>
                                <w:b/>
                                <w:szCs w:val="20"/>
                                <w:lang w:eastAsia="sl-SI"/>
                              </w:rPr>
                            </w:pPr>
                            <w:r w:rsidRPr="00C038BB">
                              <w:rPr>
                                <w:rFonts w:cs="Arial"/>
                                <w:b/>
                                <w:szCs w:val="20"/>
                                <w:lang w:eastAsia="sl-SI"/>
                              </w:rPr>
                              <w:t>znižanje DDV za tiskano in elektronsko knjigo na 5 %</w:t>
                            </w:r>
                          </w:p>
                          <w:p w:rsidR="00322DD4" w:rsidRDefault="00322DD4" w:rsidP="00322D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255.05pt;margin-top:4.4pt;width:177.9pt;height:56.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">
                <v:textbox>
                  <w:txbxContent>
                    <w:p w:rsidR="00322DD4" w:rsidRDefault="00322DD4" w:rsidP="00322DD4">
                      <w:pPr>
                        <w:rPr>
                          <w:rFonts w:cs="Arial"/>
                          <w:b/>
                          <w:szCs w:val="20"/>
                          <w:lang w:eastAsia="sl-SI"/>
                        </w:rPr>
                      </w:pPr>
                      <w:r w:rsidRPr="00441C9D">
                        <w:rPr>
                          <w:rFonts w:cs="Arial"/>
                          <w:b/>
                          <w:szCs w:val="20"/>
                          <w:lang w:eastAsia="sl-SI"/>
                        </w:rPr>
                        <w:t>1. 1. 2020:</w:t>
                      </w:r>
                    </w:p>
                    <w:p w:rsidR="00322DD4" w:rsidRDefault="00322DD4" w:rsidP="00CB24C9">
                      <w:pPr>
                        <w:pStyle w:val="Odstavekseznama"/>
                        <w:numPr>
                          <w:ilvl w:val="0"/>
                          <w:numId w:val="4"/>
                        </w:numPr>
                        <w:spacing w:after="200" w:line="276" w:lineRule="auto"/>
                        <w:rPr>
                          <w:rFonts w:cs="Arial"/>
                          <w:b/>
                          <w:szCs w:val="20"/>
                          <w:lang w:eastAsia="sl-SI"/>
                        </w:rPr>
                      </w:pPr>
                      <w:r w:rsidRPr="00441C9D">
                        <w:rPr>
                          <w:rFonts w:cs="Arial"/>
                          <w:b/>
                          <w:szCs w:val="20"/>
                          <w:lang w:eastAsia="sl-SI"/>
                        </w:rPr>
                        <w:t>vpeljava t. i. kulturnega evra</w:t>
                      </w:r>
                    </w:p>
                    <w:p w:rsidR="00322DD4" w:rsidRPr="00C038BB" w:rsidRDefault="00322DD4" w:rsidP="00CB24C9">
                      <w:pPr>
                        <w:pStyle w:val="Odstavekseznama"/>
                        <w:numPr>
                          <w:ilvl w:val="0"/>
                          <w:numId w:val="4"/>
                        </w:numPr>
                        <w:spacing w:after="200" w:line="276" w:lineRule="auto"/>
                        <w:rPr>
                          <w:rFonts w:cs="Arial"/>
                          <w:b/>
                          <w:szCs w:val="20"/>
                          <w:lang w:eastAsia="sl-SI"/>
                        </w:rPr>
                      </w:pPr>
                      <w:r w:rsidRPr="00C038BB">
                        <w:rPr>
                          <w:rFonts w:cs="Arial"/>
                          <w:b/>
                          <w:szCs w:val="20"/>
                          <w:lang w:eastAsia="sl-SI"/>
                        </w:rPr>
                        <w:t>znižanje DDV za tiskano in elektronsko knjigo na 5 %</w:t>
                      </w:r>
                    </w:p>
                    <w:p w:rsidR="00322DD4" w:rsidRDefault="00322DD4" w:rsidP="00322DD4"/>
                  </w:txbxContent>
                </v:textbox>
                <w10:wrap type="through"/>
              </v:shape>
            </w:pict>
          </mc:Fallback>
        </mc:AlternateContent>
      </w:r>
      <w:r w:rsidR="00322DD4" w:rsidRPr="00A132DB">
        <w:rPr>
          <w:rFonts w:cs="Arial"/>
          <w:szCs w:val="20"/>
          <w:lang w:eastAsia="sl-SI"/>
        </w:rPr>
        <w:t xml:space="preserve">Tudi pri črpanju sredstev evropske kohezijske politike smo bili uspešni: Interpretacija biotske raznovrstnosti in dediščine kolišč na Ljubljanskem barju ter oživitev gradu Borl sta projekta, ki ju bomo izvedli s pomočjo evropskih sredstev. </w:t>
      </w:r>
    </w:p>
    <w:p w:rsidR="00322DD4" w:rsidRPr="00A132DB" w:rsidRDefault="00322DD4" w:rsidP="00A132DB">
      <w:pPr>
        <w:spacing w:line="240" w:lineRule="auto"/>
        <w:ind w:left="-426"/>
        <w:jc w:val="both"/>
        <w:rPr>
          <w:rFonts w:cs="Arial"/>
          <w:szCs w:val="20"/>
          <w:lang w:eastAsia="sl-SI"/>
        </w:rPr>
      </w:pPr>
    </w:p>
    <w:p w:rsidR="00322DD4" w:rsidRPr="00A132DB" w:rsidRDefault="00322DD4" w:rsidP="00A132DB">
      <w:pPr>
        <w:spacing w:line="240" w:lineRule="auto"/>
        <w:ind w:left="-426"/>
        <w:jc w:val="both"/>
        <w:rPr>
          <w:rFonts w:cs="Arial"/>
          <w:szCs w:val="20"/>
          <w:lang w:eastAsia="sl-SI"/>
        </w:rPr>
      </w:pPr>
      <w:r w:rsidRPr="00A132DB">
        <w:rPr>
          <w:rFonts w:cs="Arial"/>
          <w:szCs w:val="20"/>
          <w:lang w:eastAsia="sl-SI"/>
        </w:rPr>
        <w:t xml:space="preserve">V dobrih devetih mesecih mandata smo (poleg ustaljenega financiranja in dela) izdatno podprli nadaljevanje del </w:t>
      </w:r>
      <w:r w:rsidRPr="00A132DB">
        <w:rPr>
          <w:rFonts w:cs="Arial"/>
          <w:b/>
          <w:bCs/>
          <w:szCs w:val="20"/>
          <w:lang w:eastAsia="sl-SI"/>
        </w:rPr>
        <w:t xml:space="preserve">na arheološkem najdišču Muzejskega trga v Celju, </w:t>
      </w:r>
      <w:r w:rsidRPr="00A132DB">
        <w:rPr>
          <w:rFonts w:cs="Arial"/>
          <w:szCs w:val="20"/>
          <w:lang w:eastAsia="sl-SI"/>
        </w:rPr>
        <w:t xml:space="preserve">priskočili na pomoč ekipi, ki je konec avgusta na Ljubljanskem barju začela z </w:t>
      </w:r>
      <w:r w:rsidRPr="00A132DB">
        <w:rPr>
          <w:rFonts w:cs="Arial"/>
          <w:b/>
          <w:bCs/>
          <w:szCs w:val="20"/>
          <w:lang w:eastAsia="sl-SI"/>
        </w:rPr>
        <w:t>arheološkimi izkopavanji letala Supermarine Spitfire</w:t>
      </w:r>
      <w:r w:rsidRPr="00A132DB">
        <w:rPr>
          <w:rFonts w:cs="Arial"/>
          <w:szCs w:val="20"/>
          <w:lang w:eastAsia="sl-SI"/>
        </w:rPr>
        <w:t xml:space="preserve">, ki je strmoglavilo leta 1944, in zagotovili finančna sredstva </w:t>
      </w:r>
      <w:r w:rsidRPr="00A132DB">
        <w:rPr>
          <w:rFonts w:cs="Arial"/>
          <w:b/>
          <w:bCs/>
          <w:szCs w:val="20"/>
          <w:lang w:eastAsia="sl-SI"/>
        </w:rPr>
        <w:t>za restavratorsko-konservatorske posege na grafitu slikarja Maksa Kavčiča</w:t>
      </w:r>
      <w:r w:rsidRPr="00A132DB">
        <w:rPr>
          <w:rFonts w:cs="Arial"/>
          <w:szCs w:val="20"/>
          <w:lang w:eastAsia="sl-SI"/>
        </w:rPr>
        <w:t xml:space="preserve"> v objektu Strojne tovarne Trbovlje, saj poslikava predstavlja pomemben segment slovenskega modernizma v likovni umetnosti. Da bi ohranili spomin na aleksandrinke in vse Slovenke in Slovence, ki so življenjsko pot sklenili v Egiptu, smo prisluhnili pobudam civilne družbe in </w:t>
      </w:r>
      <w:r w:rsidRPr="00A132DB">
        <w:rPr>
          <w:rFonts w:cs="Arial"/>
          <w:b/>
          <w:bCs/>
          <w:szCs w:val="20"/>
          <w:lang w:eastAsia="sl-SI"/>
        </w:rPr>
        <w:t>zagotovili sredstva za najem in prenovo grobnice aleksandrink v Kairu</w:t>
      </w:r>
      <w:r w:rsidRPr="00A132DB">
        <w:rPr>
          <w:rFonts w:cs="Arial"/>
          <w:szCs w:val="20"/>
          <w:lang w:eastAsia="sl-SI"/>
        </w:rPr>
        <w:t>.</w:t>
      </w:r>
    </w:p>
    <w:p w:rsidR="00322DD4" w:rsidRPr="00A132DB" w:rsidRDefault="00322DD4" w:rsidP="00A132DB">
      <w:pPr>
        <w:spacing w:line="240" w:lineRule="auto"/>
        <w:ind w:left="-426"/>
        <w:jc w:val="both"/>
        <w:rPr>
          <w:rFonts w:cs="Arial"/>
          <w:szCs w:val="20"/>
          <w:lang w:eastAsia="sl-SI"/>
        </w:rPr>
      </w:pPr>
    </w:p>
    <w:p w:rsidR="00322DD4" w:rsidRPr="00A132DB" w:rsidRDefault="00322DD4" w:rsidP="00A132DB">
      <w:pPr>
        <w:spacing w:line="240" w:lineRule="auto"/>
        <w:ind w:left="-426"/>
        <w:jc w:val="both"/>
        <w:rPr>
          <w:rFonts w:cs="Arial"/>
          <w:b/>
          <w:szCs w:val="20"/>
          <w:lang w:eastAsia="sl-SI"/>
        </w:rPr>
      </w:pPr>
      <w:r w:rsidRPr="00A132DB">
        <w:rPr>
          <w:rFonts w:cs="Arial"/>
          <w:b/>
          <w:szCs w:val="20"/>
          <w:lang w:eastAsia="sl-SI"/>
        </w:rPr>
        <w:t>Kulturna infrastruktura in (samo)zaposleni v kulturi</w:t>
      </w:r>
    </w:p>
    <w:p w:rsidR="00322DD4" w:rsidRPr="00A132DB" w:rsidRDefault="00322DD4" w:rsidP="00A132DB">
      <w:pPr>
        <w:spacing w:line="240" w:lineRule="auto"/>
        <w:ind w:left="-426"/>
        <w:jc w:val="both"/>
        <w:rPr>
          <w:rFonts w:cs="Arial"/>
          <w:szCs w:val="20"/>
          <w:lang w:eastAsia="sl-SI"/>
        </w:rPr>
      </w:pPr>
      <w:r w:rsidRPr="00A132DB">
        <w:rPr>
          <w:rFonts w:cs="Arial"/>
          <w:szCs w:val="20"/>
          <w:lang w:eastAsia="sl-SI"/>
        </w:rPr>
        <w:t xml:space="preserve">V veljavni Načrt razvojnih programov 2019-2022 je bil uvrščen projekt Izvedba projektiranja in vodenje aktivnosti za pripravo projekta </w:t>
      </w:r>
      <w:r w:rsidRPr="00A132DB">
        <w:rPr>
          <w:rFonts w:cs="Arial"/>
          <w:b/>
          <w:bCs/>
          <w:szCs w:val="20"/>
          <w:lang w:eastAsia="sl-SI"/>
        </w:rPr>
        <w:t>Celovita prenova SNG Drama Ljubljana</w:t>
      </w:r>
      <w:r w:rsidRPr="00A132DB">
        <w:rPr>
          <w:rFonts w:cs="Arial"/>
          <w:szCs w:val="20"/>
          <w:lang w:eastAsia="sl-SI"/>
        </w:rPr>
        <w:t xml:space="preserve">. Zasnova biroja Bevk Perović arhitekti je leta 2017 zmagala na javnem natečaju, na Ministrstvu za kulturo pa bomo v tem mandatu zagotovili 3 milijone evrov za pripravo celotne projektne dokumentacije. </w:t>
      </w:r>
    </w:p>
    <w:p w:rsidR="00322DD4" w:rsidRPr="00A132DB" w:rsidRDefault="00322DD4" w:rsidP="00A132DB">
      <w:pPr>
        <w:spacing w:line="240" w:lineRule="auto"/>
        <w:ind w:left="-426"/>
        <w:jc w:val="both"/>
        <w:rPr>
          <w:rFonts w:cs="Arial"/>
          <w:szCs w:val="20"/>
          <w:lang w:eastAsia="sl-SI"/>
        </w:rPr>
      </w:pPr>
      <w:r w:rsidRPr="00A132DB">
        <w:rPr>
          <w:rFonts w:cs="Arial"/>
          <w:szCs w:val="20"/>
          <w:lang w:eastAsia="sl-SI"/>
        </w:rPr>
        <w:t>Samozaposlenim v kulturi bomo od leta 2020 dalje</w:t>
      </w:r>
      <w:r w:rsidRPr="00A132DB">
        <w:rPr>
          <w:rFonts w:cs="Arial"/>
          <w:bCs/>
          <w:szCs w:val="20"/>
          <w:lang w:eastAsia="sl-SI"/>
        </w:rPr>
        <w:t xml:space="preserve"> omogočili višje dnevno nadomestilo za čas zadržanosti od dela zaradi bolezni, in sicer z 21 evrov na 25 evrov</w:t>
      </w:r>
      <w:r w:rsidRPr="00A132DB">
        <w:rPr>
          <w:rFonts w:cs="Arial"/>
          <w:szCs w:val="20"/>
          <w:lang w:eastAsia="sl-SI"/>
        </w:rPr>
        <w:t xml:space="preserve">. </w:t>
      </w:r>
    </w:p>
    <w:p w:rsidR="00322DD4" w:rsidRPr="00A132DB" w:rsidRDefault="00322DD4" w:rsidP="00A132DB">
      <w:pPr>
        <w:spacing w:line="240" w:lineRule="auto"/>
        <w:ind w:left="-426"/>
        <w:jc w:val="both"/>
        <w:rPr>
          <w:rFonts w:cs="Arial"/>
          <w:szCs w:val="20"/>
          <w:lang w:eastAsia="sl-SI"/>
        </w:rPr>
      </w:pPr>
    </w:p>
    <w:p w:rsidR="00322DD4" w:rsidRPr="00A132DB" w:rsidRDefault="00322DD4" w:rsidP="00A132DB">
      <w:pPr>
        <w:spacing w:line="240" w:lineRule="auto"/>
        <w:ind w:left="-426"/>
        <w:jc w:val="both"/>
        <w:rPr>
          <w:rFonts w:cs="Arial"/>
          <w:szCs w:val="20"/>
          <w:lang w:eastAsia="sl-SI"/>
        </w:rPr>
      </w:pPr>
    </w:p>
    <w:p w:rsidR="00322DD4" w:rsidRPr="00A132DB" w:rsidRDefault="00322DD4" w:rsidP="00E154A3">
      <w:pPr>
        <w:spacing w:line="240" w:lineRule="auto"/>
        <w:ind w:left="-426"/>
        <w:jc w:val="both"/>
        <w:rPr>
          <w:rFonts w:cs="Arial"/>
          <w:b/>
          <w:szCs w:val="20"/>
        </w:rPr>
      </w:pPr>
      <w:r w:rsidRPr="00A132DB">
        <w:rPr>
          <w:rFonts w:cs="Arial"/>
          <w:b/>
          <w:szCs w:val="20"/>
        </w:rPr>
        <w:t>PRIDOBIVANJE EVROPSKIH SREDSTEV IN PRIPRAVE NA NOVO FINANČNO PERSPEKTIVO</w:t>
      </w:r>
    </w:p>
    <w:p w:rsidR="00322DD4" w:rsidRPr="00A132DB" w:rsidRDefault="00322DD4" w:rsidP="00A132DB">
      <w:pPr>
        <w:pStyle w:val="BasicParagraph"/>
        <w:suppressAutoHyphens/>
        <w:spacing w:line="240" w:lineRule="auto"/>
        <w:ind w:left="-426"/>
        <w:jc w:val="both"/>
        <w:rPr>
          <w:rFonts w:ascii="Arial" w:hAnsi="Arial" w:cs="Arial"/>
          <w:color w:val="auto"/>
          <w:sz w:val="20"/>
          <w:szCs w:val="20"/>
          <w:lang w:val="sl-SI"/>
        </w:rPr>
      </w:pPr>
    </w:p>
    <w:p w:rsidR="00322DD4" w:rsidRPr="00A132DB" w:rsidRDefault="00322DD4" w:rsidP="00A132DB">
      <w:pPr>
        <w:autoSpaceDE w:val="0"/>
        <w:autoSpaceDN w:val="0"/>
        <w:adjustRightInd w:val="0"/>
        <w:spacing w:line="240" w:lineRule="auto"/>
        <w:ind w:left="-426"/>
        <w:jc w:val="both"/>
        <w:rPr>
          <w:rFonts w:cs="Arial"/>
          <w:b/>
          <w:bCs/>
          <w:color w:val="000000"/>
          <w:szCs w:val="20"/>
        </w:rPr>
      </w:pPr>
      <w:r w:rsidRPr="00A132DB">
        <w:rPr>
          <w:rFonts w:cs="Arial"/>
          <w:b/>
          <w:bCs/>
          <w:color w:val="000000"/>
          <w:szCs w:val="20"/>
        </w:rPr>
        <w:t>Pospešitev izvajanja evropske kohezijske politike 2014–2020</w:t>
      </w:r>
    </w:p>
    <w:p w:rsidR="00322DD4" w:rsidRPr="00A132DB" w:rsidRDefault="00322DD4" w:rsidP="00A132DB">
      <w:pPr>
        <w:autoSpaceDE w:val="0"/>
        <w:autoSpaceDN w:val="0"/>
        <w:adjustRightInd w:val="0"/>
        <w:spacing w:line="240" w:lineRule="auto"/>
        <w:ind w:left="-426"/>
        <w:jc w:val="both"/>
        <w:rPr>
          <w:rFonts w:cs="Arial"/>
          <w:color w:val="000000"/>
          <w:szCs w:val="20"/>
        </w:rPr>
      </w:pPr>
      <w:r w:rsidRPr="00A132DB">
        <w:rPr>
          <w:rFonts w:cs="Arial"/>
          <w:color w:val="000000"/>
          <w:szCs w:val="20"/>
        </w:rPr>
        <w:t xml:space="preserve">Koriščenje evropskih kohezijskih sredstev je v letu 2019 dobilo zagon, ki se odraža v pospešenih povračilih iz bruseljske blagajne. Težave z informacijskim sistemom, ki je bil v preteklem obdobju zaviralec črpanja, so odpravljene. </w:t>
      </w:r>
    </w:p>
    <w:p w:rsidR="00322DD4" w:rsidRPr="00A132DB" w:rsidRDefault="00322DD4" w:rsidP="00A132DB">
      <w:pPr>
        <w:autoSpaceDE w:val="0"/>
        <w:autoSpaceDN w:val="0"/>
        <w:adjustRightInd w:val="0"/>
        <w:spacing w:line="240" w:lineRule="auto"/>
        <w:ind w:left="-426"/>
        <w:jc w:val="both"/>
        <w:rPr>
          <w:rFonts w:cs="Arial"/>
          <w:color w:val="000000"/>
          <w:szCs w:val="20"/>
        </w:rPr>
      </w:pPr>
    </w:p>
    <w:p w:rsidR="00322DD4" w:rsidRPr="00A132DB" w:rsidRDefault="00322DD4" w:rsidP="00A132DB">
      <w:pPr>
        <w:autoSpaceDE w:val="0"/>
        <w:autoSpaceDN w:val="0"/>
        <w:adjustRightInd w:val="0"/>
        <w:spacing w:line="240" w:lineRule="auto"/>
        <w:ind w:left="-426"/>
        <w:jc w:val="both"/>
        <w:rPr>
          <w:rFonts w:cs="Arial"/>
          <w:b/>
          <w:bCs/>
          <w:color w:val="000000"/>
          <w:szCs w:val="20"/>
        </w:rPr>
      </w:pPr>
      <w:r w:rsidRPr="00A132DB">
        <w:rPr>
          <w:rFonts w:cs="Arial"/>
          <w:b/>
          <w:bCs/>
          <w:color w:val="000000"/>
          <w:szCs w:val="20"/>
        </w:rPr>
        <w:t>Priprave na novo programsko obdobje</w:t>
      </w:r>
    </w:p>
    <w:p w:rsidR="00322DD4" w:rsidRPr="00A132DB" w:rsidRDefault="00322DD4" w:rsidP="00A132DB">
      <w:pPr>
        <w:autoSpaceDE w:val="0"/>
        <w:autoSpaceDN w:val="0"/>
        <w:adjustRightInd w:val="0"/>
        <w:spacing w:line="240" w:lineRule="auto"/>
        <w:ind w:left="-426"/>
        <w:jc w:val="both"/>
        <w:rPr>
          <w:rFonts w:cs="Arial"/>
          <w:color w:val="000000"/>
          <w:szCs w:val="20"/>
        </w:rPr>
      </w:pPr>
      <w:r w:rsidRPr="00A132DB">
        <w:rPr>
          <w:rFonts w:cs="Arial"/>
          <w:color w:val="000000"/>
          <w:szCs w:val="20"/>
        </w:rPr>
        <w:t xml:space="preserve">Intenzivno se pripravljamo na izvajanje evropske kohezijske politike v naslednjem programskem obdobju 2021–2027, tako smo v sodelovanju s partnerji v letu 2019 prepoznali investicijske potrebe države, ki bi jih lahko v prihodnje sofinancirali s sredstvi evropske kohezijske politike. </w:t>
      </w:r>
    </w:p>
    <w:p w:rsidR="00322DD4" w:rsidRPr="00A132DB" w:rsidRDefault="00322DD4" w:rsidP="00A132DB">
      <w:pPr>
        <w:autoSpaceDE w:val="0"/>
        <w:autoSpaceDN w:val="0"/>
        <w:adjustRightInd w:val="0"/>
        <w:spacing w:line="240" w:lineRule="auto"/>
        <w:ind w:left="-426"/>
        <w:jc w:val="both"/>
        <w:rPr>
          <w:rFonts w:cs="Arial"/>
          <w:color w:val="000000"/>
          <w:szCs w:val="20"/>
          <w:u w:val="single"/>
        </w:rPr>
      </w:pPr>
    </w:p>
    <w:p w:rsidR="00322DD4" w:rsidRPr="00A132DB" w:rsidRDefault="00322DD4" w:rsidP="00A132DB">
      <w:pPr>
        <w:autoSpaceDE w:val="0"/>
        <w:autoSpaceDN w:val="0"/>
        <w:adjustRightInd w:val="0"/>
        <w:spacing w:line="240" w:lineRule="auto"/>
        <w:ind w:left="-426"/>
        <w:jc w:val="both"/>
        <w:rPr>
          <w:rFonts w:cs="Arial"/>
          <w:color w:val="000000"/>
          <w:szCs w:val="20"/>
          <w:u w:val="single"/>
        </w:rPr>
      </w:pPr>
    </w:p>
    <w:p w:rsidR="00322DD4" w:rsidRPr="00A132DB" w:rsidRDefault="00322DD4" w:rsidP="00A132DB">
      <w:pPr>
        <w:pStyle w:val="BasicParagraph"/>
        <w:suppressAutoHyphens/>
        <w:spacing w:line="240" w:lineRule="auto"/>
        <w:ind w:left="-426"/>
        <w:jc w:val="both"/>
        <w:rPr>
          <w:rFonts w:ascii="Arial" w:hAnsi="Arial" w:cs="Arial"/>
          <w:b/>
          <w:sz w:val="20"/>
          <w:szCs w:val="20"/>
          <w:lang w:val="sl-SI"/>
        </w:rPr>
      </w:pPr>
      <w:r w:rsidRPr="00A132DB">
        <w:rPr>
          <w:rFonts w:ascii="Arial" w:hAnsi="Arial" w:cs="Arial"/>
          <w:b/>
          <w:sz w:val="20"/>
          <w:szCs w:val="20"/>
          <w:lang w:val="sl-SI"/>
        </w:rPr>
        <w:t>SKRB ZA SLOVENCE V ZAMEJSTVU IN PO SVETU</w:t>
      </w:r>
    </w:p>
    <w:p w:rsidR="00322DD4" w:rsidRPr="00A132DB" w:rsidRDefault="00322DD4" w:rsidP="00A132DB">
      <w:pPr>
        <w:pStyle w:val="BasicParagraph"/>
        <w:suppressAutoHyphens/>
        <w:spacing w:line="240" w:lineRule="auto"/>
        <w:ind w:left="-426"/>
        <w:jc w:val="both"/>
        <w:rPr>
          <w:rFonts w:ascii="Arial" w:hAnsi="Arial" w:cs="Arial"/>
          <w:sz w:val="20"/>
          <w:szCs w:val="20"/>
          <w:lang w:val="sl-SI"/>
        </w:rPr>
      </w:pPr>
    </w:p>
    <w:p w:rsidR="00322DD4" w:rsidRPr="00A132DB" w:rsidRDefault="00322DD4" w:rsidP="00A132DB">
      <w:pPr>
        <w:autoSpaceDE w:val="0"/>
        <w:autoSpaceDN w:val="0"/>
        <w:adjustRightInd w:val="0"/>
        <w:spacing w:line="240" w:lineRule="auto"/>
        <w:ind w:left="-426"/>
        <w:jc w:val="both"/>
        <w:rPr>
          <w:rFonts w:cs="Arial"/>
          <w:b/>
          <w:bCs/>
          <w:color w:val="000000"/>
          <w:szCs w:val="20"/>
        </w:rPr>
      </w:pPr>
      <w:r w:rsidRPr="00A132DB">
        <w:rPr>
          <w:rFonts w:cs="Arial"/>
          <w:b/>
          <w:bCs/>
          <w:color w:val="000000"/>
          <w:szCs w:val="20"/>
        </w:rPr>
        <w:t>Repatriacija Slovencev iz Venezuele</w:t>
      </w:r>
    </w:p>
    <w:p w:rsidR="00322DD4" w:rsidRPr="00A132DB" w:rsidRDefault="00322DD4" w:rsidP="00A132DB">
      <w:pPr>
        <w:autoSpaceDE w:val="0"/>
        <w:autoSpaceDN w:val="0"/>
        <w:adjustRightInd w:val="0"/>
        <w:spacing w:line="240" w:lineRule="auto"/>
        <w:ind w:left="-426"/>
        <w:jc w:val="both"/>
        <w:rPr>
          <w:rFonts w:cs="Arial"/>
          <w:color w:val="000000"/>
          <w:szCs w:val="20"/>
        </w:rPr>
      </w:pPr>
      <w:r w:rsidRPr="00A132DB">
        <w:rPr>
          <w:rFonts w:cs="Arial"/>
          <w:color w:val="000000"/>
          <w:szCs w:val="20"/>
        </w:rPr>
        <w:t>Zaradi izrednih razmer v Venezueli izvajamo postopek repatriacije oseb slovenskega rodu iz Venezuele v Slovenijo. Repatriacija ni le konzularni, pač pa predvsem logistični ter integracijski izziv, saj je treba poskrbeti za varen odhod ljudi s kriznega območja, predvsem pa za sprejemljive pogoje za življenje v Sloveniji po prihodu in še posebej po izteku zakonsko določenega 15-mesečnega obdobja. V teku so prvi sprejemi naših rojakov, ureditev nastanitvenih kapacitet, vključevanje v okolje, možnosti izobraževanj (učenje slovenščine…) in druge integracije. Prek dveh slovenskih društev, ki delujeta v Venezueli, pa smo v preteklosti že večkrat poslali humanitarno pomoč.</w:t>
      </w:r>
    </w:p>
    <w:p w:rsidR="00322DD4" w:rsidRPr="00A132DB" w:rsidRDefault="00322DD4" w:rsidP="00A132DB">
      <w:pPr>
        <w:autoSpaceDE w:val="0"/>
        <w:autoSpaceDN w:val="0"/>
        <w:adjustRightInd w:val="0"/>
        <w:spacing w:line="240" w:lineRule="auto"/>
        <w:ind w:left="-426"/>
        <w:jc w:val="both"/>
        <w:rPr>
          <w:rFonts w:cs="Arial"/>
          <w:color w:val="000000"/>
          <w:szCs w:val="20"/>
        </w:rPr>
      </w:pPr>
    </w:p>
    <w:p w:rsidR="00322DD4" w:rsidRPr="00A132DB" w:rsidRDefault="00322DD4" w:rsidP="00A132DB">
      <w:pPr>
        <w:autoSpaceDE w:val="0"/>
        <w:autoSpaceDN w:val="0"/>
        <w:adjustRightInd w:val="0"/>
        <w:spacing w:line="240" w:lineRule="auto"/>
        <w:ind w:left="-426"/>
        <w:jc w:val="both"/>
        <w:rPr>
          <w:rFonts w:cs="Arial"/>
          <w:color w:val="000000"/>
          <w:szCs w:val="20"/>
        </w:rPr>
      </w:pPr>
    </w:p>
    <w:p w:rsidR="00322DD4" w:rsidRPr="00A132DB" w:rsidRDefault="00322DD4" w:rsidP="00A132DB">
      <w:pPr>
        <w:autoSpaceDE w:val="0"/>
        <w:autoSpaceDN w:val="0"/>
        <w:adjustRightInd w:val="0"/>
        <w:spacing w:line="240" w:lineRule="auto"/>
        <w:ind w:left="-426"/>
        <w:jc w:val="both"/>
        <w:rPr>
          <w:rFonts w:cs="Arial"/>
          <w:b/>
          <w:szCs w:val="20"/>
        </w:rPr>
      </w:pPr>
      <w:r w:rsidRPr="00A132DB">
        <w:rPr>
          <w:rFonts w:cs="Arial"/>
          <w:b/>
          <w:szCs w:val="20"/>
        </w:rPr>
        <w:t>PREDSEDOVANJE RS SVETU EVROPSKE UNIJE V DRUGI POLOVICI 2021</w:t>
      </w:r>
    </w:p>
    <w:p w:rsidR="00322DD4" w:rsidRPr="00A132DB" w:rsidRDefault="00322DD4" w:rsidP="00A132DB">
      <w:pPr>
        <w:autoSpaceDE w:val="0"/>
        <w:autoSpaceDN w:val="0"/>
        <w:adjustRightInd w:val="0"/>
        <w:spacing w:line="240" w:lineRule="auto"/>
        <w:ind w:left="-426"/>
        <w:jc w:val="both"/>
        <w:rPr>
          <w:rFonts w:cs="Arial"/>
          <w:b/>
          <w:szCs w:val="20"/>
        </w:rPr>
      </w:pPr>
    </w:p>
    <w:p w:rsidR="00322DD4" w:rsidRPr="00A132DB" w:rsidRDefault="00322DD4" w:rsidP="00A132DB">
      <w:pPr>
        <w:autoSpaceDE w:val="0"/>
        <w:autoSpaceDN w:val="0"/>
        <w:adjustRightInd w:val="0"/>
        <w:spacing w:line="240" w:lineRule="auto"/>
        <w:ind w:left="-426"/>
        <w:jc w:val="both"/>
        <w:rPr>
          <w:rFonts w:cs="Arial"/>
          <w:szCs w:val="20"/>
        </w:rPr>
      </w:pPr>
      <w:r w:rsidRPr="00A132DB">
        <w:rPr>
          <w:rFonts w:cs="Arial"/>
          <w:szCs w:val="20"/>
        </w:rPr>
        <w:t xml:space="preserve">V zadnjem letu smo okrepili dejavnosti v zvezi s pripravami Slovenije na predsedovanje Svetu Evropske unije v drugi polovici leta 2021 (1. julij 2021 – 31. december 2021). </w:t>
      </w:r>
    </w:p>
    <w:p w:rsidR="00322DD4" w:rsidRPr="00A132DB" w:rsidRDefault="00322DD4" w:rsidP="00A132DB">
      <w:pPr>
        <w:autoSpaceDE w:val="0"/>
        <w:autoSpaceDN w:val="0"/>
        <w:adjustRightInd w:val="0"/>
        <w:spacing w:line="240" w:lineRule="auto"/>
        <w:ind w:left="-426"/>
        <w:jc w:val="both"/>
        <w:rPr>
          <w:rFonts w:cs="Arial"/>
          <w:szCs w:val="20"/>
        </w:rPr>
      </w:pPr>
    </w:p>
    <w:p w:rsidR="00322DD4" w:rsidRPr="00A132DB" w:rsidRDefault="00322DD4" w:rsidP="00A132DB">
      <w:pPr>
        <w:autoSpaceDE w:val="0"/>
        <w:autoSpaceDN w:val="0"/>
        <w:adjustRightInd w:val="0"/>
        <w:spacing w:line="240" w:lineRule="auto"/>
        <w:ind w:left="-426"/>
        <w:jc w:val="both"/>
        <w:rPr>
          <w:rFonts w:cs="Arial"/>
          <w:szCs w:val="20"/>
        </w:rPr>
      </w:pPr>
      <w:r w:rsidRPr="00A132DB">
        <w:rPr>
          <w:rFonts w:cs="Arial"/>
          <w:szCs w:val="20"/>
        </w:rPr>
        <w:t xml:space="preserve">Marca 2019 smo sprejeli Projektno nalogo za izvedbo priprav in predsedovanja Slovenije Svetu Evropske unije, v kateri so zapisana temeljna izhodišča za organizacijo in izvedbo predsedovanja s programskega, organizacijskega, promocijskega, kadrovskega in finančnega vidika. </w:t>
      </w:r>
    </w:p>
    <w:p w:rsidR="00322DD4" w:rsidRPr="00A132DB" w:rsidRDefault="00322DD4" w:rsidP="00A132DB">
      <w:pPr>
        <w:autoSpaceDE w:val="0"/>
        <w:autoSpaceDN w:val="0"/>
        <w:adjustRightInd w:val="0"/>
        <w:spacing w:line="240" w:lineRule="auto"/>
        <w:ind w:left="-426"/>
        <w:jc w:val="both"/>
        <w:rPr>
          <w:rFonts w:cs="Arial"/>
          <w:szCs w:val="20"/>
        </w:rPr>
      </w:pPr>
    </w:p>
    <w:p w:rsidR="00322DD4" w:rsidRPr="00A132DB" w:rsidRDefault="00322DD4" w:rsidP="00A132DB">
      <w:pPr>
        <w:autoSpaceDE w:val="0"/>
        <w:autoSpaceDN w:val="0"/>
        <w:adjustRightInd w:val="0"/>
        <w:spacing w:line="240" w:lineRule="auto"/>
        <w:ind w:left="-426"/>
        <w:jc w:val="both"/>
        <w:rPr>
          <w:rFonts w:cs="Arial"/>
          <w:szCs w:val="20"/>
        </w:rPr>
      </w:pPr>
      <w:r w:rsidRPr="00A132DB">
        <w:rPr>
          <w:rFonts w:cs="Arial"/>
          <w:szCs w:val="20"/>
        </w:rPr>
        <w:t xml:space="preserve">V juliju in avgustu 2019 smo potrdili prvi osnutek prednostnih nalog predsedovanja RS Svetu EU ter v sodelovanju z Nemčijo in Portugalsko, državama, s katerima bomo predsedovali v triu, identificirali področja medsebojnega sodelovanja. </w:t>
      </w:r>
    </w:p>
    <w:p w:rsidR="00322DD4" w:rsidRPr="00A132DB" w:rsidRDefault="00322DD4" w:rsidP="00A132DB">
      <w:pPr>
        <w:autoSpaceDE w:val="0"/>
        <w:autoSpaceDN w:val="0"/>
        <w:adjustRightInd w:val="0"/>
        <w:spacing w:line="240" w:lineRule="auto"/>
        <w:ind w:left="-426"/>
        <w:jc w:val="both"/>
        <w:rPr>
          <w:rFonts w:cs="Arial"/>
          <w:szCs w:val="20"/>
        </w:rPr>
      </w:pPr>
    </w:p>
    <w:p w:rsidR="00322DD4" w:rsidRPr="00A132DB" w:rsidRDefault="00322DD4" w:rsidP="00A132DB">
      <w:pPr>
        <w:autoSpaceDE w:val="0"/>
        <w:autoSpaceDN w:val="0"/>
        <w:adjustRightInd w:val="0"/>
        <w:spacing w:line="240" w:lineRule="auto"/>
        <w:ind w:left="-426"/>
        <w:jc w:val="both"/>
        <w:rPr>
          <w:rFonts w:cs="Arial"/>
          <w:szCs w:val="20"/>
        </w:rPr>
      </w:pPr>
      <w:r w:rsidRPr="00A132DB">
        <w:rPr>
          <w:rFonts w:cs="Arial"/>
          <w:szCs w:val="20"/>
        </w:rPr>
        <w:t xml:space="preserve">Slovenija bo predsedovanje Svetu EU izkoristila za krepitev ugleda kot aktivne države članice EU ter promocijo države. </w:t>
      </w:r>
    </w:p>
    <w:p w:rsidR="00322DD4" w:rsidRPr="00A132DB" w:rsidRDefault="00322DD4" w:rsidP="00A132DB">
      <w:pPr>
        <w:autoSpaceDE w:val="0"/>
        <w:autoSpaceDN w:val="0"/>
        <w:adjustRightInd w:val="0"/>
        <w:spacing w:line="240" w:lineRule="auto"/>
        <w:ind w:left="-426"/>
        <w:jc w:val="both"/>
        <w:rPr>
          <w:rFonts w:cs="Arial"/>
          <w:szCs w:val="20"/>
        </w:rPr>
      </w:pPr>
    </w:p>
    <w:p w:rsidR="00322DD4" w:rsidRPr="00A132DB" w:rsidRDefault="00322DD4" w:rsidP="00A132DB">
      <w:pPr>
        <w:autoSpaceDE w:val="0"/>
        <w:autoSpaceDN w:val="0"/>
        <w:adjustRightInd w:val="0"/>
        <w:spacing w:line="240" w:lineRule="auto"/>
        <w:ind w:left="-426"/>
        <w:jc w:val="both"/>
        <w:rPr>
          <w:rFonts w:cs="Arial"/>
          <w:szCs w:val="20"/>
        </w:rPr>
      </w:pPr>
      <w:r w:rsidRPr="00A132DB">
        <w:rPr>
          <w:rFonts w:cs="Arial"/>
          <w:szCs w:val="20"/>
        </w:rPr>
        <w:t>Vlada je sprejela tudi kadrovski načrt</w:t>
      </w:r>
      <w:r w:rsidRPr="00A132DB">
        <w:rPr>
          <w:rFonts w:cs="Arial"/>
          <w:b/>
          <w:szCs w:val="20"/>
        </w:rPr>
        <w:t xml:space="preserve"> </w:t>
      </w:r>
      <w:r w:rsidRPr="00A132DB">
        <w:rPr>
          <w:rFonts w:cs="Arial"/>
          <w:szCs w:val="20"/>
        </w:rPr>
        <w:t>za predsedovanje Svetu Evropske unije 2021 in določila 350 zaposlitev za določen čas, večina teh bo zaposlena na Stalnem predstavništvu Republike Slovenije v Bruslju.</w:t>
      </w:r>
    </w:p>
    <w:p w:rsidR="00322DD4" w:rsidRPr="00A132DB" w:rsidRDefault="00322DD4" w:rsidP="00A132DB">
      <w:pPr>
        <w:autoSpaceDE w:val="0"/>
        <w:autoSpaceDN w:val="0"/>
        <w:adjustRightInd w:val="0"/>
        <w:spacing w:line="240" w:lineRule="auto"/>
        <w:ind w:left="-426"/>
        <w:jc w:val="both"/>
        <w:rPr>
          <w:rFonts w:cs="Arial"/>
          <w:szCs w:val="20"/>
        </w:rPr>
      </w:pPr>
    </w:p>
    <w:p w:rsidR="00322DD4" w:rsidRPr="00A132DB" w:rsidRDefault="00322DD4" w:rsidP="00A132DB">
      <w:pPr>
        <w:autoSpaceDE w:val="0"/>
        <w:autoSpaceDN w:val="0"/>
        <w:adjustRightInd w:val="0"/>
        <w:spacing w:line="240" w:lineRule="auto"/>
        <w:ind w:left="-426"/>
        <w:jc w:val="both"/>
        <w:rPr>
          <w:rFonts w:cs="Arial"/>
          <w:color w:val="000000"/>
          <w:szCs w:val="20"/>
        </w:rPr>
      </w:pPr>
      <w:r w:rsidRPr="00A132DB">
        <w:rPr>
          <w:rFonts w:cs="Arial"/>
          <w:szCs w:val="20"/>
        </w:rPr>
        <w:t>Ocenjujemo, da bomo v obdobju 2019–2022 za pripravo in izvedbo predsedovanja namenili 80 milijonov evrov, od tega več kot polovico v letu 2021.</w:t>
      </w:r>
    </w:p>
    <w:p w:rsidR="00322DD4" w:rsidRPr="00A132DB" w:rsidRDefault="00322DD4" w:rsidP="00A132DB">
      <w:pPr>
        <w:spacing w:line="240" w:lineRule="auto"/>
        <w:jc w:val="both"/>
        <w:rPr>
          <w:rFonts w:cs="Arial"/>
          <w:szCs w:val="20"/>
        </w:rPr>
      </w:pPr>
    </w:p>
    <w:p w:rsidR="00A8781F" w:rsidRPr="00A132DB" w:rsidRDefault="00A8781F" w:rsidP="00A132DB">
      <w:pPr>
        <w:autoSpaceDE w:val="0"/>
        <w:autoSpaceDN w:val="0"/>
        <w:adjustRightInd w:val="0"/>
        <w:spacing w:line="240" w:lineRule="auto"/>
        <w:jc w:val="both"/>
        <w:rPr>
          <w:rFonts w:eastAsia="Calibri" w:cs="Arial"/>
          <w:bCs/>
          <w:color w:val="000000"/>
          <w:szCs w:val="20"/>
        </w:rPr>
      </w:pPr>
    </w:p>
    <w:sectPr w:rsidR="00A8781F" w:rsidRPr="00A132DB" w:rsidSect="00F02D7D">
      <w:headerReference w:type="default" r:id="rId9"/>
      <w:footerReference w:type="even" r:id="rId10"/>
      <w:footerReference w:type="default" r:id="rId11"/>
      <w:head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24C9" w:rsidRDefault="00CB24C9">
      <w:r>
        <w:separator/>
      </w:r>
    </w:p>
  </w:endnote>
  <w:endnote w:type="continuationSeparator" w:id="0">
    <w:p w:rsidR="00CB24C9" w:rsidRDefault="00CB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Frutiger">
    <w:altName w:val="Courier New"/>
    <w:charset w:val="00"/>
    <w:family w:val="auto"/>
    <w:pitch w:val="variable"/>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48F" w:rsidRDefault="005E248F"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5E248F" w:rsidRDefault="005E248F" w:rsidP="00B2151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48F" w:rsidRDefault="005E248F"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E154A3">
      <w:rPr>
        <w:rStyle w:val="tevilkastrani"/>
        <w:noProof/>
      </w:rPr>
      <w:t>14</w:t>
    </w:r>
    <w:r>
      <w:rPr>
        <w:rStyle w:val="tevilkastrani"/>
      </w:rPr>
      <w:fldChar w:fldCharType="end"/>
    </w:r>
  </w:p>
  <w:p w:rsidR="005E248F" w:rsidRDefault="005E248F" w:rsidP="00B2151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24C9" w:rsidRDefault="00CB24C9">
      <w:r>
        <w:separator/>
      </w:r>
    </w:p>
  </w:footnote>
  <w:footnote w:type="continuationSeparator" w:id="0">
    <w:p w:rsidR="00CB24C9" w:rsidRDefault="00CB2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48F" w:rsidRPr="00110CBD" w:rsidRDefault="005E248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5E248F" w:rsidRPr="008F3500">
      <w:trPr>
        <w:cantSplit/>
        <w:trHeight w:hRule="exact" w:val="847"/>
      </w:trPr>
      <w:tc>
        <w:tcPr>
          <w:tcW w:w="567" w:type="dxa"/>
        </w:tcPr>
        <w:p w:rsidR="005E248F" w:rsidRPr="008F3500" w:rsidRDefault="005E248F" w:rsidP="00D248DE">
          <w:pPr>
            <w:autoSpaceDE w:val="0"/>
            <w:autoSpaceDN w:val="0"/>
            <w:adjustRightInd w:val="0"/>
            <w:spacing w:line="240" w:lineRule="auto"/>
            <w:rPr>
              <w:rFonts w:ascii="Republika" w:hAnsi="Republika"/>
              <w:color w:val="529DBA"/>
              <w:sz w:val="60"/>
              <w:szCs w:val="60"/>
            </w:rPr>
          </w:pPr>
        </w:p>
      </w:tc>
    </w:tr>
  </w:tbl>
  <w:p w:rsidR="005E248F" w:rsidRDefault="00730059" w:rsidP="00A075C0">
    <w:pPr>
      <w:pStyle w:val="Glava"/>
      <w:tabs>
        <w:tab w:val="clear" w:pos="4320"/>
        <w:tab w:val="left" w:pos="5112"/>
      </w:tabs>
      <w:spacing w:before="120" w:line="240" w:lineRule="exact"/>
      <w:rPr>
        <w:rFonts w:cs="Arial"/>
        <w:sz w:val="16"/>
      </w:rPr>
    </w:pPr>
    <w:r>
      <w:rPr>
        <w:noProof/>
      </w:rPr>
      <w:drawing>
        <wp:anchor distT="0" distB="0" distL="114300" distR="114300" simplePos="0" relativeHeight="251657728" behindDoc="0" locked="0" layoutInCell="1" allowOverlap="1">
          <wp:simplePos x="0" y="0"/>
          <wp:positionH relativeFrom="page">
            <wp:posOffset>0</wp:posOffset>
          </wp:positionH>
          <wp:positionV relativeFrom="page">
            <wp:posOffset>0</wp:posOffset>
          </wp:positionV>
          <wp:extent cx="4321810" cy="972185"/>
          <wp:effectExtent l="0" t="0" r="0" b="0"/>
          <wp:wrapSquare wrapText="bothSides"/>
          <wp:docPr id="21" name="Slika 21" descr="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sidR="005E248F">
      <w:rPr>
        <w:rFonts w:cs="Arial"/>
        <w:sz w:val="16"/>
      </w:rPr>
      <w:tab/>
    </w:r>
  </w:p>
  <w:p w:rsidR="005E248F" w:rsidRPr="008F3500" w:rsidRDefault="005E248F" w:rsidP="000202C0">
    <w:pPr>
      <w:pStyle w:val="Glava"/>
      <w:tabs>
        <w:tab w:val="clear" w:pos="4320"/>
        <w:tab w:val="clear" w:pos="8640"/>
        <w:tab w:val="left" w:pos="170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23671"/>
    <w:multiLevelType w:val="multilevel"/>
    <w:tmpl w:val="B3D0DD0E"/>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4C67DE3"/>
    <w:multiLevelType w:val="hybridMultilevel"/>
    <w:tmpl w:val="69E87540"/>
    <w:lvl w:ilvl="0" w:tplc="0424000D">
      <w:start w:val="1"/>
      <w:numFmt w:val="bullet"/>
      <w:lvlText w:val=""/>
      <w:lvlJc w:val="left"/>
      <w:pPr>
        <w:ind w:left="833" w:hanging="360"/>
      </w:pPr>
      <w:rPr>
        <w:rFonts w:ascii="Wingdings" w:hAnsi="Wingdings" w:hint="default"/>
      </w:rPr>
    </w:lvl>
    <w:lvl w:ilvl="1" w:tplc="04240003" w:tentative="1">
      <w:start w:val="1"/>
      <w:numFmt w:val="bullet"/>
      <w:lvlText w:val="o"/>
      <w:lvlJc w:val="left"/>
      <w:pPr>
        <w:ind w:left="1553" w:hanging="360"/>
      </w:pPr>
      <w:rPr>
        <w:rFonts w:ascii="Courier New" w:hAnsi="Courier New" w:cs="Courier New" w:hint="default"/>
      </w:rPr>
    </w:lvl>
    <w:lvl w:ilvl="2" w:tplc="04240005" w:tentative="1">
      <w:start w:val="1"/>
      <w:numFmt w:val="bullet"/>
      <w:lvlText w:val=""/>
      <w:lvlJc w:val="left"/>
      <w:pPr>
        <w:ind w:left="2273" w:hanging="360"/>
      </w:pPr>
      <w:rPr>
        <w:rFonts w:ascii="Wingdings" w:hAnsi="Wingdings" w:hint="default"/>
      </w:rPr>
    </w:lvl>
    <w:lvl w:ilvl="3" w:tplc="04240001" w:tentative="1">
      <w:start w:val="1"/>
      <w:numFmt w:val="bullet"/>
      <w:lvlText w:val=""/>
      <w:lvlJc w:val="left"/>
      <w:pPr>
        <w:ind w:left="2993" w:hanging="360"/>
      </w:pPr>
      <w:rPr>
        <w:rFonts w:ascii="Symbol" w:hAnsi="Symbol" w:hint="default"/>
      </w:rPr>
    </w:lvl>
    <w:lvl w:ilvl="4" w:tplc="04240003" w:tentative="1">
      <w:start w:val="1"/>
      <w:numFmt w:val="bullet"/>
      <w:lvlText w:val="o"/>
      <w:lvlJc w:val="left"/>
      <w:pPr>
        <w:ind w:left="3713" w:hanging="360"/>
      </w:pPr>
      <w:rPr>
        <w:rFonts w:ascii="Courier New" w:hAnsi="Courier New" w:cs="Courier New" w:hint="default"/>
      </w:rPr>
    </w:lvl>
    <w:lvl w:ilvl="5" w:tplc="04240005" w:tentative="1">
      <w:start w:val="1"/>
      <w:numFmt w:val="bullet"/>
      <w:lvlText w:val=""/>
      <w:lvlJc w:val="left"/>
      <w:pPr>
        <w:ind w:left="4433" w:hanging="360"/>
      </w:pPr>
      <w:rPr>
        <w:rFonts w:ascii="Wingdings" w:hAnsi="Wingdings" w:hint="default"/>
      </w:rPr>
    </w:lvl>
    <w:lvl w:ilvl="6" w:tplc="04240001" w:tentative="1">
      <w:start w:val="1"/>
      <w:numFmt w:val="bullet"/>
      <w:lvlText w:val=""/>
      <w:lvlJc w:val="left"/>
      <w:pPr>
        <w:ind w:left="5153" w:hanging="360"/>
      </w:pPr>
      <w:rPr>
        <w:rFonts w:ascii="Symbol" w:hAnsi="Symbol" w:hint="default"/>
      </w:rPr>
    </w:lvl>
    <w:lvl w:ilvl="7" w:tplc="04240003" w:tentative="1">
      <w:start w:val="1"/>
      <w:numFmt w:val="bullet"/>
      <w:lvlText w:val="o"/>
      <w:lvlJc w:val="left"/>
      <w:pPr>
        <w:ind w:left="5873" w:hanging="360"/>
      </w:pPr>
      <w:rPr>
        <w:rFonts w:ascii="Courier New" w:hAnsi="Courier New" w:cs="Courier New" w:hint="default"/>
      </w:rPr>
    </w:lvl>
    <w:lvl w:ilvl="8" w:tplc="04240005" w:tentative="1">
      <w:start w:val="1"/>
      <w:numFmt w:val="bullet"/>
      <w:lvlText w:val=""/>
      <w:lvlJc w:val="left"/>
      <w:pPr>
        <w:ind w:left="6593" w:hanging="360"/>
      </w:pPr>
      <w:rPr>
        <w:rFonts w:ascii="Wingdings" w:hAnsi="Wingdings" w:hint="default"/>
      </w:rPr>
    </w:lvl>
  </w:abstractNum>
  <w:abstractNum w:abstractNumId="2"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4C191D09"/>
    <w:multiLevelType w:val="hybridMultilevel"/>
    <w:tmpl w:val="4CCCC756"/>
    <w:lvl w:ilvl="0" w:tplc="0424000D">
      <w:start w:val="1"/>
      <w:numFmt w:val="bullet"/>
      <w:lvlText w:val=""/>
      <w:lvlJc w:val="left"/>
      <w:pPr>
        <w:ind w:left="294" w:hanging="360"/>
      </w:pPr>
      <w:rPr>
        <w:rFonts w:ascii="Wingdings" w:hAnsi="Wingdings" w:hint="default"/>
      </w:rPr>
    </w:lvl>
    <w:lvl w:ilvl="1" w:tplc="04240003" w:tentative="1">
      <w:start w:val="1"/>
      <w:numFmt w:val="bullet"/>
      <w:lvlText w:val="o"/>
      <w:lvlJc w:val="left"/>
      <w:pPr>
        <w:ind w:left="1014" w:hanging="360"/>
      </w:pPr>
      <w:rPr>
        <w:rFonts w:ascii="Courier New" w:hAnsi="Courier New" w:cs="Courier New" w:hint="default"/>
      </w:rPr>
    </w:lvl>
    <w:lvl w:ilvl="2" w:tplc="04240005" w:tentative="1">
      <w:start w:val="1"/>
      <w:numFmt w:val="bullet"/>
      <w:lvlText w:val=""/>
      <w:lvlJc w:val="left"/>
      <w:pPr>
        <w:ind w:left="1734" w:hanging="360"/>
      </w:pPr>
      <w:rPr>
        <w:rFonts w:ascii="Wingdings" w:hAnsi="Wingdings" w:hint="default"/>
      </w:rPr>
    </w:lvl>
    <w:lvl w:ilvl="3" w:tplc="04240001" w:tentative="1">
      <w:start w:val="1"/>
      <w:numFmt w:val="bullet"/>
      <w:lvlText w:val=""/>
      <w:lvlJc w:val="left"/>
      <w:pPr>
        <w:ind w:left="2454" w:hanging="360"/>
      </w:pPr>
      <w:rPr>
        <w:rFonts w:ascii="Symbol" w:hAnsi="Symbol" w:hint="default"/>
      </w:rPr>
    </w:lvl>
    <w:lvl w:ilvl="4" w:tplc="04240003" w:tentative="1">
      <w:start w:val="1"/>
      <w:numFmt w:val="bullet"/>
      <w:lvlText w:val="o"/>
      <w:lvlJc w:val="left"/>
      <w:pPr>
        <w:ind w:left="3174" w:hanging="360"/>
      </w:pPr>
      <w:rPr>
        <w:rFonts w:ascii="Courier New" w:hAnsi="Courier New" w:cs="Courier New" w:hint="default"/>
      </w:rPr>
    </w:lvl>
    <w:lvl w:ilvl="5" w:tplc="04240005" w:tentative="1">
      <w:start w:val="1"/>
      <w:numFmt w:val="bullet"/>
      <w:lvlText w:val=""/>
      <w:lvlJc w:val="left"/>
      <w:pPr>
        <w:ind w:left="3894" w:hanging="360"/>
      </w:pPr>
      <w:rPr>
        <w:rFonts w:ascii="Wingdings" w:hAnsi="Wingdings" w:hint="default"/>
      </w:rPr>
    </w:lvl>
    <w:lvl w:ilvl="6" w:tplc="04240001" w:tentative="1">
      <w:start w:val="1"/>
      <w:numFmt w:val="bullet"/>
      <w:lvlText w:val=""/>
      <w:lvlJc w:val="left"/>
      <w:pPr>
        <w:ind w:left="4614" w:hanging="360"/>
      </w:pPr>
      <w:rPr>
        <w:rFonts w:ascii="Symbol" w:hAnsi="Symbol" w:hint="default"/>
      </w:rPr>
    </w:lvl>
    <w:lvl w:ilvl="7" w:tplc="04240003" w:tentative="1">
      <w:start w:val="1"/>
      <w:numFmt w:val="bullet"/>
      <w:lvlText w:val="o"/>
      <w:lvlJc w:val="left"/>
      <w:pPr>
        <w:ind w:left="5334" w:hanging="360"/>
      </w:pPr>
      <w:rPr>
        <w:rFonts w:ascii="Courier New" w:hAnsi="Courier New" w:cs="Courier New" w:hint="default"/>
      </w:rPr>
    </w:lvl>
    <w:lvl w:ilvl="8" w:tplc="04240005" w:tentative="1">
      <w:start w:val="1"/>
      <w:numFmt w:val="bullet"/>
      <w:lvlText w:val=""/>
      <w:lvlJc w:val="left"/>
      <w:pPr>
        <w:ind w:left="6054" w:hanging="360"/>
      </w:pPr>
      <w:rPr>
        <w:rFonts w:ascii="Wingdings" w:hAnsi="Wingdings" w:hint="default"/>
      </w:rPr>
    </w:lvl>
  </w:abstractNum>
  <w:abstractNum w:abstractNumId="5" w15:restartNumberingAfterBreak="0">
    <w:nsid w:val="51317FBF"/>
    <w:multiLevelType w:val="hybridMultilevel"/>
    <w:tmpl w:val="C6CC1700"/>
    <w:lvl w:ilvl="0" w:tplc="0424000D">
      <w:start w:val="1"/>
      <w:numFmt w:val="bullet"/>
      <w:lvlText w:val=""/>
      <w:lvlJc w:val="left"/>
      <w:pPr>
        <w:ind w:left="833" w:hanging="360"/>
      </w:pPr>
      <w:rPr>
        <w:rFonts w:ascii="Wingdings" w:hAnsi="Wingdings" w:hint="default"/>
      </w:rPr>
    </w:lvl>
    <w:lvl w:ilvl="1" w:tplc="C66EDDFC">
      <w:start w:val="1"/>
      <w:numFmt w:val="bullet"/>
      <w:lvlText w:val="•"/>
      <w:lvlJc w:val="left"/>
      <w:pPr>
        <w:ind w:left="1778" w:hanging="585"/>
      </w:pPr>
      <w:rPr>
        <w:rFonts w:ascii="Arial" w:eastAsia="Calibri" w:hAnsi="Arial" w:cs="Arial" w:hint="default"/>
      </w:rPr>
    </w:lvl>
    <w:lvl w:ilvl="2" w:tplc="04240005" w:tentative="1">
      <w:start w:val="1"/>
      <w:numFmt w:val="bullet"/>
      <w:lvlText w:val=""/>
      <w:lvlJc w:val="left"/>
      <w:pPr>
        <w:ind w:left="2273" w:hanging="360"/>
      </w:pPr>
      <w:rPr>
        <w:rFonts w:ascii="Wingdings" w:hAnsi="Wingdings" w:hint="default"/>
      </w:rPr>
    </w:lvl>
    <w:lvl w:ilvl="3" w:tplc="04240001" w:tentative="1">
      <w:start w:val="1"/>
      <w:numFmt w:val="bullet"/>
      <w:lvlText w:val=""/>
      <w:lvlJc w:val="left"/>
      <w:pPr>
        <w:ind w:left="2993" w:hanging="360"/>
      </w:pPr>
      <w:rPr>
        <w:rFonts w:ascii="Symbol" w:hAnsi="Symbol" w:hint="default"/>
      </w:rPr>
    </w:lvl>
    <w:lvl w:ilvl="4" w:tplc="04240003" w:tentative="1">
      <w:start w:val="1"/>
      <w:numFmt w:val="bullet"/>
      <w:lvlText w:val="o"/>
      <w:lvlJc w:val="left"/>
      <w:pPr>
        <w:ind w:left="3713" w:hanging="360"/>
      </w:pPr>
      <w:rPr>
        <w:rFonts w:ascii="Courier New" w:hAnsi="Courier New" w:cs="Courier New" w:hint="default"/>
      </w:rPr>
    </w:lvl>
    <w:lvl w:ilvl="5" w:tplc="04240005" w:tentative="1">
      <w:start w:val="1"/>
      <w:numFmt w:val="bullet"/>
      <w:lvlText w:val=""/>
      <w:lvlJc w:val="left"/>
      <w:pPr>
        <w:ind w:left="4433" w:hanging="360"/>
      </w:pPr>
      <w:rPr>
        <w:rFonts w:ascii="Wingdings" w:hAnsi="Wingdings" w:hint="default"/>
      </w:rPr>
    </w:lvl>
    <w:lvl w:ilvl="6" w:tplc="04240001" w:tentative="1">
      <w:start w:val="1"/>
      <w:numFmt w:val="bullet"/>
      <w:lvlText w:val=""/>
      <w:lvlJc w:val="left"/>
      <w:pPr>
        <w:ind w:left="5153" w:hanging="360"/>
      </w:pPr>
      <w:rPr>
        <w:rFonts w:ascii="Symbol" w:hAnsi="Symbol" w:hint="default"/>
      </w:rPr>
    </w:lvl>
    <w:lvl w:ilvl="7" w:tplc="04240003" w:tentative="1">
      <w:start w:val="1"/>
      <w:numFmt w:val="bullet"/>
      <w:lvlText w:val="o"/>
      <w:lvlJc w:val="left"/>
      <w:pPr>
        <w:ind w:left="5873" w:hanging="360"/>
      </w:pPr>
      <w:rPr>
        <w:rFonts w:ascii="Courier New" w:hAnsi="Courier New" w:cs="Courier New" w:hint="default"/>
      </w:rPr>
    </w:lvl>
    <w:lvl w:ilvl="8" w:tplc="04240005" w:tentative="1">
      <w:start w:val="1"/>
      <w:numFmt w:val="bullet"/>
      <w:lvlText w:val=""/>
      <w:lvlJc w:val="left"/>
      <w:pPr>
        <w:ind w:left="6593" w:hanging="360"/>
      </w:pPr>
      <w:rPr>
        <w:rFonts w:ascii="Wingdings" w:hAnsi="Wingdings" w:hint="default"/>
      </w:rPr>
    </w:lvl>
  </w:abstractNum>
  <w:abstractNum w:abstractNumId="6" w15:restartNumberingAfterBreak="0">
    <w:nsid w:val="5F632C23"/>
    <w:multiLevelType w:val="hybridMultilevel"/>
    <w:tmpl w:val="EFFA0BCE"/>
    <w:lvl w:ilvl="0" w:tplc="0424000D">
      <w:start w:val="1"/>
      <w:numFmt w:val="bullet"/>
      <w:lvlText w:val=""/>
      <w:lvlJc w:val="left"/>
      <w:pPr>
        <w:ind w:left="473" w:hanging="360"/>
      </w:pPr>
      <w:rPr>
        <w:rFonts w:ascii="Wingdings" w:hAnsi="Wingdings" w:hint="default"/>
      </w:rPr>
    </w:lvl>
    <w:lvl w:ilvl="1" w:tplc="04240003" w:tentative="1">
      <w:start w:val="1"/>
      <w:numFmt w:val="bullet"/>
      <w:lvlText w:val="o"/>
      <w:lvlJc w:val="left"/>
      <w:pPr>
        <w:ind w:left="1193" w:hanging="360"/>
      </w:pPr>
      <w:rPr>
        <w:rFonts w:ascii="Courier New" w:hAnsi="Courier New" w:cs="Courier New" w:hint="default"/>
      </w:rPr>
    </w:lvl>
    <w:lvl w:ilvl="2" w:tplc="04240005" w:tentative="1">
      <w:start w:val="1"/>
      <w:numFmt w:val="bullet"/>
      <w:lvlText w:val=""/>
      <w:lvlJc w:val="left"/>
      <w:pPr>
        <w:ind w:left="1913" w:hanging="360"/>
      </w:pPr>
      <w:rPr>
        <w:rFonts w:ascii="Wingdings" w:hAnsi="Wingdings" w:hint="default"/>
      </w:rPr>
    </w:lvl>
    <w:lvl w:ilvl="3" w:tplc="04240001" w:tentative="1">
      <w:start w:val="1"/>
      <w:numFmt w:val="bullet"/>
      <w:lvlText w:val=""/>
      <w:lvlJc w:val="left"/>
      <w:pPr>
        <w:ind w:left="2633" w:hanging="360"/>
      </w:pPr>
      <w:rPr>
        <w:rFonts w:ascii="Symbol" w:hAnsi="Symbol" w:hint="default"/>
      </w:rPr>
    </w:lvl>
    <w:lvl w:ilvl="4" w:tplc="04240003" w:tentative="1">
      <w:start w:val="1"/>
      <w:numFmt w:val="bullet"/>
      <w:lvlText w:val="o"/>
      <w:lvlJc w:val="left"/>
      <w:pPr>
        <w:ind w:left="3353" w:hanging="360"/>
      </w:pPr>
      <w:rPr>
        <w:rFonts w:ascii="Courier New" w:hAnsi="Courier New" w:cs="Courier New" w:hint="default"/>
      </w:rPr>
    </w:lvl>
    <w:lvl w:ilvl="5" w:tplc="04240005" w:tentative="1">
      <w:start w:val="1"/>
      <w:numFmt w:val="bullet"/>
      <w:lvlText w:val=""/>
      <w:lvlJc w:val="left"/>
      <w:pPr>
        <w:ind w:left="4073" w:hanging="360"/>
      </w:pPr>
      <w:rPr>
        <w:rFonts w:ascii="Wingdings" w:hAnsi="Wingdings" w:hint="default"/>
      </w:rPr>
    </w:lvl>
    <w:lvl w:ilvl="6" w:tplc="04240001" w:tentative="1">
      <w:start w:val="1"/>
      <w:numFmt w:val="bullet"/>
      <w:lvlText w:val=""/>
      <w:lvlJc w:val="left"/>
      <w:pPr>
        <w:ind w:left="4793" w:hanging="360"/>
      </w:pPr>
      <w:rPr>
        <w:rFonts w:ascii="Symbol" w:hAnsi="Symbol" w:hint="default"/>
      </w:rPr>
    </w:lvl>
    <w:lvl w:ilvl="7" w:tplc="04240003" w:tentative="1">
      <w:start w:val="1"/>
      <w:numFmt w:val="bullet"/>
      <w:lvlText w:val="o"/>
      <w:lvlJc w:val="left"/>
      <w:pPr>
        <w:ind w:left="5513" w:hanging="360"/>
      </w:pPr>
      <w:rPr>
        <w:rFonts w:ascii="Courier New" w:hAnsi="Courier New" w:cs="Courier New" w:hint="default"/>
      </w:rPr>
    </w:lvl>
    <w:lvl w:ilvl="8" w:tplc="04240005" w:tentative="1">
      <w:start w:val="1"/>
      <w:numFmt w:val="bullet"/>
      <w:lvlText w:val=""/>
      <w:lvlJc w:val="left"/>
      <w:pPr>
        <w:ind w:left="6233" w:hanging="360"/>
      </w:pPr>
      <w:rPr>
        <w:rFonts w:ascii="Wingdings" w:hAnsi="Wingdings" w:hint="default"/>
      </w:r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5"/>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284"/>
  <w:displayHorizontalDrawingGridEvery w:val="2"/>
  <w:displayVerticalDrawingGridEvery w:val="2"/>
  <w:noPunctuationKerning/>
  <w:characterSpacingControl w:val="doNotCompress"/>
  <w:hdrShapeDefaults>
    <o:shapedefaults v:ext="edit" spidmax="3074">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328F"/>
    <w:rsid w:val="00004D49"/>
    <w:rsid w:val="00005A4F"/>
    <w:rsid w:val="000069F1"/>
    <w:rsid w:val="00006D16"/>
    <w:rsid w:val="000070A1"/>
    <w:rsid w:val="0001077F"/>
    <w:rsid w:val="00012AC1"/>
    <w:rsid w:val="00014608"/>
    <w:rsid w:val="00015628"/>
    <w:rsid w:val="000160B3"/>
    <w:rsid w:val="00016E7D"/>
    <w:rsid w:val="00017FFB"/>
    <w:rsid w:val="0002019A"/>
    <w:rsid w:val="000202C0"/>
    <w:rsid w:val="00023A88"/>
    <w:rsid w:val="00024A3C"/>
    <w:rsid w:val="00026605"/>
    <w:rsid w:val="00026B9D"/>
    <w:rsid w:val="00026C97"/>
    <w:rsid w:val="000328E2"/>
    <w:rsid w:val="00036191"/>
    <w:rsid w:val="00046B5D"/>
    <w:rsid w:val="000535F2"/>
    <w:rsid w:val="00054F6B"/>
    <w:rsid w:val="00055EFE"/>
    <w:rsid w:val="00060536"/>
    <w:rsid w:val="000606AA"/>
    <w:rsid w:val="00060C7D"/>
    <w:rsid w:val="00063C83"/>
    <w:rsid w:val="00066B71"/>
    <w:rsid w:val="00071627"/>
    <w:rsid w:val="00071ABF"/>
    <w:rsid w:val="0007278E"/>
    <w:rsid w:val="00073434"/>
    <w:rsid w:val="000748DE"/>
    <w:rsid w:val="00075111"/>
    <w:rsid w:val="00080840"/>
    <w:rsid w:val="0008262B"/>
    <w:rsid w:val="00083998"/>
    <w:rsid w:val="00084F58"/>
    <w:rsid w:val="00090127"/>
    <w:rsid w:val="000903B7"/>
    <w:rsid w:val="00094859"/>
    <w:rsid w:val="000A140B"/>
    <w:rsid w:val="000A2C16"/>
    <w:rsid w:val="000A7238"/>
    <w:rsid w:val="000A7B43"/>
    <w:rsid w:val="000B025A"/>
    <w:rsid w:val="000B0D49"/>
    <w:rsid w:val="000B51D4"/>
    <w:rsid w:val="000B5815"/>
    <w:rsid w:val="000B7728"/>
    <w:rsid w:val="000C05CB"/>
    <w:rsid w:val="000C0BEF"/>
    <w:rsid w:val="000C5DEB"/>
    <w:rsid w:val="000D0F26"/>
    <w:rsid w:val="000D1364"/>
    <w:rsid w:val="000D412F"/>
    <w:rsid w:val="000D42A5"/>
    <w:rsid w:val="000D4B1A"/>
    <w:rsid w:val="000D4DBE"/>
    <w:rsid w:val="000D54A0"/>
    <w:rsid w:val="000D6280"/>
    <w:rsid w:val="000D7743"/>
    <w:rsid w:val="000E04B9"/>
    <w:rsid w:val="000E7072"/>
    <w:rsid w:val="000E7674"/>
    <w:rsid w:val="000F24BE"/>
    <w:rsid w:val="000F453B"/>
    <w:rsid w:val="00100C36"/>
    <w:rsid w:val="0010472F"/>
    <w:rsid w:val="00105850"/>
    <w:rsid w:val="001106DC"/>
    <w:rsid w:val="0011103F"/>
    <w:rsid w:val="001119A2"/>
    <w:rsid w:val="0011433B"/>
    <w:rsid w:val="001146F3"/>
    <w:rsid w:val="001206D6"/>
    <w:rsid w:val="001209CA"/>
    <w:rsid w:val="00125C9E"/>
    <w:rsid w:val="00125D08"/>
    <w:rsid w:val="001347BB"/>
    <w:rsid w:val="00134825"/>
    <w:rsid w:val="001357B2"/>
    <w:rsid w:val="00136711"/>
    <w:rsid w:val="00141836"/>
    <w:rsid w:val="00141B5C"/>
    <w:rsid w:val="00142DDB"/>
    <w:rsid w:val="001430CA"/>
    <w:rsid w:val="00143795"/>
    <w:rsid w:val="00144038"/>
    <w:rsid w:val="00145A32"/>
    <w:rsid w:val="001461ED"/>
    <w:rsid w:val="00154A6E"/>
    <w:rsid w:val="001550B8"/>
    <w:rsid w:val="00155A12"/>
    <w:rsid w:val="00155CB9"/>
    <w:rsid w:val="001602F0"/>
    <w:rsid w:val="0016143C"/>
    <w:rsid w:val="00162045"/>
    <w:rsid w:val="0016335F"/>
    <w:rsid w:val="00165A80"/>
    <w:rsid w:val="00165FB7"/>
    <w:rsid w:val="00166A46"/>
    <w:rsid w:val="001705B0"/>
    <w:rsid w:val="00173A3B"/>
    <w:rsid w:val="0017478F"/>
    <w:rsid w:val="00174C29"/>
    <w:rsid w:val="00177A59"/>
    <w:rsid w:val="00177E8D"/>
    <w:rsid w:val="001808DF"/>
    <w:rsid w:val="00182A9E"/>
    <w:rsid w:val="00187137"/>
    <w:rsid w:val="00187FA2"/>
    <w:rsid w:val="00192F99"/>
    <w:rsid w:val="00197C9E"/>
    <w:rsid w:val="001A0A1F"/>
    <w:rsid w:val="001A1AEC"/>
    <w:rsid w:val="001B0C76"/>
    <w:rsid w:val="001B1E47"/>
    <w:rsid w:val="001B25B5"/>
    <w:rsid w:val="001B272E"/>
    <w:rsid w:val="001B4302"/>
    <w:rsid w:val="001B5F38"/>
    <w:rsid w:val="001B641C"/>
    <w:rsid w:val="001B6E45"/>
    <w:rsid w:val="001B70AD"/>
    <w:rsid w:val="001C01ED"/>
    <w:rsid w:val="001C0292"/>
    <w:rsid w:val="001C49FD"/>
    <w:rsid w:val="001C7DB6"/>
    <w:rsid w:val="001D08A3"/>
    <w:rsid w:val="001D1095"/>
    <w:rsid w:val="001D4F1F"/>
    <w:rsid w:val="001D6C73"/>
    <w:rsid w:val="001E091F"/>
    <w:rsid w:val="001E2C3D"/>
    <w:rsid w:val="001E322D"/>
    <w:rsid w:val="001F0123"/>
    <w:rsid w:val="001F0631"/>
    <w:rsid w:val="001F1FA6"/>
    <w:rsid w:val="001F23AB"/>
    <w:rsid w:val="001F2ABE"/>
    <w:rsid w:val="001F33BF"/>
    <w:rsid w:val="001F3FC2"/>
    <w:rsid w:val="001F4A49"/>
    <w:rsid w:val="002004C2"/>
    <w:rsid w:val="00201151"/>
    <w:rsid w:val="002014C2"/>
    <w:rsid w:val="00201E69"/>
    <w:rsid w:val="00202A77"/>
    <w:rsid w:val="00203F27"/>
    <w:rsid w:val="0020435C"/>
    <w:rsid w:val="0020631F"/>
    <w:rsid w:val="002064C8"/>
    <w:rsid w:val="00212364"/>
    <w:rsid w:val="00213CFF"/>
    <w:rsid w:val="00215261"/>
    <w:rsid w:val="00217585"/>
    <w:rsid w:val="00220350"/>
    <w:rsid w:val="00220F57"/>
    <w:rsid w:val="002220C2"/>
    <w:rsid w:val="00222CCF"/>
    <w:rsid w:val="002252A4"/>
    <w:rsid w:val="002255E3"/>
    <w:rsid w:val="00230C40"/>
    <w:rsid w:val="00233F94"/>
    <w:rsid w:val="0023437B"/>
    <w:rsid w:val="00235A8B"/>
    <w:rsid w:val="00235D0F"/>
    <w:rsid w:val="00236220"/>
    <w:rsid w:val="00236CA0"/>
    <w:rsid w:val="00237245"/>
    <w:rsid w:val="00243FB1"/>
    <w:rsid w:val="0024686F"/>
    <w:rsid w:val="00247530"/>
    <w:rsid w:val="002515DF"/>
    <w:rsid w:val="00251D62"/>
    <w:rsid w:val="00254DBF"/>
    <w:rsid w:val="00256A0F"/>
    <w:rsid w:val="002576B2"/>
    <w:rsid w:val="00257FA2"/>
    <w:rsid w:val="00260BD5"/>
    <w:rsid w:val="002618A0"/>
    <w:rsid w:val="00263CFD"/>
    <w:rsid w:val="0026744B"/>
    <w:rsid w:val="00271CE5"/>
    <w:rsid w:val="00272088"/>
    <w:rsid w:val="00273176"/>
    <w:rsid w:val="00282020"/>
    <w:rsid w:val="0028279C"/>
    <w:rsid w:val="00283723"/>
    <w:rsid w:val="0028374C"/>
    <w:rsid w:val="00285B00"/>
    <w:rsid w:val="0028618B"/>
    <w:rsid w:val="00290570"/>
    <w:rsid w:val="00290F6F"/>
    <w:rsid w:val="00293032"/>
    <w:rsid w:val="00293964"/>
    <w:rsid w:val="00296076"/>
    <w:rsid w:val="002A2B69"/>
    <w:rsid w:val="002A3CEB"/>
    <w:rsid w:val="002A467C"/>
    <w:rsid w:val="002A786B"/>
    <w:rsid w:val="002B1D86"/>
    <w:rsid w:val="002B5351"/>
    <w:rsid w:val="002B58D6"/>
    <w:rsid w:val="002B5C98"/>
    <w:rsid w:val="002B675C"/>
    <w:rsid w:val="002B7315"/>
    <w:rsid w:val="002C2DBC"/>
    <w:rsid w:val="002C59E9"/>
    <w:rsid w:val="002C5F19"/>
    <w:rsid w:val="002C7707"/>
    <w:rsid w:val="002D0497"/>
    <w:rsid w:val="002D2817"/>
    <w:rsid w:val="002D2CE3"/>
    <w:rsid w:val="002D3305"/>
    <w:rsid w:val="002D70C6"/>
    <w:rsid w:val="002E06A4"/>
    <w:rsid w:val="002E0772"/>
    <w:rsid w:val="002E0D91"/>
    <w:rsid w:val="002E21C8"/>
    <w:rsid w:val="002E6DD5"/>
    <w:rsid w:val="002F0430"/>
    <w:rsid w:val="002F2303"/>
    <w:rsid w:val="002F55E2"/>
    <w:rsid w:val="00300EAB"/>
    <w:rsid w:val="003016EA"/>
    <w:rsid w:val="003017F1"/>
    <w:rsid w:val="00303102"/>
    <w:rsid w:val="00305DAD"/>
    <w:rsid w:val="00307D86"/>
    <w:rsid w:val="00310A75"/>
    <w:rsid w:val="00313480"/>
    <w:rsid w:val="0031518F"/>
    <w:rsid w:val="00317CA2"/>
    <w:rsid w:val="00322DD4"/>
    <w:rsid w:val="00323924"/>
    <w:rsid w:val="003250F1"/>
    <w:rsid w:val="00330C76"/>
    <w:rsid w:val="00330F7C"/>
    <w:rsid w:val="003323CD"/>
    <w:rsid w:val="003341AF"/>
    <w:rsid w:val="003346F2"/>
    <w:rsid w:val="00340434"/>
    <w:rsid w:val="0034048D"/>
    <w:rsid w:val="003448C0"/>
    <w:rsid w:val="00344B09"/>
    <w:rsid w:val="00352A35"/>
    <w:rsid w:val="00352C3E"/>
    <w:rsid w:val="0035615E"/>
    <w:rsid w:val="00356576"/>
    <w:rsid w:val="00362E5F"/>
    <w:rsid w:val="003636BF"/>
    <w:rsid w:val="003641AA"/>
    <w:rsid w:val="00365851"/>
    <w:rsid w:val="00366D4E"/>
    <w:rsid w:val="00367C1C"/>
    <w:rsid w:val="00367EEB"/>
    <w:rsid w:val="003701BF"/>
    <w:rsid w:val="00371442"/>
    <w:rsid w:val="003731B9"/>
    <w:rsid w:val="003756F7"/>
    <w:rsid w:val="00376426"/>
    <w:rsid w:val="00381356"/>
    <w:rsid w:val="00381463"/>
    <w:rsid w:val="003819B5"/>
    <w:rsid w:val="003829EE"/>
    <w:rsid w:val="00382A1B"/>
    <w:rsid w:val="00383C04"/>
    <w:rsid w:val="003845B4"/>
    <w:rsid w:val="003846C5"/>
    <w:rsid w:val="0038615A"/>
    <w:rsid w:val="00387B1A"/>
    <w:rsid w:val="003905DB"/>
    <w:rsid w:val="00390CD1"/>
    <w:rsid w:val="003923DE"/>
    <w:rsid w:val="00395073"/>
    <w:rsid w:val="0039588A"/>
    <w:rsid w:val="003960A5"/>
    <w:rsid w:val="003963CE"/>
    <w:rsid w:val="00397803"/>
    <w:rsid w:val="003A1EB8"/>
    <w:rsid w:val="003A3A81"/>
    <w:rsid w:val="003A4058"/>
    <w:rsid w:val="003A6625"/>
    <w:rsid w:val="003B006E"/>
    <w:rsid w:val="003B346F"/>
    <w:rsid w:val="003B43DE"/>
    <w:rsid w:val="003B576E"/>
    <w:rsid w:val="003B5A66"/>
    <w:rsid w:val="003B6263"/>
    <w:rsid w:val="003B765D"/>
    <w:rsid w:val="003B7B74"/>
    <w:rsid w:val="003C137F"/>
    <w:rsid w:val="003C17E0"/>
    <w:rsid w:val="003C2DBD"/>
    <w:rsid w:val="003C3989"/>
    <w:rsid w:val="003C5EE5"/>
    <w:rsid w:val="003C7086"/>
    <w:rsid w:val="003D2117"/>
    <w:rsid w:val="003D4FCA"/>
    <w:rsid w:val="003D57B2"/>
    <w:rsid w:val="003D7112"/>
    <w:rsid w:val="003E1B5C"/>
    <w:rsid w:val="003E1C74"/>
    <w:rsid w:val="003E23A2"/>
    <w:rsid w:val="003E3818"/>
    <w:rsid w:val="003E3E65"/>
    <w:rsid w:val="003E5BC5"/>
    <w:rsid w:val="003E6169"/>
    <w:rsid w:val="003E6429"/>
    <w:rsid w:val="003E727B"/>
    <w:rsid w:val="003F0534"/>
    <w:rsid w:val="003F0C82"/>
    <w:rsid w:val="003F1C02"/>
    <w:rsid w:val="003F3ABE"/>
    <w:rsid w:val="003F43BC"/>
    <w:rsid w:val="0040029A"/>
    <w:rsid w:val="004009CB"/>
    <w:rsid w:val="00403ACD"/>
    <w:rsid w:val="00403EAA"/>
    <w:rsid w:val="00406380"/>
    <w:rsid w:val="00407012"/>
    <w:rsid w:val="00411161"/>
    <w:rsid w:val="00412BFB"/>
    <w:rsid w:val="0041335F"/>
    <w:rsid w:val="0041609A"/>
    <w:rsid w:val="0041615B"/>
    <w:rsid w:val="004166A3"/>
    <w:rsid w:val="00422D69"/>
    <w:rsid w:val="004247FA"/>
    <w:rsid w:val="00430AD9"/>
    <w:rsid w:val="0043301E"/>
    <w:rsid w:val="00433640"/>
    <w:rsid w:val="00436B7B"/>
    <w:rsid w:val="00436FB4"/>
    <w:rsid w:val="00436FDF"/>
    <w:rsid w:val="004424C5"/>
    <w:rsid w:val="00443C3F"/>
    <w:rsid w:val="0045043F"/>
    <w:rsid w:val="00451ACB"/>
    <w:rsid w:val="00452866"/>
    <w:rsid w:val="00453F32"/>
    <w:rsid w:val="00462319"/>
    <w:rsid w:val="0046366D"/>
    <w:rsid w:val="0046392F"/>
    <w:rsid w:val="004657EE"/>
    <w:rsid w:val="00471998"/>
    <w:rsid w:val="00472855"/>
    <w:rsid w:val="0047297C"/>
    <w:rsid w:val="00472B47"/>
    <w:rsid w:val="00480994"/>
    <w:rsid w:val="00481A94"/>
    <w:rsid w:val="004830FE"/>
    <w:rsid w:val="004845E8"/>
    <w:rsid w:val="00486B3A"/>
    <w:rsid w:val="00487265"/>
    <w:rsid w:val="00492701"/>
    <w:rsid w:val="004927BE"/>
    <w:rsid w:val="00493630"/>
    <w:rsid w:val="00494137"/>
    <w:rsid w:val="0049776E"/>
    <w:rsid w:val="004A0790"/>
    <w:rsid w:val="004A085A"/>
    <w:rsid w:val="004A15B0"/>
    <w:rsid w:val="004A1BE2"/>
    <w:rsid w:val="004A4E2B"/>
    <w:rsid w:val="004A7DDB"/>
    <w:rsid w:val="004B1579"/>
    <w:rsid w:val="004B2D8C"/>
    <w:rsid w:val="004B4485"/>
    <w:rsid w:val="004B504D"/>
    <w:rsid w:val="004B66A9"/>
    <w:rsid w:val="004B7087"/>
    <w:rsid w:val="004C28DD"/>
    <w:rsid w:val="004C44BD"/>
    <w:rsid w:val="004D105A"/>
    <w:rsid w:val="004D1FA0"/>
    <w:rsid w:val="004D4BA9"/>
    <w:rsid w:val="004D4DA8"/>
    <w:rsid w:val="004D764E"/>
    <w:rsid w:val="004E0B92"/>
    <w:rsid w:val="004E1030"/>
    <w:rsid w:val="004E1B93"/>
    <w:rsid w:val="004E40F1"/>
    <w:rsid w:val="004E4205"/>
    <w:rsid w:val="004E5AC1"/>
    <w:rsid w:val="004E7131"/>
    <w:rsid w:val="004E7C31"/>
    <w:rsid w:val="004F4A3B"/>
    <w:rsid w:val="004F649D"/>
    <w:rsid w:val="004F7B2F"/>
    <w:rsid w:val="00500DCB"/>
    <w:rsid w:val="005025FE"/>
    <w:rsid w:val="0050273E"/>
    <w:rsid w:val="005037D0"/>
    <w:rsid w:val="0050426B"/>
    <w:rsid w:val="005048D1"/>
    <w:rsid w:val="005051A3"/>
    <w:rsid w:val="005057C6"/>
    <w:rsid w:val="00506311"/>
    <w:rsid w:val="00506587"/>
    <w:rsid w:val="0051080F"/>
    <w:rsid w:val="00512522"/>
    <w:rsid w:val="00517918"/>
    <w:rsid w:val="0052033A"/>
    <w:rsid w:val="00521459"/>
    <w:rsid w:val="0052157E"/>
    <w:rsid w:val="00522047"/>
    <w:rsid w:val="005224F2"/>
    <w:rsid w:val="00522A6B"/>
    <w:rsid w:val="00522D2C"/>
    <w:rsid w:val="00523FB2"/>
    <w:rsid w:val="00526246"/>
    <w:rsid w:val="00527649"/>
    <w:rsid w:val="005303C8"/>
    <w:rsid w:val="00531A40"/>
    <w:rsid w:val="0053283C"/>
    <w:rsid w:val="00532A44"/>
    <w:rsid w:val="005343FC"/>
    <w:rsid w:val="005364ED"/>
    <w:rsid w:val="00536DE4"/>
    <w:rsid w:val="00540373"/>
    <w:rsid w:val="00541FC5"/>
    <w:rsid w:val="00542414"/>
    <w:rsid w:val="00546917"/>
    <w:rsid w:val="005503A7"/>
    <w:rsid w:val="00553B95"/>
    <w:rsid w:val="00555094"/>
    <w:rsid w:val="005620C8"/>
    <w:rsid w:val="00567106"/>
    <w:rsid w:val="005708D9"/>
    <w:rsid w:val="00572719"/>
    <w:rsid w:val="0058151A"/>
    <w:rsid w:val="00581804"/>
    <w:rsid w:val="00581B85"/>
    <w:rsid w:val="005846D2"/>
    <w:rsid w:val="00584B1F"/>
    <w:rsid w:val="0058718D"/>
    <w:rsid w:val="005974EA"/>
    <w:rsid w:val="00597823"/>
    <w:rsid w:val="005A1559"/>
    <w:rsid w:val="005A35E7"/>
    <w:rsid w:val="005A38EB"/>
    <w:rsid w:val="005A41BB"/>
    <w:rsid w:val="005A5FE0"/>
    <w:rsid w:val="005B538F"/>
    <w:rsid w:val="005B6B28"/>
    <w:rsid w:val="005C0154"/>
    <w:rsid w:val="005C0FDA"/>
    <w:rsid w:val="005C17E0"/>
    <w:rsid w:val="005C2D84"/>
    <w:rsid w:val="005C58AE"/>
    <w:rsid w:val="005D0120"/>
    <w:rsid w:val="005D1477"/>
    <w:rsid w:val="005D16B7"/>
    <w:rsid w:val="005D53F6"/>
    <w:rsid w:val="005D5E98"/>
    <w:rsid w:val="005D7861"/>
    <w:rsid w:val="005E0BFB"/>
    <w:rsid w:val="005E0C8C"/>
    <w:rsid w:val="005E0FD4"/>
    <w:rsid w:val="005E1A08"/>
    <w:rsid w:val="005E1D3C"/>
    <w:rsid w:val="005E248F"/>
    <w:rsid w:val="005E3A61"/>
    <w:rsid w:val="005E4C60"/>
    <w:rsid w:val="005E50E3"/>
    <w:rsid w:val="005E7FDF"/>
    <w:rsid w:val="005F12B5"/>
    <w:rsid w:val="005F1C7A"/>
    <w:rsid w:val="005F3FC5"/>
    <w:rsid w:val="005F4360"/>
    <w:rsid w:val="005F76D9"/>
    <w:rsid w:val="00600F3B"/>
    <w:rsid w:val="00601764"/>
    <w:rsid w:val="00603241"/>
    <w:rsid w:val="006038FE"/>
    <w:rsid w:val="00604C11"/>
    <w:rsid w:val="00605B7E"/>
    <w:rsid w:val="00606B6A"/>
    <w:rsid w:val="00606D13"/>
    <w:rsid w:val="00607663"/>
    <w:rsid w:val="00607685"/>
    <w:rsid w:val="00610058"/>
    <w:rsid w:val="00610589"/>
    <w:rsid w:val="0061096A"/>
    <w:rsid w:val="006110B1"/>
    <w:rsid w:val="006125C5"/>
    <w:rsid w:val="00612D08"/>
    <w:rsid w:val="00612DC0"/>
    <w:rsid w:val="00620E17"/>
    <w:rsid w:val="006210F3"/>
    <w:rsid w:val="006214EB"/>
    <w:rsid w:val="0062264F"/>
    <w:rsid w:val="00624F71"/>
    <w:rsid w:val="00625312"/>
    <w:rsid w:val="00625337"/>
    <w:rsid w:val="00625AE6"/>
    <w:rsid w:val="00625E12"/>
    <w:rsid w:val="006269C0"/>
    <w:rsid w:val="006277D3"/>
    <w:rsid w:val="00627FE9"/>
    <w:rsid w:val="006308E6"/>
    <w:rsid w:val="00632253"/>
    <w:rsid w:val="006426EF"/>
    <w:rsid w:val="00642714"/>
    <w:rsid w:val="00643CC4"/>
    <w:rsid w:val="006443AD"/>
    <w:rsid w:val="006455CE"/>
    <w:rsid w:val="00646DF6"/>
    <w:rsid w:val="00653DDF"/>
    <w:rsid w:val="006548FC"/>
    <w:rsid w:val="00655841"/>
    <w:rsid w:val="0065600F"/>
    <w:rsid w:val="006576BA"/>
    <w:rsid w:val="0066363F"/>
    <w:rsid w:val="00666A41"/>
    <w:rsid w:val="00670B09"/>
    <w:rsid w:val="00672370"/>
    <w:rsid w:val="00674865"/>
    <w:rsid w:val="00676150"/>
    <w:rsid w:val="006800ED"/>
    <w:rsid w:val="00680A75"/>
    <w:rsid w:val="006822DA"/>
    <w:rsid w:val="006842CB"/>
    <w:rsid w:val="00684D63"/>
    <w:rsid w:val="006905DE"/>
    <w:rsid w:val="006923B4"/>
    <w:rsid w:val="00694D15"/>
    <w:rsid w:val="00694E2E"/>
    <w:rsid w:val="006952BD"/>
    <w:rsid w:val="006958E7"/>
    <w:rsid w:val="00697296"/>
    <w:rsid w:val="006972D6"/>
    <w:rsid w:val="006A1D9B"/>
    <w:rsid w:val="006A33CD"/>
    <w:rsid w:val="006A36BB"/>
    <w:rsid w:val="006A3833"/>
    <w:rsid w:val="006A411A"/>
    <w:rsid w:val="006A7EC2"/>
    <w:rsid w:val="006B0D28"/>
    <w:rsid w:val="006B0F97"/>
    <w:rsid w:val="006B14E1"/>
    <w:rsid w:val="006B1C75"/>
    <w:rsid w:val="006B2B8D"/>
    <w:rsid w:val="006B4A68"/>
    <w:rsid w:val="006B54D3"/>
    <w:rsid w:val="006B5F15"/>
    <w:rsid w:val="006C005F"/>
    <w:rsid w:val="006C16F6"/>
    <w:rsid w:val="006C1F68"/>
    <w:rsid w:val="006C2B0C"/>
    <w:rsid w:val="006C3613"/>
    <w:rsid w:val="006C3861"/>
    <w:rsid w:val="006C4083"/>
    <w:rsid w:val="006C6059"/>
    <w:rsid w:val="006C6FEB"/>
    <w:rsid w:val="006D07CB"/>
    <w:rsid w:val="006D0E1A"/>
    <w:rsid w:val="006D1013"/>
    <w:rsid w:val="006D4588"/>
    <w:rsid w:val="006D5CCE"/>
    <w:rsid w:val="006D6CC2"/>
    <w:rsid w:val="006D7899"/>
    <w:rsid w:val="006E1EA7"/>
    <w:rsid w:val="006E2AAA"/>
    <w:rsid w:val="006E4722"/>
    <w:rsid w:val="006E70C3"/>
    <w:rsid w:val="006F743E"/>
    <w:rsid w:val="00702760"/>
    <w:rsid w:val="00703329"/>
    <w:rsid w:val="0070471A"/>
    <w:rsid w:val="0070531E"/>
    <w:rsid w:val="00706786"/>
    <w:rsid w:val="00706EC8"/>
    <w:rsid w:val="00710244"/>
    <w:rsid w:val="0071102E"/>
    <w:rsid w:val="007122F0"/>
    <w:rsid w:val="0071372F"/>
    <w:rsid w:val="007145F4"/>
    <w:rsid w:val="00715347"/>
    <w:rsid w:val="007160A9"/>
    <w:rsid w:val="00716911"/>
    <w:rsid w:val="00720B56"/>
    <w:rsid w:val="007216CF"/>
    <w:rsid w:val="00721BC4"/>
    <w:rsid w:val="00722756"/>
    <w:rsid w:val="007228F2"/>
    <w:rsid w:val="00724110"/>
    <w:rsid w:val="007252D5"/>
    <w:rsid w:val="007268C8"/>
    <w:rsid w:val="00727658"/>
    <w:rsid w:val="0072774A"/>
    <w:rsid w:val="00730059"/>
    <w:rsid w:val="00732526"/>
    <w:rsid w:val="00733017"/>
    <w:rsid w:val="00735260"/>
    <w:rsid w:val="007425B4"/>
    <w:rsid w:val="007459D3"/>
    <w:rsid w:val="00747564"/>
    <w:rsid w:val="00751A99"/>
    <w:rsid w:val="00753FC1"/>
    <w:rsid w:val="0076056E"/>
    <w:rsid w:val="007607B1"/>
    <w:rsid w:val="00761A90"/>
    <w:rsid w:val="00761D0F"/>
    <w:rsid w:val="00763150"/>
    <w:rsid w:val="007648BB"/>
    <w:rsid w:val="00765758"/>
    <w:rsid w:val="00765D96"/>
    <w:rsid w:val="00770022"/>
    <w:rsid w:val="0077490C"/>
    <w:rsid w:val="00774D6C"/>
    <w:rsid w:val="00775617"/>
    <w:rsid w:val="007801AE"/>
    <w:rsid w:val="00780613"/>
    <w:rsid w:val="00783310"/>
    <w:rsid w:val="0078374F"/>
    <w:rsid w:val="007859A8"/>
    <w:rsid w:val="00790FD0"/>
    <w:rsid w:val="00795322"/>
    <w:rsid w:val="007953E5"/>
    <w:rsid w:val="00795F34"/>
    <w:rsid w:val="0079728C"/>
    <w:rsid w:val="007A0F76"/>
    <w:rsid w:val="007A31C4"/>
    <w:rsid w:val="007A4A6D"/>
    <w:rsid w:val="007A5215"/>
    <w:rsid w:val="007A5D6F"/>
    <w:rsid w:val="007A671D"/>
    <w:rsid w:val="007B07B5"/>
    <w:rsid w:val="007B0BDD"/>
    <w:rsid w:val="007B2E67"/>
    <w:rsid w:val="007B32B3"/>
    <w:rsid w:val="007B4008"/>
    <w:rsid w:val="007C031E"/>
    <w:rsid w:val="007C1AB2"/>
    <w:rsid w:val="007C62AF"/>
    <w:rsid w:val="007C771C"/>
    <w:rsid w:val="007D0302"/>
    <w:rsid w:val="007D05CF"/>
    <w:rsid w:val="007D1BCF"/>
    <w:rsid w:val="007D214A"/>
    <w:rsid w:val="007D4D06"/>
    <w:rsid w:val="007D55F0"/>
    <w:rsid w:val="007D75CF"/>
    <w:rsid w:val="007E0440"/>
    <w:rsid w:val="007E20A6"/>
    <w:rsid w:val="007E219B"/>
    <w:rsid w:val="007E22F2"/>
    <w:rsid w:val="007E6DC5"/>
    <w:rsid w:val="007E72EA"/>
    <w:rsid w:val="007F1C61"/>
    <w:rsid w:val="007F2516"/>
    <w:rsid w:val="007F3234"/>
    <w:rsid w:val="007F3FB9"/>
    <w:rsid w:val="007F4E93"/>
    <w:rsid w:val="007F5E69"/>
    <w:rsid w:val="0080080C"/>
    <w:rsid w:val="00800D68"/>
    <w:rsid w:val="00801B35"/>
    <w:rsid w:val="0080208A"/>
    <w:rsid w:val="008033B6"/>
    <w:rsid w:val="0080514A"/>
    <w:rsid w:val="008073BD"/>
    <w:rsid w:val="00807605"/>
    <w:rsid w:val="0081101B"/>
    <w:rsid w:val="00811243"/>
    <w:rsid w:val="00812897"/>
    <w:rsid w:val="0081294B"/>
    <w:rsid w:val="00813C9D"/>
    <w:rsid w:val="0081612D"/>
    <w:rsid w:val="00816E87"/>
    <w:rsid w:val="008204EF"/>
    <w:rsid w:val="00821785"/>
    <w:rsid w:val="0082194E"/>
    <w:rsid w:val="008221F7"/>
    <w:rsid w:val="00823BE8"/>
    <w:rsid w:val="0082441A"/>
    <w:rsid w:val="008244B9"/>
    <w:rsid w:val="00824757"/>
    <w:rsid w:val="00824CBF"/>
    <w:rsid w:val="00826B64"/>
    <w:rsid w:val="00830119"/>
    <w:rsid w:val="0083279C"/>
    <w:rsid w:val="00832F05"/>
    <w:rsid w:val="00834BBB"/>
    <w:rsid w:val="00836349"/>
    <w:rsid w:val="00836602"/>
    <w:rsid w:val="00836648"/>
    <w:rsid w:val="00836FD0"/>
    <w:rsid w:val="0084048B"/>
    <w:rsid w:val="00842921"/>
    <w:rsid w:val="00845A7B"/>
    <w:rsid w:val="00845C8D"/>
    <w:rsid w:val="00846A14"/>
    <w:rsid w:val="0084717A"/>
    <w:rsid w:val="0084792E"/>
    <w:rsid w:val="008501FD"/>
    <w:rsid w:val="00850DD8"/>
    <w:rsid w:val="00850FF0"/>
    <w:rsid w:val="00854B8E"/>
    <w:rsid w:val="00857B25"/>
    <w:rsid w:val="00862876"/>
    <w:rsid w:val="00870938"/>
    <w:rsid w:val="00870BC8"/>
    <w:rsid w:val="00876A96"/>
    <w:rsid w:val="0088043C"/>
    <w:rsid w:val="00882C40"/>
    <w:rsid w:val="00883FBB"/>
    <w:rsid w:val="00884889"/>
    <w:rsid w:val="008906C9"/>
    <w:rsid w:val="00891B62"/>
    <w:rsid w:val="00892AF0"/>
    <w:rsid w:val="00893077"/>
    <w:rsid w:val="0089563E"/>
    <w:rsid w:val="00895902"/>
    <w:rsid w:val="00895D0F"/>
    <w:rsid w:val="008A62EE"/>
    <w:rsid w:val="008A6309"/>
    <w:rsid w:val="008A6ACA"/>
    <w:rsid w:val="008B002E"/>
    <w:rsid w:val="008B0F16"/>
    <w:rsid w:val="008B13EF"/>
    <w:rsid w:val="008B3536"/>
    <w:rsid w:val="008B444F"/>
    <w:rsid w:val="008B4CDC"/>
    <w:rsid w:val="008B5751"/>
    <w:rsid w:val="008B622D"/>
    <w:rsid w:val="008B63DB"/>
    <w:rsid w:val="008B7053"/>
    <w:rsid w:val="008C065E"/>
    <w:rsid w:val="008C1B86"/>
    <w:rsid w:val="008C304C"/>
    <w:rsid w:val="008C5738"/>
    <w:rsid w:val="008C71A8"/>
    <w:rsid w:val="008D04F0"/>
    <w:rsid w:val="008D20B5"/>
    <w:rsid w:val="008D223A"/>
    <w:rsid w:val="008D40DC"/>
    <w:rsid w:val="008D5F2B"/>
    <w:rsid w:val="008D695B"/>
    <w:rsid w:val="008D7288"/>
    <w:rsid w:val="008E0067"/>
    <w:rsid w:val="008E25AA"/>
    <w:rsid w:val="008E2D69"/>
    <w:rsid w:val="008E3BE7"/>
    <w:rsid w:val="008E4597"/>
    <w:rsid w:val="008E5E95"/>
    <w:rsid w:val="008E7FB5"/>
    <w:rsid w:val="008F3500"/>
    <w:rsid w:val="008F7789"/>
    <w:rsid w:val="00900B45"/>
    <w:rsid w:val="00900D72"/>
    <w:rsid w:val="0090204C"/>
    <w:rsid w:val="009030F2"/>
    <w:rsid w:val="00905BD4"/>
    <w:rsid w:val="00905CEE"/>
    <w:rsid w:val="0090759D"/>
    <w:rsid w:val="009075F3"/>
    <w:rsid w:val="009107E0"/>
    <w:rsid w:val="00911E88"/>
    <w:rsid w:val="00914492"/>
    <w:rsid w:val="00915751"/>
    <w:rsid w:val="0091699B"/>
    <w:rsid w:val="00916F4A"/>
    <w:rsid w:val="009218BF"/>
    <w:rsid w:val="00922180"/>
    <w:rsid w:val="00922426"/>
    <w:rsid w:val="0092477D"/>
    <w:rsid w:val="00924B60"/>
    <w:rsid w:val="00924E3C"/>
    <w:rsid w:val="00925594"/>
    <w:rsid w:val="00925EE3"/>
    <w:rsid w:val="00927FEB"/>
    <w:rsid w:val="009313BF"/>
    <w:rsid w:val="0093304F"/>
    <w:rsid w:val="00934CBD"/>
    <w:rsid w:val="009355CE"/>
    <w:rsid w:val="009364C5"/>
    <w:rsid w:val="009434EF"/>
    <w:rsid w:val="009475A0"/>
    <w:rsid w:val="00947F99"/>
    <w:rsid w:val="00950C22"/>
    <w:rsid w:val="00952A75"/>
    <w:rsid w:val="009541FF"/>
    <w:rsid w:val="009573DF"/>
    <w:rsid w:val="009612BB"/>
    <w:rsid w:val="00962DED"/>
    <w:rsid w:val="009638E7"/>
    <w:rsid w:val="009662DD"/>
    <w:rsid w:val="0097041B"/>
    <w:rsid w:val="00970CF3"/>
    <w:rsid w:val="00971C5D"/>
    <w:rsid w:val="009749A6"/>
    <w:rsid w:val="009765D1"/>
    <w:rsid w:val="00976CE0"/>
    <w:rsid w:val="0097776F"/>
    <w:rsid w:val="00981243"/>
    <w:rsid w:val="00981587"/>
    <w:rsid w:val="009829F3"/>
    <w:rsid w:val="00984E86"/>
    <w:rsid w:val="009862DB"/>
    <w:rsid w:val="00990CC6"/>
    <w:rsid w:val="00992175"/>
    <w:rsid w:val="00992C07"/>
    <w:rsid w:val="00993936"/>
    <w:rsid w:val="009A0E9D"/>
    <w:rsid w:val="009A3CD9"/>
    <w:rsid w:val="009A41E9"/>
    <w:rsid w:val="009B1E64"/>
    <w:rsid w:val="009B2F69"/>
    <w:rsid w:val="009B3BB0"/>
    <w:rsid w:val="009B5BE5"/>
    <w:rsid w:val="009B5CC3"/>
    <w:rsid w:val="009B78B5"/>
    <w:rsid w:val="009C093F"/>
    <w:rsid w:val="009C740A"/>
    <w:rsid w:val="009C7888"/>
    <w:rsid w:val="009D210A"/>
    <w:rsid w:val="009D40D7"/>
    <w:rsid w:val="009D5969"/>
    <w:rsid w:val="009E07FC"/>
    <w:rsid w:val="009E2FC5"/>
    <w:rsid w:val="009E6EF2"/>
    <w:rsid w:val="009F0925"/>
    <w:rsid w:val="009F1188"/>
    <w:rsid w:val="009F1AD4"/>
    <w:rsid w:val="009F2561"/>
    <w:rsid w:val="009F3A49"/>
    <w:rsid w:val="009F6698"/>
    <w:rsid w:val="009F74F1"/>
    <w:rsid w:val="009F779F"/>
    <w:rsid w:val="00A0040F"/>
    <w:rsid w:val="00A007E9"/>
    <w:rsid w:val="00A0280A"/>
    <w:rsid w:val="00A044A0"/>
    <w:rsid w:val="00A05441"/>
    <w:rsid w:val="00A057CB"/>
    <w:rsid w:val="00A073CF"/>
    <w:rsid w:val="00A075C0"/>
    <w:rsid w:val="00A10E34"/>
    <w:rsid w:val="00A10F71"/>
    <w:rsid w:val="00A125C5"/>
    <w:rsid w:val="00A132DB"/>
    <w:rsid w:val="00A144D5"/>
    <w:rsid w:val="00A1537F"/>
    <w:rsid w:val="00A15DB1"/>
    <w:rsid w:val="00A16476"/>
    <w:rsid w:val="00A16669"/>
    <w:rsid w:val="00A171E0"/>
    <w:rsid w:val="00A23B55"/>
    <w:rsid w:val="00A2451C"/>
    <w:rsid w:val="00A24B0C"/>
    <w:rsid w:val="00A26238"/>
    <w:rsid w:val="00A26CFB"/>
    <w:rsid w:val="00A31267"/>
    <w:rsid w:val="00A32EFD"/>
    <w:rsid w:val="00A35948"/>
    <w:rsid w:val="00A364E8"/>
    <w:rsid w:val="00A40321"/>
    <w:rsid w:val="00A4362F"/>
    <w:rsid w:val="00A43E11"/>
    <w:rsid w:val="00A45FC8"/>
    <w:rsid w:val="00A4743A"/>
    <w:rsid w:val="00A52AC8"/>
    <w:rsid w:val="00A54FB0"/>
    <w:rsid w:val="00A56B91"/>
    <w:rsid w:val="00A56E67"/>
    <w:rsid w:val="00A57132"/>
    <w:rsid w:val="00A60B8B"/>
    <w:rsid w:val="00A610CE"/>
    <w:rsid w:val="00A65EE7"/>
    <w:rsid w:val="00A70133"/>
    <w:rsid w:val="00A754FC"/>
    <w:rsid w:val="00A770A6"/>
    <w:rsid w:val="00A77893"/>
    <w:rsid w:val="00A80782"/>
    <w:rsid w:val="00A80BAD"/>
    <w:rsid w:val="00A81012"/>
    <w:rsid w:val="00A813B1"/>
    <w:rsid w:val="00A821C2"/>
    <w:rsid w:val="00A864D7"/>
    <w:rsid w:val="00A86F14"/>
    <w:rsid w:val="00A8781F"/>
    <w:rsid w:val="00A911A5"/>
    <w:rsid w:val="00A91DEE"/>
    <w:rsid w:val="00A91F58"/>
    <w:rsid w:val="00A92034"/>
    <w:rsid w:val="00A921AF"/>
    <w:rsid w:val="00A92E92"/>
    <w:rsid w:val="00A935B3"/>
    <w:rsid w:val="00A9366C"/>
    <w:rsid w:val="00A94FE2"/>
    <w:rsid w:val="00A96C87"/>
    <w:rsid w:val="00AA1E3F"/>
    <w:rsid w:val="00AA3888"/>
    <w:rsid w:val="00AB189C"/>
    <w:rsid w:val="00AB31AF"/>
    <w:rsid w:val="00AB32EB"/>
    <w:rsid w:val="00AB36C4"/>
    <w:rsid w:val="00AC1C95"/>
    <w:rsid w:val="00AC2BA8"/>
    <w:rsid w:val="00AC32B2"/>
    <w:rsid w:val="00AC3A45"/>
    <w:rsid w:val="00AC7BBE"/>
    <w:rsid w:val="00AD28FD"/>
    <w:rsid w:val="00AD2E73"/>
    <w:rsid w:val="00AD336F"/>
    <w:rsid w:val="00AD364A"/>
    <w:rsid w:val="00AD3A0A"/>
    <w:rsid w:val="00AD3FFE"/>
    <w:rsid w:val="00AD7252"/>
    <w:rsid w:val="00AE06BC"/>
    <w:rsid w:val="00AE0FA2"/>
    <w:rsid w:val="00AE1A81"/>
    <w:rsid w:val="00AE7A12"/>
    <w:rsid w:val="00AF05C4"/>
    <w:rsid w:val="00AF0D89"/>
    <w:rsid w:val="00AF5DB4"/>
    <w:rsid w:val="00AF7B3A"/>
    <w:rsid w:val="00B011F1"/>
    <w:rsid w:val="00B02750"/>
    <w:rsid w:val="00B02CA5"/>
    <w:rsid w:val="00B03F10"/>
    <w:rsid w:val="00B05272"/>
    <w:rsid w:val="00B05C4C"/>
    <w:rsid w:val="00B065ED"/>
    <w:rsid w:val="00B069AA"/>
    <w:rsid w:val="00B06D43"/>
    <w:rsid w:val="00B15D54"/>
    <w:rsid w:val="00B16208"/>
    <w:rsid w:val="00B17141"/>
    <w:rsid w:val="00B17160"/>
    <w:rsid w:val="00B17223"/>
    <w:rsid w:val="00B20010"/>
    <w:rsid w:val="00B200CA"/>
    <w:rsid w:val="00B21516"/>
    <w:rsid w:val="00B240A0"/>
    <w:rsid w:val="00B25D06"/>
    <w:rsid w:val="00B27430"/>
    <w:rsid w:val="00B310F2"/>
    <w:rsid w:val="00B31575"/>
    <w:rsid w:val="00B32234"/>
    <w:rsid w:val="00B35C3E"/>
    <w:rsid w:val="00B405D0"/>
    <w:rsid w:val="00B45086"/>
    <w:rsid w:val="00B47B70"/>
    <w:rsid w:val="00B559BD"/>
    <w:rsid w:val="00B651C4"/>
    <w:rsid w:val="00B6591C"/>
    <w:rsid w:val="00B71EEC"/>
    <w:rsid w:val="00B72AF8"/>
    <w:rsid w:val="00B738FF"/>
    <w:rsid w:val="00B74B8B"/>
    <w:rsid w:val="00B74F5A"/>
    <w:rsid w:val="00B80BBC"/>
    <w:rsid w:val="00B80D56"/>
    <w:rsid w:val="00B819DC"/>
    <w:rsid w:val="00B83066"/>
    <w:rsid w:val="00B83402"/>
    <w:rsid w:val="00B84FAA"/>
    <w:rsid w:val="00B8547D"/>
    <w:rsid w:val="00B85896"/>
    <w:rsid w:val="00B905C3"/>
    <w:rsid w:val="00B938AF"/>
    <w:rsid w:val="00B94100"/>
    <w:rsid w:val="00B95F4F"/>
    <w:rsid w:val="00B95FE9"/>
    <w:rsid w:val="00B96E17"/>
    <w:rsid w:val="00BA0416"/>
    <w:rsid w:val="00BA1357"/>
    <w:rsid w:val="00BA2EBF"/>
    <w:rsid w:val="00BA515D"/>
    <w:rsid w:val="00BA53C9"/>
    <w:rsid w:val="00BA544B"/>
    <w:rsid w:val="00BA5C8E"/>
    <w:rsid w:val="00BA5E93"/>
    <w:rsid w:val="00BB0328"/>
    <w:rsid w:val="00BB0E1F"/>
    <w:rsid w:val="00BB1807"/>
    <w:rsid w:val="00BB2080"/>
    <w:rsid w:val="00BB4FCC"/>
    <w:rsid w:val="00BB7D2C"/>
    <w:rsid w:val="00BC0465"/>
    <w:rsid w:val="00BC1F46"/>
    <w:rsid w:val="00BC4320"/>
    <w:rsid w:val="00BC522B"/>
    <w:rsid w:val="00BC546D"/>
    <w:rsid w:val="00BC6078"/>
    <w:rsid w:val="00BC6E2B"/>
    <w:rsid w:val="00BC7F1B"/>
    <w:rsid w:val="00BD4FF8"/>
    <w:rsid w:val="00BD5544"/>
    <w:rsid w:val="00BD7578"/>
    <w:rsid w:val="00BE0308"/>
    <w:rsid w:val="00BE447B"/>
    <w:rsid w:val="00BF032F"/>
    <w:rsid w:val="00BF7494"/>
    <w:rsid w:val="00C0186B"/>
    <w:rsid w:val="00C02308"/>
    <w:rsid w:val="00C02793"/>
    <w:rsid w:val="00C030B0"/>
    <w:rsid w:val="00C06E3E"/>
    <w:rsid w:val="00C10AE0"/>
    <w:rsid w:val="00C154BA"/>
    <w:rsid w:val="00C16520"/>
    <w:rsid w:val="00C2007E"/>
    <w:rsid w:val="00C20D9E"/>
    <w:rsid w:val="00C237A7"/>
    <w:rsid w:val="00C250D5"/>
    <w:rsid w:val="00C25DA1"/>
    <w:rsid w:val="00C26FB3"/>
    <w:rsid w:val="00C300AE"/>
    <w:rsid w:val="00C31421"/>
    <w:rsid w:val="00C31D79"/>
    <w:rsid w:val="00C32A85"/>
    <w:rsid w:val="00C35666"/>
    <w:rsid w:val="00C35AF9"/>
    <w:rsid w:val="00C3794F"/>
    <w:rsid w:val="00C37D08"/>
    <w:rsid w:val="00C448FE"/>
    <w:rsid w:val="00C47E2F"/>
    <w:rsid w:val="00C506C9"/>
    <w:rsid w:val="00C5133E"/>
    <w:rsid w:val="00C51621"/>
    <w:rsid w:val="00C5193F"/>
    <w:rsid w:val="00C52A54"/>
    <w:rsid w:val="00C56820"/>
    <w:rsid w:val="00C56EF5"/>
    <w:rsid w:val="00C60CA2"/>
    <w:rsid w:val="00C674BC"/>
    <w:rsid w:val="00C7092B"/>
    <w:rsid w:val="00C73B8A"/>
    <w:rsid w:val="00C74D23"/>
    <w:rsid w:val="00C76E2D"/>
    <w:rsid w:val="00C76E7A"/>
    <w:rsid w:val="00C76F85"/>
    <w:rsid w:val="00C81311"/>
    <w:rsid w:val="00C837FB"/>
    <w:rsid w:val="00C83C85"/>
    <w:rsid w:val="00C86158"/>
    <w:rsid w:val="00C8670E"/>
    <w:rsid w:val="00C878C2"/>
    <w:rsid w:val="00C911F6"/>
    <w:rsid w:val="00C92898"/>
    <w:rsid w:val="00C9417D"/>
    <w:rsid w:val="00C94455"/>
    <w:rsid w:val="00C96AF7"/>
    <w:rsid w:val="00CA14DE"/>
    <w:rsid w:val="00CA4340"/>
    <w:rsid w:val="00CA46CF"/>
    <w:rsid w:val="00CA55BC"/>
    <w:rsid w:val="00CA6435"/>
    <w:rsid w:val="00CA67A5"/>
    <w:rsid w:val="00CA704E"/>
    <w:rsid w:val="00CA764C"/>
    <w:rsid w:val="00CB1D74"/>
    <w:rsid w:val="00CB24C9"/>
    <w:rsid w:val="00CB40A9"/>
    <w:rsid w:val="00CB72A0"/>
    <w:rsid w:val="00CC053B"/>
    <w:rsid w:val="00CC2D48"/>
    <w:rsid w:val="00CC36DB"/>
    <w:rsid w:val="00CC3EF6"/>
    <w:rsid w:val="00CC4DD7"/>
    <w:rsid w:val="00CC768C"/>
    <w:rsid w:val="00CD1DDA"/>
    <w:rsid w:val="00CD2C5A"/>
    <w:rsid w:val="00CD2F21"/>
    <w:rsid w:val="00CD6981"/>
    <w:rsid w:val="00CE088F"/>
    <w:rsid w:val="00CE0C4E"/>
    <w:rsid w:val="00CE1477"/>
    <w:rsid w:val="00CE1C60"/>
    <w:rsid w:val="00CE2347"/>
    <w:rsid w:val="00CE29C7"/>
    <w:rsid w:val="00CE3647"/>
    <w:rsid w:val="00CE3A14"/>
    <w:rsid w:val="00CE4D13"/>
    <w:rsid w:val="00CE4DC6"/>
    <w:rsid w:val="00CE5238"/>
    <w:rsid w:val="00CE5CA3"/>
    <w:rsid w:val="00CE7514"/>
    <w:rsid w:val="00CF4378"/>
    <w:rsid w:val="00CF6F98"/>
    <w:rsid w:val="00CF709A"/>
    <w:rsid w:val="00CF793E"/>
    <w:rsid w:val="00CF7E9C"/>
    <w:rsid w:val="00CF7FFB"/>
    <w:rsid w:val="00D015B8"/>
    <w:rsid w:val="00D020E3"/>
    <w:rsid w:val="00D0215A"/>
    <w:rsid w:val="00D02201"/>
    <w:rsid w:val="00D0465E"/>
    <w:rsid w:val="00D05180"/>
    <w:rsid w:val="00D0699B"/>
    <w:rsid w:val="00D13A1B"/>
    <w:rsid w:val="00D14743"/>
    <w:rsid w:val="00D15159"/>
    <w:rsid w:val="00D15ECD"/>
    <w:rsid w:val="00D1777A"/>
    <w:rsid w:val="00D1789B"/>
    <w:rsid w:val="00D17904"/>
    <w:rsid w:val="00D208CE"/>
    <w:rsid w:val="00D21348"/>
    <w:rsid w:val="00D223D9"/>
    <w:rsid w:val="00D23860"/>
    <w:rsid w:val="00D248DE"/>
    <w:rsid w:val="00D26CC7"/>
    <w:rsid w:val="00D30990"/>
    <w:rsid w:val="00D30ECD"/>
    <w:rsid w:val="00D32E3E"/>
    <w:rsid w:val="00D3378D"/>
    <w:rsid w:val="00D33F0F"/>
    <w:rsid w:val="00D341D3"/>
    <w:rsid w:val="00D36623"/>
    <w:rsid w:val="00D37DEA"/>
    <w:rsid w:val="00D42DAC"/>
    <w:rsid w:val="00D43B24"/>
    <w:rsid w:val="00D45077"/>
    <w:rsid w:val="00D45432"/>
    <w:rsid w:val="00D45E50"/>
    <w:rsid w:val="00D51317"/>
    <w:rsid w:val="00D51451"/>
    <w:rsid w:val="00D5483B"/>
    <w:rsid w:val="00D55A61"/>
    <w:rsid w:val="00D6051B"/>
    <w:rsid w:val="00D60FA5"/>
    <w:rsid w:val="00D6192A"/>
    <w:rsid w:val="00D65013"/>
    <w:rsid w:val="00D66BF1"/>
    <w:rsid w:val="00D70C5C"/>
    <w:rsid w:val="00D73247"/>
    <w:rsid w:val="00D73517"/>
    <w:rsid w:val="00D76307"/>
    <w:rsid w:val="00D80990"/>
    <w:rsid w:val="00D822A1"/>
    <w:rsid w:val="00D82700"/>
    <w:rsid w:val="00D8542D"/>
    <w:rsid w:val="00D874F9"/>
    <w:rsid w:val="00D907C7"/>
    <w:rsid w:val="00D910C1"/>
    <w:rsid w:val="00D93B34"/>
    <w:rsid w:val="00D97ECB"/>
    <w:rsid w:val="00DA0869"/>
    <w:rsid w:val="00DA1458"/>
    <w:rsid w:val="00DA1BD1"/>
    <w:rsid w:val="00DA3D6E"/>
    <w:rsid w:val="00DA5A70"/>
    <w:rsid w:val="00DA7C0D"/>
    <w:rsid w:val="00DB06DC"/>
    <w:rsid w:val="00DB32DC"/>
    <w:rsid w:val="00DB64F4"/>
    <w:rsid w:val="00DC4C1D"/>
    <w:rsid w:val="00DC6A71"/>
    <w:rsid w:val="00DC6CA8"/>
    <w:rsid w:val="00DC7A18"/>
    <w:rsid w:val="00DD0F6B"/>
    <w:rsid w:val="00DD1FC4"/>
    <w:rsid w:val="00DD254C"/>
    <w:rsid w:val="00DD3074"/>
    <w:rsid w:val="00DD3A93"/>
    <w:rsid w:val="00DE0962"/>
    <w:rsid w:val="00DE0AE2"/>
    <w:rsid w:val="00DE109B"/>
    <w:rsid w:val="00DE3595"/>
    <w:rsid w:val="00DE5061"/>
    <w:rsid w:val="00DE52D6"/>
    <w:rsid w:val="00DE602F"/>
    <w:rsid w:val="00DE7505"/>
    <w:rsid w:val="00DE78ED"/>
    <w:rsid w:val="00DF22C5"/>
    <w:rsid w:val="00DF27C1"/>
    <w:rsid w:val="00DF2D47"/>
    <w:rsid w:val="00DF2D52"/>
    <w:rsid w:val="00DF58D6"/>
    <w:rsid w:val="00DF6713"/>
    <w:rsid w:val="00DF6C30"/>
    <w:rsid w:val="00DF7B31"/>
    <w:rsid w:val="00E023C1"/>
    <w:rsid w:val="00E026A2"/>
    <w:rsid w:val="00E02A19"/>
    <w:rsid w:val="00E02C87"/>
    <w:rsid w:val="00E0357D"/>
    <w:rsid w:val="00E03E42"/>
    <w:rsid w:val="00E050EB"/>
    <w:rsid w:val="00E05E38"/>
    <w:rsid w:val="00E060C5"/>
    <w:rsid w:val="00E06C4C"/>
    <w:rsid w:val="00E10CD1"/>
    <w:rsid w:val="00E12134"/>
    <w:rsid w:val="00E13DFD"/>
    <w:rsid w:val="00E1522A"/>
    <w:rsid w:val="00E154A3"/>
    <w:rsid w:val="00E16545"/>
    <w:rsid w:val="00E1790E"/>
    <w:rsid w:val="00E22AC4"/>
    <w:rsid w:val="00E23918"/>
    <w:rsid w:val="00E23B9C"/>
    <w:rsid w:val="00E2676C"/>
    <w:rsid w:val="00E315D3"/>
    <w:rsid w:val="00E31F2F"/>
    <w:rsid w:val="00E34A1A"/>
    <w:rsid w:val="00E353AB"/>
    <w:rsid w:val="00E35AC9"/>
    <w:rsid w:val="00E43FEE"/>
    <w:rsid w:val="00E4404C"/>
    <w:rsid w:val="00E46577"/>
    <w:rsid w:val="00E476F1"/>
    <w:rsid w:val="00E515B2"/>
    <w:rsid w:val="00E5180A"/>
    <w:rsid w:val="00E52DCF"/>
    <w:rsid w:val="00E5312F"/>
    <w:rsid w:val="00E53EA0"/>
    <w:rsid w:val="00E55578"/>
    <w:rsid w:val="00E55BDD"/>
    <w:rsid w:val="00E55CA0"/>
    <w:rsid w:val="00E6004C"/>
    <w:rsid w:val="00E648DE"/>
    <w:rsid w:val="00E65B59"/>
    <w:rsid w:val="00E65CEC"/>
    <w:rsid w:val="00E66CAC"/>
    <w:rsid w:val="00E72442"/>
    <w:rsid w:val="00E733A6"/>
    <w:rsid w:val="00E73814"/>
    <w:rsid w:val="00E744BE"/>
    <w:rsid w:val="00E74B7F"/>
    <w:rsid w:val="00E760D5"/>
    <w:rsid w:val="00E818CB"/>
    <w:rsid w:val="00E82EB1"/>
    <w:rsid w:val="00E854D2"/>
    <w:rsid w:val="00E8579E"/>
    <w:rsid w:val="00E87716"/>
    <w:rsid w:val="00E91D6E"/>
    <w:rsid w:val="00E9209B"/>
    <w:rsid w:val="00E94397"/>
    <w:rsid w:val="00E970AF"/>
    <w:rsid w:val="00EA3DB4"/>
    <w:rsid w:val="00EA48CD"/>
    <w:rsid w:val="00EA767A"/>
    <w:rsid w:val="00EA7D44"/>
    <w:rsid w:val="00EB469A"/>
    <w:rsid w:val="00EC1A10"/>
    <w:rsid w:val="00EC637A"/>
    <w:rsid w:val="00EC6B0B"/>
    <w:rsid w:val="00EC770D"/>
    <w:rsid w:val="00ED0C73"/>
    <w:rsid w:val="00ED1C3E"/>
    <w:rsid w:val="00EE29F3"/>
    <w:rsid w:val="00EE53FD"/>
    <w:rsid w:val="00EF4325"/>
    <w:rsid w:val="00F003CE"/>
    <w:rsid w:val="00F01A30"/>
    <w:rsid w:val="00F01E02"/>
    <w:rsid w:val="00F01E3F"/>
    <w:rsid w:val="00F022FB"/>
    <w:rsid w:val="00F02D7D"/>
    <w:rsid w:val="00F04459"/>
    <w:rsid w:val="00F04C3A"/>
    <w:rsid w:val="00F069AF"/>
    <w:rsid w:val="00F06C6C"/>
    <w:rsid w:val="00F1018F"/>
    <w:rsid w:val="00F1163C"/>
    <w:rsid w:val="00F13E60"/>
    <w:rsid w:val="00F1519A"/>
    <w:rsid w:val="00F16B5B"/>
    <w:rsid w:val="00F16EDD"/>
    <w:rsid w:val="00F2149A"/>
    <w:rsid w:val="00F2311F"/>
    <w:rsid w:val="00F240BB"/>
    <w:rsid w:val="00F263BE"/>
    <w:rsid w:val="00F278EA"/>
    <w:rsid w:val="00F32A6E"/>
    <w:rsid w:val="00F34BF4"/>
    <w:rsid w:val="00F37575"/>
    <w:rsid w:val="00F4149E"/>
    <w:rsid w:val="00F4217D"/>
    <w:rsid w:val="00F42DC3"/>
    <w:rsid w:val="00F43843"/>
    <w:rsid w:val="00F43B87"/>
    <w:rsid w:val="00F43DDA"/>
    <w:rsid w:val="00F43EA6"/>
    <w:rsid w:val="00F44750"/>
    <w:rsid w:val="00F50B07"/>
    <w:rsid w:val="00F54A55"/>
    <w:rsid w:val="00F57FED"/>
    <w:rsid w:val="00F61BFA"/>
    <w:rsid w:val="00F62692"/>
    <w:rsid w:val="00F62E99"/>
    <w:rsid w:val="00F64BEA"/>
    <w:rsid w:val="00F65235"/>
    <w:rsid w:val="00F65B53"/>
    <w:rsid w:val="00F66555"/>
    <w:rsid w:val="00F6758D"/>
    <w:rsid w:val="00F72E89"/>
    <w:rsid w:val="00F73E0C"/>
    <w:rsid w:val="00F75C22"/>
    <w:rsid w:val="00F83F05"/>
    <w:rsid w:val="00F84581"/>
    <w:rsid w:val="00F878E4"/>
    <w:rsid w:val="00F900E9"/>
    <w:rsid w:val="00F904CA"/>
    <w:rsid w:val="00F951D8"/>
    <w:rsid w:val="00F95E59"/>
    <w:rsid w:val="00F97329"/>
    <w:rsid w:val="00FA228D"/>
    <w:rsid w:val="00FA5A28"/>
    <w:rsid w:val="00FA6666"/>
    <w:rsid w:val="00FA689E"/>
    <w:rsid w:val="00FA72F5"/>
    <w:rsid w:val="00FB2383"/>
    <w:rsid w:val="00FB4022"/>
    <w:rsid w:val="00FB41F9"/>
    <w:rsid w:val="00FB4651"/>
    <w:rsid w:val="00FB4AFE"/>
    <w:rsid w:val="00FB5409"/>
    <w:rsid w:val="00FC4722"/>
    <w:rsid w:val="00FC547D"/>
    <w:rsid w:val="00FC6576"/>
    <w:rsid w:val="00FD0357"/>
    <w:rsid w:val="00FD144A"/>
    <w:rsid w:val="00FD7F08"/>
    <w:rsid w:val="00FE1093"/>
    <w:rsid w:val="00FE1489"/>
    <w:rsid w:val="00FE323A"/>
    <w:rsid w:val="00FE3802"/>
    <w:rsid w:val="00FE57E8"/>
    <w:rsid w:val="00FE6ACD"/>
    <w:rsid w:val="00FF070B"/>
    <w:rsid w:val="00FF2540"/>
    <w:rsid w:val="00FF4A6D"/>
    <w:rsid w:val="00FF68BC"/>
    <w:rsid w:val="00FF6F3D"/>
    <w:rsid w:val="00FF782C"/>
    <w:rsid w:val="00FF7B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428299,#529dba"/>
    </o:shapedefaults>
    <o:shapelayout v:ext="edit">
      <o:idmap v:ext="edit" data="1"/>
    </o:shapelayout>
  </w:shapeDefaults>
  <w:doNotEmbedSmartTags/>
  <w:decimalSymbol w:val=","/>
  <w:listSeparator w:val=";"/>
  <w14:docId w14:val="60A09353"/>
  <w15:chartTrackingRefBased/>
  <w15:docId w15:val="{0434EB71-CE76-4D21-9D7A-6F499395D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caption" w:semiHidden="1" w:uiPriority="35" w:unhideWhenUsed="1" w:qFormat="1"/>
    <w:lsdException w:name="footnote reference" w:uiPriority="99"/>
    <w:lsdException w:name="Title" w:uiPriority="10"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1B70AD"/>
    <w:pPr>
      <w:keepNext/>
      <w:shd w:val="clear" w:color="auto" w:fill="FFFFFF"/>
      <w:spacing w:line="240" w:lineRule="auto"/>
      <w:jc w:val="both"/>
      <w:outlineLvl w:val="0"/>
    </w:pPr>
    <w:rPr>
      <w:rFonts w:eastAsia="Calibri" w:cs="Arial"/>
      <w:b/>
      <w:bCs/>
      <w:color w:val="000000"/>
      <w:kern w:val="32"/>
      <w:szCs w:val="20"/>
      <w:lang w:eastAsia="sl-SI"/>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link w:val="Glava"/>
    <w:uiPriority w:val="99"/>
    <w:rsid w:val="000202C0"/>
    <w:rPr>
      <w:rFonts w:ascii="Arial" w:hAnsi="Arial"/>
      <w:szCs w:val="24"/>
      <w:lang w:val="en-US" w:eastAsia="en-US"/>
    </w:rPr>
  </w:style>
  <w:style w:type="character" w:styleId="tevilkastrani">
    <w:name w:val="page number"/>
    <w:basedOn w:val="Privzetapisavaodstavka"/>
    <w:rsid w:val="00B21516"/>
  </w:style>
  <w:style w:type="paragraph" w:customStyle="1" w:styleId="odstavek">
    <w:name w:val="odstavek"/>
    <w:basedOn w:val="Navaden"/>
    <w:rsid w:val="00A075C0"/>
    <w:pPr>
      <w:spacing w:before="100" w:beforeAutospacing="1" w:after="100" w:afterAutospacing="1" w:line="240" w:lineRule="auto"/>
    </w:pPr>
    <w:rPr>
      <w:rFonts w:ascii="Times New Roman" w:hAnsi="Times New Roman"/>
      <w:sz w:val="24"/>
      <w:lang w:eastAsia="sl-SI"/>
    </w:rPr>
  </w:style>
  <w:style w:type="paragraph" w:styleId="Brezrazmikov">
    <w:name w:val="No Spacing"/>
    <w:aliases w:val="SUBHEADING,Clips Body,No Spacing1,ARTICLE TEXT,Medium Grid 21,Spacing,ISSUE AREA,Nessuna spaziatura,B"/>
    <w:link w:val="BrezrazmikovZnak"/>
    <w:uiPriority w:val="1"/>
    <w:qFormat/>
    <w:rsid w:val="00A075C0"/>
    <w:rPr>
      <w:rFonts w:ascii="Calibri" w:eastAsia="Calibri" w:hAnsi="Calibri"/>
      <w:sz w:val="22"/>
      <w:szCs w:val="22"/>
      <w:lang w:eastAsia="en-US"/>
    </w:rPr>
  </w:style>
  <w:style w:type="character" w:customStyle="1" w:styleId="BrezrazmikovZnak">
    <w:name w:val="Brez razmikov Znak"/>
    <w:aliases w:val="SUBHEADING Znak,Clips Body Znak,No Spacing1 Znak,ARTICLE TEXT Znak,Medium Grid 21 Znak,Spacing Znak,ISSUE AREA Znak,Nessuna spaziatura Znak,B Znak"/>
    <w:link w:val="Brezrazmikov"/>
    <w:uiPriority w:val="1"/>
    <w:locked/>
    <w:rsid w:val="00A075C0"/>
    <w:rPr>
      <w:rFonts w:ascii="Calibri" w:eastAsia="Calibri" w:hAnsi="Calibri"/>
      <w:sz w:val="22"/>
      <w:szCs w:val="22"/>
      <w:lang w:eastAsia="en-US"/>
    </w:rPr>
  </w:style>
  <w:style w:type="paragraph" w:styleId="Navadensplet">
    <w:name w:val="Normal (Web)"/>
    <w:basedOn w:val="Navaden"/>
    <w:uiPriority w:val="99"/>
    <w:rsid w:val="00A075C0"/>
    <w:pPr>
      <w:spacing w:before="100" w:beforeAutospacing="1" w:after="100" w:afterAutospacing="1" w:line="240" w:lineRule="auto"/>
    </w:pPr>
    <w:rPr>
      <w:rFonts w:ascii="Times New Roman" w:hAnsi="Times New Roman"/>
      <w:sz w:val="24"/>
      <w:lang w:eastAsia="sl-SI"/>
    </w:rPr>
  </w:style>
  <w:style w:type="paragraph" w:customStyle="1" w:styleId="Neotevilenodstavek">
    <w:name w:val="Neoštevilčen odstavek"/>
    <w:basedOn w:val="Navaden"/>
    <w:link w:val="NeotevilenodstavekZnak"/>
    <w:qFormat/>
    <w:rsid w:val="00A075C0"/>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locked/>
    <w:rsid w:val="00A075C0"/>
    <w:rPr>
      <w:rFonts w:ascii="Arial" w:hAnsi="Arial" w:cs="Arial"/>
      <w:sz w:val="22"/>
      <w:szCs w:val="22"/>
    </w:rPr>
  </w:style>
  <w:style w:type="paragraph" w:customStyle="1" w:styleId="Default">
    <w:name w:val="Default"/>
    <w:rsid w:val="00A075C0"/>
    <w:pPr>
      <w:autoSpaceDE w:val="0"/>
      <w:autoSpaceDN w:val="0"/>
      <w:adjustRightInd w:val="0"/>
    </w:pPr>
    <w:rPr>
      <w:rFonts w:ascii="Arial" w:eastAsia="Calibri" w:hAnsi="Arial" w:cs="Arial"/>
      <w:color w:val="000000"/>
      <w:sz w:val="24"/>
      <w:szCs w:val="24"/>
      <w:lang w:eastAsia="en-US"/>
    </w:rPr>
  </w:style>
  <w:style w:type="paragraph" w:styleId="Naslov">
    <w:name w:val="Title"/>
    <w:basedOn w:val="Navaden"/>
    <w:link w:val="NaslovZnak"/>
    <w:uiPriority w:val="10"/>
    <w:qFormat/>
    <w:rsid w:val="00A075C0"/>
    <w:pPr>
      <w:spacing w:line="240" w:lineRule="auto"/>
      <w:jc w:val="center"/>
    </w:pPr>
    <w:rPr>
      <w:rFonts w:ascii="Times New Roman" w:hAnsi="Times New Roman"/>
      <w:b/>
      <w:bCs/>
      <w:sz w:val="28"/>
    </w:rPr>
  </w:style>
  <w:style w:type="character" w:customStyle="1" w:styleId="NaslovZnak">
    <w:name w:val="Naslov Znak"/>
    <w:link w:val="Naslov"/>
    <w:uiPriority w:val="10"/>
    <w:rsid w:val="00A075C0"/>
    <w:rPr>
      <w:b/>
      <w:bCs/>
      <w:sz w:val="28"/>
      <w:szCs w:val="24"/>
      <w:lang w:eastAsia="en-US"/>
    </w:rPr>
  </w:style>
  <w:style w:type="character" w:customStyle="1" w:styleId="NaslovpredpisaZnak">
    <w:name w:val="Naslov_predpisa Znak"/>
    <w:link w:val="Naslovpredpisa"/>
    <w:locked/>
    <w:rsid w:val="00A075C0"/>
    <w:rPr>
      <w:rFonts w:ascii="Arial" w:hAnsi="Arial"/>
      <w:b/>
      <w:bCs/>
    </w:rPr>
  </w:style>
  <w:style w:type="paragraph" w:customStyle="1" w:styleId="Naslovpredpisa">
    <w:name w:val="Naslov_predpisa"/>
    <w:basedOn w:val="Navaden"/>
    <w:link w:val="NaslovpredpisaZnak"/>
    <w:qFormat/>
    <w:rsid w:val="00A075C0"/>
    <w:pPr>
      <w:overflowPunct w:val="0"/>
      <w:autoSpaceDE w:val="0"/>
      <w:autoSpaceDN w:val="0"/>
      <w:spacing w:before="120" w:after="160" w:line="200" w:lineRule="exact"/>
      <w:jc w:val="center"/>
    </w:pPr>
    <w:rPr>
      <w:b/>
      <w:bCs/>
      <w:szCs w:val="20"/>
      <w:lang w:eastAsia="sl-SI"/>
    </w:rPr>
  </w:style>
  <w:style w:type="paragraph" w:styleId="Telobesedila">
    <w:name w:val="Body Text"/>
    <w:basedOn w:val="Navaden"/>
    <w:link w:val="TelobesedilaZnak"/>
    <w:rsid w:val="00283723"/>
    <w:pPr>
      <w:suppressAutoHyphens/>
      <w:spacing w:after="120" w:line="240" w:lineRule="auto"/>
    </w:pPr>
    <w:rPr>
      <w:rFonts w:ascii="Times New Roman" w:hAnsi="Times New Roman"/>
      <w:sz w:val="24"/>
      <w:lang w:val="x-none" w:eastAsia="ar-SA"/>
    </w:rPr>
  </w:style>
  <w:style w:type="character" w:customStyle="1" w:styleId="TelobesedilaZnak">
    <w:name w:val="Telo besedila Znak"/>
    <w:link w:val="Telobesedila"/>
    <w:rsid w:val="00283723"/>
    <w:rPr>
      <w:sz w:val="24"/>
      <w:szCs w:val="24"/>
      <w:lang w:val="x-none" w:eastAsia="ar-SA"/>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Bullet"/>
    <w:basedOn w:val="Navaden"/>
    <w:link w:val="OdstavekseznamaZnak"/>
    <w:uiPriority w:val="34"/>
    <w:qFormat/>
    <w:rsid w:val="00C10AE0"/>
    <w:pPr>
      <w:spacing w:line="260" w:lineRule="atLeast"/>
      <w:ind w:left="720"/>
      <w:contextualSpacing/>
    </w:p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numbered list Znak"/>
    <w:link w:val="Odstavekseznama"/>
    <w:uiPriority w:val="34"/>
    <w:qFormat/>
    <w:locked/>
    <w:rsid w:val="00C10AE0"/>
    <w:rPr>
      <w:rFonts w:ascii="Arial" w:hAnsi="Arial"/>
      <w:szCs w:val="24"/>
      <w:lang w:eastAsia="en-US"/>
    </w:rPr>
  </w:style>
  <w:style w:type="character" w:customStyle="1" w:styleId="Bodytext2">
    <w:name w:val="Body text (2)_"/>
    <w:link w:val="Bodytext20"/>
    <w:uiPriority w:val="99"/>
    <w:rsid w:val="00830119"/>
    <w:rPr>
      <w:rFonts w:ascii="Arial" w:hAnsi="Arial" w:cs="Arial"/>
      <w:sz w:val="22"/>
      <w:szCs w:val="22"/>
      <w:shd w:val="clear" w:color="auto" w:fill="FFFFFF"/>
    </w:rPr>
  </w:style>
  <w:style w:type="paragraph" w:customStyle="1" w:styleId="Bodytext20">
    <w:name w:val="Body text (2)"/>
    <w:basedOn w:val="Navaden"/>
    <w:link w:val="Bodytext2"/>
    <w:uiPriority w:val="99"/>
    <w:rsid w:val="00830119"/>
    <w:pPr>
      <w:widowControl w:val="0"/>
      <w:shd w:val="clear" w:color="auto" w:fill="FFFFFF"/>
      <w:spacing w:before="780" w:line="240" w:lineRule="atLeast"/>
      <w:ind w:hanging="340"/>
      <w:jc w:val="both"/>
    </w:pPr>
    <w:rPr>
      <w:rFonts w:cs="Arial"/>
      <w:sz w:val="22"/>
      <w:szCs w:val="22"/>
      <w:lang w:eastAsia="sl-SI"/>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uiPriority w:val="99"/>
    <w:qFormat/>
    <w:rsid w:val="00451ACB"/>
    <w:rPr>
      <w:szCs w:val="20"/>
      <w:lang w:val="en-US"/>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uiPriority w:val="99"/>
    <w:rsid w:val="00451ACB"/>
    <w:rPr>
      <w:rFonts w:ascii="Arial" w:hAnsi="Arial"/>
      <w:lang w:val="en-US" w:eastAsia="en-US"/>
    </w:rPr>
  </w:style>
  <w:style w:type="paragraph" w:customStyle="1" w:styleId="alineazaodstavkom1">
    <w:name w:val="alineazaodstavkom1"/>
    <w:basedOn w:val="Navaden"/>
    <w:rsid w:val="003905DB"/>
    <w:pPr>
      <w:spacing w:line="240" w:lineRule="auto"/>
      <w:ind w:left="425" w:hanging="425"/>
      <w:jc w:val="both"/>
    </w:pPr>
    <w:rPr>
      <w:rFonts w:cs="Arial"/>
      <w:sz w:val="22"/>
      <w:szCs w:val="22"/>
      <w:lang w:eastAsia="sl-SI"/>
    </w:rPr>
  </w:style>
  <w:style w:type="paragraph" w:styleId="Telobesedila2">
    <w:name w:val="Body Text 2"/>
    <w:basedOn w:val="Navaden"/>
    <w:link w:val="Telobesedila2Znak"/>
    <w:rsid w:val="00260BD5"/>
    <w:pPr>
      <w:spacing w:after="120" w:line="480" w:lineRule="auto"/>
    </w:pPr>
  </w:style>
  <w:style w:type="character" w:customStyle="1" w:styleId="Telobesedila2Znak">
    <w:name w:val="Telo besedila 2 Znak"/>
    <w:link w:val="Telobesedila2"/>
    <w:rsid w:val="00260BD5"/>
    <w:rPr>
      <w:rFonts w:ascii="Arial" w:hAnsi="Arial"/>
      <w:szCs w:val="24"/>
      <w:lang w:eastAsia="en-US"/>
    </w:rPr>
  </w:style>
  <w:style w:type="paragraph" w:customStyle="1" w:styleId="VRSTeloBesedila">
    <w:name w:val="VRS TeloBesedila"/>
    <w:basedOn w:val="Navaden"/>
    <w:qFormat/>
    <w:rsid w:val="00B200CA"/>
    <w:pPr>
      <w:tabs>
        <w:tab w:val="left" w:pos="567"/>
      </w:tabs>
      <w:suppressAutoHyphens/>
      <w:spacing w:before="240"/>
      <w:jc w:val="both"/>
    </w:pPr>
    <w:rPr>
      <w:rFonts w:eastAsia="Calibri"/>
      <w:szCs w:val="22"/>
    </w:rPr>
  </w:style>
  <w:style w:type="character" w:customStyle="1" w:styleId="tlid-translation">
    <w:name w:val="tlid-translation"/>
    <w:rsid w:val="000D412F"/>
  </w:style>
  <w:style w:type="character" w:styleId="Krepko">
    <w:name w:val="Strong"/>
    <w:uiPriority w:val="22"/>
    <w:qFormat/>
    <w:rsid w:val="00532A44"/>
    <w:rPr>
      <w:b/>
      <w:bCs/>
    </w:rPr>
  </w:style>
  <w:style w:type="character" w:customStyle="1" w:styleId="NogaZnak">
    <w:name w:val="Noga Znak"/>
    <w:link w:val="Noga"/>
    <w:rsid w:val="001106DC"/>
    <w:rPr>
      <w:rFonts w:ascii="Arial" w:hAnsi="Arial"/>
      <w:szCs w:val="24"/>
      <w:lang w:eastAsia="en-US"/>
    </w:rPr>
  </w:style>
  <w:style w:type="paragraph" w:customStyle="1" w:styleId="Oddelek">
    <w:name w:val="Oddelek"/>
    <w:basedOn w:val="Navaden"/>
    <w:link w:val="OddelekZnak1"/>
    <w:qFormat/>
    <w:rsid w:val="00362E5F"/>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362E5F"/>
    <w:rPr>
      <w:rFonts w:ascii="Arial" w:hAnsi="Arial" w:cs="Arial"/>
      <w:b/>
      <w:sz w:val="22"/>
      <w:szCs w:val="22"/>
    </w:rPr>
  </w:style>
  <w:style w:type="character" w:styleId="Poudarek">
    <w:name w:val="Emphasis"/>
    <w:uiPriority w:val="20"/>
    <w:qFormat/>
    <w:rsid w:val="00774D6C"/>
    <w:rPr>
      <w:i/>
      <w:iCs/>
    </w:rPr>
  </w:style>
  <w:style w:type="paragraph" w:customStyle="1" w:styleId="Brezrazmikov1">
    <w:name w:val="Brez razmikov1"/>
    <w:qFormat/>
    <w:rsid w:val="005C17E0"/>
    <w:rPr>
      <w:rFonts w:ascii="Calibri" w:eastAsia="Calibri" w:hAnsi="Calibri"/>
      <w:sz w:val="22"/>
      <w:szCs w:val="22"/>
      <w:lang w:eastAsia="en-US"/>
    </w:rPr>
  </w:style>
  <w:style w:type="paragraph" w:customStyle="1" w:styleId="tevilnatoka1">
    <w:name w:val="tevilnatoka1"/>
    <w:basedOn w:val="Navaden"/>
    <w:rsid w:val="00F06C6C"/>
    <w:pPr>
      <w:spacing w:line="240" w:lineRule="auto"/>
      <w:ind w:left="425" w:hanging="425"/>
      <w:jc w:val="both"/>
    </w:pPr>
    <w:rPr>
      <w:rFonts w:cs="Arial"/>
      <w:sz w:val="22"/>
      <w:szCs w:val="22"/>
      <w:lang w:eastAsia="sl-SI"/>
    </w:rPr>
  </w:style>
  <w:style w:type="character" w:customStyle="1" w:styleId="mrppsc">
    <w:name w:val="mrppsc"/>
    <w:rsid w:val="0049776E"/>
  </w:style>
  <w:style w:type="paragraph" w:customStyle="1" w:styleId="align-center">
    <w:name w:val="align-center"/>
    <w:basedOn w:val="Navaden"/>
    <w:rsid w:val="00AE1A81"/>
    <w:pPr>
      <w:spacing w:before="100" w:beforeAutospacing="1" w:after="100" w:afterAutospacing="1" w:line="240" w:lineRule="auto"/>
    </w:pPr>
    <w:rPr>
      <w:rFonts w:ascii="Times New Roman" w:hAnsi="Times New Roman"/>
      <w:sz w:val="24"/>
      <w:lang w:eastAsia="sl-SI"/>
    </w:rPr>
  </w:style>
  <w:style w:type="paragraph" w:customStyle="1" w:styleId="lv">
    <w:name w:val="lv"/>
    <w:basedOn w:val="Navaden"/>
    <w:rsid w:val="008A6ACA"/>
    <w:pPr>
      <w:widowControl w:val="0"/>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character" w:customStyle="1" w:styleId="NeotevilenodstavekZnakZnakZnak">
    <w:name w:val="Neoštevilčen odstavek Znak Znak Znak"/>
    <w:link w:val="NeotevilenodstavekZnakZnak"/>
    <w:locked/>
    <w:rsid w:val="005037D0"/>
    <w:rPr>
      <w:rFonts w:ascii="Arial" w:hAnsi="Arial" w:cs="Arial"/>
      <w:sz w:val="22"/>
      <w:szCs w:val="22"/>
    </w:rPr>
  </w:style>
  <w:style w:type="paragraph" w:customStyle="1" w:styleId="NeotevilenodstavekZnakZnak">
    <w:name w:val="Neoštevilčen odstavek Znak Znak"/>
    <w:basedOn w:val="Navaden"/>
    <w:link w:val="NeotevilenodstavekZnakZnakZnak"/>
    <w:qFormat/>
    <w:rsid w:val="005037D0"/>
    <w:pPr>
      <w:overflowPunct w:val="0"/>
      <w:autoSpaceDE w:val="0"/>
      <w:autoSpaceDN w:val="0"/>
      <w:adjustRightInd w:val="0"/>
      <w:spacing w:before="60" w:after="60" w:line="200" w:lineRule="exact"/>
      <w:jc w:val="both"/>
    </w:pPr>
    <w:rPr>
      <w:rFonts w:cs="Arial"/>
      <w:sz w:val="22"/>
      <w:szCs w:val="22"/>
      <w:lang w:eastAsia="sl-SI"/>
    </w:rPr>
  </w:style>
  <w:style w:type="paragraph" w:customStyle="1" w:styleId="bodytext">
    <w:name w:val="bodytext"/>
    <w:basedOn w:val="Navaden"/>
    <w:rsid w:val="00E94397"/>
    <w:pPr>
      <w:spacing w:before="100" w:beforeAutospacing="1" w:after="100" w:afterAutospacing="1" w:line="240" w:lineRule="auto"/>
    </w:pPr>
    <w:rPr>
      <w:rFonts w:ascii="Times New Roman" w:hAnsi="Times New Roman"/>
      <w:sz w:val="24"/>
      <w:lang w:val="en-GB" w:eastAsia="en-GB"/>
    </w:rPr>
  </w:style>
  <w:style w:type="character" w:customStyle="1" w:styleId="OdstavekseznamaZnak1">
    <w:name w:val="Odstavek seznama Znak1"/>
    <w:uiPriority w:val="99"/>
    <w:rsid w:val="00C81311"/>
    <w:rPr>
      <w:rFonts w:eastAsia="SimSun" w:cs="Calibri"/>
      <w:sz w:val="22"/>
      <w:szCs w:val="22"/>
      <w:lang w:eastAsia="zh-CN"/>
    </w:rPr>
  </w:style>
  <w:style w:type="paragraph" w:customStyle="1" w:styleId="text-center">
    <w:name w:val="text-center"/>
    <w:basedOn w:val="Navaden"/>
    <w:rsid w:val="00C31D79"/>
    <w:pPr>
      <w:spacing w:before="100" w:beforeAutospacing="1" w:after="100" w:afterAutospacing="1" w:line="240" w:lineRule="auto"/>
    </w:pPr>
    <w:rPr>
      <w:rFonts w:ascii="Times New Roman" w:hAnsi="Times New Roman"/>
      <w:sz w:val="24"/>
      <w:lang w:eastAsia="sl-SI"/>
    </w:rPr>
  </w:style>
  <w:style w:type="paragraph" w:customStyle="1" w:styleId="text-justify">
    <w:name w:val="text-justify"/>
    <w:basedOn w:val="Navaden"/>
    <w:rsid w:val="00406380"/>
    <w:pPr>
      <w:spacing w:before="100" w:beforeAutospacing="1" w:after="100" w:afterAutospacing="1" w:line="240" w:lineRule="auto"/>
    </w:pPr>
    <w:rPr>
      <w:rFonts w:ascii="Times New Roman" w:hAnsi="Times New Roman"/>
      <w:sz w:val="24"/>
      <w:lang w:eastAsia="sl-SI"/>
    </w:rPr>
  </w:style>
  <w:style w:type="paragraph" w:customStyle="1" w:styleId="Style10">
    <w:name w:val="Style10"/>
    <w:basedOn w:val="Navaden"/>
    <w:uiPriority w:val="99"/>
    <w:rsid w:val="005708D9"/>
    <w:pPr>
      <w:widowControl w:val="0"/>
      <w:autoSpaceDE w:val="0"/>
      <w:autoSpaceDN w:val="0"/>
      <w:adjustRightInd w:val="0"/>
      <w:spacing w:line="259" w:lineRule="exact"/>
      <w:jc w:val="both"/>
    </w:pPr>
    <w:rPr>
      <w:rFonts w:ascii="Trebuchet MS" w:hAnsi="Trebuchet MS"/>
      <w:sz w:val="24"/>
      <w:lang w:eastAsia="sl-SI"/>
    </w:rPr>
  </w:style>
  <w:style w:type="character" w:customStyle="1" w:styleId="FontStyle18">
    <w:name w:val="Font Style18"/>
    <w:uiPriority w:val="99"/>
    <w:rsid w:val="005708D9"/>
    <w:rPr>
      <w:rFonts w:ascii="Arial" w:hAnsi="Arial" w:cs="Arial"/>
      <w:sz w:val="20"/>
      <w:szCs w:val="20"/>
    </w:rPr>
  </w:style>
  <w:style w:type="paragraph" w:customStyle="1" w:styleId="1">
    <w:name w:val="1"/>
    <w:basedOn w:val="Navaden"/>
    <w:qFormat/>
    <w:rsid w:val="009434EF"/>
    <w:pPr>
      <w:spacing w:line="260" w:lineRule="atLeast"/>
      <w:jc w:val="both"/>
    </w:pPr>
    <w:rPr>
      <w:rFonts w:cs="Arial"/>
      <w:szCs w:val="20"/>
    </w:rPr>
  </w:style>
  <w:style w:type="character" w:styleId="Neensklic">
    <w:name w:val="Subtle Reference"/>
    <w:uiPriority w:val="31"/>
    <w:qFormat/>
    <w:rsid w:val="006269C0"/>
    <w:rPr>
      <w:b/>
      <w:bCs/>
      <w:color w:val="5B9BD5"/>
    </w:rPr>
  </w:style>
  <w:style w:type="paragraph" w:styleId="Golobesedilo">
    <w:name w:val="Plain Text"/>
    <w:basedOn w:val="Navaden"/>
    <w:link w:val="GolobesediloZnak"/>
    <w:unhideWhenUsed/>
    <w:rsid w:val="00F34BF4"/>
    <w:pPr>
      <w:spacing w:line="240" w:lineRule="auto"/>
    </w:pPr>
    <w:rPr>
      <w:rFonts w:ascii="Consolas" w:eastAsia="Calibri" w:hAnsi="Consolas"/>
      <w:sz w:val="21"/>
      <w:szCs w:val="21"/>
    </w:rPr>
  </w:style>
  <w:style w:type="character" w:customStyle="1" w:styleId="GolobesediloZnak">
    <w:name w:val="Golo besedilo Znak"/>
    <w:link w:val="Golobesedilo"/>
    <w:rsid w:val="00F34BF4"/>
    <w:rPr>
      <w:rFonts w:ascii="Consolas" w:eastAsia="Calibri" w:hAnsi="Consolas"/>
      <w:sz w:val="21"/>
      <w:szCs w:val="21"/>
      <w:lang w:eastAsia="en-US"/>
    </w:rPr>
  </w:style>
  <w:style w:type="character" w:customStyle="1" w:styleId="Bodytext3">
    <w:name w:val="Body text (3)_"/>
    <w:link w:val="Bodytext30"/>
    <w:uiPriority w:val="99"/>
    <w:rsid w:val="00F61BFA"/>
    <w:rPr>
      <w:rFonts w:ascii="Verdana" w:hAnsi="Verdana" w:cs="Verdana"/>
      <w:b/>
      <w:bCs/>
      <w:sz w:val="16"/>
      <w:szCs w:val="16"/>
      <w:shd w:val="clear" w:color="auto" w:fill="FFFFFF"/>
    </w:rPr>
  </w:style>
  <w:style w:type="paragraph" w:customStyle="1" w:styleId="Bodytext30">
    <w:name w:val="Body text (3)"/>
    <w:basedOn w:val="Navaden"/>
    <w:link w:val="Bodytext3"/>
    <w:uiPriority w:val="99"/>
    <w:rsid w:val="00F61BFA"/>
    <w:pPr>
      <w:widowControl w:val="0"/>
      <w:shd w:val="clear" w:color="auto" w:fill="FFFFFF"/>
      <w:spacing w:after="600" w:line="240" w:lineRule="atLeast"/>
      <w:ind w:hanging="440"/>
      <w:jc w:val="right"/>
    </w:pPr>
    <w:rPr>
      <w:rFonts w:ascii="Verdana" w:hAnsi="Verdana" w:cs="Verdana"/>
      <w:b/>
      <w:bCs/>
      <w:sz w:val="16"/>
      <w:szCs w:val="16"/>
      <w:lang w:eastAsia="sl-SI"/>
    </w:rPr>
  </w:style>
  <w:style w:type="paragraph" w:customStyle="1" w:styleId="tevilnatoka">
    <w:name w:val="tevilnatoka"/>
    <w:basedOn w:val="Navaden"/>
    <w:rsid w:val="00F61BFA"/>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236CA0"/>
    <w:pPr>
      <w:spacing w:before="100" w:beforeAutospacing="1" w:after="100" w:afterAutospacing="1" w:line="240" w:lineRule="auto"/>
    </w:pPr>
    <w:rPr>
      <w:rFonts w:ascii="Times New Roman" w:hAnsi="Times New Roman"/>
      <w:noProof/>
      <w:sz w:val="24"/>
      <w:lang w:eastAsia="sl-SI"/>
    </w:rPr>
  </w:style>
  <w:style w:type="paragraph" w:styleId="Pripombabesedilo">
    <w:name w:val="annotation text"/>
    <w:basedOn w:val="Navaden"/>
    <w:link w:val="PripombabesediloZnak"/>
    <w:uiPriority w:val="99"/>
    <w:unhideWhenUsed/>
    <w:rsid w:val="007A5215"/>
    <w:pPr>
      <w:spacing w:line="240" w:lineRule="auto"/>
    </w:pPr>
    <w:rPr>
      <w:szCs w:val="20"/>
    </w:rPr>
  </w:style>
  <w:style w:type="character" w:customStyle="1" w:styleId="PripombabesediloZnak">
    <w:name w:val="Pripomba – besedilo Znak"/>
    <w:link w:val="Pripombabesedilo"/>
    <w:uiPriority w:val="99"/>
    <w:rsid w:val="007A5215"/>
    <w:rPr>
      <w:rFonts w:ascii="Arial" w:hAnsi="Arial"/>
      <w:lang w:eastAsia="en-US"/>
    </w:rPr>
  </w:style>
  <w:style w:type="paragraph" w:customStyle="1" w:styleId="esegmenth4">
    <w:name w:val="esegment_h4"/>
    <w:basedOn w:val="Navaden"/>
    <w:rsid w:val="000B51D4"/>
    <w:pPr>
      <w:suppressAutoHyphens/>
      <w:spacing w:after="192" w:line="240" w:lineRule="auto"/>
      <w:jc w:val="center"/>
    </w:pPr>
    <w:rPr>
      <w:rFonts w:ascii="Times New Roman" w:hAnsi="Times New Roman"/>
      <w:b/>
      <w:bCs/>
      <w:color w:val="313131"/>
      <w:sz w:val="24"/>
      <w:lang w:eastAsia="zh-CN"/>
    </w:rPr>
  </w:style>
  <w:style w:type="character" w:styleId="Sprotnaopomba-sklic">
    <w:name w:val="footnote reference"/>
    <w:uiPriority w:val="99"/>
    <w:rsid w:val="008B002E"/>
    <w:rPr>
      <w:vertAlign w:val="superscript"/>
    </w:rPr>
  </w:style>
  <w:style w:type="paragraph" w:customStyle="1" w:styleId="ECVSubSectionHeading">
    <w:name w:val="_ECV_SubSectionHeading"/>
    <w:basedOn w:val="Navaden"/>
    <w:rsid w:val="0081101B"/>
    <w:pPr>
      <w:widowControl w:val="0"/>
      <w:suppressLineNumbers/>
      <w:suppressAutoHyphens/>
      <w:spacing w:line="100" w:lineRule="atLeast"/>
    </w:pPr>
    <w:rPr>
      <w:rFonts w:ascii="Times New Roman" w:hAnsi="Times New Roman"/>
      <w:szCs w:val="20"/>
      <w:lang w:val="en-US"/>
    </w:rPr>
  </w:style>
  <w:style w:type="paragraph" w:styleId="Telobesedila3">
    <w:name w:val="Body Text 3"/>
    <w:basedOn w:val="Navaden"/>
    <w:link w:val="Telobesedila3Znak"/>
    <w:rsid w:val="000C05CB"/>
    <w:pPr>
      <w:spacing w:after="120"/>
    </w:pPr>
    <w:rPr>
      <w:sz w:val="16"/>
      <w:szCs w:val="16"/>
    </w:rPr>
  </w:style>
  <w:style w:type="character" w:customStyle="1" w:styleId="Telobesedila3Znak">
    <w:name w:val="Telo besedila 3 Znak"/>
    <w:link w:val="Telobesedila3"/>
    <w:rsid w:val="000C05CB"/>
    <w:rPr>
      <w:rFonts w:ascii="Arial" w:hAnsi="Arial"/>
      <w:sz w:val="16"/>
      <w:szCs w:val="16"/>
      <w:lang w:eastAsia="en-US"/>
    </w:rPr>
  </w:style>
  <w:style w:type="character" w:customStyle="1" w:styleId="st">
    <w:name w:val="st"/>
    <w:rsid w:val="002515DF"/>
  </w:style>
  <w:style w:type="paragraph" w:customStyle="1" w:styleId="Poglavje">
    <w:name w:val="Poglavje"/>
    <w:basedOn w:val="Navaden"/>
    <w:uiPriority w:val="99"/>
    <w:qFormat/>
    <w:rsid w:val="00471998"/>
    <w:pPr>
      <w:suppressAutoHyphens/>
      <w:overflowPunct w:val="0"/>
      <w:autoSpaceDE w:val="0"/>
      <w:autoSpaceDN w:val="0"/>
      <w:adjustRightInd w:val="0"/>
      <w:spacing w:before="360" w:after="60" w:line="200" w:lineRule="exact"/>
      <w:jc w:val="center"/>
      <w:outlineLvl w:val="3"/>
    </w:pPr>
    <w:rPr>
      <w:rFonts w:cs="Arial"/>
      <w:b/>
      <w:sz w:val="22"/>
      <w:szCs w:val="22"/>
      <w:lang w:eastAsia="sl-SI"/>
    </w:rPr>
  </w:style>
  <w:style w:type="paragraph" w:customStyle="1" w:styleId="Odsek">
    <w:name w:val="Odsek"/>
    <w:basedOn w:val="Navaden"/>
    <w:link w:val="OdsekZnak"/>
    <w:qFormat/>
    <w:rsid w:val="005620C8"/>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eastAsia="Calibri"/>
      <w:b/>
      <w:sz w:val="22"/>
      <w:szCs w:val="22"/>
      <w:lang w:val="x-none" w:eastAsia="x-none"/>
    </w:rPr>
  </w:style>
  <w:style w:type="character" w:customStyle="1" w:styleId="OdsekZnak">
    <w:name w:val="Odsek Znak"/>
    <w:link w:val="Odsek"/>
    <w:rsid w:val="005620C8"/>
    <w:rPr>
      <w:rFonts w:ascii="Arial" w:eastAsia="Calibri" w:hAnsi="Arial"/>
      <w:b/>
      <w:sz w:val="22"/>
      <w:szCs w:val="22"/>
      <w:lang w:val="x-none" w:eastAsia="x-none"/>
    </w:rPr>
  </w:style>
  <w:style w:type="paragraph" w:customStyle="1" w:styleId="align-left1">
    <w:name w:val="align-left1"/>
    <w:basedOn w:val="Navaden"/>
    <w:rsid w:val="006822DA"/>
    <w:pPr>
      <w:spacing w:line="240" w:lineRule="auto"/>
    </w:pPr>
    <w:rPr>
      <w:rFonts w:ascii="Times New Roman" w:hAnsi="Times New Roman"/>
      <w:sz w:val="24"/>
      <w:lang w:eastAsia="sl-SI"/>
    </w:rPr>
  </w:style>
  <w:style w:type="character" w:customStyle="1" w:styleId="besediloZnak">
    <w:name w:val="besedilo Znak"/>
    <w:link w:val="besedilo"/>
    <w:locked/>
    <w:rsid w:val="0034048D"/>
    <w:rPr>
      <w:rFonts w:ascii="Arial" w:hAnsi="Arial"/>
      <w:sz w:val="24"/>
    </w:rPr>
  </w:style>
  <w:style w:type="paragraph" w:customStyle="1" w:styleId="besedilo">
    <w:name w:val="besedilo"/>
    <w:basedOn w:val="Navaden"/>
    <w:link w:val="besediloZnak"/>
    <w:qFormat/>
    <w:rsid w:val="0034048D"/>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paragraph" w:customStyle="1" w:styleId="Odstavek0">
    <w:name w:val="Odstavek"/>
    <w:basedOn w:val="Navaden"/>
    <w:link w:val="OdstavekZnak"/>
    <w:qFormat/>
    <w:rsid w:val="00CE0C4E"/>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CE0C4E"/>
    <w:rPr>
      <w:rFonts w:ascii="Arial" w:hAnsi="Arial"/>
      <w:sz w:val="22"/>
      <w:szCs w:val="22"/>
      <w:lang w:val="x-none" w:eastAsia="x-none"/>
    </w:rPr>
  </w:style>
  <w:style w:type="paragraph" w:customStyle="1" w:styleId="Standard">
    <w:name w:val="Standard"/>
    <w:rsid w:val="008E5E95"/>
    <w:pPr>
      <w:suppressAutoHyphens/>
      <w:autoSpaceDN w:val="0"/>
      <w:spacing w:after="160" w:line="259" w:lineRule="auto"/>
      <w:textAlignment w:val="baseline"/>
    </w:pPr>
    <w:rPr>
      <w:rFonts w:ascii="Calibri" w:eastAsia="Calibri" w:hAnsi="Calibri" w:cs="Tahoma"/>
      <w:sz w:val="22"/>
      <w:szCs w:val="22"/>
      <w:lang w:eastAsia="en-US"/>
    </w:rPr>
  </w:style>
  <w:style w:type="paragraph" w:customStyle="1" w:styleId="odstavek1">
    <w:name w:val="odstavek1"/>
    <w:basedOn w:val="Navaden"/>
    <w:rsid w:val="00922180"/>
    <w:pPr>
      <w:spacing w:before="240" w:line="240" w:lineRule="auto"/>
      <w:ind w:firstLine="1021"/>
      <w:jc w:val="both"/>
    </w:pPr>
    <w:rPr>
      <w:rFonts w:cs="Arial"/>
      <w:sz w:val="22"/>
      <w:szCs w:val="22"/>
      <w:lang w:eastAsia="sl-SI"/>
    </w:rPr>
  </w:style>
  <w:style w:type="character" w:customStyle="1" w:styleId="AlineazaodstavkomZnak">
    <w:name w:val="Alinea za odstavkom Znak"/>
    <w:link w:val="Alineazaodstavkom"/>
    <w:locked/>
    <w:rsid w:val="00922180"/>
    <w:rPr>
      <w:rFonts w:ascii="Arial" w:hAnsi="Arial" w:cs="Arial"/>
      <w:sz w:val="22"/>
      <w:szCs w:val="22"/>
    </w:rPr>
  </w:style>
  <w:style w:type="paragraph" w:customStyle="1" w:styleId="Alineazaodstavkom">
    <w:name w:val="Alinea za odstavkom"/>
    <w:basedOn w:val="Navaden"/>
    <w:link w:val="AlineazaodstavkomZnak"/>
    <w:qFormat/>
    <w:rsid w:val="00922180"/>
    <w:pPr>
      <w:numPr>
        <w:numId w:val="3"/>
      </w:numPr>
      <w:overflowPunct w:val="0"/>
      <w:autoSpaceDE w:val="0"/>
      <w:autoSpaceDN w:val="0"/>
      <w:adjustRightInd w:val="0"/>
      <w:spacing w:line="200" w:lineRule="exact"/>
      <w:ind w:left="709" w:hanging="284"/>
      <w:jc w:val="both"/>
    </w:pPr>
    <w:rPr>
      <w:rFonts w:cs="Arial"/>
      <w:sz w:val="22"/>
      <w:szCs w:val="22"/>
      <w:lang w:eastAsia="sl-SI"/>
    </w:rPr>
  </w:style>
  <w:style w:type="paragraph" w:styleId="Napis">
    <w:name w:val="caption"/>
    <w:basedOn w:val="Navaden"/>
    <w:next w:val="Navaden"/>
    <w:uiPriority w:val="35"/>
    <w:qFormat/>
    <w:rsid w:val="00A91DEE"/>
    <w:pPr>
      <w:suppressAutoHyphens/>
      <w:spacing w:line="240" w:lineRule="auto"/>
    </w:pPr>
    <w:rPr>
      <w:rFonts w:ascii="Tahoma" w:hAnsi="Tahoma"/>
      <w:b/>
      <w:bCs/>
      <w:szCs w:val="20"/>
      <w:lang w:eastAsia="ar-SA"/>
    </w:rPr>
  </w:style>
  <w:style w:type="paragraph" w:styleId="Seznam">
    <w:name w:val="List"/>
    <w:basedOn w:val="Telobesedila"/>
    <w:rsid w:val="00E2676C"/>
    <w:pPr>
      <w:tabs>
        <w:tab w:val="left" w:pos="284"/>
        <w:tab w:val="left" w:pos="567"/>
        <w:tab w:val="left" w:pos="851"/>
        <w:tab w:val="left" w:pos="1134"/>
        <w:tab w:val="left" w:pos="1418"/>
        <w:tab w:val="left" w:pos="1701"/>
        <w:tab w:val="left" w:pos="2268"/>
        <w:tab w:val="left" w:pos="2835"/>
        <w:tab w:val="left" w:pos="3402"/>
      </w:tabs>
      <w:suppressAutoHyphens w:val="0"/>
      <w:spacing w:after="0" w:line="259" w:lineRule="auto"/>
      <w:ind w:left="284" w:hanging="284"/>
      <w:jc w:val="both"/>
    </w:pPr>
    <w:rPr>
      <w:rFonts w:ascii="Frutiger" w:hAnsi="Frutiger"/>
      <w:w w:val="90"/>
      <w:sz w:val="22"/>
      <w:szCs w:val="20"/>
      <w:lang w:eastAsia="x-none"/>
    </w:rPr>
  </w:style>
  <w:style w:type="paragraph" w:customStyle="1" w:styleId="BasicParagraph">
    <w:name w:val="[Basic Paragraph]"/>
    <w:basedOn w:val="Navaden"/>
    <w:uiPriority w:val="99"/>
    <w:rsid w:val="00322DD4"/>
    <w:pPr>
      <w:autoSpaceDE w:val="0"/>
      <w:autoSpaceDN w:val="0"/>
      <w:adjustRightInd w:val="0"/>
      <w:spacing w:line="288" w:lineRule="auto"/>
      <w:textAlignment w:val="center"/>
    </w:pPr>
    <w:rPr>
      <w:rFonts w:ascii="Minion Pro" w:eastAsia="Calibri" w:hAnsi="Minion Pro" w:cs="Minion Pro"/>
      <w:color w:val="000000"/>
      <w:sz w:val="24"/>
      <w:lang w:val="en-GB"/>
    </w:rPr>
  </w:style>
  <w:style w:type="paragraph" w:customStyle="1" w:styleId="Body">
    <w:name w:val="Body"/>
    <w:rsid w:val="00322DD4"/>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40400">
      <w:bodyDiv w:val="1"/>
      <w:marLeft w:val="0"/>
      <w:marRight w:val="0"/>
      <w:marTop w:val="0"/>
      <w:marBottom w:val="0"/>
      <w:divBdr>
        <w:top w:val="none" w:sz="0" w:space="0" w:color="auto"/>
        <w:left w:val="none" w:sz="0" w:space="0" w:color="auto"/>
        <w:bottom w:val="none" w:sz="0" w:space="0" w:color="auto"/>
        <w:right w:val="none" w:sz="0" w:space="0" w:color="auto"/>
      </w:divBdr>
    </w:div>
    <w:div w:id="182524866">
      <w:bodyDiv w:val="1"/>
      <w:marLeft w:val="0"/>
      <w:marRight w:val="0"/>
      <w:marTop w:val="0"/>
      <w:marBottom w:val="0"/>
      <w:divBdr>
        <w:top w:val="none" w:sz="0" w:space="0" w:color="auto"/>
        <w:left w:val="none" w:sz="0" w:space="0" w:color="auto"/>
        <w:bottom w:val="none" w:sz="0" w:space="0" w:color="auto"/>
        <w:right w:val="none" w:sz="0" w:space="0" w:color="auto"/>
      </w:divBdr>
    </w:div>
    <w:div w:id="276110628">
      <w:bodyDiv w:val="1"/>
      <w:marLeft w:val="0"/>
      <w:marRight w:val="0"/>
      <w:marTop w:val="0"/>
      <w:marBottom w:val="0"/>
      <w:divBdr>
        <w:top w:val="none" w:sz="0" w:space="0" w:color="auto"/>
        <w:left w:val="none" w:sz="0" w:space="0" w:color="auto"/>
        <w:bottom w:val="none" w:sz="0" w:space="0" w:color="auto"/>
        <w:right w:val="none" w:sz="0" w:space="0" w:color="auto"/>
      </w:divBdr>
    </w:div>
    <w:div w:id="309140500">
      <w:bodyDiv w:val="1"/>
      <w:marLeft w:val="0"/>
      <w:marRight w:val="0"/>
      <w:marTop w:val="0"/>
      <w:marBottom w:val="0"/>
      <w:divBdr>
        <w:top w:val="none" w:sz="0" w:space="0" w:color="auto"/>
        <w:left w:val="none" w:sz="0" w:space="0" w:color="auto"/>
        <w:bottom w:val="none" w:sz="0" w:space="0" w:color="auto"/>
        <w:right w:val="none" w:sz="0" w:space="0" w:color="auto"/>
      </w:divBdr>
    </w:div>
    <w:div w:id="447970868">
      <w:bodyDiv w:val="1"/>
      <w:marLeft w:val="0"/>
      <w:marRight w:val="0"/>
      <w:marTop w:val="0"/>
      <w:marBottom w:val="0"/>
      <w:divBdr>
        <w:top w:val="none" w:sz="0" w:space="0" w:color="auto"/>
        <w:left w:val="none" w:sz="0" w:space="0" w:color="auto"/>
        <w:bottom w:val="none" w:sz="0" w:space="0" w:color="auto"/>
        <w:right w:val="none" w:sz="0" w:space="0" w:color="auto"/>
      </w:divBdr>
      <w:divsChild>
        <w:div w:id="1544512379">
          <w:marLeft w:val="0"/>
          <w:marRight w:val="0"/>
          <w:marTop w:val="0"/>
          <w:marBottom w:val="0"/>
          <w:divBdr>
            <w:top w:val="none" w:sz="0" w:space="0" w:color="auto"/>
            <w:left w:val="none" w:sz="0" w:space="0" w:color="auto"/>
            <w:bottom w:val="none" w:sz="0" w:space="0" w:color="auto"/>
            <w:right w:val="none" w:sz="0" w:space="0" w:color="auto"/>
          </w:divBdr>
        </w:div>
      </w:divsChild>
    </w:div>
    <w:div w:id="480582348">
      <w:bodyDiv w:val="1"/>
      <w:marLeft w:val="0"/>
      <w:marRight w:val="0"/>
      <w:marTop w:val="0"/>
      <w:marBottom w:val="0"/>
      <w:divBdr>
        <w:top w:val="none" w:sz="0" w:space="0" w:color="auto"/>
        <w:left w:val="none" w:sz="0" w:space="0" w:color="auto"/>
        <w:bottom w:val="none" w:sz="0" w:space="0" w:color="auto"/>
        <w:right w:val="none" w:sz="0" w:space="0" w:color="auto"/>
      </w:divBdr>
      <w:divsChild>
        <w:div w:id="1958218543">
          <w:marLeft w:val="0"/>
          <w:marRight w:val="0"/>
          <w:marTop w:val="0"/>
          <w:marBottom w:val="0"/>
          <w:divBdr>
            <w:top w:val="none" w:sz="0" w:space="0" w:color="auto"/>
            <w:left w:val="none" w:sz="0" w:space="0" w:color="auto"/>
            <w:bottom w:val="none" w:sz="0" w:space="0" w:color="auto"/>
            <w:right w:val="none" w:sz="0" w:space="0" w:color="auto"/>
          </w:divBdr>
          <w:divsChild>
            <w:div w:id="19353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00849">
      <w:bodyDiv w:val="1"/>
      <w:marLeft w:val="0"/>
      <w:marRight w:val="0"/>
      <w:marTop w:val="0"/>
      <w:marBottom w:val="0"/>
      <w:divBdr>
        <w:top w:val="none" w:sz="0" w:space="0" w:color="auto"/>
        <w:left w:val="none" w:sz="0" w:space="0" w:color="auto"/>
        <w:bottom w:val="none" w:sz="0" w:space="0" w:color="auto"/>
        <w:right w:val="none" w:sz="0" w:space="0" w:color="auto"/>
      </w:divBdr>
      <w:divsChild>
        <w:div w:id="1620068298">
          <w:marLeft w:val="0"/>
          <w:marRight w:val="0"/>
          <w:marTop w:val="0"/>
          <w:marBottom w:val="0"/>
          <w:divBdr>
            <w:top w:val="none" w:sz="0" w:space="0" w:color="auto"/>
            <w:left w:val="none" w:sz="0" w:space="0" w:color="auto"/>
            <w:bottom w:val="none" w:sz="0" w:space="0" w:color="auto"/>
            <w:right w:val="none" w:sz="0" w:space="0" w:color="auto"/>
          </w:divBdr>
          <w:divsChild>
            <w:div w:id="1031489393">
              <w:marLeft w:val="0"/>
              <w:marRight w:val="0"/>
              <w:marTop w:val="0"/>
              <w:marBottom w:val="0"/>
              <w:divBdr>
                <w:top w:val="none" w:sz="0" w:space="0" w:color="auto"/>
                <w:left w:val="none" w:sz="0" w:space="0" w:color="auto"/>
                <w:bottom w:val="none" w:sz="0" w:space="0" w:color="auto"/>
                <w:right w:val="none" w:sz="0" w:space="0" w:color="auto"/>
              </w:divBdr>
            </w:div>
            <w:div w:id="14765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948905">
      <w:bodyDiv w:val="1"/>
      <w:marLeft w:val="0"/>
      <w:marRight w:val="0"/>
      <w:marTop w:val="0"/>
      <w:marBottom w:val="0"/>
      <w:divBdr>
        <w:top w:val="none" w:sz="0" w:space="0" w:color="auto"/>
        <w:left w:val="none" w:sz="0" w:space="0" w:color="auto"/>
        <w:bottom w:val="none" w:sz="0" w:space="0" w:color="auto"/>
        <w:right w:val="none" w:sz="0" w:space="0" w:color="auto"/>
      </w:divBdr>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280333146">
      <w:bodyDiv w:val="1"/>
      <w:marLeft w:val="0"/>
      <w:marRight w:val="0"/>
      <w:marTop w:val="0"/>
      <w:marBottom w:val="0"/>
      <w:divBdr>
        <w:top w:val="none" w:sz="0" w:space="0" w:color="auto"/>
        <w:left w:val="none" w:sz="0" w:space="0" w:color="auto"/>
        <w:bottom w:val="none" w:sz="0" w:space="0" w:color="auto"/>
        <w:right w:val="none" w:sz="0" w:space="0" w:color="auto"/>
      </w:divBdr>
    </w:div>
    <w:div w:id="1491873613">
      <w:bodyDiv w:val="1"/>
      <w:marLeft w:val="0"/>
      <w:marRight w:val="0"/>
      <w:marTop w:val="0"/>
      <w:marBottom w:val="0"/>
      <w:divBdr>
        <w:top w:val="none" w:sz="0" w:space="0" w:color="auto"/>
        <w:left w:val="none" w:sz="0" w:space="0" w:color="auto"/>
        <w:bottom w:val="none" w:sz="0" w:space="0" w:color="auto"/>
        <w:right w:val="none" w:sz="0" w:space="0" w:color="auto"/>
      </w:divBdr>
      <w:divsChild>
        <w:div w:id="1804033503">
          <w:marLeft w:val="0"/>
          <w:marRight w:val="0"/>
          <w:marTop w:val="0"/>
          <w:marBottom w:val="0"/>
          <w:divBdr>
            <w:top w:val="none" w:sz="0" w:space="0" w:color="auto"/>
            <w:left w:val="none" w:sz="0" w:space="0" w:color="auto"/>
            <w:bottom w:val="none" w:sz="0" w:space="0" w:color="auto"/>
            <w:right w:val="none" w:sz="0" w:space="0" w:color="auto"/>
          </w:divBdr>
        </w:div>
      </w:divsChild>
    </w:div>
    <w:div w:id="1519199114">
      <w:bodyDiv w:val="1"/>
      <w:marLeft w:val="0"/>
      <w:marRight w:val="0"/>
      <w:marTop w:val="0"/>
      <w:marBottom w:val="0"/>
      <w:divBdr>
        <w:top w:val="none" w:sz="0" w:space="0" w:color="auto"/>
        <w:left w:val="none" w:sz="0" w:space="0" w:color="auto"/>
        <w:bottom w:val="none" w:sz="0" w:space="0" w:color="auto"/>
        <w:right w:val="none" w:sz="0" w:space="0" w:color="auto"/>
      </w:divBdr>
    </w:div>
    <w:div w:id="1695619149">
      <w:bodyDiv w:val="1"/>
      <w:marLeft w:val="0"/>
      <w:marRight w:val="0"/>
      <w:marTop w:val="0"/>
      <w:marBottom w:val="0"/>
      <w:divBdr>
        <w:top w:val="none" w:sz="0" w:space="0" w:color="auto"/>
        <w:left w:val="none" w:sz="0" w:space="0" w:color="auto"/>
        <w:bottom w:val="none" w:sz="0" w:space="0" w:color="auto"/>
        <w:right w:val="none" w:sz="0" w:space="0" w:color="auto"/>
      </w:divBdr>
    </w:div>
    <w:div w:id="1713118459">
      <w:bodyDiv w:val="1"/>
      <w:marLeft w:val="0"/>
      <w:marRight w:val="0"/>
      <w:marTop w:val="0"/>
      <w:marBottom w:val="0"/>
      <w:divBdr>
        <w:top w:val="none" w:sz="0" w:space="0" w:color="auto"/>
        <w:left w:val="none" w:sz="0" w:space="0" w:color="auto"/>
        <w:bottom w:val="none" w:sz="0" w:space="0" w:color="auto"/>
        <w:right w:val="none" w:sz="0" w:space="0" w:color="auto"/>
      </w:divBdr>
    </w:div>
    <w:div w:id="1766805916">
      <w:bodyDiv w:val="1"/>
      <w:marLeft w:val="0"/>
      <w:marRight w:val="0"/>
      <w:marTop w:val="0"/>
      <w:marBottom w:val="0"/>
      <w:divBdr>
        <w:top w:val="none" w:sz="0" w:space="0" w:color="auto"/>
        <w:left w:val="none" w:sz="0" w:space="0" w:color="auto"/>
        <w:bottom w:val="none" w:sz="0" w:space="0" w:color="auto"/>
        <w:right w:val="none" w:sz="0" w:space="0" w:color="auto"/>
      </w:divBdr>
      <w:divsChild>
        <w:div w:id="470944184">
          <w:marLeft w:val="0"/>
          <w:marRight w:val="0"/>
          <w:marTop w:val="0"/>
          <w:marBottom w:val="0"/>
          <w:divBdr>
            <w:top w:val="none" w:sz="0" w:space="0" w:color="auto"/>
            <w:left w:val="none" w:sz="0" w:space="0" w:color="auto"/>
            <w:bottom w:val="none" w:sz="0" w:space="0" w:color="auto"/>
            <w:right w:val="none" w:sz="0" w:space="0" w:color="auto"/>
          </w:divBdr>
        </w:div>
      </w:divsChild>
    </w:div>
    <w:div w:id="1885017996">
      <w:bodyDiv w:val="1"/>
      <w:marLeft w:val="0"/>
      <w:marRight w:val="0"/>
      <w:marTop w:val="0"/>
      <w:marBottom w:val="0"/>
      <w:divBdr>
        <w:top w:val="none" w:sz="0" w:space="0" w:color="auto"/>
        <w:left w:val="none" w:sz="0" w:space="0" w:color="auto"/>
        <w:bottom w:val="none" w:sz="0" w:space="0" w:color="auto"/>
        <w:right w:val="none" w:sz="0" w:space="0" w:color="auto"/>
      </w:divBdr>
      <w:divsChild>
        <w:div w:id="2099592523">
          <w:marLeft w:val="0"/>
          <w:marRight w:val="0"/>
          <w:marTop w:val="0"/>
          <w:marBottom w:val="0"/>
          <w:divBdr>
            <w:top w:val="none" w:sz="0" w:space="0" w:color="auto"/>
            <w:left w:val="none" w:sz="0" w:space="0" w:color="auto"/>
            <w:bottom w:val="none" w:sz="0" w:space="0" w:color="auto"/>
            <w:right w:val="none" w:sz="0" w:space="0" w:color="auto"/>
          </w:divBdr>
          <w:divsChild>
            <w:div w:id="5960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939">
      <w:bodyDiv w:val="1"/>
      <w:marLeft w:val="0"/>
      <w:marRight w:val="0"/>
      <w:marTop w:val="0"/>
      <w:marBottom w:val="0"/>
      <w:divBdr>
        <w:top w:val="none" w:sz="0" w:space="0" w:color="auto"/>
        <w:left w:val="none" w:sz="0" w:space="0" w:color="auto"/>
        <w:bottom w:val="none" w:sz="0" w:space="0" w:color="auto"/>
        <w:right w:val="none" w:sz="0" w:space="0" w:color="auto"/>
      </w:divBdr>
    </w:div>
    <w:div w:id="192105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e-uprava.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00A703B-F363-4031-837F-8C3C0EC1A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7071</Words>
  <Characters>40306</Characters>
  <Application>Microsoft Office Word</Application>
  <DocSecurity>0</DocSecurity>
  <Lines>335</Lines>
  <Paragraphs>94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47283</CharactersWithSpaces>
  <SharedDoc>false</SharedDoc>
  <HLinks>
    <vt:vector size="6" baseType="variant">
      <vt:variant>
        <vt:i4>65618</vt:i4>
      </vt:variant>
      <vt:variant>
        <vt:i4>0</vt:i4>
      </vt:variant>
      <vt:variant>
        <vt:i4>0</vt:i4>
      </vt:variant>
      <vt:variant>
        <vt:i4>5</vt:i4>
      </vt:variant>
      <vt:variant>
        <vt:lpwstr>https://e-uprava.gov.si/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Mirjana Oražem</dc:creator>
  <cp:keywords/>
  <cp:lastModifiedBy>Alenka Čebular</cp:lastModifiedBy>
  <cp:revision>2</cp:revision>
  <cp:lastPrinted>2019-12-19T11:35:00Z</cp:lastPrinted>
  <dcterms:created xsi:type="dcterms:W3CDTF">2019-12-23T10:50:00Z</dcterms:created>
  <dcterms:modified xsi:type="dcterms:W3CDTF">2019-12-23T10:50:00Z</dcterms:modified>
</cp:coreProperties>
</file>