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4CC4" w14:textId="2F83844B" w:rsidR="00E70DEC" w:rsidRPr="00F820D9" w:rsidRDefault="00997780" w:rsidP="007A348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820D9">
        <w:rPr>
          <w:rFonts w:ascii="Arial" w:hAnsi="Arial" w:cs="Arial"/>
          <w:b/>
          <w:bCs/>
          <w:sz w:val="20"/>
          <w:szCs w:val="20"/>
          <w:u w:val="single"/>
          <w:lang w:val="sl"/>
        </w:rPr>
        <w:t xml:space="preserve">SKUPNA IZJAVA O PALESTINI  </w:t>
      </w:r>
    </w:p>
    <w:p w14:paraId="785CB25D" w14:textId="77777777" w:rsidR="000A34AD" w:rsidRPr="00F820D9" w:rsidRDefault="000A34AD" w:rsidP="000A34AD">
      <w:pPr>
        <w:jc w:val="right"/>
        <w:rPr>
          <w:rFonts w:ascii="Arial" w:hAnsi="Arial" w:cs="Arial"/>
          <w:sz w:val="20"/>
          <w:szCs w:val="20"/>
        </w:rPr>
      </w:pPr>
    </w:p>
    <w:p w14:paraId="48E66377" w14:textId="74DDB459" w:rsidR="00503150" w:rsidRPr="00F820D9" w:rsidRDefault="000A34AD" w:rsidP="000A34AD">
      <w:pPr>
        <w:jc w:val="right"/>
        <w:rPr>
          <w:rFonts w:ascii="Arial" w:hAnsi="Arial" w:cs="Arial"/>
          <w:sz w:val="20"/>
          <w:szCs w:val="20"/>
        </w:rPr>
      </w:pPr>
      <w:r w:rsidRPr="00F820D9">
        <w:rPr>
          <w:rFonts w:ascii="Arial" w:hAnsi="Arial" w:cs="Arial"/>
          <w:sz w:val="20"/>
          <w:szCs w:val="20"/>
        </w:rPr>
        <w:t>16. maj 2025</w:t>
      </w:r>
    </w:p>
    <w:p w14:paraId="47A7365F" w14:textId="77777777" w:rsidR="000A34AD" w:rsidRPr="00F820D9" w:rsidRDefault="000A34AD" w:rsidP="000A34AD">
      <w:pPr>
        <w:jc w:val="right"/>
        <w:rPr>
          <w:rFonts w:ascii="Arial" w:hAnsi="Arial" w:cs="Arial"/>
          <w:sz w:val="20"/>
          <w:szCs w:val="20"/>
        </w:rPr>
      </w:pPr>
    </w:p>
    <w:p w14:paraId="072C226B" w14:textId="570D2046" w:rsidR="00377D80" w:rsidRPr="00F820D9" w:rsidRDefault="00377D80" w:rsidP="00970526">
      <w:pPr>
        <w:jc w:val="both"/>
        <w:rPr>
          <w:rFonts w:ascii="Arial" w:hAnsi="Arial" w:cs="Arial"/>
          <w:sz w:val="20"/>
          <w:szCs w:val="20"/>
        </w:rPr>
      </w:pPr>
      <w:r w:rsidRPr="00F820D9">
        <w:rPr>
          <w:rFonts w:ascii="Arial" w:hAnsi="Arial"/>
          <w:sz w:val="20"/>
          <w:szCs w:val="20"/>
          <w:lang w:val="sl"/>
        </w:rPr>
        <w:t>Ne bomo molčali ob humanitarni katastrofi, ki jo je povzročil človek in ki se odvija pred našimi očmi v Gazi.</w:t>
      </w:r>
      <w:r w:rsidR="00270D85" w:rsidRPr="00F820D9">
        <w:rPr>
          <w:rFonts w:ascii="Arial" w:hAnsi="Arial"/>
          <w:sz w:val="20"/>
          <w:szCs w:val="20"/>
          <w:lang w:val="sl"/>
        </w:rPr>
        <w:t xml:space="preserve"> </w:t>
      </w:r>
      <w:r w:rsidRPr="00F820D9">
        <w:rPr>
          <w:rFonts w:ascii="Arial" w:hAnsi="Arial"/>
          <w:sz w:val="20"/>
          <w:szCs w:val="20"/>
          <w:lang w:val="sl"/>
        </w:rPr>
        <w:t xml:space="preserve">Več kot 50.000 moških, žensk in otrok je izgubilo življenje. V prihodnjih dneh in tednih bi jih lahko umrlo </w:t>
      </w:r>
      <w:r w:rsidR="0068281E" w:rsidRPr="00F820D9">
        <w:rPr>
          <w:rFonts w:ascii="Arial" w:hAnsi="Arial"/>
          <w:sz w:val="20"/>
          <w:szCs w:val="20"/>
          <w:lang w:val="sl"/>
        </w:rPr>
        <w:t xml:space="preserve">še </w:t>
      </w:r>
      <w:r w:rsidRPr="00F820D9">
        <w:rPr>
          <w:rFonts w:ascii="Arial" w:hAnsi="Arial"/>
          <w:sz w:val="20"/>
          <w:szCs w:val="20"/>
          <w:lang w:val="sl"/>
        </w:rPr>
        <w:t>veliko več od lakote, če ne bomo takoj ukrepali.</w:t>
      </w:r>
      <w:r w:rsidR="00270D85" w:rsidRPr="00F820D9">
        <w:rPr>
          <w:sz w:val="20"/>
          <w:szCs w:val="20"/>
          <w:lang w:val="sl"/>
        </w:rPr>
        <w:t xml:space="preserve"> </w:t>
      </w:r>
    </w:p>
    <w:p w14:paraId="433104E4" w14:textId="57F3783E" w:rsidR="00377D80" w:rsidRPr="00F820D9" w:rsidRDefault="0068281E" w:rsidP="00970526">
      <w:pPr>
        <w:jc w:val="both"/>
        <w:rPr>
          <w:rFonts w:ascii="Arial" w:hAnsi="Arial" w:cs="Arial"/>
          <w:sz w:val="20"/>
          <w:szCs w:val="20"/>
        </w:rPr>
      </w:pPr>
      <w:r w:rsidRPr="00F820D9">
        <w:rPr>
          <w:rFonts w:ascii="Arial" w:hAnsi="Arial" w:cs="Arial"/>
          <w:sz w:val="20"/>
          <w:szCs w:val="20"/>
          <w:lang w:val="sl"/>
        </w:rPr>
        <w:t>Pozivamo i</w:t>
      </w:r>
      <w:r w:rsidR="00377D80" w:rsidRPr="00F820D9">
        <w:rPr>
          <w:rFonts w:ascii="Arial" w:hAnsi="Arial" w:cs="Arial"/>
          <w:sz w:val="20"/>
          <w:szCs w:val="20"/>
          <w:lang w:val="sl"/>
        </w:rPr>
        <w:t>zraelsk</w:t>
      </w:r>
      <w:r w:rsidRPr="00F820D9">
        <w:rPr>
          <w:rFonts w:ascii="Arial" w:hAnsi="Arial" w:cs="Arial"/>
          <w:sz w:val="20"/>
          <w:szCs w:val="20"/>
          <w:lang w:val="sl"/>
        </w:rPr>
        <w:t>o</w:t>
      </w:r>
      <w:r w:rsidR="00377D80" w:rsidRPr="00F820D9">
        <w:rPr>
          <w:rFonts w:ascii="Arial" w:hAnsi="Arial" w:cs="Arial"/>
          <w:sz w:val="20"/>
          <w:szCs w:val="20"/>
          <w:lang w:val="sl"/>
        </w:rPr>
        <w:t xml:space="preserve"> vlad</w:t>
      </w:r>
      <w:r w:rsidRPr="00F820D9">
        <w:rPr>
          <w:rFonts w:ascii="Arial" w:hAnsi="Arial" w:cs="Arial"/>
          <w:sz w:val="20"/>
          <w:szCs w:val="20"/>
          <w:lang w:val="sl"/>
        </w:rPr>
        <w:t>o,</w:t>
      </w:r>
      <w:r w:rsidR="00377D80" w:rsidRPr="00F820D9">
        <w:rPr>
          <w:rFonts w:ascii="Arial" w:hAnsi="Arial" w:cs="Arial"/>
          <w:sz w:val="20"/>
          <w:szCs w:val="20"/>
          <w:lang w:val="sl"/>
        </w:rPr>
        <w:t xml:space="preserve"> naj nemudoma spremeni svojo sedanjo politiko, se vzdrži nadaljnjih vojaških operacij in v celoti odpravi blokado, da se zagotovi varna, hitra in neovirana humanitarna pomoč, ki jo bodo mednarodni humanitarni </w:t>
      </w:r>
      <w:r w:rsidRPr="00F820D9">
        <w:rPr>
          <w:rFonts w:ascii="Arial" w:hAnsi="Arial" w:cs="Arial"/>
          <w:sz w:val="20"/>
          <w:szCs w:val="20"/>
          <w:lang w:val="sl"/>
        </w:rPr>
        <w:t>nosilci</w:t>
      </w:r>
      <w:r w:rsidR="00377D80" w:rsidRPr="00F820D9">
        <w:rPr>
          <w:rFonts w:ascii="Arial" w:hAnsi="Arial" w:cs="Arial"/>
          <w:sz w:val="20"/>
          <w:szCs w:val="20"/>
          <w:lang w:val="sl"/>
        </w:rPr>
        <w:t xml:space="preserve"> razdelili po celotnem območju Gaze v skladu s humanitarnimi načeli.</w:t>
      </w:r>
      <w:r w:rsidR="00270D85" w:rsidRPr="00F820D9">
        <w:rPr>
          <w:rFonts w:ascii="Arial" w:hAnsi="Arial" w:cs="Arial"/>
          <w:sz w:val="20"/>
          <w:szCs w:val="20"/>
          <w:lang w:val="sl"/>
        </w:rPr>
        <w:t xml:space="preserve"> </w:t>
      </w:r>
      <w:r w:rsidR="00377D80" w:rsidRPr="00F820D9">
        <w:rPr>
          <w:rFonts w:ascii="Arial" w:hAnsi="Arial" w:cs="Arial"/>
          <w:sz w:val="20"/>
          <w:szCs w:val="20"/>
          <w:lang w:val="sl"/>
        </w:rPr>
        <w:t>Združene narode in humanitarne organizacije, vključno z UNRWA, je treba podpreti in jim zagotoviti varen in neoviran dostop.</w:t>
      </w:r>
    </w:p>
    <w:p w14:paraId="4A956423" w14:textId="349E0114" w:rsidR="00377D80" w:rsidRPr="00F820D9" w:rsidRDefault="00377D80" w:rsidP="00970526">
      <w:pPr>
        <w:jc w:val="both"/>
        <w:rPr>
          <w:rFonts w:ascii="Arial" w:hAnsi="Arial" w:cs="Arial"/>
          <w:sz w:val="20"/>
          <w:szCs w:val="20"/>
        </w:rPr>
      </w:pPr>
      <w:r w:rsidRPr="00F820D9">
        <w:rPr>
          <w:rFonts w:ascii="Arial" w:hAnsi="Arial" w:cs="Arial"/>
          <w:sz w:val="20"/>
          <w:szCs w:val="20"/>
          <w:lang w:val="sl"/>
        </w:rPr>
        <w:t>Vse strani pozivamo, naj nemudoma ponovno prekinejo ogenj in brezpogojno izpustijo vse talce. V zvezi s tem pozivamo vse strani, naj se znova nujno in v dobri veri vključijo v pogajanja o prekinitvi ognja in izpustitvi talcev ter priznajo pomembno vlogo Združenih držav, Egipta in Katarja.</w:t>
      </w:r>
    </w:p>
    <w:p w14:paraId="602F6D3A" w14:textId="4D0730B6" w:rsidR="00377D80" w:rsidRPr="00F820D9" w:rsidRDefault="00377D80" w:rsidP="00970526">
      <w:pPr>
        <w:jc w:val="both"/>
        <w:rPr>
          <w:rFonts w:ascii="Arial" w:hAnsi="Arial" w:cs="Arial"/>
          <w:sz w:val="20"/>
          <w:szCs w:val="20"/>
        </w:rPr>
      </w:pPr>
      <w:r w:rsidRPr="00F820D9">
        <w:rPr>
          <w:rFonts w:ascii="Arial" w:hAnsi="Arial" w:cs="Arial"/>
          <w:sz w:val="20"/>
          <w:szCs w:val="20"/>
          <w:lang w:val="sl"/>
        </w:rPr>
        <w:t xml:space="preserve">To je podlaga, na kateri lahko zgradimo trajni, pravičen in celovit mir, ki temelji na </w:t>
      </w:r>
      <w:r w:rsidR="00270D85" w:rsidRPr="00F820D9">
        <w:rPr>
          <w:rFonts w:ascii="Arial" w:hAnsi="Arial" w:cs="Arial"/>
          <w:sz w:val="20"/>
          <w:szCs w:val="20"/>
          <w:lang w:val="sl"/>
        </w:rPr>
        <w:t>uresničevanju</w:t>
      </w:r>
      <w:r w:rsidRPr="00F820D9">
        <w:rPr>
          <w:rFonts w:ascii="Arial" w:hAnsi="Arial" w:cs="Arial"/>
          <w:sz w:val="20"/>
          <w:szCs w:val="20"/>
          <w:lang w:val="sl"/>
        </w:rPr>
        <w:t xml:space="preserve"> rešitve dveh držav. Še naprej bomo podpirali pravico palestinskega ljudstva do samoodločbe in si v okviru Združenih narodov ter z drugimi </w:t>
      </w:r>
      <w:r w:rsidR="0068281E" w:rsidRPr="00F820D9">
        <w:rPr>
          <w:rFonts w:ascii="Arial" w:hAnsi="Arial" w:cs="Arial"/>
          <w:sz w:val="20"/>
          <w:szCs w:val="20"/>
          <w:lang w:val="sl"/>
        </w:rPr>
        <w:t>nosilci</w:t>
      </w:r>
      <w:r w:rsidRPr="00F820D9">
        <w:rPr>
          <w:rFonts w:ascii="Arial" w:hAnsi="Arial" w:cs="Arial"/>
          <w:sz w:val="20"/>
          <w:szCs w:val="20"/>
          <w:lang w:val="sl"/>
        </w:rPr>
        <w:t>, kot so Arabska liga ter arabske in islamske države, prizadevali za mirno in trajnostno rešitev.</w:t>
      </w:r>
      <w:r w:rsidR="00270D85" w:rsidRPr="00F820D9">
        <w:rPr>
          <w:rFonts w:ascii="Arial" w:hAnsi="Arial" w:cs="Arial"/>
          <w:sz w:val="20"/>
          <w:szCs w:val="20"/>
          <w:lang w:val="sl"/>
        </w:rPr>
        <w:t xml:space="preserve"> </w:t>
      </w:r>
      <w:r w:rsidRPr="00F820D9">
        <w:rPr>
          <w:rFonts w:ascii="Arial" w:hAnsi="Arial" w:cs="Arial"/>
          <w:sz w:val="20"/>
          <w:szCs w:val="20"/>
          <w:lang w:val="sl"/>
        </w:rPr>
        <w:t>Le mir lahko prinese varnost Palestincem, Izraelcem in regiji</w:t>
      </w:r>
      <w:r w:rsidR="0068281E" w:rsidRPr="00F820D9">
        <w:rPr>
          <w:rFonts w:ascii="Arial" w:hAnsi="Arial" w:cs="Arial"/>
          <w:sz w:val="20"/>
          <w:szCs w:val="20"/>
          <w:lang w:val="sl"/>
        </w:rPr>
        <w:t>,</w:t>
      </w:r>
      <w:r w:rsidRPr="00F820D9">
        <w:rPr>
          <w:rFonts w:ascii="Arial" w:hAnsi="Arial" w:cs="Arial"/>
          <w:sz w:val="20"/>
          <w:szCs w:val="20"/>
          <w:lang w:val="sl"/>
        </w:rPr>
        <w:t xml:space="preserve"> in le spoštovanje mednarodnega prava lahko zagotovi trajen mir.</w:t>
      </w:r>
    </w:p>
    <w:p w14:paraId="7E4B4135" w14:textId="410EEA30" w:rsidR="00503150" w:rsidRPr="00F820D9" w:rsidRDefault="00997581" w:rsidP="00970526">
      <w:pPr>
        <w:jc w:val="both"/>
        <w:rPr>
          <w:rFonts w:ascii="Arial" w:hAnsi="Arial" w:cs="Arial"/>
          <w:sz w:val="20"/>
          <w:szCs w:val="20"/>
        </w:rPr>
      </w:pPr>
      <w:r w:rsidRPr="00F820D9">
        <w:rPr>
          <w:rFonts w:ascii="Arial" w:hAnsi="Arial" w:cs="Arial"/>
          <w:sz w:val="20"/>
          <w:szCs w:val="20"/>
          <w:lang w:val="sl"/>
        </w:rPr>
        <w:t>Prav tako obsojamo nadaljnj</w:t>
      </w:r>
      <w:r w:rsidR="0068281E" w:rsidRPr="00F820D9">
        <w:rPr>
          <w:rFonts w:ascii="Arial" w:hAnsi="Arial" w:cs="Arial"/>
          <w:sz w:val="20"/>
          <w:szCs w:val="20"/>
          <w:lang w:val="sl"/>
        </w:rPr>
        <w:t>e zaostrovanje</w:t>
      </w:r>
      <w:r w:rsidRPr="00F820D9">
        <w:rPr>
          <w:rFonts w:ascii="Arial" w:hAnsi="Arial" w:cs="Arial"/>
          <w:sz w:val="20"/>
          <w:szCs w:val="20"/>
          <w:lang w:val="sl"/>
        </w:rPr>
        <w:t xml:space="preserve"> na Zahodnem bregu, vključno z Vzhodnim Jeruzalemom, </w:t>
      </w:r>
      <w:r w:rsidR="00270D85" w:rsidRPr="00F820D9">
        <w:rPr>
          <w:rFonts w:ascii="Arial" w:hAnsi="Arial" w:cs="Arial"/>
          <w:sz w:val="20"/>
          <w:szCs w:val="20"/>
          <w:lang w:val="sl"/>
        </w:rPr>
        <w:t xml:space="preserve">kjer se povečuje </w:t>
      </w:r>
      <w:r w:rsidRPr="00F820D9">
        <w:rPr>
          <w:rFonts w:ascii="Arial" w:hAnsi="Arial" w:cs="Arial"/>
          <w:sz w:val="20"/>
          <w:szCs w:val="20"/>
          <w:lang w:val="sl"/>
        </w:rPr>
        <w:t>nasilje naseljencev, šir</w:t>
      </w:r>
      <w:r w:rsidR="00270D85" w:rsidRPr="00F820D9">
        <w:rPr>
          <w:rFonts w:ascii="Arial" w:hAnsi="Arial" w:cs="Arial"/>
          <w:sz w:val="20"/>
          <w:szCs w:val="20"/>
          <w:lang w:val="sl"/>
        </w:rPr>
        <w:t>ijo</w:t>
      </w:r>
      <w:r w:rsidRPr="00F820D9">
        <w:rPr>
          <w:rFonts w:ascii="Arial" w:hAnsi="Arial" w:cs="Arial"/>
          <w:sz w:val="20"/>
          <w:szCs w:val="20"/>
          <w:lang w:val="sl"/>
        </w:rPr>
        <w:t xml:space="preserve"> nezakonit</w:t>
      </w:r>
      <w:r w:rsidR="00270D85" w:rsidRPr="00F820D9">
        <w:rPr>
          <w:rFonts w:ascii="Arial" w:hAnsi="Arial" w:cs="Arial"/>
          <w:sz w:val="20"/>
          <w:szCs w:val="20"/>
          <w:lang w:val="sl"/>
        </w:rPr>
        <w:t>e</w:t>
      </w:r>
      <w:r w:rsidRPr="00F820D9">
        <w:rPr>
          <w:rFonts w:ascii="Arial" w:hAnsi="Arial" w:cs="Arial"/>
          <w:sz w:val="20"/>
          <w:szCs w:val="20"/>
          <w:lang w:val="sl"/>
        </w:rPr>
        <w:t xml:space="preserve"> naselbin</w:t>
      </w:r>
      <w:r w:rsidR="00270D85" w:rsidRPr="00F820D9">
        <w:rPr>
          <w:rFonts w:ascii="Arial" w:hAnsi="Arial" w:cs="Arial"/>
          <w:sz w:val="20"/>
          <w:szCs w:val="20"/>
          <w:lang w:val="sl"/>
        </w:rPr>
        <w:t>e</w:t>
      </w:r>
      <w:r w:rsidRPr="00F820D9">
        <w:rPr>
          <w:rFonts w:ascii="Arial" w:hAnsi="Arial" w:cs="Arial"/>
          <w:sz w:val="20"/>
          <w:szCs w:val="20"/>
          <w:lang w:val="sl"/>
        </w:rPr>
        <w:t xml:space="preserve"> in </w:t>
      </w:r>
      <w:r w:rsidR="0068281E" w:rsidRPr="00F820D9">
        <w:rPr>
          <w:rFonts w:ascii="Arial" w:hAnsi="Arial" w:cs="Arial"/>
          <w:sz w:val="20"/>
          <w:szCs w:val="20"/>
          <w:lang w:val="sl"/>
        </w:rPr>
        <w:t>stopnj</w:t>
      </w:r>
      <w:r w:rsidR="00270D85" w:rsidRPr="00F820D9">
        <w:rPr>
          <w:rFonts w:ascii="Arial" w:hAnsi="Arial" w:cs="Arial"/>
          <w:sz w:val="20"/>
          <w:szCs w:val="20"/>
          <w:lang w:val="sl"/>
        </w:rPr>
        <w:t>ujejo</w:t>
      </w:r>
      <w:r w:rsidRPr="00F820D9">
        <w:rPr>
          <w:rFonts w:ascii="Arial" w:hAnsi="Arial" w:cs="Arial"/>
          <w:sz w:val="20"/>
          <w:szCs w:val="20"/>
          <w:lang w:val="sl"/>
        </w:rPr>
        <w:t xml:space="preserve"> vojašk</w:t>
      </w:r>
      <w:r w:rsidR="00270D85" w:rsidRPr="00F820D9">
        <w:rPr>
          <w:rFonts w:ascii="Arial" w:hAnsi="Arial" w:cs="Arial"/>
          <w:sz w:val="20"/>
          <w:szCs w:val="20"/>
          <w:lang w:val="sl"/>
        </w:rPr>
        <w:t>e</w:t>
      </w:r>
      <w:r w:rsidRPr="00F820D9">
        <w:rPr>
          <w:rFonts w:ascii="Arial" w:hAnsi="Arial" w:cs="Arial"/>
          <w:sz w:val="20"/>
          <w:szCs w:val="20"/>
          <w:lang w:val="sl"/>
        </w:rPr>
        <w:t xml:space="preserve"> operacij</w:t>
      </w:r>
      <w:r w:rsidR="00270D85" w:rsidRPr="00F820D9">
        <w:rPr>
          <w:rFonts w:ascii="Arial" w:hAnsi="Arial" w:cs="Arial"/>
          <w:sz w:val="20"/>
          <w:szCs w:val="20"/>
          <w:lang w:val="sl"/>
        </w:rPr>
        <w:t xml:space="preserve">e </w:t>
      </w:r>
      <w:r w:rsidRPr="00F820D9">
        <w:rPr>
          <w:rFonts w:ascii="Arial" w:hAnsi="Arial" w:cs="Arial"/>
          <w:sz w:val="20"/>
          <w:szCs w:val="20"/>
          <w:lang w:val="sl"/>
        </w:rPr>
        <w:t>Izraela.</w:t>
      </w:r>
      <w:r w:rsidR="00270D85" w:rsidRPr="00F820D9">
        <w:rPr>
          <w:rFonts w:ascii="Arial" w:hAnsi="Arial" w:cs="Arial"/>
          <w:sz w:val="20"/>
          <w:szCs w:val="20"/>
          <w:lang w:val="sl"/>
        </w:rPr>
        <w:t xml:space="preserve"> </w:t>
      </w:r>
      <w:r w:rsidRPr="00F820D9">
        <w:rPr>
          <w:rFonts w:ascii="Arial" w:hAnsi="Arial" w:cs="Arial"/>
          <w:sz w:val="20"/>
          <w:szCs w:val="20"/>
          <w:lang w:val="sl"/>
        </w:rPr>
        <w:t>Prisiln</w:t>
      </w:r>
      <w:r w:rsidR="00A52F75" w:rsidRPr="00F820D9">
        <w:rPr>
          <w:rFonts w:ascii="Arial" w:hAnsi="Arial" w:cs="Arial"/>
          <w:sz w:val="20"/>
          <w:szCs w:val="20"/>
          <w:lang w:val="sl"/>
        </w:rPr>
        <w:t>a</w:t>
      </w:r>
      <w:r w:rsidRPr="00F820D9">
        <w:rPr>
          <w:rFonts w:ascii="Arial" w:hAnsi="Arial" w:cs="Arial"/>
          <w:sz w:val="20"/>
          <w:szCs w:val="20"/>
          <w:lang w:val="sl"/>
        </w:rPr>
        <w:t xml:space="preserve"> razsel</w:t>
      </w:r>
      <w:r w:rsidR="00A52F75" w:rsidRPr="00F820D9">
        <w:rPr>
          <w:rFonts w:ascii="Arial" w:hAnsi="Arial" w:cs="Arial"/>
          <w:sz w:val="20"/>
          <w:szCs w:val="20"/>
          <w:lang w:val="sl"/>
        </w:rPr>
        <w:t>itev</w:t>
      </w:r>
      <w:r w:rsidRPr="00F820D9">
        <w:rPr>
          <w:rFonts w:ascii="Arial" w:hAnsi="Arial" w:cs="Arial"/>
          <w:sz w:val="20"/>
          <w:szCs w:val="20"/>
          <w:lang w:val="sl"/>
        </w:rPr>
        <w:t xml:space="preserve"> ali izgon palestinskega ljudstva na kakršen koli način je nesprejemljiv in bi pomenil kršitev mednarodnega prava. Zavračamo </w:t>
      </w:r>
      <w:r w:rsidR="0068281E" w:rsidRPr="00F820D9">
        <w:rPr>
          <w:rFonts w:ascii="Arial" w:hAnsi="Arial" w:cs="Arial"/>
          <w:sz w:val="20"/>
          <w:szCs w:val="20"/>
          <w:lang w:val="sl"/>
        </w:rPr>
        <w:t>vse take</w:t>
      </w:r>
      <w:r w:rsidR="00270D85" w:rsidRPr="00F820D9">
        <w:rPr>
          <w:rFonts w:ascii="Arial" w:hAnsi="Arial" w:cs="Arial"/>
          <w:sz w:val="20"/>
          <w:szCs w:val="20"/>
          <w:lang w:val="sl"/>
        </w:rPr>
        <w:t xml:space="preserve"> </w:t>
      </w:r>
      <w:r w:rsidRPr="00F820D9">
        <w:rPr>
          <w:rFonts w:ascii="Arial" w:hAnsi="Arial" w:cs="Arial"/>
          <w:sz w:val="20"/>
          <w:szCs w:val="20"/>
          <w:lang w:val="sl"/>
        </w:rPr>
        <w:t>načrte ali poskuse demografskih sprememb.</w:t>
      </w:r>
    </w:p>
    <w:p w14:paraId="167E3419" w14:textId="7F716AD4" w:rsidR="00377D80" w:rsidRPr="00F820D9" w:rsidRDefault="00970526" w:rsidP="004E3EE4">
      <w:pPr>
        <w:jc w:val="both"/>
        <w:rPr>
          <w:rFonts w:ascii="Arial" w:hAnsi="Arial" w:cs="Arial"/>
          <w:sz w:val="20"/>
          <w:szCs w:val="20"/>
        </w:rPr>
      </w:pPr>
      <w:r w:rsidRPr="00F820D9">
        <w:rPr>
          <w:rFonts w:ascii="Arial" w:hAnsi="Arial" w:cs="Arial"/>
          <w:sz w:val="20"/>
          <w:szCs w:val="20"/>
          <w:lang w:val="sl"/>
        </w:rPr>
        <w:t>Prevzeti moramo odgovornost, da ustavimo to opustošenje.</w:t>
      </w:r>
    </w:p>
    <w:p w14:paraId="02A15763" w14:textId="77777777" w:rsidR="00377D80" w:rsidRPr="00F820D9" w:rsidRDefault="00377D80" w:rsidP="00970526">
      <w:pPr>
        <w:jc w:val="both"/>
        <w:rPr>
          <w:rFonts w:ascii="Arial" w:hAnsi="Arial" w:cs="Arial"/>
          <w:sz w:val="20"/>
          <w:szCs w:val="20"/>
        </w:rPr>
      </w:pPr>
    </w:p>
    <w:p w14:paraId="7C8C1BEF" w14:textId="13758BA5" w:rsidR="000A34AD" w:rsidRPr="00492483" w:rsidRDefault="000A34AD" w:rsidP="000A34AD">
      <w:pPr>
        <w:jc w:val="both"/>
        <w:rPr>
          <w:rFonts w:ascii="Arial" w:hAnsi="Arial" w:cs="Arial"/>
          <w:sz w:val="20"/>
          <w:szCs w:val="20"/>
        </w:rPr>
      </w:pPr>
      <w:r w:rsidRPr="00492483">
        <w:rPr>
          <w:rFonts w:ascii="Arial" w:hAnsi="Arial" w:cs="Arial"/>
          <w:sz w:val="20"/>
          <w:szCs w:val="20"/>
        </w:rPr>
        <w:t>Kristrún Frostadóttir, predsednica vlade Islandije</w:t>
      </w:r>
    </w:p>
    <w:p w14:paraId="14DE7411" w14:textId="02B52FBD" w:rsidR="000A34AD" w:rsidRPr="00492483" w:rsidRDefault="000A34AD" w:rsidP="000A34AD">
      <w:pPr>
        <w:jc w:val="both"/>
        <w:rPr>
          <w:rFonts w:ascii="Arial" w:hAnsi="Arial" w:cs="Arial"/>
          <w:sz w:val="20"/>
          <w:szCs w:val="20"/>
        </w:rPr>
      </w:pPr>
      <w:r w:rsidRPr="00492483">
        <w:rPr>
          <w:rFonts w:ascii="Arial" w:hAnsi="Arial" w:cs="Arial"/>
          <w:sz w:val="20"/>
          <w:szCs w:val="20"/>
        </w:rPr>
        <w:t>Micheál Martin, predsednik vlade Irske</w:t>
      </w:r>
    </w:p>
    <w:p w14:paraId="41FB4C41" w14:textId="44ABF8C2" w:rsidR="000A34AD" w:rsidRDefault="000A34AD" w:rsidP="000A34AD">
      <w:pPr>
        <w:jc w:val="both"/>
        <w:rPr>
          <w:rFonts w:ascii="Arial" w:hAnsi="Arial" w:cs="Arial"/>
          <w:sz w:val="20"/>
          <w:szCs w:val="20"/>
        </w:rPr>
      </w:pPr>
      <w:r w:rsidRPr="00492483">
        <w:rPr>
          <w:rFonts w:ascii="Arial" w:hAnsi="Arial" w:cs="Arial"/>
          <w:sz w:val="20"/>
          <w:szCs w:val="20"/>
        </w:rPr>
        <w:t>Luc Frieden, predsednik vlade Luksemburga</w:t>
      </w:r>
    </w:p>
    <w:p w14:paraId="61257F60" w14:textId="7E90749C" w:rsidR="00A549C2" w:rsidRPr="00A549C2" w:rsidRDefault="00A549C2" w:rsidP="000A34AD">
      <w:pPr>
        <w:jc w:val="both"/>
        <w:rPr>
          <w:rFonts w:ascii="Arial" w:hAnsi="Arial" w:cs="Arial"/>
          <w:sz w:val="20"/>
          <w:szCs w:val="20"/>
          <w:lang w:val="de-DE"/>
        </w:rPr>
      </w:pPr>
      <w:r w:rsidRPr="00EF5146">
        <w:rPr>
          <w:rFonts w:ascii="Arial" w:hAnsi="Arial" w:cs="Arial"/>
          <w:sz w:val="20"/>
          <w:szCs w:val="20"/>
          <w:lang w:val="de-DE"/>
        </w:rPr>
        <w:t>Robert Abela</w:t>
      </w:r>
      <w:r w:rsidRPr="00A549C2">
        <w:rPr>
          <w:rFonts w:ascii="Arial" w:hAnsi="Arial" w:cs="Arial"/>
          <w:sz w:val="20"/>
          <w:szCs w:val="20"/>
          <w:lang w:val="de-DE"/>
        </w:rPr>
        <w:t>, predsednik vlade M</w:t>
      </w:r>
      <w:r>
        <w:rPr>
          <w:rFonts w:ascii="Arial" w:hAnsi="Arial" w:cs="Arial"/>
          <w:sz w:val="20"/>
          <w:szCs w:val="20"/>
          <w:lang w:val="de-DE"/>
        </w:rPr>
        <w:t>alte</w:t>
      </w:r>
    </w:p>
    <w:p w14:paraId="40A62D4C" w14:textId="060A1492" w:rsidR="000A34AD" w:rsidRPr="00492483" w:rsidRDefault="000A34AD" w:rsidP="000A34AD">
      <w:pPr>
        <w:jc w:val="both"/>
        <w:rPr>
          <w:rFonts w:ascii="Arial" w:hAnsi="Arial" w:cs="Arial"/>
          <w:sz w:val="20"/>
          <w:szCs w:val="20"/>
        </w:rPr>
      </w:pPr>
      <w:r w:rsidRPr="00492483">
        <w:rPr>
          <w:rFonts w:ascii="Arial" w:hAnsi="Arial" w:cs="Arial"/>
          <w:sz w:val="20"/>
          <w:szCs w:val="20"/>
        </w:rPr>
        <w:t>Jonas Gahr Støre, predsednik vlade Norveške</w:t>
      </w:r>
    </w:p>
    <w:p w14:paraId="118CB9FD" w14:textId="055E1B1E" w:rsidR="000A34AD" w:rsidRPr="00492483" w:rsidRDefault="000A34AD" w:rsidP="000A34AD">
      <w:pPr>
        <w:jc w:val="both"/>
        <w:rPr>
          <w:rFonts w:ascii="Arial" w:hAnsi="Arial" w:cs="Arial"/>
          <w:sz w:val="20"/>
          <w:szCs w:val="20"/>
        </w:rPr>
      </w:pPr>
      <w:r w:rsidRPr="00492483">
        <w:rPr>
          <w:rFonts w:ascii="Arial" w:hAnsi="Arial" w:cs="Arial"/>
          <w:sz w:val="20"/>
          <w:szCs w:val="20"/>
        </w:rPr>
        <w:t>Pedro Sánchez, predsednik vlade Španije</w:t>
      </w:r>
    </w:p>
    <w:p w14:paraId="54816712" w14:textId="3788A0DF" w:rsidR="000A34AD" w:rsidRPr="00492483" w:rsidRDefault="000A34AD" w:rsidP="000A34AD">
      <w:pPr>
        <w:jc w:val="both"/>
        <w:rPr>
          <w:rFonts w:ascii="Arial" w:hAnsi="Arial" w:cs="Arial"/>
          <w:sz w:val="20"/>
          <w:szCs w:val="20"/>
        </w:rPr>
      </w:pPr>
      <w:r w:rsidRPr="00492483">
        <w:rPr>
          <w:rFonts w:ascii="Arial" w:hAnsi="Arial" w:cs="Arial"/>
          <w:sz w:val="20"/>
          <w:szCs w:val="20"/>
        </w:rPr>
        <w:t>Dr. Robert Golob, predsednik vlade Slovenije</w:t>
      </w:r>
    </w:p>
    <w:sectPr w:rsidR="000A34AD" w:rsidRPr="00492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80"/>
    <w:rsid w:val="00035D5F"/>
    <w:rsid w:val="000A34AD"/>
    <w:rsid w:val="00183352"/>
    <w:rsid w:val="00270D85"/>
    <w:rsid w:val="002979DD"/>
    <w:rsid w:val="002B47A3"/>
    <w:rsid w:val="002D70E9"/>
    <w:rsid w:val="00376758"/>
    <w:rsid w:val="00377D80"/>
    <w:rsid w:val="00397041"/>
    <w:rsid w:val="00425035"/>
    <w:rsid w:val="004516D8"/>
    <w:rsid w:val="00492483"/>
    <w:rsid w:val="004B5920"/>
    <w:rsid w:val="004E15FD"/>
    <w:rsid w:val="004E3EE4"/>
    <w:rsid w:val="00503150"/>
    <w:rsid w:val="00530887"/>
    <w:rsid w:val="00582FB1"/>
    <w:rsid w:val="0068281E"/>
    <w:rsid w:val="00686FD4"/>
    <w:rsid w:val="00726D16"/>
    <w:rsid w:val="007A0061"/>
    <w:rsid w:val="007A3489"/>
    <w:rsid w:val="0084634D"/>
    <w:rsid w:val="009403B2"/>
    <w:rsid w:val="00940CD0"/>
    <w:rsid w:val="00962B94"/>
    <w:rsid w:val="00970526"/>
    <w:rsid w:val="0099496D"/>
    <w:rsid w:val="00997581"/>
    <w:rsid w:val="00997780"/>
    <w:rsid w:val="009C38FC"/>
    <w:rsid w:val="00A10E2C"/>
    <w:rsid w:val="00A16214"/>
    <w:rsid w:val="00A26983"/>
    <w:rsid w:val="00A52F75"/>
    <w:rsid w:val="00A549C2"/>
    <w:rsid w:val="00A82166"/>
    <w:rsid w:val="00B07D09"/>
    <w:rsid w:val="00B42361"/>
    <w:rsid w:val="00B76F90"/>
    <w:rsid w:val="00BA7150"/>
    <w:rsid w:val="00BC7741"/>
    <w:rsid w:val="00BD2D8B"/>
    <w:rsid w:val="00C3121B"/>
    <w:rsid w:val="00D1003B"/>
    <w:rsid w:val="00D35F2B"/>
    <w:rsid w:val="00D439EB"/>
    <w:rsid w:val="00D91D6F"/>
    <w:rsid w:val="00DD30BD"/>
    <w:rsid w:val="00E70DEC"/>
    <w:rsid w:val="00E85750"/>
    <w:rsid w:val="00EA5091"/>
    <w:rsid w:val="00EB7B91"/>
    <w:rsid w:val="00F46D66"/>
    <w:rsid w:val="00F820D9"/>
    <w:rsid w:val="00F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C013"/>
  <w15:chartTrackingRefBased/>
  <w15:docId w15:val="{FF12AA83-C97E-422A-8735-403A39F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7581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0A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Presidencia del Gobierno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Sabadell Carnicero, José Antonio</dc:creator>
  <cp:keywords/>
  <dc:description/>
  <cp:lastModifiedBy>Polona Prešeren</cp:lastModifiedBy>
  <cp:revision>6</cp:revision>
  <cp:lastPrinted>2025-05-14T12:37:00Z</cp:lastPrinted>
  <dcterms:created xsi:type="dcterms:W3CDTF">2025-05-16T10:19:00Z</dcterms:created>
  <dcterms:modified xsi:type="dcterms:W3CDTF">2025-05-16T14:25:00Z</dcterms:modified>
</cp:coreProperties>
</file>