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:rsidR="007A3C53" w:rsidRDefault="007A3C53" w:rsidP="007A3C53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Ljubljana, 13. 4. 2021</w:t>
      </w:r>
    </w:p>
    <w:p w:rsidR="007A3C53" w:rsidRDefault="007A3C53" w:rsidP="007A3C53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7A3C53" w:rsidRDefault="007A3C53" w:rsidP="007A3C53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7A3C53" w:rsidRDefault="007A3C53" w:rsidP="007A3C53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7A3C53" w:rsidRDefault="007A3C53" w:rsidP="007A3C5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Na podlagi 19. člena Poslovnika Vlade Republike Slovenije (Uradni list RS, št. 43/01, </w:t>
      </w:r>
      <w:r>
        <w:rPr>
          <w:rFonts w:cs="Arial"/>
          <w:color w:val="000000"/>
          <w:szCs w:val="20"/>
        </w:rPr>
        <w:br/>
        <w:t xml:space="preserve">23/02 – popr., 54/03, 103/03, 114/04, 26/06, 21/07, 32/10, 73/10, </w:t>
      </w:r>
      <w:r>
        <w:rPr>
          <w:rFonts w:cs="Arial"/>
          <w:color w:val="000000"/>
          <w:szCs w:val="20"/>
          <w:lang w:eastAsia="sl-SI"/>
        </w:rPr>
        <w:t xml:space="preserve">95/11, 64/12, 10/14, </w:t>
      </w:r>
      <w:r>
        <w:rPr>
          <w:rFonts w:cs="Arial"/>
          <w:color w:val="000000"/>
          <w:szCs w:val="20"/>
        </w:rPr>
        <w:t xml:space="preserve">164/20 in </w:t>
      </w:r>
      <w:r>
        <w:rPr>
          <w:rFonts w:eastAsiaTheme="minorHAnsi" w:cs="Arial"/>
          <w:color w:val="000000"/>
          <w:szCs w:val="20"/>
        </w:rPr>
        <w:t>35/21</w:t>
      </w:r>
      <w:r>
        <w:rPr>
          <w:rFonts w:cs="Arial"/>
          <w:color w:val="000000"/>
          <w:szCs w:val="20"/>
          <w:lang w:eastAsia="sl-SI"/>
        </w:rPr>
        <w:t>)</w:t>
      </w:r>
    </w:p>
    <w:p w:rsidR="007A3C53" w:rsidRDefault="007A3C53" w:rsidP="007A3C53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A3C53" w:rsidRDefault="007A3C53" w:rsidP="007A3C5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I C U J E</w:t>
      </w:r>
    </w:p>
    <w:p w:rsidR="007A3C53" w:rsidRDefault="007A3C53" w:rsidP="007A3C53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A3C53" w:rsidRDefault="007A3C53" w:rsidP="007A3C53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cs="Arial"/>
          <w:color w:val="000000"/>
          <w:szCs w:val="20"/>
        </w:rPr>
        <w:t>predsednik Vlade Republike Slovenije</w:t>
      </w:r>
      <w:r>
        <w:rPr>
          <w:rFonts w:cs="Arial"/>
          <w:b/>
          <w:bCs/>
          <w:color w:val="000000"/>
          <w:szCs w:val="20"/>
        </w:rPr>
        <w:t xml:space="preserve"> 70. redno sejo</w:t>
      </w:r>
      <w:r>
        <w:rPr>
          <w:rFonts w:cs="Arial"/>
          <w:color w:val="000000"/>
          <w:szCs w:val="20"/>
        </w:rPr>
        <w:t xml:space="preserve"> Vlade Republike Slovenije, ki bo v </w:t>
      </w:r>
      <w:r>
        <w:rPr>
          <w:rFonts w:cs="Arial"/>
          <w:b/>
          <w:bCs/>
          <w:color w:val="000000"/>
          <w:szCs w:val="20"/>
        </w:rPr>
        <w:t>četrtek, 15. 4. 2021, ob 11. uri</w:t>
      </w:r>
      <w:r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  <w:lang w:eastAsia="sl-SI" w:bidi="sa-IN"/>
        </w:rPr>
        <w:t>v Kongresnem centru na Brdu pri Kranju</w:t>
      </w:r>
    </w:p>
    <w:p w:rsidR="007A3C53" w:rsidRDefault="007A3C53" w:rsidP="007A3C53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A3C53" w:rsidRDefault="007A3C53" w:rsidP="007A3C53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PREDLOG DNEVNEGA REDA:</w:t>
      </w:r>
    </w:p>
    <w:p w:rsidR="007A3C53" w:rsidRDefault="007A3C53" w:rsidP="007A3C53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7A3C53" w:rsidRDefault="007A3C53" w:rsidP="007A3C53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7A3C53" w:rsidTr="007A3C5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3C53" w:rsidRDefault="007A3C5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–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7A3C53" w:rsidRDefault="007A3C53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Sprejem zapisnikov 68. redne ter 195., 196., 197., 198. in 199. dopisne seje Vlade Republike Slovenije</w:t>
            </w:r>
          </w:p>
          <w:p w:rsidR="007A3C53" w:rsidRDefault="007A3C53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EB576F" w:rsidRPr="00146430" w:rsidRDefault="00EB576F" w:rsidP="00A7643E">
      <w:pPr>
        <w:jc w:val="both"/>
        <w:rPr>
          <w:szCs w:val="20"/>
        </w:rPr>
      </w:pPr>
    </w:p>
    <w:p w:rsidR="00EB576F" w:rsidRPr="00146430" w:rsidRDefault="00B54330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>I.</w:t>
      </w:r>
      <w:r>
        <w:rPr>
          <w:rFonts w:eastAsia="Calibri" w:cs="Arial"/>
          <w:b/>
          <w:bCs/>
          <w:color w:val="000000"/>
          <w:szCs w:val="20"/>
        </w:rPr>
        <w:tab/>
      </w:r>
      <w:r w:rsidR="00EB576F">
        <w:rPr>
          <w:rFonts w:eastAsia="Calibri" w:cs="Arial"/>
          <w:b/>
          <w:bCs/>
          <w:color w:val="000000"/>
          <w:szCs w:val="20"/>
        </w:rPr>
        <w:t>LISTA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EB576F">
              <w:rPr>
                <w:rFonts w:cs="Arial"/>
                <w:szCs w:val="20"/>
              </w:rPr>
              <w:t>1.1.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spremembah in dopolnitvah Uredbe o izvajanju ukrepa Sheme kakovosti za kmetijske proizvode in živila iz Programa razvoja podeželja Republike Slovenije za obdobje 2014–2020, 00715-11/2021 (EVA: 2020-2330-0141)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Jože Podgoršek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EB576F">
              <w:rPr>
                <w:rFonts w:cs="Arial"/>
                <w:szCs w:val="20"/>
              </w:rPr>
              <w:t>1.2.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uredbe o spremembah Uredbe o izvajanju podukrepa Ustanavljanje skupin in organizacij proizvajalcev v kmetijskem in gozdarskem sektorju iz Programa razvoja podeželja Republike Slovenije za obdobje 2014–2020, 00715-12/2021 </w:t>
            </w:r>
            <w:r w:rsidR="00B54330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(EVA: 2021-2330-0049)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Jože Podgoršek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EB576F">
              <w:rPr>
                <w:rFonts w:cs="Arial"/>
                <w:szCs w:val="20"/>
              </w:rPr>
              <w:t>1.3.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dopolnitvi Uredbe o pomoči ob nepredvidljivih dogodkih v kmetijstvu, 00715-13/2021 (EVA: 2021-2330-0045)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Jože Podgoršek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EB576F">
              <w:rPr>
                <w:rFonts w:cs="Arial"/>
                <w:szCs w:val="20"/>
              </w:rPr>
              <w:t>1.4.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Uredbo o spremembi in dopolnitvah Uredbe o plačah in drugih prejemkih javnih uslužbencev za delo v tujini, 00714-10/2021 (EVA: 2021-3130-0015)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Boštjan Koritnik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EB576F">
              <w:rPr>
                <w:rFonts w:cs="Arial"/>
                <w:szCs w:val="20"/>
              </w:rPr>
              <w:t>1.6.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soglasja k pobudi Mestne občine Celje za načrtovanje prostorskih ureditev lokalnega pomena v območju Državnega prostorskega načrta za območje Šmartinskega jezera, 35000-1/2021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Vizjak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 </w:t>
            </w:r>
            <w:r w:rsidR="00EB576F">
              <w:rPr>
                <w:rFonts w:cs="Arial"/>
                <w:szCs w:val="20"/>
              </w:rPr>
              <w:t>1.7.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Končna ocena neposredne škode na stvareh zaradi posledic neurij s poplavami med 6. in 9. decembrom 2020, 84400-2/2021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EB576F">
              <w:rPr>
                <w:rFonts w:cs="Arial"/>
                <w:szCs w:val="20"/>
              </w:rPr>
              <w:t>1.8.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prerazporeditvi in razporeditvi pravic porabe med proračunskimi uporabniki, 41012-23/2021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B54330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EB576F">
              <w:rPr>
                <w:rFonts w:cs="Arial"/>
                <w:szCs w:val="20"/>
              </w:rPr>
              <w:t>1.9.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spremembo projekta 1911-20-0005 Pridobitev 41 službenih stanovanj v veljavnem Načrtu razvojnih programov 2021–2024, 41013-21/2021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zahtevi za oceno ustavnosti 396. člena Zakona o pokojninskem in invalidskem zavarovanju, 05001-11/2021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Janez Cigler-Kralj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Medresorske delovne skupine za preprečevanje radikalizacije, 02402-7/2021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mag. Katarina Štrukelj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o delu Delovne skupine za obravnavo problematike učinkovite in večnamenske izrabe geotermalne energije, 02402-6/2021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Zvonko Černač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odgovora Republike Slovenije št. C(2021) 834 final v predsodnem postopku na uradni opomin Evropske komisije zaradi neizpolnjevanja obveznosti iz prvega odstavka 3. člena Direktive Evropskega parlamenta in Sveta 2004/52/ES z dne 29. aprila 2004 o interoperabilnosti elektronskih cestninskih sistemov v Skupnosti in tretjega odstavka 5. člena Odločbe Komisije 2009/750/ES z dne 6. oktobra 2009 o opredelitvi evropskega elektronskega cestninjenja in zadevnih tehničnih elementov, 54204-10/2021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Jernej Vrtovec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Sporočila Komisije Evropskemu parlamentu, Svetu, Evropskemu ekonomsko-socialnemu odboru in Odboru regij – Akcijski načrt za sinergije med civilno, obrambno in vesoljsko industrijo, 54968-2/2021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Zdravko Počivalšek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Sporočila Komisije Evropskemu parlamentu, Svetu, Evropskemu ekonomsko-socialnemu odboru in odboru regij - Unija enakosti: strategija o pravicah invalidov za obdobje 2021–2030, 54928-10/2021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Janez Cigler-Kralj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Evropskega parlamenta in Sveta o spremembi Uredbe (EU) 2019/816 o vzpostavitvi centraliziranega sistema za določitev držav članic, ki imajo informacije o obsodbah državljanov tretjih držav in oseb brez državljanstva (sistem ECRIS-TCN), z namenom dopolnitve evropskega informacijskega sistema kazenskih evidenc ter Uredbe (EU) 2019/818 o vzpostavitvi okvira za interoperabilnost informacijskih sistemov EU na področju policijskega in pravosodnega sodelovanja, azila ter migracij in spremembi uredb (EU) 2018/1726, (EU) 2018/1862 ter (EU) 2019/816 za uvedbo preverjanja državljanov tretjih držav na zunanjih mejah, 54908-10/2021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mag. Lilijana Kozlovič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1.17.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spremembi članstva v Ožji delovni skupini za pripravo in izvedbo predsedovanja Republike Slovenije Svetu Evropske unije 2021, 54001-2/2020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Anže Logar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Svetu Evropske unije za splošne zadeve 20. aprila 2021 v Luksemburgu, 54908-9/2021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Anže Logar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srečanja ministra za delo, družino, socialne zadeve in enake možnosti Janeza Ciglerja Kralja z evropskimi socialnimi partnerji in Socialno platformo 22. aprila 2021 v Bruslju, 54928-9/2021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Janez Cigler-Kralj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Neformalni videokonferenci ministrov za ekonomske in finančne zadeve in Evroskupine 16. aprila 2021, 54924-8/2021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Neformalnem srečanju ministrov za energijo v hibridni obliki 22. aprila 2021 v Evori na Portugalskem, 54966-2/2021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Jernej Vrtovec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nameravanem podpisu Memoranduma o soglasju med Ministrstvom za obrambo Črne gore in Ministrstvom za obrambo Republike Slovenije o dejavnostih vojaškega usposabljanja in uporabi vojaških vadišč in strelišč na ozemlju Republike Slovenije in Črne gore, 51002-19/2021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izvajanju priporočil za takojšnje ukrepe s strani Slovenije kot izhajajo iz 5. poročila Odbora strokovnjakov Evropske listine o regionalnih ali manjšinskih jezikih, 51200-1/2021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Anže Logar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uradni obisk ministrice za obrambo Črne gore Olivere Injac 20. in 21. aprila 2021 v Republiki Sloveniji, 51001-11/2021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delovno srečanje ministra za infrastrukturo Republike Slovenije Jerneja Vrtovca z zvezno ministrico za varstvo podnebja, okolje, energijo, mobilnost, inovacije in tehnologijo Republike Avstrije Leonoro Gewessler 16. aprila 2021 na Dunaju, </w:t>
            </w:r>
            <w:r w:rsidR="008D0CB7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54002-20/2021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Jernej Vrtovec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obisk ministra za notranje z</w:t>
            </w:r>
            <w:r w:rsidR="008D0CB7">
              <w:rPr>
                <w:rFonts w:cs="Arial"/>
                <w:color w:val="000000"/>
                <w:szCs w:val="20"/>
              </w:rPr>
              <w:t xml:space="preserve">adeve Aleša Hojsa z delegacijo </w:t>
            </w:r>
            <w:r>
              <w:rPr>
                <w:rFonts w:cs="Arial"/>
                <w:color w:val="000000"/>
                <w:szCs w:val="20"/>
              </w:rPr>
              <w:t>19. in 20. aprila 2021 v Republiki Avstriji, Slovaški republiki in na Madžarskem, 54002-22/2021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Aleš Hojs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tretji konferenci v virtualni obliki »Dnevi Latinske Amerike in Karibov« od 19. do 23. aprila 2021, 51100-8/2021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Anže Logar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o sodelovanju Republike Slovenije na Natovi vaji kibernetske obrambe »Cyber Coalition 2020 (CC20)«, 87000-10/2020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1.31.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Dvajseto poročilo Republike Slovenije o izvajanju Evropske socialne listine (spremenjene), 12200-2/2021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Janez Cigler-Kralj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Predlogu zakona o spremembah in dopolnitvah Zakona o praznikih in dela prostih dnevih v Republiki Sloveniji, 00702-24/2021 (EVA: 2018-1211-1729)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Janez Cigler-Kralj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Predlogu zakona o spremembi Zakona o prispevkih za socialno varnost, 00702-28/2021 (EVA: 2018-1211-1731)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Andrej Šircelj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EB576F" w:rsidRPr="00146430" w:rsidRDefault="00B54330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II. </w:t>
      </w:r>
      <w:r>
        <w:rPr>
          <w:rFonts w:eastAsia="Calibri" w:cs="Arial"/>
          <w:b/>
          <w:bCs/>
          <w:color w:val="000000"/>
          <w:szCs w:val="20"/>
        </w:rPr>
        <w:tab/>
      </w:r>
      <w:r w:rsidR="00EB576F">
        <w:rPr>
          <w:rFonts w:eastAsia="Calibri" w:cs="Arial"/>
          <w:b/>
          <w:bCs/>
          <w:color w:val="000000"/>
          <w:szCs w:val="20"/>
        </w:rPr>
        <w:t>LISTA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Noveliran Načrt realizacije zavez iz Koalicijske pogodbe o sodelovanje v Vladi Republike Slovenije 2020–2021 na dan 31. 3. 2021</w:t>
            </w:r>
          </w:p>
          <w:p w:rsidR="00B54330" w:rsidRPr="00146430" w:rsidRDefault="00B54330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Poročevalka: mag. </w:t>
            </w:r>
            <w:r>
              <w:rPr>
                <w:rFonts w:eastAsia="Calibri" w:cs="Arial"/>
                <w:color w:val="000000"/>
                <w:szCs w:val="20"/>
              </w:rPr>
              <w:t>Janja Garvas Hočevar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zakona o spremembah Zakona o vojaški dolžnosti – prva obravnava, 0718-4/2021 (EVA: 2021-1911-0004)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zakona o spremembah in dopolnitvah Zakona o službi v Slovenski vojski – prva obravnava, 00718-5/2021 (EVA: 2021-1911-0003)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Matej Tonin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zakona o spremembah in dopolnitvah Zakona o zemljiški knjigi – prva obravnava, 00720-14/2021 (EVA: 2020-2030-0003)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mag. Lilijana Kozlovič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EB576F" w:rsidRPr="001F16BA" w:rsidRDefault="001F16BA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Cs/>
          <w:color w:val="000000"/>
          <w:szCs w:val="20"/>
        </w:rPr>
      </w:pPr>
      <w:r w:rsidRPr="001F16BA">
        <w:rPr>
          <w:rFonts w:eastAsia="Calibri" w:cs="Arial"/>
          <w:bCs/>
          <w:color w:val="000000"/>
          <w:szCs w:val="20"/>
        </w:rPr>
        <w:t>6.</w:t>
      </w:r>
      <w:r w:rsidRPr="001F16BA">
        <w:rPr>
          <w:rFonts w:eastAsia="Calibri" w:cs="Arial"/>
          <w:bCs/>
          <w:color w:val="000000"/>
          <w:szCs w:val="20"/>
        </w:rPr>
        <w:tab/>
      </w:r>
      <w:r w:rsidR="00EB576F" w:rsidRPr="001F16BA">
        <w:rPr>
          <w:rFonts w:eastAsia="Calibri" w:cs="Arial"/>
          <w:bCs/>
          <w:color w:val="000000"/>
          <w:szCs w:val="20"/>
        </w:rPr>
        <w:t>Predlogi Komisije Vlade Republike Slovenije za administrativne zadeve in imenovanja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EB576F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EB576F" w:rsidRPr="00146430" w:rsidRDefault="001F16BA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Zvonko Černač</w:t>
            </w:r>
          </w:p>
          <w:p w:rsidR="00EB576F" w:rsidRPr="00146430" w:rsidRDefault="00EB576F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EB576F" w:rsidRPr="00BC3E76" w:rsidRDefault="00EB576F" w:rsidP="00DA1C8A">
      <w:pPr>
        <w:widowControl w:val="0"/>
        <w:tabs>
          <w:tab w:val="left" w:pos="5930"/>
        </w:tabs>
        <w:autoSpaceDE w:val="0"/>
        <w:autoSpaceDN w:val="0"/>
        <w:adjustRightInd w:val="0"/>
        <w:spacing w:line="240" w:lineRule="auto"/>
        <w:ind w:left="119"/>
        <w:rPr>
          <w:rFonts w:cs="Arial"/>
          <w:color w:val="000000"/>
          <w:szCs w:val="20"/>
        </w:rPr>
      </w:pPr>
      <w:bookmarkStart w:id="0" w:name="_GoBack"/>
      <w:bookmarkEnd w:id="0"/>
    </w:p>
    <w:p w:rsidR="007D6A61" w:rsidRDefault="007D6A61" w:rsidP="007D6A61">
      <w:pPr>
        <w:pStyle w:val="podpisi"/>
        <w:spacing w:line="26" w:lineRule="atLeast"/>
        <w:rPr>
          <w:rFonts w:cs="Arial"/>
          <w:color w:val="000000"/>
          <w:szCs w:val="20"/>
          <w:lang w:val="sl-SI"/>
        </w:rPr>
      </w:pPr>
      <w:r w:rsidRPr="006A36BB">
        <w:rPr>
          <w:rFonts w:cs="Arial"/>
          <w:color w:val="000000"/>
          <w:szCs w:val="20"/>
          <w:lang w:val="sl-SI"/>
        </w:rPr>
        <w:t xml:space="preserve"> </w:t>
      </w:r>
    </w:p>
    <w:p w:rsidR="007D6A61" w:rsidRPr="006A36BB" w:rsidRDefault="007D6A61" w:rsidP="007D6A61">
      <w:pPr>
        <w:pStyle w:val="podpisi"/>
        <w:spacing w:line="26" w:lineRule="atLeast"/>
        <w:rPr>
          <w:rFonts w:cs="Arial"/>
          <w:color w:val="000000"/>
          <w:szCs w:val="20"/>
          <w:lang w:val="sl-SI"/>
        </w:rPr>
      </w:pPr>
    </w:p>
    <w:p w:rsidR="00782FD4" w:rsidRPr="00FE1680" w:rsidRDefault="00782FD4" w:rsidP="00FE1680"/>
    <w:sectPr w:rsidR="00782FD4" w:rsidRPr="00FE1680" w:rsidSect="00D3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94" w:rsidRDefault="00904A94" w:rsidP="00767987">
      <w:pPr>
        <w:spacing w:line="240" w:lineRule="auto"/>
      </w:pPr>
      <w:r>
        <w:separator/>
      </w:r>
    </w:p>
  </w:endnote>
  <w:endnote w:type="continuationSeparator" w:id="0">
    <w:p w:rsidR="00904A94" w:rsidRDefault="00904A94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6D" w:rsidRDefault="00F264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6D" w:rsidRDefault="00F264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6D" w:rsidRDefault="00F264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94" w:rsidRDefault="00904A94" w:rsidP="00767987">
      <w:pPr>
        <w:spacing w:line="240" w:lineRule="auto"/>
      </w:pPr>
      <w:r>
        <w:separator/>
      </w:r>
    </w:p>
  </w:footnote>
  <w:footnote w:type="continuationSeparator" w:id="0">
    <w:p w:rsidR="00904A94" w:rsidRDefault="00904A94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6D" w:rsidRDefault="00F264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6D" w:rsidRDefault="00F2646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96F348B" wp14:editId="3A3FA452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B0B52"/>
    <w:rsid w:val="000B3FE6"/>
    <w:rsid w:val="000E21B2"/>
    <w:rsid w:val="001003C3"/>
    <w:rsid w:val="001F16BA"/>
    <w:rsid w:val="00204177"/>
    <w:rsid w:val="0033245D"/>
    <w:rsid w:val="00366636"/>
    <w:rsid w:val="00367DE6"/>
    <w:rsid w:val="003B3E19"/>
    <w:rsid w:val="004076C6"/>
    <w:rsid w:val="004B7F76"/>
    <w:rsid w:val="004E1BCE"/>
    <w:rsid w:val="005228DF"/>
    <w:rsid w:val="00592079"/>
    <w:rsid w:val="00682FFE"/>
    <w:rsid w:val="00692225"/>
    <w:rsid w:val="006C69EC"/>
    <w:rsid w:val="007039D0"/>
    <w:rsid w:val="00710C90"/>
    <w:rsid w:val="00717B67"/>
    <w:rsid w:val="00767987"/>
    <w:rsid w:val="00782FD4"/>
    <w:rsid w:val="007A3C53"/>
    <w:rsid w:val="007B0947"/>
    <w:rsid w:val="007D6A61"/>
    <w:rsid w:val="00811140"/>
    <w:rsid w:val="008A2EE3"/>
    <w:rsid w:val="008A3F94"/>
    <w:rsid w:val="008D0CB7"/>
    <w:rsid w:val="008F3EF7"/>
    <w:rsid w:val="00904A48"/>
    <w:rsid w:val="00904A94"/>
    <w:rsid w:val="00980294"/>
    <w:rsid w:val="009C5392"/>
    <w:rsid w:val="00A23327"/>
    <w:rsid w:val="00A50E4B"/>
    <w:rsid w:val="00A9231D"/>
    <w:rsid w:val="00B40287"/>
    <w:rsid w:val="00B54330"/>
    <w:rsid w:val="00B80DF9"/>
    <w:rsid w:val="00C0216A"/>
    <w:rsid w:val="00C820D8"/>
    <w:rsid w:val="00CD6077"/>
    <w:rsid w:val="00CE234E"/>
    <w:rsid w:val="00D02973"/>
    <w:rsid w:val="00D30365"/>
    <w:rsid w:val="00DA09BE"/>
    <w:rsid w:val="00E30579"/>
    <w:rsid w:val="00EB576F"/>
    <w:rsid w:val="00F2646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Alja </dc:creator>
  <cp:keywords/>
  <dc:description/>
  <cp:lastModifiedBy>Branko Vidrih</cp:lastModifiedBy>
  <cp:revision>9</cp:revision>
  <dcterms:created xsi:type="dcterms:W3CDTF">2021-04-13T11:58:00Z</dcterms:created>
  <dcterms:modified xsi:type="dcterms:W3CDTF">2021-04-14T19:04:00Z</dcterms:modified>
</cp:coreProperties>
</file>