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45F2F" w14:textId="77777777" w:rsidR="007D6A61" w:rsidRPr="006A36BB" w:rsidRDefault="007D6A61" w:rsidP="007D6A61">
      <w:pPr>
        <w:pStyle w:val="datumtevilka"/>
        <w:spacing w:line="26" w:lineRule="atLeast"/>
        <w:rPr>
          <w:rFonts w:cs="Arial"/>
          <w:color w:val="000000"/>
        </w:rPr>
      </w:pPr>
    </w:p>
    <w:p w14:paraId="03648118" w14:textId="77777777" w:rsidR="007D6A61" w:rsidRPr="00E4171E" w:rsidRDefault="00B61B64" w:rsidP="00B77354">
      <w:pPr>
        <w:widowControl w:val="0"/>
        <w:autoSpaceDE w:val="0"/>
        <w:autoSpaceDN w:val="0"/>
        <w:adjustRightInd w:val="0"/>
        <w:rPr>
          <w:rFonts w:cs="Arial"/>
          <w:color w:val="000000"/>
          <w:szCs w:val="20"/>
        </w:rPr>
      </w:pPr>
      <w:r>
        <w:rPr>
          <w:rFonts w:cs="Arial"/>
          <w:color w:val="000000"/>
          <w:szCs w:val="20"/>
        </w:rPr>
        <w:t>Ljubljana</w:t>
      </w:r>
      <w:r w:rsidR="007D6A61" w:rsidRPr="00E4171E">
        <w:rPr>
          <w:rFonts w:cs="Arial"/>
          <w:color w:val="000000"/>
          <w:szCs w:val="20"/>
        </w:rPr>
        <w:t xml:space="preserve">, </w:t>
      </w:r>
      <w:r>
        <w:rPr>
          <w:rFonts w:cs="Arial"/>
          <w:color w:val="000000"/>
          <w:szCs w:val="20"/>
        </w:rPr>
        <w:t>6. 10. 2026</w:t>
      </w:r>
    </w:p>
    <w:p w14:paraId="41B9224D" w14:textId="77777777" w:rsidR="007D6A61" w:rsidRPr="00E4171E" w:rsidRDefault="007D6A61" w:rsidP="00B77354">
      <w:pPr>
        <w:widowControl w:val="0"/>
        <w:autoSpaceDE w:val="0"/>
        <w:autoSpaceDN w:val="0"/>
        <w:adjustRightInd w:val="0"/>
        <w:rPr>
          <w:rFonts w:cs="Arial"/>
          <w:color w:val="000000"/>
          <w:szCs w:val="20"/>
        </w:rPr>
      </w:pPr>
    </w:p>
    <w:p w14:paraId="7665C0BB" w14:textId="77777777" w:rsidR="007D6A61" w:rsidRPr="00E4171E" w:rsidRDefault="007D6A61" w:rsidP="00B77354">
      <w:pPr>
        <w:widowControl w:val="0"/>
        <w:autoSpaceDE w:val="0"/>
        <w:autoSpaceDN w:val="0"/>
        <w:adjustRightInd w:val="0"/>
        <w:rPr>
          <w:rFonts w:cs="Arial"/>
          <w:color w:val="000000"/>
          <w:szCs w:val="20"/>
        </w:rPr>
      </w:pPr>
    </w:p>
    <w:p w14:paraId="389FC131" w14:textId="77777777" w:rsidR="007D6A61" w:rsidRPr="00E4171E" w:rsidRDefault="007D6A61" w:rsidP="00B77354">
      <w:pPr>
        <w:widowControl w:val="0"/>
        <w:autoSpaceDE w:val="0"/>
        <w:autoSpaceDN w:val="0"/>
        <w:adjustRightInd w:val="0"/>
        <w:rPr>
          <w:rFonts w:cs="Arial"/>
          <w:color w:val="000000"/>
          <w:szCs w:val="20"/>
        </w:rPr>
      </w:pPr>
    </w:p>
    <w:p w14:paraId="71D5FA1F" w14:textId="0097DE99" w:rsidR="00FB5C15" w:rsidRPr="000D1A39" w:rsidRDefault="00FB5C15" w:rsidP="00FB5C15">
      <w:pPr>
        <w:autoSpaceDE w:val="0"/>
        <w:autoSpaceDN w:val="0"/>
        <w:adjustRightInd w:val="0"/>
        <w:jc w:val="both"/>
        <w:rPr>
          <w:rFonts w:cs="Arial"/>
          <w:b/>
          <w:bCs/>
          <w:color w:val="000000"/>
          <w:szCs w:val="20"/>
        </w:rPr>
      </w:pPr>
      <w:r>
        <w:rPr>
          <w:rFonts w:cs="Arial"/>
          <w:b/>
          <w:bCs/>
          <w:color w:val="000000"/>
          <w:szCs w:val="20"/>
          <w:lang w:eastAsia="sl-SI"/>
        </w:rPr>
        <w:t>PREČIŠČEN PREDLOG DNEVNEGA REDA</w:t>
      </w:r>
      <w:r w:rsidRPr="000D1A39">
        <w:rPr>
          <w:rFonts w:cs="Arial"/>
          <w:b/>
          <w:bCs/>
          <w:color w:val="000000"/>
          <w:sz w:val="24"/>
          <w:lang w:eastAsia="sl-SI"/>
        </w:rPr>
        <w:t xml:space="preserve"> </w:t>
      </w:r>
      <w:r>
        <w:rPr>
          <w:rFonts w:cs="Arial"/>
          <w:b/>
          <w:bCs/>
          <w:color w:val="000000"/>
          <w:szCs w:val="20"/>
        </w:rPr>
        <w:t>1</w:t>
      </w:r>
      <w:r w:rsidR="00C21B56">
        <w:rPr>
          <w:rFonts w:cs="Arial"/>
          <w:b/>
          <w:bCs/>
          <w:color w:val="000000"/>
          <w:szCs w:val="20"/>
        </w:rPr>
        <w:t>5</w:t>
      </w:r>
      <w:r>
        <w:rPr>
          <w:rFonts w:cs="Arial"/>
          <w:b/>
          <w:bCs/>
          <w:color w:val="000000"/>
          <w:szCs w:val="20"/>
        </w:rPr>
        <w:t>. REDNE SEJE</w:t>
      </w:r>
      <w:r w:rsidRPr="000D1A39">
        <w:rPr>
          <w:rFonts w:cs="Arial"/>
          <w:b/>
          <w:bCs/>
          <w:color w:val="000000"/>
          <w:szCs w:val="20"/>
        </w:rPr>
        <w:t xml:space="preserve"> VLADE REPUBLIKE SLOVENIJE, </w:t>
      </w:r>
      <w:r>
        <w:rPr>
          <w:rFonts w:cs="Arial"/>
          <w:b/>
          <w:bCs/>
          <w:color w:val="000000"/>
          <w:szCs w:val="20"/>
        </w:rPr>
        <w:t xml:space="preserve">ČETRTEK, </w:t>
      </w:r>
      <w:proofErr w:type="gramStart"/>
      <w:r>
        <w:rPr>
          <w:rFonts w:cs="Arial"/>
          <w:b/>
          <w:bCs/>
          <w:color w:val="000000"/>
          <w:szCs w:val="20"/>
        </w:rPr>
        <w:t>8</w:t>
      </w:r>
      <w:r>
        <w:rPr>
          <w:rFonts w:cs="Arial"/>
          <w:b/>
          <w:bCs/>
          <w:color w:val="000000"/>
          <w:szCs w:val="20"/>
        </w:rPr>
        <w:t>.</w:t>
      </w:r>
      <w:r>
        <w:rPr>
          <w:rFonts w:cs="Arial"/>
          <w:b/>
          <w:bCs/>
          <w:color w:val="000000"/>
          <w:szCs w:val="20"/>
        </w:rPr>
        <w:t xml:space="preserve"> </w:t>
      </w:r>
      <w:r>
        <w:rPr>
          <w:rFonts w:cs="Arial"/>
          <w:b/>
          <w:bCs/>
          <w:color w:val="000000"/>
          <w:szCs w:val="20"/>
        </w:rPr>
        <w:t>10. 2026</w:t>
      </w:r>
      <w:proofErr w:type="gramEnd"/>
      <w:r>
        <w:rPr>
          <w:rFonts w:cs="Arial"/>
          <w:b/>
          <w:bCs/>
          <w:color w:val="000000"/>
          <w:szCs w:val="20"/>
        </w:rPr>
        <w:t xml:space="preserve">, OB 11.00, </w:t>
      </w:r>
      <w:r w:rsidRPr="0019436C">
        <w:rPr>
          <w:rFonts w:cs="Arial"/>
          <w:b/>
          <w:bCs/>
          <w:color w:val="000000"/>
          <w:szCs w:val="20"/>
        </w:rPr>
        <w:t xml:space="preserve">SEJNA DVORANA GREGORČIČEVA </w:t>
      </w:r>
      <w:r>
        <w:rPr>
          <w:rFonts w:cs="Arial"/>
          <w:b/>
          <w:bCs/>
          <w:color w:val="000000"/>
          <w:szCs w:val="20"/>
        </w:rPr>
        <w:br/>
        <w:t xml:space="preserve">ULICA </w:t>
      </w:r>
      <w:r w:rsidRPr="0019436C">
        <w:rPr>
          <w:rFonts w:cs="Arial"/>
          <w:b/>
          <w:bCs/>
          <w:color w:val="000000"/>
          <w:szCs w:val="20"/>
        </w:rPr>
        <w:t>2</w:t>
      </w:r>
      <w:r>
        <w:rPr>
          <w:rFonts w:cs="Arial"/>
          <w:b/>
          <w:bCs/>
          <w:color w:val="000000"/>
          <w:szCs w:val="20"/>
        </w:rPr>
        <w:t>5</w:t>
      </w:r>
      <w:r w:rsidRPr="0019436C">
        <w:rPr>
          <w:rFonts w:cs="Arial"/>
          <w:b/>
          <w:bCs/>
          <w:color w:val="000000"/>
          <w:szCs w:val="20"/>
        </w:rPr>
        <w:t xml:space="preserve"> (</w:t>
      </w:r>
      <w:r>
        <w:rPr>
          <w:rFonts w:cs="Arial"/>
          <w:b/>
          <w:bCs/>
          <w:color w:val="000000"/>
          <w:szCs w:val="20"/>
        </w:rPr>
        <w:t>6</w:t>
      </w:r>
      <w:r w:rsidRPr="0019436C">
        <w:rPr>
          <w:rFonts w:cs="Arial"/>
          <w:b/>
          <w:bCs/>
          <w:color w:val="000000"/>
          <w:szCs w:val="20"/>
        </w:rPr>
        <w:t>. NADSTROPJE)</w:t>
      </w:r>
      <w:r>
        <w:rPr>
          <w:rFonts w:cs="Arial"/>
          <w:b/>
          <w:bCs/>
          <w:color w:val="000000"/>
          <w:szCs w:val="20"/>
        </w:rPr>
        <w:t xml:space="preserve"> </w:t>
      </w:r>
    </w:p>
    <w:p w14:paraId="0F31F020" w14:textId="77777777" w:rsidR="007D6A61" w:rsidRPr="00E4171E" w:rsidRDefault="007D6A61" w:rsidP="00B77354">
      <w:pPr>
        <w:widowControl w:val="0"/>
        <w:autoSpaceDE w:val="0"/>
        <w:autoSpaceDN w:val="0"/>
        <w:adjustRightInd w:val="0"/>
        <w:jc w:val="both"/>
        <w:rPr>
          <w:rFonts w:cs="Arial"/>
          <w:color w:val="000000"/>
          <w:szCs w:val="20"/>
        </w:rPr>
      </w:pPr>
    </w:p>
    <w:p w14:paraId="743A0A2F" w14:textId="77777777" w:rsidR="00B61B64" w:rsidRPr="00146430" w:rsidRDefault="007D6A61" w:rsidP="000513C7">
      <w:pPr>
        <w:autoSpaceDE w:val="0"/>
        <w:autoSpaceDN w:val="0"/>
        <w:adjustRightInd w:val="0"/>
        <w:ind w:left="544" w:hanging="567"/>
        <w:jc w:val="both"/>
        <w:rPr>
          <w:rFonts w:eastAsia="Calibri" w:cs="Arial"/>
          <w:b/>
          <w:bCs/>
          <w:color w:val="000000"/>
          <w:szCs w:val="20"/>
        </w:rPr>
      </w:pPr>
      <w:r w:rsidRPr="00E4171E">
        <w:rPr>
          <w:rFonts w:cs="Arial"/>
          <w:szCs w:val="20"/>
        </w:rPr>
        <w:tab/>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B61B64" w:rsidRPr="00146430" w14:paraId="3011A238" w14:textId="77777777" w:rsidTr="000513C7">
        <w:tc>
          <w:tcPr>
            <w:tcW w:w="567" w:type="dxa"/>
            <w:tcBorders>
              <w:top w:val="nil"/>
              <w:left w:val="nil"/>
              <w:bottom w:val="nil"/>
              <w:right w:val="nil"/>
            </w:tcBorders>
          </w:tcPr>
          <w:p w14:paraId="71A5A256" w14:textId="77777777" w:rsidR="00B61B64" w:rsidRPr="00146430" w:rsidRDefault="00846C8C" w:rsidP="00A7643E">
            <w:pPr>
              <w:jc w:val="both"/>
              <w:rPr>
                <w:rFonts w:cs="Arial"/>
                <w:szCs w:val="20"/>
              </w:rPr>
            </w:pPr>
            <w:r w:rsidRPr="00E4171E">
              <w:rPr>
                <w:rFonts w:cs="Arial"/>
                <w:color w:val="000000"/>
                <w:szCs w:val="20"/>
              </w:rPr>
              <w:t>–</w:t>
            </w:r>
          </w:p>
        </w:tc>
        <w:tc>
          <w:tcPr>
            <w:tcW w:w="7893" w:type="dxa"/>
            <w:tcBorders>
              <w:top w:val="nil"/>
              <w:left w:val="nil"/>
              <w:bottom w:val="nil"/>
              <w:right w:val="nil"/>
            </w:tcBorders>
          </w:tcPr>
          <w:p w14:paraId="7A51A16B" w14:textId="77777777" w:rsidR="00B61B64" w:rsidRPr="00146430" w:rsidRDefault="00846C8C" w:rsidP="00A7643E">
            <w:pPr>
              <w:jc w:val="both"/>
              <w:rPr>
                <w:rFonts w:cs="Arial"/>
                <w:color w:val="000000"/>
                <w:szCs w:val="20"/>
              </w:rPr>
            </w:pPr>
            <w:r>
              <w:rPr>
                <w:rFonts w:cs="Arial"/>
                <w:color w:val="000000"/>
                <w:szCs w:val="20"/>
              </w:rPr>
              <w:t>Sprejem zapisnikov</w:t>
            </w:r>
            <w:r w:rsidR="00B61B64">
              <w:rPr>
                <w:rFonts w:cs="Arial"/>
                <w:color w:val="000000"/>
                <w:szCs w:val="20"/>
              </w:rPr>
              <w:t xml:space="preserve"> 13. </w:t>
            </w:r>
            <w:r>
              <w:rPr>
                <w:rFonts w:cs="Arial"/>
                <w:color w:val="000000"/>
                <w:szCs w:val="20"/>
              </w:rPr>
              <w:t xml:space="preserve">in 14. </w:t>
            </w:r>
            <w:r w:rsidR="00B61B64">
              <w:rPr>
                <w:rFonts w:cs="Arial"/>
                <w:color w:val="000000"/>
                <w:szCs w:val="20"/>
              </w:rPr>
              <w:t>redne</w:t>
            </w:r>
            <w:r>
              <w:rPr>
                <w:rFonts w:cs="Arial"/>
                <w:color w:val="000000"/>
                <w:szCs w:val="20"/>
              </w:rPr>
              <w:t xml:space="preserve"> ter 31. dopisne</w:t>
            </w:r>
            <w:r w:rsidR="00B61B64">
              <w:rPr>
                <w:rFonts w:cs="Arial"/>
                <w:color w:val="000000"/>
                <w:szCs w:val="20"/>
              </w:rPr>
              <w:t xml:space="preserve"> seje Vlade Republike Slovenije</w:t>
            </w:r>
          </w:p>
          <w:p w14:paraId="28AA8088" w14:textId="77777777" w:rsidR="00B61B64" w:rsidRPr="00146430" w:rsidRDefault="00B61B64" w:rsidP="00A7643E">
            <w:pPr>
              <w:jc w:val="both"/>
              <w:rPr>
                <w:rFonts w:cs="Arial"/>
                <w:szCs w:val="20"/>
              </w:rPr>
            </w:pPr>
          </w:p>
        </w:tc>
      </w:tr>
    </w:tbl>
    <w:p w14:paraId="2F891CC1" w14:textId="77777777" w:rsidR="00B61B64" w:rsidRPr="00146430" w:rsidRDefault="00B61B64" w:rsidP="00A7643E">
      <w:pPr>
        <w:jc w:val="both"/>
        <w:rPr>
          <w:szCs w:val="20"/>
        </w:rPr>
      </w:pPr>
    </w:p>
    <w:p w14:paraId="3A20ECDC" w14:textId="77777777" w:rsidR="00B61B64" w:rsidRPr="00146430" w:rsidRDefault="00846C8C" w:rsidP="000513C7">
      <w:pPr>
        <w:autoSpaceDE w:val="0"/>
        <w:autoSpaceDN w:val="0"/>
        <w:adjustRightInd w:val="0"/>
        <w:ind w:left="544" w:hanging="567"/>
        <w:jc w:val="both"/>
        <w:rPr>
          <w:rFonts w:eastAsia="Calibri" w:cs="Arial"/>
          <w:b/>
          <w:bCs/>
          <w:color w:val="000000"/>
          <w:szCs w:val="20"/>
        </w:rPr>
      </w:pPr>
      <w:r>
        <w:rPr>
          <w:rFonts w:eastAsia="Calibri" w:cs="Arial"/>
          <w:b/>
          <w:bCs/>
          <w:color w:val="000000"/>
          <w:szCs w:val="20"/>
        </w:rPr>
        <w:t>I.</w:t>
      </w:r>
      <w:r>
        <w:rPr>
          <w:rFonts w:eastAsia="Calibri" w:cs="Arial"/>
          <w:b/>
          <w:bCs/>
          <w:color w:val="000000"/>
          <w:szCs w:val="20"/>
        </w:rPr>
        <w:tab/>
      </w:r>
      <w:r w:rsidR="00B61B64">
        <w:rPr>
          <w:rFonts w:eastAsia="Calibri" w:cs="Arial"/>
          <w:b/>
          <w:bCs/>
          <w:color w:val="000000"/>
          <w:szCs w:val="20"/>
        </w:rPr>
        <w:t>LISTA A</w:t>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B61B64" w:rsidRPr="00146430" w14:paraId="2C59CDD0" w14:textId="77777777" w:rsidTr="000513C7">
        <w:tc>
          <w:tcPr>
            <w:tcW w:w="567" w:type="dxa"/>
            <w:tcBorders>
              <w:top w:val="nil"/>
              <w:left w:val="nil"/>
              <w:bottom w:val="nil"/>
              <w:right w:val="nil"/>
            </w:tcBorders>
          </w:tcPr>
          <w:p w14:paraId="1C2B781C" w14:textId="77777777" w:rsidR="00B61B64" w:rsidRPr="00146430" w:rsidRDefault="00B61B64" w:rsidP="00A7643E">
            <w:pPr>
              <w:jc w:val="both"/>
              <w:rPr>
                <w:rFonts w:cs="Arial"/>
                <w:szCs w:val="20"/>
              </w:rPr>
            </w:pPr>
          </w:p>
        </w:tc>
        <w:tc>
          <w:tcPr>
            <w:tcW w:w="7893" w:type="dxa"/>
            <w:tcBorders>
              <w:top w:val="nil"/>
              <w:left w:val="nil"/>
              <w:bottom w:val="nil"/>
              <w:right w:val="nil"/>
            </w:tcBorders>
          </w:tcPr>
          <w:p w14:paraId="4AAB88E3" w14:textId="77777777" w:rsidR="00B61B64" w:rsidRPr="00146430" w:rsidRDefault="00B61B64" w:rsidP="00A7643E">
            <w:pPr>
              <w:jc w:val="both"/>
              <w:rPr>
                <w:rFonts w:cs="Arial"/>
                <w:color w:val="000000"/>
                <w:szCs w:val="20"/>
              </w:rPr>
            </w:pPr>
          </w:p>
          <w:p w14:paraId="31AF4794" w14:textId="77777777" w:rsidR="00B61B64" w:rsidRPr="00146430" w:rsidRDefault="00B61B64" w:rsidP="00A7643E">
            <w:pPr>
              <w:jc w:val="both"/>
              <w:rPr>
                <w:rFonts w:cs="Arial"/>
                <w:szCs w:val="20"/>
              </w:rPr>
            </w:pPr>
          </w:p>
        </w:tc>
      </w:tr>
      <w:tr w:rsidR="00B61B64" w:rsidRPr="00146430" w14:paraId="49F7087D" w14:textId="77777777" w:rsidTr="000513C7">
        <w:tc>
          <w:tcPr>
            <w:tcW w:w="567" w:type="dxa"/>
            <w:tcBorders>
              <w:top w:val="nil"/>
              <w:left w:val="nil"/>
              <w:bottom w:val="nil"/>
              <w:right w:val="nil"/>
            </w:tcBorders>
          </w:tcPr>
          <w:p w14:paraId="0C395E43" w14:textId="77777777" w:rsidR="00B61B64" w:rsidRPr="00146430" w:rsidRDefault="00846C8C" w:rsidP="00A7643E">
            <w:pPr>
              <w:jc w:val="both"/>
              <w:rPr>
                <w:rFonts w:cs="Arial"/>
                <w:szCs w:val="20"/>
              </w:rPr>
            </w:pPr>
            <w:r>
              <w:rPr>
                <w:rFonts w:cs="Arial"/>
                <w:szCs w:val="20"/>
              </w:rPr>
              <w:t xml:space="preserve">  </w:t>
            </w:r>
            <w:r w:rsidR="00B61B64">
              <w:rPr>
                <w:rFonts w:cs="Arial"/>
                <w:szCs w:val="20"/>
              </w:rPr>
              <w:t>1.1.</w:t>
            </w:r>
          </w:p>
        </w:tc>
        <w:tc>
          <w:tcPr>
            <w:tcW w:w="7893" w:type="dxa"/>
            <w:tcBorders>
              <w:top w:val="nil"/>
              <w:left w:val="nil"/>
              <w:bottom w:val="nil"/>
              <w:right w:val="nil"/>
            </w:tcBorders>
          </w:tcPr>
          <w:p w14:paraId="672463A6" w14:textId="53145AC7" w:rsidR="00B61B64" w:rsidRPr="00146430" w:rsidRDefault="00B61B64" w:rsidP="00A7643E">
            <w:pPr>
              <w:jc w:val="both"/>
              <w:rPr>
                <w:rFonts w:cs="Arial"/>
                <w:color w:val="000000"/>
                <w:szCs w:val="20"/>
              </w:rPr>
            </w:pPr>
            <w:r>
              <w:rPr>
                <w:rFonts w:cs="Arial"/>
                <w:color w:val="000000"/>
                <w:szCs w:val="20"/>
              </w:rPr>
              <w:t xml:space="preserve">Predlog uredbe o finančni podpori za izvajanje </w:t>
            </w:r>
            <w:proofErr w:type="gramStart"/>
            <w:r>
              <w:rPr>
                <w:rFonts w:cs="Arial"/>
                <w:color w:val="000000"/>
                <w:szCs w:val="20"/>
              </w:rPr>
              <w:t>aktivnosti</w:t>
            </w:r>
            <w:proofErr w:type="gramEnd"/>
            <w:r>
              <w:rPr>
                <w:rFonts w:cs="Arial"/>
                <w:color w:val="000000"/>
                <w:szCs w:val="20"/>
              </w:rPr>
              <w:t xml:space="preserve"> kmetijskih, razvojnih in izobraževalnih organizacij Slovencev v zamejstvu, 00704-298/2026 </w:t>
            </w:r>
            <w:r w:rsidR="00217E9E">
              <w:rPr>
                <w:rFonts w:cs="Arial"/>
                <w:color w:val="000000"/>
                <w:szCs w:val="20"/>
              </w:rPr>
              <w:br/>
            </w:r>
            <w:r>
              <w:rPr>
                <w:rFonts w:cs="Arial"/>
                <w:color w:val="000000"/>
                <w:szCs w:val="20"/>
              </w:rPr>
              <w:t>(EVA: 2026-2330-0030)</w:t>
            </w:r>
            <w:r w:rsidR="00FB5C15">
              <w:rPr>
                <w:rFonts w:cs="Arial"/>
                <w:color w:val="000000"/>
                <w:szCs w:val="20"/>
              </w:rPr>
              <w:t xml:space="preserve">, </w:t>
            </w:r>
            <w:r>
              <w:rPr>
                <w:rFonts w:cs="Arial"/>
                <w:color w:val="000000"/>
                <w:szCs w:val="20"/>
              </w:rPr>
              <w:t>Poročevalec: Janez Cigler Kralj</w:t>
            </w:r>
          </w:p>
          <w:p w14:paraId="7A0FC49F" w14:textId="77777777" w:rsidR="00B61B64" w:rsidRPr="00146430" w:rsidRDefault="00B61B64" w:rsidP="00A7643E">
            <w:pPr>
              <w:jc w:val="both"/>
              <w:rPr>
                <w:rFonts w:cs="Arial"/>
                <w:szCs w:val="20"/>
              </w:rPr>
            </w:pPr>
          </w:p>
        </w:tc>
      </w:tr>
      <w:tr w:rsidR="00B61B64" w:rsidRPr="00146430" w14:paraId="69D73BC1" w14:textId="77777777" w:rsidTr="000513C7">
        <w:tc>
          <w:tcPr>
            <w:tcW w:w="567" w:type="dxa"/>
            <w:tcBorders>
              <w:top w:val="nil"/>
              <w:left w:val="nil"/>
              <w:bottom w:val="nil"/>
              <w:right w:val="nil"/>
            </w:tcBorders>
          </w:tcPr>
          <w:p w14:paraId="250D7FA6" w14:textId="77777777" w:rsidR="00B61B64" w:rsidRPr="00146430" w:rsidRDefault="00846C8C" w:rsidP="00A7643E">
            <w:pPr>
              <w:jc w:val="both"/>
              <w:rPr>
                <w:rFonts w:cs="Arial"/>
                <w:szCs w:val="20"/>
              </w:rPr>
            </w:pPr>
            <w:r>
              <w:rPr>
                <w:rFonts w:cs="Arial"/>
                <w:szCs w:val="20"/>
              </w:rPr>
              <w:t xml:space="preserve">  </w:t>
            </w:r>
            <w:r w:rsidR="00B61B64">
              <w:rPr>
                <w:rFonts w:cs="Arial"/>
                <w:szCs w:val="20"/>
              </w:rPr>
              <w:t>1.2.</w:t>
            </w:r>
          </w:p>
        </w:tc>
        <w:tc>
          <w:tcPr>
            <w:tcW w:w="7893" w:type="dxa"/>
            <w:tcBorders>
              <w:top w:val="nil"/>
              <w:left w:val="nil"/>
              <w:bottom w:val="nil"/>
              <w:right w:val="nil"/>
            </w:tcBorders>
          </w:tcPr>
          <w:p w14:paraId="5E7160A0" w14:textId="6099DA02" w:rsidR="00B61B64" w:rsidRPr="00146430" w:rsidRDefault="00B61B64" w:rsidP="00A7643E">
            <w:pPr>
              <w:jc w:val="both"/>
              <w:rPr>
                <w:rFonts w:cs="Arial"/>
                <w:color w:val="000000"/>
                <w:szCs w:val="20"/>
              </w:rPr>
            </w:pPr>
            <w:r>
              <w:rPr>
                <w:rFonts w:cs="Arial"/>
                <w:color w:val="000000"/>
                <w:szCs w:val="20"/>
              </w:rPr>
              <w:t>Predlog uredbe o spremembi in dopolnitvi Uredbe o postopku za zasedbo delovnega mesta v organih državne uprave, pravosodnih organih in organih internega trga dela, 00704-306/2026 (EVA: 2026-1720-0021)</w:t>
            </w:r>
            <w:r w:rsidR="00FB5C15">
              <w:rPr>
                <w:rFonts w:cs="Arial"/>
                <w:color w:val="000000"/>
                <w:szCs w:val="20"/>
              </w:rPr>
              <w:t xml:space="preserve">, </w:t>
            </w:r>
            <w:r>
              <w:rPr>
                <w:rFonts w:cs="Arial"/>
                <w:color w:val="000000"/>
                <w:szCs w:val="20"/>
              </w:rPr>
              <w:t>Poročevalec: Franci Matoz</w:t>
            </w:r>
          </w:p>
          <w:p w14:paraId="3E94B457" w14:textId="77777777" w:rsidR="00B61B64" w:rsidRPr="00146430" w:rsidRDefault="00B61B64" w:rsidP="00A7643E">
            <w:pPr>
              <w:jc w:val="both"/>
              <w:rPr>
                <w:rFonts w:cs="Arial"/>
                <w:szCs w:val="20"/>
              </w:rPr>
            </w:pPr>
          </w:p>
        </w:tc>
      </w:tr>
      <w:tr w:rsidR="00B61B64" w:rsidRPr="00146430" w14:paraId="57054853" w14:textId="77777777" w:rsidTr="000513C7">
        <w:tc>
          <w:tcPr>
            <w:tcW w:w="567" w:type="dxa"/>
            <w:tcBorders>
              <w:top w:val="nil"/>
              <w:left w:val="nil"/>
              <w:bottom w:val="nil"/>
              <w:right w:val="nil"/>
            </w:tcBorders>
          </w:tcPr>
          <w:p w14:paraId="011C4644" w14:textId="77777777" w:rsidR="00B61B64" w:rsidRPr="00146430" w:rsidRDefault="00846C8C" w:rsidP="00A7643E">
            <w:pPr>
              <w:jc w:val="both"/>
              <w:rPr>
                <w:rFonts w:cs="Arial"/>
                <w:szCs w:val="20"/>
              </w:rPr>
            </w:pPr>
            <w:r>
              <w:rPr>
                <w:rFonts w:cs="Arial"/>
                <w:szCs w:val="20"/>
              </w:rPr>
              <w:t xml:space="preserve">  </w:t>
            </w:r>
            <w:r w:rsidR="00B61B64">
              <w:rPr>
                <w:rFonts w:cs="Arial"/>
                <w:szCs w:val="20"/>
              </w:rPr>
              <w:t>1.3.</w:t>
            </w:r>
          </w:p>
        </w:tc>
        <w:tc>
          <w:tcPr>
            <w:tcW w:w="7893" w:type="dxa"/>
            <w:tcBorders>
              <w:top w:val="nil"/>
              <w:left w:val="nil"/>
              <w:bottom w:val="nil"/>
              <w:right w:val="nil"/>
            </w:tcBorders>
          </w:tcPr>
          <w:p w14:paraId="4FA7D132" w14:textId="75077AE0" w:rsidR="00B61B64" w:rsidRPr="00146430" w:rsidRDefault="00B61B64" w:rsidP="00A7643E">
            <w:pPr>
              <w:jc w:val="both"/>
              <w:rPr>
                <w:rFonts w:cs="Arial"/>
                <w:color w:val="000000"/>
                <w:szCs w:val="20"/>
              </w:rPr>
            </w:pPr>
            <w:r>
              <w:rPr>
                <w:rFonts w:cs="Arial"/>
                <w:color w:val="000000"/>
                <w:szCs w:val="20"/>
              </w:rPr>
              <w:t>Predlog uredbe o spremembah Uredbe o organih v sestavi ministrstev, 00704-307/2026 (EVA: 2026-1720-0020)</w:t>
            </w:r>
            <w:r w:rsidR="00FB5C15">
              <w:rPr>
                <w:rFonts w:cs="Arial"/>
                <w:color w:val="000000"/>
                <w:szCs w:val="20"/>
              </w:rPr>
              <w:t xml:space="preserve">, </w:t>
            </w:r>
            <w:r>
              <w:rPr>
                <w:rFonts w:cs="Arial"/>
                <w:color w:val="000000"/>
                <w:szCs w:val="20"/>
              </w:rPr>
              <w:t>Poročevalec: Franci Matoz</w:t>
            </w:r>
          </w:p>
          <w:p w14:paraId="74114EB4" w14:textId="77777777" w:rsidR="00B61B64" w:rsidRPr="00146430" w:rsidRDefault="00B61B64" w:rsidP="00A7643E">
            <w:pPr>
              <w:jc w:val="both"/>
              <w:rPr>
                <w:rFonts w:cs="Arial"/>
                <w:szCs w:val="20"/>
              </w:rPr>
            </w:pPr>
          </w:p>
        </w:tc>
      </w:tr>
      <w:tr w:rsidR="00B61B64" w:rsidRPr="00146430" w14:paraId="2545D5B0" w14:textId="77777777" w:rsidTr="000513C7">
        <w:tc>
          <w:tcPr>
            <w:tcW w:w="567" w:type="dxa"/>
            <w:tcBorders>
              <w:top w:val="nil"/>
              <w:left w:val="nil"/>
              <w:bottom w:val="nil"/>
              <w:right w:val="nil"/>
            </w:tcBorders>
          </w:tcPr>
          <w:p w14:paraId="00B47897" w14:textId="77777777" w:rsidR="00B61B64" w:rsidRPr="00146430" w:rsidRDefault="00846C8C" w:rsidP="00A7643E">
            <w:pPr>
              <w:jc w:val="both"/>
              <w:rPr>
                <w:rFonts w:cs="Arial"/>
                <w:szCs w:val="20"/>
              </w:rPr>
            </w:pPr>
            <w:r>
              <w:rPr>
                <w:rFonts w:cs="Arial"/>
                <w:szCs w:val="20"/>
              </w:rPr>
              <w:t xml:space="preserve">  </w:t>
            </w:r>
            <w:r w:rsidR="00B61B64">
              <w:rPr>
                <w:rFonts w:cs="Arial"/>
                <w:szCs w:val="20"/>
              </w:rPr>
              <w:t>1.4.</w:t>
            </w:r>
          </w:p>
        </w:tc>
        <w:tc>
          <w:tcPr>
            <w:tcW w:w="7893" w:type="dxa"/>
            <w:tcBorders>
              <w:top w:val="nil"/>
              <w:left w:val="nil"/>
              <w:bottom w:val="nil"/>
              <w:right w:val="nil"/>
            </w:tcBorders>
          </w:tcPr>
          <w:p w14:paraId="0660F9B0" w14:textId="28DEAA64" w:rsidR="00B61B64" w:rsidRPr="00146430" w:rsidRDefault="00B61B64" w:rsidP="00A7643E">
            <w:pPr>
              <w:jc w:val="both"/>
              <w:rPr>
                <w:rFonts w:cs="Arial"/>
                <w:color w:val="000000"/>
                <w:szCs w:val="20"/>
              </w:rPr>
            </w:pPr>
            <w:r>
              <w:rPr>
                <w:rFonts w:cs="Arial"/>
                <w:color w:val="000000"/>
                <w:szCs w:val="20"/>
              </w:rPr>
              <w:t>Predlog odloka o podaljšanju trajanja začasnega ukrepa za premostitev zaostrenih varnostnih razmer zaradi kadrovskih ali prostorskih težav v zavodih za prestajanje kazni zapora, 00704-308/2026 (EVA: 2026-2030-0062)</w:t>
            </w:r>
            <w:r w:rsidR="00FB5C15">
              <w:rPr>
                <w:rFonts w:cs="Arial"/>
                <w:color w:val="000000"/>
                <w:szCs w:val="20"/>
              </w:rPr>
              <w:t xml:space="preserve">, </w:t>
            </w:r>
            <w:r>
              <w:rPr>
                <w:rFonts w:cs="Arial"/>
                <w:color w:val="000000"/>
                <w:szCs w:val="20"/>
              </w:rPr>
              <w:t>Poročevalec: Mihael Zupančič</w:t>
            </w:r>
          </w:p>
          <w:p w14:paraId="515782E8" w14:textId="77777777" w:rsidR="00B61B64" w:rsidRPr="00146430" w:rsidRDefault="00B61B64" w:rsidP="00A7643E">
            <w:pPr>
              <w:jc w:val="both"/>
              <w:rPr>
                <w:rFonts w:cs="Arial"/>
                <w:szCs w:val="20"/>
              </w:rPr>
            </w:pPr>
          </w:p>
        </w:tc>
      </w:tr>
      <w:tr w:rsidR="00B61B64" w:rsidRPr="00146430" w14:paraId="4394D737" w14:textId="77777777" w:rsidTr="000513C7">
        <w:tc>
          <w:tcPr>
            <w:tcW w:w="567" w:type="dxa"/>
            <w:tcBorders>
              <w:top w:val="nil"/>
              <w:left w:val="nil"/>
              <w:bottom w:val="nil"/>
              <w:right w:val="nil"/>
            </w:tcBorders>
          </w:tcPr>
          <w:p w14:paraId="0323832E" w14:textId="77777777" w:rsidR="00B61B64" w:rsidRPr="00146430" w:rsidRDefault="00846C8C" w:rsidP="00A7643E">
            <w:pPr>
              <w:jc w:val="both"/>
              <w:rPr>
                <w:rFonts w:cs="Arial"/>
                <w:szCs w:val="20"/>
              </w:rPr>
            </w:pPr>
            <w:r>
              <w:rPr>
                <w:rFonts w:cs="Arial"/>
                <w:szCs w:val="20"/>
              </w:rPr>
              <w:t xml:space="preserve">  </w:t>
            </w:r>
            <w:r w:rsidR="00B61B64">
              <w:rPr>
                <w:rFonts w:cs="Arial"/>
                <w:szCs w:val="20"/>
              </w:rPr>
              <w:t>1.5.</w:t>
            </w:r>
          </w:p>
        </w:tc>
        <w:tc>
          <w:tcPr>
            <w:tcW w:w="7893" w:type="dxa"/>
            <w:tcBorders>
              <w:top w:val="nil"/>
              <w:left w:val="nil"/>
              <w:bottom w:val="nil"/>
              <w:right w:val="nil"/>
            </w:tcBorders>
          </w:tcPr>
          <w:p w14:paraId="42E2B290" w14:textId="3BFD94CA" w:rsidR="00B61B64" w:rsidRPr="00146430" w:rsidRDefault="00B61B64" w:rsidP="00A7643E">
            <w:pPr>
              <w:jc w:val="both"/>
              <w:rPr>
                <w:rFonts w:cs="Arial"/>
                <w:color w:val="000000"/>
                <w:szCs w:val="20"/>
              </w:rPr>
            </w:pPr>
            <w:r>
              <w:rPr>
                <w:rFonts w:cs="Arial"/>
                <w:color w:val="000000"/>
                <w:szCs w:val="20"/>
              </w:rPr>
              <w:t xml:space="preserve">Predlog odloka o spremembah Odloka o ustanovitvi Sveta za socialno </w:t>
            </w:r>
            <w:proofErr w:type="gramStart"/>
            <w:r>
              <w:rPr>
                <w:rFonts w:cs="Arial"/>
                <w:color w:val="000000"/>
                <w:szCs w:val="20"/>
              </w:rPr>
              <w:t>ekonomijo</w:t>
            </w:r>
            <w:proofErr w:type="gramEnd"/>
            <w:r>
              <w:rPr>
                <w:rFonts w:cs="Arial"/>
                <w:color w:val="000000"/>
                <w:szCs w:val="20"/>
              </w:rPr>
              <w:t>, 00704-297/2026 (EVA: 2026-2190-0001)</w:t>
            </w:r>
            <w:r w:rsidR="00FB5C15">
              <w:rPr>
                <w:rFonts w:cs="Arial"/>
                <w:color w:val="000000"/>
                <w:szCs w:val="20"/>
              </w:rPr>
              <w:t xml:space="preserve">, </w:t>
            </w:r>
            <w:r>
              <w:rPr>
                <w:rFonts w:cs="Arial"/>
                <w:color w:val="000000"/>
                <w:szCs w:val="20"/>
              </w:rPr>
              <w:t>Poročevalec: dr. Anže Logar</w:t>
            </w:r>
          </w:p>
          <w:p w14:paraId="0DE9209D" w14:textId="77777777" w:rsidR="00B61B64" w:rsidRPr="00146430" w:rsidRDefault="00B61B64" w:rsidP="00A7643E">
            <w:pPr>
              <w:jc w:val="both"/>
              <w:rPr>
                <w:rFonts w:cs="Arial"/>
                <w:szCs w:val="20"/>
              </w:rPr>
            </w:pPr>
          </w:p>
        </w:tc>
      </w:tr>
      <w:tr w:rsidR="00B61B64" w:rsidRPr="00146430" w14:paraId="1518F467" w14:textId="77777777" w:rsidTr="000513C7">
        <w:tc>
          <w:tcPr>
            <w:tcW w:w="567" w:type="dxa"/>
            <w:tcBorders>
              <w:top w:val="nil"/>
              <w:left w:val="nil"/>
              <w:bottom w:val="nil"/>
              <w:right w:val="nil"/>
            </w:tcBorders>
          </w:tcPr>
          <w:p w14:paraId="40112AF4" w14:textId="77777777" w:rsidR="00B61B64" w:rsidRPr="00146430" w:rsidRDefault="00846C8C" w:rsidP="00A7643E">
            <w:pPr>
              <w:jc w:val="both"/>
              <w:rPr>
                <w:rFonts w:cs="Arial"/>
                <w:szCs w:val="20"/>
              </w:rPr>
            </w:pPr>
            <w:r>
              <w:rPr>
                <w:rFonts w:cs="Arial"/>
                <w:szCs w:val="20"/>
              </w:rPr>
              <w:t xml:space="preserve">  </w:t>
            </w:r>
            <w:r w:rsidR="00B61B64">
              <w:rPr>
                <w:rFonts w:cs="Arial"/>
                <w:szCs w:val="20"/>
              </w:rPr>
              <w:t>1.6.</w:t>
            </w:r>
          </w:p>
        </w:tc>
        <w:tc>
          <w:tcPr>
            <w:tcW w:w="7893" w:type="dxa"/>
            <w:tcBorders>
              <w:top w:val="nil"/>
              <w:left w:val="nil"/>
              <w:bottom w:val="nil"/>
              <w:right w:val="nil"/>
            </w:tcBorders>
          </w:tcPr>
          <w:p w14:paraId="1FA70F3D" w14:textId="2CD809A1" w:rsidR="00B61B64" w:rsidRPr="00146430" w:rsidRDefault="00B61B64" w:rsidP="00A7643E">
            <w:pPr>
              <w:jc w:val="both"/>
              <w:rPr>
                <w:rFonts w:cs="Arial"/>
                <w:color w:val="000000"/>
                <w:szCs w:val="20"/>
              </w:rPr>
            </w:pPr>
            <w:r>
              <w:rPr>
                <w:rFonts w:cs="Arial"/>
                <w:color w:val="000000"/>
                <w:szCs w:val="20"/>
              </w:rPr>
              <w:t xml:space="preserve">Predlog odločbe o izdaji dovoljenja za uporabo besede Slovenija v imenu Gospodarskega interesnega združenja za distribucijo zemeljskega plina, g. i. z., </w:t>
            </w:r>
            <w:r w:rsidR="00217E9E">
              <w:rPr>
                <w:rFonts w:cs="Arial"/>
                <w:color w:val="000000"/>
                <w:szCs w:val="20"/>
              </w:rPr>
              <w:br/>
            </w:r>
            <w:r>
              <w:rPr>
                <w:rFonts w:cs="Arial"/>
                <w:color w:val="000000"/>
                <w:szCs w:val="20"/>
              </w:rPr>
              <w:t>00000-4/2026</w:t>
            </w:r>
            <w:r w:rsidR="00FB5C15">
              <w:rPr>
                <w:rFonts w:cs="Arial"/>
                <w:color w:val="000000"/>
                <w:szCs w:val="20"/>
              </w:rPr>
              <w:t xml:space="preserve">, </w:t>
            </w:r>
            <w:r>
              <w:rPr>
                <w:rFonts w:cs="Arial"/>
                <w:color w:val="000000"/>
                <w:szCs w:val="20"/>
              </w:rPr>
              <w:t>Poročevalec: dr. Anže Logar</w:t>
            </w:r>
          </w:p>
          <w:p w14:paraId="67006469" w14:textId="77777777" w:rsidR="00B61B64" w:rsidRPr="00146430" w:rsidRDefault="00B61B64" w:rsidP="00A7643E">
            <w:pPr>
              <w:jc w:val="both"/>
              <w:rPr>
                <w:rFonts w:cs="Arial"/>
                <w:szCs w:val="20"/>
              </w:rPr>
            </w:pPr>
          </w:p>
        </w:tc>
      </w:tr>
      <w:tr w:rsidR="00B61B64" w:rsidRPr="00146430" w14:paraId="060FF74D" w14:textId="77777777" w:rsidTr="000513C7">
        <w:tc>
          <w:tcPr>
            <w:tcW w:w="567" w:type="dxa"/>
            <w:tcBorders>
              <w:top w:val="nil"/>
              <w:left w:val="nil"/>
              <w:bottom w:val="nil"/>
              <w:right w:val="nil"/>
            </w:tcBorders>
          </w:tcPr>
          <w:p w14:paraId="7964C83D" w14:textId="77777777" w:rsidR="00B61B64" w:rsidRPr="00146430" w:rsidRDefault="00846C8C" w:rsidP="00A7643E">
            <w:pPr>
              <w:jc w:val="both"/>
              <w:rPr>
                <w:rFonts w:cs="Arial"/>
                <w:szCs w:val="20"/>
              </w:rPr>
            </w:pPr>
            <w:r>
              <w:rPr>
                <w:rFonts w:cs="Arial"/>
                <w:szCs w:val="20"/>
              </w:rPr>
              <w:t xml:space="preserve">  </w:t>
            </w:r>
            <w:r w:rsidR="00B61B64">
              <w:rPr>
                <w:rFonts w:cs="Arial"/>
                <w:szCs w:val="20"/>
              </w:rPr>
              <w:t>1.7.</w:t>
            </w:r>
          </w:p>
        </w:tc>
        <w:tc>
          <w:tcPr>
            <w:tcW w:w="7893" w:type="dxa"/>
            <w:tcBorders>
              <w:top w:val="nil"/>
              <w:left w:val="nil"/>
              <w:bottom w:val="nil"/>
              <w:right w:val="nil"/>
            </w:tcBorders>
          </w:tcPr>
          <w:p w14:paraId="2B9A39B5" w14:textId="28F72CDA" w:rsidR="00B61B64" w:rsidRPr="00146430" w:rsidRDefault="00B61B64" w:rsidP="00A7643E">
            <w:pPr>
              <w:jc w:val="both"/>
              <w:rPr>
                <w:rFonts w:cs="Arial"/>
                <w:color w:val="000000"/>
                <w:szCs w:val="20"/>
              </w:rPr>
            </w:pPr>
            <w:r>
              <w:rPr>
                <w:rFonts w:cs="Arial"/>
                <w:color w:val="000000"/>
                <w:szCs w:val="20"/>
              </w:rPr>
              <w:t xml:space="preserve">Predlog spremembe Akcijskega načrta za odprto znanost za izvedbo Ukrepa 6.2: Odprta znanost za izboljšanje kakovosti, učinkovitosti in odzivnosti raziskav v okviru Resolucije o znanstvenoraziskovalni in inovacijski strategiji Slovenije 2030, </w:t>
            </w:r>
            <w:proofErr w:type="gramStart"/>
            <w:r>
              <w:rPr>
                <w:rFonts w:cs="Arial"/>
                <w:color w:val="000000"/>
                <w:szCs w:val="20"/>
              </w:rPr>
              <w:t>63100-3/2026</w:t>
            </w:r>
            <w:proofErr w:type="gramEnd"/>
            <w:r w:rsidR="00FB5C15">
              <w:rPr>
                <w:rFonts w:cs="Arial"/>
                <w:color w:val="000000"/>
                <w:szCs w:val="20"/>
              </w:rPr>
              <w:t xml:space="preserve">, </w:t>
            </w:r>
            <w:r>
              <w:rPr>
                <w:rFonts w:cs="Arial"/>
                <w:color w:val="000000"/>
                <w:szCs w:val="20"/>
              </w:rPr>
              <w:t>Poročevalec: dr. Borut Rončević</w:t>
            </w:r>
          </w:p>
          <w:p w14:paraId="56A4A9B9" w14:textId="77777777" w:rsidR="00B61B64" w:rsidRPr="00146430" w:rsidRDefault="00B61B64" w:rsidP="00A7643E">
            <w:pPr>
              <w:jc w:val="both"/>
              <w:rPr>
                <w:rFonts w:cs="Arial"/>
                <w:szCs w:val="20"/>
              </w:rPr>
            </w:pPr>
          </w:p>
        </w:tc>
      </w:tr>
      <w:tr w:rsidR="00B61B64" w:rsidRPr="00146430" w14:paraId="0476CB0E" w14:textId="77777777" w:rsidTr="000513C7">
        <w:tc>
          <w:tcPr>
            <w:tcW w:w="567" w:type="dxa"/>
            <w:tcBorders>
              <w:top w:val="nil"/>
              <w:left w:val="nil"/>
              <w:bottom w:val="nil"/>
              <w:right w:val="nil"/>
            </w:tcBorders>
          </w:tcPr>
          <w:p w14:paraId="2D8EF753" w14:textId="77777777" w:rsidR="00B61B64" w:rsidRPr="00146430" w:rsidRDefault="00846C8C" w:rsidP="00A7643E">
            <w:pPr>
              <w:jc w:val="both"/>
              <w:rPr>
                <w:rFonts w:cs="Arial"/>
                <w:szCs w:val="20"/>
              </w:rPr>
            </w:pPr>
            <w:r>
              <w:rPr>
                <w:rFonts w:cs="Arial"/>
                <w:szCs w:val="20"/>
              </w:rPr>
              <w:t xml:space="preserve">  </w:t>
            </w:r>
            <w:r w:rsidR="00B61B64">
              <w:rPr>
                <w:rFonts w:cs="Arial"/>
                <w:szCs w:val="20"/>
              </w:rPr>
              <w:t>1.8.</w:t>
            </w:r>
          </w:p>
        </w:tc>
        <w:tc>
          <w:tcPr>
            <w:tcW w:w="7893" w:type="dxa"/>
            <w:tcBorders>
              <w:top w:val="nil"/>
              <w:left w:val="nil"/>
              <w:bottom w:val="nil"/>
              <w:right w:val="nil"/>
            </w:tcBorders>
          </w:tcPr>
          <w:p w14:paraId="4F2F51CE" w14:textId="62501379" w:rsidR="00B61B64" w:rsidRPr="00146430" w:rsidRDefault="00B61B64" w:rsidP="00A7643E">
            <w:pPr>
              <w:jc w:val="both"/>
              <w:rPr>
                <w:rFonts w:cs="Arial"/>
                <w:color w:val="000000"/>
                <w:szCs w:val="20"/>
              </w:rPr>
            </w:pPr>
            <w:r>
              <w:rPr>
                <w:rFonts w:cs="Arial"/>
                <w:color w:val="000000"/>
                <w:szCs w:val="20"/>
              </w:rPr>
              <w:t xml:space="preserve">Predlog rebalansa poslovnega in finančnega načrta Eko sklada, Slovenskega </w:t>
            </w:r>
            <w:proofErr w:type="gramStart"/>
            <w:r>
              <w:rPr>
                <w:rFonts w:cs="Arial"/>
                <w:color w:val="000000"/>
                <w:szCs w:val="20"/>
              </w:rPr>
              <w:t>okoljskega</w:t>
            </w:r>
            <w:proofErr w:type="gramEnd"/>
            <w:r>
              <w:rPr>
                <w:rFonts w:cs="Arial"/>
                <w:color w:val="000000"/>
                <w:szCs w:val="20"/>
              </w:rPr>
              <w:t xml:space="preserve"> javnega sklada za leto 2026, 47602-16/2026</w:t>
            </w:r>
            <w:r w:rsidR="00FB5C15">
              <w:rPr>
                <w:rFonts w:cs="Arial"/>
                <w:color w:val="000000"/>
                <w:szCs w:val="20"/>
              </w:rPr>
              <w:t xml:space="preserve">, </w:t>
            </w:r>
            <w:r>
              <w:rPr>
                <w:rFonts w:cs="Arial"/>
                <w:color w:val="000000"/>
                <w:szCs w:val="20"/>
              </w:rPr>
              <w:t>Poročevalka: mag. Polona Rifelj</w:t>
            </w:r>
          </w:p>
          <w:p w14:paraId="65623ACE" w14:textId="77777777" w:rsidR="00B61B64" w:rsidRPr="00146430" w:rsidRDefault="00B61B64" w:rsidP="00A7643E">
            <w:pPr>
              <w:jc w:val="both"/>
              <w:rPr>
                <w:rFonts w:cs="Arial"/>
                <w:szCs w:val="20"/>
              </w:rPr>
            </w:pPr>
          </w:p>
        </w:tc>
      </w:tr>
      <w:tr w:rsidR="00B61B64" w:rsidRPr="00146430" w14:paraId="54C1F1B2" w14:textId="77777777" w:rsidTr="000513C7">
        <w:tc>
          <w:tcPr>
            <w:tcW w:w="567" w:type="dxa"/>
            <w:tcBorders>
              <w:top w:val="nil"/>
              <w:left w:val="nil"/>
              <w:bottom w:val="nil"/>
              <w:right w:val="nil"/>
            </w:tcBorders>
          </w:tcPr>
          <w:p w14:paraId="5C587FDF" w14:textId="77777777" w:rsidR="00B61B64" w:rsidRPr="00146430" w:rsidRDefault="00846C8C" w:rsidP="00A7643E">
            <w:pPr>
              <w:jc w:val="both"/>
              <w:rPr>
                <w:rFonts w:cs="Arial"/>
                <w:szCs w:val="20"/>
              </w:rPr>
            </w:pPr>
            <w:r>
              <w:rPr>
                <w:rFonts w:cs="Arial"/>
                <w:szCs w:val="20"/>
              </w:rPr>
              <w:t xml:space="preserve">  </w:t>
            </w:r>
            <w:r w:rsidR="00B61B64">
              <w:rPr>
                <w:rFonts w:cs="Arial"/>
                <w:szCs w:val="20"/>
              </w:rPr>
              <w:t>1.9.</w:t>
            </w:r>
          </w:p>
        </w:tc>
        <w:tc>
          <w:tcPr>
            <w:tcW w:w="7893" w:type="dxa"/>
            <w:tcBorders>
              <w:top w:val="nil"/>
              <w:left w:val="nil"/>
              <w:bottom w:val="nil"/>
              <w:right w:val="nil"/>
            </w:tcBorders>
          </w:tcPr>
          <w:p w14:paraId="73EAE9FD" w14:textId="6F6115BE" w:rsidR="00B61B64" w:rsidRPr="00146430" w:rsidRDefault="00B61B64" w:rsidP="00A7643E">
            <w:pPr>
              <w:jc w:val="both"/>
              <w:rPr>
                <w:rFonts w:cs="Arial"/>
                <w:color w:val="000000"/>
                <w:szCs w:val="20"/>
              </w:rPr>
            </w:pPr>
            <w:r>
              <w:rPr>
                <w:rFonts w:cs="Arial"/>
                <w:color w:val="000000"/>
                <w:szCs w:val="20"/>
              </w:rPr>
              <w:t>Predlog imenovanja izvajalca notranjega revidiranja Javnega sklada Republike Slovenije za financiranje razgradnje Nuklearne elektrarne Krško in odlaganja radioaktivnih odpadkov in izrabljenega goriva iz Nuklearne elektrarne Krško za leta 2026, 2027 in 2028, 47602-15/2026</w:t>
            </w:r>
            <w:r w:rsidR="00FB5C15">
              <w:rPr>
                <w:rFonts w:cs="Arial"/>
                <w:color w:val="000000"/>
                <w:szCs w:val="20"/>
              </w:rPr>
              <w:t xml:space="preserve">, </w:t>
            </w:r>
            <w:r>
              <w:rPr>
                <w:rFonts w:cs="Arial"/>
                <w:color w:val="000000"/>
                <w:szCs w:val="20"/>
              </w:rPr>
              <w:t>Poročevalec: Jernej Vrtovec</w:t>
            </w:r>
          </w:p>
          <w:p w14:paraId="161F95C9" w14:textId="77777777" w:rsidR="00B61B64" w:rsidRPr="00146430" w:rsidRDefault="00B61B64" w:rsidP="00A7643E">
            <w:pPr>
              <w:jc w:val="both"/>
              <w:rPr>
                <w:rFonts w:cs="Arial"/>
                <w:szCs w:val="20"/>
              </w:rPr>
            </w:pPr>
          </w:p>
        </w:tc>
      </w:tr>
      <w:tr w:rsidR="00B61B64" w:rsidRPr="00146430" w14:paraId="39775FD3" w14:textId="77777777" w:rsidTr="000513C7">
        <w:tc>
          <w:tcPr>
            <w:tcW w:w="567" w:type="dxa"/>
            <w:tcBorders>
              <w:top w:val="nil"/>
              <w:left w:val="nil"/>
              <w:bottom w:val="nil"/>
              <w:right w:val="nil"/>
            </w:tcBorders>
          </w:tcPr>
          <w:p w14:paraId="2F6223EA" w14:textId="77777777" w:rsidR="00B61B64" w:rsidRPr="00146430" w:rsidRDefault="00B61B64" w:rsidP="00A7643E">
            <w:pPr>
              <w:jc w:val="both"/>
              <w:rPr>
                <w:rFonts w:cs="Arial"/>
                <w:szCs w:val="20"/>
              </w:rPr>
            </w:pPr>
            <w:r>
              <w:rPr>
                <w:rFonts w:cs="Arial"/>
                <w:szCs w:val="20"/>
              </w:rPr>
              <w:lastRenderedPageBreak/>
              <w:t>1.10.</w:t>
            </w:r>
          </w:p>
        </w:tc>
        <w:tc>
          <w:tcPr>
            <w:tcW w:w="7893" w:type="dxa"/>
            <w:tcBorders>
              <w:top w:val="nil"/>
              <w:left w:val="nil"/>
              <w:bottom w:val="nil"/>
              <w:right w:val="nil"/>
            </w:tcBorders>
          </w:tcPr>
          <w:p w14:paraId="5AB7B037" w14:textId="7DECC6DD" w:rsidR="00B61B64" w:rsidRPr="00146430" w:rsidRDefault="00B61B64" w:rsidP="00A7643E">
            <w:pPr>
              <w:jc w:val="both"/>
              <w:rPr>
                <w:rFonts w:cs="Arial"/>
                <w:color w:val="000000"/>
                <w:szCs w:val="20"/>
              </w:rPr>
            </w:pPr>
            <w:r>
              <w:rPr>
                <w:rFonts w:cs="Arial"/>
                <w:color w:val="000000"/>
                <w:szCs w:val="20"/>
              </w:rPr>
              <w:t>Predlog prerazporeditve pravic porabe med finančnimi načrti neposrednih uporabnikov znotraj Ministrstva za notranje zadeve in javno upravo, 41012-58/2026</w:t>
            </w:r>
            <w:r w:rsidR="00FB5C15">
              <w:rPr>
                <w:rFonts w:cs="Arial"/>
                <w:color w:val="000000"/>
                <w:szCs w:val="20"/>
              </w:rPr>
              <w:t xml:space="preserve">, </w:t>
            </w:r>
            <w:r>
              <w:rPr>
                <w:rFonts w:cs="Arial"/>
                <w:color w:val="000000"/>
                <w:szCs w:val="20"/>
              </w:rPr>
              <w:t>Poročevalec: mag. Andrej Šircelj</w:t>
            </w:r>
          </w:p>
          <w:p w14:paraId="53F00186" w14:textId="77777777" w:rsidR="00B61B64" w:rsidRPr="00146430" w:rsidRDefault="00B61B64" w:rsidP="00A7643E">
            <w:pPr>
              <w:jc w:val="both"/>
              <w:rPr>
                <w:rFonts w:cs="Arial"/>
                <w:szCs w:val="20"/>
              </w:rPr>
            </w:pPr>
          </w:p>
        </w:tc>
      </w:tr>
      <w:tr w:rsidR="00B61B64" w:rsidRPr="00146430" w14:paraId="69E95EC7" w14:textId="77777777" w:rsidTr="000513C7">
        <w:tc>
          <w:tcPr>
            <w:tcW w:w="567" w:type="dxa"/>
            <w:tcBorders>
              <w:top w:val="nil"/>
              <w:left w:val="nil"/>
              <w:bottom w:val="nil"/>
              <w:right w:val="nil"/>
            </w:tcBorders>
          </w:tcPr>
          <w:p w14:paraId="33A3FBF1" w14:textId="77777777" w:rsidR="00B61B64" w:rsidRPr="00146430" w:rsidRDefault="00B61B64" w:rsidP="00A7643E">
            <w:pPr>
              <w:jc w:val="both"/>
              <w:rPr>
                <w:rFonts w:cs="Arial"/>
                <w:szCs w:val="20"/>
              </w:rPr>
            </w:pPr>
            <w:r>
              <w:rPr>
                <w:rFonts w:cs="Arial"/>
                <w:szCs w:val="20"/>
              </w:rPr>
              <w:t>1.11.</w:t>
            </w:r>
          </w:p>
        </w:tc>
        <w:tc>
          <w:tcPr>
            <w:tcW w:w="7893" w:type="dxa"/>
            <w:tcBorders>
              <w:top w:val="nil"/>
              <w:left w:val="nil"/>
              <w:bottom w:val="nil"/>
              <w:right w:val="nil"/>
            </w:tcBorders>
          </w:tcPr>
          <w:p w14:paraId="20E98426" w14:textId="00DB2890" w:rsidR="00B61B64" w:rsidRPr="00146430" w:rsidRDefault="00B61B64" w:rsidP="00A7643E">
            <w:pPr>
              <w:jc w:val="both"/>
              <w:rPr>
                <w:rFonts w:cs="Arial"/>
                <w:color w:val="000000"/>
                <w:szCs w:val="20"/>
              </w:rPr>
            </w:pPr>
            <w:r>
              <w:rPr>
                <w:rFonts w:cs="Arial"/>
                <w:color w:val="000000"/>
                <w:szCs w:val="20"/>
              </w:rPr>
              <w:t>Predlog prerazporeditve pravic porabe med finančnimi načrti neposrednih uporabnikov znotraj Ministrstva za zdravje, 41012-59/2026</w:t>
            </w:r>
            <w:r w:rsidR="00FB5C15">
              <w:rPr>
                <w:rFonts w:cs="Arial"/>
                <w:color w:val="000000"/>
                <w:szCs w:val="20"/>
              </w:rPr>
              <w:t xml:space="preserve">, </w:t>
            </w:r>
            <w:r>
              <w:rPr>
                <w:rFonts w:cs="Arial"/>
                <w:color w:val="000000"/>
                <w:szCs w:val="20"/>
              </w:rPr>
              <w:t>Poročevalec: mag. Andrej Šircelj</w:t>
            </w:r>
          </w:p>
          <w:p w14:paraId="397F7647" w14:textId="77777777" w:rsidR="00B61B64" w:rsidRPr="00146430" w:rsidRDefault="00B61B64" w:rsidP="00A7643E">
            <w:pPr>
              <w:jc w:val="both"/>
              <w:rPr>
                <w:rFonts w:cs="Arial"/>
                <w:szCs w:val="20"/>
              </w:rPr>
            </w:pPr>
          </w:p>
        </w:tc>
      </w:tr>
      <w:tr w:rsidR="00B61B64" w:rsidRPr="00146430" w14:paraId="1493BC0E" w14:textId="77777777" w:rsidTr="000513C7">
        <w:tc>
          <w:tcPr>
            <w:tcW w:w="567" w:type="dxa"/>
            <w:tcBorders>
              <w:top w:val="nil"/>
              <w:left w:val="nil"/>
              <w:bottom w:val="nil"/>
              <w:right w:val="nil"/>
            </w:tcBorders>
          </w:tcPr>
          <w:p w14:paraId="38E5E218" w14:textId="77777777" w:rsidR="00B61B64" w:rsidRPr="00146430" w:rsidRDefault="00B61B64" w:rsidP="00A7643E">
            <w:pPr>
              <w:jc w:val="both"/>
              <w:rPr>
                <w:rFonts w:cs="Arial"/>
                <w:szCs w:val="20"/>
              </w:rPr>
            </w:pPr>
            <w:r>
              <w:rPr>
                <w:rFonts w:cs="Arial"/>
                <w:szCs w:val="20"/>
              </w:rPr>
              <w:t>1.12.</w:t>
            </w:r>
          </w:p>
        </w:tc>
        <w:tc>
          <w:tcPr>
            <w:tcW w:w="7893" w:type="dxa"/>
            <w:tcBorders>
              <w:top w:val="nil"/>
              <w:left w:val="nil"/>
              <w:bottom w:val="nil"/>
              <w:right w:val="nil"/>
            </w:tcBorders>
          </w:tcPr>
          <w:p w14:paraId="605DBE47" w14:textId="7EB5EA92" w:rsidR="00B61B64" w:rsidRPr="00146430" w:rsidRDefault="00B61B64" w:rsidP="00A7643E">
            <w:pPr>
              <w:jc w:val="both"/>
              <w:rPr>
                <w:rFonts w:cs="Arial"/>
                <w:color w:val="000000"/>
                <w:szCs w:val="20"/>
              </w:rPr>
            </w:pPr>
            <w:r>
              <w:rPr>
                <w:rFonts w:cs="Arial"/>
                <w:color w:val="000000"/>
                <w:szCs w:val="20"/>
              </w:rPr>
              <w:t xml:space="preserve">Predlog uvrstitve projekta 3350-26-0156 Rekonstrukcija strehe na telovadnici </w:t>
            </w:r>
            <w:proofErr w:type="gramStart"/>
            <w:r>
              <w:rPr>
                <w:rFonts w:cs="Arial"/>
                <w:color w:val="000000"/>
                <w:szCs w:val="20"/>
              </w:rPr>
              <w:t>Lesarske MB</w:t>
            </w:r>
            <w:proofErr w:type="gramEnd"/>
            <w:r>
              <w:rPr>
                <w:rFonts w:cs="Arial"/>
                <w:color w:val="000000"/>
                <w:szCs w:val="20"/>
              </w:rPr>
              <w:t xml:space="preserve"> v veljavni Načrt razvojnih programov 2026–2029, 41013-109/2026</w:t>
            </w:r>
            <w:r w:rsidR="00FB5C15">
              <w:rPr>
                <w:rFonts w:cs="Arial"/>
                <w:color w:val="000000"/>
                <w:szCs w:val="20"/>
              </w:rPr>
              <w:t xml:space="preserve">, </w:t>
            </w:r>
            <w:r>
              <w:rPr>
                <w:rFonts w:cs="Arial"/>
                <w:color w:val="000000"/>
                <w:szCs w:val="20"/>
              </w:rPr>
              <w:t>Poročevalec: dr. Borut Rončević</w:t>
            </w:r>
          </w:p>
          <w:p w14:paraId="0759A175" w14:textId="77777777" w:rsidR="00B61B64" w:rsidRPr="00146430" w:rsidRDefault="00B61B64" w:rsidP="00A7643E">
            <w:pPr>
              <w:jc w:val="both"/>
              <w:rPr>
                <w:rFonts w:cs="Arial"/>
                <w:szCs w:val="20"/>
              </w:rPr>
            </w:pPr>
          </w:p>
        </w:tc>
      </w:tr>
      <w:tr w:rsidR="00B61B64" w:rsidRPr="00146430" w14:paraId="7763B8D5" w14:textId="77777777" w:rsidTr="000513C7">
        <w:tc>
          <w:tcPr>
            <w:tcW w:w="567" w:type="dxa"/>
            <w:tcBorders>
              <w:top w:val="nil"/>
              <w:left w:val="nil"/>
              <w:bottom w:val="nil"/>
              <w:right w:val="nil"/>
            </w:tcBorders>
          </w:tcPr>
          <w:p w14:paraId="02A2218F" w14:textId="77777777" w:rsidR="00B61B64" w:rsidRPr="00146430" w:rsidRDefault="00B61B64" w:rsidP="00A7643E">
            <w:pPr>
              <w:jc w:val="both"/>
              <w:rPr>
                <w:rFonts w:cs="Arial"/>
                <w:szCs w:val="20"/>
              </w:rPr>
            </w:pPr>
            <w:r>
              <w:rPr>
                <w:rFonts w:cs="Arial"/>
                <w:szCs w:val="20"/>
              </w:rPr>
              <w:t>1.13.</w:t>
            </w:r>
          </w:p>
        </w:tc>
        <w:tc>
          <w:tcPr>
            <w:tcW w:w="7893" w:type="dxa"/>
            <w:tcBorders>
              <w:top w:val="nil"/>
              <w:left w:val="nil"/>
              <w:bottom w:val="nil"/>
              <w:right w:val="nil"/>
            </w:tcBorders>
          </w:tcPr>
          <w:p w14:paraId="67ADC8D1" w14:textId="12DD4306" w:rsidR="00B61B64" w:rsidRPr="00146430" w:rsidRDefault="00B61B64" w:rsidP="00A7643E">
            <w:pPr>
              <w:jc w:val="both"/>
              <w:rPr>
                <w:rFonts w:cs="Arial"/>
                <w:color w:val="000000"/>
                <w:szCs w:val="20"/>
              </w:rPr>
            </w:pPr>
            <w:r>
              <w:rPr>
                <w:rFonts w:cs="Arial"/>
                <w:color w:val="000000"/>
                <w:szCs w:val="20"/>
              </w:rPr>
              <w:t>Predlog mnenja o Pobudi skupine pobudnikov za začetek postopka za oceno ustavnosti 3. člena Zakona o ratifikaciji Sporazuma med Vlado Republike Slovenije in Vlado Republike Avstrije o sodelovanju v kulturi, izobraževanju in znanosti, 05001-21/2026</w:t>
            </w:r>
            <w:r w:rsidR="00FB5C15">
              <w:rPr>
                <w:rFonts w:cs="Arial"/>
                <w:color w:val="000000"/>
                <w:szCs w:val="20"/>
              </w:rPr>
              <w:t xml:space="preserve">, </w:t>
            </w:r>
            <w:r>
              <w:rPr>
                <w:rFonts w:cs="Arial"/>
                <w:color w:val="000000"/>
                <w:szCs w:val="20"/>
              </w:rPr>
              <w:t>Poročevalec: Tone Kajzer</w:t>
            </w:r>
          </w:p>
          <w:p w14:paraId="10FDE5C0" w14:textId="77777777" w:rsidR="00B61B64" w:rsidRPr="00146430" w:rsidRDefault="00B61B64" w:rsidP="00A7643E">
            <w:pPr>
              <w:jc w:val="both"/>
              <w:rPr>
                <w:rFonts w:cs="Arial"/>
                <w:szCs w:val="20"/>
              </w:rPr>
            </w:pPr>
          </w:p>
        </w:tc>
      </w:tr>
      <w:tr w:rsidR="00B61B64" w:rsidRPr="00146430" w14:paraId="2C406BA9" w14:textId="77777777" w:rsidTr="000513C7">
        <w:tc>
          <w:tcPr>
            <w:tcW w:w="567" w:type="dxa"/>
            <w:tcBorders>
              <w:top w:val="nil"/>
              <w:left w:val="nil"/>
              <w:bottom w:val="nil"/>
              <w:right w:val="nil"/>
            </w:tcBorders>
          </w:tcPr>
          <w:p w14:paraId="47B6CB86" w14:textId="77777777" w:rsidR="00B61B64" w:rsidRPr="00146430" w:rsidRDefault="00B61B64" w:rsidP="00A7643E">
            <w:pPr>
              <w:jc w:val="both"/>
              <w:rPr>
                <w:rFonts w:cs="Arial"/>
                <w:szCs w:val="20"/>
              </w:rPr>
            </w:pPr>
            <w:r>
              <w:rPr>
                <w:rFonts w:cs="Arial"/>
                <w:szCs w:val="20"/>
              </w:rPr>
              <w:t>1.14.</w:t>
            </w:r>
          </w:p>
        </w:tc>
        <w:tc>
          <w:tcPr>
            <w:tcW w:w="7893" w:type="dxa"/>
            <w:tcBorders>
              <w:top w:val="nil"/>
              <w:left w:val="nil"/>
              <w:bottom w:val="nil"/>
              <w:right w:val="nil"/>
            </w:tcBorders>
          </w:tcPr>
          <w:p w14:paraId="110ED625" w14:textId="46D3578B" w:rsidR="00B61B64" w:rsidRPr="00146430" w:rsidRDefault="00B61B64" w:rsidP="00A7643E">
            <w:pPr>
              <w:jc w:val="both"/>
              <w:rPr>
                <w:rFonts w:cs="Arial"/>
                <w:color w:val="000000"/>
                <w:szCs w:val="20"/>
              </w:rPr>
            </w:pPr>
            <w:r>
              <w:rPr>
                <w:rFonts w:cs="Arial"/>
                <w:color w:val="000000"/>
                <w:szCs w:val="20"/>
              </w:rPr>
              <w:t xml:space="preserve">Predlog stališča do mnenja Komisije Republike Slovenije za medicinsko etiko v postopku za oceno ustavnosti prvega odstavka 22. člena v zvezi z osmim odstavkom 41. člena Zakona o </w:t>
            </w:r>
            <w:proofErr w:type="gramStart"/>
            <w:r>
              <w:rPr>
                <w:rFonts w:cs="Arial"/>
                <w:color w:val="000000"/>
                <w:szCs w:val="20"/>
              </w:rPr>
              <w:t>pacientovih</w:t>
            </w:r>
            <w:proofErr w:type="gramEnd"/>
            <w:r>
              <w:rPr>
                <w:rFonts w:cs="Arial"/>
                <w:color w:val="000000"/>
                <w:szCs w:val="20"/>
              </w:rPr>
              <w:t xml:space="preserve"> pravicah, 05001-8/2026</w:t>
            </w:r>
            <w:r w:rsidR="00FB5C15">
              <w:rPr>
                <w:rFonts w:cs="Arial"/>
                <w:color w:val="000000"/>
                <w:szCs w:val="20"/>
              </w:rPr>
              <w:t xml:space="preserve">, </w:t>
            </w:r>
            <w:r>
              <w:rPr>
                <w:rFonts w:cs="Arial"/>
                <w:color w:val="000000"/>
                <w:szCs w:val="20"/>
              </w:rPr>
              <w:t>Poročevalec: dr. Tadej Ostrc</w:t>
            </w:r>
          </w:p>
          <w:p w14:paraId="013A14E6" w14:textId="77777777" w:rsidR="00B61B64" w:rsidRPr="00146430" w:rsidRDefault="00B61B64" w:rsidP="00A7643E">
            <w:pPr>
              <w:jc w:val="both"/>
              <w:rPr>
                <w:rFonts w:cs="Arial"/>
                <w:szCs w:val="20"/>
              </w:rPr>
            </w:pPr>
          </w:p>
        </w:tc>
      </w:tr>
      <w:tr w:rsidR="00B61B64" w:rsidRPr="00146430" w14:paraId="6F21BECC" w14:textId="77777777" w:rsidTr="000513C7">
        <w:tc>
          <w:tcPr>
            <w:tcW w:w="567" w:type="dxa"/>
            <w:tcBorders>
              <w:top w:val="nil"/>
              <w:left w:val="nil"/>
              <w:bottom w:val="nil"/>
              <w:right w:val="nil"/>
            </w:tcBorders>
          </w:tcPr>
          <w:p w14:paraId="3E6EFD66" w14:textId="77777777" w:rsidR="00B61B64" w:rsidRPr="00146430" w:rsidRDefault="00B61B64" w:rsidP="00A7643E">
            <w:pPr>
              <w:jc w:val="both"/>
              <w:rPr>
                <w:rFonts w:cs="Arial"/>
                <w:szCs w:val="20"/>
              </w:rPr>
            </w:pPr>
            <w:r>
              <w:rPr>
                <w:rFonts w:cs="Arial"/>
                <w:szCs w:val="20"/>
              </w:rPr>
              <w:t>1.15.</w:t>
            </w:r>
          </w:p>
        </w:tc>
        <w:tc>
          <w:tcPr>
            <w:tcW w:w="7893" w:type="dxa"/>
            <w:tcBorders>
              <w:top w:val="nil"/>
              <w:left w:val="nil"/>
              <w:bottom w:val="nil"/>
              <w:right w:val="nil"/>
            </w:tcBorders>
          </w:tcPr>
          <w:p w14:paraId="478C5EE8" w14:textId="2AEB3101" w:rsidR="00B61B64" w:rsidRPr="00146430" w:rsidRDefault="00B61B64" w:rsidP="00FB5C15">
            <w:pPr>
              <w:jc w:val="both"/>
              <w:rPr>
                <w:rFonts w:cs="Arial"/>
                <w:szCs w:val="20"/>
              </w:rPr>
            </w:pPr>
            <w:r>
              <w:rPr>
                <w:rFonts w:cs="Arial"/>
                <w:color w:val="000000"/>
                <w:szCs w:val="20"/>
              </w:rPr>
              <w:t>Predlog opredelitve Republike Slovenije v sodnem postopku za sprejetje predhodne odločbe v zadevi C-613/26, Elektro Celje in drugi, ki na predlog Upravnega sodišča Republike Slovenije poteka pred Sodiščem Evropske unije, 54204-38/2026</w:t>
            </w:r>
            <w:r w:rsidR="00FB5C15">
              <w:rPr>
                <w:rFonts w:cs="Arial"/>
                <w:color w:val="000000"/>
                <w:szCs w:val="20"/>
              </w:rPr>
              <w:t xml:space="preserve">, </w:t>
            </w:r>
            <w:r>
              <w:rPr>
                <w:rFonts w:cs="Arial"/>
                <w:color w:val="000000"/>
                <w:szCs w:val="20"/>
              </w:rPr>
              <w:t>Poročevalec: Jernej Vrtovec</w:t>
            </w:r>
          </w:p>
        </w:tc>
      </w:tr>
      <w:tr w:rsidR="00B61B64" w:rsidRPr="00146430" w14:paraId="14ED7571" w14:textId="77777777" w:rsidTr="000513C7">
        <w:tc>
          <w:tcPr>
            <w:tcW w:w="567" w:type="dxa"/>
            <w:tcBorders>
              <w:top w:val="nil"/>
              <w:left w:val="nil"/>
              <w:bottom w:val="nil"/>
              <w:right w:val="nil"/>
            </w:tcBorders>
          </w:tcPr>
          <w:p w14:paraId="7CA1941D" w14:textId="5E3F2669" w:rsidR="00B61B64" w:rsidRPr="00146430" w:rsidRDefault="00B61B64" w:rsidP="00A7643E">
            <w:pPr>
              <w:jc w:val="both"/>
              <w:rPr>
                <w:rFonts w:cs="Arial"/>
                <w:szCs w:val="20"/>
              </w:rPr>
            </w:pPr>
          </w:p>
        </w:tc>
        <w:tc>
          <w:tcPr>
            <w:tcW w:w="7893" w:type="dxa"/>
            <w:tcBorders>
              <w:top w:val="nil"/>
              <w:left w:val="nil"/>
              <w:bottom w:val="nil"/>
              <w:right w:val="nil"/>
            </w:tcBorders>
          </w:tcPr>
          <w:p w14:paraId="03DB7393" w14:textId="77777777" w:rsidR="00B61B64" w:rsidRPr="00146430" w:rsidRDefault="00B61B64" w:rsidP="00A7643E">
            <w:pPr>
              <w:jc w:val="both"/>
              <w:rPr>
                <w:rFonts w:cs="Arial"/>
                <w:szCs w:val="20"/>
              </w:rPr>
            </w:pPr>
          </w:p>
        </w:tc>
      </w:tr>
      <w:tr w:rsidR="00B61B64" w:rsidRPr="00146430" w14:paraId="0C8375BB" w14:textId="77777777" w:rsidTr="000513C7">
        <w:tc>
          <w:tcPr>
            <w:tcW w:w="567" w:type="dxa"/>
            <w:tcBorders>
              <w:top w:val="nil"/>
              <w:left w:val="nil"/>
              <w:bottom w:val="nil"/>
              <w:right w:val="nil"/>
            </w:tcBorders>
          </w:tcPr>
          <w:p w14:paraId="74BF3BE0" w14:textId="37B16136" w:rsidR="00B61B64" w:rsidRPr="00146430" w:rsidRDefault="00B61B64" w:rsidP="00A7643E">
            <w:pPr>
              <w:jc w:val="both"/>
              <w:rPr>
                <w:rFonts w:cs="Arial"/>
                <w:szCs w:val="20"/>
              </w:rPr>
            </w:pPr>
          </w:p>
        </w:tc>
        <w:tc>
          <w:tcPr>
            <w:tcW w:w="7893" w:type="dxa"/>
            <w:tcBorders>
              <w:top w:val="nil"/>
              <w:left w:val="nil"/>
              <w:bottom w:val="nil"/>
              <w:right w:val="nil"/>
            </w:tcBorders>
          </w:tcPr>
          <w:p w14:paraId="3DD41702" w14:textId="77777777" w:rsidR="00B61B64" w:rsidRPr="00146430" w:rsidRDefault="00B61B64" w:rsidP="00A7643E">
            <w:pPr>
              <w:jc w:val="both"/>
              <w:rPr>
                <w:rFonts w:cs="Arial"/>
                <w:szCs w:val="20"/>
              </w:rPr>
            </w:pPr>
          </w:p>
        </w:tc>
      </w:tr>
      <w:tr w:rsidR="00B61B64" w:rsidRPr="00146430" w14:paraId="38B21907" w14:textId="77777777" w:rsidTr="000513C7">
        <w:tc>
          <w:tcPr>
            <w:tcW w:w="567" w:type="dxa"/>
            <w:tcBorders>
              <w:top w:val="nil"/>
              <w:left w:val="nil"/>
              <w:bottom w:val="nil"/>
              <w:right w:val="nil"/>
            </w:tcBorders>
          </w:tcPr>
          <w:p w14:paraId="2A483DC8" w14:textId="77777777" w:rsidR="00B61B64" w:rsidRPr="00146430" w:rsidRDefault="00B61B64" w:rsidP="00A7643E">
            <w:pPr>
              <w:jc w:val="both"/>
              <w:rPr>
                <w:rFonts w:cs="Arial"/>
                <w:szCs w:val="20"/>
              </w:rPr>
            </w:pPr>
            <w:r>
              <w:rPr>
                <w:rFonts w:cs="Arial"/>
                <w:szCs w:val="20"/>
              </w:rPr>
              <w:t>1.18.</w:t>
            </w:r>
          </w:p>
        </w:tc>
        <w:tc>
          <w:tcPr>
            <w:tcW w:w="7893" w:type="dxa"/>
            <w:tcBorders>
              <w:top w:val="nil"/>
              <w:left w:val="nil"/>
              <w:bottom w:val="nil"/>
              <w:right w:val="nil"/>
            </w:tcBorders>
          </w:tcPr>
          <w:p w14:paraId="5F618B65" w14:textId="1FA232C8" w:rsidR="00B61B64" w:rsidRPr="00146430" w:rsidRDefault="00B61B64" w:rsidP="00A7643E">
            <w:pPr>
              <w:jc w:val="both"/>
              <w:rPr>
                <w:rFonts w:cs="Arial"/>
                <w:color w:val="000000"/>
                <w:szCs w:val="20"/>
              </w:rPr>
            </w:pPr>
            <w:r>
              <w:rPr>
                <w:rFonts w:cs="Arial"/>
                <w:color w:val="000000"/>
                <w:szCs w:val="20"/>
              </w:rPr>
              <w:t>Izhodišča za udeležbo delegacije Republike Slovenije na Svetu Evropske unije za splošne zadeve 13. oktobra 2026 v Luksemburgu, 54908-35/2026</w:t>
            </w:r>
            <w:r w:rsidR="00FB5C15">
              <w:rPr>
                <w:rFonts w:cs="Arial"/>
                <w:color w:val="000000"/>
                <w:szCs w:val="20"/>
              </w:rPr>
              <w:t xml:space="preserve">, </w:t>
            </w:r>
            <w:r>
              <w:rPr>
                <w:rFonts w:cs="Arial"/>
                <w:color w:val="000000"/>
                <w:szCs w:val="20"/>
              </w:rPr>
              <w:t>Poročevalec: Tone Kajzer</w:t>
            </w:r>
          </w:p>
          <w:p w14:paraId="3C2D80C7" w14:textId="77777777" w:rsidR="00B61B64" w:rsidRPr="00146430" w:rsidRDefault="00B61B64" w:rsidP="00A7643E">
            <w:pPr>
              <w:jc w:val="both"/>
              <w:rPr>
                <w:rFonts w:cs="Arial"/>
                <w:szCs w:val="20"/>
              </w:rPr>
            </w:pPr>
          </w:p>
        </w:tc>
      </w:tr>
      <w:tr w:rsidR="00B61B64" w:rsidRPr="00146430" w14:paraId="35F72357" w14:textId="77777777" w:rsidTr="000513C7">
        <w:tc>
          <w:tcPr>
            <w:tcW w:w="567" w:type="dxa"/>
            <w:tcBorders>
              <w:top w:val="nil"/>
              <w:left w:val="nil"/>
              <w:bottom w:val="nil"/>
              <w:right w:val="nil"/>
            </w:tcBorders>
          </w:tcPr>
          <w:p w14:paraId="2376E701" w14:textId="77777777" w:rsidR="00B61B64" w:rsidRPr="00146430" w:rsidRDefault="00B61B64" w:rsidP="00A7643E">
            <w:pPr>
              <w:jc w:val="both"/>
              <w:rPr>
                <w:rFonts w:cs="Arial"/>
                <w:szCs w:val="20"/>
              </w:rPr>
            </w:pPr>
            <w:r>
              <w:rPr>
                <w:rFonts w:cs="Arial"/>
                <w:szCs w:val="20"/>
              </w:rPr>
              <w:t>1.19.</w:t>
            </w:r>
          </w:p>
        </w:tc>
        <w:tc>
          <w:tcPr>
            <w:tcW w:w="7893" w:type="dxa"/>
            <w:tcBorders>
              <w:top w:val="nil"/>
              <w:left w:val="nil"/>
              <w:bottom w:val="nil"/>
              <w:right w:val="nil"/>
            </w:tcBorders>
          </w:tcPr>
          <w:p w14:paraId="5324C48F" w14:textId="2A1426ED" w:rsidR="00B61B64" w:rsidRPr="00146430" w:rsidRDefault="00B61B64" w:rsidP="00A7643E">
            <w:pPr>
              <w:jc w:val="both"/>
              <w:rPr>
                <w:rFonts w:cs="Arial"/>
                <w:color w:val="000000"/>
                <w:szCs w:val="20"/>
              </w:rPr>
            </w:pPr>
            <w:r>
              <w:rPr>
                <w:rFonts w:cs="Arial"/>
                <w:color w:val="000000"/>
                <w:szCs w:val="20"/>
              </w:rPr>
              <w:t>Izhodišča za udeležbo delegacije Republike Slovenije na Svetu Evropske unije za okolje 12. oktobra 2026 v Luksemburgu, 54911-12/2026</w:t>
            </w:r>
            <w:r w:rsidR="00FB5C15">
              <w:rPr>
                <w:rFonts w:cs="Arial"/>
                <w:color w:val="000000"/>
                <w:szCs w:val="20"/>
              </w:rPr>
              <w:t xml:space="preserve">, </w:t>
            </w:r>
            <w:r>
              <w:rPr>
                <w:rFonts w:cs="Arial"/>
                <w:color w:val="000000"/>
                <w:szCs w:val="20"/>
              </w:rPr>
              <w:t>Poročevalka: mag. Polona Rifelj</w:t>
            </w:r>
          </w:p>
          <w:p w14:paraId="44957D5D" w14:textId="77777777" w:rsidR="00B61B64" w:rsidRPr="00146430" w:rsidRDefault="00B61B64" w:rsidP="00A7643E">
            <w:pPr>
              <w:jc w:val="both"/>
              <w:rPr>
                <w:rFonts w:cs="Arial"/>
                <w:szCs w:val="20"/>
              </w:rPr>
            </w:pPr>
          </w:p>
        </w:tc>
      </w:tr>
      <w:tr w:rsidR="00B61B64" w:rsidRPr="00146430" w14:paraId="33A60238" w14:textId="77777777" w:rsidTr="000513C7">
        <w:tc>
          <w:tcPr>
            <w:tcW w:w="567" w:type="dxa"/>
            <w:tcBorders>
              <w:top w:val="nil"/>
              <w:left w:val="nil"/>
              <w:bottom w:val="nil"/>
              <w:right w:val="nil"/>
            </w:tcBorders>
          </w:tcPr>
          <w:p w14:paraId="6513902D" w14:textId="77777777" w:rsidR="00B61B64" w:rsidRPr="00146430" w:rsidRDefault="00B61B64" w:rsidP="00A7643E">
            <w:pPr>
              <w:jc w:val="both"/>
              <w:rPr>
                <w:rFonts w:cs="Arial"/>
                <w:szCs w:val="20"/>
              </w:rPr>
            </w:pPr>
            <w:r>
              <w:rPr>
                <w:rFonts w:cs="Arial"/>
                <w:szCs w:val="20"/>
              </w:rPr>
              <w:t>1.20.</w:t>
            </w:r>
          </w:p>
        </w:tc>
        <w:tc>
          <w:tcPr>
            <w:tcW w:w="7893" w:type="dxa"/>
            <w:tcBorders>
              <w:top w:val="nil"/>
              <w:left w:val="nil"/>
              <w:bottom w:val="nil"/>
              <w:right w:val="nil"/>
            </w:tcBorders>
          </w:tcPr>
          <w:p w14:paraId="1C9E4F5D" w14:textId="6D81A3F7" w:rsidR="00B61B64" w:rsidRPr="00146430" w:rsidRDefault="00B61B64" w:rsidP="00A7643E">
            <w:pPr>
              <w:jc w:val="both"/>
              <w:rPr>
                <w:rFonts w:cs="Arial"/>
                <w:color w:val="000000"/>
                <w:szCs w:val="20"/>
              </w:rPr>
            </w:pPr>
            <w:r>
              <w:rPr>
                <w:rFonts w:cs="Arial"/>
                <w:color w:val="000000"/>
                <w:szCs w:val="20"/>
              </w:rPr>
              <w:t xml:space="preserve">Izhodišča za udeležbo delegacije Republike Slovenije na </w:t>
            </w:r>
            <w:proofErr w:type="gramStart"/>
            <w:r>
              <w:rPr>
                <w:rFonts w:cs="Arial"/>
                <w:color w:val="000000"/>
                <w:szCs w:val="20"/>
              </w:rPr>
              <w:t>Neformalnem</w:t>
            </w:r>
            <w:proofErr w:type="gramEnd"/>
            <w:r>
              <w:rPr>
                <w:rFonts w:cs="Arial"/>
                <w:color w:val="000000"/>
                <w:szCs w:val="20"/>
              </w:rPr>
              <w:t xml:space="preserve"> srečanju ministrov za telekomunikacije 12. in 13. oktobra 2026 v Limericku, Irska, 54917-6/2026</w:t>
            </w:r>
            <w:r w:rsidR="00FB5C15">
              <w:rPr>
                <w:rFonts w:cs="Arial"/>
                <w:color w:val="000000"/>
                <w:szCs w:val="20"/>
              </w:rPr>
              <w:t xml:space="preserve">, </w:t>
            </w:r>
            <w:r>
              <w:rPr>
                <w:rFonts w:cs="Arial"/>
                <w:color w:val="000000"/>
                <w:szCs w:val="20"/>
              </w:rPr>
              <w:t>Poročevalec: Franci Matoz</w:t>
            </w:r>
          </w:p>
          <w:p w14:paraId="0057640D" w14:textId="77777777" w:rsidR="00B61B64" w:rsidRPr="00146430" w:rsidRDefault="00B61B64" w:rsidP="00A7643E">
            <w:pPr>
              <w:jc w:val="both"/>
              <w:rPr>
                <w:rFonts w:cs="Arial"/>
                <w:szCs w:val="20"/>
              </w:rPr>
            </w:pPr>
          </w:p>
        </w:tc>
      </w:tr>
      <w:tr w:rsidR="00B61B64" w:rsidRPr="00146430" w14:paraId="52D8A070" w14:textId="77777777" w:rsidTr="000513C7">
        <w:tc>
          <w:tcPr>
            <w:tcW w:w="567" w:type="dxa"/>
            <w:tcBorders>
              <w:top w:val="nil"/>
              <w:left w:val="nil"/>
              <w:bottom w:val="nil"/>
              <w:right w:val="nil"/>
            </w:tcBorders>
          </w:tcPr>
          <w:p w14:paraId="02AFDA5E" w14:textId="77777777" w:rsidR="00B61B64" w:rsidRPr="00146430" w:rsidRDefault="00B61B64" w:rsidP="00A7643E">
            <w:pPr>
              <w:jc w:val="both"/>
              <w:rPr>
                <w:rFonts w:cs="Arial"/>
                <w:szCs w:val="20"/>
              </w:rPr>
            </w:pPr>
            <w:r>
              <w:rPr>
                <w:rFonts w:cs="Arial"/>
                <w:szCs w:val="20"/>
              </w:rPr>
              <w:t>1.21.</w:t>
            </w:r>
          </w:p>
        </w:tc>
        <w:tc>
          <w:tcPr>
            <w:tcW w:w="7893" w:type="dxa"/>
            <w:tcBorders>
              <w:top w:val="nil"/>
              <w:left w:val="nil"/>
              <w:bottom w:val="nil"/>
              <w:right w:val="nil"/>
            </w:tcBorders>
          </w:tcPr>
          <w:p w14:paraId="02F96378" w14:textId="4FE82EB5" w:rsidR="00B61B64" w:rsidRPr="00146430" w:rsidRDefault="00B61B64" w:rsidP="00A7643E">
            <w:pPr>
              <w:jc w:val="both"/>
              <w:rPr>
                <w:rFonts w:cs="Arial"/>
                <w:color w:val="000000"/>
                <w:szCs w:val="20"/>
              </w:rPr>
            </w:pPr>
            <w:r>
              <w:rPr>
                <w:rFonts w:cs="Arial"/>
                <w:color w:val="000000"/>
                <w:szCs w:val="20"/>
              </w:rPr>
              <w:t xml:space="preserve">Izhodišča za udeležbo delegacije Republike Slovenije na </w:t>
            </w:r>
            <w:proofErr w:type="gramStart"/>
            <w:r>
              <w:rPr>
                <w:rFonts w:cs="Arial"/>
                <w:color w:val="000000"/>
                <w:szCs w:val="20"/>
              </w:rPr>
              <w:t>Neformalnem</w:t>
            </w:r>
            <w:proofErr w:type="gramEnd"/>
            <w:r>
              <w:rPr>
                <w:rFonts w:cs="Arial"/>
                <w:color w:val="000000"/>
                <w:szCs w:val="20"/>
              </w:rPr>
              <w:t xml:space="preserve"> srečanju ministrov za izobraževanje 15. in 16. oktobra 2026 v Dublinu, 54903-16/2026</w:t>
            </w:r>
            <w:r w:rsidR="00FB5C15">
              <w:rPr>
                <w:rFonts w:cs="Arial"/>
                <w:color w:val="000000"/>
                <w:szCs w:val="20"/>
              </w:rPr>
              <w:t xml:space="preserve">, </w:t>
            </w:r>
            <w:r>
              <w:rPr>
                <w:rFonts w:cs="Arial"/>
                <w:color w:val="000000"/>
                <w:szCs w:val="20"/>
              </w:rPr>
              <w:t>Poročevalec: dr. Borut Rončević</w:t>
            </w:r>
          </w:p>
          <w:p w14:paraId="34699DD4" w14:textId="77777777" w:rsidR="00B61B64" w:rsidRPr="00146430" w:rsidRDefault="00B61B64" w:rsidP="00A7643E">
            <w:pPr>
              <w:jc w:val="both"/>
              <w:rPr>
                <w:rFonts w:cs="Arial"/>
                <w:szCs w:val="20"/>
              </w:rPr>
            </w:pPr>
          </w:p>
        </w:tc>
      </w:tr>
      <w:tr w:rsidR="00B61B64" w:rsidRPr="00146430" w14:paraId="5064954B" w14:textId="77777777" w:rsidTr="000513C7">
        <w:tc>
          <w:tcPr>
            <w:tcW w:w="567" w:type="dxa"/>
            <w:tcBorders>
              <w:top w:val="nil"/>
              <w:left w:val="nil"/>
              <w:bottom w:val="nil"/>
              <w:right w:val="nil"/>
            </w:tcBorders>
          </w:tcPr>
          <w:p w14:paraId="5B8FD209" w14:textId="77777777" w:rsidR="00B61B64" w:rsidRPr="00146430" w:rsidRDefault="00B61B64" w:rsidP="00A7643E">
            <w:pPr>
              <w:jc w:val="both"/>
              <w:rPr>
                <w:rFonts w:cs="Arial"/>
                <w:szCs w:val="20"/>
              </w:rPr>
            </w:pPr>
            <w:r>
              <w:rPr>
                <w:rFonts w:cs="Arial"/>
                <w:szCs w:val="20"/>
              </w:rPr>
              <w:t>1.22.</w:t>
            </w:r>
          </w:p>
        </w:tc>
        <w:tc>
          <w:tcPr>
            <w:tcW w:w="7893" w:type="dxa"/>
            <w:tcBorders>
              <w:top w:val="nil"/>
              <w:left w:val="nil"/>
              <w:bottom w:val="nil"/>
              <w:right w:val="nil"/>
            </w:tcBorders>
          </w:tcPr>
          <w:p w14:paraId="4CFA933D" w14:textId="77EDBCC1" w:rsidR="00B61B64" w:rsidRPr="00146430" w:rsidRDefault="00B61B64" w:rsidP="00A7643E">
            <w:pPr>
              <w:jc w:val="both"/>
              <w:rPr>
                <w:rFonts w:cs="Arial"/>
                <w:color w:val="000000"/>
                <w:szCs w:val="20"/>
              </w:rPr>
            </w:pPr>
            <w:r>
              <w:rPr>
                <w:rFonts w:cs="Arial"/>
                <w:color w:val="000000"/>
                <w:szCs w:val="20"/>
              </w:rPr>
              <w:t xml:space="preserve">Izhodišča za udeležbo ministrice za lokalno samoupravo, kohezijo in regionalni razvoj </w:t>
            </w:r>
            <w:r w:rsidR="000D28A5">
              <w:rPr>
                <w:rFonts w:cs="Arial"/>
                <w:color w:val="000000"/>
                <w:szCs w:val="20"/>
              </w:rPr>
              <w:br/>
            </w:r>
            <w:r>
              <w:rPr>
                <w:rFonts w:cs="Arial"/>
                <w:color w:val="000000"/>
                <w:szCs w:val="20"/>
              </w:rPr>
              <w:t xml:space="preserve">dr. Monike Kirbiš Rojs na Evropskem tednu regij in </w:t>
            </w:r>
            <w:proofErr w:type="gramStart"/>
            <w:r>
              <w:rPr>
                <w:rFonts w:cs="Arial"/>
                <w:color w:val="000000"/>
                <w:szCs w:val="20"/>
              </w:rPr>
              <w:t>mest</w:t>
            </w:r>
            <w:proofErr w:type="gramEnd"/>
            <w:r>
              <w:rPr>
                <w:rFonts w:cs="Arial"/>
                <w:color w:val="000000"/>
                <w:szCs w:val="20"/>
              </w:rPr>
              <w:t xml:space="preserve"> od 12. do 14. oktobra 2026 v Bruslju, 54000-3/2026</w:t>
            </w:r>
            <w:r w:rsidR="00FB5C15">
              <w:rPr>
                <w:rFonts w:cs="Arial"/>
                <w:color w:val="000000"/>
                <w:szCs w:val="20"/>
              </w:rPr>
              <w:t xml:space="preserve">, </w:t>
            </w:r>
            <w:r>
              <w:rPr>
                <w:rFonts w:cs="Arial"/>
                <w:color w:val="000000"/>
                <w:szCs w:val="20"/>
              </w:rPr>
              <w:t>Poročevalka: dr. Monika Kirbiš Rojs</w:t>
            </w:r>
          </w:p>
          <w:p w14:paraId="43EF5A36" w14:textId="77777777" w:rsidR="00B61B64" w:rsidRPr="00146430" w:rsidRDefault="00B61B64" w:rsidP="00A7643E">
            <w:pPr>
              <w:jc w:val="both"/>
              <w:rPr>
                <w:rFonts w:cs="Arial"/>
                <w:szCs w:val="20"/>
              </w:rPr>
            </w:pPr>
          </w:p>
        </w:tc>
      </w:tr>
      <w:tr w:rsidR="00B61B64" w:rsidRPr="00146430" w14:paraId="0D97CF02" w14:textId="77777777" w:rsidTr="000513C7">
        <w:tc>
          <w:tcPr>
            <w:tcW w:w="567" w:type="dxa"/>
            <w:tcBorders>
              <w:top w:val="nil"/>
              <w:left w:val="nil"/>
              <w:bottom w:val="nil"/>
              <w:right w:val="nil"/>
            </w:tcBorders>
          </w:tcPr>
          <w:p w14:paraId="3DC0499E" w14:textId="77777777" w:rsidR="00B61B64" w:rsidRPr="00146430" w:rsidRDefault="00B61B64" w:rsidP="00A7643E">
            <w:pPr>
              <w:jc w:val="both"/>
              <w:rPr>
                <w:rFonts w:cs="Arial"/>
                <w:szCs w:val="20"/>
              </w:rPr>
            </w:pPr>
            <w:r>
              <w:rPr>
                <w:rFonts w:cs="Arial"/>
                <w:szCs w:val="20"/>
              </w:rPr>
              <w:t>1.23.</w:t>
            </w:r>
          </w:p>
        </w:tc>
        <w:tc>
          <w:tcPr>
            <w:tcW w:w="7893" w:type="dxa"/>
            <w:tcBorders>
              <w:top w:val="nil"/>
              <w:left w:val="nil"/>
              <w:bottom w:val="nil"/>
              <w:right w:val="nil"/>
            </w:tcBorders>
          </w:tcPr>
          <w:p w14:paraId="4DEF9E90" w14:textId="63B723E5" w:rsidR="00B61B64" w:rsidRPr="00146430" w:rsidRDefault="00B61B64" w:rsidP="00A7643E">
            <w:pPr>
              <w:jc w:val="both"/>
              <w:rPr>
                <w:rFonts w:cs="Arial"/>
                <w:color w:val="000000"/>
                <w:szCs w:val="20"/>
              </w:rPr>
            </w:pPr>
            <w:r>
              <w:rPr>
                <w:rFonts w:cs="Arial"/>
                <w:color w:val="000000"/>
                <w:szCs w:val="20"/>
              </w:rPr>
              <w:t>Predlog sklepa o sprejemu Skupnega zaključnega poročila o vaji kibernetske varnosti ENISA »Cyber Europe 2026« (CE26), 87100-7/2026</w:t>
            </w:r>
            <w:r w:rsidR="00FB5C15">
              <w:rPr>
                <w:rFonts w:cs="Arial"/>
                <w:color w:val="000000"/>
                <w:szCs w:val="20"/>
              </w:rPr>
              <w:t xml:space="preserve">, </w:t>
            </w:r>
            <w:r>
              <w:rPr>
                <w:rFonts w:cs="Arial"/>
                <w:color w:val="000000"/>
                <w:szCs w:val="20"/>
              </w:rPr>
              <w:t>Poročevalec: dr. Niko Gamulin</w:t>
            </w:r>
          </w:p>
          <w:p w14:paraId="7CA2D379" w14:textId="77777777" w:rsidR="00B61B64" w:rsidRPr="00146430" w:rsidRDefault="00B61B64" w:rsidP="00A7643E">
            <w:pPr>
              <w:jc w:val="both"/>
              <w:rPr>
                <w:rFonts w:cs="Arial"/>
                <w:szCs w:val="20"/>
              </w:rPr>
            </w:pPr>
          </w:p>
        </w:tc>
      </w:tr>
      <w:tr w:rsidR="00B61B64" w:rsidRPr="00146430" w14:paraId="23428609" w14:textId="77777777" w:rsidTr="000513C7">
        <w:tc>
          <w:tcPr>
            <w:tcW w:w="567" w:type="dxa"/>
            <w:tcBorders>
              <w:top w:val="nil"/>
              <w:left w:val="nil"/>
              <w:bottom w:val="nil"/>
              <w:right w:val="nil"/>
            </w:tcBorders>
          </w:tcPr>
          <w:p w14:paraId="13ED318F" w14:textId="77777777" w:rsidR="00B61B64" w:rsidRPr="00146430" w:rsidRDefault="00B61B64" w:rsidP="00A7643E">
            <w:pPr>
              <w:jc w:val="both"/>
              <w:rPr>
                <w:rFonts w:cs="Arial"/>
                <w:szCs w:val="20"/>
              </w:rPr>
            </w:pPr>
            <w:r>
              <w:rPr>
                <w:rFonts w:cs="Arial"/>
                <w:szCs w:val="20"/>
              </w:rPr>
              <w:t>1.24.</w:t>
            </w:r>
          </w:p>
        </w:tc>
        <w:tc>
          <w:tcPr>
            <w:tcW w:w="7893" w:type="dxa"/>
            <w:tcBorders>
              <w:top w:val="nil"/>
              <w:left w:val="nil"/>
              <w:bottom w:val="nil"/>
              <w:right w:val="nil"/>
            </w:tcBorders>
          </w:tcPr>
          <w:p w14:paraId="579E0B1B" w14:textId="5CACAD08" w:rsidR="00B61B64" w:rsidRPr="00146430" w:rsidRDefault="00B61B64" w:rsidP="00A7643E">
            <w:pPr>
              <w:jc w:val="both"/>
              <w:rPr>
                <w:rFonts w:cs="Arial"/>
                <w:color w:val="000000"/>
                <w:szCs w:val="20"/>
              </w:rPr>
            </w:pPr>
            <w:r>
              <w:rPr>
                <w:rFonts w:cs="Arial"/>
                <w:color w:val="000000"/>
                <w:szCs w:val="20"/>
              </w:rPr>
              <w:t xml:space="preserve">Izhodišča za srečanje ministra za zunanje in evropske zadeve Toneta Kajzerja z ministrom za zunanje zadeve, EU in sodelovanje Kraljevine Španije </w:t>
            </w:r>
            <w:proofErr w:type="gramStart"/>
            <w:r>
              <w:rPr>
                <w:rFonts w:cs="Arial"/>
                <w:color w:val="000000"/>
                <w:szCs w:val="20"/>
              </w:rPr>
              <w:t>Joséjem</w:t>
            </w:r>
            <w:proofErr w:type="gramEnd"/>
            <w:r>
              <w:rPr>
                <w:rFonts w:cs="Arial"/>
                <w:color w:val="000000"/>
                <w:szCs w:val="20"/>
              </w:rPr>
              <w:t xml:space="preserve"> Manuelom Albaresom Buenom ob uradnem obisku 13. in 14. oktobra 2026 v Kraljevini Španiji, 54002-27/2026</w:t>
            </w:r>
            <w:r w:rsidR="00FB5C15">
              <w:rPr>
                <w:rFonts w:cs="Arial"/>
                <w:color w:val="000000"/>
                <w:szCs w:val="20"/>
              </w:rPr>
              <w:t xml:space="preserve">, </w:t>
            </w:r>
            <w:r>
              <w:rPr>
                <w:rFonts w:cs="Arial"/>
                <w:color w:val="000000"/>
                <w:szCs w:val="20"/>
              </w:rPr>
              <w:t>Poročevalec: Tone Kajzer</w:t>
            </w:r>
          </w:p>
          <w:p w14:paraId="651CF727" w14:textId="77777777" w:rsidR="00B61B64" w:rsidRPr="00146430" w:rsidRDefault="00B61B64" w:rsidP="00A7643E">
            <w:pPr>
              <w:jc w:val="both"/>
              <w:rPr>
                <w:rFonts w:cs="Arial"/>
                <w:szCs w:val="20"/>
              </w:rPr>
            </w:pPr>
          </w:p>
        </w:tc>
      </w:tr>
      <w:tr w:rsidR="00B61B64" w:rsidRPr="00146430" w14:paraId="58AFA29B" w14:textId="77777777" w:rsidTr="000513C7">
        <w:tc>
          <w:tcPr>
            <w:tcW w:w="567" w:type="dxa"/>
            <w:tcBorders>
              <w:top w:val="nil"/>
              <w:left w:val="nil"/>
              <w:bottom w:val="nil"/>
              <w:right w:val="nil"/>
            </w:tcBorders>
          </w:tcPr>
          <w:p w14:paraId="4A1CCC34" w14:textId="77777777" w:rsidR="00B61B64" w:rsidRPr="00146430" w:rsidRDefault="00B61B64" w:rsidP="00A7643E">
            <w:pPr>
              <w:jc w:val="both"/>
              <w:rPr>
                <w:rFonts w:cs="Arial"/>
                <w:szCs w:val="20"/>
              </w:rPr>
            </w:pPr>
            <w:r>
              <w:rPr>
                <w:rFonts w:cs="Arial"/>
                <w:szCs w:val="20"/>
              </w:rPr>
              <w:lastRenderedPageBreak/>
              <w:t>1.25.</w:t>
            </w:r>
          </w:p>
        </w:tc>
        <w:tc>
          <w:tcPr>
            <w:tcW w:w="7893" w:type="dxa"/>
            <w:tcBorders>
              <w:top w:val="nil"/>
              <w:left w:val="nil"/>
              <w:bottom w:val="nil"/>
              <w:right w:val="nil"/>
            </w:tcBorders>
          </w:tcPr>
          <w:p w14:paraId="29D9905D" w14:textId="291E751A" w:rsidR="00B61B64" w:rsidRPr="00146430" w:rsidRDefault="00B61B64" w:rsidP="00A7643E">
            <w:pPr>
              <w:jc w:val="both"/>
              <w:rPr>
                <w:rFonts w:cs="Arial"/>
                <w:color w:val="000000"/>
                <w:szCs w:val="20"/>
              </w:rPr>
            </w:pPr>
            <w:r>
              <w:rPr>
                <w:rFonts w:cs="Arial"/>
                <w:color w:val="000000"/>
                <w:szCs w:val="20"/>
              </w:rPr>
              <w:t>Izhodišča za udeležbo delegacije Republike Slovenije na 17. zasedanju Konference pogodbenic Konvencije Združenih narodov o biološki raznovrstnosti (</w:t>
            </w:r>
            <w:proofErr w:type="gramStart"/>
            <w:r>
              <w:rPr>
                <w:rFonts w:cs="Arial"/>
                <w:color w:val="000000"/>
                <w:szCs w:val="20"/>
              </w:rPr>
              <w:t>CBD</w:t>
            </w:r>
            <w:proofErr w:type="gramEnd"/>
            <w:r>
              <w:rPr>
                <w:rFonts w:cs="Arial"/>
                <w:color w:val="000000"/>
                <w:szCs w:val="20"/>
              </w:rPr>
              <w:t xml:space="preserve"> COP17), </w:t>
            </w:r>
            <w:r w:rsidR="00C55411">
              <w:rPr>
                <w:rFonts w:cs="Arial"/>
                <w:color w:val="000000"/>
                <w:szCs w:val="20"/>
              </w:rPr>
              <w:br/>
            </w:r>
            <w:r>
              <w:rPr>
                <w:rFonts w:cs="Arial"/>
                <w:color w:val="000000"/>
                <w:szCs w:val="20"/>
              </w:rPr>
              <w:t xml:space="preserve">12. zasedanju Konference pogodbenic, ki služi kot zasedanje pogodbenic Kartagenskega protokola o biološki varnosti (KP COP MOP 12) in 6. zasedanju Konference pogodbenic, ki služi kot zasedanje pogodbenic Nagojskega protokola o dostopu do genskih virov ter pošteni in pravični delitvi koristi, ki izhajajo iz njihove uporabe (NP COP MOP 6) od 19. do 30. oktobra 2026 v Erevanu, Armenija, </w:t>
            </w:r>
            <w:r w:rsidR="00C55411">
              <w:rPr>
                <w:rFonts w:cs="Arial"/>
                <w:color w:val="000000"/>
                <w:szCs w:val="20"/>
              </w:rPr>
              <w:br/>
            </w:r>
            <w:r>
              <w:rPr>
                <w:rFonts w:cs="Arial"/>
                <w:color w:val="000000"/>
                <w:szCs w:val="20"/>
              </w:rPr>
              <w:t>51103-48/2026</w:t>
            </w:r>
            <w:r w:rsidR="00FB5C15">
              <w:rPr>
                <w:rFonts w:cs="Arial"/>
                <w:color w:val="000000"/>
                <w:szCs w:val="20"/>
              </w:rPr>
              <w:t xml:space="preserve">, </w:t>
            </w:r>
            <w:r>
              <w:rPr>
                <w:rFonts w:cs="Arial"/>
                <w:color w:val="000000"/>
                <w:szCs w:val="20"/>
              </w:rPr>
              <w:t>Poročevalka: mag. Polona Rifelj</w:t>
            </w:r>
          </w:p>
          <w:p w14:paraId="1A841894" w14:textId="77777777" w:rsidR="00B61B64" w:rsidRPr="00146430" w:rsidRDefault="00B61B64" w:rsidP="00A7643E">
            <w:pPr>
              <w:jc w:val="both"/>
              <w:rPr>
                <w:rFonts w:cs="Arial"/>
                <w:szCs w:val="20"/>
              </w:rPr>
            </w:pPr>
          </w:p>
        </w:tc>
      </w:tr>
      <w:tr w:rsidR="00B61B64" w:rsidRPr="00146430" w14:paraId="2C8BE695" w14:textId="77777777" w:rsidTr="000513C7">
        <w:tc>
          <w:tcPr>
            <w:tcW w:w="567" w:type="dxa"/>
            <w:tcBorders>
              <w:top w:val="nil"/>
              <w:left w:val="nil"/>
              <w:bottom w:val="nil"/>
              <w:right w:val="nil"/>
            </w:tcBorders>
          </w:tcPr>
          <w:p w14:paraId="64FE0107" w14:textId="77777777" w:rsidR="00B61B64" w:rsidRPr="00146430" w:rsidRDefault="00B61B64" w:rsidP="00A7643E">
            <w:pPr>
              <w:jc w:val="both"/>
              <w:rPr>
                <w:rFonts w:cs="Arial"/>
                <w:szCs w:val="20"/>
              </w:rPr>
            </w:pPr>
            <w:r>
              <w:rPr>
                <w:rFonts w:cs="Arial"/>
                <w:szCs w:val="20"/>
              </w:rPr>
              <w:t>1.26.</w:t>
            </w:r>
          </w:p>
        </w:tc>
        <w:tc>
          <w:tcPr>
            <w:tcW w:w="7893" w:type="dxa"/>
            <w:tcBorders>
              <w:top w:val="nil"/>
              <w:left w:val="nil"/>
              <w:bottom w:val="nil"/>
              <w:right w:val="nil"/>
            </w:tcBorders>
          </w:tcPr>
          <w:p w14:paraId="13B0D329" w14:textId="0AA00162" w:rsidR="00B61B64" w:rsidRPr="00146430" w:rsidRDefault="00B61B64" w:rsidP="00A7643E">
            <w:pPr>
              <w:jc w:val="both"/>
              <w:rPr>
                <w:rFonts w:cs="Arial"/>
                <w:color w:val="000000"/>
                <w:szCs w:val="20"/>
              </w:rPr>
            </w:pPr>
            <w:r>
              <w:rPr>
                <w:rFonts w:cs="Arial"/>
                <w:color w:val="000000"/>
                <w:szCs w:val="20"/>
              </w:rPr>
              <w:t xml:space="preserve">Informacija o srečanju ministrice za demografijo, družino in socialne zadeve Mateje Ribič z ministrico za družino, </w:t>
            </w:r>
            <w:proofErr w:type="gramStart"/>
            <w:r>
              <w:rPr>
                <w:rFonts w:cs="Arial"/>
                <w:color w:val="000000"/>
                <w:szCs w:val="20"/>
              </w:rPr>
              <w:t>nataliteto</w:t>
            </w:r>
            <w:proofErr w:type="gramEnd"/>
            <w:r>
              <w:rPr>
                <w:rFonts w:cs="Arial"/>
                <w:color w:val="000000"/>
                <w:szCs w:val="20"/>
              </w:rPr>
              <w:t xml:space="preserve"> in enake možnosti Republike Italije Eugenio Roccello 14. oktobra 2026 v Rimu, 54002-28/2026</w:t>
            </w:r>
            <w:r w:rsidR="00FB5C15">
              <w:rPr>
                <w:rFonts w:cs="Arial"/>
                <w:color w:val="000000"/>
                <w:szCs w:val="20"/>
              </w:rPr>
              <w:t xml:space="preserve">, </w:t>
            </w:r>
            <w:r>
              <w:rPr>
                <w:rFonts w:cs="Arial"/>
                <w:color w:val="000000"/>
                <w:szCs w:val="20"/>
              </w:rPr>
              <w:t>Poročevalka: Mateja Ribič</w:t>
            </w:r>
          </w:p>
          <w:p w14:paraId="01A18585" w14:textId="77777777" w:rsidR="00B61B64" w:rsidRPr="00146430" w:rsidRDefault="00B61B64" w:rsidP="00A7643E">
            <w:pPr>
              <w:jc w:val="both"/>
              <w:rPr>
                <w:rFonts w:cs="Arial"/>
                <w:szCs w:val="20"/>
              </w:rPr>
            </w:pPr>
          </w:p>
        </w:tc>
      </w:tr>
      <w:tr w:rsidR="00B61B64" w:rsidRPr="00146430" w14:paraId="3D747826" w14:textId="77777777" w:rsidTr="000513C7">
        <w:tc>
          <w:tcPr>
            <w:tcW w:w="567" w:type="dxa"/>
            <w:tcBorders>
              <w:top w:val="nil"/>
              <w:left w:val="nil"/>
              <w:bottom w:val="nil"/>
              <w:right w:val="nil"/>
            </w:tcBorders>
          </w:tcPr>
          <w:p w14:paraId="0E199C81" w14:textId="77777777" w:rsidR="00B61B64" w:rsidRPr="00146430" w:rsidRDefault="00B61B64" w:rsidP="00A7643E">
            <w:pPr>
              <w:jc w:val="both"/>
              <w:rPr>
                <w:rFonts w:cs="Arial"/>
                <w:szCs w:val="20"/>
              </w:rPr>
            </w:pPr>
            <w:r>
              <w:rPr>
                <w:rFonts w:cs="Arial"/>
                <w:szCs w:val="20"/>
              </w:rPr>
              <w:t>1.27.</w:t>
            </w:r>
          </w:p>
        </w:tc>
        <w:tc>
          <w:tcPr>
            <w:tcW w:w="7893" w:type="dxa"/>
            <w:tcBorders>
              <w:top w:val="nil"/>
              <w:left w:val="nil"/>
              <w:bottom w:val="nil"/>
              <w:right w:val="nil"/>
            </w:tcBorders>
          </w:tcPr>
          <w:p w14:paraId="140ABCAA" w14:textId="11526657" w:rsidR="00B61B64" w:rsidRPr="00146430" w:rsidRDefault="00B61B64" w:rsidP="00A7643E">
            <w:pPr>
              <w:jc w:val="both"/>
              <w:rPr>
                <w:rFonts w:cs="Arial"/>
                <w:color w:val="000000"/>
                <w:szCs w:val="20"/>
              </w:rPr>
            </w:pPr>
            <w:r>
              <w:rPr>
                <w:rFonts w:cs="Arial"/>
                <w:color w:val="000000"/>
                <w:szCs w:val="20"/>
              </w:rPr>
              <w:t xml:space="preserve">Informacija o obisku ministrice brez resorja za področje odnosov med Republiko Slovenijo in avtohtono slovensko narodno skupnostjo v sosednjih državah ter med Republiko Slovenijo in Slovenci po svetu Suzane Lep Šimenko in madžarskega ministra za družbene odnose in kulturo Zoltána Tarra pri avtohtoni slovenski narodni skupnosti v Porabju in madžarski narodni skupnosti v Prekmurju 9. oktobra </w:t>
            </w:r>
            <w:proofErr w:type="gramStart"/>
            <w:r>
              <w:rPr>
                <w:rFonts w:cs="Arial"/>
                <w:color w:val="000000"/>
                <w:szCs w:val="20"/>
              </w:rPr>
              <w:t>2026, 53002-1/2026</w:t>
            </w:r>
            <w:proofErr w:type="gramEnd"/>
            <w:r w:rsidR="00FB5C15">
              <w:rPr>
                <w:rFonts w:cs="Arial"/>
                <w:color w:val="000000"/>
                <w:szCs w:val="20"/>
              </w:rPr>
              <w:t xml:space="preserve">, </w:t>
            </w:r>
            <w:r>
              <w:rPr>
                <w:rFonts w:cs="Arial"/>
                <w:color w:val="000000"/>
                <w:szCs w:val="20"/>
              </w:rPr>
              <w:t>Poročevalka: Suzana Lep Šimenko</w:t>
            </w:r>
          </w:p>
          <w:p w14:paraId="7AF4907F" w14:textId="77777777" w:rsidR="00B61B64" w:rsidRDefault="00B61B64" w:rsidP="00A7643E">
            <w:pPr>
              <w:jc w:val="both"/>
              <w:rPr>
                <w:rFonts w:cs="Arial"/>
                <w:szCs w:val="20"/>
              </w:rPr>
            </w:pPr>
          </w:p>
          <w:p w14:paraId="13584C51" w14:textId="77777777" w:rsidR="00846C8C" w:rsidRPr="00146430" w:rsidRDefault="00846C8C" w:rsidP="00A7643E">
            <w:pPr>
              <w:jc w:val="both"/>
              <w:rPr>
                <w:rFonts w:cs="Arial"/>
                <w:szCs w:val="20"/>
              </w:rPr>
            </w:pPr>
          </w:p>
        </w:tc>
      </w:tr>
      <w:tr w:rsidR="00B61B64" w:rsidRPr="00146430" w14:paraId="528A0420" w14:textId="77777777" w:rsidTr="000513C7">
        <w:tc>
          <w:tcPr>
            <w:tcW w:w="567" w:type="dxa"/>
            <w:tcBorders>
              <w:top w:val="nil"/>
              <w:left w:val="nil"/>
              <w:bottom w:val="nil"/>
              <w:right w:val="nil"/>
            </w:tcBorders>
          </w:tcPr>
          <w:p w14:paraId="3832108A" w14:textId="77777777" w:rsidR="00B61B64" w:rsidRPr="00146430" w:rsidRDefault="00B61B64" w:rsidP="00A7643E">
            <w:pPr>
              <w:jc w:val="both"/>
              <w:rPr>
                <w:rFonts w:cs="Arial"/>
                <w:szCs w:val="20"/>
              </w:rPr>
            </w:pPr>
            <w:r>
              <w:rPr>
                <w:rFonts w:cs="Arial"/>
                <w:szCs w:val="20"/>
              </w:rPr>
              <w:t>1.28.</w:t>
            </w:r>
          </w:p>
        </w:tc>
        <w:tc>
          <w:tcPr>
            <w:tcW w:w="7893" w:type="dxa"/>
            <w:tcBorders>
              <w:top w:val="nil"/>
              <w:left w:val="nil"/>
              <w:bottom w:val="nil"/>
              <w:right w:val="nil"/>
            </w:tcBorders>
          </w:tcPr>
          <w:p w14:paraId="727AE04E" w14:textId="6D603110" w:rsidR="00B61B64" w:rsidRPr="00146430" w:rsidRDefault="00B61B64" w:rsidP="00A7643E">
            <w:pPr>
              <w:jc w:val="both"/>
              <w:rPr>
                <w:rFonts w:cs="Arial"/>
                <w:color w:val="000000"/>
                <w:szCs w:val="20"/>
              </w:rPr>
            </w:pPr>
            <w:r>
              <w:rPr>
                <w:rFonts w:cs="Arial"/>
                <w:color w:val="000000"/>
                <w:szCs w:val="20"/>
              </w:rPr>
              <w:t xml:space="preserve">Informacija o udeležbi ministrice brez resorja za področje odnosov med Republiko Slovenijo in avtohtono slovensko narodno skupnostjo v sosednjih državah ter med Republiko Slovenijo in Slovenci po svetu Suzane Lep Šimenko na slovesnosti ob </w:t>
            </w:r>
            <w:r w:rsidR="00C55411">
              <w:rPr>
                <w:rFonts w:cs="Arial"/>
                <w:color w:val="000000"/>
                <w:szCs w:val="20"/>
              </w:rPr>
              <w:br/>
            </w:r>
            <w:r>
              <w:rPr>
                <w:rFonts w:cs="Arial"/>
                <w:color w:val="000000"/>
                <w:szCs w:val="20"/>
              </w:rPr>
              <w:t xml:space="preserve">40. obletnici </w:t>
            </w:r>
            <w:proofErr w:type="gramStart"/>
            <w:r>
              <w:rPr>
                <w:rFonts w:cs="Arial"/>
                <w:color w:val="000000"/>
                <w:szCs w:val="20"/>
              </w:rPr>
              <w:t>Centra</w:t>
            </w:r>
            <w:proofErr w:type="gramEnd"/>
            <w:r>
              <w:rPr>
                <w:rFonts w:cs="Arial"/>
                <w:color w:val="000000"/>
                <w:szCs w:val="20"/>
              </w:rPr>
              <w:t xml:space="preserve"> avstrijskih narodnih skupnostih in srečanju z avstrijskim zveznim ministrom za izobraževanje Christophom Wiederkehrjem 13. oktobra 2026 na Dunaju, 54002-25/2026</w:t>
            </w:r>
            <w:r w:rsidR="00FB5C15">
              <w:rPr>
                <w:rFonts w:cs="Arial"/>
                <w:color w:val="000000"/>
                <w:szCs w:val="20"/>
              </w:rPr>
              <w:t xml:space="preserve">, </w:t>
            </w:r>
            <w:r>
              <w:rPr>
                <w:rFonts w:cs="Arial"/>
                <w:color w:val="000000"/>
                <w:szCs w:val="20"/>
              </w:rPr>
              <w:t>Poročevalka: Suzana Lep Šimenko</w:t>
            </w:r>
          </w:p>
          <w:p w14:paraId="6EFBF244" w14:textId="77777777" w:rsidR="00B61B64" w:rsidRPr="00146430" w:rsidRDefault="00B61B64" w:rsidP="00A7643E">
            <w:pPr>
              <w:jc w:val="both"/>
              <w:rPr>
                <w:rFonts w:cs="Arial"/>
                <w:szCs w:val="20"/>
              </w:rPr>
            </w:pPr>
          </w:p>
        </w:tc>
      </w:tr>
      <w:tr w:rsidR="00B61B64" w:rsidRPr="00146430" w14:paraId="71DAA198" w14:textId="77777777" w:rsidTr="000513C7">
        <w:tc>
          <w:tcPr>
            <w:tcW w:w="567" w:type="dxa"/>
            <w:tcBorders>
              <w:top w:val="nil"/>
              <w:left w:val="nil"/>
              <w:bottom w:val="nil"/>
              <w:right w:val="nil"/>
            </w:tcBorders>
          </w:tcPr>
          <w:p w14:paraId="13CD2F59" w14:textId="77777777" w:rsidR="00B61B64" w:rsidRPr="00146430" w:rsidRDefault="00B61B64" w:rsidP="00A7643E">
            <w:pPr>
              <w:jc w:val="both"/>
              <w:rPr>
                <w:rFonts w:cs="Arial"/>
                <w:szCs w:val="20"/>
              </w:rPr>
            </w:pPr>
            <w:r>
              <w:rPr>
                <w:rFonts w:cs="Arial"/>
                <w:szCs w:val="20"/>
              </w:rPr>
              <w:t>1.29.</w:t>
            </w:r>
          </w:p>
        </w:tc>
        <w:tc>
          <w:tcPr>
            <w:tcW w:w="7893" w:type="dxa"/>
            <w:tcBorders>
              <w:top w:val="nil"/>
              <w:left w:val="nil"/>
              <w:bottom w:val="nil"/>
              <w:right w:val="nil"/>
            </w:tcBorders>
          </w:tcPr>
          <w:p w14:paraId="68C42E61" w14:textId="46A3C05A" w:rsidR="00B61B64" w:rsidRPr="00146430" w:rsidRDefault="00B61B64" w:rsidP="00A7643E">
            <w:pPr>
              <w:jc w:val="both"/>
              <w:rPr>
                <w:rFonts w:cs="Arial"/>
                <w:color w:val="000000"/>
                <w:szCs w:val="20"/>
              </w:rPr>
            </w:pPr>
            <w:r>
              <w:rPr>
                <w:rFonts w:cs="Arial"/>
                <w:color w:val="000000"/>
                <w:szCs w:val="20"/>
              </w:rPr>
              <w:t xml:space="preserve">Informacija o udeležbi Velislava Žviplja, državnega sekretarja v Ministrstvu za kmetijstvo, na srečanju s predstavniki Kmečke zveze Trst v okviru dogodkov na 58. Barkovljanki </w:t>
            </w:r>
            <w:r w:rsidR="00C55411">
              <w:rPr>
                <w:rFonts w:cs="Arial"/>
                <w:color w:val="000000"/>
                <w:szCs w:val="20"/>
              </w:rPr>
              <w:br/>
            </w:r>
            <w:r>
              <w:rPr>
                <w:rFonts w:cs="Arial"/>
                <w:color w:val="000000"/>
                <w:szCs w:val="20"/>
              </w:rPr>
              <w:t>10. oktobra 2026 v Trstu, 53200-1/2026</w:t>
            </w:r>
            <w:r w:rsidR="00FB5C15">
              <w:rPr>
                <w:rFonts w:cs="Arial"/>
                <w:color w:val="000000"/>
                <w:szCs w:val="20"/>
              </w:rPr>
              <w:t xml:space="preserve">, </w:t>
            </w:r>
            <w:r>
              <w:rPr>
                <w:rFonts w:cs="Arial"/>
                <w:color w:val="000000"/>
                <w:szCs w:val="20"/>
              </w:rPr>
              <w:t>Poročevalec: Janez Cigler Kralj</w:t>
            </w:r>
          </w:p>
          <w:p w14:paraId="49342E22" w14:textId="77777777" w:rsidR="00B61B64" w:rsidRPr="00146430" w:rsidRDefault="00B61B64" w:rsidP="00A7643E">
            <w:pPr>
              <w:jc w:val="both"/>
              <w:rPr>
                <w:rFonts w:cs="Arial"/>
                <w:szCs w:val="20"/>
              </w:rPr>
            </w:pPr>
          </w:p>
        </w:tc>
      </w:tr>
      <w:tr w:rsidR="00B61B64" w:rsidRPr="00146430" w14:paraId="2C53B0E6" w14:textId="77777777" w:rsidTr="000513C7">
        <w:tc>
          <w:tcPr>
            <w:tcW w:w="567" w:type="dxa"/>
            <w:tcBorders>
              <w:top w:val="nil"/>
              <w:left w:val="nil"/>
              <w:bottom w:val="nil"/>
              <w:right w:val="nil"/>
            </w:tcBorders>
          </w:tcPr>
          <w:p w14:paraId="6B763CDA" w14:textId="77777777" w:rsidR="00B61B64" w:rsidRPr="00146430" w:rsidRDefault="00B61B64" w:rsidP="00A7643E">
            <w:pPr>
              <w:jc w:val="both"/>
              <w:rPr>
                <w:rFonts w:cs="Arial"/>
                <w:szCs w:val="20"/>
              </w:rPr>
            </w:pPr>
            <w:r>
              <w:rPr>
                <w:rFonts w:cs="Arial"/>
                <w:szCs w:val="20"/>
              </w:rPr>
              <w:t>1.30.</w:t>
            </w:r>
          </w:p>
        </w:tc>
        <w:tc>
          <w:tcPr>
            <w:tcW w:w="7893" w:type="dxa"/>
            <w:tcBorders>
              <w:top w:val="nil"/>
              <w:left w:val="nil"/>
              <w:bottom w:val="nil"/>
              <w:right w:val="nil"/>
            </w:tcBorders>
          </w:tcPr>
          <w:p w14:paraId="2D05FA88" w14:textId="421CE5C1" w:rsidR="00B61B64" w:rsidRPr="00146430" w:rsidRDefault="00B61B64" w:rsidP="00A7643E">
            <w:pPr>
              <w:jc w:val="both"/>
              <w:rPr>
                <w:rFonts w:cs="Arial"/>
                <w:color w:val="000000"/>
                <w:szCs w:val="20"/>
              </w:rPr>
            </w:pPr>
            <w:r>
              <w:rPr>
                <w:rFonts w:cs="Arial"/>
                <w:color w:val="000000"/>
                <w:szCs w:val="20"/>
              </w:rPr>
              <w:t xml:space="preserve">Informacija o udeležbi predsednice Republike Slovenije dr. Nataše Pirc Musar na </w:t>
            </w:r>
            <w:proofErr w:type="gramStart"/>
            <w:r>
              <w:rPr>
                <w:rFonts w:cs="Arial"/>
                <w:color w:val="000000"/>
                <w:szCs w:val="20"/>
              </w:rPr>
              <w:t>dogodkih</w:t>
            </w:r>
            <w:proofErr w:type="gramEnd"/>
            <w:r>
              <w:rPr>
                <w:rFonts w:cs="Arial"/>
                <w:color w:val="000000"/>
                <w:szCs w:val="20"/>
              </w:rPr>
              <w:t xml:space="preserve"> ob obeležitvi 40. obletnice zgodovinskega vrha med tedanjima ameriškim predsednikom Ronaldom Reaganom in sovjetskim voditeljem Mihailom Gorbačovom od 10. do 12. oktobra 2026 v Reykjaviku, 51001-25/2026</w:t>
            </w:r>
            <w:r w:rsidR="00FB5C15">
              <w:rPr>
                <w:rFonts w:cs="Arial"/>
                <w:color w:val="000000"/>
                <w:szCs w:val="20"/>
              </w:rPr>
              <w:t xml:space="preserve">, </w:t>
            </w:r>
            <w:r>
              <w:rPr>
                <w:rFonts w:cs="Arial"/>
                <w:color w:val="000000"/>
                <w:szCs w:val="20"/>
              </w:rPr>
              <w:t>Poročevalec: Tone Kajzer</w:t>
            </w:r>
          </w:p>
          <w:p w14:paraId="596900E2" w14:textId="77777777" w:rsidR="00B61B64" w:rsidRPr="00146430" w:rsidRDefault="00B61B64" w:rsidP="00A7643E">
            <w:pPr>
              <w:jc w:val="both"/>
              <w:rPr>
                <w:rFonts w:cs="Arial"/>
                <w:szCs w:val="20"/>
              </w:rPr>
            </w:pPr>
          </w:p>
        </w:tc>
      </w:tr>
    </w:tbl>
    <w:p w14:paraId="21B63662" w14:textId="77777777" w:rsidR="00B61B64" w:rsidRPr="00146430" w:rsidRDefault="00846C8C" w:rsidP="000513C7">
      <w:pPr>
        <w:autoSpaceDE w:val="0"/>
        <w:autoSpaceDN w:val="0"/>
        <w:adjustRightInd w:val="0"/>
        <w:ind w:left="544" w:hanging="567"/>
        <w:jc w:val="both"/>
        <w:rPr>
          <w:rFonts w:eastAsia="Calibri" w:cs="Arial"/>
          <w:b/>
          <w:bCs/>
          <w:color w:val="000000"/>
          <w:szCs w:val="20"/>
        </w:rPr>
      </w:pPr>
      <w:r>
        <w:rPr>
          <w:rFonts w:eastAsia="Calibri" w:cs="Arial"/>
          <w:b/>
          <w:bCs/>
          <w:color w:val="000000"/>
          <w:szCs w:val="20"/>
        </w:rPr>
        <w:t xml:space="preserve">II. </w:t>
      </w:r>
      <w:r>
        <w:rPr>
          <w:rFonts w:eastAsia="Calibri" w:cs="Arial"/>
          <w:b/>
          <w:bCs/>
          <w:color w:val="000000"/>
          <w:szCs w:val="20"/>
        </w:rPr>
        <w:tab/>
      </w:r>
      <w:r w:rsidR="00B61B64">
        <w:rPr>
          <w:rFonts w:eastAsia="Calibri" w:cs="Arial"/>
          <w:b/>
          <w:bCs/>
          <w:color w:val="000000"/>
          <w:szCs w:val="20"/>
        </w:rPr>
        <w:t>LISTA B</w:t>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B61B64" w:rsidRPr="00146430" w14:paraId="1F405CC5" w14:textId="77777777" w:rsidTr="000513C7">
        <w:tc>
          <w:tcPr>
            <w:tcW w:w="567" w:type="dxa"/>
            <w:tcBorders>
              <w:top w:val="nil"/>
              <w:left w:val="nil"/>
              <w:bottom w:val="nil"/>
              <w:right w:val="nil"/>
            </w:tcBorders>
          </w:tcPr>
          <w:p w14:paraId="6651045F" w14:textId="77777777" w:rsidR="00B61B64" w:rsidRPr="00146430" w:rsidRDefault="00B61B64" w:rsidP="00A7643E">
            <w:pPr>
              <w:jc w:val="both"/>
              <w:rPr>
                <w:rFonts w:cs="Arial"/>
                <w:szCs w:val="20"/>
              </w:rPr>
            </w:pPr>
          </w:p>
        </w:tc>
        <w:tc>
          <w:tcPr>
            <w:tcW w:w="7893" w:type="dxa"/>
            <w:tcBorders>
              <w:top w:val="nil"/>
              <w:left w:val="nil"/>
              <w:bottom w:val="nil"/>
              <w:right w:val="nil"/>
            </w:tcBorders>
          </w:tcPr>
          <w:p w14:paraId="4D21A83F" w14:textId="77777777" w:rsidR="00B61B64" w:rsidRPr="00146430" w:rsidRDefault="00B61B64" w:rsidP="00A7643E">
            <w:pPr>
              <w:jc w:val="both"/>
              <w:rPr>
                <w:rFonts w:cs="Arial"/>
                <w:szCs w:val="20"/>
              </w:rPr>
            </w:pPr>
          </w:p>
        </w:tc>
      </w:tr>
      <w:tr w:rsidR="00B61B64" w:rsidRPr="00146430" w14:paraId="661180D4" w14:textId="77777777" w:rsidTr="000513C7">
        <w:tc>
          <w:tcPr>
            <w:tcW w:w="567" w:type="dxa"/>
            <w:tcBorders>
              <w:top w:val="nil"/>
              <w:left w:val="nil"/>
              <w:bottom w:val="nil"/>
              <w:right w:val="nil"/>
            </w:tcBorders>
          </w:tcPr>
          <w:p w14:paraId="0333A9EB" w14:textId="77777777" w:rsidR="00B61B64" w:rsidRPr="00146430" w:rsidRDefault="00B61B64" w:rsidP="00A7643E">
            <w:pPr>
              <w:jc w:val="both"/>
              <w:rPr>
                <w:rFonts w:cs="Arial"/>
                <w:szCs w:val="20"/>
              </w:rPr>
            </w:pPr>
            <w:r>
              <w:rPr>
                <w:rFonts w:cs="Arial"/>
                <w:szCs w:val="20"/>
              </w:rPr>
              <w:t>2.</w:t>
            </w:r>
          </w:p>
        </w:tc>
        <w:tc>
          <w:tcPr>
            <w:tcW w:w="7893" w:type="dxa"/>
            <w:tcBorders>
              <w:top w:val="nil"/>
              <w:left w:val="nil"/>
              <w:bottom w:val="nil"/>
              <w:right w:val="nil"/>
            </w:tcBorders>
          </w:tcPr>
          <w:p w14:paraId="54502468" w14:textId="3B726EDD" w:rsidR="00B61B64" w:rsidRPr="00146430" w:rsidRDefault="00B61B64" w:rsidP="00A7643E">
            <w:pPr>
              <w:jc w:val="both"/>
              <w:rPr>
                <w:rFonts w:cs="Arial"/>
                <w:color w:val="000000"/>
                <w:szCs w:val="20"/>
              </w:rPr>
            </w:pPr>
            <w:r>
              <w:rPr>
                <w:rFonts w:cs="Arial"/>
                <w:color w:val="000000"/>
                <w:szCs w:val="20"/>
              </w:rPr>
              <w:t>Predlog zakona o spremembah in dopolnitvah Zakona o varstvu okolja – skrajšani postopek, 00704-309/2026 (EVA: 2026-2580-0014)</w:t>
            </w:r>
            <w:r w:rsidR="00FB5C15">
              <w:rPr>
                <w:rFonts w:cs="Arial"/>
                <w:color w:val="000000"/>
                <w:szCs w:val="20"/>
              </w:rPr>
              <w:t xml:space="preserve">, </w:t>
            </w:r>
            <w:r>
              <w:rPr>
                <w:rFonts w:cs="Arial"/>
                <w:color w:val="000000"/>
                <w:szCs w:val="20"/>
              </w:rPr>
              <w:t>Poročevalka: mag. Polona Rifelj</w:t>
            </w:r>
          </w:p>
          <w:p w14:paraId="21918113" w14:textId="77777777" w:rsidR="00B61B64" w:rsidRPr="00146430" w:rsidRDefault="00B61B64" w:rsidP="00A7643E">
            <w:pPr>
              <w:jc w:val="both"/>
              <w:rPr>
                <w:rFonts w:cs="Arial"/>
                <w:szCs w:val="20"/>
              </w:rPr>
            </w:pPr>
          </w:p>
        </w:tc>
      </w:tr>
    </w:tbl>
    <w:p w14:paraId="4888376E" w14:textId="77777777" w:rsidR="00B61B64" w:rsidRPr="00846C8C" w:rsidRDefault="00846C8C" w:rsidP="000513C7">
      <w:pPr>
        <w:autoSpaceDE w:val="0"/>
        <w:autoSpaceDN w:val="0"/>
        <w:adjustRightInd w:val="0"/>
        <w:ind w:left="544" w:hanging="567"/>
        <w:jc w:val="both"/>
        <w:rPr>
          <w:rFonts w:eastAsia="Calibri" w:cs="Arial"/>
          <w:bCs/>
          <w:color w:val="000000"/>
          <w:szCs w:val="20"/>
        </w:rPr>
      </w:pPr>
      <w:r>
        <w:rPr>
          <w:rFonts w:eastAsia="Calibri" w:cs="Arial"/>
          <w:bCs/>
          <w:color w:val="000000"/>
          <w:szCs w:val="20"/>
        </w:rPr>
        <w:t>3.</w:t>
      </w:r>
      <w:r>
        <w:rPr>
          <w:rFonts w:eastAsia="Calibri" w:cs="Arial"/>
          <w:bCs/>
          <w:color w:val="000000"/>
          <w:szCs w:val="20"/>
        </w:rPr>
        <w:tab/>
      </w:r>
      <w:r w:rsidR="00B61B64" w:rsidRPr="00846C8C">
        <w:rPr>
          <w:rFonts w:eastAsia="Calibri" w:cs="Arial"/>
          <w:bCs/>
          <w:color w:val="000000"/>
          <w:szCs w:val="20"/>
        </w:rPr>
        <w:t>Predlogi Komisije Vlade Republike Slovenije za administrativne zadeve in imenovanja</w:t>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B61B64" w:rsidRPr="00146430" w14:paraId="6AD38D85" w14:textId="77777777" w:rsidTr="000513C7">
        <w:tc>
          <w:tcPr>
            <w:tcW w:w="567" w:type="dxa"/>
            <w:tcBorders>
              <w:top w:val="nil"/>
              <w:left w:val="nil"/>
              <w:bottom w:val="nil"/>
              <w:right w:val="nil"/>
            </w:tcBorders>
          </w:tcPr>
          <w:p w14:paraId="2CC35ED0" w14:textId="77777777" w:rsidR="00B61B64" w:rsidRPr="00146430" w:rsidRDefault="00B61B64" w:rsidP="00A7643E">
            <w:pPr>
              <w:jc w:val="both"/>
              <w:rPr>
                <w:rFonts w:cs="Arial"/>
                <w:szCs w:val="20"/>
              </w:rPr>
            </w:pPr>
          </w:p>
        </w:tc>
        <w:tc>
          <w:tcPr>
            <w:tcW w:w="7893" w:type="dxa"/>
            <w:tcBorders>
              <w:top w:val="nil"/>
              <w:left w:val="nil"/>
              <w:bottom w:val="nil"/>
              <w:right w:val="nil"/>
            </w:tcBorders>
          </w:tcPr>
          <w:p w14:paraId="5E1921F6" w14:textId="77777777" w:rsidR="00B61B64" w:rsidRPr="00146430" w:rsidRDefault="00B61B64" w:rsidP="00A7643E">
            <w:pPr>
              <w:jc w:val="both"/>
              <w:rPr>
                <w:rFonts w:cs="Arial"/>
                <w:color w:val="000000"/>
                <w:szCs w:val="20"/>
              </w:rPr>
            </w:pPr>
            <w:r>
              <w:rPr>
                <w:rFonts w:cs="Arial"/>
                <w:color w:val="000000"/>
                <w:szCs w:val="20"/>
              </w:rPr>
              <w:t>Poročevalec: mag. Valentin Hajdinjak</w:t>
            </w:r>
          </w:p>
          <w:p w14:paraId="0538B064" w14:textId="77777777" w:rsidR="00B61B64" w:rsidRPr="00146430" w:rsidRDefault="00B61B64" w:rsidP="00A7643E">
            <w:pPr>
              <w:jc w:val="both"/>
              <w:rPr>
                <w:rFonts w:cs="Arial"/>
                <w:szCs w:val="20"/>
              </w:rPr>
            </w:pPr>
          </w:p>
        </w:tc>
      </w:tr>
    </w:tbl>
    <w:p w14:paraId="1153AD28" w14:textId="77777777" w:rsidR="00846C8C" w:rsidRDefault="00846C8C" w:rsidP="00A7643E">
      <w:pPr>
        <w:jc w:val="both"/>
        <w:rPr>
          <w:szCs w:val="20"/>
        </w:rPr>
      </w:pPr>
    </w:p>
    <w:p w14:paraId="522682C4" w14:textId="77777777" w:rsidR="00846C8C" w:rsidRPr="00146430" w:rsidRDefault="00846C8C" w:rsidP="00A7643E">
      <w:pPr>
        <w:jc w:val="both"/>
        <w:rPr>
          <w:szCs w:val="20"/>
        </w:rPr>
      </w:pPr>
    </w:p>
    <w:p w14:paraId="2A736BA0" w14:textId="77777777" w:rsidR="00B61B64" w:rsidRPr="005224E7" w:rsidRDefault="00B61B64" w:rsidP="005224E7">
      <w:pPr>
        <w:tabs>
          <w:tab w:val="left" w:pos="5760"/>
        </w:tabs>
        <w:autoSpaceDE w:val="0"/>
        <w:autoSpaceDN w:val="0"/>
        <w:adjustRightInd w:val="0"/>
        <w:ind w:left="3419"/>
        <w:rPr>
          <w:rFonts w:eastAsia="Calibri" w:cs="Arial"/>
          <w:color w:val="000000"/>
          <w:szCs w:val="20"/>
        </w:rPr>
      </w:pPr>
      <w:r>
        <w:rPr>
          <w:rFonts w:eastAsia="Calibri" w:cs="Arial"/>
          <w:color w:val="000000"/>
          <w:szCs w:val="20"/>
        </w:rPr>
        <w:t>Mag. Janja Garvas</w:t>
      </w:r>
    </w:p>
    <w:p w14:paraId="28F4AB79" w14:textId="77777777" w:rsidR="00B61B64" w:rsidRPr="007F7CB7" w:rsidRDefault="00B61B64" w:rsidP="007F7CB7">
      <w:pPr>
        <w:tabs>
          <w:tab w:val="left" w:pos="5760"/>
        </w:tabs>
        <w:autoSpaceDE w:val="0"/>
        <w:autoSpaceDN w:val="0"/>
        <w:adjustRightInd w:val="0"/>
        <w:ind w:left="3420"/>
        <w:rPr>
          <w:rFonts w:eastAsia="Calibri" w:cs="Arial"/>
          <w:color w:val="000000"/>
          <w:szCs w:val="20"/>
        </w:rPr>
      </w:pPr>
      <w:r>
        <w:rPr>
          <w:rFonts w:eastAsia="Calibri" w:cs="Arial"/>
          <w:color w:val="000000"/>
          <w:szCs w:val="20"/>
        </w:rPr>
        <w:t>generalna</w:t>
      </w:r>
      <w:r w:rsidRPr="007F7CB7">
        <w:rPr>
          <w:rFonts w:eastAsia="Calibri" w:cs="Arial"/>
          <w:color w:val="000000"/>
          <w:szCs w:val="20"/>
        </w:rPr>
        <w:t xml:space="preserve"> sekretar</w:t>
      </w:r>
      <w:r>
        <w:rPr>
          <w:rFonts w:eastAsia="Calibri" w:cs="Arial"/>
          <w:color w:val="000000"/>
          <w:szCs w:val="20"/>
        </w:rPr>
        <w:t>ka</w:t>
      </w:r>
    </w:p>
    <w:p w14:paraId="4D630C56" w14:textId="77777777" w:rsidR="00B61B64" w:rsidRPr="007F7CB7" w:rsidRDefault="00B61B64" w:rsidP="007F7CB7">
      <w:pPr>
        <w:tabs>
          <w:tab w:val="left" w:pos="3400"/>
        </w:tabs>
        <w:autoSpaceDE w:val="0"/>
        <w:autoSpaceDN w:val="0"/>
        <w:adjustRightInd w:val="0"/>
        <w:ind w:left="3420"/>
        <w:rPr>
          <w:rFonts w:cs="Arial"/>
          <w:szCs w:val="20"/>
        </w:rPr>
      </w:pPr>
    </w:p>
    <w:p w14:paraId="6BDD0EBD" w14:textId="77777777" w:rsidR="00B61B64" w:rsidRPr="00BC3E76" w:rsidRDefault="00B61B64" w:rsidP="00DA1C8A">
      <w:pPr>
        <w:widowControl w:val="0"/>
        <w:tabs>
          <w:tab w:val="left" w:pos="5930"/>
        </w:tabs>
        <w:autoSpaceDE w:val="0"/>
        <w:autoSpaceDN w:val="0"/>
        <w:adjustRightInd w:val="0"/>
        <w:spacing w:line="240" w:lineRule="auto"/>
        <w:ind w:left="119"/>
        <w:rPr>
          <w:rFonts w:cs="Arial"/>
          <w:color w:val="000000"/>
          <w:szCs w:val="20"/>
        </w:rPr>
      </w:pPr>
    </w:p>
    <w:p w14:paraId="1A8B5E26" w14:textId="77777777" w:rsidR="007D6A61" w:rsidRPr="00E4171E" w:rsidRDefault="007D6A61" w:rsidP="00B77354">
      <w:pPr>
        <w:pStyle w:val="podpisi"/>
        <w:rPr>
          <w:rFonts w:cs="Arial"/>
          <w:color w:val="000000"/>
          <w:szCs w:val="20"/>
          <w:lang w:val="sl-SI"/>
        </w:rPr>
      </w:pPr>
      <w:r w:rsidRPr="00E4171E">
        <w:rPr>
          <w:rFonts w:cs="Arial"/>
          <w:color w:val="000000"/>
          <w:szCs w:val="20"/>
          <w:lang w:val="sl-SI"/>
        </w:rPr>
        <w:t xml:space="preserve"> </w:t>
      </w:r>
    </w:p>
    <w:p w14:paraId="6FA7AA73" w14:textId="77777777" w:rsidR="007D6A61" w:rsidRPr="00E4171E" w:rsidRDefault="007D6A61" w:rsidP="00B77354">
      <w:pPr>
        <w:pStyle w:val="podpisi"/>
        <w:rPr>
          <w:rFonts w:cs="Arial"/>
          <w:color w:val="000000"/>
          <w:szCs w:val="20"/>
          <w:lang w:val="sl-SI"/>
        </w:rPr>
      </w:pPr>
    </w:p>
    <w:p w14:paraId="0E42E508" w14:textId="77777777" w:rsidR="00782FD4" w:rsidRPr="00E4171E" w:rsidRDefault="00782FD4" w:rsidP="00B77354">
      <w:pPr>
        <w:rPr>
          <w:rFonts w:cs="Arial"/>
          <w:szCs w:val="20"/>
        </w:rPr>
      </w:pPr>
    </w:p>
    <w:sectPr w:rsidR="00782FD4" w:rsidRPr="00E4171E" w:rsidSect="00D30365">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DDD61" w14:textId="77777777" w:rsidR="007C18D1" w:rsidRDefault="007C18D1" w:rsidP="00767987">
      <w:pPr>
        <w:spacing w:line="240" w:lineRule="auto"/>
      </w:pPr>
      <w:r>
        <w:separator/>
      </w:r>
    </w:p>
  </w:endnote>
  <w:endnote w:type="continuationSeparator" w:id="0">
    <w:p w14:paraId="31696F15" w14:textId="77777777" w:rsidR="007C18D1" w:rsidRDefault="007C18D1"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7AD4" w14:textId="77777777" w:rsidR="0046709A" w:rsidRDefault="0046709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E6E3" w14:textId="77777777" w:rsidR="0046709A" w:rsidRDefault="0046709A">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8F59" w14:textId="77777777" w:rsidR="0046709A" w:rsidRDefault="0046709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9EAC6" w14:textId="77777777" w:rsidR="007C18D1" w:rsidRDefault="007C18D1" w:rsidP="00767987">
      <w:pPr>
        <w:spacing w:line="240" w:lineRule="auto"/>
      </w:pPr>
      <w:r>
        <w:separator/>
      </w:r>
    </w:p>
  </w:footnote>
  <w:footnote w:type="continuationSeparator" w:id="0">
    <w:p w14:paraId="6558CF0A" w14:textId="77777777" w:rsidR="007C18D1" w:rsidRDefault="007C18D1" w:rsidP="007679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9A0C" w14:textId="77777777" w:rsidR="0046709A" w:rsidRDefault="0046709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10B6" w14:textId="77777777" w:rsidR="0046709A" w:rsidRDefault="0046709A">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C6910" w14:textId="77777777" w:rsidR="00D30365" w:rsidRPr="00A9231D" w:rsidRDefault="00D30365" w:rsidP="00D30365">
    <w:pPr>
      <w:pStyle w:val="Glava"/>
      <w:tabs>
        <w:tab w:val="clear" w:pos="4536"/>
        <w:tab w:val="clear" w:pos="9072"/>
        <w:tab w:val="left" w:pos="5112"/>
        <w:tab w:val="left" w:pos="8641"/>
      </w:tabs>
      <w:spacing w:before="340" w:line="240" w:lineRule="exact"/>
      <w:ind w:left="-765"/>
      <w:rPr>
        <w:rFonts w:cs="Arial"/>
        <w:sz w:val="16"/>
      </w:rPr>
    </w:pPr>
    <w:r w:rsidRPr="00CE234E">
      <w:rPr>
        <w:noProof/>
        <w:lang w:val="en-GB" w:eastAsia="en-GB"/>
      </w:rPr>
      <w:drawing>
        <wp:inline distT="0" distB="0" distL="0" distR="0" wp14:anchorId="796F348B" wp14:editId="3A3FA452">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05172E68" w14:textId="77777777" w:rsidR="00D30365" w:rsidRPr="00A9231D" w:rsidRDefault="00D30365" w:rsidP="00E86411">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655C09F8" w14:textId="77777777" w:rsidR="00D30365" w:rsidRPr="00A9231D" w:rsidRDefault="00D30365" w:rsidP="00D30365">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16F76628" w14:textId="77777777" w:rsidR="00D30365" w:rsidRPr="00A9231D" w:rsidRDefault="00D30365" w:rsidP="00D30365">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2C16D80F" w14:textId="77777777" w:rsidR="006C69EC" w:rsidRDefault="006C69E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16cid:durableId="1487865786">
    <w:abstractNumId w:val="2"/>
  </w:num>
  <w:num w:numId="2" w16cid:durableId="184370539">
    <w:abstractNumId w:val="0"/>
  </w:num>
  <w:num w:numId="3" w16cid:durableId="402921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BCE"/>
    <w:rsid w:val="000B3FE6"/>
    <w:rsid w:val="000D28A5"/>
    <w:rsid w:val="000E21B2"/>
    <w:rsid w:val="001003C3"/>
    <w:rsid w:val="001831B5"/>
    <w:rsid w:val="00204177"/>
    <w:rsid w:val="00217E9E"/>
    <w:rsid w:val="00225A92"/>
    <w:rsid w:val="002C7168"/>
    <w:rsid w:val="002F136A"/>
    <w:rsid w:val="003271D3"/>
    <w:rsid w:val="0033245D"/>
    <w:rsid w:val="00366636"/>
    <w:rsid w:val="00367DE6"/>
    <w:rsid w:val="003A2C6A"/>
    <w:rsid w:val="003B3E19"/>
    <w:rsid w:val="003F48F6"/>
    <w:rsid w:val="004076C6"/>
    <w:rsid w:val="0046709A"/>
    <w:rsid w:val="004B7F76"/>
    <w:rsid w:val="004C3117"/>
    <w:rsid w:val="004E1BCE"/>
    <w:rsid w:val="00510235"/>
    <w:rsid w:val="00552236"/>
    <w:rsid w:val="00592079"/>
    <w:rsid w:val="00606E19"/>
    <w:rsid w:val="0064077A"/>
    <w:rsid w:val="0064708F"/>
    <w:rsid w:val="00682FFE"/>
    <w:rsid w:val="00692225"/>
    <w:rsid w:val="006C69EC"/>
    <w:rsid w:val="007039D0"/>
    <w:rsid w:val="00710C90"/>
    <w:rsid w:val="00717B67"/>
    <w:rsid w:val="00767987"/>
    <w:rsid w:val="00782FD4"/>
    <w:rsid w:val="007C18D1"/>
    <w:rsid w:val="007D6A61"/>
    <w:rsid w:val="00811140"/>
    <w:rsid w:val="00846C8C"/>
    <w:rsid w:val="008A3F94"/>
    <w:rsid w:val="008D74AE"/>
    <w:rsid w:val="008E145F"/>
    <w:rsid w:val="008F3EF7"/>
    <w:rsid w:val="00904A48"/>
    <w:rsid w:val="00922331"/>
    <w:rsid w:val="00964F03"/>
    <w:rsid w:val="00980294"/>
    <w:rsid w:val="009C5392"/>
    <w:rsid w:val="00A23327"/>
    <w:rsid w:val="00A4717E"/>
    <w:rsid w:val="00A50E4B"/>
    <w:rsid w:val="00A81F4C"/>
    <w:rsid w:val="00A9231D"/>
    <w:rsid w:val="00AE08FE"/>
    <w:rsid w:val="00B40287"/>
    <w:rsid w:val="00B61B64"/>
    <w:rsid w:val="00B77354"/>
    <w:rsid w:val="00B80DF9"/>
    <w:rsid w:val="00B92991"/>
    <w:rsid w:val="00BE7544"/>
    <w:rsid w:val="00C0216A"/>
    <w:rsid w:val="00C21B56"/>
    <w:rsid w:val="00C55411"/>
    <w:rsid w:val="00C820D8"/>
    <w:rsid w:val="00CB7E14"/>
    <w:rsid w:val="00CD6077"/>
    <w:rsid w:val="00CE234E"/>
    <w:rsid w:val="00D02973"/>
    <w:rsid w:val="00D252FD"/>
    <w:rsid w:val="00D30365"/>
    <w:rsid w:val="00D94333"/>
    <w:rsid w:val="00DA09BE"/>
    <w:rsid w:val="00E30579"/>
    <w:rsid w:val="00E4171E"/>
    <w:rsid w:val="00E86411"/>
    <w:rsid w:val="00EA2041"/>
    <w:rsid w:val="00EA7ABF"/>
    <w:rsid w:val="00F871C6"/>
    <w:rsid w:val="00FB00DD"/>
    <w:rsid w:val="00FB5C15"/>
    <w:rsid w:val="00FE1680"/>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95AC8"/>
  <w15:docId w15:val="{F6F328E5-56C5-43EC-8A60-F44E2874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paragraph" w:styleId="Besedilooblaka">
    <w:name w:val="Balloon Text"/>
    <w:basedOn w:val="Navaden"/>
    <w:link w:val="BesedilooblakaZnak"/>
    <w:uiPriority w:val="99"/>
    <w:semiHidden/>
    <w:unhideWhenUsed/>
    <w:rsid w:val="00D94333"/>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9433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1163</Words>
  <Characters>6632</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Alja Štravs</dc:creator>
  <cp:keywords/>
  <dc:description/>
  <cp:lastModifiedBy>Sonja Bence Kozole</cp:lastModifiedBy>
  <cp:revision>2</cp:revision>
  <dcterms:created xsi:type="dcterms:W3CDTF">2026-10-07T13:23:00Z</dcterms:created>
  <dcterms:modified xsi:type="dcterms:W3CDTF">2026-10-07T13:23:00Z</dcterms:modified>
</cp:coreProperties>
</file>