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6F4CE" w14:textId="77777777" w:rsidR="007D6A61" w:rsidRPr="006A36BB" w:rsidRDefault="007D6A61" w:rsidP="007D6A61">
      <w:pPr>
        <w:pStyle w:val="datumtevilka"/>
        <w:spacing w:line="26" w:lineRule="atLeast"/>
        <w:rPr>
          <w:rFonts w:cs="Arial"/>
          <w:color w:val="000000"/>
        </w:rPr>
      </w:pPr>
    </w:p>
    <w:p w14:paraId="0ECA68E4" w14:textId="77777777" w:rsidR="007D6A61" w:rsidRPr="006A36BB" w:rsidRDefault="007D6A61" w:rsidP="007D6A61">
      <w:pPr>
        <w:pStyle w:val="datumtevilka"/>
        <w:spacing w:line="26" w:lineRule="atLeast"/>
        <w:rPr>
          <w:rFonts w:cs="Arial"/>
          <w:color w:val="000000"/>
        </w:rPr>
      </w:pPr>
    </w:p>
    <w:p w14:paraId="0626B571" w14:textId="77777777" w:rsidR="007D6A61" w:rsidRPr="00E4171E" w:rsidRDefault="007D6A61" w:rsidP="007D6A61">
      <w:pPr>
        <w:pStyle w:val="datumtevilka"/>
        <w:spacing w:line="26" w:lineRule="atLeast"/>
        <w:rPr>
          <w:rFonts w:cs="Arial"/>
          <w:color w:val="000000"/>
        </w:rPr>
      </w:pPr>
    </w:p>
    <w:p w14:paraId="160B75E3" w14:textId="77777777" w:rsidR="007D6A61" w:rsidRPr="00E4171E" w:rsidRDefault="002E3C6D" w:rsidP="00B77354">
      <w:pPr>
        <w:widowControl w:val="0"/>
        <w:autoSpaceDE w:val="0"/>
        <w:autoSpaceDN w:val="0"/>
        <w:adjustRightInd w:val="0"/>
        <w:rPr>
          <w:rFonts w:cs="Arial"/>
          <w:color w:val="000000"/>
          <w:szCs w:val="20"/>
        </w:rPr>
      </w:pPr>
      <w:r>
        <w:rPr>
          <w:rFonts w:cs="Arial"/>
          <w:color w:val="000000"/>
          <w:szCs w:val="20"/>
        </w:rPr>
        <w:t>Ljubljana</w:t>
      </w:r>
      <w:r w:rsidR="007D6A61" w:rsidRPr="00E4171E">
        <w:rPr>
          <w:rFonts w:cs="Arial"/>
          <w:color w:val="000000"/>
          <w:szCs w:val="20"/>
        </w:rPr>
        <w:t xml:space="preserve">, </w:t>
      </w:r>
      <w:r>
        <w:rPr>
          <w:rFonts w:cs="Arial"/>
          <w:color w:val="000000"/>
          <w:szCs w:val="20"/>
        </w:rPr>
        <w:t>3. 11. 2026</w:t>
      </w:r>
    </w:p>
    <w:p w14:paraId="50B64407" w14:textId="77777777" w:rsidR="007D6A61" w:rsidRPr="00E4171E" w:rsidRDefault="007D6A61" w:rsidP="00B77354">
      <w:pPr>
        <w:widowControl w:val="0"/>
        <w:autoSpaceDE w:val="0"/>
        <w:autoSpaceDN w:val="0"/>
        <w:adjustRightInd w:val="0"/>
        <w:rPr>
          <w:rFonts w:cs="Arial"/>
          <w:color w:val="000000"/>
          <w:szCs w:val="20"/>
        </w:rPr>
      </w:pPr>
    </w:p>
    <w:p w14:paraId="7B5CB414" w14:textId="77777777" w:rsidR="007D6A61" w:rsidRPr="00E4171E" w:rsidRDefault="007D6A61" w:rsidP="00B77354">
      <w:pPr>
        <w:widowControl w:val="0"/>
        <w:autoSpaceDE w:val="0"/>
        <w:autoSpaceDN w:val="0"/>
        <w:adjustRightInd w:val="0"/>
        <w:rPr>
          <w:rFonts w:cs="Arial"/>
          <w:color w:val="000000"/>
          <w:szCs w:val="20"/>
        </w:rPr>
      </w:pPr>
    </w:p>
    <w:p w14:paraId="2E7566EB" w14:textId="77777777" w:rsidR="007D6A61" w:rsidRPr="00E4171E" w:rsidRDefault="007D6A61" w:rsidP="00B77354">
      <w:pPr>
        <w:widowControl w:val="0"/>
        <w:autoSpaceDE w:val="0"/>
        <w:autoSpaceDN w:val="0"/>
        <w:adjustRightInd w:val="0"/>
        <w:rPr>
          <w:rFonts w:cs="Arial"/>
          <w:color w:val="000000"/>
          <w:szCs w:val="20"/>
        </w:rPr>
      </w:pPr>
    </w:p>
    <w:p w14:paraId="68F9FE64" w14:textId="77777777" w:rsidR="007D6A61" w:rsidRPr="00E4171E" w:rsidRDefault="007D6A61" w:rsidP="00B77354">
      <w:pPr>
        <w:autoSpaceDE w:val="0"/>
        <w:autoSpaceDN w:val="0"/>
        <w:adjustRightInd w:val="0"/>
        <w:jc w:val="both"/>
        <w:rPr>
          <w:rFonts w:cs="Arial"/>
          <w:color w:val="000000"/>
          <w:szCs w:val="20"/>
          <w:lang w:eastAsia="sl-SI"/>
        </w:rPr>
      </w:pPr>
      <w:r w:rsidRPr="00E4171E">
        <w:rPr>
          <w:rFonts w:cs="Arial"/>
          <w:color w:val="000000"/>
          <w:szCs w:val="20"/>
        </w:rPr>
        <w:t xml:space="preserve">Na podlagi 19. člena Poslovnika Vlade Republike Slovenije (Uradni list RS, št. 43/01, </w:t>
      </w:r>
      <w:r w:rsidRPr="00E4171E">
        <w:rPr>
          <w:rFonts w:cs="Arial"/>
          <w:color w:val="000000"/>
          <w:szCs w:val="20"/>
        </w:rPr>
        <w:br/>
        <w:t xml:space="preserve">23/02 – popr., 54/03, 103/03, 114/04, 26/06, 21/07, 32/10, 73/10, </w:t>
      </w:r>
      <w:r w:rsidRPr="00E4171E">
        <w:rPr>
          <w:rFonts w:cs="Arial"/>
          <w:color w:val="000000"/>
          <w:szCs w:val="20"/>
          <w:lang w:eastAsia="sl-SI"/>
        </w:rPr>
        <w:t>95/11, 64/12, 10/14</w:t>
      </w:r>
      <w:r w:rsidR="0033245D" w:rsidRPr="00E4171E">
        <w:rPr>
          <w:rFonts w:cs="Arial"/>
          <w:color w:val="000000"/>
          <w:szCs w:val="20"/>
          <w:lang w:eastAsia="sl-SI"/>
        </w:rPr>
        <w:t>,</w:t>
      </w:r>
      <w:r w:rsidRPr="00E4171E">
        <w:rPr>
          <w:rFonts w:cs="Arial"/>
          <w:color w:val="000000"/>
          <w:szCs w:val="20"/>
          <w:lang w:eastAsia="sl-SI"/>
        </w:rPr>
        <w:t xml:space="preserve"> </w:t>
      </w:r>
      <w:r w:rsidRPr="00E4171E">
        <w:rPr>
          <w:rFonts w:cs="Arial"/>
          <w:color w:val="000000"/>
          <w:szCs w:val="20"/>
        </w:rPr>
        <w:t>164/20</w:t>
      </w:r>
      <w:r w:rsidR="0064708F" w:rsidRPr="00E4171E">
        <w:rPr>
          <w:rFonts w:cs="Arial"/>
          <w:color w:val="000000"/>
          <w:szCs w:val="20"/>
        </w:rPr>
        <w:t xml:space="preserve">, </w:t>
      </w:r>
      <w:r w:rsidR="0033245D" w:rsidRPr="00E4171E">
        <w:rPr>
          <w:rFonts w:eastAsiaTheme="minorHAnsi" w:cs="Arial"/>
          <w:color w:val="000000"/>
          <w:szCs w:val="20"/>
        </w:rPr>
        <w:t>35/21</w:t>
      </w:r>
      <w:r w:rsidR="004C3117" w:rsidRPr="00E4171E">
        <w:rPr>
          <w:rFonts w:eastAsiaTheme="minorHAnsi" w:cs="Arial"/>
          <w:color w:val="000000"/>
          <w:szCs w:val="20"/>
        </w:rPr>
        <w:t>,</w:t>
      </w:r>
      <w:r w:rsidR="0064708F" w:rsidRPr="00E4171E">
        <w:rPr>
          <w:rFonts w:eastAsiaTheme="minorHAnsi" w:cs="Arial"/>
          <w:color w:val="000000"/>
          <w:szCs w:val="20"/>
        </w:rPr>
        <w:t xml:space="preserve"> 51/21</w:t>
      </w:r>
      <w:r w:rsidR="004C3117" w:rsidRPr="00E4171E">
        <w:rPr>
          <w:rFonts w:eastAsiaTheme="minorHAnsi" w:cs="Arial"/>
          <w:color w:val="000000"/>
          <w:szCs w:val="20"/>
        </w:rPr>
        <w:t xml:space="preserve"> in 114/21</w:t>
      </w:r>
      <w:r w:rsidRPr="00E4171E">
        <w:rPr>
          <w:rFonts w:cs="Arial"/>
          <w:color w:val="000000"/>
          <w:szCs w:val="20"/>
          <w:lang w:eastAsia="sl-SI"/>
        </w:rPr>
        <w:t>)</w:t>
      </w:r>
    </w:p>
    <w:p w14:paraId="59A124EF" w14:textId="77777777" w:rsidR="007D6A61" w:rsidRPr="00E4171E" w:rsidRDefault="007D6A61" w:rsidP="00B77354">
      <w:pPr>
        <w:widowControl w:val="0"/>
        <w:autoSpaceDE w:val="0"/>
        <w:autoSpaceDN w:val="0"/>
        <w:adjustRightInd w:val="0"/>
        <w:jc w:val="both"/>
        <w:rPr>
          <w:rFonts w:cs="Arial"/>
          <w:color w:val="000000"/>
          <w:szCs w:val="20"/>
        </w:rPr>
      </w:pPr>
    </w:p>
    <w:p w14:paraId="1612C02A" w14:textId="77777777" w:rsidR="007D6A61" w:rsidRPr="00E4171E" w:rsidRDefault="007D6A61" w:rsidP="00B77354">
      <w:pPr>
        <w:widowControl w:val="0"/>
        <w:autoSpaceDE w:val="0"/>
        <w:autoSpaceDN w:val="0"/>
        <w:adjustRightInd w:val="0"/>
        <w:jc w:val="center"/>
        <w:rPr>
          <w:rFonts w:cs="Arial"/>
          <w:color w:val="000000"/>
          <w:szCs w:val="20"/>
        </w:rPr>
      </w:pPr>
      <w:r w:rsidRPr="00E4171E">
        <w:rPr>
          <w:rFonts w:cs="Arial"/>
          <w:color w:val="000000"/>
          <w:szCs w:val="20"/>
        </w:rPr>
        <w:t>S K L I C U J E</w:t>
      </w:r>
    </w:p>
    <w:p w14:paraId="6862CED7" w14:textId="77777777" w:rsidR="007D6A61" w:rsidRPr="00E4171E" w:rsidRDefault="007D6A61" w:rsidP="00B77354">
      <w:pPr>
        <w:widowControl w:val="0"/>
        <w:autoSpaceDE w:val="0"/>
        <w:autoSpaceDN w:val="0"/>
        <w:adjustRightInd w:val="0"/>
        <w:jc w:val="both"/>
        <w:rPr>
          <w:rFonts w:cs="Arial"/>
          <w:color w:val="000000"/>
          <w:szCs w:val="20"/>
        </w:rPr>
      </w:pPr>
    </w:p>
    <w:p w14:paraId="31A6082A" w14:textId="77777777" w:rsidR="007D6A61" w:rsidRPr="00E4171E" w:rsidRDefault="007D6A61" w:rsidP="00B77354">
      <w:pPr>
        <w:autoSpaceDE w:val="0"/>
        <w:autoSpaceDN w:val="0"/>
        <w:adjustRightInd w:val="0"/>
        <w:jc w:val="both"/>
        <w:rPr>
          <w:rFonts w:cs="Arial"/>
          <w:color w:val="000000"/>
          <w:szCs w:val="20"/>
        </w:rPr>
      </w:pPr>
      <w:r w:rsidRPr="00E4171E">
        <w:rPr>
          <w:rFonts w:cs="Arial"/>
          <w:color w:val="000000"/>
          <w:szCs w:val="20"/>
        </w:rPr>
        <w:t>predsednik Vlade Republike Slovenije</w:t>
      </w:r>
      <w:r w:rsidRPr="00E4171E">
        <w:rPr>
          <w:rFonts w:cs="Arial"/>
          <w:b/>
          <w:bCs/>
          <w:color w:val="000000"/>
          <w:szCs w:val="20"/>
        </w:rPr>
        <w:t xml:space="preserve"> </w:t>
      </w:r>
      <w:r w:rsidR="002E3C6D">
        <w:rPr>
          <w:rFonts w:cs="Arial"/>
          <w:b/>
          <w:bCs/>
          <w:color w:val="000000"/>
          <w:szCs w:val="20"/>
        </w:rPr>
        <w:t>18</w:t>
      </w:r>
      <w:r w:rsidRPr="00E4171E">
        <w:rPr>
          <w:rFonts w:cs="Arial"/>
          <w:b/>
          <w:bCs/>
          <w:color w:val="000000"/>
          <w:szCs w:val="20"/>
        </w:rPr>
        <w:t xml:space="preserve">. </w:t>
      </w:r>
      <w:r w:rsidR="002E3C6D">
        <w:rPr>
          <w:rFonts w:cs="Arial"/>
          <w:b/>
          <w:bCs/>
          <w:color w:val="000000"/>
          <w:szCs w:val="20"/>
        </w:rPr>
        <w:t>redno sejo</w:t>
      </w:r>
      <w:r w:rsidRPr="00E4171E">
        <w:rPr>
          <w:rFonts w:cs="Arial"/>
          <w:color w:val="000000"/>
          <w:szCs w:val="20"/>
        </w:rPr>
        <w:t xml:space="preserve"> Vlade Republike Slovenije, ki bo v </w:t>
      </w:r>
      <w:r w:rsidR="002E3C6D">
        <w:rPr>
          <w:rFonts w:cs="Arial"/>
          <w:b/>
          <w:bCs/>
          <w:color w:val="000000"/>
          <w:szCs w:val="20"/>
        </w:rPr>
        <w:t>četrtek, 5. 11. 2026, ob 11</w:t>
      </w:r>
      <w:r w:rsidRPr="00E4171E">
        <w:rPr>
          <w:rFonts w:cs="Arial"/>
          <w:b/>
          <w:bCs/>
          <w:color w:val="000000"/>
          <w:szCs w:val="20"/>
        </w:rPr>
        <w:t xml:space="preserve">. </w:t>
      </w:r>
      <w:r w:rsidR="002C7168" w:rsidRPr="00E4171E">
        <w:rPr>
          <w:rFonts w:cs="Arial"/>
          <w:b/>
          <w:bCs/>
          <w:color w:val="000000"/>
          <w:szCs w:val="20"/>
        </w:rPr>
        <w:t>u</w:t>
      </w:r>
      <w:r w:rsidRPr="00E4171E">
        <w:rPr>
          <w:rFonts w:cs="Arial"/>
          <w:b/>
          <w:bCs/>
          <w:color w:val="000000"/>
          <w:szCs w:val="20"/>
        </w:rPr>
        <w:t>ri</w:t>
      </w:r>
      <w:r w:rsidR="00A81F4C" w:rsidRPr="00E4171E">
        <w:rPr>
          <w:rFonts w:cs="Arial"/>
          <w:b/>
          <w:bCs/>
          <w:color w:val="000000"/>
          <w:szCs w:val="20"/>
        </w:rPr>
        <w:t xml:space="preserve"> </w:t>
      </w:r>
      <w:r w:rsidR="00A81F4C" w:rsidRPr="00E4171E">
        <w:rPr>
          <w:rFonts w:cs="Arial"/>
          <w:color w:val="000000"/>
          <w:szCs w:val="20"/>
        </w:rPr>
        <w:t xml:space="preserve">v </w:t>
      </w:r>
      <w:r w:rsidR="008D74AE" w:rsidRPr="00E4171E">
        <w:rPr>
          <w:rFonts w:cs="Arial"/>
          <w:color w:val="000000"/>
          <w:szCs w:val="20"/>
        </w:rPr>
        <w:t xml:space="preserve">sejni dvorani </w:t>
      </w:r>
      <w:r w:rsidR="00F871C6" w:rsidRPr="00F871C6">
        <w:rPr>
          <w:rFonts w:cs="Arial"/>
          <w:color w:val="000000"/>
          <w:szCs w:val="20"/>
        </w:rPr>
        <w:t>Gregorčičeva 25/6</w:t>
      </w:r>
      <w:r w:rsidR="008D74AE" w:rsidRPr="00E4171E">
        <w:rPr>
          <w:rFonts w:cs="Arial"/>
          <w:color w:val="000000"/>
          <w:szCs w:val="20"/>
        </w:rPr>
        <w:t>.</w:t>
      </w:r>
    </w:p>
    <w:p w14:paraId="499408FA" w14:textId="77777777" w:rsidR="007D6A61" w:rsidRPr="00E4171E" w:rsidRDefault="007D6A61" w:rsidP="00B77354">
      <w:pPr>
        <w:widowControl w:val="0"/>
        <w:autoSpaceDE w:val="0"/>
        <w:autoSpaceDN w:val="0"/>
        <w:adjustRightInd w:val="0"/>
        <w:jc w:val="both"/>
        <w:rPr>
          <w:rFonts w:cs="Arial"/>
          <w:color w:val="000000"/>
          <w:szCs w:val="20"/>
        </w:rPr>
      </w:pPr>
    </w:p>
    <w:p w14:paraId="4F2930DE" w14:textId="77777777" w:rsidR="007D6A61" w:rsidRPr="00E4171E" w:rsidRDefault="007D6A61" w:rsidP="00B77354">
      <w:pPr>
        <w:tabs>
          <w:tab w:val="left" w:pos="7920"/>
        </w:tabs>
        <w:autoSpaceDE w:val="0"/>
        <w:autoSpaceDN w:val="0"/>
        <w:adjustRightInd w:val="0"/>
        <w:rPr>
          <w:rFonts w:cs="Arial"/>
          <w:color w:val="000000"/>
          <w:szCs w:val="20"/>
        </w:rPr>
      </w:pPr>
      <w:r w:rsidRPr="00E4171E">
        <w:rPr>
          <w:rFonts w:cs="Arial"/>
          <w:color w:val="000000"/>
          <w:szCs w:val="20"/>
        </w:rPr>
        <w:t>PREDLOG DNEVNEGA REDA:</w:t>
      </w:r>
    </w:p>
    <w:p w14:paraId="7A448A83" w14:textId="77777777" w:rsidR="007D6A61" w:rsidRPr="00E4171E" w:rsidRDefault="007D6A61" w:rsidP="00B77354">
      <w:pPr>
        <w:tabs>
          <w:tab w:val="left" w:pos="7920"/>
        </w:tabs>
        <w:autoSpaceDE w:val="0"/>
        <w:autoSpaceDN w:val="0"/>
        <w:adjustRightInd w:val="0"/>
        <w:rPr>
          <w:rFonts w:cs="Arial"/>
          <w:color w:val="00000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2E3C6D" w:rsidRPr="00146430" w14:paraId="6712F12A" w14:textId="77777777" w:rsidTr="000513C7">
        <w:tc>
          <w:tcPr>
            <w:tcW w:w="567" w:type="dxa"/>
            <w:tcBorders>
              <w:top w:val="nil"/>
              <w:left w:val="nil"/>
              <w:bottom w:val="nil"/>
              <w:right w:val="nil"/>
            </w:tcBorders>
          </w:tcPr>
          <w:p w14:paraId="3282C9F0" w14:textId="77777777" w:rsidR="002E3C6D" w:rsidRPr="00146430" w:rsidRDefault="007D6A61" w:rsidP="00E73720">
            <w:pPr>
              <w:jc w:val="both"/>
              <w:rPr>
                <w:rFonts w:cs="Arial"/>
                <w:szCs w:val="20"/>
              </w:rPr>
            </w:pPr>
            <w:r w:rsidRPr="00E4171E">
              <w:rPr>
                <w:rFonts w:cs="Arial"/>
                <w:szCs w:val="20"/>
              </w:rPr>
              <w:tab/>
            </w:r>
          </w:p>
        </w:tc>
        <w:tc>
          <w:tcPr>
            <w:tcW w:w="7893" w:type="dxa"/>
            <w:tcBorders>
              <w:top w:val="nil"/>
              <w:left w:val="nil"/>
              <w:bottom w:val="nil"/>
              <w:right w:val="nil"/>
            </w:tcBorders>
          </w:tcPr>
          <w:p w14:paraId="5E89C9E3" w14:textId="77777777" w:rsidR="002E3C6D" w:rsidRPr="00146430" w:rsidRDefault="002E3C6D" w:rsidP="00E73720">
            <w:pPr>
              <w:jc w:val="both"/>
              <w:rPr>
                <w:rFonts w:cs="Arial"/>
                <w:szCs w:val="20"/>
              </w:rPr>
            </w:pPr>
          </w:p>
        </w:tc>
      </w:tr>
      <w:tr w:rsidR="002E3C6D" w:rsidRPr="00146430" w14:paraId="0B2FE6A5" w14:textId="77777777" w:rsidTr="000513C7">
        <w:tc>
          <w:tcPr>
            <w:tcW w:w="567" w:type="dxa"/>
            <w:tcBorders>
              <w:top w:val="nil"/>
              <w:left w:val="nil"/>
              <w:bottom w:val="nil"/>
              <w:right w:val="nil"/>
            </w:tcBorders>
          </w:tcPr>
          <w:p w14:paraId="5CBAC115" w14:textId="77777777" w:rsidR="002E3C6D" w:rsidRPr="00146430" w:rsidRDefault="00E73720" w:rsidP="00E73720">
            <w:pPr>
              <w:jc w:val="both"/>
              <w:rPr>
                <w:rFonts w:cs="Arial"/>
                <w:szCs w:val="20"/>
              </w:rPr>
            </w:pPr>
            <w:r>
              <w:rPr>
                <w:rFonts w:cs="Arial"/>
                <w:szCs w:val="20"/>
              </w:rPr>
              <w:t>–</w:t>
            </w:r>
          </w:p>
        </w:tc>
        <w:tc>
          <w:tcPr>
            <w:tcW w:w="7893" w:type="dxa"/>
            <w:tcBorders>
              <w:top w:val="nil"/>
              <w:left w:val="nil"/>
              <w:bottom w:val="nil"/>
              <w:right w:val="nil"/>
            </w:tcBorders>
          </w:tcPr>
          <w:p w14:paraId="038E20E5" w14:textId="77777777" w:rsidR="002E3C6D" w:rsidRPr="00146430" w:rsidRDefault="002E3C6D" w:rsidP="00A7643E">
            <w:pPr>
              <w:jc w:val="both"/>
              <w:rPr>
                <w:rFonts w:cs="Arial"/>
                <w:color w:val="000000"/>
                <w:szCs w:val="20"/>
              </w:rPr>
            </w:pPr>
            <w:r>
              <w:rPr>
                <w:rFonts w:cs="Arial"/>
                <w:color w:val="000000"/>
                <w:szCs w:val="20"/>
              </w:rPr>
              <w:t>S</w:t>
            </w:r>
            <w:r w:rsidR="00E73720">
              <w:rPr>
                <w:rFonts w:cs="Arial"/>
                <w:color w:val="000000"/>
                <w:szCs w:val="20"/>
              </w:rPr>
              <w:t>prejem zapisnikov</w:t>
            </w:r>
            <w:r>
              <w:rPr>
                <w:rFonts w:cs="Arial"/>
                <w:color w:val="000000"/>
                <w:szCs w:val="20"/>
              </w:rPr>
              <w:t xml:space="preserve"> 38.</w:t>
            </w:r>
            <w:r w:rsidR="00E73720">
              <w:rPr>
                <w:rFonts w:cs="Arial"/>
                <w:color w:val="000000"/>
                <w:szCs w:val="20"/>
              </w:rPr>
              <w:t xml:space="preserve">, 39. in 40. </w:t>
            </w:r>
            <w:r>
              <w:rPr>
                <w:rFonts w:cs="Arial"/>
                <w:color w:val="000000"/>
                <w:szCs w:val="20"/>
              </w:rPr>
              <w:t>dopisne seje Vlade Republike Slovenije</w:t>
            </w:r>
          </w:p>
          <w:p w14:paraId="7E9091A2" w14:textId="77777777" w:rsidR="002E3C6D" w:rsidRPr="00146430" w:rsidRDefault="002E3C6D" w:rsidP="00A7643E">
            <w:pPr>
              <w:jc w:val="both"/>
              <w:rPr>
                <w:rFonts w:cs="Arial"/>
                <w:szCs w:val="20"/>
              </w:rPr>
            </w:pPr>
          </w:p>
        </w:tc>
      </w:tr>
    </w:tbl>
    <w:p w14:paraId="47B005E8" w14:textId="77777777" w:rsidR="002E3C6D" w:rsidRPr="00146430" w:rsidRDefault="002E3C6D" w:rsidP="00A7643E">
      <w:pPr>
        <w:jc w:val="both"/>
        <w:rPr>
          <w:szCs w:val="20"/>
        </w:rPr>
      </w:pPr>
    </w:p>
    <w:p w14:paraId="46DF7770" w14:textId="77777777" w:rsidR="002E3C6D" w:rsidRPr="00146430" w:rsidRDefault="002E3C6D" w:rsidP="000513C7">
      <w:pPr>
        <w:autoSpaceDE w:val="0"/>
        <w:autoSpaceDN w:val="0"/>
        <w:adjustRightInd w:val="0"/>
        <w:ind w:left="544" w:hanging="567"/>
        <w:jc w:val="both"/>
        <w:rPr>
          <w:rFonts w:eastAsia="Calibri" w:cs="Arial"/>
          <w:b/>
          <w:bCs/>
          <w:color w:val="000000"/>
          <w:szCs w:val="20"/>
        </w:rPr>
      </w:pPr>
      <w:r>
        <w:rPr>
          <w:rFonts w:eastAsia="Calibri" w:cs="Arial"/>
          <w:b/>
          <w:bCs/>
          <w:color w:val="000000"/>
          <w:szCs w:val="20"/>
        </w:rPr>
        <w:t xml:space="preserve">I. </w:t>
      </w:r>
      <w:r w:rsidR="00E73720">
        <w:rPr>
          <w:rFonts w:eastAsia="Calibri" w:cs="Arial"/>
          <w:b/>
          <w:bCs/>
          <w:color w:val="000000"/>
          <w:szCs w:val="20"/>
        </w:rPr>
        <w:tab/>
      </w:r>
      <w:r>
        <w:rPr>
          <w:rFonts w:eastAsia="Calibri" w:cs="Arial"/>
          <w:b/>
          <w:bCs/>
          <w:color w:val="000000"/>
          <w:szCs w:val="20"/>
        </w:rPr>
        <w:t>LISTA A</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2E3C6D" w:rsidRPr="00146430" w14:paraId="3FFE65B7" w14:textId="77777777" w:rsidTr="000513C7">
        <w:tc>
          <w:tcPr>
            <w:tcW w:w="567" w:type="dxa"/>
            <w:tcBorders>
              <w:top w:val="nil"/>
              <w:left w:val="nil"/>
              <w:bottom w:val="nil"/>
              <w:right w:val="nil"/>
            </w:tcBorders>
          </w:tcPr>
          <w:p w14:paraId="05F5DB95" w14:textId="77777777" w:rsidR="002E3C6D" w:rsidRPr="00146430" w:rsidRDefault="002E3C6D" w:rsidP="00A7643E">
            <w:pPr>
              <w:jc w:val="both"/>
              <w:rPr>
                <w:rFonts w:cs="Arial"/>
                <w:szCs w:val="20"/>
              </w:rPr>
            </w:pPr>
          </w:p>
        </w:tc>
        <w:tc>
          <w:tcPr>
            <w:tcW w:w="7893" w:type="dxa"/>
            <w:tcBorders>
              <w:top w:val="nil"/>
              <w:left w:val="nil"/>
              <w:bottom w:val="nil"/>
              <w:right w:val="nil"/>
            </w:tcBorders>
          </w:tcPr>
          <w:p w14:paraId="43F59914" w14:textId="77777777" w:rsidR="002E3C6D" w:rsidRPr="00146430" w:rsidRDefault="002E3C6D" w:rsidP="00A7643E">
            <w:pPr>
              <w:jc w:val="both"/>
              <w:rPr>
                <w:rFonts w:cs="Arial"/>
                <w:szCs w:val="20"/>
              </w:rPr>
            </w:pPr>
          </w:p>
        </w:tc>
      </w:tr>
      <w:tr w:rsidR="002E3C6D" w:rsidRPr="00146430" w14:paraId="7960728D" w14:textId="77777777" w:rsidTr="000513C7">
        <w:tc>
          <w:tcPr>
            <w:tcW w:w="567" w:type="dxa"/>
            <w:tcBorders>
              <w:top w:val="nil"/>
              <w:left w:val="nil"/>
              <w:bottom w:val="nil"/>
              <w:right w:val="nil"/>
            </w:tcBorders>
          </w:tcPr>
          <w:p w14:paraId="1D90E1F8" w14:textId="77777777" w:rsidR="002E3C6D" w:rsidRPr="00146430" w:rsidRDefault="00E73720" w:rsidP="00A7643E">
            <w:pPr>
              <w:jc w:val="both"/>
              <w:rPr>
                <w:rFonts w:cs="Arial"/>
                <w:szCs w:val="20"/>
              </w:rPr>
            </w:pPr>
            <w:r>
              <w:rPr>
                <w:rFonts w:cs="Arial"/>
                <w:szCs w:val="20"/>
              </w:rPr>
              <w:t xml:space="preserve">  </w:t>
            </w:r>
            <w:r w:rsidR="002E3C6D">
              <w:rPr>
                <w:rFonts w:cs="Arial"/>
                <w:szCs w:val="20"/>
              </w:rPr>
              <w:t>1.1.</w:t>
            </w:r>
          </w:p>
        </w:tc>
        <w:tc>
          <w:tcPr>
            <w:tcW w:w="7893" w:type="dxa"/>
            <w:tcBorders>
              <w:top w:val="nil"/>
              <w:left w:val="nil"/>
              <w:bottom w:val="nil"/>
              <w:right w:val="nil"/>
            </w:tcBorders>
          </w:tcPr>
          <w:p w14:paraId="5A399B51" w14:textId="77777777" w:rsidR="002E3C6D" w:rsidRDefault="002E3C6D" w:rsidP="00A7643E">
            <w:pPr>
              <w:jc w:val="both"/>
              <w:rPr>
                <w:rFonts w:cs="Arial"/>
                <w:color w:val="000000"/>
                <w:szCs w:val="20"/>
              </w:rPr>
            </w:pPr>
            <w:r>
              <w:rPr>
                <w:rFonts w:cs="Arial"/>
                <w:color w:val="000000"/>
                <w:szCs w:val="20"/>
              </w:rPr>
              <w:t>Predlog uredbe o spremembi Uredbe o koncesiji za opravljanje javne službe obveščanja in izobraževanja potrošnikov ter javne službe izvajanja primerjalnih ocenjevanj blaga, storitev ali digitalne vsebine, 00704-340/2026 (EVA: 2026-2190-0020)</w:t>
            </w:r>
          </w:p>
          <w:p w14:paraId="6F08636A" w14:textId="77777777" w:rsidR="002E3C6D" w:rsidRPr="00146430" w:rsidRDefault="002E3C6D" w:rsidP="00A7643E">
            <w:pPr>
              <w:jc w:val="both"/>
              <w:rPr>
                <w:rFonts w:cs="Arial"/>
                <w:color w:val="000000"/>
                <w:szCs w:val="20"/>
              </w:rPr>
            </w:pPr>
            <w:r>
              <w:rPr>
                <w:rFonts w:cs="Arial"/>
                <w:color w:val="000000"/>
                <w:szCs w:val="20"/>
              </w:rPr>
              <w:t>Poročevalec: dr. Anže Logar</w:t>
            </w:r>
          </w:p>
          <w:p w14:paraId="2FDAD66A" w14:textId="77777777" w:rsidR="002E3C6D" w:rsidRPr="00146430" w:rsidRDefault="002E3C6D" w:rsidP="00A7643E">
            <w:pPr>
              <w:jc w:val="both"/>
              <w:rPr>
                <w:rFonts w:cs="Arial"/>
                <w:szCs w:val="20"/>
              </w:rPr>
            </w:pPr>
          </w:p>
        </w:tc>
      </w:tr>
      <w:tr w:rsidR="002E3C6D" w:rsidRPr="00146430" w14:paraId="74120788" w14:textId="77777777" w:rsidTr="000513C7">
        <w:tc>
          <w:tcPr>
            <w:tcW w:w="567" w:type="dxa"/>
            <w:tcBorders>
              <w:top w:val="nil"/>
              <w:left w:val="nil"/>
              <w:bottom w:val="nil"/>
              <w:right w:val="nil"/>
            </w:tcBorders>
          </w:tcPr>
          <w:p w14:paraId="04178775" w14:textId="77777777" w:rsidR="002E3C6D" w:rsidRPr="00146430" w:rsidRDefault="00E73720" w:rsidP="00A7643E">
            <w:pPr>
              <w:jc w:val="both"/>
              <w:rPr>
                <w:rFonts w:cs="Arial"/>
                <w:szCs w:val="20"/>
              </w:rPr>
            </w:pPr>
            <w:r>
              <w:rPr>
                <w:rFonts w:cs="Arial"/>
                <w:szCs w:val="20"/>
              </w:rPr>
              <w:t xml:space="preserve">  </w:t>
            </w:r>
            <w:r w:rsidR="002E3C6D">
              <w:rPr>
                <w:rFonts w:cs="Arial"/>
                <w:szCs w:val="20"/>
              </w:rPr>
              <w:t>1.2.</w:t>
            </w:r>
          </w:p>
        </w:tc>
        <w:tc>
          <w:tcPr>
            <w:tcW w:w="7893" w:type="dxa"/>
            <w:tcBorders>
              <w:top w:val="nil"/>
              <w:left w:val="nil"/>
              <w:bottom w:val="nil"/>
              <w:right w:val="nil"/>
            </w:tcBorders>
          </w:tcPr>
          <w:p w14:paraId="15B44D47" w14:textId="77777777" w:rsidR="002E3C6D" w:rsidRDefault="002E3C6D" w:rsidP="00A7643E">
            <w:pPr>
              <w:jc w:val="both"/>
              <w:rPr>
                <w:rFonts w:cs="Arial"/>
                <w:color w:val="000000"/>
                <w:szCs w:val="20"/>
              </w:rPr>
            </w:pPr>
            <w:r>
              <w:rPr>
                <w:rFonts w:cs="Arial"/>
                <w:color w:val="000000"/>
                <w:szCs w:val="20"/>
              </w:rPr>
              <w:t>Predlog odloka o ustanovitvi Javnega sklada Republike Slovenije za napredno zdravljenje redkih bolezni, 00704-346/2026 (EVA: 2026-2711-0098)</w:t>
            </w:r>
          </w:p>
          <w:p w14:paraId="410551FE" w14:textId="77777777" w:rsidR="002E3C6D" w:rsidRPr="00146430" w:rsidRDefault="002E3C6D" w:rsidP="00A7643E">
            <w:pPr>
              <w:jc w:val="both"/>
              <w:rPr>
                <w:rFonts w:cs="Arial"/>
                <w:color w:val="000000"/>
                <w:szCs w:val="20"/>
              </w:rPr>
            </w:pPr>
            <w:r>
              <w:rPr>
                <w:rFonts w:cs="Arial"/>
                <w:color w:val="000000"/>
                <w:szCs w:val="20"/>
              </w:rPr>
              <w:t>Poročevalec: dr. Tadej Ostrc</w:t>
            </w:r>
          </w:p>
          <w:p w14:paraId="042755C5" w14:textId="77777777" w:rsidR="002E3C6D" w:rsidRPr="00146430" w:rsidRDefault="002E3C6D" w:rsidP="00A7643E">
            <w:pPr>
              <w:jc w:val="both"/>
              <w:rPr>
                <w:rFonts w:cs="Arial"/>
                <w:szCs w:val="20"/>
              </w:rPr>
            </w:pPr>
          </w:p>
        </w:tc>
      </w:tr>
      <w:tr w:rsidR="002E3C6D" w:rsidRPr="00146430" w14:paraId="32A05164" w14:textId="77777777" w:rsidTr="000513C7">
        <w:tc>
          <w:tcPr>
            <w:tcW w:w="567" w:type="dxa"/>
            <w:tcBorders>
              <w:top w:val="nil"/>
              <w:left w:val="nil"/>
              <w:bottom w:val="nil"/>
              <w:right w:val="nil"/>
            </w:tcBorders>
          </w:tcPr>
          <w:p w14:paraId="72B7E99C" w14:textId="77777777" w:rsidR="002E3C6D" w:rsidRPr="00146430" w:rsidRDefault="00E73720" w:rsidP="00A7643E">
            <w:pPr>
              <w:jc w:val="both"/>
              <w:rPr>
                <w:rFonts w:cs="Arial"/>
                <w:szCs w:val="20"/>
              </w:rPr>
            </w:pPr>
            <w:r>
              <w:rPr>
                <w:rFonts w:cs="Arial"/>
                <w:szCs w:val="20"/>
              </w:rPr>
              <w:t xml:space="preserve">  </w:t>
            </w:r>
            <w:r w:rsidR="002E3C6D">
              <w:rPr>
                <w:rFonts w:cs="Arial"/>
                <w:szCs w:val="20"/>
              </w:rPr>
              <w:t>1.3.</w:t>
            </w:r>
          </w:p>
        </w:tc>
        <w:tc>
          <w:tcPr>
            <w:tcW w:w="7893" w:type="dxa"/>
            <w:tcBorders>
              <w:top w:val="nil"/>
              <w:left w:val="nil"/>
              <w:bottom w:val="nil"/>
              <w:right w:val="nil"/>
            </w:tcBorders>
          </w:tcPr>
          <w:p w14:paraId="1489F398" w14:textId="77777777" w:rsidR="002E3C6D" w:rsidRDefault="002E3C6D" w:rsidP="00A7643E">
            <w:pPr>
              <w:jc w:val="both"/>
              <w:rPr>
                <w:rFonts w:cs="Arial"/>
                <w:color w:val="000000"/>
                <w:szCs w:val="20"/>
              </w:rPr>
            </w:pPr>
            <w:r>
              <w:rPr>
                <w:rFonts w:cs="Arial"/>
                <w:color w:val="000000"/>
                <w:szCs w:val="20"/>
              </w:rPr>
              <w:t xml:space="preserve">Predlog odloka o razglasitvi leta 2027 za leto Jakoba Aljaža, 00704-342/2026 </w:t>
            </w:r>
            <w:r w:rsidR="00E73720">
              <w:rPr>
                <w:rFonts w:cs="Arial"/>
                <w:color w:val="000000"/>
                <w:szCs w:val="20"/>
              </w:rPr>
              <w:br/>
            </w:r>
            <w:r>
              <w:rPr>
                <w:rFonts w:cs="Arial"/>
                <w:color w:val="000000"/>
                <w:szCs w:val="20"/>
              </w:rPr>
              <w:t>(EVA: 2026-3340-0028)</w:t>
            </w:r>
          </w:p>
          <w:p w14:paraId="0B52D3AE" w14:textId="77777777" w:rsidR="002E3C6D" w:rsidRPr="00146430" w:rsidRDefault="002E3C6D" w:rsidP="00A7643E">
            <w:pPr>
              <w:jc w:val="both"/>
              <w:rPr>
                <w:rFonts w:cs="Arial"/>
                <w:color w:val="000000"/>
                <w:szCs w:val="20"/>
              </w:rPr>
            </w:pPr>
            <w:r>
              <w:rPr>
                <w:rFonts w:cs="Arial"/>
                <w:color w:val="000000"/>
                <w:szCs w:val="20"/>
              </w:rPr>
              <w:t>Poročevalka: dr. Ignacija Fridl Jarc</w:t>
            </w:r>
          </w:p>
          <w:p w14:paraId="038F7C4D" w14:textId="77777777" w:rsidR="002E3C6D" w:rsidRPr="00146430" w:rsidRDefault="002E3C6D" w:rsidP="00A7643E">
            <w:pPr>
              <w:jc w:val="both"/>
              <w:rPr>
                <w:rFonts w:cs="Arial"/>
                <w:szCs w:val="20"/>
              </w:rPr>
            </w:pPr>
          </w:p>
        </w:tc>
      </w:tr>
      <w:tr w:rsidR="002E3C6D" w:rsidRPr="00146430" w14:paraId="0B321C8E" w14:textId="77777777" w:rsidTr="000513C7">
        <w:tc>
          <w:tcPr>
            <w:tcW w:w="567" w:type="dxa"/>
            <w:tcBorders>
              <w:top w:val="nil"/>
              <w:left w:val="nil"/>
              <w:bottom w:val="nil"/>
              <w:right w:val="nil"/>
            </w:tcBorders>
          </w:tcPr>
          <w:p w14:paraId="4B5F44BE" w14:textId="77777777" w:rsidR="002E3C6D" w:rsidRPr="00146430" w:rsidRDefault="00E73720" w:rsidP="00A7643E">
            <w:pPr>
              <w:jc w:val="both"/>
              <w:rPr>
                <w:rFonts w:cs="Arial"/>
                <w:szCs w:val="20"/>
              </w:rPr>
            </w:pPr>
            <w:r>
              <w:rPr>
                <w:rFonts w:cs="Arial"/>
                <w:szCs w:val="20"/>
              </w:rPr>
              <w:t xml:space="preserve">  </w:t>
            </w:r>
            <w:r w:rsidR="002E3C6D">
              <w:rPr>
                <w:rFonts w:cs="Arial"/>
                <w:szCs w:val="20"/>
              </w:rPr>
              <w:t>1.4.</w:t>
            </w:r>
          </w:p>
        </w:tc>
        <w:tc>
          <w:tcPr>
            <w:tcW w:w="7893" w:type="dxa"/>
            <w:tcBorders>
              <w:top w:val="nil"/>
              <w:left w:val="nil"/>
              <w:bottom w:val="nil"/>
              <w:right w:val="nil"/>
            </w:tcBorders>
          </w:tcPr>
          <w:p w14:paraId="20DCF794" w14:textId="77777777" w:rsidR="002E3C6D" w:rsidRDefault="002E3C6D" w:rsidP="00A7643E">
            <w:pPr>
              <w:jc w:val="both"/>
              <w:rPr>
                <w:rFonts w:cs="Arial"/>
                <w:color w:val="000000"/>
                <w:szCs w:val="20"/>
              </w:rPr>
            </w:pPr>
            <w:r>
              <w:rPr>
                <w:rFonts w:cs="Arial"/>
                <w:color w:val="000000"/>
                <w:szCs w:val="20"/>
              </w:rPr>
              <w:t>Predlog sklepa o dopolnitvah Sklepa o določitvi upravičencev do donacij za leto 2026, 00704-335/2026 (EVA: 2026-1611-0087)</w:t>
            </w:r>
          </w:p>
          <w:p w14:paraId="5812B857" w14:textId="77777777" w:rsidR="002E3C6D" w:rsidRPr="00146430" w:rsidRDefault="002E3C6D" w:rsidP="00A7643E">
            <w:pPr>
              <w:jc w:val="both"/>
              <w:rPr>
                <w:rFonts w:cs="Arial"/>
                <w:color w:val="000000"/>
                <w:szCs w:val="20"/>
              </w:rPr>
            </w:pPr>
            <w:r>
              <w:rPr>
                <w:rFonts w:cs="Arial"/>
                <w:color w:val="000000"/>
                <w:szCs w:val="20"/>
              </w:rPr>
              <w:t>Poročevalec: mag. Andrej Šircelj</w:t>
            </w:r>
          </w:p>
          <w:p w14:paraId="6136B7B2" w14:textId="77777777" w:rsidR="002E3C6D" w:rsidRPr="00146430" w:rsidRDefault="002E3C6D" w:rsidP="00A7643E">
            <w:pPr>
              <w:jc w:val="both"/>
              <w:rPr>
                <w:rFonts w:cs="Arial"/>
                <w:szCs w:val="20"/>
              </w:rPr>
            </w:pPr>
          </w:p>
        </w:tc>
      </w:tr>
      <w:tr w:rsidR="002E3C6D" w:rsidRPr="00146430" w14:paraId="52A46EA8" w14:textId="77777777" w:rsidTr="000513C7">
        <w:tc>
          <w:tcPr>
            <w:tcW w:w="567" w:type="dxa"/>
            <w:tcBorders>
              <w:top w:val="nil"/>
              <w:left w:val="nil"/>
              <w:bottom w:val="nil"/>
              <w:right w:val="nil"/>
            </w:tcBorders>
          </w:tcPr>
          <w:p w14:paraId="1C7E34DA" w14:textId="77777777" w:rsidR="002E3C6D" w:rsidRPr="00146430" w:rsidRDefault="00E73720" w:rsidP="00A7643E">
            <w:pPr>
              <w:jc w:val="both"/>
              <w:rPr>
                <w:rFonts w:cs="Arial"/>
                <w:szCs w:val="20"/>
              </w:rPr>
            </w:pPr>
            <w:r>
              <w:rPr>
                <w:rFonts w:cs="Arial"/>
                <w:szCs w:val="20"/>
              </w:rPr>
              <w:t xml:space="preserve">  </w:t>
            </w:r>
            <w:r w:rsidR="002E3C6D">
              <w:rPr>
                <w:rFonts w:cs="Arial"/>
                <w:szCs w:val="20"/>
              </w:rPr>
              <w:t>1.5.</w:t>
            </w:r>
          </w:p>
        </w:tc>
        <w:tc>
          <w:tcPr>
            <w:tcW w:w="7893" w:type="dxa"/>
            <w:tcBorders>
              <w:top w:val="nil"/>
              <w:left w:val="nil"/>
              <w:bottom w:val="nil"/>
              <w:right w:val="nil"/>
            </w:tcBorders>
          </w:tcPr>
          <w:p w14:paraId="30BE4AB1" w14:textId="77777777" w:rsidR="002E3C6D" w:rsidRDefault="002E3C6D" w:rsidP="00A7643E">
            <w:pPr>
              <w:jc w:val="both"/>
              <w:rPr>
                <w:rFonts w:cs="Arial"/>
                <w:color w:val="000000"/>
                <w:szCs w:val="20"/>
              </w:rPr>
            </w:pPr>
            <w:r>
              <w:rPr>
                <w:rFonts w:cs="Arial"/>
                <w:color w:val="000000"/>
                <w:szCs w:val="20"/>
              </w:rPr>
              <w:t>Predlog sklepa o vpoklicu pomožnih policistov za daljše obdobje, 22500-4/2026</w:t>
            </w:r>
          </w:p>
          <w:p w14:paraId="0F442452" w14:textId="77777777" w:rsidR="002E3C6D" w:rsidRPr="00146430" w:rsidRDefault="002E3C6D" w:rsidP="00A7643E">
            <w:pPr>
              <w:jc w:val="both"/>
              <w:rPr>
                <w:rFonts w:cs="Arial"/>
                <w:color w:val="000000"/>
                <w:szCs w:val="20"/>
              </w:rPr>
            </w:pPr>
            <w:r>
              <w:rPr>
                <w:rFonts w:cs="Arial"/>
                <w:color w:val="000000"/>
                <w:szCs w:val="20"/>
              </w:rPr>
              <w:t>Poročevalec: Franci Matoz</w:t>
            </w:r>
          </w:p>
          <w:p w14:paraId="44322439" w14:textId="77777777" w:rsidR="002E3C6D" w:rsidRPr="00146430" w:rsidRDefault="002E3C6D" w:rsidP="00A7643E">
            <w:pPr>
              <w:jc w:val="both"/>
              <w:rPr>
                <w:rFonts w:cs="Arial"/>
                <w:szCs w:val="20"/>
              </w:rPr>
            </w:pPr>
          </w:p>
        </w:tc>
      </w:tr>
      <w:tr w:rsidR="002E3C6D" w:rsidRPr="00146430" w14:paraId="4E93DEF7" w14:textId="77777777" w:rsidTr="000513C7">
        <w:tc>
          <w:tcPr>
            <w:tcW w:w="567" w:type="dxa"/>
            <w:tcBorders>
              <w:top w:val="nil"/>
              <w:left w:val="nil"/>
              <w:bottom w:val="nil"/>
              <w:right w:val="nil"/>
            </w:tcBorders>
          </w:tcPr>
          <w:p w14:paraId="0935F59B" w14:textId="77777777" w:rsidR="002E3C6D" w:rsidRPr="00146430" w:rsidRDefault="00E73720" w:rsidP="00A7643E">
            <w:pPr>
              <w:jc w:val="both"/>
              <w:rPr>
                <w:rFonts w:cs="Arial"/>
                <w:szCs w:val="20"/>
              </w:rPr>
            </w:pPr>
            <w:r>
              <w:rPr>
                <w:rFonts w:cs="Arial"/>
                <w:szCs w:val="20"/>
              </w:rPr>
              <w:t xml:space="preserve">  </w:t>
            </w:r>
            <w:r w:rsidR="002E3C6D">
              <w:rPr>
                <w:rFonts w:cs="Arial"/>
                <w:szCs w:val="20"/>
              </w:rPr>
              <w:t>1.6.</w:t>
            </w:r>
          </w:p>
        </w:tc>
        <w:tc>
          <w:tcPr>
            <w:tcW w:w="7893" w:type="dxa"/>
            <w:tcBorders>
              <w:top w:val="nil"/>
              <w:left w:val="nil"/>
              <w:bottom w:val="nil"/>
              <w:right w:val="nil"/>
            </w:tcBorders>
          </w:tcPr>
          <w:p w14:paraId="761BF53A" w14:textId="77777777" w:rsidR="002E3C6D" w:rsidRDefault="002E3C6D" w:rsidP="00A7643E">
            <w:pPr>
              <w:jc w:val="both"/>
              <w:rPr>
                <w:rFonts w:cs="Arial"/>
                <w:color w:val="000000"/>
                <w:szCs w:val="20"/>
              </w:rPr>
            </w:pPr>
            <w:r>
              <w:rPr>
                <w:rFonts w:cs="Arial"/>
                <w:color w:val="000000"/>
                <w:szCs w:val="20"/>
              </w:rPr>
              <w:t>Predlog sklepa o izvedbi vaje državnega pomena VAJA POTRES 2026, 84300-12/2026</w:t>
            </w:r>
          </w:p>
          <w:p w14:paraId="299B9B92" w14:textId="77777777" w:rsidR="002E3C6D" w:rsidRPr="00146430" w:rsidRDefault="002E3C6D" w:rsidP="00A7643E">
            <w:pPr>
              <w:jc w:val="both"/>
              <w:rPr>
                <w:rFonts w:cs="Arial"/>
                <w:color w:val="000000"/>
                <w:szCs w:val="20"/>
              </w:rPr>
            </w:pPr>
            <w:r>
              <w:rPr>
                <w:rFonts w:cs="Arial"/>
                <w:color w:val="000000"/>
                <w:szCs w:val="20"/>
              </w:rPr>
              <w:t>Poročevalec: mag. Valentin Hajdinjak</w:t>
            </w:r>
          </w:p>
          <w:p w14:paraId="51AC0049" w14:textId="77777777" w:rsidR="002E3C6D" w:rsidRPr="00146430" w:rsidRDefault="002E3C6D" w:rsidP="00A7643E">
            <w:pPr>
              <w:jc w:val="both"/>
              <w:rPr>
                <w:rFonts w:cs="Arial"/>
                <w:szCs w:val="20"/>
              </w:rPr>
            </w:pPr>
          </w:p>
        </w:tc>
      </w:tr>
      <w:tr w:rsidR="002E3C6D" w:rsidRPr="00146430" w14:paraId="512BBB99" w14:textId="77777777" w:rsidTr="000513C7">
        <w:tc>
          <w:tcPr>
            <w:tcW w:w="567" w:type="dxa"/>
            <w:tcBorders>
              <w:top w:val="nil"/>
              <w:left w:val="nil"/>
              <w:bottom w:val="nil"/>
              <w:right w:val="nil"/>
            </w:tcBorders>
          </w:tcPr>
          <w:p w14:paraId="19DD7988" w14:textId="77777777" w:rsidR="002E3C6D" w:rsidRPr="00146430" w:rsidRDefault="009B532B" w:rsidP="00A7643E">
            <w:pPr>
              <w:jc w:val="both"/>
              <w:rPr>
                <w:rFonts w:cs="Arial"/>
                <w:szCs w:val="20"/>
              </w:rPr>
            </w:pPr>
            <w:r>
              <w:rPr>
                <w:rFonts w:cs="Arial"/>
                <w:szCs w:val="20"/>
              </w:rPr>
              <w:t xml:space="preserve">  </w:t>
            </w:r>
            <w:r w:rsidR="002E3C6D">
              <w:rPr>
                <w:rFonts w:cs="Arial"/>
                <w:szCs w:val="20"/>
              </w:rPr>
              <w:t>1.7.</w:t>
            </w:r>
          </w:p>
        </w:tc>
        <w:tc>
          <w:tcPr>
            <w:tcW w:w="7893" w:type="dxa"/>
            <w:tcBorders>
              <w:top w:val="nil"/>
              <w:left w:val="nil"/>
              <w:bottom w:val="nil"/>
              <w:right w:val="nil"/>
            </w:tcBorders>
          </w:tcPr>
          <w:p w14:paraId="608C1B0A" w14:textId="77777777" w:rsidR="002E3C6D" w:rsidRDefault="002E3C6D" w:rsidP="00A7643E">
            <w:pPr>
              <w:jc w:val="both"/>
              <w:rPr>
                <w:rFonts w:cs="Arial"/>
                <w:color w:val="000000"/>
                <w:szCs w:val="20"/>
              </w:rPr>
            </w:pPr>
            <w:r>
              <w:rPr>
                <w:rFonts w:cs="Arial"/>
                <w:color w:val="000000"/>
                <w:szCs w:val="20"/>
              </w:rPr>
              <w:t>Predlog sklepa o ugotovitvi skladnosti pridobivalnega prostora in njegove rabe z dokumenti urejanja prostora - Stari grad 4, 35000-20/2026</w:t>
            </w:r>
          </w:p>
          <w:p w14:paraId="79F63728" w14:textId="77777777" w:rsidR="002E3C6D" w:rsidRPr="00146430" w:rsidRDefault="002E3C6D" w:rsidP="00A7643E">
            <w:pPr>
              <w:jc w:val="both"/>
              <w:rPr>
                <w:rFonts w:cs="Arial"/>
                <w:color w:val="000000"/>
                <w:szCs w:val="20"/>
              </w:rPr>
            </w:pPr>
            <w:r>
              <w:rPr>
                <w:rFonts w:cs="Arial"/>
                <w:color w:val="000000"/>
                <w:szCs w:val="20"/>
              </w:rPr>
              <w:t>Poročevalka: mag. Polona Rifelj</w:t>
            </w:r>
          </w:p>
          <w:p w14:paraId="75AEE247" w14:textId="77777777" w:rsidR="002E3C6D" w:rsidRPr="00146430" w:rsidRDefault="002E3C6D" w:rsidP="00A7643E">
            <w:pPr>
              <w:jc w:val="both"/>
              <w:rPr>
                <w:rFonts w:cs="Arial"/>
                <w:szCs w:val="20"/>
              </w:rPr>
            </w:pPr>
          </w:p>
        </w:tc>
      </w:tr>
      <w:tr w:rsidR="002E3C6D" w:rsidRPr="00146430" w14:paraId="7E8C9870" w14:textId="77777777" w:rsidTr="000513C7">
        <w:tc>
          <w:tcPr>
            <w:tcW w:w="567" w:type="dxa"/>
            <w:tcBorders>
              <w:top w:val="nil"/>
              <w:left w:val="nil"/>
              <w:bottom w:val="nil"/>
              <w:right w:val="nil"/>
            </w:tcBorders>
          </w:tcPr>
          <w:p w14:paraId="15C8B586" w14:textId="77777777" w:rsidR="002E3C6D" w:rsidRPr="00146430" w:rsidRDefault="00E73720" w:rsidP="00A7643E">
            <w:pPr>
              <w:jc w:val="both"/>
              <w:rPr>
                <w:rFonts w:cs="Arial"/>
                <w:szCs w:val="20"/>
              </w:rPr>
            </w:pPr>
            <w:r>
              <w:rPr>
                <w:rFonts w:cs="Arial"/>
                <w:szCs w:val="20"/>
              </w:rPr>
              <w:lastRenderedPageBreak/>
              <w:t xml:space="preserve">  </w:t>
            </w:r>
            <w:r w:rsidR="002E3C6D">
              <w:rPr>
                <w:rFonts w:cs="Arial"/>
                <w:szCs w:val="20"/>
              </w:rPr>
              <w:t>1.8.</w:t>
            </w:r>
          </w:p>
        </w:tc>
        <w:tc>
          <w:tcPr>
            <w:tcW w:w="7893" w:type="dxa"/>
            <w:tcBorders>
              <w:top w:val="nil"/>
              <w:left w:val="nil"/>
              <w:bottom w:val="nil"/>
              <w:right w:val="nil"/>
            </w:tcBorders>
          </w:tcPr>
          <w:p w14:paraId="4FE8A075" w14:textId="77777777" w:rsidR="002E3C6D" w:rsidRDefault="002E3C6D" w:rsidP="00A7643E">
            <w:pPr>
              <w:jc w:val="both"/>
              <w:rPr>
                <w:rFonts w:cs="Arial"/>
                <w:color w:val="000000"/>
                <w:szCs w:val="20"/>
              </w:rPr>
            </w:pPr>
            <w:r>
              <w:rPr>
                <w:rFonts w:cs="Arial"/>
                <w:color w:val="000000"/>
                <w:szCs w:val="20"/>
              </w:rPr>
              <w:t>Predlog koncesijske pogodbe za rabo podzemne vode iz vrtine RgS-2/88 za stekleničenje in proizvodnjo pijač v Atlantic Drogi Kolinski d. o. o., 35501-1/2026</w:t>
            </w:r>
          </w:p>
          <w:p w14:paraId="2A608CFC" w14:textId="77777777" w:rsidR="002E3C6D" w:rsidRPr="00146430" w:rsidRDefault="002E3C6D" w:rsidP="00A7643E">
            <w:pPr>
              <w:jc w:val="both"/>
              <w:rPr>
                <w:rFonts w:cs="Arial"/>
                <w:color w:val="000000"/>
                <w:szCs w:val="20"/>
              </w:rPr>
            </w:pPr>
            <w:r>
              <w:rPr>
                <w:rFonts w:cs="Arial"/>
                <w:color w:val="000000"/>
                <w:szCs w:val="20"/>
              </w:rPr>
              <w:t>Poročevalka: mag. Polona Rifelj</w:t>
            </w:r>
          </w:p>
          <w:p w14:paraId="550D6946" w14:textId="77777777" w:rsidR="002E3C6D" w:rsidRPr="00146430" w:rsidRDefault="002E3C6D" w:rsidP="00A7643E">
            <w:pPr>
              <w:jc w:val="both"/>
              <w:rPr>
                <w:rFonts w:cs="Arial"/>
                <w:szCs w:val="20"/>
              </w:rPr>
            </w:pPr>
          </w:p>
        </w:tc>
      </w:tr>
      <w:tr w:rsidR="002E3C6D" w:rsidRPr="00146430" w14:paraId="77A7DBDE" w14:textId="77777777" w:rsidTr="000513C7">
        <w:tc>
          <w:tcPr>
            <w:tcW w:w="567" w:type="dxa"/>
            <w:tcBorders>
              <w:top w:val="nil"/>
              <w:left w:val="nil"/>
              <w:bottom w:val="nil"/>
              <w:right w:val="nil"/>
            </w:tcBorders>
          </w:tcPr>
          <w:p w14:paraId="72C1041C" w14:textId="77777777" w:rsidR="002E3C6D" w:rsidRPr="00146430" w:rsidRDefault="00E73720" w:rsidP="00A7643E">
            <w:pPr>
              <w:jc w:val="both"/>
              <w:rPr>
                <w:rFonts w:cs="Arial"/>
                <w:szCs w:val="20"/>
              </w:rPr>
            </w:pPr>
            <w:r>
              <w:rPr>
                <w:rFonts w:cs="Arial"/>
                <w:szCs w:val="20"/>
              </w:rPr>
              <w:t xml:space="preserve">  </w:t>
            </w:r>
            <w:r w:rsidR="002E3C6D">
              <w:rPr>
                <w:rFonts w:cs="Arial"/>
                <w:szCs w:val="20"/>
              </w:rPr>
              <w:t>1.9.</w:t>
            </w:r>
          </w:p>
        </w:tc>
        <w:tc>
          <w:tcPr>
            <w:tcW w:w="7893" w:type="dxa"/>
            <w:tcBorders>
              <w:top w:val="nil"/>
              <w:left w:val="nil"/>
              <w:bottom w:val="nil"/>
              <w:right w:val="nil"/>
            </w:tcBorders>
          </w:tcPr>
          <w:p w14:paraId="71C79716" w14:textId="77777777" w:rsidR="002E3C6D" w:rsidRDefault="002E3C6D" w:rsidP="00A7643E">
            <w:pPr>
              <w:jc w:val="both"/>
              <w:rPr>
                <w:rFonts w:cs="Arial"/>
                <w:color w:val="000000"/>
                <w:szCs w:val="20"/>
              </w:rPr>
            </w:pPr>
            <w:r>
              <w:rPr>
                <w:rFonts w:cs="Arial"/>
                <w:color w:val="000000"/>
                <w:szCs w:val="20"/>
              </w:rPr>
              <w:t xml:space="preserve">Program odprave posledic škode v gospodarstvu po neurju z močnim deževjem, vetrom, točo, poplavami in zemeljskimi plazovi v obdobju od 9. do 11. junija 2026, </w:t>
            </w:r>
            <w:r w:rsidR="00E73720">
              <w:rPr>
                <w:rFonts w:cs="Arial"/>
                <w:color w:val="000000"/>
                <w:szCs w:val="20"/>
              </w:rPr>
              <w:br/>
            </w:r>
            <w:r>
              <w:rPr>
                <w:rFonts w:cs="Arial"/>
                <w:color w:val="000000"/>
                <w:szCs w:val="20"/>
              </w:rPr>
              <w:t>35400-18/2026</w:t>
            </w:r>
          </w:p>
          <w:p w14:paraId="10FC1D02" w14:textId="77777777" w:rsidR="002E3C6D" w:rsidRPr="00146430" w:rsidRDefault="002E3C6D" w:rsidP="00A7643E">
            <w:pPr>
              <w:jc w:val="both"/>
              <w:rPr>
                <w:rFonts w:cs="Arial"/>
                <w:color w:val="000000"/>
                <w:szCs w:val="20"/>
              </w:rPr>
            </w:pPr>
            <w:r>
              <w:rPr>
                <w:rFonts w:cs="Arial"/>
                <w:color w:val="000000"/>
                <w:szCs w:val="20"/>
              </w:rPr>
              <w:t>Poročevalec: dr. Anže Logar</w:t>
            </w:r>
          </w:p>
          <w:p w14:paraId="32F18C80" w14:textId="77777777" w:rsidR="002E3C6D" w:rsidRPr="00146430" w:rsidRDefault="002E3C6D" w:rsidP="00A7643E">
            <w:pPr>
              <w:jc w:val="both"/>
              <w:rPr>
                <w:rFonts w:cs="Arial"/>
                <w:szCs w:val="20"/>
              </w:rPr>
            </w:pPr>
          </w:p>
        </w:tc>
      </w:tr>
      <w:tr w:rsidR="002E3C6D" w:rsidRPr="00146430" w14:paraId="360B6F37" w14:textId="77777777" w:rsidTr="000513C7">
        <w:tc>
          <w:tcPr>
            <w:tcW w:w="567" w:type="dxa"/>
            <w:tcBorders>
              <w:top w:val="nil"/>
              <w:left w:val="nil"/>
              <w:bottom w:val="nil"/>
              <w:right w:val="nil"/>
            </w:tcBorders>
          </w:tcPr>
          <w:p w14:paraId="7DAADDE3" w14:textId="77777777" w:rsidR="002E3C6D" w:rsidRPr="00146430" w:rsidRDefault="002E3C6D" w:rsidP="00A7643E">
            <w:pPr>
              <w:jc w:val="both"/>
              <w:rPr>
                <w:rFonts w:cs="Arial"/>
                <w:szCs w:val="20"/>
              </w:rPr>
            </w:pPr>
            <w:r>
              <w:rPr>
                <w:rFonts w:cs="Arial"/>
                <w:szCs w:val="20"/>
              </w:rPr>
              <w:t>1.10.</w:t>
            </w:r>
          </w:p>
        </w:tc>
        <w:tc>
          <w:tcPr>
            <w:tcW w:w="7893" w:type="dxa"/>
            <w:tcBorders>
              <w:top w:val="nil"/>
              <w:left w:val="nil"/>
              <w:bottom w:val="nil"/>
              <w:right w:val="nil"/>
            </w:tcBorders>
          </w:tcPr>
          <w:p w14:paraId="1F0F529D" w14:textId="77777777" w:rsidR="002E3C6D" w:rsidRDefault="002E3C6D" w:rsidP="00A7643E">
            <w:pPr>
              <w:jc w:val="both"/>
              <w:rPr>
                <w:rFonts w:cs="Arial"/>
                <w:color w:val="000000"/>
                <w:szCs w:val="20"/>
              </w:rPr>
            </w:pPr>
            <w:r>
              <w:rPr>
                <w:rFonts w:cs="Arial"/>
                <w:color w:val="000000"/>
                <w:szCs w:val="20"/>
              </w:rPr>
              <w:t>Predlog uvrstitve novega projekta 2580-26-0018 Obnova ceste Vas na Skali v Občini Bovec v veljavni Načrt razvojnih programov 2026–2029, 41013-117/2026</w:t>
            </w:r>
          </w:p>
          <w:p w14:paraId="29E12256" w14:textId="77777777" w:rsidR="002E3C6D" w:rsidRPr="00146430" w:rsidRDefault="002E3C6D" w:rsidP="00A7643E">
            <w:pPr>
              <w:jc w:val="both"/>
              <w:rPr>
                <w:rFonts w:cs="Arial"/>
                <w:color w:val="000000"/>
                <w:szCs w:val="20"/>
              </w:rPr>
            </w:pPr>
            <w:r>
              <w:rPr>
                <w:rFonts w:cs="Arial"/>
                <w:color w:val="000000"/>
                <w:szCs w:val="20"/>
              </w:rPr>
              <w:t>Poročevalka: mag. Polona Rifelj</w:t>
            </w:r>
          </w:p>
          <w:p w14:paraId="3CEEF3CA" w14:textId="77777777" w:rsidR="002E3C6D" w:rsidRPr="00146430" w:rsidRDefault="002E3C6D" w:rsidP="00A7643E">
            <w:pPr>
              <w:jc w:val="both"/>
              <w:rPr>
                <w:rFonts w:cs="Arial"/>
                <w:szCs w:val="20"/>
              </w:rPr>
            </w:pPr>
          </w:p>
        </w:tc>
      </w:tr>
      <w:tr w:rsidR="002E3C6D" w:rsidRPr="00146430" w14:paraId="16EF3A71" w14:textId="77777777" w:rsidTr="000513C7">
        <w:tc>
          <w:tcPr>
            <w:tcW w:w="567" w:type="dxa"/>
            <w:tcBorders>
              <w:top w:val="nil"/>
              <w:left w:val="nil"/>
              <w:bottom w:val="nil"/>
              <w:right w:val="nil"/>
            </w:tcBorders>
          </w:tcPr>
          <w:p w14:paraId="6FB65ADB" w14:textId="77777777" w:rsidR="002E3C6D" w:rsidRPr="00146430" w:rsidRDefault="002E3C6D" w:rsidP="00A7643E">
            <w:pPr>
              <w:jc w:val="both"/>
              <w:rPr>
                <w:rFonts w:cs="Arial"/>
                <w:szCs w:val="20"/>
              </w:rPr>
            </w:pPr>
            <w:r>
              <w:rPr>
                <w:rFonts w:cs="Arial"/>
                <w:szCs w:val="20"/>
              </w:rPr>
              <w:t>1.11.</w:t>
            </w:r>
          </w:p>
        </w:tc>
        <w:tc>
          <w:tcPr>
            <w:tcW w:w="7893" w:type="dxa"/>
            <w:tcBorders>
              <w:top w:val="nil"/>
              <w:left w:val="nil"/>
              <w:bottom w:val="nil"/>
              <w:right w:val="nil"/>
            </w:tcBorders>
          </w:tcPr>
          <w:p w14:paraId="41C88782" w14:textId="77777777" w:rsidR="002E3C6D" w:rsidRDefault="002E3C6D" w:rsidP="00A7643E">
            <w:pPr>
              <w:jc w:val="both"/>
              <w:rPr>
                <w:rFonts w:cs="Arial"/>
                <w:color w:val="000000"/>
                <w:szCs w:val="20"/>
              </w:rPr>
            </w:pPr>
            <w:r>
              <w:rPr>
                <w:rFonts w:cs="Arial"/>
                <w:color w:val="000000"/>
                <w:szCs w:val="20"/>
              </w:rPr>
              <w:t>Poročilo o delu Urada Republike Slovenije za preprečevanje pranja denarja za leto 2025, 46000-1/2026</w:t>
            </w:r>
          </w:p>
          <w:p w14:paraId="45035B1F" w14:textId="77777777" w:rsidR="002E3C6D" w:rsidRPr="00146430" w:rsidRDefault="002E3C6D" w:rsidP="00A7643E">
            <w:pPr>
              <w:jc w:val="both"/>
              <w:rPr>
                <w:rFonts w:cs="Arial"/>
                <w:color w:val="000000"/>
                <w:szCs w:val="20"/>
              </w:rPr>
            </w:pPr>
            <w:r>
              <w:rPr>
                <w:rFonts w:cs="Arial"/>
                <w:color w:val="000000"/>
                <w:szCs w:val="20"/>
              </w:rPr>
              <w:t>Poročevalec: mag. Andrej Šircelj</w:t>
            </w:r>
          </w:p>
          <w:p w14:paraId="2CCB8662" w14:textId="77777777" w:rsidR="002E3C6D" w:rsidRPr="00146430" w:rsidRDefault="002E3C6D" w:rsidP="00A7643E">
            <w:pPr>
              <w:jc w:val="both"/>
              <w:rPr>
                <w:rFonts w:cs="Arial"/>
                <w:szCs w:val="20"/>
              </w:rPr>
            </w:pPr>
          </w:p>
        </w:tc>
      </w:tr>
      <w:tr w:rsidR="002E3C6D" w:rsidRPr="00146430" w14:paraId="639822C4" w14:textId="77777777" w:rsidTr="000513C7">
        <w:tc>
          <w:tcPr>
            <w:tcW w:w="567" w:type="dxa"/>
            <w:tcBorders>
              <w:top w:val="nil"/>
              <w:left w:val="nil"/>
              <w:bottom w:val="nil"/>
              <w:right w:val="nil"/>
            </w:tcBorders>
          </w:tcPr>
          <w:p w14:paraId="72A1B68C" w14:textId="77777777" w:rsidR="002E3C6D" w:rsidRPr="00146430" w:rsidRDefault="002E3C6D" w:rsidP="00A7643E">
            <w:pPr>
              <w:jc w:val="both"/>
              <w:rPr>
                <w:rFonts w:cs="Arial"/>
                <w:szCs w:val="20"/>
              </w:rPr>
            </w:pPr>
            <w:r>
              <w:rPr>
                <w:rFonts w:cs="Arial"/>
                <w:szCs w:val="20"/>
              </w:rPr>
              <w:t>1.12.</w:t>
            </w:r>
          </w:p>
        </w:tc>
        <w:tc>
          <w:tcPr>
            <w:tcW w:w="7893" w:type="dxa"/>
            <w:tcBorders>
              <w:top w:val="nil"/>
              <w:left w:val="nil"/>
              <w:bottom w:val="nil"/>
              <w:right w:val="nil"/>
            </w:tcBorders>
          </w:tcPr>
          <w:p w14:paraId="40E50D39" w14:textId="77777777" w:rsidR="002E3C6D" w:rsidRDefault="002E3C6D" w:rsidP="00A7643E">
            <w:pPr>
              <w:jc w:val="both"/>
              <w:rPr>
                <w:rFonts w:cs="Arial"/>
                <w:color w:val="000000"/>
                <w:szCs w:val="20"/>
              </w:rPr>
            </w:pPr>
            <w:r>
              <w:rPr>
                <w:rFonts w:cs="Arial"/>
                <w:color w:val="000000"/>
                <w:szCs w:val="20"/>
              </w:rPr>
              <w:t>Predlog mnenja o zahtevi Upravnega sodišča Republike Slovenije za oceno ustavnosti dela 61. člena Zakona o urejanju prostora, 05001-44/2026</w:t>
            </w:r>
          </w:p>
          <w:p w14:paraId="2E3920FF" w14:textId="77777777" w:rsidR="002E3C6D" w:rsidRPr="00146430" w:rsidRDefault="002E3C6D" w:rsidP="00A7643E">
            <w:pPr>
              <w:jc w:val="both"/>
              <w:rPr>
                <w:rFonts w:cs="Arial"/>
                <w:color w:val="000000"/>
                <w:szCs w:val="20"/>
              </w:rPr>
            </w:pPr>
            <w:r>
              <w:rPr>
                <w:rFonts w:cs="Arial"/>
                <w:color w:val="000000"/>
                <w:szCs w:val="20"/>
              </w:rPr>
              <w:t>Poročevalka: mag. Polona Rifelj</w:t>
            </w:r>
          </w:p>
          <w:p w14:paraId="60B38F95" w14:textId="77777777" w:rsidR="002E3C6D" w:rsidRPr="00146430" w:rsidRDefault="002E3C6D" w:rsidP="00A7643E">
            <w:pPr>
              <w:jc w:val="both"/>
              <w:rPr>
                <w:rFonts w:cs="Arial"/>
                <w:szCs w:val="20"/>
              </w:rPr>
            </w:pPr>
          </w:p>
        </w:tc>
      </w:tr>
      <w:tr w:rsidR="002E3C6D" w:rsidRPr="00146430" w14:paraId="738EE05A" w14:textId="77777777" w:rsidTr="000513C7">
        <w:tc>
          <w:tcPr>
            <w:tcW w:w="567" w:type="dxa"/>
            <w:tcBorders>
              <w:top w:val="nil"/>
              <w:left w:val="nil"/>
              <w:bottom w:val="nil"/>
              <w:right w:val="nil"/>
            </w:tcBorders>
          </w:tcPr>
          <w:p w14:paraId="5E7A98A9" w14:textId="77777777" w:rsidR="002E3C6D" w:rsidRPr="00146430" w:rsidRDefault="002E3C6D" w:rsidP="00A7643E">
            <w:pPr>
              <w:jc w:val="both"/>
              <w:rPr>
                <w:rFonts w:cs="Arial"/>
                <w:szCs w:val="20"/>
              </w:rPr>
            </w:pPr>
            <w:r>
              <w:rPr>
                <w:rFonts w:cs="Arial"/>
                <w:szCs w:val="20"/>
              </w:rPr>
              <w:t>1.13.</w:t>
            </w:r>
          </w:p>
        </w:tc>
        <w:tc>
          <w:tcPr>
            <w:tcW w:w="7893" w:type="dxa"/>
            <w:tcBorders>
              <w:top w:val="nil"/>
              <w:left w:val="nil"/>
              <w:bottom w:val="nil"/>
              <w:right w:val="nil"/>
            </w:tcBorders>
          </w:tcPr>
          <w:p w14:paraId="203F74F9" w14:textId="77777777" w:rsidR="002E3C6D" w:rsidRDefault="002E3C6D" w:rsidP="00A7643E">
            <w:pPr>
              <w:jc w:val="both"/>
              <w:rPr>
                <w:rFonts w:cs="Arial"/>
                <w:color w:val="000000"/>
                <w:szCs w:val="20"/>
              </w:rPr>
            </w:pPr>
            <w:r>
              <w:rPr>
                <w:rFonts w:cs="Arial"/>
                <w:color w:val="000000"/>
                <w:szCs w:val="20"/>
              </w:rPr>
              <w:t>Predlog mnenja o Zahtevi Mestne občine Ljubljana za oceno ustavnosti drugega, tretjega, četrtega in petega odstavka 11.a člena Zakona o prikritih vojnih grobiščih in pokopu žrtev ter četrtega odstavka 10. člena Zakona o spremembah in dopolnitvah Zakona o prikritih vojnih grobiščih in pokopu žrtev, 05001-43/2026</w:t>
            </w:r>
          </w:p>
          <w:p w14:paraId="3D772550" w14:textId="77777777" w:rsidR="002E3C6D" w:rsidRPr="00146430" w:rsidRDefault="002E3C6D" w:rsidP="00A7643E">
            <w:pPr>
              <w:jc w:val="both"/>
              <w:rPr>
                <w:rFonts w:cs="Arial"/>
                <w:color w:val="000000"/>
                <w:szCs w:val="20"/>
              </w:rPr>
            </w:pPr>
            <w:r>
              <w:rPr>
                <w:rFonts w:cs="Arial"/>
                <w:color w:val="000000"/>
                <w:szCs w:val="20"/>
              </w:rPr>
              <w:t>Poročevalec: mag. Valentin Hajdinjak</w:t>
            </w:r>
          </w:p>
          <w:p w14:paraId="1EDF3206" w14:textId="77777777" w:rsidR="002E3C6D" w:rsidRPr="00146430" w:rsidRDefault="002E3C6D" w:rsidP="00A7643E">
            <w:pPr>
              <w:jc w:val="both"/>
              <w:rPr>
                <w:rFonts w:cs="Arial"/>
                <w:szCs w:val="20"/>
              </w:rPr>
            </w:pPr>
          </w:p>
        </w:tc>
      </w:tr>
      <w:tr w:rsidR="002E3C6D" w:rsidRPr="00146430" w14:paraId="28B0E0E8" w14:textId="77777777" w:rsidTr="000513C7">
        <w:tc>
          <w:tcPr>
            <w:tcW w:w="567" w:type="dxa"/>
            <w:tcBorders>
              <w:top w:val="nil"/>
              <w:left w:val="nil"/>
              <w:bottom w:val="nil"/>
              <w:right w:val="nil"/>
            </w:tcBorders>
          </w:tcPr>
          <w:p w14:paraId="4B41C42C" w14:textId="77777777" w:rsidR="002E3C6D" w:rsidRPr="00146430" w:rsidRDefault="002E3C6D" w:rsidP="00A7643E">
            <w:pPr>
              <w:jc w:val="both"/>
              <w:rPr>
                <w:rFonts w:cs="Arial"/>
                <w:szCs w:val="20"/>
              </w:rPr>
            </w:pPr>
            <w:r>
              <w:rPr>
                <w:rFonts w:cs="Arial"/>
                <w:szCs w:val="20"/>
              </w:rPr>
              <w:t>1.14.</w:t>
            </w:r>
          </w:p>
        </w:tc>
        <w:tc>
          <w:tcPr>
            <w:tcW w:w="7893" w:type="dxa"/>
            <w:tcBorders>
              <w:top w:val="nil"/>
              <w:left w:val="nil"/>
              <w:bottom w:val="nil"/>
              <w:right w:val="nil"/>
            </w:tcBorders>
          </w:tcPr>
          <w:p w14:paraId="350F9FFB" w14:textId="77777777" w:rsidR="002E3C6D" w:rsidRDefault="002E3C6D" w:rsidP="00A7643E">
            <w:pPr>
              <w:jc w:val="both"/>
              <w:rPr>
                <w:rFonts w:cs="Arial"/>
                <w:color w:val="000000"/>
                <w:szCs w:val="20"/>
              </w:rPr>
            </w:pPr>
            <w:r>
              <w:rPr>
                <w:rFonts w:cs="Arial"/>
                <w:color w:val="000000"/>
                <w:szCs w:val="20"/>
              </w:rPr>
              <w:t>Predlog stališča Republike Slovenije do Predloga uredbe Evropskega parlamenta in Sveta o vzpostavitvi okvira ukrepov za krepitev evropskega ekosistema računalništva v oblaku in UI (akt EU o razvoju računalništva v oblaku in UI), 54903-17/2026</w:t>
            </w:r>
          </w:p>
          <w:p w14:paraId="33792B6A" w14:textId="77777777" w:rsidR="002E3C6D" w:rsidRPr="00146430" w:rsidRDefault="002E3C6D" w:rsidP="00A7643E">
            <w:pPr>
              <w:jc w:val="both"/>
              <w:rPr>
                <w:rFonts w:cs="Arial"/>
                <w:color w:val="000000"/>
                <w:szCs w:val="20"/>
              </w:rPr>
            </w:pPr>
            <w:r>
              <w:rPr>
                <w:rFonts w:cs="Arial"/>
                <w:color w:val="000000"/>
                <w:szCs w:val="20"/>
              </w:rPr>
              <w:t>Poročevalec: Franci Matoz</w:t>
            </w:r>
          </w:p>
          <w:p w14:paraId="4A834312" w14:textId="77777777" w:rsidR="002E3C6D" w:rsidRPr="00146430" w:rsidRDefault="002E3C6D" w:rsidP="00A7643E">
            <w:pPr>
              <w:jc w:val="both"/>
              <w:rPr>
                <w:rFonts w:cs="Arial"/>
                <w:szCs w:val="20"/>
              </w:rPr>
            </w:pPr>
          </w:p>
        </w:tc>
      </w:tr>
      <w:tr w:rsidR="002E3C6D" w:rsidRPr="00146430" w14:paraId="47D911E5" w14:textId="77777777" w:rsidTr="000513C7">
        <w:tc>
          <w:tcPr>
            <w:tcW w:w="567" w:type="dxa"/>
            <w:tcBorders>
              <w:top w:val="nil"/>
              <w:left w:val="nil"/>
              <w:bottom w:val="nil"/>
              <w:right w:val="nil"/>
            </w:tcBorders>
          </w:tcPr>
          <w:p w14:paraId="24B0F62E" w14:textId="77777777" w:rsidR="002E3C6D" w:rsidRPr="00146430" w:rsidRDefault="002E3C6D" w:rsidP="00A7643E">
            <w:pPr>
              <w:jc w:val="both"/>
              <w:rPr>
                <w:rFonts w:cs="Arial"/>
                <w:szCs w:val="20"/>
              </w:rPr>
            </w:pPr>
            <w:r>
              <w:rPr>
                <w:rFonts w:cs="Arial"/>
                <w:szCs w:val="20"/>
              </w:rPr>
              <w:t>1.15.</w:t>
            </w:r>
          </w:p>
        </w:tc>
        <w:tc>
          <w:tcPr>
            <w:tcW w:w="7893" w:type="dxa"/>
            <w:tcBorders>
              <w:top w:val="nil"/>
              <w:left w:val="nil"/>
              <w:bottom w:val="nil"/>
              <w:right w:val="nil"/>
            </w:tcBorders>
          </w:tcPr>
          <w:p w14:paraId="33E10AA5" w14:textId="77777777" w:rsidR="002E3C6D" w:rsidRDefault="002E3C6D" w:rsidP="00A7643E">
            <w:pPr>
              <w:jc w:val="both"/>
              <w:rPr>
                <w:rFonts w:cs="Arial"/>
                <w:color w:val="000000"/>
                <w:szCs w:val="20"/>
              </w:rPr>
            </w:pPr>
            <w:r>
              <w:rPr>
                <w:rFonts w:cs="Arial"/>
                <w:color w:val="000000"/>
                <w:szCs w:val="20"/>
              </w:rPr>
              <w:t xml:space="preserve">Predlog stališča Republike Slovenije do Predloga sklepa Sveta o stališču, ki se v imenu Evropske unije zastopa v svetu članic Mednarodnega sveta za oljke, o trgovinskem standardu za oljčna olja in olja iz oljčnih tropin ter dveh analiznih metodah, </w:t>
            </w:r>
            <w:r w:rsidR="00E73720">
              <w:rPr>
                <w:rFonts w:cs="Arial"/>
                <w:color w:val="000000"/>
                <w:szCs w:val="20"/>
              </w:rPr>
              <w:t xml:space="preserve"> </w:t>
            </w:r>
            <w:r w:rsidR="00E73720">
              <w:rPr>
                <w:rFonts w:cs="Arial"/>
                <w:color w:val="000000"/>
                <w:szCs w:val="20"/>
              </w:rPr>
              <w:br/>
            </w:r>
            <w:r>
              <w:rPr>
                <w:rFonts w:cs="Arial"/>
                <w:color w:val="000000"/>
                <w:szCs w:val="20"/>
              </w:rPr>
              <w:t>54913-28/2026</w:t>
            </w:r>
          </w:p>
          <w:p w14:paraId="5B621DCD" w14:textId="77777777" w:rsidR="002E3C6D" w:rsidRPr="00146430" w:rsidRDefault="002E3C6D" w:rsidP="00A7643E">
            <w:pPr>
              <w:jc w:val="both"/>
              <w:rPr>
                <w:rFonts w:cs="Arial"/>
                <w:color w:val="000000"/>
                <w:szCs w:val="20"/>
              </w:rPr>
            </w:pPr>
            <w:r>
              <w:rPr>
                <w:rFonts w:cs="Arial"/>
                <w:color w:val="000000"/>
                <w:szCs w:val="20"/>
              </w:rPr>
              <w:t>Poročevalec: Janez Cigler Kralj</w:t>
            </w:r>
          </w:p>
          <w:p w14:paraId="5E1E34B6" w14:textId="77777777" w:rsidR="002E3C6D" w:rsidRPr="00146430" w:rsidRDefault="002E3C6D" w:rsidP="00A7643E">
            <w:pPr>
              <w:jc w:val="both"/>
              <w:rPr>
                <w:rFonts w:cs="Arial"/>
                <w:szCs w:val="20"/>
              </w:rPr>
            </w:pPr>
          </w:p>
        </w:tc>
      </w:tr>
      <w:tr w:rsidR="002E3C6D" w:rsidRPr="00146430" w14:paraId="2E459176" w14:textId="77777777" w:rsidTr="000513C7">
        <w:tc>
          <w:tcPr>
            <w:tcW w:w="567" w:type="dxa"/>
            <w:tcBorders>
              <w:top w:val="nil"/>
              <w:left w:val="nil"/>
              <w:bottom w:val="nil"/>
              <w:right w:val="nil"/>
            </w:tcBorders>
          </w:tcPr>
          <w:p w14:paraId="6D90479E" w14:textId="77777777" w:rsidR="002E3C6D" w:rsidRPr="00146430" w:rsidRDefault="002E3C6D" w:rsidP="00A7643E">
            <w:pPr>
              <w:jc w:val="both"/>
              <w:rPr>
                <w:rFonts w:cs="Arial"/>
                <w:szCs w:val="20"/>
              </w:rPr>
            </w:pPr>
            <w:r>
              <w:rPr>
                <w:rFonts w:cs="Arial"/>
                <w:szCs w:val="20"/>
              </w:rPr>
              <w:t>1.16.</w:t>
            </w:r>
          </w:p>
        </w:tc>
        <w:tc>
          <w:tcPr>
            <w:tcW w:w="7893" w:type="dxa"/>
            <w:tcBorders>
              <w:top w:val="nil"/>
              <w:left w:val="nil"/>
              <w:bottom w:val="nil"/>
              <w:right w:val="nil"/>
            </w:tcBorders>
          </w:tcPr>
          <w:p w14:paraId="531878E6" w14:textId="77777777" w:rsidR="002E3C6D" w:rsidRDefault="002E3C6D" w:rsidP="00A7643E">
            <w:pPr>
              <w:jc w:val="both"/>
              <w:rPr>
                <w:rFonts w:cs="Arial"/>
                <w:color w:val="000000"/>
                <w:szCs w:val="20"/>
              </w:rPr>
            </w:pPr>
            <w:r>
              <w:rPr>
                <w:rFonts w:cs="Arial"/>
                <w:color w:val="000000"/>
                <w:szCs w:val="20"/>
              </w:rPr>
              <w:t>Predlog stališča Republike Slovenije do Predloga sklepa Sveta o finančnih prispevkih članic Evropskega razvojnega sklada za financiranje tega sklada, ki določa zgornjo mejo za leto 2028, letni znesek za leto 2027 in znesek prvega obroka za leto 2027 ter vključuje okvirno in nezavezujočo napoved pričakovanih letnih zneskov prispevkov za leti 2029 in 2030, 54908-37/2026</w:t>
            </w:r>
          </w:p>
          <w:p w14:paraId="6CE2FD2C" w14:textId="77777777" w:rsidR="002E3C6D" w:rsidRPr="00146430" w:rsidRDefault="002E3C6D" w:rsidP="00A7643E">
            <w:pPr>
              <w:jc w:val="both"/>
              <w:rPr>
                <w:rFonts w:cs="Arial"/>
                <w:color w:val="000000"/>
                <w:szCs w:val="20"/>
              </w:rPr>
            </w:pPr>
            <w:r>
              <w:rPr>
                <w:rFonts w:cs="Arial"/>
                <w:color w:val="000000"/>
                <w:szCs w:val="20"/>
              </w:rPr>
              <w:t>Poročevalec: Tone Kajzer</w:t>
            </w:r>
          </w:p>
          <w:p w14:paraId="5B177738" w14:textId="77777777" w:rsidR="002E3C6D" w:rsidRPr="00146430" w:rsidRDefault="002E3C6D" w:rsidP="00A7643E">
            <w:pPr>
              <w:jc w:val="both"/>
              <w:rPr>
                <w:rFonts w:cs="Arial"/>
                <w:szCs w:val="20"/>
              </w:rPr>
            </w:pPr>
          </w:p>
        </w:tc>
      </w:tr>
      <w:tr w:rsidR="002E3C6D" w:rsidRPr="00146430" w14:paraId="345F7A59" w14:textId="77777777" w:rsidTr="000513C7">
        <w:tc>
          <w:tcPr>
            <w:tcW w:w="567" w:type="dxa"/>
            <w:tcBorders>
              <w:top w:val="nil"/>
              <w:left w:val="nil"/>
              <w:bottom w:val="nil"/>
              <w:right w:val="nil"/>
            </w:tcBorders>
          </w:tcPr>
          <w:p w14:paraId="3DEA27D8" w14:textId="77777777" w:rsidR="002E3C6D" w:rsidRPr="00146430" w:rsidRDefault="002E3C6D" w:rsidP="00A7643E">
            <w:pPr>
              <w:jc w:val="both"/>
              <w:rPr>
                <w:rFonts w:cs="Arial"/>
                <w:szCs w:val="20"/>
              </w:rPr>
            </w:pPr>
            <w:r>
              <w:rPr>
                <w:rFonts w:cs="Arial"/>
                <w:szCs w:val="20"/>
              </w:rPr>
              <w:t>1.17.</w:t>
            </w:r>
          </w:p>
        </w:tc>
        <w:tc>
          <w:tcPr>
            <w:tcW w:w="7893" w:type="dxa"/>
            <w:tcBorders>
              <w:top w:val="nil"/>
              <w:left w:val="nil"/>
              <w:bottom w:val="nil"/>
              <w:right w:val="nil"/>
            </w:tcBorders>
          </w:tcPr>
          <w:p w14:paraId="5B076A5A" w14:textId="77777777" w:rsidR="002E3C6D" w:rsidRDefault="002E3C6D" w:rsidP="00A7643E">
            <w:pPr>
              <w:jc w:val="both"/>
              <w:rPr>
                <w:rFonts w:cs="Arial"/>
                <w:color w:val="000000"/>
                <w:szCs w:val="20"/>
              </w:rPr>
            </w:pPr>
            <w:r>
              <w:rPr>
                <w:rFonts w:cs="Arial"/>
                <w:color w:val="000000"/>
                <w:szCs w:val="20"/>
              </w:rPr>
              <w:t>Izhodišča za udeležbo predsednika Vlade Republike Slovenije Janeza Janše na vrhu Evropske politične skupnosti in neformalnem zasedanju članov Evropskega sveta 12. in 13. novembra 2026 v Dublinu, 54200-21/2026</w:t>
            </w:r>
          </w:p>
          <w:p w14:paraId="4687D337" w14:textId="77777777" w:rsidR="002E3C6D" w:rsidRPr="00146430" w:rsidRDefault="002E3C6D" w:rsidP="00A7643E">
            <w:pPr>
              <w:jc w:val="both"/>
              <w:rPr>
                <w:rFonts w:cs="Arial"/>
                <w:color w:val="000000"/>
                <w:szCs w:val="20"/>
              </w:rPr>
            </w:pPr>
            <w:r>
              <w:rPr>
                <w:rFonts w:cs="Arial"/>
                <w:color w:val="000000"/>
                <w:szCs w:val="20"/>
              </w:rPr>
              <w:t>Poročevalec: Tone Kajzer</w:t>
            </w:r>
          </w:p>
          <w:p w14:paraId="63BEBA9F" w14:textId="77777777" w:rsidR="002E3C6D" w:rsidRDefault="002E3C6D" w:rsidP="00A7643E">
            <w:pPr>
              <w:jc w:val="both"/>
              <w:rPr>
                <w:rFonts w:cs="Arial"/>
                <w:szCs w:val="20"/>
              </w:rPr>
            </w:pPr>
          </w:p>
          <w:p w14:paraId="270A5734" w14:textId="77777777" w:rsidR="00E73720" w:rsidRDefault="00E73720" w:rsidP="00A7643E">
            <w:pPr>
              <w:jc w:val="both"/>
              <w:rPr>
                <w:rFonts w:cs="Arial"/>
                <w:szCs w:val="20"/>
              </w:rPr>
            </w:pPr>
          </w:p>
          <w:p w14:paraId="52C03FE1" w14:textId="77777777" w:rsidR="00E73720" w:rsidRPr="00146430" w:rsidRDefault="00E73720" w:rsidP="00A7643E">
            <w:pPr>
              <w:jc w:val="both"/>
              <w:rPr>
                <w:rFonts w:cs="Arial"/>
                <w:szCs w:val="20"/>
              </w:rPr>
            </w:pPr>
          </w:p>
        </w:tc>
      </w:tr>
      <w:tr w:rsidR="002E3C6D" w:rsidRPr="00146430" w14:paraId="0AB491C4" w14:textId="77777777" w:rsidTr="000513C7">
        <w:tc>
          <w:tcPr>
            <w:tcW w:w="567" w:type="dxa"/>
            <w:tcBorders>
              <w:top w:val="nil"/>
              <w:left w:val="nil"/>
              <w:bottom w:val="nil"/>
              <w:right w:val="nil"/>
            </w:tcBorders>
          </w:tcPr>
          <w:p w14:paraId="4DE5797B" w14:textId="77777777" w:rsidR="002E3C6D" w:rsidRPr="00146430" w:rsidRDefault="002E3C6D" w:rsidP="00A7643E">
            <w:pPr>
              <w:jc w:val="both"/>
              <w:rPr>
                <w:rFonts w:cs="Arial"/>
                <w:szCs w:val="20"/>
              </w:rPr>
            </w:pPr>
            <w:r>
              <w:rPr>
                <w:rFonts w:cs="Arial"/>
                <w:szCs w:val="20"/>
              </w:rPr>
              <w:lastRenderedPageBreak/>
              <w:t>1.18.</w:t>
            </w:r>
          </w:p>
        </w:tc>
        <w:tc>
          <w:tcPr>
            <w:tcW w:w="7893" w:type="dxa"/>
            <w:tcBorders>
              <w:top w:val="nil"/>
              <w:left w:val="nil"/>
              <w:bottom w:val="nil"/>
              <w:right w:val="nil"/>
            </w:tcBorders>
          </w:tcPr>
          <w:p w14:paraId="777232A8" w14:textId="77777777" w:rsidR="002E3C6D" w:rsidRDefault="002E3C6D" w:rsidP="00A7643E">
            <w:pPr>
              <w:jc w:val="both"/>
              <w:rPr>
                <w:rFonts w:cs="Arial"/>
                <w:color w:val="000000"/>
                <w:szCs w:val="20"/>
              </w:rPr>
            </w:pPr>
            <w:r>
              <w:rPr>
                <w:rFonts w:cs="Arial"/>
                <w:color w:val="000000"/>
                <w:szCs w:val="20"/>
              </w:rPr>
              <w:t>Izhodišča za udeležbo delegacije Republike Slovenije na Svetu Evropske unije za ekonomske in finančne zadeve 9. novembra 2026 v Bruslju, 54921-22/2026</w:t>
            </w:r>
          </w:p>
          <w:p w14:paraId="730E421A" w14:textId="77777777" w:rsidR="002E3C6D" w:rsidRPr="00146430" w:rsidRDefault="002E3C6D" w:rsidP="00A7643E">
            <w:pPr>
              <w:jc w:val="both"/>
              <w:rPr>
                <w:rFonts w:cs="Arial"/>
                <w:color w:val="000000"/>
                <w:szCs w:val="20"/>
              </w:rPr>
            </w:pPr>
            <w:r>
              <w:rPr>
                <w:rFonts w:cs="Arial"/>
                <w:color w:val="000000"/>
                <w:szCs w:val="20"/>
              </w:rPr>
              <w:t>Poročevalec: mag. Andrej Šircelj</w:t>
            </w:r>
          </w:p>
          <w:p w14:paraId="050ACF04" w14:textId="77777777" w:rsidR="002E3C6D" w:rsidRPr="00146430" w:rsidRDefault="002E3C6D" w:rsidP="00A7643E">
            <w:pPr>
              <w:jc w:val="both"/>
              <w:rPr>
                <w:rFonts w:cs="Arial"/>
                <w:szCs w:val="20"/>
              </w:rPr>
            </w:pPr>
          </w:p>
        </w:tc>
      </w:tr>
      <w:tr w:rsidR="002E3C6D" w:rsidRPr="00146430" w14:paraId="053F6014" w14:textId="77777777" w:rsidTr="000513C7">
        <w:tc>
          <w:tcPr>
            <w:tcW w:w="567" w:type="dxa"/>
            <w:tcBorders>
              <w:top w:val="nil"/>
              <w:left w:val="nil"/>
              <w:bottom w:val="nil"/>
              <w:right w:val="nil"/>
            </w:tcBorders>
          </w:tcPr>
          <w:p w14:paraId="4C48C05A" w14:textId="77777777" w:rsidR="002E3C6D" w:rsidRPr="00146430" w:rsidRDefault="002E3C6D" w:rsidP="00A7643E">
            <w:pPr>
              <w:jc w:val="both"/>
              <w:rPr>
                <w:rFonts w:cs="Arial"/>
                <w:szCs w:val="20"/>
              </w:rPr>
            </w:pPr>
            <w:r>
              <w:rPr>
                <w:rFonts w:cs="Arial"/>
                <w:szCs w:val="20"/>
              </w:rPr>
              <w:t>1.19.</w:t>
            </w:r>
          </w:p>
        </w:tc>
        <w:tc>
          <w:tcPr>
            <w:tcW w:w="7893" w:type="dxa"/>
            <w:tcBorders>
              <w:top w:val="nil"/>
              <w:left w:val="nil"/>
              <w:bottom w:val="nil"/>
              <w:right w:val="nil"/>
            </w:tcBorders>
          </w:tcPr>
          <w:p w14:paraId="1E0826B9" w14:textId="77777777" w:rsidR="002E3C6D" w:rsidRDefault="002E3C6D" w:rsidP="00A7643E">
            <w:pPr>
              <w:jc w:val="both"/>
              <w:rPr>
                <w:rFonts w:cs="Arial"/>
                <w:color w:val="000000"/>
                <w:szCs w:val="20"/>
              </w:rPr>
            </w:pPr>
            <w:r>
              <w:rPr>
                <w:rFonts w:cs="Arial"/>
                <w:color w:val="000000"/>
                <w:szCs w:val="20"/>
              </w:rPr>
              <w:t>Izhodišča za udeležbo delegacije Republike Slovenije na Svetu Evropske unije za ekonomske in finančne zadeve (proračun) 10. novembra 2026 v Bruslju, 54921-21/2026</w:t>
            </w:r>
          </w:p>
          <w:p w14:paraId="39C23B82" w14:textId="77777777" w:rsidR="002E3C6D" w:rsidRPr="00146430" w:rsidRDefault="002E3C6D" w:rsidP="00A7643E">
            <w:pPr>
              <w:jc w:val="both"/>
              <w:rPr>
                <w:rFonts w:cs="Arial"/>
                <w:color w:val="000000"/>
                <w:szCs w:val="20"/>
              </w:rPr>
            </w:pPr>
            <w:r>
              <w:rPr>
                <w:rFonts w:cs="Arial"/>
                <w:color w:val="000000"/>
                <w:szCs w:val="20"/>
              </w:rPr>
              <w:t>Poročevalec: mag. Andrej Šircelj</w:t>
            </w:r>
          </w:p>
          <w:p w14:paraId="6B71BBD2" w14:textId="77777777" w:rsidR="002E3C6D" w:rsidRPr="00146430" w:rsidRDefault="002E3C6D" w:rsidP="00A7643E">
            <w:pPr>
              <w:jc w:val="both"/>
              <w:rPr>
                <w:rFonts w:cs="Arial"/>
                <w:szCs w:val="20"/>
              </w:rPr>
            </w:pPr>
          </w:p>
        </w:tc>
      </w:tr>
      <w:tr w:rsidR="002E3C6D" w:rsidRPr="00146430" w14:paraId="7BB440B2" w14:textId="77777777" w:rsidTr="000513C7">
        <w:tc>
          <w:tcPr>
            <w:tcW w:w="567" w:type="dxa"/>
            <w:tcBorders>
              <w:top w:val="nil"/>
              <w:left w:val="nil"/>
              <w:bottom w:val="nil"/>
              <w:right w:val="nil"/>
            </w:tcBorders>
          </w:tcPr>
          <w:p w14:paraId="6B558B3F" w14:textId="77777777" w:rsidR="002E3C6D" w:rsidRPr="00146430" w:rsidRDefault="002E3C6D" w:rsidP="00A7643E">
            <w:pPr>
              <w:jc w:val="both"/>
              <w:rPr>
                <w:rFonts w:cs="Arial"/>
                <w:szCs w:val="20"/>
              </w:rPr>
            </w:pPr>
            <w:r>
              <w:rPr>
                <w:rFonts w:cs="Arial"/>
                <w:szCs w:val="20"/>
              </w:rPr>
              <w:t>1.20.</w:t>
            </w:r>
          </w:p>
        </w:tc>
        <w:tc>
          <w:tcPr>
            <w:tcW w:w="7893" w:type="dxa"/>
            <w:tcBorders>
              <w:top w:val="nil"/>
              <w:left w:val="nil"/>
              <w:bottom w:val="nil"/>
              <w:right w:val="nil"/>
            </w:tcBorders>
          </w:tcPr>
          <w:p w14:paraId="4BCBE1A1" w14:textId="77777777" w:rsidR="002E3C6D" w:rsidRDefault="002E3C6D" w:rsidP="00A7643E">
            <w:pPr>
              <w:jc w:val="both"/>
              <w:rPr>
                <w:rFonts w:cs="Arial"/>
                <w:color w:val="000000"/>
                <w:szCs w:val="20"/>
              </w:rPr>
            </w:pPr>
            <w:r>
              <w:rPr>
                <w:rFonts w:cs="Arial"/>
                <w:color w:val="000000"/>
                <w:szCs w:val="20"/>
              </w:rPr>
              <w:t>Predlog zakona o ratifikaciji Sporazuma med Vlado Republike Slovenije in Vlado Posebnega upravnega območja Ljudske republike Kitajske Hongkong o odpravi dvojnega obdavčevanja v zvezi z davki od dohodka ter o preprečevanju davčnih utaj in izogibanja davkom, s protokolom, 00704-333/2026 (EVA: 2026-1811-0048)</w:t>
            </w:r>
          </w:p>
          <w:p w14:paraId="679BAD23" w14:textId="77777777" w:rsidR="002E3C6D" w:rsidRPr="00146430" w:rsidRDefault="002E3C6D" w:rsidP="00A7643E">
            <w:pPr>
              <w:jc w:val="both"/>
              <w:rPr>
                <w:rFonts w:cs="Arial"/>
                <w:color w:val="000000"/>
                <w:szCs w:val="20"/>
              </w:rPr>
            </w:pPr>
            <w:r>
              <w:rPr>
                <w:rFonts w:cs="Arial"/>
                <w:color w:val="000000"/>
                <w:szCs w:val="20"/>
              </w:rPr>
              <w:t>Poročevalec: Tone Kajzer</w:t>
            </w:r>
          </w:p>
          <w:p w14:paraId="5A4DF4C6" w14:textId="77777777" w:rsidR="002E3C6D" w:rsidRPr="00146430" w:rsidRDefault="002E3C6D" w:rsidP="00A7643E">
            <w:pPr>
              <w:jc w:val="both"/>
              <w:rPr>
                <w:rFonts w:cs="Arial"/>
                <w:szCs w:val="20"/>
              </w:rPr>
            </w:pPr>
          </w:p>
        </w:tc>
      </w:tr>
      <w:tr w:rsidR="002E3C6D" w:rsidRPr="00146430" w14:paraId="24F545C2" w14:textId="77777777" w:rsidTr="000513C7">
        <w:tc>
          <w:tcPr>
            <w:tcW w:w="567" w:type="dxa"/>
            <w:tcBorders>
              <w:top w:val="nil"/>
              <w:left w:val="nil"/>
              <w:bottom w:val="nil"/>
              <w:right w:val="nil"/>
            </w:tcBorders>
          </w:tcPr>
          <w:p w14:paraId="4D22D4AA" w14:textId="77777777" w:rsidR="002E3C6D" w:rsidRPr="00146430" w:rsidRDefault="002E3C6D" w:rsidP="00A7643E">
            <w:pPr>
              <w:jc w:val="both"/>
              <w:rPr>
                <w:rFonts w:cs="Arial"/>
                <w:szCs w:val="20"/>
              </w:rPr>
            </w:pPr>
            <w:r>
              <w:rPr>
                <w:rFonts w:cs="Arial"/>
                <w:szCs w:val="20"/>
              </w:rPr>
              <w:t>1.21.</w:t>
            </w:r>
          </w:p>
        </w:tc>
        <w:tc>
          <w:tcPr>
            <w:tcW w:w="7893" w:type="dxa"/>
            <w:tcBorders>
              <w:top w:val="nil"/>
              <w:left w:val="nil"/>
              <w:bottom w:val="nil"/>
              <w:right w:val="nil"/>
            </w:tcBorders>
          </w:tcPr>
          <w:p w14:paraId="4C455C18" w14:textId="77777777" w:rsidR="002E3C6D" w:rsidRDefault="002E3C6D" w:rsidP="00A7643E">
            <w:pPr>
              <w:jc w:val="both"/>
              <w:rPr>
                <w:rFonts w:cs="Arial"/>
                <w:color w:val="000000"/>
                <w:szCs w:val="20"/>
              </w:rPr>
            </w:pPr>
            <w:r>
              <w:rPr>
                <w:rFonts w:cs="Arial"/>
                <w:color w:val="000000"/>
                <w:szCs w:val="20"/>
              </w:rPr>
              <w:t>Informacija o nameravanem podpisu Poziva k ukrepanju za vodilno vlogo in varnost na področju 6G, 38600-7/2026</w:t>
            </w:r>
          </w:p>
          <w:p w14:paraId="1BEAD27F" w14:textId="77777777" w:rsidR="002E3C6D" w:rsidRPr="00146430" w:rsidRDefault="002E3C6D" w:rsidP="00A7643E">
            <w:pPr>
              <w:jc w:val="both"/>
              <w:rPr>
                <w:rFonts w:cs="Arial"/>
                <w:color w:val="000000"/>
                <w:szCs w:val="20"/>
              </w:rPr>
            </w:pPr>
            <w:r>
              <w:rPr>
                <w:rFonts w:cs="Arial"/>
                <w:color w:val="000000"/>
                <w:szCs w:val="20"/>
              </w:rPr>
              <w:t>Poročevalec: Franci Matoz</w:t>
            </w:r>
          </w:p>
          <w:p w14:paraId="1A9A1A72" w14:textId="77777777" w:rsidR="002E3C6D" w:rsidRPr="00146430" w:rsidRDefault="002E3C6D" w:rsidP="00A7643E">
            <w:pPr>
              <w:jc w:val="both"/>
              <w:rPr>
                <w:rFonts w:cs="Arial"/>
                <w:szCs w:val="20"/>
              </w:rPr>
            </w:pPr>
          </w:p>
        </w:tc>
      </w:tr>
      <w:tr w:rsidR="002E3C6D" w:rsidRPr="00146430" w14:paraId="7513A34C" w14:textId="77777777" w:rsidTr="000513C7">
        <w:tc>
          <w:tcPr>
            <w:tcW w:w="567" w:type="dxa"/>
            <w:tcBorders>
              <w:top w:val="nil"/>
              <w:left w:val="nil"/>
              <w:bottom w:val="nil"/>
              <w:right w:val="nil"/>
            </w:tcBorders>
          </w:tcPr>
          <w:p w14:paraId="7081DBBF" w14:textId="77777777" w:rsidR="002E3C6D" w:rsidRPr="00146430" w:rsidRDefault="002E3C6D" w:rsidP="00A7643E">
            <w:pPr>
              <w:jc w:val="both"/>
              <w:rPr>
                <w:rFonts w:cs="Arial"/>
                <w:szCs w:val="20"/>
              </w:rPr>
            </w:pPr>
            <w:r>
              <w:rPr>
                <w:rFonts w:cs="Arial"/>
                <w:szCs w:val="20"/>
              </w:rPr>
              <w:t>1.22.</w:t>
            </w:r>
          </w:p>
        </w:tc>
        <w:tc>
          <w:tcPr>
            <w:tcW w:w="7893" w:type="dxa"/>
            <w:tcBorders>
              <w:top w:val="nil"/>
              <w:left w:val="nil"/>
              <w:bottom w:val="nil"/>
              <w:right w:val="nil"/>
            </w:tcBorders>
          </w:tcPr>
          <w:p w14:paraId="40D81809" w14:textId="77777777" w:rsidR="002E3C6D" w:rsidRDefault="002E3C6D" w:rsidP="00A7643E">
            <w:pPr>
              <w:jc w:val="both"/>
              <w:rPr>
                <w:rFonts w:cs="Arial"/>
                <w:color w:val="000000"/>
                <w:szCs w:val="20"/>
              </w:rPr>
            </w:pPr>
            <w:r>
              <w:rPr>
                <w:rFonts w:cs="Arial"/>
                <w:color w:val="000000"/>
                <w:szCs w:val="20"/>
              </w:rPr>
              <w:t>Informacija o nameravani sklenitvi Tehničnega dogovora med Ministrstvom za narodno obrambo Helenske republike in Ministrstvom za obrambo Republike Slovenije o zagotavljanju podpore države gostiteljice Slovenski vojski med udeležbo na taktični vaji bojnega streljanja zrak-zrak na območju LGD-61 (strelišče Zakintos) od 9. do 13. novembra 2026, 51002-72/2026</w:t>
            </w:r>
          </w:p>
          <w:p w14:paraId="3D1EEF9B" w14:textId="77777777" w:rsidR="002E3C6D" w:rsidRPr="00146430" w:rsidRDefault="002E3C6D" w:rsidP="00A7643E">
            <w:pPr>
              <w:jc w:val="both"/>
              <w:rPr>
                <w:rFonts w:cs="Arial"/>
                <w:color w:val="000000"/>
                <w:szCs w:val="20"/>
              </w:rPr>
            </w:pPr>
            <w:r>
              <w:rPr>
                <w:rFonts w:cs="Arial"/>
                <w:color w:val="000000"/>
                <w:szCs w:val="20"/>
              </w:rPr>
              <w:t>Poročevalec: mag. Valentin Hajdinjak</w:t>
            </w:r>
          </w:p>
          <w:p w14:paraId="66DADB15" w14:textId="77777777" w:rsidR="002E3C6D" w:rsidRPr="00146430" w:rsidRDefault="002E3C6D" w:rsidP="00A7643E">
            <w:pPr>
              <w:jc w:val="both"/>
              <w:rPr>
                <w:rFonts w:cs="Arial"/>
                <w:szCs w:val="20"/>
              </w:rPr>
            </w:pPr>
          </w:p>
        </w:tc>
      </w:tr>
      <w:tr w:rsidR="002E3C6D" w:rsidRPr="00146430" w14:paraId="09B3A218" w14:textId="77777777" w:rsidTr="000513C7">
        <w:tc>
          <w:tcPr>
            <w:tcW w:w="567" w:type="dxa"/>
            <w:tcBorders>
              <w:top w:val="nil"/>
              <w:left w:val="nil"/>
              <w:bottom w:val="nil"/>
              <w:right w:val="nil"/>
            </w:tcBorders>
          </w:tcPr>
          <w:p w14:paraId="0D6C7F51" w14:textId="77777777" w:rsidR="002E3C6D" w:rsidRPr="00146430" w:rsidRDefault="002E3C6D" w:rsidP="00A7643E">
            <w:pPr>
              <w:jc w:val="both"/>
              <w:rPr>
                <w:rFonts w:cs="Arial"/>
                <w:szCs w:val="20"/>
              </w:rPr>
            </w:pPr>
            <w:r>
              <w:rPr>
                <w:rFonts w:cs="Arial"/>
                <w:szCs w:val="20"/>
              </w:rPr>
              <w:t>1.23.</w:t>
            </w:r>
          </w:p>
        </w:tc>
        <w:tc>
          <w:tcPr>
            <w:tcW w:w="7893" w:type="dxa"/>
            <w:tcBorders>
              <w:top w:val="nil"/>
              <w:left w:val="nil"/>
              <w:bottom w:val="nil"/>
              <w:right w:val="nil"/>
            </w:tcBorders>
          </w:tcPr>
          <w:p w14:paraId="165CFEB3" w14:textId="77777777" w:rsidR="002E3C6D" w:rsidRDefault="002E3C6D" w:rsidP="00A7643E">
            <w:pPr>
              <w:jc w:val="both"/>
              <w:rPr>
                <w:rFonts w:cs="Arial"/>
                <w:color w:val="000000"/>
                <w:szCs w:val="20"/>
              </w:rPr>
            </w:pPr>
            <w:r>
              <w:rPr>
                <w:rFonts w:cs="Arial"/>
                <w:color w:val="000000"/>
                <w:szCs w:val="20"/>
              </w:rPr>
              <w:t>Informacija o nameravani sklenitvi tehničnega dogovora št. A.PRG.CAP672.SEA, sklenjenega v okviru Programskega dogovora (PA) št. A.PRG.CAP672, med ministrstvi za obrambo in Evropsko obrambno agencijo o postopkih v zvezi z dovoljenji za čezmejne premike za premike po morju v Evropi, 51002-74/2026</w:t>
            </w:r>
          </w:p>
          <w:p w14:paraId="08A3DC51" w14:textId="77777777" w:rsidR="002E3C6D" w:rsidRPr="00146430" w:rsidRDefault="002E3C6D" w:rsidP="00A7643E">
            <w:pPr>
              <w:jc w:val="both"/>
              <w:rPr>
                <w:rFonts w:cs="Arial"/>
                <w:color w:val="000000"/>
                <w:szCs w:val="20"/>
              </w:rPr>
            </w:pPr>
            <w:r>
              <w:rPr>
                <w:rFonts w:cs="Arial"/>
                <w:color w:val="000000"/>
                <w:szCs w:val="20"/>
              </w:rPr>
              <w:t>Poročevalec: mag. Valentin Hajdinjak</w:t>
            </w:r>
          </w:p>
          <w:p w14:paraId="1147C740" w14:textId="77777777" w:rsidR="002E3C6D" w:rsidRPr="00146430" w:rsidRDefault="002E3C6D" w:rsidP="00A7643E">
            <w:pPr>
              <w:jc w:val="both"/>
              <w:rPr>
                <w:rFonts w:cs="Arial"/>
                <w:szCs w:val="20"/>
              </w:rPr>
            </w:pPr>
          </w:p>
        </w:tc>
      </w:tr>
      <w:tr w:rsidR="002E3C6D" w:rsidRPr="00146430" w14:paraId="62EA29A2" w14:textId="77777777" w:rsidTr="000513C7">
        <w:tc>
          <w:tcPr>
            <w:tcW w:w="567" w:type="dxa"/>
            <w:tcBorders>
              <w:top w:val="nil"/>
              <w:left w:val="nil"/>
              <w:bottom w:val="nil"/>
              <w:right w:val="nil"/>
            </w:tcBorders>
          </w:tcPr>
          <w:p w14:paraId="4B5E1CE7" w14:textId="77777777" w:rsidR="002E3C6D" w:rsidRPr="00146430" w:rsidRDefault="002E3C6D" w:rsidP="00A7643E">
            <w:pPr>
              <w:jc w:val="both"/>
              <w:rPr>
                <w:rFonts w:cs="Arial"/>
                <w:szCs w:val="20"/>
              </w:rPr>
            </w:pPr>
            <w:r>
              <w:rPr>
                <w:rFonts w:cs="Arial"/>
                <w:szCs w:val="20"/>
              </w:rPr>
              <w:t>1.24.</w:t>
            </w:r>
          </w:p>
        </w:tc>
        <w:tc>
          <w:tcPr>
            <w:tcW w:w="7893" w:type="dxa"/>
            <w:tcBorders>
              <w:top w:val="nil"/>
              <w:left w:val="nil"/>
              <w:bottom w:val="nil"/>
              <w:right w:val="nil"/>
            </w:tcBorders>
          </w:tcPr>
          <w:p w14:paraId="7487ADDF" w14:textId="77777777" w:rsidR="002E3C6D" w:rsidRDefault="002E3C6D" w:rsidP="00A7643E">
            <w:pPr>
              <w:jc w:val="both"/>
              <w:rPr>
                <w:rFonts w:cs="Arial"/>
                <w:color w:val="000000"/>
                <w:szCs w:val="20"/>
              </w:rPr>
            </w:pPr>
            <w:r>
              <w:rPr>
                <w:rFonts w:cs="Arial"/>
                <w:color w:val="000000"/>
                <w:szCs w:val="20"/>
              </w:rPr>
              <w:t xml:space="preserve">Informacija o nameravani sklenitvi prenovljenega programskega dogovora št. A.PRG.CAP672 med ministrstvi za obrambo in Evropsko obrambno agencijo o optimizaciji postopkov, povezanih z dovoljenji za čezmejne premike v Evropi, </w:t>
            </w:r>
            <w:r w:rsidR="00E73720">
              <w:rPr>
                <w:rFonts w:cs="Arial"/>
                <w:color w:val="000000"/>
                <w:szCs w:val="20"/>
              </w:rPr>
              <w:t xml:space="preserve">  </w:t>
            </w:r>
            <w:r w:rsidR="00E73720">
              <w:rPr>
                <w:rFonts w:cs="Arial"/>
                <w:color w:val="000000"/>
                <w:szCs w:val="20"/>
              </w:rPr>
              <w:br/>
            </w:r>
            <w:r>
              <w:rPr>
                <w:rFonts w:cs="Arial"/>
                <w:color w:val="000000"/>
                <w:szCs w:val="20"/>
              </w:rPr>
              <w:t>51002-75/2026</w:t>
            </w:r>
          </w:p>
          <w:p w14:paraId="142629B1" w14:textId="77777777" w:rsidR="002E3C6D" w:rsidRPr="00146430" w:rsidRDefault="002E3C6D" w:rsidP="00A7643E">
            <w:pPr>
              <w:jc w:val="both"/>
              <w:rPr>
                <w:rFonts w:cs="Arial"/>
                <w:color w:val="000000"/>
                <w:szCs w:val="20"/>
              </w:rPr>
            </w:pPr>
            <w:r>
              <w:rPr>
                <w:rFonts w:cs="Arial"/>
                <w:color w:val="000000"/>
                <w:szCs w:val="20"/>
              </w:rPr>
              <w:t>Poročevalec: mag. Valentin Hajdinjak</w:t>
            </w:r>
          </w:p>
          <w:p w14:paraId="171A3183" w14:textId="77777777" w:rsidR="002E3C6D" w:rsidRPr="00146430" w:rsidRDefault="002E3C6D" w:rsidP="00A7643E">
            <w:pPr>
              <w:jc w:val="both"/>
              <w:rPr>
                <w:rFonts w:cs="Arial"/>
                <w:szCs w:val="20"/>
              </w:rPr>
            </w:pPr>
          </w:p>
        </w:tc>
      </w:tr>
      <w:tr w:rsidR="002E3C6D" w:rsidRPr="00146430" w14:paraId="6A08604B" w14:textId="77777777" w:rsidTr="000513C7">
        <w:tc>
          <w:tcPr>
            <w:tcW w:w="567" w:type="dxa"/>
            <w:tcBorders>
              <w:top w:val="nil"/>
              <w:left w:val="nil"/>
              <w:bottom w:val="nil"/>
              <w:right w:val="nil"/>
            </w:tcBorders>
          </w:tcPr>
          <w:p w14:paraId="4C4C0AC9" w14:textId="77777777" w:rsidR="002E3C6D" w:rsidRPr="00146430" w:rsidRDefault="002E3C6D" w:rsidP="00A7643E">
            <w:pPr>
              <w:jc w:val="both"/>
              <w:rPr>
                <w:rFonts w:cs="Arial"/>
                <w:szCs w:val="20"/>
              </w:rPr>
            </w:pPr>
            <w:r>
              <w:rPr>
                <w:rFonts w:cs="Arial"/>
                <w:szCs w:val="20"/>
              </w:rPr>
              <w:t>1.25.</w:t>
            </w:r>
          </w:p>
        </w:tc>
        <w:tc>
          <w:tcPr>
            <w:tcW w:w="7893" w:type="dxa"/>
            <w:tcBorders>
              <w:top w:val="nil"/>
              <w:left w:val="nil"/>
              <w:bottom w:val="nil"/>
              <w:right w:val="nil"/>
            </w:tcBorders>
          </w:tcPr>
          <w:p w14:paraId="1C46A02E" w14:textId="77777777" w:rsidR="002E3C6D" w:rsidRDefault="002E3C6D" w:rsidP="00A7643E">
            <w:pPr>
              <w:jc w:val="both"/>
              <w:rPr>
                <w:rFonts w:cs="Arial"/>
                <w:color w:val="000000"/>
                <w:szCs w:val="20"/>
              </w:rPr>
            </w:pPr>
            <w:r>
              <w:rPr>
                <w:rFonts w:cs="Arial"/>
                <w:color w:val="000000"/>
                <w:szCs w:val="20"/>
              </w:rPr>
              <w:t>Informacija o nameravani sklenitvi not o pridružitvi Ministrstva za obrambo Združenih držav Amerike o sodelovanju v operativnem in funkcionalnem memorandumu Centra odličnosti za civilno-vojaško sodelovanje, 87000-18/2026</w:t>
            </w:r>
          </w:p>
          <w:p w14:paraId="5C7BD269" w14:textId="77777777" w:rsidR="002E3C6D" w:rsidRPr="00146430" w:rsidRDefault="002E3C6D" w:rsidP="00A7643E">
            <w:pPr>
              <w:jc w:val="both"/>
              <w:rPr>
                <w:rFonts w:cs="Arial"/>
                <w:color w:val="000000"/>
                <w:szCs w:val="20"/>
              </w:rPr>
            </w:pPr>
            <w:r>
              <w:rPr>
                <w:rFonts w:cs="Arial"/>
                <w:color w:val="000000"/>
                <w:szCs w:val="20"/>
              </w:rPr>
              <w:t>Poročevalec: mag. Valentin Hajdinjak</w:t>
            </w:r>
          </w:p>
          <w:p w14:paraId="1543EDD9" w14:textId="77777777" w:rsidR="002E3C6D" w:rsidRPr="00146430" w:rsidRDefault="002E3C6D" w:rsidP="00A7643E">
            <w:pPr>
              <w:jc w:val="both"/>
              <w:rPr>
                <w:rFonts w:cs="Arial"/>
                <w:szCs w:val="20"/>
              </w:rPr>
            </w:pPr>
          </w:p>
        </w:tc>
      </w:tr>
      <w:tr w:rsidR="002E3C6D" w:rsidRPr="00146430" w14:paraId="055B846F" w14:textId="77777777" w:rsidTr="000513C7">
        <w:tc>
          <w:tcPr>
            <w:tcW w:w="567" w:type="dxa"/>
            <w:tcBorders>
              <w:top w:val="nil"/>
              <w:left w:val="nil"/>
              <w:bottom w:val="nil"/>
              <w:right w:val="nil"/>
            </w:tcBorders>
          </w:tcPr>
          <w:p w14:paraId="5E62FB81" w14:textId="77777777" w:rsidR="002E3C6D" w:rsidRPr="00146430" w:rsidRDefault="002E3C6D" w:rsidP="00A7643E">
            <w:pPr>
              <w:jc w:val="both"/>
              <w:rPr>
                <w:rFonts w:cs="Arial"/>
                <w:szCs w:val="20"/>
              </w:rPr>
            </w:pPr>
            <w:r>
              <w:rPr>
                <w:rFonts w:cs="Arial"/>
                <w:szCs w:val="20"/>
              </w:rPr>
              <w:t>1.26.</w:t>
            </w:r>
          </w:p>
        </w:tc>
        <w:tc>
          <w:tcPr>
            <w:tcW w:w="7893" w:type="dxa"/>
            <w:tcBorders>
              <w:top w:val="nil"/>
              <w:left w:val="nil"/>
              <w:bottom w:val="nil"/>
              <w:right w:val="nil"/>
            </w:tcBorders>
          </w:tcPr>
          <w:p w14:paraId="16577109" w14:textId="77777777" w:rsidR="002E3C6D" w:rsidRDefault="002E3C6D" w:rsidP="00A7643E">
            <w:pPr>
              <w:jc w:val="both"/>
              <w:rPr>
                <w:rFonts w:cs="Arial"/>
                <w:color w:val="000000"/>
                <w:szCs w:val="20"/>
              </w:rPr>
            </w:pPr>
            <w:r>
              <w:rPr>
                <w:rFonts w:cs="Arial"/>
                <w:color w:val="000000"/>
                <w:szCs w:val="20"/>
              </w:rPr>
              <w:t>Predlog potrditve operativnega in funkcionalnega memoranduma Centra odličnosti za civilno-vojaško sodelovanje in not o pridružitvi Ministrstva za obrambo Republike Slovenije, 87000-17/2026</w:t>
            </w:r>
          </w:p>
          <w:p w14:paraId="339832B3" w14:textId="77777777" w:rsidR="002E3C6D" w:rsidRPr="00146430" w:rsidRDefault="002E3C6D" w:rsidP="00A7643E">
            <w:pPr>
              <w:jc w:val="both"/>
              <w:rPr>
                <w:rFonts w:cs="Arial"/>
                <w:color w:val="000000"/>
                <w:szCs w:val="20"/>
              </w:rPr>
            </w:pPr>
            <w:r>
              <w:rPr>
                <w:rFonts w:cs="Arial"/>
                <w:color w:val="000000"/>
                <w:szCs w:val="20"/>
              </w:rPr>
              <w:t>Poročevalec: mag. Valentin Hajdinjak</w:t>
            </w:r>
          </w:p>
          <w:p w14:paraId="70DDBAFE" w14:textId="77777777" w:rsidR="002E3C6D" w:rsidRPr="00146430" w:rsidRDefault="002E3C6D" w:rsidP="00A7643E">
            <w:pPr>
              <w:jc w:val="both"/>
              <w:rPr>
                <w:rFonts w:cs="Arial"/>
                <w:szCs w:val="20"/>
              </w:rPr>
            </w:pPr>
          </w:p>
        </w:tc>
      </w:tr>
      <w:tr w:rsidR="002E3C6D" w:rsidRPr="00146430" w14:paraId="3B36A96E" w14:textId="77777777" w:rsidTr="000513C7">
        <w:tc>
          <w:tcPr>
            <w:tcW w:w="567" w:type="dxa"/>
            <w:tcBorders>
              <w:top w:val="nil"/>
              <w:left w:val="nil"/>
              <w:bottom w:val="nil"/>
              <w:right w:val="nil"/>
            </w:tcBorders>
          </w:tcPr>
          <w:p w14:paraId="22F44801" w14:textId="77777777" w:rsidR="002E3C6D" w:rsidRPr="00146430" w:rsidRDefault="002E3C6D" w:rsidP="00A7643E">
            <w:pPr>
              <w:jc w:val="both"/>
              <w:rPr>
                <w:rFonts w:cs="Arial"/>
                <w:szCs w:val="20"/>
              </w:rPr>
            </w:pPr>
            <w:r>
              <w:rPr>
                <w:rFonts w:cs="Arial"/>
                <w:szCs w:val="20"/>
              </w:rPr>
              <w:t>1.27.</w:t>
            </w:r>
          </w:p>
        </w:tc>
        <w:tc>
          <w:tcPr>
            <w:tcW w:w="7893" w:type="dxa"/>
            <w:tcBorders>
              <w:top w:val="nil"/>
              <w:left w:val="nil"/>
              <w:bottom w:val="nil"/>
              <w:right w:val="nil"/>
            </w:tcBorders>
          </w:tcPr>
          <w:p w14:paraId="107B1240" w14:textId="77777777" w:rsidR="002E3C6D" w:rsidRDefault="002E3C6D" w:rsidP="00A7643E">
            <w:pPr>
              <w:jc w:val="both"/>
              <w:rPr>
                <w:rFonts w:cs="Arial"/>
                <w:color w:val="000000"/>
                <w:szCs w:val="20"/>
              </w:rPr>
            </w:pPr>
            <w:r>
              <w:rPr>
                <w:rFonts w:cs="Arial"/>
                <w:color w:val="000000"/>
                <w:szCs w:val="20"/>
              </w:rPr>
              <w:t xml:space="preserve">Predlog sklepa o sodelovanju Republike Slovenije na Natovi vaji kibernetske obrambe </w:t>
            </w:r>
            <w:proofErr w:type="spellStart"/>
            <w:r>
              <w:rPr>
                <w:rFonts w:cs="Arial"/>
                <w:color w:val="000000"/>
                <w:szCs w:val="20"/>
              </w:rPr>
              <w:t>Cyber</w:t>
            </w:r>
            <w:proofErr w:type="spellEnd"/>
            <w:r>
              <w:rPr>
                <w:rFonts w:cs="Arial"/>
                <w:color w:val="000000"/>
                <w:szCs w:val="20"/>
              </w:rPr>
              <w:t xml:space="preserve"> </w:t>
            </w:r>
            <w:proofErr w:type="spellStart"/>
            <w:r>
              <w:rPr>
                <w:rFonts w:cs="Arial"/>
                <w:color w:val="000000"/>
                <w:szCs w:val="20"/>
              </w:rPr>
              <w:t>Coalition</w:t>
            </w:r>
            <w:proofErr w:type="spellEnd"/>
            <w:r>
              <w:rPr>
                <w:rFonts w:cs="Arial"/>
                <w:color w:val="000000"/>
                <w:szCs w:val="20"/>
              </w:rPr>
              <w:t xml:space="preserve"> 2026 – CC26, 87100-8/2026</w:t>
            </w:r>
          </w:p>
          <w:p w14:paraId="5C77EA74" w14:textId="77777777" w:rsidR="002E3C6D" w:rsidRPr="00146430" w:rsidRDefault="002E3C6D" w:rsidP="00A7643E">
            <w:pPr>
              <w:jc w:val="both"/>
              <w:rPr>
                <w:rFonts w:cs="Arial"/>
                <w:color w:val="000000"/>
                <w:szCs w:val="20"/>
              </w:rPr>
            </w:pPr>
            <w:r>
              <w:rPr>
                <w:rFonts w:cs="Arial"/>
                <w:color w:val="000000"/>
                <w:szCs w:val="20"/>
              </w:rPr>
              <w:t>Poročevalec: mag. Valentin Hajdinjak</w:t>
            </w:r>
          </w:p>
          <w:p w14:paraId="7F6A4FBC" w14:textId="77777777" w:rsidR="002E3C6D" w:rsidRDefault="002E3C6D" w:rsidP="00A7643E">
            <w:pPr>
              <w:jc w:val="both"/>
              <w:rPr>
                <w:rFonts w:cs="Arial"/>
                <w:szCs w:val="20"/>
              </w:rPr>
            </w:pPr>
          </w:p>
          <w:p w14:paraId="2C81D935" w14:textId="77777777" w:rsidR="00E73720" w:rsidRDefault="00E73720" w:rsidP="00A7643E">
            <w:pPr>
              <w:jc w:val="both"/>
              <w:rPr>
                <w:rFonts w:cs="Arial"/>
                <w:szCs w:val="20"/>
              </w:rPr>
            </w:pPr>
          </w:p>
          <w:p w14:paraId="0C768E1D" w14:textId="77777777" w:rsidR="00E73720" w:rsidRPr="00146430" w:rsidRDefault="00E73720" w:rsidP="00A7643E">
            <w:pPr>
              <w:jc w:val="both"/>
              <w:rPr>
                <w:rFonts w:cs="Arial"/>
                <w:szCs w:val="20"/>
              </w:rPr>
            </w:pPr>
          </w:p>
        </w:tc>
      </w:tr>
      <w:tr w:rsidR="002E3C6D" w:rsidRPr="00146430" w14:paraId="2E800585" w14:textId="77777777" w:rsidTr="000513C7">
        <w:tc>
          <w:tcPr>
            <w:tcW w:w="567" w:type="dxa"/>
            <w:tcBorders>
              <w:top w:val="nil"/>
              <w:left w:val="nil"/>
              <w:bottom w:val="nil"/>
              <w:right w:val="nil"/>
            </w:tcBorders>
          </w:tcPr>
          <w:p w14:paraId="3B0EB1F6" w14:textId="610179A2" w:rsidR="002E3C6D" w:rsidRPr="00146430" w:rsidRDefault="002E3C6D" w:rsidP="00A7643E">
            <w:pPr>
              <w:jc w:val="both"/>
              <w:rPr>
                <w:rFonts w:cs="Arial"/>
                <w:szCs w:val="20"/>
              </w:rPr>
            </w:pPr>
          </w:p>
        </w:tc>
        <w:tc>
          <w:tcPr>
            <w:tcW w:w="7893" w:type="dxa"/>
            <w:tcBorders>
              <w:top w:val="nil"/>
              <w:left w:val="nil"/>
              <w:bottom w:val="nil"/>
              <w:right w:val="nil"/>
            </w:tcBorders>
          </w:tcPr>
          <w:p w14:paraId="0D3111AE" w14:textId="77777777" w:rsidR="002E3C6D" w:rsidRPr="00146430" w:rsidRDefault="002E3C6D" w:rsidP="00A7643E">
            <w:pPr>
              <w:jc w:val="both"/>
              <w:rPr>
                <w:rFonts w:cs="Arial"/>
                <w:szCs w:val="20"/>
              </w:rPr>
            </w:pPr>
          </w:p>
        </w:tc>
      </w:tr>
      <w:tr w:rsidR="002E3C6D" w:rsidRPr="00146430" w14:paraId="039F31E6" w14:textId="77777777" w:rsidTr="000513C7">
        <w:tc>
          <w:tcPr>
            <w:tcW w:w="567" w:type="dxa"/>
            <w:tcBorders>
              <w:top w:val="nil"/>
              <w:left w:val="nil"/>
              <w:bottom w:val="nil"/>
              <w:right w:val="nil"/>
            </w:tcBorders>
          </w:tcPr>
          <w:p w14:paraId="006099D6" w14:textId="77777777" w:rsidR="002E3C6D" w:rsidRPr="00146430" w:rsidRDefault="002E3C6D" w:rsidP="00A7643E">
            <w:pPr>
              <w:jc w:val="both"/>
              <w:rPr>
                <w:rFonts w:cs="Arial"/>
                <w:szCs w:val="20"/>
              </w:rPr>
            </w:pPr>
            <w:r>
              <w:rPr>
                <w:rFonts w:cs="Arial"/>
                <w:szCs w:val="20"/>
              </w:rPr>
              <w:t>1.29.</w:t>
            </w:r>
          </w:p>
        </w:tc>
        <w:tc>
          <w:tcPr>
            <w:tcW w:w="7893" w:type="dxa"/>
            <w:tcBorders>
              <w:top w:val="nil"/>
              <w:left w:val="nil"/>
              <w:bottom w:val="nil"/>
              <w:right w:val="nil"/>
            </w:tcBorders>
          </w:tcPr>
          <w:p w14:paraId="14FA440B" w14:textId="77777777" w:rsidR="002E3C6D" w:rsidRDefault="002E3C6D" w:rsidP="00A7643E">
            <w:pPr>
              <w:jc w:val="both"/>
              <w:rPr>
                <w:rFonts w:cs="Arial"/>
                <w:color w:val="000000"/>
                <w:szCs w:val="20"/>
              </w:rPr>
            </w:pPr>
            <w:r>
              <w:rPr>
                <w:rFonts w:cs="Arial"/>
                <w:color w:val="000000"/>
                <w:szCs w:val="20"/>
              </w:rPr>
              <w:t xml:space="preserve">Informacija o interesu Republike Slovenije za vključitev v program za poenostavljen vstop državljanov Republike Slovenije v Združene države Amerike, imenovan Global </w:t>
            </w:r>
            <w:proofErr w:type="spellStart"/>
            <w:r>
              <w:rPr>
                <w:rFonts w:cs="Arial"/>
                <w:color w:val="000000"/>
                <w:szCs w:val="20"/>
              </w:rPr>
              <w:t>Entry</w:t>
            </w:r>
            <w:proofErr w:type="spellEnd"/>
            <w:r>
              <w:rPr>
                <w:rFonts w:cs="Arial"/>
                <w:color w:val="000000"/>
                <w:szCs w:val="20"/>
              </w:rPr>
              <w:t>, 51002-76/2026</w:t>
            </w:r>
          </w:p>
          <w:p w14:paraId="60110E4C" w14:textId="77777777" w:rsidR="002E3C6D" w:rsidRPr="00146430" w:rsidRDefault="002E3C6D" w:rsidP="00A7643E">
            <w:pPr>
              <w:jc w:val="both"/>
              <w:rPr>
                <w:rFonts w:cs="Arial"/>
                <w:color w:val="000000"/>
                <w:szCs w:val="20"/>
              </w:rPr>
            </w:pPr>
            <w:r>
              <w:rPr>
                <w:rFonts w:cs="Arial"/>
                <w:color w:val="000000"/>
                <w:szCs w:val="20"/>
              </w:rPr>
              <w:t>Poročevalec: Tone Kajzer</w:t>
            </w:r>
          </w:p>
          <w:p w14:paraId="095E5994" w14:textId="77777777" w:rsidR="002E3C6D" w:rsidRPr="00146430" w:rsidRDefault="002E3C6D" w:rsidP="00A7643E">
            <w:pPr>
              <w:jc w:val="both"/>
              <w:rPr>
                <w:rFonts w:cs="Arial"/>
                <w:szCs w:val="20"/>
              </w:rPr>
            </w:pPr>
          </w:p>
        </w:tc>
      </w:tr>
      <w:tr w:rsidR="002E3C6D" w:rsidRPr="00146430" w14:paraId="58954B92" w14:textId="77777777" w:rsidTr="000513C7">
        <w:tc>
          <w:tcPr>
            <w:tcW w:w="567" w:type="dxa"/>
            <w:tcBorders>
              <w:top w:val="nil"/>
              <w:left w:val="nil"/>
              <w:bottom w:val="nil"/>
              <w:right w:val="nil"/>
            </w:tcBorders>
          </w:tcPr>
          <w:p w14:paraId="0D4A01B3" w14:textId="77777777" w:rsidR="002E3C6D" w:rsidRPr="00146430" w:rsidRDefault="002E3C6D" w:rsidP="00A7643E">
            <w:pPr>
              <w:jc w:val="both"/>
              <w:rPr>
                <w:rFonts w:cs="Arial"/>
                <w:szCs w:val="20"/>
              </w:rPr>
            </w:pPr>
            <w:r>
              <w:rPr>
                <w:rFonts w:cs="Arial"/>
                <w:szCs w:val="20"/>
              </w:rPr>
              <w:t>1.30.</w:t>
            </w:r>
          </w:p>
        </w:tc>
        <w:tc>
          <w:tcPr>
            <w:tcW w:w="7893" w:type="dxa"/>
            <w:tcBorders>
              <w:top w:val="nil"/>
              <w:left w:val="nil"/>
              <w:bottom w:val="nil"/>
              <w:right w:val="nil"/>
            </w:tcBorders>
          </w:tcPr>
          <w:p w14:paraId="6B2FEBE5" w14:textId="77777777" w:rsidR="002E3C6D" w:rsidRDefault="002E3C6D" w:rsidP="00A7643E">
            <w:pPr>
              <w:jc w:val="both"/>
              <w:rPr>
                <w:rFonts w:cs="Arial"/>
                <w:color w:val="000000"/>
                <w:szCs w:val="20"/>
              </w:rPr>
            </w:pPr>
            <w:r>
              <w:rPr>
                <w:rFonts w:cs="Arial"/>
                <w:color w:val="000000"/>
                <w:szCs w:val="20"/>
              </w:rPr>
              <w:t xml:space="preserve">Izhodišča za udeležbo delegacije Republike Slovenije na 31. zasedanju pogodbenic Okvirne konvencije Združenih narodov o spremembi podnebja (COP31) od 9. do 20. novembra 2026 v </w:t>
            </w:r>
            <w:proofErr w:type="spellStart"/>
            <w:r>
              <w:rPr>
                <w:rFonts w:cs="Arial"/>
                <w:color w:val="000000"/>
                <w:szCs w:val="20"/>
              </w:rPr>
              <w:t>Antaliji</w:t>
            </w:r>
            <w:proofErr w:type="spellEnd"/>
            <w:r>
              <w:rPr>
                <w:rFonts w:cs="Arial"/>
                <w:color w:val="000000"/>
                <w:szCs w:val="20"/>
              </w:rPr>
              <w:t>, 51104-26/2026</w:t>
            </w:r>
          </w:p>
          <w:p w14:paraId="28798F0D" w14:textId="77777777" w:rsidR="002E3C6D" w:rsidRPr="00146430" w:rsidRDefault="002E3C6D" w:rsidP="00A7643E">
            <w:pPr>
              <w:jc w:val="both"/>
              <w:rPr>
                <w:rFonts w:cs="Arial"/>
                <w:color w:val="000000"/>
                <w:szCs w:val="20"/>
              </w:rPr>
            </w:pPr>
            <w:r>
              <w:rPr>
                <w:rFonts w:cs="Arial"/>
                <w:color w:val="000000"/>
                <w:szCs w:val="20"/>
              </w:rPr>
              <w:t>Poročevalka: mag. Polona Rifelj</w:t>
            </w:r>
          </w:p>
          <w:p w14:paraId="5A71BE10" w14:textId="77777777" w:rsidR="002E3C6D" w:rsidRPr="00146430" w:rsidRDefault="002E3C6D" w:rsidP="00A7643E">
            <w:pPr>
              <w:jc w:val="both"/>
              <w:rPr>
                <w:rFonts w:cs="Arial"/>
                <w:szCs w:val="20"/>
              </w:rPr>
            </w:pPr>
          </w:p>
        </w:tc>
      </w:tr>
      <w:tr w:rsidR="002E3C6D" w:rsidRPr="00146430" w14:paraId="14C4BA5F" w14:textId="77777777" w:rsidTr="000513C7">
        <w:tc>
          <w:tcPr>
            <w:tcW w:w="567" w:type="dxa"/>
            <w:tcBorders>
              <w:top w:val="nil"/>
              <w:left w:val="nil"/>
              <w:bottom w:val="nil"/>
              <w:right w:val="nil"/>
            </w:tcBorders>
          </w:tcPr>
          <w:p w14:paraId="7280FF1F" w14:textId="77777777" w:rsidR="002E3C6D" w:rsidRPr="00146430" w:rsidRDefault="002E3C6D" w:rsidP="00A7643E">
            <w:pPr>
              <w:jc w:val="both"/>
              <w:rPr>
                <w:rFonts w:cs="Arial"/>
                <w:szCs w:val="20"/>
              </w:rPr>
            </w:pPr>
            <w:r>
              <w:rPr>
                <w:rFonts w:cs="Arial"/>
                <w:szCs w:val="20"/>
              </w:rPr>
              <w:t>1.31.</w:t>
            </w:r>
          </w:p>
        </w:tc>
        <w:tc>
          <w:tcPr>
            <w:tcW w:w="7893" w:type="dxa"/>
            <w:tcBorders>
              <w:top w:val="nil"/>
              <w:left w:val="nil"/>
              <w:bottom w:val="nil"/>
              <w:right w:val="nil"/>
            </w:tcBorders>
          </w:tcPr>
          <w:p w14:paraId="59C8355B" w14:textId="77777777" w:rsidR="002E3C6D" w:rsidRDefault="002E3C6D" w:rsidP="00A7643E">
            <w:pPr>
              <w:jc w:val="both"/>
              <w:rPr>
                <w:rFonts w:cs="Arial"/>
                <w:color w:val="000000"/>
                <w:szCs w:val="20"/>
              </w:rPr>
            </w:pPr>
            <w:r>
              <w:rPr>
                <w:rFonts w:cs="Arial"/>
                <w:color w:val="000000"/>
                <w:szCs w:val="20"/>
              </w:rPr>
              <w:t>Izhodišča za udeležbo delegacije Republike Slovenije na 7. svetovni konferenci o zračnem prometu (</w:t>
            </w:r>
            <w:proofErr w:type="spellStart"/>
            <w:r>
              <w:rPr>
                <w:rFonts w:cs="Arial"/>
                <w:color w:val="000000"/>
                <w:szCs w:val="20"/>
              </w:rPr>
              <w:t>ATConf</w:t>
            </w:r>
            <w:proofErr w:type="spellEnd"/>
            <w:r>
              <w:rPr>
                <w:rFonts w:cs="Arial"/>
                <w:color w:val="000000"/>
                <w:szCs w:val="20"/>
              </w:rPr>
              <w:t>/7) ter na 43. izrednem zasedanju Skupščine Mednarodne organizacije civilnega letalstva (ICAO), ki bo potekalo ob robu konference, med 16. in 20. novembrom 2026 v Montrealu, 51103-58/2026</w:t>
            </w:r>
          </w:p>
          <w:p w14:paraId="70B3CFE1" w14:textId="77777777" w:rsidR="002E3C6D" w:rsidRPr="00146430" w:rsidRDefault="002E3C6D" w:rsidP="00A7643E">
            <w:pPr>
              <w:jc w:val="both"/>
              <w:rPr>
                <w:rFonts w:cs="Arial"/>
                <w:color w:val="000000"/>
                <w:szCs w:val="20"/>
              </w:rPr>
            </w:pPr>
            <w:r>
              <w:rPr>
                <w:rFonts w:cs="Arial"/>
                <w:color w:val="000000"/>
                <w:szCs w:val="20"/>
              </w:rPr>
              <w:t>Poročevalec: Jernej Vrtovec</w:t>
            </w:r>
          </w:p>
          <w:p w14:paraId="3D3AD330" w14:textId="77777777" w:rsidR="002E3C6D" w:rsidRPr="00146430" w:rsidRDefault="002E3C6D" w:rsidP="00A7643E">
            <w:pPr>
              <w:jc w:val="both"/>
              <w:rPr>
                <w:rFonts w:cs="Arial"/>
                <w:szCs w:val="20"/>
              </w:rPr>
            </w:pPr>
          </w:p>
        </w:tc>
      </w:tr>
      <w:tr w:rsidR="002E3C6D" w:rsidRPr="00146430" w14:paraId="48C75EA1" w14:textId="77777777" w:rsidTr="000513C7">
        <w:tc>
          <w:tcPr>
            <w:tcW w:w="567" w:type="dxa"/>
            <w:tcBorders>
              <w:top w:val="nil"/>
              <w:left w:val="nil"/>
              <w:bottom w:val="nil"/>
              <w:right w:val="nil"/>
            </w:tcBorders>
          </w:tcPr>
          <w:p w14:paraId="5A2E917F" w14:textId="77777777" w:rsidR="002E3C6D" w:rsidRPr="00146430" w:rsidRDefault="002E3C6D" w:rsidP="00A7643E">
            <w:pPr>
              <w:jc w:val="both"/>
              <w:rPr>
                <w:rFonts w:cs="Arial"/>
                <w:szCs w:val="20"/>
              </w:rPr>
            </w:pPr>
            <w:r>
              <w:rPr>
                <w:rFonts w:cs="Arial"/>
                <w:szCs w:val="20"/>
              </w:rPr>
              <w:t>1.32.</w:t>
            </w:r>
          </w:p>
        </w:tc>
        <w:tc>
          <w:tcPr>
            <w:tcW w:w="7893" w:type="dxa"/>
            <w:tcBorders>
              <w:top w:val="nil"/>
              <w:left w:val="nil"/>
              <w:bottom w:val="nil"/>
              <w:right w:val="nil"/>
            </w:tcBorders>
          </w:tcPr>
          <w:p w14:paraId="47909DD0" w14:textId="77777777" w:rsidR="002E3C6D" w:rsidRDefault="002E3C6D" w:rsidP="00A7643E">
            <w:pPr>
              <w:jc w:val="both"/>
              <w:rPr>
                <w:rFonts w:cs="Arial"/>
                <w:color w:val="000000"/>
                <w:szCs w:val="20"/>
              </w:rPr>
            </w:pPr>
            <w:r>
              <w:rPr>
                <w:rFonts w:cs="Arial"/>
                <w:color w:val="000000"/>
                <w:szCs w:val="20"/>
              </w:rPr>
              <w:t>Izhodišča za udeležbo ministra za zunanje in evropske zadeve Toneta Kajzerja na slovesnosti ob pristopu novih držav k Pogodbi o prijateljstvu in sodelovanju v jugovzhodni Aziji 14. novembra 2026 v Manili, 51002-73/2026</w:t>
            </w:r>
          </w:p>
          <w:p w14:paraId="120304E4" w14:textId="77777777" w:rsidR="002E3C6D" w:rsidRPr="00146430" w:rsidRDefault="002E3C6D" w:rsidP="00A7643E">
            <w:pPr>
              <w:jc w:val="both"/>
              <w:rPr>
                <w:rFonts w:cs="Arial"/>
                <w:color w:val="000000"/>
                <w:szCs w:val="20"/>
              </w:rPr>
            </w:pPr>
            <w:r>
              <w:rPr>
                <w:rFonts w:cs="Arial"/>
                <w:color w:val="000000"/>
                <w:szCs w:val="20"/>
              </w:rPr>
              <w:t>Poročevalec: Tone Kajzer</w:t>
            </w:r>
          </w:p>
          <w:p w14:paraId="18DF4784" w14:textId="77777777" w:rsidR="002E3C6D" w:rsidRPr="00146430" w:rsidRDefault="002E3C6D" w:rsidP="00A7643E">
            <w:pPr>
              <w:jc w:val="both"/>
              <w:rPr>
                <w:rFonts w:cs="Arial"/>
                <w:szCs w:val="20"/>
              </w:rPr>
            </w:pPr>
          </w:p>
        </w:tc>
      </w:tr>
      <w:tr w:rsidR="002E3C6D" w:rsidRPr="00146430" w14:paraId="3B5E3B7E" w14:textId="77777777" w:rsidTr="000513C7">
        <w:tc>
          <w:tcPr>
            <w:tcW w:w="567" w:type="dxa"/>
            <w:tcBorders>
              <w:top w:val="nil"/>
              <w:left w:val="nil"/>
              <w:bottom w:val="nil"/>
              <w:right w:val="nil"/>
            </w:tcBorders>
          </w:tcPr>
          <w:p w14:paraId="238631DD" w14:textId="77777777" w:rsidR="002E3C6D" w:rsidRPr="00146430" w:rsidRDefault="002E3C6D" w:rsidP="00A7643E">
            <w:pPr>
              <w:jc w:val="both"/>
              <w:rPr>
                <w:rFonts w:cs="Arial"/>
                <w:szCs w:val="20"/>
              </w:rPr>
            </w:pPr>
            <w:r>
              <w:rPr>
                <w:rFonts w:cs="Arial"/>
                <w:szCs w:val="20"/>
              </w:rPr>
              <w:t>1.33.</w:t>
            </w:r>
          </w:p>
        </w:tc>
        <w:tc>
          <w:tcPr>
            <w:tcW w:w="7893" w:type="dxa"/>
            <w:tcBorders>
              <w:top w:val="nil"/>
              <w:left w:val="nil"/>
              <w:bottom w:val="nil"/>
              <w:right w:val="nil"/>
            </w:tcBorders>
          </w:tcPr>
          <w:p w14:paraId="6E33A9EC" w14:textId="77777777" w:rsidR="002E3C6D" w:rsidRDefault="002E3C6D" w:rsidP="00A7643E">
            <w:pPr>
              <w:jc w:val="both"/>
              <w:rPr>
                <w:rFonts w:cs="Arial"/>
                <w:color w:val="000000"/>
                <w:szCs w:val="20"/>
              </w:rPr>
            </w:pPr>
            <w:r>
              <w:rPr>
                <w:rFonts w:cs="Arial"/>
                <w:color w:val="000000"/>
                <w:szCs w:val="20"/>
              </w:rPr>
              <w:t>Izhodišča za udeležbo ministrice za demografijo, družino in socialne zadeve Mateje Ribič na 2. Globalni ministrski konferenci o odpravi vseh oblik nasilja nad otroki 18. in 19. novembra 2026 v Manili, 51100-37/2026</w:t>
            </w:r>
          </w:p>
          <w:p w14:paraId="4F0ABD3E" w14:textId="77777777" w:rsidR="002E3C6D" w:rsidRPr="00146430" w:rsidRDefault="002E3C6D" w:rsidP="00A7643E">
            <w:pPr>
              <w:jc w:val="both"/>
              <w:rPr>
                <w:rFonts w:cs="Arial"/>
                <w:color w:val="000000"/>
                <w:szCs w:val="20"/>
              </w:rPr>
            </w:pPr>
            <w:r>
              <w:rPr>
                <w:rFonts w:cs="Arial"/>
                <w:color w:val="000000"/>
                <w:szCs w:val="20"/>
              </w:rPr>
              <w:t>Poročevalka: Mateja Ribič</w:t>
            </w:r>
          </w:p>
          <w:p w14:paraId="6A0ACCC3" w14:textId="77777777" w:rsidR="002E3C6D" w:rsidRPr="00146430" w:rsidRDefault="002E3C6D" w:rsidP="00A7643E">
            <w:pPr>
              <w:jc w:val="both"/>
              <w:rPr>
                <w:rFonts w:cs="Arial"/>
                <w:szCs w:val="20"/>
              </w:rPr>
            </w:pPr>
          </w:p>
        </w:tc>
      </w:tr>
      <w:tr w:rsidR="002E3C6D" w:rsidRPr="00146430" w14:paraId="4267A518" w14:textId="77777777" w:rsidTr="000513C7">
        <w:tc>
          <w:tcPr>
            <w:tcW w:w="567" w:type="dxa"/>
            <w:tcBorders>
              <w:top w:val="nil"/>
              <w:left w:val="nil"/>
              <w:bottom w:val="nil"/>
              <w:right w:val="nil"/>
            </w:tcBorders>
          </w:tcPr>
          <w:p w14:paraId="291D24C5" w14:textId="77777777" w:rsidR="002E3C6D" w:rsidRPr="00146430" w:rsidRDefault="002E3C6D" w:rsidP="00A7643E">
            <w:pPr>
              <w:jc w:val="both"/>
              <w:rPr>
                <w:rFonts w:cs="Arial"/>
                <w:szCs w:val="20"/>
              </w:rPr>
            </w:pPr>
            <w:r>
              <w:rPr>
                <w:rFonts w:cs="Arial"/>
                <w:szCs w:val="20"/>
              </w:rPr>
              <w:t>1.34.</w:t>
            </w:r>
          </w:p>
        </w:tc>
        <w:tc>
          <w:tcPr>
            <w:tcW w:w="7893" w:type="dxa"/>
            <w:tcBorders>
              <w:top w:val="nil"/>
              <w:left w:val="nil"/>
              <w:bottom w:val="nil"/>
              <w:right w:val="nil"/>
            </w:tcBorders>
          </w:tcPr>
          <w:p w14:paraId="5E1864CB" w14:textId="77777777" w:rsidR="002E3C6D" w:rsidRDefault="002E3C6D" w:rsidP="00A7643E">
            <w:pPr>
              <w:jc w:val="both"/>
              <w:rPr>
                <w:rFonts w:cs="Arial"/>
                <w:color w:val="000000"/>
                <w:szCs w:val="20"/>
              </w:rPr>
            </w:pPr>
            <w:r>
              <w:rPr>
                <w:rFonts w:cs="Arial"/>
                <w:color w:val="000000"/>
                <w:szCs w:val="20"/>
              </w:rPr>
              <w:t>Informacija o obisku ministrice brez resorja za področje odnosov med Republiko Slovenijo in avtohtono slovensko narodno skupnostjo v sosednjih državah ter med Republiko Slovenijo in Slovenci po svetu Suzane Lep Šimenko in državne sekretarke dr. Helene Jaklitsch pri slovenski narodni skupnosti na Hrvaškem 11. novembra 2026, 53000-7/2026</w:t>
            </w:r>
          </w:p>
          <w:p w14:paraId="68DFA7AB" w14:textId="77777777" w:rsidR="002E3C6D" w:rsidRPr="00146430" w:rsidRDefault="002E3C6D" w:rsidP="00A7643E">
            <w:pPr>
              <w:jc w:val="both"/>
              <w:rPr>
                <w:rFonts w:cs="Arial"/>
                <w:color w:val="000000"/>
                <w:szCs w:val="20"/>
              </w:rPr>
            </w:pPr>
            <w:r>
              <w:rPr>
                <w:rFonts w:cs="Arial"/>
                <w:color w:val="000000"/>
                <w:szCs w:val="20"/>
              </w:rPr>
              <w:t>Poročevalka: Suzana Lep Šimenko</w:t>
            </w:r>
          </w:p>
          <w:p w14:paraId="673048D9" w14:textId="77777777" w:rsidR="002E3C6D" w:rsidRPr="00146430" w:rsidRDefault="002E3C6D" w:rsidP="00A7643E">
            <w:pPr>
              <w:jc w:val="both"/>
              <w:rPr>
                <w:rFonts w:cs="Arial"/>
                <w:szCs w:val="20"/>
              </w:rPr>
            </w:pPr>
          </w:p>
        </w:tc>
      </w:tr>
      <w:tr w:rsidR="002E3C6D" w:rsidRPr="00146430" w14:paraId="65300E41" w14:textId="77777777" w:rsidTr="000513C7">
        <w:tc>
          <w:tcPr>
            <w:tcW w:w="567" w:type="dxa"/>
            <w:tcBorders>
              <w:top w:val="nil"/>
              <w:left w:val="nil"/>
              <w:bottom w:val="nil"/>
              <w:right w:val="nil"/>
            </w:tcBorders>
          </w:tcPr>
          <w:p w14:paraId="1D3551A7" w14:textId="77777777" w:rsidR="002E3C6D" w:rsidRPr="00146430" w:rsidRDefault="002E3C6D" w:rsidP="00A7643E">
            <w:pPr>
              <w:jc w:val="both"/>
              <w:rPr>
                <w:rFonts w:cs="Arial"/>
                <w:szCs w:val="20"/>
              </w:rPr>
            </w:pPr>
            <w:r>
              <w:rPr>
                <w:rFonts w:cs="Arial"/>
                <w:szCs w:val="20"/>
              </w:rPr>
              <w:t>1.35.</w:t>
            </w:r>
          </w:p>
        </w:tc>
        <w:tc>
          <w:tcPr>
            <w:tcW w:w="7893" w:type="dxa"/>
            <w:tcBorders>
              <w:top w:val="nil"/>
              <w:left w:val="nil"/>
              <w:bottom w:val="nil"/>
              <w:right w:val="nil"/>
            </w:tcBorders>
          </w:tcPr>
          <w:p w14:paraId="218A3588" w14:textId="77777777" w:rsidR="002E3C6D" w:rsidRDefault="002E3C6D" w:rsidP="00A7643E">
            <w:pPr>
              <w:jc w:val="both"/>
              <w:rPr>
                <w:rFonts w:cs="Arial"/>
                <w:color w:val="000000"/>
                <w:szCs w:val="20"/>
              </w:rPr>
            </w:pPr>
            <w:r>
              <w:rPr>
                <w:rFonts w:cs="Arial"/>
                <w:color w:val="000000"/>
                <w:szCs w:val="20"/>
              </w:rPr>
              <w:t>Informacija o udeležbi ministrice brez resorja za področje odnosov med Republiko Slovenijo in avtohtono slovensko narodno skupnostjo v sosednjih državah ter med Republiko Slovenijo in Slovenci po svetu Suzane Lep Šimenko na 26. posvetu slovenskih društev, katoliških misij, učiteljev, socialnih delavcev, članov folklornih skupin in pevskih zborov 28. in 29. novembra 2026 v Nemčiji, 53100-4/2026</w:t>
            </w:r>
          </w:p>
          <w:p w14:paraId="4E346F48" w14:textId="77777777" w:rsidR="002E3C6D" w:rsidRPr="00146430" w:rsidRDefault="002E3C6D" w:rsidP="00A7643E">
            <w:pPr>
              <w:jc w:val="both"/>
              <w:rPr>
                <w:rFonts w:cs="Arial"/>
                <w:color w:val="000000"/>
                <w:szCs w:val="20"/>
              </w:rPr>
            </w:pPr>
            <w:r>
              <w:rPr>
                <w:rFonts w:cs="Arial"/>
                <w:color w:val="000000"/>
                <w:szCs w:val="20"/>
              </w:rPr>
              <w:t>Poročevalka: Suzana Lep Šimenko</w:t>
            </w:r>
          </w:p>
          <w:p w14:paraId="4C9E04EE" w14:textId="77777777" w:rsidR="002E3C6D" w:rsidRPr="00146430" w:rsidRDefault="002E3C6D" w:rsidP="00A7643E">
            <w:pPr>
              <w:jc w:val="both"/>
              <w:rPr>
                <w:rFonts w:cs="Arial"/>
                <w:szCs w:val="20"/>
              </w:rPr>
            </w:pPr>
          </w:p>
        </w:tc>
      </w:tr>
      <w:tr w:rsidR="002E3C6D" w:rsidRPr="00146430" w14:paraId="500AC7A8" w14:textId="77777777" w:rsidTr="000513C7">
        <w:tc>
          <w:tcPr>
            <w:tcW w:w="567" w:type="dxa"/>
            <w:tcBorders>
              <w:top w:val="nil"/>
              <w:left w:val="nil"/>
              <w:bottom w:val="nil"/>
              <w:right w:val="nil"/>
            </w:tcBorders>
          </w:tcPr>
          <w:p w14:paraId="7F9FADC0" w14:textId="77777777" w:rsidR="002E3C6D" w:rsidRPr="00146430" w:rsidRDefault="002E3C6D" w:rsidP="00A7643E">
            <w:pPr>
              <w:jc w:val="both"/>
              <w:rPr>
                <w:rFonts w:cs="Arial"/>
                <w:szCs w:val="20"/>
              </w:rPr>
            </w:pPr>
            <w:r>
              <w:rPr>
                <w:rFonts w:cs="Arial"/>
                <w:szCs w:val="20"/>
              </w:rPr>
              <w:t>1.36.</w:t>
            </w:r>
          </w:p>
        </w:tc>
        <w:tc>
          <w:tcPr>
            <w:tcW w:w="7893" w:type="dxa"/>
            <w:tcBorders>
              <w:top w:val="nil"/>
              <w:left w:val="nil"/>
              <w:bottom w:val="nil"/>
              <w:right w:val="nil"/>
            </w:tcBorders>
          </w:tcPr>
          <w:p w14:paraId="2BD98C4C" w14:textId="77777777" w:rsidR="002E3C6D" w:rsidRDefault="002E3C6D" w:rsidP="00A7643E">
            <w:pPr>
              <w:jc w:val="both"/>
              <w:rPr>
                <w:rFonts w:cs="Arial"/>
                <w:color w:val="000000"/>
                <w:szCs w:val="20"/>
              </w:rPr>
            </w:pPr>
            <w:r>
              <w:rPr>
                <w:rFonts w:cs="Arial"/>
                <w:color w:val="000000"/>
                <w:szCs w:val="20"/>
              </w:rPr>
              <w:t>Informacija za predsednico Republike Slovenije Natašo Pirc Musar o udeležbi na Vrhu Brdo-</w:t>
            </w:r>
            <w:proofErr w:type="spellStart"/>
            <w:r>
              <w:rPr>
                <w:rFonts w:cs="Arial"/>
                <w:color w:val="000000"/>
                <w:szCs w:val="20"/>
              </w:rPr>
              <w:t>Brijuni</w:t>
            </w:r>
            <w:proofErr w:type="spellEnd"/>
            <w:r>
              <w:rPr>
                <w:rFonts w:cs="Arial"/>
                <w:color w:val="000000"/>
                <w:szCs w:val="20"/>
              </w:rPr>
              <w:t xml:space="preserve"> procesa 26. in 27. novembra 2026 v Severni Makedoniji, 51100-38/2026</w:t>
            </w:r>
          </w:p>
          <w:p w14:paraId="53E808AA" w14:textId="77777777" w:rsidR="002E3C6D" w:rsidRPr="00146430" w:rsidRDefault="002E3C6D" w:rsidP="00A7643E">
            <w:pPr>
              <w:jc w:val="both"/>
              <w:rPr>
                <w:rFonts w:cs="Arial"/>
                <w:color w:val="000000"/>
                <w:szCs w:val="20"/>
              </w:rPr>
            </w:pPr>
            <w:r>
              <w:rPr>
                <w:rFonts w:cs="Arial"/>
                <w:color w:val="000000"/>
                <w:szCs w:val="20"/>
              </w:rPr>
              <w:t>Poročevalec: Tone Kajzer</w:t>
            </w:r>
          </w:p>
          <w:p w14:paraId="07A13F6C" w14:textId="77777777" w:rsidR="002E3C6D" w:rsidRPr="00146430" w:rsidRDefault="002E3C6D" w:rsidP="00A7643E">
            <w:pPr>
              <w:jc w:val="both"/>
              <w:rPr>
                <w:rFonts w:cs="Arial"/>
                <w:szCs w:val="20"/>
              </w:rPr>
            </w:pPr>
          </w:p>
        </w:tc>
      </w:tr>
      <w:tr w:rsidR="002E3C6D" w:rsidRPr="00146430" w14:paraId="7D2DBB08" w14:textId="77777777" w:rsidTr="000513C7">
        <w:tc>
          <w:tcPr>
            <w:tcW w:w="567" w:type="dxa"/>
            <w:tcBorders>
              <w:top w:val="nil"/>
              <w:left w:val="nil"/>
              <w:bottom w:val="nil"/>
              <w:right w:val="nil"/>
            </w:tcBorders>
          </w:tcPr>
          <w:p w14:paraId="489A656D" w14:textId="77777777" w:rsidR="002E3C6D" w:rsidRPr="00146430" w:rsidRDefault="002E3C6D" w:rsidP="00A7643E">
            <w:pPr>
              <w:jc w:val="both"/>
              <w:rPr>
                <w:rFonts w:cs="Arial"/>
                <w:szCs w:val="20"/>
              </w:rPr>
            </w:pPr>
            <w:r>
              <w:rPr>
                <w:rFonts w:cs="Arial"/>
                <w:szCs w:val="20"/>
              </w:rPr>
              <w:t>1.37.</w:t>
            </w:r>
          </w:p>
        </w:tc>
        <w:tc>
          <w:tcPr>
            <w:tcW w:w="7893" w:type="dxa"/>
            <w:tcBorders>
              <w:top w:val="nil"/>
              <w:left w:val="nil"/>
              <w:bottom w:val="nil"/>
              <w:right w:val="nil"/>
            </w:tcBorders>
          </w:tcPr>
          <w:p w14:paraId="6631E7ED" w14:textId="77777777" w:rsidR="002E3C6D" w:rsidRDefault="002E3C6D" w:rsidP="00A7643E">
            <w:pPr>
              <w:jc w:val="both"/>
              <w:rPr>
                <w:rFonts w:cs="Arial"/>
                <w:color w:val="000000"/>
                <w:szCs w:val="20"/>
              </w:rPr>
            </w:pPr>
            <w:r>
              <w:rPr>
                <w:rFonts w:cs="Arial"/>
                <w:color w:val="000000"/>
                <w:szCs w:val="20"/>
              </w:rPr>
              <w:t xml:space="preserve">Predlog mnenja o Predlogu zakona o spremembah Zakona o dohodnini, </w:t>
            </w:r>
            <w:r w:rsidR="00E73720">
              <w:rPr>
                <w:rFonts w:cs="Arial"/>
                <w:color w:val="000000"/>
                <w:szCs w:val="20"/>
              </w:rPr>
              <w:br/>
            </w:r>
            <w:r>
              <w:rPr>
                <w:rFonts w:cs="Arial"/>
                <w:color w:val="000000"/>
                <w:szCs w:val="20"/>
              </w:rPr>
              <w:t>00702-106/2026 (EVA: 2026-1211-0263)</w:t>
            </w:r>
          </w:p>
          <w:p w14:paraId="239B6D6E" w14:textId="77777777" w:rsidR="002E3C6D" w:rsidRPr="00146430" w:rsidRDefault="002E3C6D" w:rsidP="00A7643E">
            <w:pPr>
              <w:jc w:val="both"/>
              <w:rPr>
                <w:rFonts w:cs="Arial"/>
                <w:color w:val="000000"/>
                <w:szCs w:val="20"/>
              </w:rPr>
            </w:pPr>
            <w:r>
              <w:rPr>
                <w:rFonts w:cs="Arial"/>
                <w:color w:val="000000"/>
                <w:szCs w:val="20"/>
              </w:rPr>
              <w:t>Poročevalec: mag. Andrej Šircelj</w:t>
            </w:r>
          </w:p>
          <w:p w14:paraId="1CC1D1E1" w14:textId="77777777" w:rsidR="002E3C6D" w:rsidRDefault="002E3C6D" w:rsidP="00A7643E">
            <w:pPr>
              <w:jc w:val="both"/>
              <w:rPr>
                <w:rFonts w:cs="Arial"/>
                <w:szCs w:val="20"/>
              </w:rPr>
            </w:pPr>
          </w:p>
          <w:p w14:paraId="529D7210" w14:textId="77777777" w:rsidR="00E73720" w:rsidRPr="00146430" w:rsidRDefault="00E73720" w:rsidP="00A7643E">
            <w:pPr>
              <w:jc w:val="both"/>
              <w:rPr>
                <w:rFonts w:cs="Arial"/>
                <w:szCs w:val="20"/>
              </w:rPr>
            </w:pPr>
          </w:p>
        </w:tc>
      </w:tr>
      <w:tr w:rsidR="002E3C6D" w:rsidRPr="00146430" w14:paraId="22FFEB50" w14:textId="77777777" w:rsidTr="000513C7">
        <w:tc>
          <w:tcPr>
            <w:tcW w:w="567" w:type="dxa"/>
            <w:tcBorders>
              <w:top w:val="nil"/>
              <w:left w:val="nil"/>
              <w:bottom w:val="nil"/>
              <w:right w:val="nil"/>
            </w:tcBorders>
          </w:tcPr>
          <w:p w14:paraId="5E6D1F56" w14:textId="77777777" w:rsidR="002E3C6D" w:rsidRPr="00146430" w:rsidRDefault="002E3C6D" w:rsidP="00A7643E">
            <w:pPr>
              <w:jc w:val="both"/>
              <w:rPr>
                <w:rFonts w:cs="Arial"/>
                <w:szCs w:val="20"/>
              </w:rPr>
            </w:pPr>
            <w:r>
              <w:rPr>
                <w:rFonts w:cs="Arial"/>
                <w:szCs w:val="20"/>
              </w:rPr>
              <w:t>1.38.</w:t>
            </w:r>
          </w:p>
        </w:tc>
        <w:tc>
          <w:tcPr>
            <w:tcW w:w="7893" w:type="dxa"/>
            <w:tcBorders>
              <w:top w:val="nil"/>
              <w:left w:val="nil"/>
              <w:bottom w:val="nil"/>
              <w:right w:val="nil"/>
            </w:tcBorders>
          </w:tcPr>
          <w:p w14:paraId="1B5802C8" w14:textId="77777777" w:rsidR="002E3C6D" w:rsidRDefault="002E3C6D" w:rsidP="00A7643E">
            <w:pPr>
              <w:jc w:val="both"/>
              <w:rPr>
                <w:rFonts w:cs="Arial"/>
                <w:color w:val="000000"/>
                <w:szCs w:val="20"/>
              </w:rPr>
            </w:pPr>
            <w:r>
              <w:rPr>
                <w:rFonts w:cs="Arial"/>
                <w:color w:val="000000"/>
                <w:szCs w:val="20"/>
              </w:rPr>
              <w:t>Predlog mnenja o Predlogu za razpis posvetovalnega referenduma o debirokratizaciji in racionalizaciji, 04200-5/2026</w:t>
            </w:r>
          </w:p>
          <w:p w14:paraId="1A6F72A6" w14:textId="77777777" w:rsidR="002E3C6D" w:rsidRPr="00146430" w:rsidRDefault="002E3C6D" w:rsidP="00A7643E">
            <w:pPr>
              <w:jc w:val="both"/>
              <w:rPr>
                <w:rFonts w:cs="Arial"/>
                <w:color w:val="000000"/>
                <w:szCs w:val="20"/>
              </w:rPr>
            </w:pPr>
            <w:r>
              <w:rPr>
                <w:rFonts w:cs="Arial"/>
                <w:color w:val="000000"/>
                <w:szCs w:val="20"/>
              </w:rPr>
              <w:t>Poročevalec: Franci Matoz</w:t>
            </w:r>
          </w:p>
          <w:p w14:paraId="408E026D" w14:textId="77777777" w:rsidR="002E3C6D" w:rsidRPr="00146430" w:rsidRDefault="002E3C6D" w:rsidP="00A7643E">
            <w:pPr>
              <w:jc w:val="both"/>
              <w:rPr>
                <w:rFonts w:cs="Arial"/>
                <w:szCs w:val="20"/>
              </w:rPr>
            </w:pPr>
          </w:p>
        </w:tc>
      </w:tr>
      <w:tr w:rsidR="002E3C6D" w:rsidRPr="00146430" w14:paraId="5FD1DA5A" w14:textId="77777777" w:rsidTr="000513C7">
        <w:tc>
          <w:tcPr>
            <w:tcW w:w="567" w:type="dxa"/>
            <w:tcBorders>
              <w:top w:val="nil"/>
              <w:left w:val="nil"/>
              <w:bottom w:val="nil"/>
              <w:right w:val="nil"/>
            </w:tcBorders>
          </w:tcPr>
          <w:p w14:paraId="4EF31C20" w14:textId="77777777" w:rsidR="002E3C6D" w:rsidRPr="00146430" w:rsidRDefault="002E3C6D" w:rsidP="00A7643E">
            <w:pPr>
              <w:jc w:val="both"/>
              <w:rPr>
                <w:rFonts w:cs="Arial"/>
                <w:szCs w:val="20"/>
              </w:rPr>
            </w:pPr>
            <w:r>
              <w:rPr>
                <w:rFonts w:cs="Arial"/>
                <w:szCs w:val="20"/>
              </w:rPr>
              <w:lastRenderedPageBreak/>
              <w:t>1.39.</w:t>
            </w:r>
          </w:p>
        </w:tc>
        <w:tc>
          <w:tcPr>
            <w:tcW w:w="7893" w:type="dxa"/>
            <w:tcBorders>
              <w:top w:val="nil"/>
              <w:left w:val="nil"/>
              <w:bottom w:val="nil"/>
              <w:right w:val="nil"/>
            </w:tcBorders>
          </w:tcPr>
          <w:p w14:paraId="5F8ADD14" w14:textId="77777777" w:rsidR="002E3C6D" w:rsidRDefault="002E3C6D" w:rsidP="00A7643E">
            <w:pPr>
              <w:jc w:val="both"/>
              <w:rPr>
                <w:rFonts w:cs="Arial"/>
                <w:color w:val="000000"/>
                <w:szCs w:val="20"/>
              </w:rPr>
            </w:pPr>
            <w:r>
              <w:rPr>
                <w:rFonts w:cs="Arial"/>
                <w:color w:val="000000"/>
                <w:szCs w:val="20"/>
              </w:rPr>
              <w:t>Predlog mnenja o Predlogu za razpis posvetovalnega referenduma o prepovedi zakrivanja obraza na javnih krajih, 04200-4/2026</w:t>
            </w:r>
          </w:p>
          <w:p w14:paraId="6D501FDB" w14:textId="77777777" w:rsidR="002E3C6D" w:rsidRPr="00146430" w:rsidRDefault="002E3C6D" w:rsidP="00A7643E">
            <w:pPr>
              <w:jc w:val="both"/>
              <w:rPr>
                <w:rFonts w:cs="Arial"/>
                <w:color w:val="000000"/>
                <w:szCs w:val="20"/>
              </w:rPr>
            </w:pPr>
            <w:r>
              <w:rPr>
                <w:rFonts w:cs="Arial"/>
                <w:color w:val="000000"/>
                <w:szCs w:val="20"/>
              </w:rPr>
              <w:t>Poročevalec: Franci Matoz</w:t>
            </w:r>
          </w:p>
          <w:p w14:paraId="35E2FB5C" w14:textId="77777777" w:rsidR="002E3C6D" w:rsidRPr="00146430" w:rsidRDefault="002E3C6D" w:rsidP="00A7643E">
            <w:pPr>
              <w:jc w:val="both"/>
              <w:rPr>
                <w:rFonts w:cs="Arial"/>
                <w:szCs w:val="20"/>
              </w:rPr>
            </w:pPr>
          </w:p>
        </w:tc>
      </w:tr>
      <w:tr w:rsidR="002E3C6D" w:rsidRPr="00146430" w14:paraId="20B30B01" w14:textId="77777777" w:rsidTr="000513C7">
        <w:tc>
          <w:tcPr>
            <w:tcW w:w="567" w:type="dxa"/>
            <w:tcBorders>
              <w:top w:val="nil"/>
              <w:left w:val="nil"/>
              <w:bottom w:val="nil"/>
              <w:right w:val="nil"/>
            </w:tcBorders>
          </w:tcPr>
          <w:p w14:paraId="10B2980C" w14:textId="77777777" w:rsidR="002E3C6D" w:rsidRPr="00146430" w:rsidRDefault="002E3C6D" w:rsidP="00A7643E">
            <w:pPr>
              <w:jc w:val="both"/>
              <w:rPr>
                <w:rFonts w:cs="Arial"/>
                <w:szCs w:val="20"/>
              </w:rPr>
            </w:pPr>
            <w:r>
              <w:rPr>
                <w:rFonts w:cs="Arial"/>
                <w:szCs w:val="20"/>
              </w:rPr>
              <w:t>1.40.</w:t>
            </w:r>
          </w:p>
        </w:tc>
        <w:tc>
          <w:tcPr>
            <w:tcW w:w="7893" w:type="dxa"/>
            <w:tcBorders>
              <w:top w:val="nil"/>
              <w:left w:val="nil"/>
              <w:bottom w:val="nil"/>
              <w:right w:val="nil"/>
            </w:tcBorders>
          </w:tcPr>
          <w:p w14:paraId="2E7FC6AC" w14:textId="77777777" w:rsidR="002E3C6D" w:rsidRDefault="002E3C6D" w:rsidP="00A7643E">
            <w:pPr>
              <w:jc w:val="both"/>
              <w:rPr>
                <w:rFonts w:cs="Arial"/>
                <w:color w:val="000000"/>
                <w:szCs w:val="20"/>
              </w:rPr>
            </w:pPr>
            <w:r>
              <w:rPr>
                <w:rFonts w:cs="Arial"/>
                <w:color w:val="000000"/>
                <w:szCs w:val="20"/>
              </w:rPr>
              <w:t xml:space="preserve">Predlog odgovora na Sklep Državnega sveta Republike Slovenije v zvezi z Zaključki posveta Hidrološke znanosti v podporo krepitvi poplavne odpornosti v Sloveniji, </w:t>
            </w:r>
            <w:r w:rsidR="00E73720">
              <w:rPr>
                <w:rFonts w:cs="Arial"/>
                <w:color w:val="000000"/>
                <w:szCs w:val="20"/>
              </w:rPr>
              <w:br/>
            </w:r>
            <w:r>
              <w:rPr>
                <w:rFonts w:cs="Arial"/>
                <w:color w:val="000000"/>
                <w:szCs w:val="20"/>
              </w:rPr>
              <w:t>00200-1/2026</w:t>
            </w:r>
          </w:p>
          <w:p w14:paraId="76F584CE" w14:textId="77777777" w:rsidR="002E3C6D" w:rsidRPr="00146430" w:rsidRDefault="002E3C6D" w:rsidP="00A7643E">
            <w:pPr>
              <w:jc w:val="both"/>
              <w:rPr>
                <w:rFonts w:cs="Arial"/>
                <w:color w:val="000000"/>
                <w:szCs w:val="20"/>
              </w:rPr>
            </w:pPr>
            <w:r>
              <w:rPr>
                <w:rFonts w:cs="Arial"/>
                <w:color w:val="000000"/>
                <w:szCs w:val="20"/>
              </w:rPr>
              <w:t>Poročevalka: mag. Polona Rifelj</w:t>
            </w:r>
          </w:p>
          <w:p w14:paraId="43F4C840" w14:textId="77777777" w:rsidR="002E3C6D" w:rsidRPr="00146430" w:rsidRDefault="002E3C6D" w:rsidP="00A7643E">
            <w:pPr>
              <w:jc w:val="both"/>
              <w:rPr>
                <w:rFonts w:cs="Arial"/>
                <w:szCs w:val="20"/>
              </w:rPr>
            </w:pPr>
          </w:p>
        </w:tc>
      </w:tr>
    </w:tbl>
    <w:p w14:paraId="0FB9F158" w14:textId="77777777" w:rsidR="002E3C6D" w:rsidRPr="00146430" w:rsidRDefault="002E3C6D" w:rsidP="00A7643E">
      <w:pPr>
        <w:jc w:val="both"/>
        <w:rPr>
          <w:szCs w:val="20"/>
        </w:rPr>
      </w:pPr>
    </w:p>
    <w:p w14:paraId="6B6C777C" w14:textId="77777777" w:rsidR="002E3C6D" w:rsidRPr="00146430" w:rsidRDefault="00E73720" w:rsidP="000513C7">
      <w:pPr>
        <w:autoSpaceDE w:val="0"/>
        <w:autoSpaceDN w:val="0"/>
        <w:adjustRightInd w:val="0"/>
        <w:ind w:left="544" w:hanging="567"/>
        <w:jc w:val="both"/>
        <w:rPr>
          <w:rFonts w:eastAsia="Calibri" w:cs="Arial"/>
          <w:b/>
          <w:bCs/>
          <w:color w:val="000000"/>
          <w:szCs w:val="20"/>
        </w:rPr>
      </w:pPr>
      <w:r>
        <w:rPr>
          <w:rFonts w:eastAsia="Calibri" w:cs="Arial"/>
          <w:b/>
          <w:bCs/>
          <w:color w:val="000000"/>
          <w:szCs w:val="20"/>
        </w:rPr>
        <w:t xml:space="preserve">II. </w:t>
      </w:r>
      <w:r>
        <w:rPr>
          <w:rFonts w:eastAsia="Calibri" w:cs="Arial"/>
          <w:b/>
          <w:bCs/>
          <w:color w:val="000000"/>
          <w:szCs w:val="20"/>
        </w:rPr>
        <w:tab/>
      </w:r>
      <w:r w:rsidR="002E3C6D">
        <w:rPr>
          <w:rFonts w:eastAsia="Calibri" w:cs="Arial"/>
          <w:b/>
          <w:bCs/>
          <w:color w:val="000000"/>
          <w:szCs w:val="20"/>
        </w:rPr>
        <w:t>LISTA B</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2E3C6D" w:rsidRPr="00146430" w14:paraId="5B690E74" w14:textId="77777777" w:rsidTr="000513C7">
        <w:tc>
          <w:tcPr>
            <w:tcW w:w="567" w:type="dxa"/>
            <w:tcBorders>
              <w:top w:val="nil"/>
              <w:left w:val="nil"/>
              <w:bottom w:val="nil"/>
              <w:right w:val="nil"/>
            </w:tcBorders>
          </w:tcPr>
          <w:p w14:paraId="3B30CAEE" w14:textId="77777777" w:rsidR="002E3C6D" w:rsidRPr="00146430" w:rsidRDefault="002E3C6D" w:rsidP="00A7643E">
            <w:pPr>
              <w:jc w:val="both"/>
              <w:rPr>
                <w:rFonts w:cs="Arial"/>
                <w:szCs w:val="20"/>
              </w:rPr>
            </w:pPr>
          </w:p>
        </w:tc>
        <w:tc>
          <w:tcPr>
            <w:tcW w:w="7893" w:type="dxa"/>
            <w:tcBorders>
              <w:top w:val="nil"/>
              <w:left w:val="nil"/>
              <w:bottom w:val="nil"/>
              <w:right w:val="nil"/>
            </w:tcBorders>
          </w:tcPr>
          <w:p w14:paraId="59E5E21A" w14:textId="77777777" w:rsidR="002E3C6D" w:rsidRPr="00146430" w:rsidRDefault="002E3C6D" w:rsidP="00A7643E">
            <w:pPr>
              <w:jc w:val="both"/>
              <w:rPr>
                <w:rFonts w:cs="Arial"/>
                <w:color w:val="000000"/>
                <w:szCs w:val="20"/>
              </w:rPr>
            </w:pPr>
          </w:p>
          <w:p w14:paraId="631FF0E3" w14:textId="77777777" w:rsidR="002E3C6D" w:rsidRPr="00146430" w:rsidRDefault="002E3C6D" w:rsidP="00A7643E">
            <w:pPr>
              <w:jc w:val="both"/>
              <w:rPr>
                <w:rFonts w:cs="Arial"/>
                <w:szCs w:val="20"/>
              </w:rPr>
            </w:pPr>
          </w:p>
        </w:tc>
      </w:tr>
      <w:tr w:rsidR="002E3C6D" w:rsidRPr="00146430" w14:paraId="3BF00107" w14:textId="77777777" w:rsidTr="000513C7">
        <w:tc>
          <w:tcPr>
            <w:tcW w:w="567" w:type="dxa"/>
            <w:tcBorders>
              <w:top w:val="nil"/>
              <w:left w:val="nil"/>
              <w:bottom w:val="nil"/>
              <w:right w:val="nil"/>
            </w:tcBorders>
          </w:tcPr>
          <w:p w14:paraId="685C57BF" w14:textId="77777777" w:rsidR="002E3C6D" w:rsidRPr="00146430" w:rsidRDefault="002E3C6D" w:rsidP="00A7643E">
            <w:pPr>
              <w:jc w:val="both"/>
              <w:rPr>
                <w:rFonts w:cs="Arial"/>
                <w:szCs w:val="20"/>
              </w:rPr>
            </w:pPr>
            <w:r>
              <w:rPr>
                <w:rFonts w:cs="Arial"/>
                <w:szCs w:val="20"/>
              </w:rPr>
              <w:t>2.</w:t>
            </w:r>
          </w:p>
        </w:tc>
        <w:tc>
          <w:tcPr>
            <w:tcW w:w="7893" w:type="dxa"/>
            <w:tcBorders>
              <w:top w:val="nil"/>
              <w:left w:val="nil"/>
              <w:bottom w:val="nil"/>
              <w:right w:val="nil"/>
            </w:tcBorders>
          </w:tcPr>
          <w:p w14:paraId="399F31E6" w14:textId="77777777" w:rsidR="002E3C6D" w:rsidRDefault="002E3C6D" w:rsidP="00A7643E">
            <w:pPr>
              <w:jc w:val="both"/>
              <w:rPr>
                <w:rFonts w:cs="Arial"/>
                <w:color w:val="000000"/>
                <w:szCs w:val="20"/>
              </w:rPr>
            </w:pPr>
            <w:r>
              <w:rPr>
                <w:rFonts w:cs="Arial"/>
                <w:color w:val="000000"/>
                <w:szCs w:val="20"/>
              </w:rPr>
              <w:t xml:space="preserve">Predlog zakona o odgovornosti za proizvode z napako – prva obravnava, </w:t>
            </w:r>
            <w:r w:rsidR="00E73720">
              <w:rPr>
                <w:rFonts w:cs="Arial"/>
                <w:color w:val="000000"/>
                <w:szCs w:val="20"/>
              </w:rPr>
              <w:br/>
            </w:r>
            <w:r>
              <w:rPr>
                <w:rFonts w:cs="Arial"/>
                <w:color w:val="000000"/>
                <w:szCs w:val="20"/>
              </w:rPr>
              <w:t>00704-334/2026 (EVA: 2026-2030-0038)</w:t>
            </w:r>
          </w:p>
          <w:p w14:paraId="2B4A1388" w14:textId="77777777" w:rsidR="002E3C6D" w:rsidRPr="00146430" w:rsidRDefault="002E3C6D" w:rsidP="00A7643E">
            <w:pPr>
              <w:jc w:val="both"/>
              <w:rPr>
                <w:rFonts w:cs="Arial"/>
                <w:color w:val="000000"/>
                <w:szCs w:val="20"/>
              </w:rPr>
            </w:pPr>
            <w:r>
              <w:rPr>
                <w:rFonts w:cs="Arial"/>
                <w:color w:val="000000"/>
                <w:szCs w:val="20"/>
              </w:rPr>
              <w:t>Poročevalec: Mihael Zupančič</w:t>
            </w:r>
          </w:p>
          <w:p w14:paraId="53DC0D1D" w14:textId="77777777" w:rsidR="002E3C6D" w:rsidRPr="00146430" w:rsidRDefault="002E3C6D" w:rsidP="00A7643E">
            <w:pPr>
              <w:jc w:val="both"/>
              <w:rPr>
                <w:rFonts w:cs="Arial"/>
                <w:szCs w:val="20"/>
              </w:rPr>
            </w:pPr>
          </w:p>
        </w:tc>
      </w:tr>
      <w:tr w:rsidR="002E3C6D" w:rsidRPr="00146430" w14:paraId="23BE0C29" w14:textId="77777777" w:rsidTr="000513C7">
        <w:tc>
          <w:tcPr>
            <w:tcW w:w="567" w:type="dxa"/>
            <w:tcBorders>
              <w:top w:val="nil"/>
              <w:left w:val="nil"/>
              <w:bottom w:val="nil"/>
              <w:right w:val="nil"/>
            </w:tcBorders>
          </w:tcPr>
          <w:p w14:paraId="01644E2D" w14:textId="77777777" w:rsidR="002E3C6D" w:rsidRPr="00146430" w:rsidRDefault="002E3C6D" w:rsidP="00A7643E">
            <w:pPr>
              <w:jc w:val="both"/>
              <w:rPr>
                <w:rFonts w:cs="Arial"/>
                <w:szCs w:val="20"/>
              </w:rPr>
            </w:pPr>
            <w:r>
              <w:rPr>
                <w:rFonts w:cs="Arial"/>
                <w:szCs w:val="20"/>
              </w:rPr>
              <w:t>3.</w:t>
            </w:r>
          </w:p>
        </w:tc>
        <w:tc>
          <w:tcPr>
            <w:tcW w:w="7893" w:type="dxa"/>
            <w:tcBorders>
              <w:top w:val="nil"/>
              <w:left w:val="nil"/>
              <w:bottom w:val="nil"/>
              <w:right w:val="nil"/>
            </w:tcBorders>
          </w:tcPr>
          <w:p w14:paraId="0017C5A8" w14:textId="77777777" w:rsidR="002E3C6D" w:rsidRDefault="002E3C6D" w:rsidP="00A7643E">
            <w:pPr>
              <w:jc w:val="both"/>
              <w:rPr>
                <w:rFonts w:cs="Arial"/>
                <w:color w:val="000000"/>
                <w:szCs w:val="20"/>
              </w:rPr>
            </w:pPr>
            <w:r>
              <w:rPr>
                <w:rFonts w:cs="Arial"/>
                <w:color w:val="000000"/>
                <w:szCs w:val="20"/>
              </w:rPr>
              <w:t>Predlog zakona o spremembah in dopolnitvah Zakona o varstvu javnega reda in miru – skrajšani postopek, 00704-344/2026 (EVA: 2026-1720-0036)</w:t>
            </w:r>
          </w:p>
          <w:p w14:paraId="2B065F14" w14:textId="77777777" w:rsidR="002E3C6D" w:rsidRPr="00146430" w:rsidRDefault="002E3C6D" w:rsidP="00A7643E">
            <w:pPr>
              <w:jc w:val="both"/>
              <w:rPr>
                <w:rFonts w:cs="Arial"/>
                <w:color w:val="000000"/>
                <w:szCs w:val="20"/>
              </w:rPr>
            </w:pPr>
            <w:r>
              <w:rPr>
                <w:rFonts w:cs="Arial"/>
                <w:color w:val="000000"/>
                <w:szCs w:val="20"/>
              </w:rPr>
              <w:t>Poročevalec: Franci Matoz</w:t>
            </w:r>
          </w:p>
          <w:p w14:paraId="2E7A4537" w14:textId="77777777" w:rsidR="002E3C6D" w:rsidRPr="00146430" w:rsidRDefault="002E3C6D" w:rsidP="00A7643E">
            <w:pPr>
              <w:jc w:val="both"/>
              <w:rPr>
                <w:rFonts w:cs="Arial"/>
                <w:szCs w:val="20"/>
              </w:rPr>
            </w:pPr>
          </w:p>
        </w:tc>
      </w:tr>
      <w:tr w:rsidR="002E3C6D" w:rsidRPr="00146430" w14:paraId="357634A7" w14:textId="77777777" w:rsidTr="000513C7">
        <w:tc>
          <w:tcPr>
            <w:tcW w:w="567" w:type="dxa"/>
            <w:tcBorders>
              <w:top w:val="nil"/>
              <w:left w:val="nil"/>
              <w:bottom w:val="nil"/>
              <w:right w:val="nil"/>
            </w:tcBorders>
          </w:tcPr>
          <w:p w14:paraId="4CE5536D" w14:textId="77777777" w:rsidR="002E3C6D" w:rsidRPr="00146430" w:rsidRDefault="002E3C6D" w:rsidP="00A7643E">
            <w:pPr>
              <w:jc w:val="both"/>
              <w:rPr>
                <w:rFonts w:cs="Arial"/>
                <w:szCs w:val="20"/>
              </w:rPr>
            </w:pPr>
            <w:r>
              <w:rPr>
                <w:rFonts w:cs="Arial"/>
                <w:szCs w:val="20"/>
              </w:rPr>
              <w:t>4.</w:t>
            </w:r>
          </w:p>
        </w:tc>
        <w:tc>
          <w:tcPr>
            <w:tcW w:w="7893" w:type="dxa"/>
            <w:tcBorders>
              <w:top w:val="nil"/>
              <w:left w:val="nil"/>
              <w:bottom w:val="nil"/>
              <w:right w:val="nil"/>
            </w:tcBorders>
          </w:tcPr>
          <w:p w14:paraId="14BE6C95" w14:textId="77777777" w:rsidR="002E3C6D" w:rsidRDefault="002E3C6D" w:rsidP="00A7643E">
            <w:pPr>
              <w:jc w:val="both"/>
              <w:rPr>
                <w:rFonts w:cs="Arial"/>
                <w:color w:val="000000"/>
                <w:szCs w:val="20"/>
              </w:rPr>
            </w:pPr>
            <w:r>
              <w:rPr>
                <w:rFonts w:cs="Arial"/>
                <w:color w:val="000000"/>
                <w:szCs w:val="20"/>
              </w:rPr>
              <w:t>Predlog zakona o dopolnitvi Zakona o kupcih in serviserjih nedonosnih kreditov bank – skrajšani postopek, 00704-336/2026 (EVA: 2026-1611-0077)</w:t>
            </w:r>
          </w:p>
          <w:p w14:paraId="6858422E" w14:textId="77777777" w:rsidR="002E3C6D" w:rsidRPr="00146430" w:rsidRDefault="002E3C6D" w:rsidP="00A7643E">
            <w:pPr>
              <w:jc w:val="both"/>
              <w:rPr>
                <w:rFonts w:cs="Arial"/>
                <w:color w:val="000000"/>
                <w:szCs w:val="20"/>
              </w:rPr>
            </w:pPr>
            <w:r>
              <w:rPr>
                <w:rFonts w:cs="Arial"/>
                <w:color w:val="000000"/>
                <w:szCs w:val="20"/>
              </w:rPr>
              <w:t>Poročevalec: mag. Andrej Šircelj</w:t>
            </w:r>
          </w:p>
          <w:p w14:paraId="1CEFC571" w14:textId="77777777" w:rsidR="002E3C6D" w:rsidRPr="00146430" w:rsidRDefault="002E3C6D" w:rsidP="00A7643E">
            <w:pPr>
              <w:jc w:val="both"/>
              <w:rPr>
                <w:rFonts w:cs="Arial"/>
                <w:szCs w:val="20"/>
              </w:rPr>
            </w:pPr>
          </w:p>
        </w:tc>
      </w:tr>
      <w:tr w:rsidR="002E3C6D" w:rsidRPr="00146430" w14:paraId="3460B895" w14:textId="77777777" w:rsidTr="000513C7">
        <w:tc>
          <w:tcPr>
            <w:tcW w:w="567" w:type="dxa"/>
            <w:tcBorders>
              <w:top w:val="nil"/>
              <w:left w:val="nil"/>
              <w:bottom w:val="nil"/>
              <w:right w:val="nil"/>
            </w:tcBorders>
          </w:tcPr>
          <w:p w14:paraId="12CEB1C7" w14:textId="77777777" w:rsidR="002E3C6D" w:rsidRPr="00146430" w:rsidRDefault="002E3C6D" w:rsidP="00A7643E">
            <w:pPr>
              <w:jc w:val="both"/>
              <w:rPr>
                <w:rFonts w:cs="Arial"/>
                <w:szCs w:val="20"/>
              </w:rPr>
            </w:pPr>
            <w:r>
              <w:rPr>
                <w:rFonts w:cs="Arial"/>
                <w:szCs w:val="20"/>
              </w:rPr>
              <w:t>5.</w:t>
            </w:r>
          </w:p>
        </w:tc>
        <w:tc>
          <w:tcPr>
            <w:tcW w:w="7893" w:type="dxa"/>
            <w:tcBorders>
              <w:top w:val="nil"/>
              <w:left w:val="nil"/>
              <w:bottom w:val="nil"/>
              <w:right w:val="nil"/>
            </w:tcBorders>
          </w:tcPr>
          <w:p w14:paraId="1E86E13B" w14:textId="77777777" w:rsidR="002E3C6D" w:rsidRDefault="002E3C6D" w:rsidP="00A7643E">
            <w:pPr>
              <w:jc w:val="both"/>
              <w:rPr>
                <w:rFonts w:cs="Arial"/>
                <w:color w:val="000000"/>
                <w:szCs w:val="20"/>
              </w:rPr>
            </w:pPr>
            <w:r>
              <w:rPr>
                <w:rFonts w:cs="Arial"/>
                <w:color w:val="000000"/>
                <w:szCs w:val="20"/>
              </w:rPr>
              <w:t>Predlog zakona o spremembah in dopolnitvah Zakona o izvajanju Uredbe (EU) o trgih kriptosredstev – skrajšani postopek, 00704-337/2026 (EVA: 2025-1611-0063)</w:t>
            </w:r>
          </w:p>
          <w:p w14:paraId="377B6847" w14:textId="77777777" w:rsidR="002E3C6D" w:rsidRPr="00146430" w:rsidRDefault="002E3C6D" w:rsidP="00A7643E">
            <w:pPr>
              <w:jc w:val="both"/>
              <w:rPr>
                <w:rFonts w:cs="Arial"/>
                <w:color w:val="000000"/>
                <w:szCs w:val="20"/>
              </w:rPr>
            </w:pPr>
            <w:r>
              <w:rPr>
                <w:rFonts w:cs="Arial"/>
                <w:color w:val="000000"/>
                <w:szCs w:val="20"/>
              </w:rPr>
              <w:t>Poročevalec: mag. Andrej Šircelj</w:t>
            </w:r>
          </w:p>
          <w:p w14:paraId="145C4F73" w14:textId="77777777" w:rsidR="002E3C6D" w:rsidRPr="00146430" w:rsidRDefault="002E3C6D" w:rsidP="00A7643E">
            <w:pPr>
              <w:jc w:val="both"/>
              <w:rPr>
                <w:rFonts w:cs="Arial"/>
                <w:szCs w:val="20"/>
              </w:rPr>
            </w:pPr>
          </w:p>
        </w:tc>
      </w:tr>
      <w:tr w:rsidR="002E3C6D" w:rsidRPr="00146430" w14:paraId="507B1323" w14:textId="77777777" w:rsidTr="000513C7">
        <w:tc>
          <w:tcPr>
            <w:tcW w:w="567" w:type="dxa"/>
            <w:tcBorders>
              <w:top w:val="nil"/>
              <w:left w:val="nil"/>
              <w:bottom w:val="nil"/>
              <w:right w:val="nil"/>
            </w:tcBorders>
          </w:tcPr>
          <w:p w14:paraId="7D9602BE" w14:textId="77777777" w:rsidR="002E3C6D" w:rsidRPr="00146430" w:rsidRDefault="002E3C6D" w:rsidP="00A7643E">
            <w:pPr>
              <w:jc w:val="both"/>
              <w:rPr>
                <w:rFonts w:cs="Arial"/>
                <w:szCs w:val="20"/>
              </w:rPr>
            </w:pPr>
            <w:r>
              <w:rPr>
                <w:rFonts w:cs="Arial"/>
                <w:szCs w:val="20"/>
              </w:rPr>
              <w:t>6.</w:t>
            </w:r>
          </w:p>
        </w:tc>
        <w:tc>
          <w:tcPr>
            <w:tcW w:w="7893" w:type="dxa"/>
            <w:tcBorders>
              <w:top w:val="nil"/>
              <w:left w:val="nil"/>
              <w:bottom w:val="nil"/>
              <w:right w:val="nil"/>
            </w:tcBorders>
          </w:tcPr>
          <w:p w14:paraId="7EF43253" w14:textId="77777777" w:rsidR="002E3C6D" w:rsidRDefault="002E3C6D" w:rsidP="00A7643E">
            <w:pPr>
              <w:jc w:val="both"/>
              <w:rPr>
                <w:rFonts w:cs="Arial"/>
                <w:color w:val="000000"/>
                <w:szCs w:val="20"/>
              </w:rPr>
            </w:pPr>
            <w:r>
              <w:rPr>
                <w:rFonts w:cs="Arial"/>
                <w:color w:val="000000"/>
                <w:szCs w:val="20"/>
              </w:rPr>
              <w:t>Mesečno poročilo o realizaciji izplačil programa evropske kohezijske politike 2021–2027 iz državnega proračuna po posameznih neposrednih proračunskih uporabnikih, stanje na dan 30. 9. 2026, 54402-5/2026</w:t>
            </w:r>
          </w:p>
          <w:p w14:paraId="793B8B5E" w14:textId="77777777" w:rsidR="002E3C6D" w:rsidRPr="00146430" w:rsidRDefault="002E3C6D" w:rsidP="00A7643E">
            <w:pPr>
              <w:jc w:val="both"/>
              <w:rPr>
                <w:rFonts w:cs="Arial"/>
                <w:color w:val="000000"/>
                <w:szCs w:val="20"/>
              </w:rPr>
            </w:pPr>
            <w:r>
              <w:rPr>
                <w:rFonts w:cs="Arial"/>
                <w:color w:val="000000"/>
                <w:szCs w:val="20"/>
              </w:rPr>
              <w:t>Poročevalka: dr. Monika Kirbiš Rojs</w:t>
            </w:r>
          </w:p>
          <w:p w14:paraId="7C5E80AB" w14:textId="77777777" w:rsidR="002E3C6D" w:rsidRPr="00146430" w:rsidRDefault="002E3C6D" w:rsidP="00A7643E">
            <w:pPr>
              <w:jc w:val="both"/>
              <w:rPr>
                <w:rFonts w:cs="Arial"/>
                <w:szCs w:val="20"/>
              </w:rPr>
            </w:pPr>
          </w:p>
        </w:tc>
      </w:tr>
    </w:tbl>
    <w:p w14:paraId="1C99F8AA" w14:textId="77777777" w:rsidR="002E3C6D" w:rsidRPr="00E73720" w:rsidRDefault="00E73720" w:rsidP="000513C7">
      <w:pPr>
        <w:autoSpaceDE w:val="0"/>
        <w:autoSpaceDN w:val="0"/>
        <w:adjustRightInd w:val="0"/>
        <w:ind w:left="544" w:hanging="567"/>
        <w:jc w:val="both"/>
        <w:rPr>
          <w:rFonts w:eastAsia="Calibri" w:cs="Arial"/>
          <w:bCs/>
          <w:color w:val="000000"/>
          <w:szCs w:val="20"/>
        </w:rPr>
      </w:pPr>
      <w:r w:rsidRPr="00E73720">
        <w:rPr>
          <w:rFonts w:eastAsia="Calibri" w:cs="Arial"/>
          <w:bCs/>
          <w:color w:val="000000"/>
          <w:szCs w:val="20"/>
        </w:rPr>
        <w:t>7.</w:t>
      </w:r>
      <w:r w:rsidRPr="00E73720">
        <w:rPr>
          <w:rFonts w:eastAsia="Calibri" w:cs="Arial"/>
          <w:bCs/>
          <w:color w:val="000000"/>
          <w:szCs w:val="20"/>
        </w:rPr>
        <w:tab/>
      </w:r>
      <w:r w:rsidR="002E3C6D" w:rsidRPr="00E73720">
        <w:rPr>
          <w:rFonts w:eastAsia="Calibri" w:cs="Arial"/>
          <w:bCs/>
          <w:color w:val="000000"/>
          <w:szCs w:val="20"/>
        </w:rPr>
        <w:t>Predlogi Komisije Vlade Republike Slovenije za administrativne zadeve in imenovanja</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67"/>
        <w:gridCol w:w="7893"/>
      </w:tblGrid>
      <w:tr w:rsidR="002E3C6D" w:rsidRPr="00146430" w14:paraId="16D2ADAF" w14:textId="77777777" w:rsidTr="000513C7">
        <w:tc>
          <w:tcPr>
            <w:tcW w:w="567" w:type="dxa"/>
            <w:tcBorders>
              <w:top w:val="nil"/>
              <w:left w:val="nil"/>
              <w:bottom w:val="nil"/>
              <w:right w:val="nil"/>
            </w:tcBorders>
          </w:tcPr>
          <w:p w14:paraId="59E54828" w14:textId="77777777" w:rsidR="002E3C6D" w:rsidRPr="00146430" w:rsidRDefault="002E3C6D" w:rsidP="00A7643E">
            <w:pPr>
              <w:jc w:val="both"/>
              <w:rPr>
                <w:rFonts w:cs="Arial"/>
                <w:szCs w:val="20"/>
              </w:rPr>
            </w:pPr>
          </w:p>
        </w:tc>
        <w:tc>
          <w:tcPr>
            <w:tcW w:w="7893" w:type="dxa"/>
            <w:tcBorders>
              <w:top w:val="nil"/>
              <w:left w:val="nil"/>
              <w:bottom w:val="nil"/>
              <w:right w:val="nil"/>
            </w:tcBorders>
          </w:tcPr>
          <w:p w14:paraId="4C0DFB6D" w14:textId="77777777" w:rsidR="002E3C6D" w:rsidRPr="00146430" w:rsidRDefault="002E3C6D" w:rsidP="00A7643E">
            <w:pPr>
              <w:jc w:val="both"/>
              <w:rPr>
                <w:rFonts w:cs="Arial"/>
                <w:color w:val="000000"/>
                <w:szCs w:val="20"/>
              </w:rPr>
            </w:pPr>
            <w:r>
              <w:rPr>
                <w:rFonts w:cs="Arial"/>
                <w:color w:val="000000"/>
                <w:szCs w:val="20"/>
              </w:rPr>
              <w:t>Poročevalka: mag. Janja Garvas</w:t>
            </w:r>
          </w:p>
          <w:p w14:paraId="4F7356B8" w14:textId="77777777" w:rsidR="002E3C6D" w:rsidRPr="00146430" w:rsidRDefault="002E3C6D" w:rsidP="00A7643E">
            <w:pPr>
              <w:jc w:val="both"/>
              <w:rPr>
                <w:rFonts w:cs="Arial"/>
                <w:szCs w:val="20"/>
              </w:rPr>
            </w:pPr>
          </w:p>
        </w:tc>
      </w:tr>
      <w:tr w:rsidR="002E3C6D" w:rsidRPr="00146430" w14:paraId="237FB755" w14:textId="77777777" w:rsidTr="000513C7">
        <w:tc>
          <w:tcPr>
            <w:tcW w:w="567" w:type="dxa"/>
            <w:tcBorders>
              <w:top w:val="nil"/>
              <w:left w:val="nil"/>
              <w:bottom w:val="nil"/>
              <w:right w:val="nil"/>
            </w:tcBorders>
          </w:tcPr>
          <w:p w14:paraId="2B5DC813" w14:textId="10A434F0" w:rsidR="002E3C6D" w:rsidRPr="00146430" w:rsidRDefault="002E3C6D" w:rsidP="00A7643E">
            <w:pPr>
              <w:jc w:val="both"/>
              <w:rPr>
                <w:rFonts w:cs="Arial"/>
                <w:szCs w:val="20"/>
              </w:rPr>
            </w:pPr>
          </w:p>
        </w:tc>
        <w:tc>
          <w:tcPr>
            <w:tcW w:w="7893" w:type="dxa"/>
            <w:tcBorders>
              <w:top w:val="nil"/>
              <w:left w:val="nil"/>
              <w:bottom w:val="nil"/>
              <w:right w:val="nil"/>
            </w:tcBorders>
          </w:tcPr>
          <w:p w14:paraId="43CCD121" w14:textId="77777777" w:rsidR="002E3C6D" w:rsidRPr="00146430" w:rsidRDefault="002E3C6D" w:rsidP="00A7643E">
            <w:pPr>
              <w:jc w:val="both"/>
              <w:rPr>
                <w:rFonts w:cs="Arial"/>
                <w:szCs w:val="20"/>
              </w:rPr>
            </w:pPr>
          </w:p>
        </w:tc>
      </w:tr>
      <w:tr w:rsidR="002E3C6D" w:rsidRPr="00146430" w14:paraId="5EE98C57" w14:textId="77777777" w:rsidTr="000513C7">
        <w:tc>
          <w:tcPr>
            <w:tcW w:w="567" w:type="dxa"/>
            <w:tcBorders>
              <w:top w:val="nil"/>
              <w:left w:val="nil"/>
              <w:bottom w:val="nil"/>
              <w:right w:val="nil"/>
            </w:tcBorders>
          </w:tcPr>
          <w:p w14:paraId="75A8F145" w14:textId="068FA30C" w:rsidR="002E3C6D" w:rsidRPr="00146430" w:rsidRDefault="002E3C6D" w:rsidP="00A7643E">
            <w:pPr>
              <w:jc w:val="both"/>
              <w:rPr>
                <w:rFonts w:cs="Arial"/>
                <w:szCs w:val="20"/>
              </w:rPr>
            </w:pPr>
          </w:p>
        </w:tc>
        <w:tc>
          <w:tcPr>
            <w:tcW w:w="7893" w:type="dxa"/>
            <w:tcBorders>
              <w:top w:val="nil"/>
              <w:left w:val="nil"/>
              <w:bottom w:val="nil"/>
              <w:right w:val="nil"/>
            </w:tcBorders>
          </w:tcPr>
          <w:p w14:paraId="40269084" w14:textId="77777777" w:rsidR="00834329" w:rsidRDefault="00834329" w:rsidP="00834329">
            <w:pPr>
              <w:tabs>
                <w:tab w:val="left" w:pos="5760"/>
              </w:tabs>
              <w:autoSpaceDE w:val="0"/>
              <w:autoSpaceDN w:val="0"/>
              <w:adjustRightInd w:val="0"/>
              <w:ind w:left="3419"/>
              <w:rPr>
                <w:rFonts w:eastAsia="Calibri" w:cs="Arial"/>
                <w:color w:val="000000"/>
                <w:szCs w:val="20"/>
              </w:rPr>
            </w:pPr>
          </w:p>
          <w:p w14:paraId="2282E1D6" w14:textId="77777777" w:rsidR="00834329" w:rsidRPr="005224E7" w:rsidRDefault="00834329" w:rsidP="00834329">
            <w:pPr>
              <w:tabs>
                <w:tab w:val="left" w:pos="5760"/>
              </w:tabs>
              <w:autoSpaceDE w:val="0"/>
              <w:autoSpaceDN w:val="0"/>
              <w:adjustRightInd w:val="0"/>
              <w:ind w:left="3419"/>
              <w:jc w:val="right"/>
              <w:rPr>
                <w:rFonts w:eastAsia="Calibri" w:cs="Arial"/>
                <w:color w:val="000000"/>
                <w:szCs w:val="20"/>
              </w:rPr>
            </w:pPr>
            <w:r>
              <w:rPr>
                <w:rFonts w:eastAsia="Calibri" w:cs="Arial"/>
                <w:color w:val="000000"/>
                <w:szCs w:val="20"/>
              </w:rPr>
              <w:t>Mag. Janja Garvas</w:t>
            </w:r>
          </w:p>
          <w:p w14:paraId="121E85F8" w14:textId="77777777" w:rsidR="00834329" w:rsidRPr="007F7CB7" w:rsidRDefault="00834329" w:rsidP="00834329">
            <w:pPr>
              <w:tabs>
                <w:tab w:val="left" w:pos="5760"/>
              </w:tabs>
              <w:autoSpaceDE w:val="0"/>
              <w:autoSpaceDN w:val="0"/>
              <w:adjustRightInd w:val="0"/>
              <w:ind w:left="3420"/>
              <w:jc w:val="right"/>
              <w:rPr>
                <w:rFonts w:eastAsia="Calibri" w:cs="Arial"/>
                <w:color w:val="000000"/>
                <w:szCs w:val="20"/>
              </w:rPr>
            </w:pPr>
            <w:r>
              <w:rPr>
                <w:rFonts w:eastAsia="Calibri" w:cs="Arial"/>
                <w:color w:val="000000"/>
                <w:szCs w:val="20"/>
              </w:rPr>
              <w:t>generalna</w:t>
            </w:r>
            <w:r w:rsidRPr="007F7CB7">
              <w:rPr>
                <w:rFonts w:eastAsia="Calibri" w:cs="Arial"/>
                <w:color w:val="000000"/>
                <w:szCs w:val="20"/>
              </w:rPr>
              <w:t xml:space="preserve"> sekretar</w:t>
            </w:r>
            <w:r>
              <w:rPr>
                <w:rFonts w:eastAsia="Calibri" w:cs="Arial"/>
                <w:color w:val="000000"/>
                <w:szCs w:val="20"/>
              </w:rPr>
              <w:t>ka</w:t>
            </w:r>
          </w:p>
          <w:p w14:paraId="54D733C2" w14:textId="77777777" w:rsidR="002E3C6D" w:rsidRPr="00146430" w:rsidRDefault="002E3C6D" w:rsidP="00A7643E">
            <w:pPr>
              <w:jc w:val="both"/>
              <w:rPr>
                <w:rFonts w:cs="Arial"/>
                <w:szCs w:val="20"/>
              </w:rPr>
            </w:pPr>
          </w:p>
        </w:tc>
      </w:tr>
      <w:tr w:rsidR="002E3C6D" w:rsidRPr="00146430" w14:paraId="5ACA0812" w14:textId="77777777" w:rsidTr="000513C7">
        <w:tc>
          <w:tcPr>
            <w:tcW w:w="567" w:type="dxa"/>
            <w:tcBorders>
              <w:top w:val="nil"/>
              <w:left w:val="nil"/>
              <w:bottom w:val="nil"/>
              <w:right w:val="nil"/>
            </w:tcBorders>
          </w:tcPr>
          <w:p w14:paraId="40B9D0E7" w14:textId="4F6EBE41" w:rsidR="002E3C6D" w:rsidRPr="00146430" w:rsidRDefault="002E3C6D" w:rsidP="00A7643E">
            <w:pPr>
              <w:jc w:val="both"/>
              <w:rPr>
                <w:rFonts w:cs="Arial"/>
                <w:szCs w:val="20"/>
              </w:rPr>
            </w:pPr>
          </w:p>
        </w:tc>
        <w:tc>
          <w:tcPr>
            <w:tcW w:w="7893" w:type="dxa"/>
            <w:tcBorders>
              <w:top w:val="nil"/>
              <w:left w:val="nil"/>
              <w:bottom w:val="nil"/>
              <w:right w:val="nil"/>
            </w:tcBorders>
          </w:tcPr>
          <w:p w14:paraId="382767E8" w14:textId="77777777" w:rsidR="002E3C6D" w:rsidRPr="00146430" w:rsidRDefault="002E3C6D" w:rsidP="00A7643E">
            <w:pPr>
              <w:jc w:val="both"/>
              <w:rPr>
                <w:rFonts w:cs="Arial"/>
                <w:szCs w:val="20"/>
              </w:rPr>
            </w:pPr>
          </w:p>
        </w:tc>
      </w:tr>
      <w:tr w:rsidR="002E3C6D" w:rsidRPr="00146430" w14:paraId="478572D7" w14:textId="77777777" w:rsidTr="000513C7">
        <w:tc>
          <w:tcPr>
            <w:tcW w:w="567" w:type="dxa"/>
            <w:tcBorders>
              <w:top w:val="nil"/>
              <w:left w:val="nil"/>
              <w:bottom w:val="nil"/>
              <w:right w:val="nil"/>
            </w:tcBorders>
          </w:tcPr>
          <w:p w14:paraId="13A47DBF" w14:textId="6685949C" w:rsidR="002E3C6D" w:rsidRPr="00146430" w:rsidRDefault="002E3C6D" w:rsidP="00A7643E">
            <w:pPr>
              <w:jc w:val="both"/>
              <w:rPr>
                <w:rFonts w:cs="Arial"/>
                <w:szCs w:val="20"/>
              </w:rPr>
            </w:pPr>
          </w:p>
        </w:tc>
        <w:tc>
          <w:tcPr>
            <w:tcW w:w="7893" w:type="dxa"/>
            <w:tcBorders>
              <w:top w:val="nil"/>
              <w:left w:val="nil"/>
              <w:bottom w:val="nil"/>
              <w:right w:val="nil"/>
            </w:tcBorders>
          </w:tcPr>
          <w:p w14:paraId="3DA03E5E" w14:textId="77777777" w:rsidR="002E3C6D" w:rsidRPr="00146430" w:rsidRDefault="002E3C6D" w:rsidP="00A7643E">
            <w:pPr>
              <w:jc w:val="both"/>
              <w:rPr>
                <w:rFonts w:cs="Arial"/>
                <w:szCs w:val="20"/>
              </w:rPr>
            </w:pPr>
          </w:p>
        </w:tc>
      </w:tr>
      <w:tr w:rsidR="002E3C6D" w:rsidRPr="00146430" w14:paraId="167F17C1" w14:textId="77777777" w:rsidTr="000513C7">
        <w:tc>
          <w:tcPr>
            <w:tcW w:w="567" w:type="dxa"/>
            <w:tcBorders>
              <w:top w:val="nil"/>
              <w:left w:val="nil"/>
              <w:bottom w:val="nil"/>
              <w:right w:val="nil"/>
            </w:tcBorders>
          </w:tcPr>
          <w:p w14:paraId="65938203" w14:textId="2DA30C13" w:rsidR="002E3C6D" w:rsidRPr="00146430" w:rsidRDefault="002E3C6D" w:rsidP="00A7643E">
            <w:pPr>
              <w:jc w:val="both"/>
              <w:rPr>
                <w:rFonts w:cs="Arial"/>
                <w:szCs w:val="20"/>
              </w:rPr>
            </w:pPr>
          </w:p>
        </w:tc>
        <w:tc>
          <w:tcPr>
            <w:tcW w:w="7893" w:type="dxa"/>
            <w:tcBorders>
              <w:top w:val="nil"/>
              <w:left w:val="nil"/>
              <w:bottom w:val="nil"/>
              <w:right w:val="nil"/>
            </w:tcBorders>
          </w:tcPr>
          <w:p w14:paraId="10F80907" w14:textId="77777777" w:rsidR="002E3C6D" w:rsidRPr="00146430" w:rsidRDefault="002E3C6D" w:rsidP="00A7643E">
            <w:pPr>
              <w:jc w:val="both"/>
              <w:rPr>
                <w:rFonts w:cs="Arial"/>
                <w:szCs w:val="20"/>
              </w:rPr>
            </w:pPr>
          </w:p>
        </w:tc>
      </w:tr>
      <w:tr w:rsidR="002E3C6D" w:rsidRPr="00146430" w14:paraId="2D3EBD08" w14:textId="77777777" w:rsidTr="000513C7">
        <w:tc>
          <w:tcPr>
            <w:tcW w:w="567" w:type="dxa"/>
            <w:tcBorders>
              <w:top w:val="nil"/>
              <w:left w:val="nil"/>
              <w:bottom w:val="nil"/>
              <w:right w:val="nil"/>
            </w:tcBorders>
          </w:tcPr>
          <w:p w14:paraId="24BF0229" w14:textId="631301DA" w:rsidR="002E3C6D" w:rsidRPr="00146430" w:rsidRDefault="002E3C6D" w:rsidP="00A7643E">
            <w:pPr>
              <w:jc w:val="both"/>
              <w:rPr>
                <w:rFonts w:cs="Arial"/>
                <w:szCs w:val="20"/>
              </w:rPr>
            </w:pPr>
          </w:p>
        </w:tc>
        <w:tc>
          <w:tcPr>
            <w:tcW w:w="7893" w:type="dxa"/>
            <w:tcBorders>
              <w:top w:val="nil"/>
              <w:left w:val="nil"/>
              <w:bottom w:val="nil"/>
              <w:right w:val="nil"/>
            </w:tcBorders>
          </w:tcPr>
          <w:p w14:paraId="1A398F64" w14:textId="77777777" w:rsidR="002E3C6D" w:rsidRPr="00146430" w:rsidRDefault="002E3C6D" w:rsidP="00A7643E">
            <w:pPr>
              <w:jc w:val="both"/>
              <w:rPr>
                <w:rFonts w:cs="Arial"/>
                <w:szCs w:val="20"/>
              </w:rPr>
            </w:pPr>
          </w:p>
        </w:tc>
      </w:tr>
      <w:tr w:rsidR="002E3C6D" w:rsidRPr="00146430" w14:paraId="649E8E06" w14:textId="77777777" w:rsidTr="000513C7">
        <w:tc>
          <w:tcPr>
            <w:tcW w:w="567" w:type="dxa"/>
            <w:tcBorders>
              <w:top w:val="nil"/>
              <w:left w:val="nil"/>
              <w:bottom w:val="nil"/>
              <w:right w:val="nil"/>
            </w:tcBorders>
          </w:tcPr>
          <w:p w14:paraId="5AE69D3E" w14:textId="6B3AF6F0" w:rsidR="002E3C6D" w:rsidRPr="00146430" w:rsidRDefault="002E3C6D" w:rsidP="00A7643E">
            <w:pPr>
              <w:jc w:val="both"/>
              <w:rPr>
                <w:rFonts w:cs="Arial"/>
                <w:szCs w:val="20"/>
              </w:rPr>
            </w:pPr>
          </w:p>
        </w:tc>
        <w:tc>
          <w:tcPr>
            <w:tcW w:w="7893" w:type="dxa"/>
            <w:tcBorders>
              <w:top w:val="nil"/>
              <w:left w:val="nil"/>
              <w:bottom w:val="nil"/>
              <w:right w:val="nil"/>
            </w:tcBorders>
          </w:tcPr>
          <w:p w14:paraId="01B70099" w14:textId="77777777" w:rsidR="002E3C6D" w:rsidRPr="00146430" w:rsidRDefault="002E3C6D" w:rsidP="00A7643E">
            <w:pPr>
              <w:jc w:val="both"/>
              <w:rPr>
                <w:rFonts w:cs="Arial"/>
                <w:szCs w:val="20"/>
              </w:rPr>
            </w:pPr>
          </w:p>
        </w:tc>
      </w:tr>
      <w:tr w:rsidR="002E3C6D" w:rsidRPr="00146430" w14:paraId="54DE21BA" w14:textId="77777777" w:rsidTr="000513C7">
        <w:tc>
          <w:tcPr>
            <w:tcW w:w="567" w:type="dxa"/>
            <w:tcBorders>
              <w:top w:val="nil"/>
              <w:left w:val="nil"/>
              <w:bottom w:val="nil"/>
              <w:right w:val="nil"/>
            </w:tcBorders>
          </w:tcPr>
          <w:p w14:paraId="31BB6EF9" w14:textId="502040DC" w:rsidR="002E3C6D" w:rsidRPr="00146430" w:rsidRDefault="002E3C6D" w:rsidP="00A7643E">
            <w:pPr>
              <w:jc w:val="both"/>
              <w:rPr>
                <w:rFonts w:cs="Arial"/>
                <w:szCs w:val="20"/>
              </w:rPr>
            </w:pPr>
          </w:p>
        </w:tc>
        <w:tc>
          <w:tcPr>
            <w:tcW w:w="7893" w:type="dxa"/>
            <w:tcBorders>
              <w:top w:val="nil"/>
              <w:left w:val="nil"/>
              <w:bottom w:val="nil"/>
              <w:right w:val="nil"/>
            </w:tcBorders>
          </w:tcPr>
          <w:p w14:paraId="6C31FDAF" w14:textId="77777777" w:rsidR="002E3C6D" w:rsidRPr="00146430" w:rsidRDefault="002E3C6D" w:rsidP="00A7643E">
            <w:pPr>
              <w:jc w:val="both"/>
              <w:rPr>
                <w:rFonts w:cs="Arial"/>
                <w:szCs w:val="20"/>
              </w:rPr>
            </w:pPr>
          </w:p>
        </w:tc>
      </w:tr>
      <w:tr w:rsidR="002E3C6D" w:rsidRPr="00146430" w14:paraId="548D4D33" w14:textId="77777777" w:rsidTr="000513C7">
        <w:tc>
          <w:tcPr>
            <w:tcW w:w="567" w:type="dxa"/>
            <w:tcBorders>
              <w:top w:val="nil"/>
              <w:left w:val="nil"/>
              <w:bottom w:val="nil"/>
              <w:right w:val="nil"/>
            </w:tcBorders>
          </w:tcPr>
          <w:p w14:paraId="68C0BFD9" w14:textId="00651284" w:rsidR="002E3C6D" w:rsidRPr="00146430" w:rsidRDefault="002E3C6D" w:rsidP="00A7643E">
            <w:pPr>
              <w:jc w:val="both"/>
              <w:rPr>
                <w:rFonts w:cs="Arial"/>
                <w:szCs w:val="20"/>
              </w:rPr>
            </w:pPr>
          </w:p>
        </w:tc>
        <w:tc>
          <w:tcPr>
            <w:tcW w:w="7893" w:type="dxa"/>
            <w:tcBorders>
              <w:top w:val="nil"/>
              <w:left w:val="nil"/>
              <w:bottom w:val="nil"/>
              <w:right w:val="nil"/>
            </w:tcBorders>
          </w:tcPr>
          <w:p w14:paraId="47CE688A" w14:textId="77777777" w:rsidR="002E3C6D" w:rsidRPr="00146430" w:rsidRDefault="002E3C6D" w:rsidP="00A7643E">
            <w:pPr>
              <w:jc w:val="both"/>
              <w:rPr>
                <w:rFonts w:cs="Arial"/>
                <w:szCs w:val="20"/>
              </w:rPr>
            </w:pPr>
          </w:p>
        </w:tc>
      </w:tr>
      <w:tr w:rsidR="002E3C6D" w:rsidRPr="00146430" w14:paraId="6140A754" w14:textId="77777777" w:rsidTr="000513C7">
        <w:tc>
          <w:tcPr>
            <w:tcW w:w="567" w:type="dxa"/>
            <w:tcBorders>
              <w:top w:val="nil"/>
              <w:left w:val="nil"/>
              <w:bottom w:val="nil"/>
              <w:right w:val="nil"/>
            </w:tcBorders>
          </w:tcPr>
          <w:p w14:paraId="4BD779EA" w14:textId="4083F638" w:rsidR="002E3C6D" w:rsidRPr="00146430" w:rsidRDefault="002E3C6D" w:rsidP="00A7643E">
            <w:pPr>
              <w:jc w:val="both"/>
              <w:rPr>
                <w:rFonts w:cs="Arial"/>
                <w:szCs w:val="20"/>
              </w:rPr>
            </w:pPr>
          </w:p>
        </w:tc>
        <w:tc>
          <w:tcPr>
            <w:tcW w:w="7893" w:type="dxa"/>
            <w:tcBorders>
              <w:top w:val="nil"/>
              <w:left w:val="nil"/>
              <w:bottom w:val="nil"/>
              <w:right w:val="nil"/>
            </w:tcBorders>
          </w:tcPr>
          <w:p w14:paraId="7F9DBBF5" w14:textId="77777777" w:rsidR="002E3C6D" w:rsidRPr="00146430" w:rsidRDefault="002E3C6D" w:rsidP="00A7643E">
            <w:pPr>
              <w:jc w:val="both"/>
              <w:rPr>
                <w:rFonts w:cs="Arial"/>
                <w:szCs w:val="20"/>
              </w:rPr>
            </w:pPr>
          </w:p>
        </w:tc>
      </w:tr>
      <w:tr w:rsidR="002E3C6D" w:rsidRPr="00146430" w14:paraId="4C2091FB" w14:textId="77777777" w:rsidTr="000513C7">
        <w:tc>
          <w:tcPr>
            <w:tcW w:w="567" w:type="dxa"/>
            <w:tcBorders>
              <w:top w:val="nil"/>
              <w:left w:val="nil"/>
              <w:bottom w:val="nil"/>
              <w:right w:val="nil"/>
            </w:tcBorders>
          </w:tcPr>
          <w:p w14:paraId="08602F24" w14:textId="218998E4" w:rsidR="002E3C6D" w:rsidRPr="00146430" w:rsidRDefault="002E3C6D" w:rsidP="00A7643E">
            <w:pPr>
              <w:jc w:val="both"/>
              <w:rPr>
                <w:rFonts w:cs="Arial"/>
                <w:szCs w:val="20"/>
              </w:rPr>
            </w:pPr>
          </w:p>
        </w:tc>
        <w:tc>
          <w:tcPr>
            <w:tcW w:w="7893" w:type="dxa"/>
            <w:tcBorders>
              <w:top w:val="nil"/>
              <w:left w:val="nil"/>
              <w:bottom w:val="nil"/>
              <w:right w:val="nil"/>
            </w:tcBorders>
          </w:tcPr>
          <w:p w14:paraId="45FE6975" w14:textId="77777777" w:rsidR="002E3C6D" w:rsidRPr="00146430" w:rsidRDefault="002E3C6D" w:rsidP="00A7643E">
            <w:pPr>
              <w:jc w:val="both"/>
              <w:rPr>
                <w:rFonts w:cs="Arial"/>
                <w:szCs w:val="20"/>
              </w:rPr>
            </w:pPr>
          </w:p>
        </w:tc>
      </w:tr>
    </w:tbl>
    <w:p w14:paraId="2CC86A41" w14:textId="77777777" w:rsidR="002E3C6D" w:rsidRPr="007F7CB7" w:rsidRDefault="002E3C6D" w:rsidP="007F7CB7">
      <w:pPr>
        <w:tabs>
          <w:tab w:val="left" w:pos="3400"/>
        </w:tabs>
        <w:autoSpaceDE w:val="0"/>
        <w:autoSpaceDN w:val="0"/>
        <w:adjustRightInd w:val="0"/>
        <w:ind w:left="3420"/>
        <w:rPr>
          <w:rFonts w:cs="Arial"/>
          <w:szCs w:val="20"/>
        </w:rPr>
      </w:pPr>
    </w:p>
    <w:sectPr w:rsidR="002E3C6D" w:rsidRPr="007F7CB7" w:rsidSect="00D30365">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9180C" w14:textId="77777777" w:rsidR="00665FEA" w:rsidRDefault="00665FEA" w:rsidP="00767987">
      <w:pPr>
        <w:spacing w:line="240" w:lineRule="auto"/>
      </w:pPr>
      <w:r>
        <w:separator/>
      </w:r>
    </w:p>
  </w:endnote>
  <w:endnote w:type="continuationSeparator" w:id="0">
    <w:p w14:paraId="4C0BE083" w14:textId="77777777" w:rsidR="00665FEA" w:rsidRDefault="00665FEA"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419D" w14:textId="77777777" w:rsidR="00C51C8E" w:rsidRDefault="00C51C8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F1DF" w14:textId="77777777" w:rsidR="00C51C8E" w:rsidRDefault="00C51C8E">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FDDF3" w14:textId="77777777" w:rsidR="00C51C8E" w:rsidRDefault="00C51C8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78B72" w14:textId="77777777" w:rsidR="00665FEA" w:rsidRDefault="00665FEA" w:rsidP="00767987">
      <w:pPr>
        <w:spacing w:line="240" w:lineRule="auto"/>
      </w:pPr>
      <w:r>
        <w:separator/>
      </w:r>
    </w:p>
  </w:footnote>
  <w:footnote w:type="continuationSeparator" w:id="0">
    <w:p w14:paraId="04ED5BD9" w14:textId="77777777" w:rsidR="00665FEA" w:rsidRDefault="00665FEA" w:rsidP="007679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4D5A" w14:textId="77777777" w:rsidR="00C51C8E" w:rsidRDefault="00C51C8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9044" w14:textId="77777777" w:rsidR="00C51C8E" w:rsidRDefault="00C51C8E">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F7B8" w14:textId="77777777" w:rsidR="00D30365" w:rsidRPr="00A9231D" w:rsidRDefault="00D30365" w:rsidP="00D30365">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796F348B" wp14:editId="3A3FA452">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6A1040DB" w14:textId="77777777" w:rsidR="00D30365" w:rsidRPr="00A9231D" w:rsidRDefault="00D30365" w:rsidP="00E86411">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0C950ADF" w14:textId="77777777" w:rsidR="00D30365" w:rsidRPr="00A9231D" w:rsidRDefault="00D30365" w:rsidP="00D30365">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4CCEC369" w14:textId="77777777" w:rsidR="00D30365" w:rsidRPr="00A9231D" w:rsidRDefault="00D30365" w:rsidP="00D30365">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332B680A" w14:textId="77777777" w:rsidR="006C69EC" w:rsidRDefault="006C69E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16cid:durableId="1550916361">
    <w:abstractNumId w:val="2"/>
  </w:num>
  <w:num w:numId="2" w16cid:durableId="1530947161">
    <w:abstractNumId w:val="0"/>
  </w:num>
  <w:num w:numId="3" w16cid:durableId="1766799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BCE"/>
    <w:rsid w:val="000B3FE6"/>
    <w:rsid w:val="000E21B2"/>
    <w:rsid w:val="001003C3"/>
    <w:rsid w:val="001831B5"/>
    <w:rsid w:val="001F3A51"/>
    <w:rsid w:val="00204177"/>
    <w:rsid w:val="00225A92"/>
    <w:rsid w:val="002C7168"/>
    <w:rsid w:val="002E3C6D"/>
    <w:rsid w:val="002F136A"/>
    <w:rsid w:val="0033245D"/>
    <w:rsid w:val="003405B5"/>
    <w:rsid w:val="00366636"/>
    <w:rsid w:val="00367DE6"/>
    <w:rsid w:val="003A2C6A"/>
    <w:rsid w:val="003B3E19"/>
    <w:rsid w:val="003F48F6"/>
    <w:rsid w:val="004076C6"/>
    <w:rsid w:val="00461ADF"/>
    <w:rsid w:val="004B7F76"/>
    <w:rsid w:val="004C3117"/>
    <w:rsid w:val="004E1BCE"/>
    <w:rsid w:val="00510235"/>
    <w:rsid w:val="00592079"/>
    <w:rsid w:val="00606E19"/>
    <w:rsid w:val="0064077A"/>
    <w:rsid w:val="0064708F"/>
    <w:rsid w:val="00665FEA"/>
    <w:rsid w:val="00682FFE"/>
    <w:rsid w:val="00692225"/>
    <w:rsid w:val="006C69EC"/>
    <w:rsid w:val="007039D0"/>
    <w:rsid w:val="00710C90"/>
    <w:rsid w:val="00717B67"/>
    <w:rsid w:val="00767987"/>
    <w:rsid w:val="00782FD4"/>
    <w:rsid w:val="007D6A61"/>
    <w:rsid w:val="00811140"/>
    <w:rsid w:val="00834329"/>
    <w:rsid w:val="008A3F94"/>
    <w:rsid w:val="008C5C2A"/>
    <w:rsid w:val="008D74AE"/>
    <w:rsid w:val="008E145F"/>
    <w:rsid w:val="008F3EF7"/>
    <w:rsid w:val="00904A48"/>
    <w:rsid w:val="00922331"/>
    <w:rsid w:val="00964F03"/>
    <w:rsid w:val="00980294"/>
    <w:rsid w:val="009B20E7"/>
    <w:rsid w:val="009B532B"/>
    <w:rsid w:val="009C5392"/>
    <w:rsid w:val="009D0A1A"/>
    <w:rsid w:val="00A23327"/>
    <w:rsid w:val="00A50E4B"/>
    <w:rsid w:val="00A81F4C"/>
    <w:rsid w:val="00A9231D"/>
    <w:rsid w:val="00B40287"/>
    <w:rsid w:val="00B77354"/>
    <w:rsid w:val="00B80DF9"/>
    <w:rsid w:val="00BE7544"/>
    <w:rsid w:val="00C0216A"/>
    <w:rsid w:val="00C51C8E"/>
    <w:rsid w:val="00C820D8"/>
    <w:rsid w:val="00CB7E14"/>
    <w:rsid w:val="00CD6077"/>
    <w:rsid w:val="00CE234E"/>
    <w:rsid w:val="00D02973"/>
    <w:rsid w:val="00D252FD"/>
    <w:rsid w:val="00D30365"/>
    <w:rsid w:val="00D94333"/>
    <w:rsid w:val="00DA09BE"/>
    <w:rsid w:val="00DC1993"/>
    <w:rsid w:val="00E30579"/>
    <w:rsid w:val="00E4171E"/>
    <w:rsid w:val="00E73720"/>
    <w:rsid w:val="00E86411"/>
    <w:rsid w:val="00EA2041"/>
    <w:rsid w:val="00F871C6"/>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7B040"/>
  <w15:docId w15:val="{F6F328E5-56C5-43EC-8A60-F44E2874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paragraph" w:styleId="Besedilooblaka">
    <w:name w:val="Balloon Text"/>
    <w:basedOn w:val="Navaden"/>
    <w:link w:val="BesedilooblakaZnak"/>
    <w:uiPriority w:val="99"/>
    <w:semiHidden/>
    <w:unhideWhenUsed/>
    <w:rsid w:val="00D94333"/>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433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1631</Words>
  <Characters>9298</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Patricija Hvale Perc</dc:creator>
  <cp:keywords/>
  <dc:description/>
  <cp:lastModifiedBy>Urška Štorman</cp:lastModifiedBy>
  <cp:revision>2</cp:revision>
  <dcterms:created xsi:type="dcterms:W3CDTF">2026-11-04T14:30:00Z</dcterms:created>
  <dcterms:modified xsi:type="dcterms:W3CDTF">2026-11-04T14:30:00Z</dcterms:modified>
</cp:coreProperties>
</file>