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5A98E32C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2EA868A5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5D1329">
        <w:rPr>
          <w:sz w:val="20"/>
          <w:szCs w:val="20"/>
          <w:lang w:val="sl-SI"/>
        </w:rPr>
        <w:t>68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772800D4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D7447D" w:rsidRPr="00D7447D">
        <w:rPr>
          <w:rFonts w:ascii="Arial" w:hAnsi="Arial" w:cs="Arial"/>
          <w:b/>
          <w:sz w:val="20"/>
          <w:szCs w:val="20"/>
        </w:rPr>
        <w:t>4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D7447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5AB179E3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 xml:space="preserve">, da bo Upravna enota Vrhnika podatke, ki jih je kandidat navedel v prijavi za prosto delovno mesto, obdelovala za namen izvedbe </w:t>
      </w:r>
      <w:r w:rsidR="00B90771">
        <w:rPr>
          <w:sz w:val="20"/>
          <w:szCs w:val="20"/>
        </w:rPr>
        <w:t xml:space="preserve">javnega </w:t>
      </w:r>
      <w:r w:rsidRPr="00F9037C">
        <w:rPr>
          <w:sz w:val="20"/>
          <w:szCs w:val="20"/>
        </w:rPr>
        <w:t>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0851FE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3E22D3"/>
    <w:rsid w:val="00483ABA"/>
    <w:rsid w:val="004D62BB"/>
    <w:rsid w:val="004F7D0E"/>
    <w:rsid w:val="0055403E"/>
    <w:rsid w:val="005A277D"/>
    <w:rsid w:val="005D1329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8E56E9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90771"/>
    <w:rsid w:val="00B9507A"/>
    <w:rsid w:val="00BE78A0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824</Words>
  <Characters>7104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2025-01-17T07:55:00Z</dcterms:created>
  <dcterms:modified xsi:type="dcterms:W3CDTF">2025-01-17T11:47:00Z</dcterms:modified>
</cp:coreProperties>
</file>