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2010E21E" w:rsidR="00114081" w:rsidRPr="00436EA9" w:rsidRDefault="00114081" w:rsidP="00035026">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035026">
        <w:rPr>
          <w:rFonts w:ascii="Arial" w:hAnsi="Arial" w:cs="Arial"/>
          <w:bCs/>
          <w:sz w:val="20"/>
          <w:szCs w:val="20"/>
        </w:rPr>
        <w:t>(</w:t>
      </w:r>
      <w:r w:rsidR="00035026" w:rsidRPr="00035026">
        <w:rPr>
          <w:rStyle w:val="row-header-quote-text"/>
          <w:rFonts w:ascii="Arial" w:hAnsi="Arial" w:cs="Arial"/>
          <w:sz w:val="20"/>
          <w:szCs w:val="20"/>
        </w:rPr>
        <w:t xml:space="preserve">Uradni list RS, št. </w:t>
      </w:r>
      <w:hyperlink r:id="rId7" w:tooltip="Zakon o javnih uslužbencih (ZJU) (Uradni list RS, št. 56-2759/2002)" w:history="1">
        <w:r w:rsidR="00035026" w:rsidRPr="00035026">
          <w:rPr>
            <w:rStyle w:val="Hiperpovezava"/>
            <w:rFonts w:ascii="Arial" w:hAnsi="Arial" w:cs="Arial"/>
            <w:color w:val="auto"/>
            <w:u w:val="none"/>
          </w:rPr>
          <w:t>56/2002</w:t>
        </w:r>
      </w:hyperlink>
      <w:r w:rsidR="00035026" w:rsidRPr="00035026">
        <w:rPr>
          <w:rStyle w:val="row-header-quote-text"/>
          <w:rFonts w:ascii="Arial" w:hAnsi="Arial" w:cs="Arial"/>
          <w:sz w:val="20"/>
          <w:szCs w:val="20"/>
        </w:rPr>
        <w:t xml:space="preserve">, </w:t>
      </w:r>
      <w:hyperlink r:id="rId8" w:tooltip="Zakon o spremembah in dopolnitvah zakona o državnem tožilstvu (ZDT-B) (Uradni list RS, št. 110-5389/2002)" w:history="1">
        <w:r w:rsidR="00035026" w:rsidRPr="00035026">
          <w:rPr>
            <w:rStyle w:val="Hiperpovezava"/>
            <w:rFonts w:ascii="Arial" w:hAnsi="Arial" w:cs="Arial"/>
            <w:color w:val="auto"/>
            <w:u w:val="none"/>
          </w:rPr>
          <w:t>110/2002</w:t>
        </w:r>
      </w:hyperlink>
      <w:r w:rsidR="00035026" w:rsidRPr="00035026">
        <w:rPr>
          <w:rStyle w:val="row-header-quote-text"/>
          <w:rFonts w:ascii="Arial" w:hAnsi="Arial" w:cs="Arial"/>
          <w:sz w:val="20"/>
          <w:szCs w:val="20"/>
        </w:rPr>
        <w:t xml:space="preserve"> - ZDT-B, </w:t>
      </w:r>
      <w:hyperlink r:id="rId9" w:tooltip="Zakon o delovnih in socialnih sodiščih (ZDSS-1) (Uradni list RS, št. 2-70/2004)" w:history="1">
        <w:r w:rsidR="00035026" w:rsidRPr="00035026">
          <w:rPr>
            <w:rStyle w:val="Hiperpovezava"/>
            <w:rFonts w:ascii="Arial" w:hAnsi="Arial" w:cs="Arial"/>
            <w:color w:val="auto"/>
            <w:u w:val="none"/>
          </w:rPr>
          <w:t>2/2004</w:t>
        </w:r>
      </w:hyperlink>
      <w:r w:rsidR="00035026" w:rsidRPr="00035026">
        <w:rPr>
          <w:rStyle w:val="row-header-quote-text"/>
          <w:rFonts w:ascii="Arial" w:hAnsi="Arial" w:cs="Arial"/>
          <w:sz w:val="20"/>
          <w:szCs w:val="20"/>
        </w:rPr>
        <w:t xml:space="preserve"> - ZDSS-1, </w:t>
      </w:r>
      <w:hyperlink r:id="rId10" w:tooltip="Zakon o spremembah in dopolnitvah Zakona o javnih uslužbencih (ZJU-A) (Uradni list RS, št. 23-770/2005)" w:history="1">
        <w:r w:rsidR="00035026" w:rsidRPr="00035026">
          <w:rPr>
            <w:rStyle w:val="Hiperpovezava"/>
            <w:rFonts w:ascii="Arial" w:hAnsi="Arial" w:cs="Arial"/>
            <w:color w:val="auto"/>
            <w:u w:val="none"/>
          </w:rPr>
          <w:t>23/2005</w:t>
        </w:r>
      </w:hyperlink>
      <w:r w:rsidR="00035026" w:rsidRPr="00035026">
        <w:rPr>
          <w:rStyle w:val="row-header-quote-text"/>
          <w:rFonts w:ascii="Arial" w:hAnsi="Arial" w:cs="Arial"/>
          <w:sz w:val="20"/>
          <w:szCs w:val="20"/>
        </w:rPr>
        <w:t xml:space="preserve">, </w:t>
      </w:r>
      <w:hyperlink r:id="rId11" w:tooltip="Odločba o delni razveljavitvi prvega odstavka 193. člena Zakona o javnih uslužbencih (Uradni list RS, št. 62-2777/2005)" w:history="1">
        <w:r w:rsidR="00035026" w:rsidRPr="00035026">
          <w:rPr>
            <w:rStyle w:val="Hiperpovezava"/>
            <w:rFonts w:ascii="Arial" w:hAnsi="Arial" w:cs="Arial"/>
            <w:color w:val="auto"/>
            <w:u w:val="none"/>
          </w:rPr>
          <w:t>62/2005</w:t>
        </w:r>
      </w:hyperlink>
      <w:r w:rsidR="00035026" w:rsidRPr="00035026">
        <w:rPr>
          <w:rStyle w:val="row-header-quote-text"/>
          <w:rFonts w:ascii="Arial" w:hAnsi="Arial" w:cs="Arial"/>
          <w:sz w:val="20"/>
          <w:szCs w:val="20"/>
        </w:rPr>
        <w:t xml:space="preserve"> - odl. US, </w:t>
      </w:r>
      <w:hyperlink r:id="rId12" w:tooltip="Odločba o razveljavitvi 3. člena in o ugotovitvi neskladja prvega odstavka 1. člena Zakona o spremembah in dopolnitvah Zakona o javnih uslužbencih (Uradni list RS, št. 75-3364/2005)" w:history="1">
        <w:r w:rsidR="00035026" w:rsidRPr="00035026">
          <w:rPr>
            <w:rStyle w:val="Hiperpovezava"/>
            <w:rFonts w:ascii="Arial" w:hAnsi="Arial" w:cs="Arial"/>
            <w:color w:val="auto"/>
            <w:u w:val="none"/>
          </w:rPr>
          <w:t>75/2005</w:t>
        </w:r>
      </w:hyperlink>
      <w:r w:rsidR="00035026" w:rsidRPr="00035026">
        <w:rPr>
          <w:rStyle w:val="row-header-quote-text"/>
          <w:rFonts w:ascii="Arial" w:hAnsi="Arial" w:cs="Arial"/>
          <w:sz w:val="20"/>
          <w:szCs w:val="20"/>
        </w:rPr>
        <w:t xml:space="preserve"> - odl. US, </w:t>
      </w:r>
      <w:hyperlink r:id="rId13" w:tooltip="Zakon o spremembah in dopolnitvah Zakona o javnih uslužbencih (ZJU-B) (Uradni list RS, št. 113-5004/2005)" w:history="1">
        <w:r w:rsidR="00035026" w:rsidRPr="00035026">
          <w:rPr>
            <w:rStyle w:val="Hiperpovezava"/>
            <w:rFonts w:ascii="Arial" w:hAnsi="Arial" w:cs="Arial"/>
            <w:color w:val="auto"/>
            <w:u w:val="none"/>
          </w:rPr>
          <w:t>113/2005</w:t>
        </w:r>
      </w:hyperlink>
      <w:r w:rsidR="00035026" w:rsidRPr="00035026">
        <w:rPr>
          <w:rStyle w:val="row-header-quote-text"/>
          <w:rFonts w:ascii="Arial" w:hAnsi="Arial" w:cs="Arial"/>
          <w:sz w:val="20"/>
          <w:szCs w:val="20"/>
        </w:rPr>
        <w:t xml:space="preserve">, </w:t>
      </w:r>
      <w:hyperlink r:id="rId14" w:tooltip="Odločba o ugotovitvi, da prvi odstavek 197. člena Zakona o javnih uslužbencih ni v neskladju z Ustavo, in o ugotovitvi neustavnosti petega odstavka 83. člena Zakona o javnih uslužbencih (Uradni list RS, št. 21-830/2006)" w:history="1">
        <w:r w:rsidR="00035026" w:rsidRPr="00035026">
          <w:rPr>
            <w:rStyle w:val="Hiperpovezava"/>
            <w:rFonts w:ascii="Arial" w:hAnsi="Arial" w:cs="Arial"/>
            <w:color w:val="auto"/>
            <w:u w:val="none"/>
          </w:rPr>
          <w:t>21/2006</w:t>
        </w:r>
      </w:hyperlink>
      <w:r w:rsidR="00035026" w:rsidRPr="00035026">
        <w:rPr>
          <w:rStyle w:val="row-header-quote-text"/>
          <w:rFonts w:ascii="Arial" w:hAnsi="Arial" w:cs="Arial"/>
          <w:sz w:val="20"/>
          <w:szCs w:val="20"/>
        </w:rPr>
        <w:t xml:space="preserve"> - odl. US, </w:t>
      </w:r>
      <w:hyperlink r:id="rId15" w:tooltip="Sklep o zadržanju izvrševanja 1. točke prvega odstavka 154. člena Zakona o javnih uslužbencih, kolikor se nanaša na uradnike, za katere iz drugega stavka prvega odstavka 193. člena tega zakona izhaja obveznost, da v roku treh let od začetka uporabe tega zakona" w:history="1">
        <w:r w:rsidR="00035026" w:rsidRPr="00035026">
          <w:rPr>
            <w:rStyle w:val="Hiperpovezava"/>
            <w:rFonts w:ascii="Arial" w:hAnsi="Arial" w:cs="Arial"/>
            <w:color w:val="auto"/>
            <w:u w:val="none"/>
          </w:rPr>
          <w:t>23/2006</w:t>
        </w:r>
      </w:hyperlink>
      <w:r w:rsidR="00035026" w:rsidRPr="00035026">
        <w:rPr>
          <w:rStyle w:val="row-header-quote-text"/>
          <w:rFonts w:ascii="Arial" w:hAnsi="Arial" w:cs="Arial"/>
          <w:sz w:val="20"/>
          <w:szCs w:val="20"/>
        </w:rPr>
        <w:t xml:space="preserve"> - skl. US, </w:t>
      </w:r>
      <w:hyperlink r:id="rId16" w:tooltip="Sklep o začasnem zadržanju izvrševanja drugega odstavka 162. člena Zakona o javnih uslužbencih (Uradni list RS, št. 62-2635/2006)" w:history="1">
        <w:r w:rsidR="00035026" w:rsidRPr="00035026">
          <w:rPr>
            <w:rStyle w:val="Hiperpovezava"/>
            <w:rFonts w:ascii="Arial" w:hAnsi="Arial" w:cs="Arial"/>
            <w:color w:val="auto"/>
            <w:u w:val="none"/>
          </w:rPr>
          <w:t>62/2006</w:t>
        </w:r>
      </w:hyperlink>
      <w:r w:rsidR="00035026" w:rsidRPr="00035026">
        <w:rPr>
          <w:rStyle w:val="row-header-quote-text"/>
          <w:rFonts w:ascii="Arial" w:hAnsi="Arial" w:cs="Arial"/>
          <w:sz w:val="20"/>
          <w:szCs w:val="20"/>
        </w:rPr>
        <w:t xml:space="preserve"> - skl. US, </w:t>
      </w:r>
      <w:hyperlink r:id="rId17" w:tooltip="Zakon o spremembah in dopolnitvah Zakona o sistemu plač v javnem sektorju (ZSPJS-F) (Uradni list RS, št. 68-2952/2006)" w:history="1">
        <w:r w:rsidR="00035026" w:rsidRPr="00035026">
          <w:rPr>
            <w:rStyle w:val="Hiperpovezava"/>
            <w:rFonts w:ascii="Arial" w:hAnsi="Arial" w:cs="Arial"/>
            <w:color w:val="auto"/>
            <w:u w:val="none"/>
          </w:rPr>
          <w:t>68/2006</w:t>
        </w:r>
      </w:hyperlink>
      <w:r w:rsidR="00035026" w:rsidRPr="00035026">
        <w:rPr>
          <w:rStyle w:val="row-header-quote-text"/>
          <w:rFonts w:ascii="Arial" w:hAnsi="Arial" w:cs="Arial"/>
          <w:sz w:val="20"/>
          <w:szCs w:val="20"/>
        </w:rPr>
        <w:t xml:space="preserve"> - ZSPJS-F, </w:t>
      </w:r>
      <w:hyperlink r:id="rId18" w:tooltip="Odločba o razveljavitvi drugega odstavka 162. člena Zakona o javnih uslužbencih in 86. člena Zakona o spremembah in dopolnitvah Zakona o javnih uslužbencih (Uradni list RS, št. 131-5492/2006)" w:history="1">
        <w:r w:rsidR="00035026" w:rsidRPr="00035026">
          <w:rPr>
            <w:rStyle w:val="Hiperpovezava"/>
            <w:rFonts w:ascii="Arial" w:hAnsi="Arial" w:cs="Arial"/>
            <w:color w:val="auto"/>
            <w:u w:val="none"/>
          </w:rPr>
          <w:t>131/2006</w:t>
        </w:r>
      </w:hyperlink>
      <w:r w:rsidR="00035026" w:rsidRPr="00035026">
        <w:rPr>
          <w:rStyle w:val="row-header-quote-text"/>
          <w:rFonts w:ascii="Arial" w:hAnsi="Arial" w:cs="Arial"/>
          <w:sz w:val="20"/>
          <w:szCs w:val="20"/>
        </w:rPr>
        <w:t xml:space="preserve"> - odl. US, </w:t>
      </w:r>
      <w:hyperlink r:id="rId19" w:tooltip="Sklep o zavrnitvi pobud za oceno ustavnosti drugega in tretjega odstavka 167. člena in prvega odstavka 193. člena ZJU (Uradni list RS, št. 11-506/2007)" w:history="1">
        <w:r w:rsidR="00035026" w:rsidRPr="00035026">
          <w:rPr>
            <w:rStyle w:val="Hiperpovezava"/>
            <w:rFonts w:ascii="Arial" w:hAnsi="Arial" w:cs="Arial"/>
            <w:color w:val="auto"/>
            <w:u w:val="none"/>
          </w:rPr>
          <w:t>11/2007</w:t>
        </w:r>
      </w:hyperlink>
      <w:r w:rsidR="00035026" w:rsidRPr="00035026">
        <w:rPr>
          <w:rStyle w:val="row-header-quote-text"/>
          <w:rFonts w:ascii="Arial" w:hAnsi="Arial" w:cs="Arial"/>
          <w:sz w:val="20"/>
          <w:szCs w:val="20"/>
        </w:rPr>
        <w:t xml:space="preserve"> - skl. US, </w:t>
      </w:r>
      <w:hyperlink r:id="rId20" w:tooltip="Zakon o spremembah in dopolnitvah Zakona o javnih uslužbencih (ZJU-C) (Uradni list RS, št. 33-1764/2007)" w:history="1">
        <w:r w:rsidR="00035026" w:rsidRPr="00035026">
          <w:rPr>
            <w:rStyle w:val="Hiperpovezava"/>
            <w:rFonts w:ascii="Arial" w:hAnsi="Arial" w:cs="Arial"/>
            <w:color w:val="auto"/>
            <w:u w:val="none"/>
          </w:rPr>
          <w:t>33/2007</w:t>
        </w:r>
      </w:hyperlink>
      <w:r w:rsidR="00035026" w:rsidRPr="00035026">
        <w:rPr>
          <w:rStyle w:val="row-header-quote-text"/>
          <w:rFonts w:ascii="Arial" w:hAnsi="Arial" w:cs="Arial"/>
          <w:sz w:val="20"/>
          <w:szCs w:val="20"/>
        </w:rPr>
        <w:t xml:space="preserve">, </w:t>
      </w:r>
      <w:hyperlink r:id="rId21" w:tooltip="Zakon o spremembah in dopolnitvah Zakona o trgu finančnih instrumentov (ZTFI-A) (Uradni list RS, št. 69-3014/2008)" w:history="1">
        <w:r w:rsidR="00035026" w:rsidRPr="00035026">
          <w:rPr>
            <w:rStyle w:val="Hiperpovezava"/>
            <w:rFonts w:ascii="Arial" w:hAnsi="Arial" w:cs="Arial"/>
            <w:color w:val="auto"/>
            <w:u w:val="none"/>
          </w:rPr>
          <w:t>69/2008</w:t>
        </w:r>
      </w:hyperlink>
      <w:r w:rsidR="00035026" w:rsidRPr="00035026">
        <w:rPr>
          <w:rStyle w:val="row-header-quote-text"/>
          <w:rFonts w:ascii="Arial" w:hAnsi="Arial" w:cs="Arial"/>
          <w:sz w:val="20"/>
          <w:szCs w:val="20"/>
        </w:rPr>
        <w:t xml:space="preserve"> - ZTFI-A, </w:t>
      </w:r>
      <w:hyperlink r:id="rId22" w:tooltip="Zakon o spremembah in dopolnitvah Zakona o zavarovalništvu (ZZavar-E) (Uradni list RS, št. 69-3015/2008)" w:history="1">
        <w:r w:rsidR="00035026" w:rsidRPr="00035026">
          <w:rPr>
            <w:rStyle w:val="Hiperpovezava"/>
            <w:rFonts w:ascii="Arial" w:hAnsi="Arial" w:cs="Arial"/>
            <w:color w:val="auto"/>
            <w:u w:val="none"/>
          </w:rPr>
          <w:t>69/2008</w:t>
        </w:r>
      </w:hyperlink>
      <w:r w:rsidR="00035026" w:rsidRPr="00035026">
        <w:rPr>
          <w:rStyle w:val="row-header-quote-text"/>
          <w:rFonts w:ascii="Arial" w:hAnsi="Arial" w:cs="Arial"/>
          <w:sz w:val="20"/>
          <w:szCs w:val="20"/>
        </w:rPr>
        <w:t xml:space="preserve"> - ZZavar-E, </w:t>
      </w:r>
      <w:hyperlink r:id="rId23" w:tooltip="Zakon o spremembah in dopolnitvah Zakona o javnih uslužbencih (ZJU-D) (Uradni list RS, št. 65-2817/2008)" w:history="1">
        <w:r w:rsidR="00035026" w:rsidRPr="00035026">
          <w:rPr>
            <w:rStyle w:val="Hiperpovezava"/>
            <w:rFonts w:ascii="Arial" w:hAnsi="Arial" w:cs="Arial"/>
            <w:color w:val="auto"/>
            <w:u w:val="none"/>
          </w:rPr>
          <w:t>65/2008</w:t>
        </w:r>
      </w:hyperlink>
      <w:r w:rsidR="00035026" w:rsidRPr="00035026">
        <w:rPr>
          <w:rStyle w:val="row-header-quote-text"/>
          <w:rFonts w:ascii="Arial" w:hAnsi="Arial" w:cs="Arial"/>
          <w:sz w:val="20"/>
          <w:szCs w:val="20"/>
        </w:rPr>
        <w:t xml:space="preserve">, </w:t>
      </w:r>
      <w:hyperlink r:id="rId24" w:tooltip="Zakon za uravnoteženje javnih financ (ZUJF) (Uradni list RS, št. 40-1700/2012)" w:history="1">
        <w:r w:rsidR="00035026" w:rsidRPr="00035026">
          <w:rPr>
            <w:rStyle w:val="Hiperpovezava"/>
            <w:rFonts w:ascii="Arial" w:hAnsi="Arial" w:cs="Arial"/>
            <w:color w:val="auto"/>
            <w:u w:val="none"/>
          </w:rPr>
          <w:t>40/2012</w:t>
        </w:r>
      </w:hyperlink>
      <w:r w:rsidR="00035026" w:rsidRPr="00035026">
        <w:rPr>
          <w:rStyle w:val="row-header-quote-text"/>
          <w:rFonts w:ascii="Arial" w:hAnsi="Arial" w:cs="Arial"/>
          <w:sz w:val="20"/>
          <w:szCs w:val="20"/>
        </w:rPr>
        <w:t xml:space="preserve"> - ZUJF, </w:t>
      </w:r>
      <w:hyperlink r:id="rId25" w:tooltip="Zakon o interventnih ukrepih za zajezitev epidemije COVID-19 in omilitev njenih posledic za državljane in gospodarstvo (ZIUZEOP) (Uradni list RS, št. 49-766/2020)" w:history="1">
        <w:r w:rsidR="00035026" w:rsidRPr="00035026">
          <w:rPr>
            <w:rStyle w:val="Hiperpovezava"/>
            <w:rFonts w:ascii="Arial" w:hAnsi="Arial" w:cs="Arial"/>
            <w:color w:val="auto"/>
            <w:u w:val="none"/>
          </w:rPr>
          <w:t>49/2020</w:t>
        </w:r>
      </w:hyperlink>
      <w:r w:rsidR="00035026" w:rsidRPr="00035026">
        <w:rPr>
          <w:rStyle w:val="row-header-quote-text"/>
          <w:rFonts w:ascii="Arial" w:hAnsi="Arial" w:cs="Arial"/>
          <w:sz w:val="20"/>
          <w:szCs w:val="20"/>
        </w:rPr>
        <w:t xml:space="preserve"> - ZIUZEOP, </w:t>
      </w:r>
      <w:hyperlink r:id="rId26" w:tooltip="Zakon o spremembah in dopolnitvah Zakona o interventnih ukrepih za zajezitev epidemije COVID-19 in omilitev njenih posledic za državljane in gospodarstvo (ZIUZEOP-A) (Uradni list RS, št. 61-901/2020)" w:history="1">
        <w:r w:rsidR="00035026" w:rsidRPr="00035026">
          <w:rPr>
            <w:rStyle w:val="Hiperpovezava"/>
            <w:rFonts w:ascii="Arial" w:hAnsi="Arial" w:cs="Arial"/>
            <w:color w:val="auto"/>
            <w:u w:val="none"/>
          </w:rPr>
          <w:t>61/2020</w:t>
        </w:r>
      </w:hyperlink>
      <w:r w:rsidR="00035026" w:rsidRPr="00035026">
        <w:rPr>
          <w:rStyle w:val="row-header-quote-text"/>
          <w:rFonts w:ascii="Arial" w:hAnsi="Arial" w:cs="Arial"/>
          <w:sz w:val="20"/>
          <w:szCs w:val="20"/>
        </w:rPr>
        <w:t xml:space="preserve"> - ZIUZEOP-A, </w:t>
      </w:r>
      <w:hyperlink r:id="rId27" w:tooltip="Zakon o začasnih ukrepih za omilitev in odpravo posledic COVID-19 (ZZUOOP) (Uradni list RS, št. 152-2610/2020)" w:history="1">
        <w:r w:rsidR="00035026" w:rsidRPr="00035026">
          <w:rPr>
            <w:rStyle w:val="Hiperpovezava"/>
            <w:rFonts w:ascii="Arial" w:hAnsi="Arial" w:cs="Arial"/>
            <w:color w:val="auto"/>
            <w:u w:val="none"/>
          </w:rPr>
          <w:t>152/2020</w:t>
        </w:r>
      </w:hyperlink>
      <w:r w:rsidR="00035026" w:rsidRPr="00035026">
        <w:rPr>
          <w:rStyle w:val="row-header-quote-text"/>
          <w:rFonts w:ascii="Arial" w:hAnsi="Arial" w:cs="Arial"/>
          <w:sz w:val="20"/>
          <w:szCs w:val="20"/>
        </w:rPr>
        <w:t xml:space="preserve"> - ZZUOOP, </w:t>
      </w:r>
      <w:hyperlink r:id="rId28" w:tooltip="Zakon o spremembah in dopolnitvah Zakona o integriteti in preprečevanju korupcije (ZIntPK-C) (Uradni list RS, št. 158-2765/2020)" w:history="1">
        <w:r w:rsidR="00035026" w:rsidRPr="00035026">
          <w:rPr>
            <w:rStyle w:val="Hiperpovezava"/>
            <w:rFonts w:ascii="Arial" w:hAnsi="Arial" w:cs="Arial"/>
            <w:color w:val="auto"/>
            <w:u w:val="none"/>
          </w:rPr>
          <w:t>158/2020</w:t>
        </w:r>
      </w:hyperlink>
      <w:r w:rsidR="00035026" w:rsidRPr="00035026">
        <w:rPr>
          <w:rStyle w:val="row-header-quote-text"/>
          <w:rFonts w:ascii="Arial" w:hAnsi="Arial" w:cs="Arial"/>
          <w:sz w:val="20"/>
          <w:szCs w:val="20"/>
        </w:rPr>
        <w:t xml:space="preserve"> - ZIntPK-C, </w:t>
      </w:r>
      <w:hyperlink r:id="rId29" w:tooltip="Zakon o interventnih ukrepih za omilitev posledic drugega vala epidemije COVID-19 (ZIUOPDVE) (Uradni list RS, št. 175-3096/2020)" w:history="1">
        <w:r w:rsidR="00035026" w:rsidRPr="00035026">
          <w:rPr>
            <w:rStyle w:val="Hiperpovezava"/>
            <w:rFonts w:ascii="Arial" w:hAnsi="Arial" w:cs="Arial"/>
            <w:color w:val="auto"/>
            <w:u w:val="none"/>
          </w:rPr>
          <w:t>175/2020</w:t>
        </w:r>
      </w:hyperlink>
      <w:r w:rsidR="00035026" w:rsidRPr="00035026">
        <w:rPr>
          <w:rStyle w:val="row-header-quote-text"/>
          <w:rFonts w:ascii="Arial" w:hAnsi="Arial" w:cs="Arial"/>
          <w:sz w:val="20"/>
          <w:szCs w:val="20"/>
        </w:rPr>
        <w:t xml:space="preserve"> - ZIUOPDVE, </w:t>
      </w:r>
      <w:hyperlink r:id="rId30" w:tooltip="Zakon o interventnih ukrepih za pomoč pri omilitvi posledic drugega vala epidemije COVID-19 (ZIUPOPDVE) (Uradni list RS, št. 203-3772/2020)" w:history="1">
        <w:r w:rsidR="00035026" w:rsidRPr="00035026">
          <w:rPr>
            <w:rStyle w:val="Hiperpovezava"/>
            <w:rFonts w:ascii="Arial" w:hAnsi="Arial" w:cs="Arial"/>
            <w:color w:val="auto"/>
            <w:u w:val="none"/>
          </w:rPr>
          <w:t>203/2020</w:t>
        </w:r>
      </w:hyperlink>
      <w:r w:rsidR="00035026" w:rsidRPr="00035026">
        <w:rPr>
          <w:rStyle w:val="row-header-quote-text"/>
          <w:rFonts w:ascii="Arial" w:hAnsi="Arial" w:cs="Arial"/>
          <w:sz w:val="20"/>
          <w:szCs w:val="20"/>
        </w:rPr>
        <w:t xml:space="preserve"> - ZIUPOPDVE, </w:t>
      </w:r>
      <w:hyperlink r:id="rId31" w:tooltip="Sklep o podaljšanju ukrepa začasnega opravljanja dela zaposlenega na drugi lokaciji delodajalca (Uradni list RS, št. 195-3544/2020)" w:history="1">
        <w:r w:rsidR="00035026" w:rsidRPr="00035026">
          <w:rPr>
            <w:rStyle w:val="Hiperpovezava"/>
            <w:rFonts w:ascii="Arial" w:hAnsi="Arial" w:cs="Arial"/>
            <w:color w:val="auto"/>
            <w:u w:val="none"/>
          </w:rPr>
          <w:t>195/2020</w:t>
        </w:r>
      </w:hyperlink>
      <w:r w:rsidR="00035026" w:rsidRPr="00035026">
        <w:rPr>
          <w:rStyle w:val="row-header-quote-text"/>
          <w:rFonts w:ascii="Arial" w:hAnsi="Arial" w:cs="Arial"/>
          <w:sz w:val="20"/>
          <w:szCs w:val="20"/>
        </w:rPr>
        <w:t xml:space="preserve">, </w:t>
      </w:r>
      <w:hyperlink r:id="rId32" w:tooltip="Sklep o začasnem zadržanju izvrševanja (Uradni list RS, št. 28-554/2021)" w:history="1">
        <w:r w:rsidR="00035026" w:rsidRPr="00035026">
          <w:rPr>
            <w:rStyle w:val="Hiperpovezava"/>
            <w:rFonts w:ascii="Arial" w:hAnsi="Arial" w:cs="Arial"/>
            <w:color w:val="auto"/>
            <w:u w:val="none"/>
          </w:rPr>
          <w:t>28/2021</w:t>
        </w:r>
      </w:hyperlink>
      <w:r w:rsidR="00035026" w:rsidRPr="00035026">
        <w:rPr>
          <w:rStyle w:val="row-header-quote-text"/>
          <w:rFonts w:ascii="Arial" w:hAnsi="Arial" w:cs="Arial"/>
          <w:sz w:val="20"/>
          <w:szCs w:val="20"/>
        </w:rPr>
        <w:t xml:space="preserve"> - skl. US, </w:t>
      </w:r>
      <w:hyperlink r:id="rId33" w:tooltip="Odločba o razveljavitvi tretjega, četrtega in petega odstavka 89. člena Zakona o delovnih razmerjih ter 156.a člena Zakona o javnih uslužbencih (Uradni list RS, št. 202-4069/2021)" w:history="1">
        <w:r w:rsidR="00035026" w:rsidRPr="00035026">
          <w:rPr>
            <w:rStyle w:val="Hiperpovezava"/>
            <w:rFonts w:ascii="Arial" w:hAnsi="Arial" w:cs="Arial"/>
            <w:color w:val="auto"/>
            <w:u w:val="none"/>
          </w:rPr>
          <w:t>202/2021</w:t>
        </w:r>
      </w:hyperlink>
      <w:r w:rsidR="00035026" w:rsidRPr="00035026">
        <w:rPr>
          <w:rStyle w:val="row-header-quote-text"/>
          <w:rFonts w:ascii="Arial" w:hAnsi="Arial" w:cs="Arial"/>
          <w:sz w:val="20"/>
          <w:szCs w:val="20"/>
        </w:rPr>
        <w:t xml:space="preserve"> - odl. US, </w:t>
      </w:r>
      <w:hyperlink r:id="rId34" w:tooltip="Zakon o dodatnih ukrepih za preprečevanje širjenja, omilitev, obvladovanje, okrevanje in odpravo posledic COVID-19 (ZDUPŠOP) (Uradni list RS, št. 206-4283/2021)" w:history="1">
        <w:r w:rsidR="00035026" w:rsidRPr="00035026">
          <w:rPr>
            <w:rStyle w:val="Hiperpovezava"/>
            <w:rFonts w:ascii="Arial" w:hAnsi="Arial" w:cs="Arial"/>
            <w:color w:val="auto"/>
            <w:u w:val="none"/>
          </w:rPr>
          <w:t>206/2021</w:t>
        </w:r>
      </w:hyperlink>
      <w:r w:rsidR="00035026" w:rsidRPr="00035026">
        <w:rPr>
          <w:rStyle w:val="row-header-quote-text"/>
          <w:rFonts w:ascii="Arial" w:hAnsi="Arial" w:cs="Arial"/>
          <w:sz w:val="20"/>
          <w:szCs w:val="20"/>
        </w:rPr>
        <w:t xml:space="preserve"> - ZDUPŠOP, </w:t>
      </w:r>
      <w:hyperlink r:id="rId35" w:tooltip="Zakon o debirokratizaciji (ZDeb) (Uradni list RS, št. 3-14/2022)" w:history="1">
        <w:r w:rsidR="00035026" w:rsidRPr="00035026">
          <w:rPr>
            <w:rStyle w:val="Hiperpovezava"/>
            <w:rFonts w:ascii="Arial" w:hAnsi="Arial" w:cs="Arial"/>
            <w:color w:val="auto"/>
            <w:u w:val="none"/>
          </w:rPr>
          <w:t>3/2022</w:t>
        </w:r>
      </w:hyperlink>
      <w:r w:rsidR="00035026" w:rsidRPr="00035026">
        <w:rPr>
          <w:rStyle w:val="row-header-quote-text"/>
          <w:rFonts w:ascii="Arial" w:hAnsi="Arial" w:cs="Arial"/>
          <w:sz w:val="20"/>
          <w:szCs w:val="20"/>
        </w:rPr>
        <w:t xml:space="preserve"> - ZDeb, </w:t>
      </w:r>
      <w:hyperlink r:id="rId36" w:tooltip="Zakon o spremembah in dopolnitvah Zakona o izvrševanju kazenskih sankcij (ZIKS-1H) (Uradni list RS, št. 141-3468/2022)" w:history="1">
        <w:r w:rsidR="00035026" w:rsidRPr="00035026">
          <w:rPr>
            <w:rStyle w:val="Hiperpovezava"/>
            <w:rFonts w:ascii="Arial" w:hAnsi="Arial" w:cs="Arial"/>
            <w:color w:val="auto"/>
            <w:u w:val="none"/>
          </w:rPr>
          <w:t>141/2022</w:t>
        </w:r>
      </w:hyperlink>
      <w:r w:rsidR="00035026" w:rsidRPr="00035026">
        <w:rPr>
          <w:rStyle w:val="row-header-quote-text"/>
          <w:rFonts w:ascii="Arial" w:hAnsi="Arial" w:cs="Arial"/>
          <w:sz w:val="20"/>
          <w:szCs w:val="20"/>
        </w:rPr>
        <w:t xml:space="preserve"> - ZIKS-1H, </w:t>
      </w:r>
      <w:hyperlink r:id="rId37" w:tooltip="Zakon o spremembah in dopolnitvah Zakona o državni upravi (ZDU-1O) (Uradni list RS, št. 18-348/2023)" w:history="1">
        <w:r w:rsidR="00035026" w:rsidRPr="00035026">
          <w:rPr>
            <w:rStyle w:val="Hiperpovezava"/>
            <w:rFonts w:ascii="Arial" w:hAnsi="Arial" w:cs="Arial"/>
            <w:color w:val="auto"/>
            <w:u w:val="none"/>
          </w:rPr>
          <w:t>18/2023</w:t>
        </w:r>
      </w:hyperlink>
      <w:r w:rsidR="00035026" w:rsidRPr="00035026">
        <w:rPr>
          <w:rStyle w:val="row-header-quote-text"/>
          <w:rFonts w:ascii="Arial" w:hAnsi="Arial" w:cs="Arial"/>
          <w:sz w:val="20"/>
          <w:szCs w:val="20"/>
        </w:rPr>
        <w:t xml:space="preserve"> - ZDU-1O</w:t>
      </w:r>
      <w:r w:rsidR="00035026">
        <w:rPr>
          <w:rStyle w:val="row-header-quote-text"/>
          <w:rFonts w:ascii="Arial" w:hAnsi="Arial" w:cs="Arial"/>
          <w:sz w:val="20"/>
          <w:szCs w:val="20"/>
        </w:rPr>
        <w:t>)</w:t>
      </w:r>
      <w:r w:rsidR="00035026">
        <w:rPr>
          <w:rStyle w:val="row-header-quote-text"/>
        </w:rPr>
        <w:t xml:space="preserve"> </w:t>
      </w:r>
      <w:r w:rsidRPr="00436EA9">
        <w:rPr>
          <w:rFonts w:ascii="Arial" w:hAnsi="Arial" w:cs="Arial"/>
          <w:sz w:val="20"/>
          <w:szCs w:val="20"/>
        </w:rPr>
        <w:t xml:space="preserve">Upravna enota </w:t>
      </w:r>
      <w:r w:rsidR="007D09D2">
        <w:rPr>
          <w:rFonts w:ascii="Arial" w:hAnsi="Arial" w:cs="Arial"/>
          <w:sz w:val="20"/>
          <w:szCs w:val="20"/>
        </w:rPr>
        <w:t>Slovenj Gradec</w:t>
      </w:r>
      <w:r w:rsidRPr="00436EA9">
        <w:rPr>
          <w:rFonts w:ascii="Arial" w:hAnsi="Arial" w:cs="Arial"/>
          <w:sz w:val="20"/>
          <w:szCs w:val="20"/>
        </w:rPr>
        <w:t xml:space="preserve">, </w:t>
      </w:r>
      <w:r w:rsidR="007D09D2">
        <w:rPr>
          <w:rFonts w:ascii="Arial" w:hAnsi="Arial" w:cs="Arial"/>
          <w:sz w:val="20"/>
          <w:szCs w:val="20"/>
        </w:rPr>
        <w:t>Meškova ulica 21, Slovenj Gradec</w:t>
      </w:r>
      <w:r w:rsidRPr="00436EA9">
        <w:rPr>
          <w:rFonts w:ascii="Arial" w:hAnsi="Arial" w:cs="Arial"/>
          <w:sz w:val="20"/>
          <w:szCs w:val="20"/>
        </w:rPr>
        <w:t xml:space="preserve">,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035026">
      <w:pPr>
        <w:rPr>
          <w:rFonts w:ascii="Arial" w:hAnsi="Arial" w:cs="Arial"/>
          <w:sz w:val="20"/>
          <w:szCs w:val="20"/>
        </w:rPr>
      </w:pPr>
      <w:r w:rsidRPr="00436EA9">
        <w:rPr>
          <w:rFonts w:ascii="Arial" w:hAnsi="Arial" w:cs="Arial"/>
          <w:sz w:val="20"/>
          <w:szCs w:val="20"/>
        </w:rPr>
        <w:t> </w:t>
      </w:r>
    </w:p>
    <w:p w14:paraId="3CCAD5DE" w14:textId="323E50EA" w:rsidR="00580EB3" w:rsidRPr="006D7E89" w:rsidRDefault="00825B47" w:rsidP="00035026">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w:t>
      </w:r>
      <w:r w:rsidR="007D09D2">
        <w:rPr>
          <w:rFonts w:ascii="Arial" w:hAnsi="Arial" w:cs="Arial"/>
          <w:sz w:val="20"/>
          <w:szCs w:val="20"/>
        </w:rPr>
        <w:t>69</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7D09D2">
        <w:rPr>
          <w:rFonts w:ascii="Arial" w:hAnsi="Arial" w:cs="Arial"/>
          <w:sz w:val="20"/>
          <w:szCs w:val="20"/>
        </w:rPr>
        <w:t>Oddelku za upravne notranje zadeve in promet</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 xml:space="preserve">note </w:t>
      </w:r>
      <w:r w:rsidR="007D09D2">
        <w:rPr>
          <w:rFonts w:ascii="Arial" w:hAnsi="Arial" w:cs="Arial"/>
          <w:sz w:val="20"/>
          <w:szCs w:val="20"/>
        </w:rPr>
        <w:t>Slovenj Gradec</w:t>
      </w:r>
      <w:r w:rsidR="00E61700">
        <w:rPr>
          <w:rFonts w:ascii="Arial" w:hAnsi="Arial" w:cs="Arial"/>
          <w:sz w:val="20"/>
          <w:szCs w:val="20"/>
        </w:rPr>
        <w:t>, nedoločen čas</w:t>
      </w:r>
    </w:p>
    <w:p w14:paraId="4C7B7B24" w14:textId="77777777" w:rsidR="00580EB3" w:rsidRPr="00436EA9" w:rsidRDefault="00580EB3" w:rsidP="00035026">
      <w:pPr>
        <w:jc w:val="both"/>
        <w:rPr>
          <w:rFonts w:ascii="Arial" w:hAnsi="Arial" w:cs="Arial"/>
          <w:sz w:val="20"/>
          <w:szCs w:val="20"/>
        </w:rPr>
      </w:pPr>
    </w:p>
    <w:p w14:paraId="382FF795" w14:textId="77777777" w:rsidR="00580EB3" w:rsidRPr="00436EA9" w:rsidRDefault="00580EB3" w:rsidP="00035026">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035026">
      <w:pPr>
        <w:jc w:val="both"/>
        <w:rPr>
          <w:rFonts w:ascii="Arial" w:hAnsi="Arial" w:cs="Arial"/>
          <w:sz w:val="20"/>
          <w:szCs w:val="20"/>
        </w:rPr>
      </w:pPr>
    </w:p>
    <w:p w14:paraId="00ED3549" w14:textId="77777777" w:rsidR="00580EB3" w:rsidRPr="00436EA9" w:rsidRDefault="00580EB3" w:rsidP="00035026">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035026">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035026">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035026">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035026">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035026">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035026">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035026">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035026">
      <w:pPr>
        <w:jc w:val="both"/>
        <w:rPr>
          <w:rFonts w:ascii="Arial" w:hAnsi="Arial" w:cs="Arial"/>
          <w:sz w:val="20"/>
          <w:szCs w:val="20"/>
        </w:rPr>
      </w:pPr>
    </w:p>
    <w:p w14:paraId="1A721539" w14:textId="77777777" w:rsidR="00580EB3" w:rsidRPr="00436EA9" w:rsidRDefault="00580EB3" w:rsidP="00035026">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035026">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332A2046" w14:textId="0D2D6701" w:rsidR="00844439" w:rsidRDefault="007D09D2" w:rsidP="00035026">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matičnih knjig, vodenje evidenc ter izdajanje potrdil iz uradnih evidenc</w:t>
      </w:r>
    </w:p>
    <w:p w14:paraId="21D558D9" w14:textId="3F95570B" w:rsidR="007D09D2" w:rsidRDefault="007D09D2" w:rsidP="00035026">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enako ali manj zahtevnih nalog iz pristojnosti UE</w:t>
      </w:r>
    </w:p>
    <w:p w14:paraId="26F02F4A" w14:textId="77777777" w:rsidR="00844439" w:rsidRDefault="00844439" w:rsidP="00035026">
      <w:pPr>
        <w:jc w:val="both"/>
        <w:rPr>
          <w:rFonts w:ascii="Arial" w:hAnsi="Arial" w:cs="Arial"/>
          <w:sz w:val="20"/>
          <w:szCs w:val="20"/>
        </w:rPr>
      </w:pPr>
    </w:p>
    <w:p w14:paraId="1B552B27" w14:textId="77777777" w:rsidR="00035026" w:rsidRPr="00035026" w:rsidRDefault="00035026" w:rsidP="00035026">
      <w:pPr>
        <w:jc w:val="both"/>
        <w:rPr>
          <w:rFonts w:ascii="Arial" w:hAnsi="Arial" w:cs="Arial"/>
          <w:sz w:val="20"/>
          <w:szCs w:val="20"/>
        </w:rPr>
      </w:pPr>
      <w:r w:rsidRPr="00035026">
        <w:rPr>
          <w:rFonts w:ascii="Arial" w:hAnsi="Arial" w:cs="Arial"/>
          <w:sz w:val="20"/>
          <w:szCs w:val="20"/>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skladno s prvim odstavkom 89. člena Zakona o javnih uslužbencih, opraviti najkasneje v enem letu od sklenitve pogodbe o zaposlitvi.</w:t>
      </w:r>
    </w:p>
    <w:p w14:paraId="268EBD2E" w14:textId="4CFC55A4" w:rsidR="00844439" w:rsidRDefault="00844439" w:rsidP="00035026">
      <w:pPr>
        <w:jc w:val="both"/>
        <w:rPr>
          <w:rFonts w:ascii="Arial" w:hAnsi="Arial" w:cs="Arial"/>
          <w:sz w:val="20"/>
          <w:szCs w:val="20"/>
        </w:rPr>
      </w:pPr>
    </w:p>
    <w:p w14:paraId="77D4BFFF" w14:textId="77777777" w:rsidR="00035026" w:rsidRPr="00035026" w:rsidRDefault="00035026" w:rsidP="00035026">
      <w:pPr>
        <w:jc w:val="both"/>
        <w:rPr>
          <w:rFonts w:ascii="Arial" w:hAnsi="Arial" w:cs="Arial"/>
          <w:sz w:val="20"/>
          <w:szCs w:val="20"/>
        </w:rPr>
      </w:pPr>
      <w:r w:rsidRPr="00035026">
        <w:rPr>
          <w:rFonts w:ascii="Arial" w:hAnsi="Arial" w:cs="Arial"/>
          <w:sz w:val="20"/>
          <w:szCs w:val="20"/>
        </w:rPr>
        <w:t>Pri izbranem kandidatu se bo preverjalo, ali ima opravljen strokovni izpit iz upravnega postopka prve stopnje. V nasprotnem primeru bo moral izbrani kandidat strokovni izpit iz splošnega upravnega postopka prve stopnje, skladno z 31. členom Zakona o splošnem upravnem postopku, opraviti najkasneje v treh mesecih od sklenitve delovnega razmerja.</w:t>
      </w:r>
    </w:p>
    <w:p w14:paraId="44FBED74" w14:textId="77777777" w:rsidR="00580EB3" w:rsidRPr="00436EA9" w:rsidRDefault="00580EB3" w:rsidP="00035026">
      <w:pPr>
        <w:jc w:val="both"/>
        <w:rPr>
          <w:rFonts w:ascii="Arial" w:hAnsi="Arial" w:cs="Arial"/>
          <w:sz w:val="20"/>
          <w:szCs w:val="20"/>
        </w:rPr>
      </w:pPr>
    </w:p>
    <w:p w14:paraId="0B7F0003" w14:textId="77777777" w:rsidR="007126F7" w:rsidRPr="00436EA9" w:rsidRDefault="007126F7" w:rsidP="00035026">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035026">
      <w:pPr>
        <w:jc w:val="both"/>
        <w:rPr>
          <w:rFonts w:ascii="Arial" w:hAnsi="Arial" w:cs="Arial"/>
          <w:sz w:val="20"/>
          <w:szCs w:val="20"/>
        </w:rPr>
      </w:pPr>
    </w:p>
    <w:p w14:paraId="2EB6FE28" w14:textId="77777777" w:rsidR="007126F7" w:rsidRPr="00436EA9" w:rsidRDefault="007126F7" w:rsidP="00035026">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035026">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035026">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035026">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035026">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035026">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38027B2E" w:rsidR="007126F7" w:rsidRPr="00436EA9" w:rsidRDefault="007126F7" w:rsidP="00035026">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da za namen tega postopka dovoljuje Upravni enoti </w:t>
      </w:r>
      <w:r w:rsidR="007D09D2">
        <w:rPr>
          <w:rFonts w:ascii="Arial" w:hAnsi="Arial" w:cs="Arial"/>
          <w:sz w:val="20"/>
          <w:szCs w:val="20"/>
        </w:rPr>
        <w:t xml:space="preserve">Slovenj Gradec </w:t>
      </w:r>
      <w:r w:rsidRPr="00436EA9">
        <w:rPr>
          <w:rFonts w:ascii="Arial" w:hAnsi="Arial" w:cs="Arial"/>
          <w:sz w:val="20"/>
          <w:szCs w:val="20"/>
        </w:rPr>
        <w:t>pridobitev podatkov iz 3. točke iz uradnih evidenc,</w:t>
      </w:r>
    </w:p>
    <w:p w14:paraId="45620D8B" w14:textId="7EC69605" w:rsidR="008764D8" w:rsidRPr="00436EA9" w:rsidRDefault="00451A97" w:rsidP="00035026">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lastRenderedPageBreak/>
        <w:t>i</w:t>
      </w:r>
      <w:r w:rsidR="007126F7" w:rsidRPr="00436EA9">
        <w:rPr>
          <w:rFonts w:ascii="Arial" w:hAnsi="Arial" w:cs="Arial"/>
          <w:sz w:val="20"/>
          <w:szCs w:val="20"/>
        </w:rPr>
        <w:t xml:space="preserve">zjavo kandidata, da je seznanjen in dovoljuje, da bo Upravna enota </w:t>
      </w:r>
      <w:r w:rsidR="007D09D2">
        <w:rPr>
          <w:rFonts w:ascii="Arial" w:hAnsi="Arial" w:cs="Arial"/>
          <w:sz w:val="20"/>
          <w:szCs w:val="20"/>
        </w:rPr>
        <w:t>Slovenj Gradec</w:t>
      </w:r>
      <w:r w:rsidR="007126F7" w:rsidRPr="00436EA9">
        <w:rPr>
          <w:rFonts w:ascii="Arial" w:hAnsi="Arial" w:cs="Arial"/>
          <w:sz w:val="20"/>
          <w:szCs w:val="20"/>
        </w:rPr>
        <w:t xml:space="preserve"> podatke, ki jih je kandidat navedel v prijavi za prosto delovno mesto, obdelovala za namen izvedbe javne objave.</w:t>
      </w:r>
    </w:p>
    <w:p w14:paraId="5DAE6131" w14:textId="77777777" w:rsidR="00580EB3" w:rsidRPr="00436EA9" w:rsidRDefault="00580EB3" w:rsidP="00035026">
      <w:pPr>
        <w:jc w:val="both"/>
        <w:rPr>
          <w:rFonts w:ascii="Arial" w:hAnsi="Arial" w:cs="Arial"/>
          <w:sz w:val="20"/>
          <w:szCs w:val="20"/>
        </w:rPr>
      </w:pPr>
    </w:p>
    <w:p w14:paraId="2031B79D" w14:textId="77777777" w:rsidR="00343BC7" w:rsidRDefault="00343BC7" w:rsidP="00035026">
      <w:pPr>
        <w:pStyle w:val="align-justify"/>
        <w:spacing w:before="0" w:beforeAutospacing="0" w:after="0" w:afterAutospacing="0"/>
        <w:rPr>
          <w:rFonts w:ascii="Arial" w:hAnsi="Arial" w:cs="Arial"/>
          <w:sz w:val="20"/>
          <w:szCs w:val="20"/>
        </w:rPr>
      </w:pPr>
    </w:p>
    <w:p w14:paraId="05D36A86" w14:textId="30D4E720" w:rsidR="00157B67" w:rsidRDefault="00157B67" w:rsidP="00035026">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035026">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035026">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035026">
      <w:pPr>
        <w:jc w:val="both"/>
        <w:rPr>
          <w:rFonts w:ascii="Arial" w:hAnsi="Arial" w:cs="Arial"/>
          <w:sz w:val="20"/>
          <w:szCs w:val="20"/>
        </w:rPr>
      </w:pPr>
    </w:p>
    <w:p w14:paraId="0D67594C" w14:textId="6C561736" w:rsidR="00580EB3" w:rsidRPr="00436EA9" w:rsidRDefault="00580EB3" w:rsidP="00035026">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z možnostjo napredovanja v naziv referent II in referent I. Izbrani kandidat bo sklenil pogodbo o zaposlitvi za nedoločen čas s polnim delovnim</w:t>
      </w:r>
      <w:r w:rsidR="00003C9F">
        <w:rPr>
          <w:rFonts w:ascii="Arial" w:hAnsi="Arial" w:cs="Arial"/>
          <w:sz w:val="20"/>
          <w:szCs w:val="20"/>
        </w:rPr>
        <w:t xml:space="preserve"> časom</w:t>
      </w:r>
      <w:r w:rsidRPr="00436EA9">
        <w:rPr>
          <w:rFonts w:ascii="Arial" w:hAnsi="Arial" w:cs="Arial"/>
          <w:sz w:val="20"/>
          <w:szCs w:val="20"/>
        </w:rPr>
        <w:t xml:space="preserve">. Izbrani kandidat bo delo opravljal v prostorih Upravne enote </w:t>
      </w:r>
      <w:r w:rsidR="007D09D2">
        <w:rPr>
          <w:rFonts w:ascii="Arial" w:hAnsi="Arial" w:cs="Arial"/>
          <w:sz w:val="20"/>
          <w:szCs w:val="20"/>
        </w:rPr>
        <w:t>Slovenj Gradec</w:t>
      </w:r>
      <w:r w:rsidRPr="00436EA9">
        <w:rPr>
          <w:rFonts w:ascii="Arial" w:hAnsi="Arial" w:cs="Arial"/>
          <w:sz w:val="20"/>
          <w:szCs w:val="20"/>
        </w:rPr>
        <w:t xml:space="preserve">, </w:t>
      </w:r>
      <w:r w:rsidR="00035026">
        <w:rPr>
          <w:rFonts w:ascii="Arial" w:hAnsi="Arial" w:cs="Arial"/>
          <w:sz w:val="20"/>
          <w:szCs w:val="20"/>
        </w:rPr>
        <w:t>na naslovu Meškova ulica 21, Slovenj Gradec, v Oddelku za upravne notranje zadeve in promet.</w:t>
      </w:r>
    </w:p>
    <w:p w14:paraId="50D972FA" w14:textId="77777777" w:rsidR="00580EB3" w:rsidRPr="00436EA9" w:rsidRDefault="00580EB3" w:rsidP="00035026">
      <w:pPr>
        <w:jc w:val="both"/>
        <w:rPr>
          <w:rFonts w:ascii="Arial" w:hAnsi="Arial" w:cs="Arial"/>
          <w:sz w:val="20"/>
          <w:szCs w:val="20"/>
        </w:rPr>
      </w:pPr>
    </w:p>
    <w:p w14:paraId="411CCDC4" w14:textId="77777777" w:rsidR="00580EB3" w:rsidRPr="00436EA9" w:rsidRDefault="00580EB3" w:rsidP="00035026">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035026">
      <w:pPr>
        <w:jc w:val="both"/>
        <w:rPr>
          <w:rFonts w:ascii="Arial" w:hAnsi="Arial" w:cs="Arial"/>
          <w:sz w:val="20"/>
          <w:szCs w:val="20"/>
        </w:rPr>
      </w:pPr>
    </w:p>
    <w:p w14:paraId="146C5AB0" w14:textId="04CC2FA6" w:rsidR="00580EB3" w:rsidRPr="00436EA9" w:rsidRDefault="00580EB3" w:rsidP="00035026">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38" w:history="1">
        <w:r w:rsidRPr="00B365E2">
          <w:rPr>
            <w:rStyle w:val="Hiperpovezava1"/>
            <w:rFonts w:ascii="Arial" w:hAnsi="Arial" w:cs="Arial"/>
            <w:b/>
            <w:bCs/>
            <w:color w:val="auto"/>
            <w:sz w:val="20"/>
            <w:szCs w:val="20"/>
          </w:rPr>
          <w:t>na priloženem obrazcu</w:t>
        </w:r>
      </w:hyperlink>
      <w:r w:rsidR="00035026">
        <w:rPr>
          <w:rStyle w:val="Hiperpovezava1"/>
          <w:rFonts w:ascii="Arial" w:hAnsi="Arial" w:cs="Arial"/>
          <w:b/>
          <w:bCs/>
          <w:color w:val="auto"/>
          <w:sz w:val="20"/>
          <w:szCs w:val="20"/>
        </w:rPr>
        <w:t xml:space="preserve"> – Vloga za zaposlitev</w:t>
      </w:r>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w:t>
      </w:r>
      <w:r w:rsidR="007D09D2">
        <w:rPr>
          <w:rFonts w:ascii="Arial" w:hAnsi="Arial" w:cs="Arial"/>
          <w:sz w:val="20"/>
          <w:szCs w:val="20"/>
        </w:rPr>
        <w:t>Oddelku za upravne notranje zadeve in promet</w:t>
      </w:r>
      <w:r w:rsidR="002D4B35">
        <w:rPr>
          <w:rFonts w:ascii="Arial" w:hAnsi="Arial" w:cs="Arial"/>
          <w:sz w:val="20"/>
          <w:szCs w:val="20"/>
        </w:rPr>
        <w:t xml:space="preserve">, </w:t>
      </w:r>
      <w:r w:rsidRPr="00257C9C">
        <w:rPr>
          <w:rFonts w:ascii="Arial" w:hAnsi="Arial" w:cs="Arial"/>
          <w:sz w:val="20"/>
          <w:szCs w:val="20"/>
        </w:rPr>
        <w:t>številka 110-</w:t>
      </w:r>
      <w:r w:rsidR="007D09D2">
        <w:rPr>
          <w:rFonts w:ascii="Arial" w:hAnsi="Arial" w:cs="Arial"/>
          <w:sz w:val="20"/>
          <w:szCs w:val="20"/>
        </w:rPr>
        <w:t>6</w:t>
      </w:r>
      <w:r w:rsidR="00257C9C" w:rsidRPr="00257C9C">
        <w:rPr>
          <w:rFonts w:ascii="Arial" w:hAnsi="Arial" w:cs="Arial"/>
          <w:sz w:val="20"/>
          <w:szCs w:val="20"/>
        </w:rPr>
        <w:t>/</w:t>
      </w:r>
      <w:r w:rsidR="00813D2A" w:rsidRPr="00257C9C">
        <w:rPr>
          <w:rFonts w:ascii="Arial" w:hAnsi="Arial" w:cs="Arial"/>
          <w:sz w:val="20"/>
          <w:szCs w:val="20"/>
        </w:rPr>
        <w:t>202</w:t>
      </w:r>
      <w:r w:rsidR="00203BD3" w:rsidRPr="00257C9C">
        <w:rPr>
          <w:rFonts w:ascii="Arial" w:hAnsi="Arial" w:cs="Arial"/>
          <w:sz w:val="20"/>
          <w:szCs w:val="20"/>
        </w:rPr>
        <w:t>3</w:t>
      </w:r>
      <w:r w:rsidRPr="00257C9C">
        <w:rPr>
          <w:rFonts w:ascii="Arial" w:hAnsi="Arial" w:cs="Arial"/>
          <w:sz w:val="20"/>
          <w:szCs w:val="20"/>
        </w:rPr>
        <w:t>«</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w:t>
      </w:r>
      <w:r w:rsidR="007D09D2">
        <w:rPr>
          <w:rFonts w:ascii="Arial" w:hAnsi="Arial" w:cs="Arial"/>
          <w:sz w:val="20"/>
          <w:szCs w:val="20"/>
        </w:rPr>
        <w:t>Slovenj Gradec</w:t>
      </w:r>
      <w:r w:rsidRPr="00E9506B">
        <w:rPr>
          <w:rFonts w:ascii="Arial" w:hAnsi="Arial" w:cs="Arial"/>
          <w:sz w:val="20"/>
          <w:szCs w:val="20"/>
        </w:rPr>
        <w:t xml:space="preserve">, </w:t>
      </w:r>
      <w:r w:rsidR="007D09D2">
        <w:rPr>
          <w:rFonts w:ascii="Arial" w:hAnsi="Arial" w:cs="Arial"/>
          <w:sz w:val="20"/>
          <w:szCs w:val="20"/>
        </w:rPr>
        <w:t>Meškova ulica 21</w:t>
      </w:r>
      <w:r w:rsidRPr="00E9506B">
        <w:rPr>
          <w:rFonts w:ascii="Arial" w:hAnsi="Arial" w:cs="Arial"/>
          <w:sz w:val="20"/>
          <w:szCs w:val="20"/>
        </w:rPr>
        <w:t xml:space="preserve">, </w:t>
      </w:r>
      <w:r w:rsidR="007D09D2">
        <w:rPr>
          <w:rFonts w:ascii="Arial" w:hAnsi="Arial" w:cs="Arial"/>
          <w:sz w:val="20"/>
          <w:szCs w:val="20"/>
        </w:rPr>
        <w:t>2380 Slovenj Gradec</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21663E">
        <w:rPr>
          <w:rFonts w:ascii="Arial" w:hAnsi="Arial" w:cs="Arial"/>
          <w:sz w:val="20"/>
          <w:szCs w:val="20"/>
        </w:rPr>
        <w:t>osem</w:t>
      </w:r>
      <w:r w:rsidR="000C752C">
        <w:rPr>
          <w:rFonts w:ascii="Arial" w:hAnsi="Arial" w:cs="Arial"/>
          <w:sz w:val="20"/>
          <w:szCs w:val="20"/>
        </w:rPr>
        <w:t xml:space="preserve"> (</w:t>
      </w:r>
      <w:r w:rsidR="0021663E">
        <w:rPr>
          <w:rFonts w:ascii="Arial" w:hAnsi="Arial" w:cs="Arial"/>
          <w:sz w:val="20"/>
          <w:szCs w:val="20"/>
        </w:rPr>
        <w:t>8</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39" w:history="1">
        <w:r w:rsidR="00283B47" w:rsidRPr="00B26228">
          <w:rPr>
            <w:rStyle w:val="Hiperpovezava"/>
            <w:rFonts w:ascii="Arial" w:hAnsi="Arial" w:cs="Arial"/>
            <w:b/>
            <w:bCs/>
          </w:rPr>
          <w:t>ue.slgradec@gov.si</w:t>
        </w:r>
      </w:hyperlink>
      <w:r w:rsidRPr="00436EA9">
        <w:rPr>
          <w:rFonts w:ascii="Arial" w:hAnsi="Arial" w:cs="Arial"/>
          <w:sz w:val="20"/>
          <w:szCs w:val="20"/>
        </w:rPr>
        <w:t>, pri čemer veljavnost prijave ni pogojena z elektronskim podpisom</w:t>
      </w:r>
      <w:hyperlink r:id="rId40"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283B47" w:rsidRPr="00035026">
        <w:rPr>
          <w:rFonts w:ascii="Arial" w:hAnsi="Arial" w:cs="Arial"/>
          <w:b/>
          <w:bCs/>
          <w:sz w:val="20"/>
          <w:szCs w:val="20"/>
        </w:rPr>
        <w:t>2</w:t>
      </w:r>
      <w:r w:rsidR="00035026" w:rsidRPr="00035026">
        <w:rPr>
          <w:rFonts w:ascii="Arial" w:hAnsi="Arial" w:cs="Arial"/>
          <w:b/>
          <w:bCs/>
          <w:sz w:val="20"/>
          <w:szCs w:val="20"/>
        </w:rPr>
        <w:t>2</w:t>
      </w:r>
      <w:r w:rsidR="00E9506B" w:rsidRPr="00035026">
        <w:rPr>
          <w:rFonts w:ascii="Arial" w:hAnsi="Arial" w:cs="Arial"/>
          <w:b/>
          <w:bCs/>
          <w:sz w:val="20"/>
          <w:szCs w:val="20"/>
        </w:rPr>
        <w:t xml:space="preserve">. </w:t>
      </w:r>
      <w:r w:rsidR="0063227D" w:rsidRPr="00035026">
        <w:rPr>
          <w:rFonts w:ascii="Arial" w:hAnsi="Arial" w:cs="Arial"/>
          <w:b/>
          <w:bCs/>
          <w:sz w:val="20"/>
          <w:szCs w:val="20"/>
        </w:rPr>
        <w:t>11</w:t>
      </w:r>
      <w:r w:rsidR="00E9506B" w:rsidRPr="00035026">
        <w:rPr>
          <w:rFonts w:ascii="Arial" w:hAnsi="Arial" w:cs="Arial"/>
          <w:b/>
          <w:bCs/>
          <w:sz w:val="20"/>
          <w:szCs w:val="20"/>
        </w:rPr>
        <w:t>. 202</w:t>
      </w:r>
      <w:r w:rsidR="00203BD3" w:rsidRPr="00035026">
        <w:rPr>
          <w:rFonts w:ascii="Arial" w:hAnsi="Arial" w:cs="Arial"/>
          <w:b/>
          <w:bCs/>
          <w:sz w:val="20"/>
          <w:szCs w:val="20"/>
        </w:rPr>
        <w:t>3</w:t>
      </w:r>
      <w:r w:rsidR="00E9506B" w:rsidRPr="00035026">
        <w:rPr>
          <w:rFonts w:ascii="Arial" w:hAnsi="Arial" w:cs="Arial"/>
          <w:b/>
          <w:bCs/>
          <w:sz w:val="20"/>
          <w:szCs w:val="20"/>
        </w:rPr>
        <w:t>.</w:t>
      </w:r>
    </w:p>
    <w:p w14:paraId="1BDFCC9C" w14:textId="77777777" w:rsidR="00580EB3" w:rsidRPr="00436EA9" w:rsidRDefault="00580EB3" w:rsidP="00035026">
      <w:pPr>
        <w:jc w:val="both"/>
        <w:rPr>
          <w:rFonts w:ascii="Arial" w:hAnsi="Arial" w:cs="Arial"/>
          <w:sz w:val="20"/>
          <w:szCs w:val="20"/>
          <w:highlight w:val="yellow"/>
        </w:rPr>
      </w:pPr>
    </w:p>
    <w:p w14:paraId="1EC2FA37" w14:textId="58CA765B" w:rsidR="00580EB3" w:rsidRPr="00436EA9" w:rsidRDefault="00580EB3" w:rsidP="00035026">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035026">
      <w:pPr>
        <w:jc w:val="both"/>
        <w:rPr>
          <w:rFonts w:ascii="Arial" w:hAnsi="Arial" w:cs="Arial"/>
          <w:sz w:val="20"/>
          <w:szCs w:val="20"/>
        </w:rPr>
      </w:pPr>
    </w:p>
    <w:p w14:paraId="2D2B110C" w14:textId="6BC12914" w:rsidR="00580EB3" w:rsidRPr="00436EA9" w:rsidRDefault="00580EB3" w:rsidP="00035026">
      <w:pPr>
        <w:jc w:val="both"/>
        <w:rPr>
          <w:rFonts w:ascii="Arial" w:hAnsi="Arial" w:cs="Arial"/>
          <w:sz w:val="20"/>
          <w:szCs w:val="20"/>
        </w:rPr>
      </w:pPr>
      <w:r w:rsidRPr="00436EA9">
        <w:rPr>
          <w:rFonts w:ascii="Arial" w:hAnsi="Arial" w:cs="Arial"/>
          <w:sz w:val="20"/>
          <w:szCs w:val="20"/>
        </w:rPr>
        <w:t xml:space="preserve">Informacije o izvedbi javnega natečaja </w:t>
      </w:r>
      <w:r w:rsidR="00095911">
        <w:rPr>
          <w:rFonts w:ascii="Arial" w:hAnsi="Arial" w:cs="Arial"/>
          <w:sz w:val="20"/>
          <w:szCs w:val="20"/>
        </w:rPr>
        <w:t xml:space="preserve">lahko dobite pri </w:t>
      </w:r>
      <w:r w:rsidR="00283B47">
        <w:rPr>
          <w:rFonts w:ascii="Arial" w:hAnsi="Arial" w:cs="Arial"/>
          <w:sz w:val="20"/>
          <w:szCs w:val="20"/>
        </w:rPr>
        <w:t>Roman</w:t>
      </w:r>
      <w:r w:rsidR="00095911">
        <w:rPr>
          <w:rFonts w:ascii="Arial" w:hAnsi="Arial" w:cs="Arial"/>
          <w:sz w:val="20"/>
          <w:szCs w:val="20"/>
        </w:rPr>
        <w:t>i</w:t>
      </w:r>
      <w:r w:rsidR="00283B47">
        <w:rPr>
          <w:rFonts w:ascii="Arial" w:hAnsi="Arial" w:cs="Arial"/>
          <w:sz w:val="20"/>
          <w:szCs w:val="20"/>
        </w:rPr>
        <w:t xml:space="preserve"> Petronijevič</w:t>
      </w:r>
      <w:r w:rsidR="006D5C7E" w:rsidRPr="00436EA9">
        <w:rPr>
          <w:rFonts w:ascii="Arial" w:hAnsi="Arial" w:cs="Arial"/>
          <w:sz w:val="20"/>
          <w:szCs w:val="20"/>
        </w:rPr>
        <w:t xml:space="preserve">, </w:t>
      </w:r>
      <w:r w:rsidR="00794F81" w:rsidRPr="00436EA9">
        <w:rPr>
          <w:rFonts w:ascii="Arial" w:hAnsi="Arial" w:cs="Arial"/>
          <w:sz w:val="20"/>
          <w:szCs w:val="20"/>
        </w:rPr>
        <w:t>telefonska številka 0</w:t>
      </w:r>
      <w:r w:rsidR="00283B47">
        <w:rPr>
          <w:rFonts w:ascii="Arial" w:hAnsi="Arial" w:cs="Arial"/>
          <w:sz w:val="20"/>
          <w:szCs w:val="20"/>
        </w:rPr>
        <w:t>2</w:t>
      </w:r>
      <w:r w:rsidR="00095911">
        <w:rPr>
          <w:rFonts w:ascii="Arial" w:hAnsi="Arial" w:cs="Arial"/>
          <w:sz w:val="20"/>
          <w:szCs w:val="20"/>
        </w:rPr>
        <w:t xml:space="preserve"> </w:t>
      </w:r>
      <w:r w:rsidR="00283B47">
        <w:rPr>
          <w:rFonts w:ascii="Arial" w:hAnsi="Arial" w:cs="Arial"/>
          <w:sz w:val="20"/>
          <w:szCs w:val="20"/>
        </w:rPr>
        <w:t>88</w:t>
      </w:r>
      <w:r w:rsidR="00095911">
        <w:rPr>
          <w:rFonts w:ascii="Arial" w:hAnsi="Arial" w:cs="Arial"/>
          <w:sz w:val="20"/>
          <w:szCs w:val="20"/>
        </w:rPr>
        <w:t xml:space="preserve"> 50 </w:t>
      </w:r>
      <w:r w:rsidR="00283B47">
        <w:rPr>
          <w:rFonts w:ascii="Arial" w:hAnsi="Arial" w:cs="Arial"/>
          <w:sz w:val="20"/>
          <w:szCs w:val="20"/>
        </w:rPr>
        <w:t>5</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035026">
      <w:pPr>
        <w:jc w:val="both"/>
        <w:rPr>
          <w:rFonts w:ascii="Arial" w:hAnsi="Arial" w:cs="Arial"/>
          <w:color w:val="808000"/>
          <w:sz w:val="20"/>
          <w:szCs w:val="20"/>
        </w:rPr>
      </w:pPr>
    </w:p>
    <w:p w14:paraId="0E7F6D88" w14:textId="77777777" w:rsidR="00095911" w:rsidRDefault="00095911" w:rsidP="00035026">
      <w:pPr>
        <w:jc w:val="both"/>
        <w:rPr>
          <w:rFonts w:ascii="Arial" w:hAnsi="Arial" w:cs="Arial"/>
          <w:sz w:val="20"/>
          <w:szCs w:val="20"/>
        </w:rPr>
      </w:pPr>
      <w:r>
        <w:rPr>
          <w:rFonts w:ascii="Arial" w:hAnsi="Arial" w:cs="Arial"/>
          <w:sz w:val="20"/>
          <w:szCs w:val="20"/>
        </w:rPr>
        <w:t>Opomba:</w:t>
      </w:r>
    </w:p>
    <w:p w14:paraId="0CB8C517" w14:textId="0F6771A5" w:rsidR="00580EB3" w:rsidRPr="00436EA9" w:rsidRDefault="00580EB3" w:rsidP="00035026">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035026">
      <w:pPr>
        <w:jc w:val="both"/>
        <w:rPr>
          <w:rFonts w:ascii="Arial" w:hAnsi="Arial" w:cs="Arial"/>
          <w:sz w:val="20"/>
          <w:szCs w:val="20"/>
        </w:rPr>
      </w:pPr>
    </w:p>
    <w:sectPr w:rsidR="005B6463" w:rsidRPr="00436EA9">
      <w:footerReference w:type="even" r:id="rId41"/>
      <w:footerReference w:type="default" r:id="rId4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DF13E9F"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35026">
      <w:rPr>
        <w:rStyle w:val="tevilkastrani"/>
        <w:noProof/>
      </w:rPr>
      <w:t>1</w: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3C9F"/>
    <w:rsid w:val="00035026"/>
    <w:rsid w:val="00095911"/>
    <w:rsid w:val="000C752C"/>
    <w:rsid w:val="000E59DB"/>
    <w:rsid w:val="00110721"/>
    <w:rsid w:val="00114081"/>
    <w:rsid w:val="00157B67"/>
    <w:rsid w:val="00164F57"/>
    <w:rsid w:val="00175842"/>
    <w:rsid w:val="001C7A19"/>
    <w:rsid w:val="001F3A7D"/>
    <w:rsid w:val="00203BD3"/>
    <w:rsid w:val="0021663E"/>
    <w:rsid w:val="0022146A"/>
    <w:rsid w:val="00257C9C"/>
    <w:rsid w:val="00283B47"/>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3227D"/>
    <w:rsid w:val="006C1E24"/>
    <w:rsid w:val="006C2123"/>
    <w:rsid w:val="006D5C7E"/>
    <w:rsid w:val="006D7E89"/>
    <w:rsid w:val="006E42A5"/>
    <w:rsid w:val="007126F7"/>
    <w:rsid w:val="0071344B"/>
    <w:rsid w:val="00727235"/>
    <w:rsid w:val="007308FB"/>
    <w:rsid w:val="00750373"/>
    <w:rsid w:val="00794F81"/>
    <w:rsid w:val="007D09D2"/>
    <w:rsid w:val="007E0D54"/>
    <w:rsid w:val="00813D2A"/>
    <w:rsid w:val="00825B47"/>
    <w:rsid w:val="0084438C"/>
    <w:rsid w:val="00844439"/>
    <w:rsid w:val="00845534"/>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0F63"/>
    <w:rsid w:val="00A24C2A"/>
    <w:rsid w:val="00A3228A"/>
    <w:rsid w:val="00A76EFC"/>
    <w:rsid w:val="00A95976"/>
    <w:rsid w:val="00A97279"/>
    <w:rsid w:val="00AA28ED"/>
    <w:rsid w:val="00AD1896"/>
    <w:rsid w:val="00AD2C1A"/>
    <w:rsid w:val="00AD5460"/>
    <w:rsid w:val="00B3346B"/>
    <w:rsid w:val="00B365E2"/>
    <w:rsid w:val="00B37769"/>
    <w:rsid w:val="00B6794D"/>
    <w:rsid w:val="00BB4DB5"/>
    <w:rsid w:val="00BD6603"/>
    <w:rsid w:val="00BE284C"/>
    <w:rsid w:val="00C17515"/>
    <w:rsid w:val="00C65E18"/>
    <w:rsid w:val="00CC06AE"/>
    <w:rsid w:val="00D10F62"/>
    <w:rsid w:val="00D24CF0"/>
    <w:rsid w:val="00D55031"/>
    <w:rsid w:val="00D708B9"/>
    <w:rsid w:val="00D81CD1"/>
    <w:rsid w:val="00DA62BD"/>
    <w:rsid w:val="00DE0FB7"/>
    <w:rsid w:val="00DF3AB8"/>
    <w:rsid w:val="00DF79EF"/>
    <w:rsid w:val="00E371FF"/>
    <w:rsid w:val="00E61700"/>
    <w:rsid w:val="00E907E5"/>
    <w:rsid w:val="00E9506B"/>
    <w:rsid w:val="00EB5B83"/>
    <w:rsid w:val="00EC01F6"/>
    <w:rsid w:val="00ED5AEC"/>
    <w:rsid w:val="00F00EA9"/>
    <w:rsid w:val="00F04E62"/>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283B47"/>
    <w:rPr>
      <w:color w:val="605E5C"/>
      <w:shd w:val="clear" w:color="auto" w:fill="E1DFDD"/>
    </w:rPr>
  </w:style>
  <w:style w:type="character" w:styleId="Pripombasklic">
    <w:name w:val="annotation reference"/>
    <w:basedOn w:val="Privzetapisavaodstavka"/>
    <w:uiPriority w:val="99"/>
    <w:semiHidden/>
    <w:unhideWhenUsed/>
    <w:rsid w:val="0021663E"/>
    <w:rPr>
      <w:sz w:val="16"/>
      <w:szCs w:val="16"/>
    </w:rPr>
  </w:style>
  <w:style w:type="paragraph" w:styleId="Pripombabesedilo">
    <w:name w:val="annotation text"/>
    <w:basedOn w:val="Navaden"/>
    <w:link w:val="PripombabesediloZnak"/>
    <w:uiPriority w:val="99"/>
    <w:unhideWhenUsed/>
    <w:rsid w:val="0021663E"/>
    <w:rPr>
      <w:sz w:val="20"/>
      <w:szCs w:val="20"/>
    </w:rPr>
  </w:style>
  <w:style w:type="character" w:customStyle="1" w:styleId="PripombabesediloZnak">
    <w:name w:val="Pripomba – besedilo Znak"/>
    <w:basedOn w:val="Privzetapisavaodstavka"/>
    <w:link w:val="Pripombabesedilo"/>
    <w:uiPriority w:val="99"/>
    <w:rsid w:val="0021663E"/>
  </w:style>
  <w:style w:type="paragraph" w:styleId="Zadevapripombe">
    <w:name w:val="annotation subject"/>
    <w:basedOn w:val="Pripombabesedilo"/>
    <w:next w:val="Pripombabesedilo"/>
    <w:link w:val="ZadevapripombeZnak"/>
    <w:uiPriority w:val="99"/>
    <w:semiHidden/>
    <w:unhideWhenUsed/>
    <w:rsid w:val="0021663E"/>
    <w:rPr>
      <w:b/>
      <w:bCs/>
    </w:rPr>
  </w:style>
  <w:style w:type="character" w:customStyle="1" w:styleId="ZadevapripombeZnak">
    <w:name w:val="Zadeva pripombe Znak"/>
    <w:basedOn w:val="PripombabesediloZnak"/>
    <w:link w:val="Zadevapripombe"/>
    <w:uiPriority w:val="99"/>
    <w:semiHidden/>
    <w:rsid w:val="0021663E"/>
    <w:rPr>
      <w:b/>
      <w:bCs/>
    </w:rPr>
  </w:style>
  <w:style w:type="character" w:customStyle="1" w:styleId="row-header-quote-text">
    <w:name w:val="row-header-quote-text"/>
    <w:basedOn w:val="Privzetapisavaodstavka"/>
    <w:rsid w:val="0003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usinfo.si/zakonodaja/rs-110-5389-2002" TargetMode="External"/><Relationship Id="rId13" Type="http://schemas.openxmlformats.org/officeDocument/2006/relationships/hyperlink" Target="https://www.iusinfo.si/zakonodaja/rs-113-5004-2005" TargetMode="External"/><Relationship Id="rId18" Type="http://schemas.openxmlformats.org/officeDocument/2006/relationships/hyperlink" Target="https://www.iusinfo.si/zakonodaja/rs-131-5492-2006" TargetMode="External"/><Relationship Id="rId26" Type="http://schemas.openxmlformats.org/officeDocument/2006/relationships/hyperlink" Target="https://www.iusinfo.si/zakonodaja/rs-61-901-2020" TargetMode="External"/><Relationship Id="rId39" Type="http://schemas.openxmlformats.org/officeDocument/2006/relationships/hyperlink" Target="mailto:ue.slgradec@gov.si" TargetMode="External"/><Relationship Id="rId3" Type="http://schemas.openxmlformats.org/officeDocument/2006/relationships/settings" Target="settings.xml"/><Relationship Id="rId21" Type="http://schemas.openxmlformats.org/officeDocument/2006/relationships/hyperlink" Target="https://www.iusinfo.si/zakonodaja/rs-69-3014-2008" TargetMode="External"/><Relationship Id="rId34" Type="http://schemas.openxmlformats.org/officeDocument/2006/relationships/hyperlink" Target="https://www.iusinfo.si/zakonodaja/rs-206-4283-2021" TargetMode="External"/><Relationship Id="rId42" Type="http://schemas.openxmlformats.org/officeDocument/2006/relationships/footer" Target="footer2.xml"/><Relationship Id="rId7" Type="http://schemas.openxmlformats.org/officeDocument/2006/relationships/hyperlink" Target="https://www.iusinfo.si/zakonodaja/rs-56-2759-2002" TargetMode="External"/><Relationship Id="rId12" Type="http://schemas.openxmlformats.org/officeDocument/2006/relationships/hyperlink" Target="https://www.iusinfo.si/zakonodaja/rs-75-3364-2005" TargetMode="External"/><Relationship Id="rId17" Type="http://schemas.openxmlformats.org/officeDocument/2006/relationships/hyperlink" Target="https://www.iusinfo.si/zakonodaja/rs-68-2952-2006" TargetMode="External"/><Relationship Id="rId25" Type="http://schemas.openxmlformats.org/officeDocument/2006/relationships/hyperlink" Target="https://www.iusinfo.si/zakonodaja/rs-49-766-2020" TargetMode="External"/><Relationship Id="rId33" Type="http://schemas.openxmlformats.org/officeDocument/2006/relationships/hyperlink" Target="https://www.iusinfo.si/zakonodaja/rs-202-4069-2021" TargetMode="External"/><Relationship Id="rId38" Type="http://schemas.openxmlformats.org/officeDocument/2006/relationships/hyperlink" Target="http://www.mju.gov.si/fileadmin/mju.gov.si/pageuploads/mju_dokumenti/DOK/32-JN_obrazec.doc" TargetMode="External"/><Relationship Id="rId2" Type="http://schemas.openxmlformats.org/officeDocument/2006/relationships/styles" Target="styles.xml"/><Relationship Id="rId16" Type="http://schemas.openxmlformats.org/officeDocument/2006/relationships/hyperlink" Target="https://www.iusinfo.si/zakonodaja/rs-62-2635-2006" TargetMode="External"/><Relationship Id="rId20" Type="http://schemas.openxmlformats.org/officeDocument/2006/relationships/hyperlink" Target="https://www.iusinfo.si/zakonodaja/rs-33-1764-2007" TargetMode="External"/><Relationship Id="rId29" Type="http://schemas.openxmlformats.org/officeDocument/2006/relationships/hyperlink" Target="https://www.iusinfo.si/zakonodaja/rs-175-3096-202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sinfo.si/zakonodaja/rs-62-2777-2005" TargetMode="External"/><Relationship Id="rId24" Type="http://schemas.openxmlformats.org/officeDocument/2006/relationships/hyperlink" Target="https://www.iusinfo.si/zakonodaja/rs-40-1700-2012" TargetMode="External"/><Relationship Id="rId32" Type="http://schemas.openxmlformats.org/officeDocument/2006/relationships/hyperlink" Target="https://www.iusinfo.si/zakonodaja/rs-28-554-2021" TargetMode="External"/><Relationship Id="rId37" Type="http://schemas.openxmlformats.org/officeDocument/2006/relationships/hyperlink" Target="https://www.iusinfo.si/zakonodaja/rs-18-348-2023" TargetMode="External"/><Relationship Id="rId40"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hyperlink" Target="https://www.iusinfo.si/zakonodaja/rs-23-913-2006" TargetMode="External"/><Relationship Id="rId23" Type="http://schemas.openxmlformats.org/officeDocument/2006/relationships/hyperlink" Target="https://www.iusinfo.si/zakonodaja/rs-65-2817-2008" TargetMode="External"/><Relationship Id="rId28" Type="http://schemas.openxmlformats.org/officeDocument/2006/relationships/hyperlink" Target="https://www.iusinfo.si/zakonodaja/rs-158-2765-2020" TargetMode="External"/><Relationship Id="rId36" Type="http://schemas.openxmlformats.org/officeDocument/2006/relationships/hyperlink" Target="https://www.iusinfo.si/zakonodaja/rs-141-3468-2022" TargetMode="External"/><Relationship Id="rId10" Type="http://schemas.openxmlformats.org/officeDocument/2006/relationships/hyperlink" Target="https://www.iusinfo.si/zakonodaja/rs-23-770-2005" TargetMode="External"/><Relationship Id="rId19" Type="http://schemas.openxmlformats.org/officeDocument/2006/relationships/hyperlink" Target="https://www.iusinfo.si/zakonodaja/rs-11-506-2007" TargetMode="External"/><Relationship Id="rId31" Type="http://schemas.openxmlformats.org/officeDocument/2006/relationships/hyperlink" Target="https://www.iusinfo.si/zakonodaja/rs-195-3544-202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usinfo.si/zakonodaja/rs-2-70-2004" TargetMode="External"/><Relationship Id="rId14" Type="http://schemas.openxmlformats.org/officeDocument/2006/relationships/hyperlink" Target="https://www.iusinfo.si/zakonodaja/rs-21-830-2006" TargetMode="External"/><Relationship Id="rId22" Type="http://schemas.openxmlformats.org/officeDocument/2006/relationships/hyperlink" Target="https://www.iusinfo.si/zakonodaja/rs-69-3015-2008" TargetMode="External"/><Relationship Id="rId27" Type="http://schemas.openxmlformats.org/officeDocument/2006/relationships/hyperlink" Target="https://www.iusinfo.si/zakonodaja/rs-152-2610-2020" TargetMode="External"/><Relationship Id="rId30" Type="http://schemas.openxmlformats.org/officeDocument/2006/relationships/hyperlink" Target="https://www.iusinfo.si/zakonodaja/rs-203-3772-2020" TargetMode="External"/><Relationship Id="rId35" Type="http://schemas.openxmlformats.org/officeDocument/2006/relationships/hyperlink" Target="https://www.iusinfo.si/zakonodaja/rs-3-14-2022"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12515</Characters>
  <Application>Microsoft Office Word</Application>
  <DocSecurity>0</DocSecurity>
  <Lines>104</Lines>
  <Paragraphs>27</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13566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Romana Petronijevič</cp:lastModifiedBy>
  <cp:revision>3</cp:revision>
  <cp:lastPrinted>2023-11-14T07:25:00Z</cp:lastPrinted>
  <dcterms:created xsi:type="dcterms:W3CDTF">2023-11-14T07:25:00Z</dcterms:created>
  <dcterms:modified xsi:type="dcterms:W3CDTF">2023-11-14T07:36:00Z</dcterms:modified>
</cp:coreProperties>
</file>