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6C1BA173" w:rsidR="007D75CF" w:rsidRPr="00A54B2B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1C2E0E">
        <w:rPr>
          <w:rFonts w:cs="Arial"/>
        </w:rPr>
        <w:t>141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1C2E0E">
        <w:rPr>
          <w:rFonts w:cs="Arial"/>
        </w:rPr>
        <w:t>3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1C2E0E">
        <w:rPr>
          <w:rFonts w:cs="Arial"/>
        </w:rPr>
        <w:t>7</w:t>
      </w:r>
    </w:p>
    <w:p w14:paraId="63A83A85" w14:textId="7C3FF96F" w:rsidR="007D75CF" w:rsidRPr="00EC37C3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C2E0E">
        <w:rPr>
          <w:rFonts w:cs="Arial"/>
        </w:rPr>
        <w:t xml:space="preserve">9. </w:t>
      </w:r>
      <w:r w:rsidR="00516FAA">
        <w:rPr>
          <w:rFonts w:cs="Arial"/>
        </w:rPr>
        <w:t>5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1C2E0E">
        <w:rPr>
          <w:rFonts w:cs="Arial"/>
        </w:rPr>
        <w:t>3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6D2C6E5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57B85930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>, da je bil</w:t>
      </w:r>
      <w:r w:rsidR="009462BC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»svetovalec</w:t>
      </w:r>
      <w:r w:rsidR="00661596">
        <w:rPr>
          <w:rFonts w:cs="Arial"/>
          <w:szCs w:val="20"/>
          <w:lang w:val="sl-SI" w:eastAsia="sl-SI"/>
        </w:rPr>
        <w:t>-pripravnik</w:t>
      </w:r>
      <w:r>
        <w:rPr>
          <w:rFonts w:cs="Arial"/>
          <w:szCs w:val="20"/>
          <w:lang w:val="sl-SI" w:eastAsia="sl-SI"/>
        </w:rPr>
        <w:t xml:space="preserve">« </w:t>
      </w:r>
      <w:r w:rsidRPr="009462BC">
        <w:rPr>
          <w:bCs/>
          <w:lang w:val="sl-SI"/>
        </w:rPr>
        <w:t xml:space="preserve">v Oddelku za okolje, prostor, kmetijstvo in splošne zadeve (šifra DM: </w:t>
      </w:r>
      <w:r w:rsidR="00661596">
        <w:rPr>
          <w:bCs/>
          <w:lang w:val="sl-SI"/>
        </w:rPr>
        <w:t>107</w:t>
      </w:r>
      <w:r w:rsidRPr="009462BC">
        <w:rPr>
          <w:bCs/>
          <w:lang w:val="sl-SI"/>
        </w:rPr>
        <w:t>)</w:t>
      </w:r>
      <w:r w:rsidR="009462BC" w:rsidRPr="009462BC">
        <w:rPr>
          <w:bCs/>
          <w:lang w:val="sl-SI"/>
        </w:rPr>
        <w:t xml:space="preserve"> </w:t>
      </w:r>
      <w:r w:rsidRPr="009462BC">
        <w:rPr>
          <w:bCs/>
          <w:lang w:val="sl-SI"/>
        </w:rPr>
        <w:t>Upravne enote Sežana</w:t>
      </w:r>
      <w:r w:rsidRPr="00CB52E2">
        <w:rPr>
          <w:lang w:val="sl-SI"/>
        </w:rPr>
        <w:t xml:space="preserve"> - za določen, 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4630A5">
        <w:rPr>
          <w:lang w:val="sl-SI" w:eastAsia="sl-SI"/>
        </w:rPr>
        <w:t>23</w:t>
      </w:r>
      <w:r w:rsidR="009462BC">
        <w:rPr>
          <w:lang w:val="sl-SI" w:eastAsia="sl-SI"/>
        </w:rPr>
        <w:t xml:space="preserve">. </w:t>
      </w:r>
      <w:r w:rsidR="00661596">
        <w:rPr>
          <w:lang w:val="sl-SI" w:eastAsia="sl-SI"/>
        </w:rPr>
        <w:t>3</w:t>
      </w:r>
      <w:r w:rsidR="009462BC">
        <w:rPr>
          <w:lang w:val="sl-SI" w:eastAsia="sl-SI"/>
        </w:rPr>
        <w:t>. 202</w:t>
      </w:r>
      <w:r w:rsidR="004630A5">
        <w:rPr>
          <w:lang w:val="sl-SI" w:eastAsia="sl-SI"/>
        </w:rPr>
        <w:t>3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>ter pri Zavodu RS za zaposlovanje, izbrana kandidatka.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0F716FFD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4630A5">
        <w:rPr>
          <w:lang w:val="sl-SI"/>
        </w:rPr>
        <w:t>Dušan Krt</w:t>
      </w:r>
    </w:p>
    <w:p w14:paraId="46E38DCE" w14:textId="55B07756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4630A5"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 w:rsidR="004630A5">
        <w:rPr>
          <w:lang w:val="sl-SI"/>
        </w:rPr>
        <w:t>ka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9190A2A-82BA-4FC4-B3A5-259F58AC796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B21236D-1016-46CA-8BEA-DC04B7AF00D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81BBFF9-5CEB-4204-90F6-C6CC052A1A0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E1BE772-A3E3-41AD-8648-681829CC91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F0A5A64-6E3E-4787-93B8-979F3699C8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B09E8"/>
    <w:rsid w:val="001C2E0E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48C1"/>
    <w:rsid w:val="00D8542D"/>
    <w:rsid w:val="00D96485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2023-05-09T09:42:00Z</dcterms:created>
  <dcterms:modified xsi:type="dcterms:W3CDTF">2023-05-09T09:45:00Z</dcterms:modified>
</cp:coreProperties>
</file>