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370E" w14:textId="17A4B03E" w:rsidR="00C91BFC" w:rsidRDefault="00797CE4" w:rsidP="0035480B">
      <w:pPr>
        <w:jc w:val="both"/>
        <w:rPr>
          <w:b/>
        </w:rPr>
      </w:pPr>
      <w:r>
        <w:rPr>
          <w:b/>
        </w:rPr>
        <w:t xml:space="preserve">  </w:t>
      </w:r>
    </w:p>
    <w:p w14:paraId="23A82CCB" w14:textId="77777777" w:rsidR="002B4CC6" w:rsidRDefault="002B4CC6" w:rsidP="0035480B">
      <w:pPr>
        <w:jc w:val="both"/>
        <w:rPr>
          <w:bCs/>
        </w:rPr>
      </w:pPr>
    </w:p>
    <w:p w14:paraId="65A523CF" w14:textId="089113FE" w:rsidR="002B4CC6" w:rsidRPr="002B4CC6" w:rsidRDefault="002B4CC6" w:rsidP="0035480B">
      <w:pPr>
        <w:jc w:val="both"/>
        <w:rPr>
          <w:bCs/>
        </w:rPr>
      </w:pPr>
      <w:r w:rsidRPr="002B4CC6">
        <w:rPr>
          <w:bCs/>
        </w:rPr>
        <w:t>Številka:</w:t>
      </w:r>
      <w:r w:rsidR="007F25F8">
        <w:rPr>
          <w:bCs/>
        </w:rPr>
        <w:t xml:space="preserve"> </w:t>
      </w:r>
      <w:r w:rsidR="004F0D43">
        <w:rPr>
          <w:bCs/>
        </w:rPr>
        <w:t>110-36/2026</w:t>
      </w:r>
      <w:r w:rsidR="006E5B1B">
        <w:rPr>
          <w:bCs/>
        </w:rPr>
        <w:t>-2</w:t>
      </w:r>
    </w:p>
    <w:p w14:paraId="2C145FF9" w14:textId="69B35CB8" w:rsidR="002B4CC6" w:rsidRPr="002B4CC6" w:rsidRDefault="002B4CC6" w:rsidP="0035480B">
      <w:pPr>
        <w:jc w:val="both"/>
        <w:rPr>
          <w:bCs/>
        </w:rPr>
      </w:pPr>
      <w:r w:rsidRPr="002B4CC6">
        <w:rPr>
          <w:bCs/>
        </w:rPr>
        <w:t xml:space="preserve">Datum: </w:t>
      </w:r>
      <w:r w:rsidR="004F0D43">
        <w:rPr>
          <w:bCs/>
        </w:rPr>
        <w:t>27. 5. 2026</w:t>
      </w:r>
    </w:p>
    <w:p w14:paraId="1002F088" w14:textId="77777777" w:rsidR="00C91BFC" w:rsidRDefault="00C91BFC" w:rsidP="0035480B">
      <w:pPr>
        <w:jc w:val="both"/>
        <w:rPr>
          <w:b/>
        </w:rPr>
      </w:pPr>
    </w:p>
    <w:p w14:paraId="4863C509" w14:textId="77777777" w:rsidR="005E3C5D" w:rsidRDefault="005E3C5D" w:rsidP="0035480B">
      <w:pPr>
        <w:jc w:val="both"/>
        <w:rPr>
          <w:b/>
        </w:rPr>
      </w:pPr>
    </w:p>
    <w:p w14:paraId="05D7093C" w14:textId="77777777" w:rsidR="005E3C5D" w:rsidRDefault="005E3C5D" w:rsidP="0035480B">
      <w:pPr>
        <w:jc w:val="both"/>
        <w:rPr>
          <w:b/>
        </w:rPr>
      </w:pPr>
    </w:p>
    <w:p w14:paraId="37DC570F" w14:textId="72793F0B" w:rsidR="005E3C5D" w:rsidRDefault="005E3C5D" w:rsidP="0035480B">
      <w:pPr>
        <w:jc w:val="both"/>
      </w:pPr>
      <w:r>
        <w:t xml:space="preserve">Na podlagi devetega odstavka 61. člena Zakona o javnih uslužbencih (Uradni list RS, št. 32/25) in 25. člena Zakona o delovnih razmerjih </w:t>
      </w:r>
      <w:r w:rsidR="001656AE">
        <w:t>(</w:t>
      </w:r>
      <w:r w:rsidR="001656AE" w:rsidRPr="001656AE">
        <w:rPr>
          <w:rFonts w:cs="Arial"/>
          <w:szCs w:val="20"/>
          <w:shd w:val="clear" w:color="auto" w:fill="FFFFFF"/>
        </w:rPr>
        <w:t>Uradni list RS, št. </w:t>
      </w:r>
      <w:hyperlink r:id="rId8" w:tgtFrame="_blank" w:tooltip="Zakon o delovnih razmerjih (ZDR-1)" w:history="1">
        <w:r w:rsidR="001656AE" w:rsidRPr="001656AE">
          <w:rPr>
            <w:rFonts w:cs="Arial"/>
            <w:szCs w:val="20"/>
            <w:shd w:val="clear" w:color="auto" w:fill="FFFFFF"/>
          </w:rPr>
          <w:t>21/13</w:t>
        </w:r>
      </w:hyperlink>
      <w:r w:rsidR="001656AE" w:rsidRPr="001656AE">
        <w:rPr>
          <w:rFonts w:cs="Arial"/>
          <w:szCs w:val="20"/>
          <w:shd w:val="clear" w:color="auto" w:fill="FFFFFF"/>
        </w:rPr>
        <w:t>, </w:t>
      </w:r>
      <w:hyperlink r:id="rId9" w:tgtFrame="_blank" w:tooltip="Popravek Zakona o delovnih razmerjih" w:history="1">
        <w:r w:rsidR="001656AE" w:rsidRPr="001656AE">
          <w:rPr>
            <w:rFonts w:cs="Arial"/>
            <w:szCs w:val="20"/>
            <w:shd w:val="clear" w:color="auto" w:fill="FFFFFF"/>
          </w:rPr>
          <w:t>78/13</w:t>
        </w:r>
      </w:hyperlink>
      <w:r w:rsidR="001656AE" w:rsidRPr="001656AE">
        <w:rPr>
          <w:rFonts w:cs="Arial"/>
          <w:szCs w:val="20"/>
          <w:shd w:val="clear" w:color="auto" w:fill="FFFFFF"/>
        </w:rPr>
        <w:t xml:space="preserve"> – </w:t>
      </w:r>
      <w:proofErr w:type="spellStart"/>
      <w:r w:rsidR="001656AE" w:rsidRPr="001656AE">
        <w:rPr>
          <w:rFonts w:cs="Arial"/>
          <w:szCs w:val="20"/>
          <w:shd w:val="clear" w:color="auto" w:fill="FFFFFF"/>
        </w:rPr>
        <w:t>popr</w:t>
      </w:r>
      <w:proofErr w:type="spellEnd"/>
      <w:r w:rsidR="001656AE" w:rsidRPr="001656AE">
        <w:rPr>
          <w:rFonts w:cs="Arial"/>
          <w:szCs w:val="20"/>
          <w:shd w:val="clear" w:color="auto" w:fill="FFFFFF"/>
        </w:rPr>
        <w:t>., </w:t>
      </w:r>
      <w:hyperlink r:id="rId10" w:tgtFrame="_blank" w:tooltip="Zakon o zaposlovanju, samozaposlovanju in delu tujcev (ZZSDT)" w:history="1">
        <w:r w:rsidR="001656AE" w:rsidRPr="001656AE">
          <w:rPr>
            <w:rFonts w:cs="Arial"/>
            <w:szCs w:val="20"/>
            <w:shd w:val="clear" w:color="auto" w:fill="FFFFFF"/>
          </w:rPr>
          <w:t>47/15</w:t>
        </w:r>
      </w:hyperlink>
      <w:r w:rsidR="001656AE" w:rsidRPr="001656AE">
        <w:rPr>
          <w:rFonts w:cs="Arial"/>
          <w:szCs w:val="20"/>
          <w:shd w:val="clear" w:color="auto" w:fill="FFFFFF"/>
        </w:rPr>
        <w:t> – ZZSDT, </w:t>
      </w:r>
      <w:hyperlink r:id="rId11" w:tgtFrame="_blank" w:tooltip="Zakon o spremembah in dopolnitvah Pomorskega zakonika (PZ-F)" w:history="1">
        <w:r w:rsidR="001656AE" w:rsidRPr="001656AE">
          <w:rPr>
            <w:rFonts w:cs="Arial"/>
            <w:szCs w:val="20"/>
            <w:shd w:val="clear" w:color="auto" w:fill="FFFFFF"/>
          </w:rPr>
          <w:t>33/16</w:t>
        </w:r>
      </w:hyperlink>
      <w:r w:rsidR="001656AE" w:rsidRPr="001656AE">
        <w:rPr>
          <w:rFonts w:cs="Arial"/>
          <w:szCs w:val="20"/>
          <w:shd w:val="clear" w:color="auto" w:fill="FFFFFF"/>
        </w:rPr>
        <w:t> – PZ-F, </w:t>
      </w:r>
      <w:hyperlink r:id="rId12" w:tgtFrame="_blank" w:tooltip="Zakon o dopolnitvah Zakona o delovnih razmerjih (ZDR-1A)" w:history="1">
        <w:r w:rsidR="001656AE" w:rsidRPr="001656AE">
          <w:rPr>
            <w:rFonts w:cs="Arial"/>
            <w:szCs w:val="20"/>
            <w:shd w:val="clear" w:color="auto" w:fill="FFFFFF"/>
          </w:rPr>
          <w:t>52/16</w:t>
        </w:r>
      </w:hyperlink>
      <w:r w:rsidR="001656AE" w:rsidRPr="001656AE">
        <w:rPr>
          <w:rFonts w:cs="Arial"/>
          <w:szCs w:val="20"/>
          <w:shd w:val="clear" w:color="auto" w:fill="FFFFFF"/>
        </w:rPr>
        <w:t>,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001656AE" w:rsidRPr="001656AE">
          <w:rPr>
            <w:rFonts w:cs="Arial"/>
            <w:szCs w:val="20"/>
            <w:shd w:val="clear" w:color="auto" w:fill="FFFFFF"/>
          </w:rPr>
          <w:t>15/17</w:t>
        </w:r>
      </w:hyperlink>
      <w:r w:rsidR="001656AE" w:rsidRPr="001656AE">
        <w:rPr>
          <w:rFonts w:cs="Arial"/>
          <w:szCs w:val="20"/>
          <w:shd w:val="clear" w:color="auto" w:fill="FFFFFF"/>
        </w:rPr>
        <w:t xml:space="preserve"> – </w:t>
      </w:r>
      <w:proofErr w:type="spellStart"/>
      <w:r w:rsidR="001656AE" w:rsidRPr="001656AE">
        <w:rPr>
          <w:rFonts w:cs="Arial"/>
          <w:szCs w:val="20"/>
          <w:shd w:val="clear" w:color="auto" w:fill="FFFFFF"/>
        </w:rPr>
        <w:t>odl</w:t>
      </w:r>
      <w:proofErr w:type="spellEnd"/>
      <w:r w:rsidR="001656AE" w:rsidRPr="001656AE">
        <w:rPr>
          <w:rFonts w:cs="Arial"/>
          <w:szCs w:val="20"/>
          <w:shd w:val="clear" w:color="auto" w:fill="FFFFFF"/>
        </w:rPr>
        <w:t>. US, </w:t>
      </w:r>
      <w:hyperlink r:id="rId14" w:tgtFrame="_blank" w:tooltip="Zakon o poslovni skrivnosti (ZPosS)" w:history="1">
        <w:r w:rsidR="001656AE" w:rsidRPr="001656AE">
          <w:rPr>
            <w:rFonts w:cs="Arial"/>
            <w:szCs w:val="20"/>
            <w:shd w:val="clear" w:color="auto" w:fill="FFFFFF"/>
          </w:rPr>
          <w:t>22/19</w:t>
        </w:r>
      </w:hyperlink>
      <w:r w:rsidR="001656AE" w:rsidRPr="001656AE">
        <w:rPr>
          <w:rFonts w:cs="Arial"/>
          <w:szCs w:val="20"/>
          <w:shd w:val="clear" w:color="auto" w:fill="FFFFFF"/>
        </w:rPr>
        <w:t xml:space="preserve"> – </w:t>
      </w:r>
      <w:proofErr w:type="spellStart"/>
      <w:r w:rsidR="001656AE" w:rsidRPr="001656AE">
        <w:rPr>
          <w:rFonts w:cs="Arial"/>
          <w:szCs w:val="20"/>
          <w:shd w:val="clear" w:color="auto" w:fill="FFFFFF"/>
        </w:rPr>
        <w:t>ZPosS</w:t>
      </w:r>
      <w:proofErr w:type="spellEnd"/>
      <w:r w:rsidR="001656AE" w:rsidRPr="001656AE">
        <w:rPr>
          <w:rFonts w:cs="Arial"/>
          <w:szCs w:val="20"/>
          <w:shd w:val="clear" w:color="auto" w:fill="FFFFFF"/>
        </w:rPr>
        <w:t>, </w:t>
      </w:r>
      <w:hyperlink r:id="rId15" w:tgtFrame="_blank" w:tooltip="Zakon o dopolnitvi Zakona o delovnih razmerjih (ZDR-1B)" w:history="1">
        <w:r w:rsidR="001656AE" w:rsidRPr="001656AE">
          <w:rPr>
            <w:rFonts w:cs="Arial"/>
            <w:szCs w:val="20"/>
            <w:shd w:val="clear" w:color="auto" w:fill="FFFFFF"/>
          </w:rPr>
          <w:t>81/19</w:t>
        </w:r>
      </w:hyperlink>
      <w:r w:rsidR="001656AE" w:rsidRPr="001656AE">
        <w:rPr>
          <w:rFonts w:cs="Arial"/>
          <w:szCs w:val="20"/>
          <w:shd w:val="clear" w:color="auto" w:fill="FFFFFF"/>
        </w:rPr>
        <w:t>, </w:t>
      </w:r>
      <w:hyperlink r:id="rId16" w:tgtFrame="_blank" w:tooltip="Zakon o interventnih ukrepih za pomoč pri omilitvi posledic drugega vala epidemije COVID-19 (ZIUPOPDVE)" w:history="1">
        <w:r w:rsidR="001656AE" w:rsidRPr="001656AE">
          <w:rPr>
            <w:rFonts w:cs="Arial"/>
            <w:szCs w:val="20"/>
            <w:shd w:val="clear" w:color="auto" w:fill="FFFFFF"/>
          </w:rPr>
          <w:t>203/20</w:t>
        </w:r>
      </w:hyperlink>
      <w:r w:rsidR="001656AE" w:rsidRPr="001656AE">
        <w:rPr>
          <w:rFonts w:cs="Arial"/>
          <w:szCs w:val="20"/>
          <w:shd w:val="clear" w:color="auto" w:fill="FFFFFF"/>
        </w:rPr>
        <w:t> – ZIUPOPDVE, </w:t>
      </w:r>
      <w:hyperlink r:id="rId17" w:tgtFrame="_blank" w:tooltip="Zakon o spremembah in dopolnitvah Zakona o čezmejnem izvajanju storitev (ZČmIS-A)" w:history="1">
        <w:r w:rsidR="001656AE" w:rsidRPr="001656AE">
          <w:rPr>
            <w:rFonts w:cs="Arial"/>
            <w:szCs w:val="20"/>
            <w:shd w:val="clear" w:color="auto" w:fill="FFFFFF"/>
          </w:rPr>
          <w:t>119/21</w:t>
        </w:r>
      </w:hyperlink>
      <w:r w:rsidR="001656AE" w:rsidRPr="001656AE">
        <w:rPr>
          <w:rFonts w:cs="Arial"/>
          <w:szCs w:val="20"/>
          <w:shd w:val="clear" w:color="auto" w:fill="FFFFFF"/>
        </w:rPr>
        <w:t xml:space="preserve"> – </w:t>
      </w:r>
      <w:proofErr w:type="spellStart"/>
      <w:r w:rsidR="001656AE" w:rsidRPr="001656AE">
        <w:rPr>
          <w:rFonts w:cs="Arial"/>
          <w:szCs w:val="20"/>
          <w:shd w:val="clear" w:color="auto" w:fill="FFFFFF"/>
        </w:rPr>
        <w:t>ZČmIS</w:t>
      </w:r>
      <w:proofErr w:type="spellEnd"/>
      <w:r w:rsidR="001656AE" w:rsidRPr="001656AE">
        <w:rPr>
          <w:rFonts w:cs="Arial"/>
          <w:szCs w:val="20"/>
          <w:shd w:val="clear" w:color="auto" w:fill="FFFFFF"/>
        </w:rPr>
        <w:t>-A, </w:t>
      </w:r>
      <w:hyperlink r:id="rId18" w:tgtFrame="_blank" w:tooltip="Odločba o razveljavitvi tretjega, četrtega in petega odstavka 89. člena Zakona o delovnih razmerjih ter 156.a člena Zakona o javnih uslužbencih" w:history="1">
        <w:r w:rsidR="001656AE" w:rsidRPr="001656AE">
          <w:rPr>
            <w:rFonts w:cs="Arial"/>
            <w:szCs w:val="20"/>
            <w:shd w:val="clear" w:color="auto" w:fill="FFFFFF"/>
          </w:rPr>
          <w:t>202/21</w:t>
        </w:r>
      </w:hyperlink>
      <w:r w:rsidR="001656AE" w:rsidRPr="001656AE">
        <w:rPr>
          <w:rFonts w:cs="Arial"/>
          <w:szCs w:val="20"/>
          <w:shd w:val="clear" w:color="auto" w:fill="FFFFFF"/>
        </w:rPr>
        <w:t xml:space="preserve"> – </w:t>
      </w:r>
      <w:proofErr w:type="spellStart"/>
      <w:r w:rsidR="001656AE" w:rsidRPr="001656AE">
        <w:rPr>
          <w:rFonts w:cs="Arial"/>
          <w:szCs w:val="20"/>
          <w:shd w:val="clear" w:color="auto" w:fill="FFFFFF"/>
        </w:rPr>
        <w:t>odl</w:t>
      </w:r>
      <w:proofErr w:type="spellEnd"/>
      <w:r w:rsidR="001656AE" w:rsidRPr="001656AE">
        <w:rPr>
          <w:rFonts w:cs="Arial"/>
          <w:szCs w:val="20"/>
          <w:shd w:val="clear" w:color="auto" w:fill="FFFFFF"/>
        </w:rPr>
        <w:t>. US, </w:t>
      </w:r>
      <w:hyperlink r:id="rId19" w:tgtFrame="_blank" w:tooltip="Zakon o spremembah Zakona o delovnih razmerjih (ZDR-1C)" w:history="1">
        <w:r w:rsidR="001656AE" w:rsidRPr="001656AE">
          <w:rPr>
            <w:rFonts w:cs="Arial"/>
            <w:szCs w:val="20"/>
            <w:shd w:val="clear" w:color="auto" w:fill="FFFFFF"/>
          </w:rPr>
          <w:t>15/22</w:t>
        </w:r>
      </w:hyperlink>
      <w:r w:rsidR="001656AE" w:rsidRPr="001656AE">
        <w:rPr>
          <w:rFonts w:cs="Arial"/>
          <w:szCs w:val="20"/>
          <w:shd w:val="clear" w:color="auto" w:fill="FFFFFF"/>
        </w:rPr>
        <w:t>, </w:t>
      </w:r>
      <w:hyperlink r:id="rId20" w:tgtFrame="_blank" w:tooltip="Zakon za urejanje položaja študentov (ZUPŠ-1)" w:history="1">
        <w:r w:rsidR="001656AE" w:rsidRPr="001656AE">
          <w:rPr>
            <w:rFonts w:cs="Arial"/>
            <w:szCs w:val="20"/>
            <w:shd w:val="clear" w:color="auto" w:fill="FFFFFF"/>
          </w:rPr>
          <w:t>54/22</w:t>
        </w:r>
      </w:hyperlink>
      <w:r w:rsidR="001656AE" w:rsidRPr="001656AE">
        <w:rPr>
          <w:rFonts w:cs="Arial"/>
          <w:szCs w:val="20"/>
          <w:shd w:val="clear" w:color="auto" w:fill="FFFFFF"/>
        </w:rPr>
        <w:t> – ZUPŠ-1, </w:t>
      </w:r>
      <w:hyperlink r:id="rId21" w:tgtFrame="_blank" w:tooltip="Zakon o spremembah in dopolnitvah Zakona o delovnih razmerjih (ZDR-1D)" w:history="1">
        <w:r w:rsidR="001656AE" w:rsidRPr="001656AE">
          <w:rPr>
            <w:rFonts w:cs="Arial"/>
            <w:szCs w:val="20"/>
            <w:shd w:val="clear" w:color="auto" w:fill="FFFFFF"/>
          </w:rPr>
          <w:t>114/23</w:t>
        </w:r>
      </w:hyperlink>
      <w:r w:rsidR="001656AE" w:rsidRPr="001656AE">
        <w:rPr>
          <w:rFonts w:cs="Arial"/>
          <w:szCs w:val="20"/>
          <w:shd w:val="clear" w:color="auto" w:fill="FFFFFF"/>
        </w:rPr>
        <w:t>, </w:t>
      </w:r>
      <w:hyperlink r:id="rId22" w:tgtFrame="_blank" w:tooltip="Zakon o interventnih ukrepih na področju zdravstva, dela in sociale ter z zdravstvom povezanih vsebin (ZIUZDS)" w:history="1">
        <w:r w:rsidR="001656AE" w:rsidRPr="001656AE">
          <w:rPr>
            <w:rFonts w:cs="Arial"/>
            <w:szCs w:val="20"/>
            <w:shd w:val="clear" w:color="auto" w:fill="FFFFFF"/>
          </w:rPr>
          <w:t>136/23</w:t>
        </w:r>
      </w:hyperlink>
      <w:r w:rsidR="001656AE" w:rsidRPr="001656AE">
        <w:rPr>
          <w:rFonts w:cs="Arial"/>
          <w:szCs w:val="20"/>
          <w:shd w:val="clear" w:color="auto" w:fill="FFFFFF"/>
        </w:rPr>
        <w:t> – ZIUZDS in </w:t>
      </w:r>
      <w:hyperlink r:id="rId23" w:tgtFrame="_blank" w:tooltip="Zakon o spremembah in dopolnitvah Zakona o urejanju trga dela (ZUTD-I)" w:history="1">
        <w:r w:rsidR="001656AE" w:rsidRPr="001656AE">
          <w:rPr>
            <w:rFonts w:cs="Arial"/>
            <w:szCs w:val="20"/>
            <w:shd w:val="clear" w:color="auto" w:fill="FFFFFF"/>
          </w:rPr>
          <w:t>70/25</w:t>
        </w:r>
      </w:hyperlink>
      <w:r w:rsidR="001656AE" w:rsidRPr="001656AE">
        <w:rPr>
          <w:rFonts w:cs="Arial"/>
          <w:szCs w:val="20"/>
          <w:shd w:val="clear" w:color="auto" w:fill="FFFFFF"/>
        </w:rPr>
        <w:t> – ZUTD-I</w:t>
      </w:r>
      <w:r>
        <w:t>) Upravna enota Ruše, Mariborska cesta 31, 2342 Ruše, objavlja prosto strokovno-tehnično delovno mesto za nedoločen</w:t>
      </w:r>
      <w:r w:rsidR="00DB41D0">
        <w:t xml:space="preserve"> čas</w:t>
      </w:r>
      <w:r>
        <w:t>, s polnim delovnim časom</w:t>
      </w:r>
      <w:r w:rsidR="009C5DA0">
        <w:t xml:space="preserve"> in poskusnim delom v trajanju treh mesecev</w:t>
      </w:r>
      <w:r w:rsidR="00B5021B">
        <w:t>,</w:t>
      </w:r>
    </w:p>
    <w:p w14:paraId="59CBA7F0" w14:textId="77777777" w:rsidR="005E3C5D" w:rsidRDefault="005E3C5D" w:rsidP="0035480B">
      <w:pPr>
        <w:jc w:val="both"/>
      </w:pPr>
    </w:p>
    <w:p w14:paraId="3125F184" w14:textId="2F7ADAB9" w:rsidR="005E3C5D" w:rsidRPr="001656AE" w:rsidRDefault="005E3C5D" w:rsidP="0035480B">
      <w:pPr>
        <w:jc w:val="both"/>
        <w:rPr>
          <w:b/>
          <w:bCs/>
        </w:rPr>
      </w:pPr>
      <w:r w:rsidRPr="001656AE">
        <w:rPr>
          <w:b/>
          <w:bCs/>
        </w:rPr>
        <w:t xml:space="preserve">Strokovni sodelavec VII/2-II, šifra delovnega mesta </w:t>
      </w:r>
      <w:r w:rsidR="00287406" w:rsidRPr="001656AE">
        <w:rPr>
          <w:b/>
          <w:bCs/>
        </w:rPr>
        <w:t>115 v Oddelku za splošne zadeve</w:t>
      </w:r>
    </w:p>
    <w:p w14:paraId="1BA11617" w14:textId="77777777" w:rsidR="00287406" w:rsidRDefault="00287406" w:rsidP="0035480B">
      <w:pPr>
        <w:jc w:val="both"/>
      </w:pPr>
    </w:p>
    <w:p w14:paraId="60B8D799" w14:textId="09B880E8" w:rsidR="00287406" w:rsidRDefault="00287406" w:rsidP="0035480B">
      <w:pPr>
        <w:jc w:val="both"/>
      </w:pPr>
      <w:r>
        <w:t>Kandidati, ki se bodo prijavili na prosto strokovno tehnično delovno mesto, morajo izpolnjevati naslednje pogoje:</w:t>
      </w:r>
    </w:p>
    <w:p w14:paraId="310CFF47" w14:textId="729AACBA" w:rsidR="00287406" w:rsidRDefault="00287406" w:rsidP="00287406">
      <w:pPr>
        <w:pStyle w:val="Odstavekseznama"/>
        <w:numPr>
          <w:ilvl w:val="0"/>
          <w:numId w:val="27"/>
        </w:numPr>
        <w:jc w:val="both"/>
        <w:rPr>
          <w:bCs/>
        </w:rPr>
      </w:pPr>
      <w:r w:rsidRPr="00287406">
        <w:rPr>
          <w:bCs/>
        </w:rPr>
        <w:t>Visokošolsko</w:t>
      </w:r>
      <w:r w:rsidR="00B5021B">
        <w:rPr>
          <w:bCs/>
        </w:rPr>
        <w:t xml:space="preserve"> strokovno</w:t>
      </w:r>
      <w:r w:rsidRPr="00287406">
        <w:rPr>
          <w:bCs/>
        </w:rPr>
        <w:t xml:space="preserve"> izobraževanje (prejšnje)/visokošolska strokovna izobrazba (prejšnja)</w:t>
      </w:r>
      <w:r>
        <w:rPr>
          <w:bCs/>
        </w:rPr>
        <w:t>,</w:t>
      </w:r>
    </w:p>
    <w:p w14:paraId="39DB0F0A" w14:textId="06F595DC" w:rsidR="00287406" w:rsidRDefault="00287406" w:rsidP="00287406">
      <w:pPr>
        <w:pStyle w:val="Odstavekseznama"/>
        <w:numPr>
          <w:ilvl w:val="0"/>
          <w:numId w:val="27"/>
        </w:numPr>
        <w:jc w:val="both"/>
        <w:rPr>
          <w:bCs/>
        </w:rPr>
      </w:pPr>
      <w:r>
        <w:rPr>
          <w:bCs/>
        </w:rPr>
        <w:t>Visokošolsko strokovno izobraževanje (prva bolonjska stopnja)</w:t>
      </w:r>
      <w:r w:rsidR="00B5021B">
        <w:rPr>
          <w:bCs/>
        </w:rPr>
        <w:t>/</w:t>
      </w:r>
      <w:r>
        <w:rPr>
          <w:bCs/>
        </w:rPr>
        <w:t>visokošolska strokovna izobrazba (prav bolonjska stopnja),</w:t>
      </w:r>
    </w:p>
    <w:p w14:paraId="2A3CF709" w14:textId="4C5DE83F" w:rsidR="00287406" w:rsidRDefault="00287406" w:rsidP="00287406">
      <w:pPr>
        <w:pStyle w:val="Odstavekseznama"/>
        <w:numPr>
          <w:ilvl w:val="0"/>
          <w:numId w:val="27"/>
        </w:numPr>
        <w:jc w:val="both"/>
        <w:rPr>
          <w:bCs/>
        </w:rPr>
      </w:pPr>
      <w:r>
        <w:rPr>
          <w:bCs/>
        </w:rPr>
        <w:t>Visokošolsko univerzitetno izobraževanje (prava bolonjska stopnja)/visokošolska univerzitetna izobrazba (prava bolonjska stopnja),</w:t>
      </w:r>
    </w:p>
    <w:p w14:paraId="2212E8D3" w14:textId="1682D637" w:rsidR="00287406" w:rsidRDefault="00287406" w:rsidP="00287406">
      <w:pPr>
        <w:pStyle w:val="Odstavekseznama"/>
        <w:numPr>
          <w:ilvl w:val="0"/>
          <w:numId w:val="27"/>
        </w:numPr>
        <w:jc w:val="both"/>
        <w:rPr>
          <w:bCs/>
        </w:rPr>
      </w:pPr>
      <w:r>
        <w:rPr>
          <w:bCs/>
        </w:rPr>
        <w:t>Višješolsko izobraževanje(prejšnje)/višješolska izobrazba (prejšnja)</w:t>
      </w:r>
      <w:r w:rsidR="00B5021B">
        <w:rPr>
          <w:bCs/>
        </w:rPr>
        <w:t>,</w:t>
      </w:r>
    </w:p>
    <w:p w14:paraId="70A5275C" w14:textId="3460C5C9" w:rsidR="00287406" w:rsidRDefault="00287406" w:rsidP="00287406">
      <w:pPr>
        <w:pStyle w:val="Odstavekseznama"/>
        <w:numPr>
          <w:ilvl w:val="0"/>
          <w:numId w:val="27"/>
        </w:numPr>
        <w:jc w:val="both"/>
        <w:rPr>
          <w:bCs/>
        </w:rPr>
      </w:pPr>
      <w:r>
        <w:rPr>
          <w:bCs/>
        </w:rPr>
        <w:t>Specialistično izobraževanje po višješolski izobrazbi (prejšnje)/, specializacija po višješolski izobrazbi (prejšnja)</w:t>
      </w:r>
      <w:r w:rsidR="00B5021B">
        <w:rPr>
          <w:bCs/>
        </w:rPr>
        <w:t>,</w:t>
      </w:r>
    </w:p>
    <w:p w14:paraId="4805EE8C" w14:textId="17980580" w:rsidR="001656AE" w:rsidRDefault="001656AE" w:rsidP="00287406">
      <w:pPr>
        <w:pStyle w:val="Odstavekseznama"/>
        <w:numPr>
          <w:ilvl w:val="0"/>
          <w:numId w:val="27"/>
        </w:numPr>
        <w:jc w:val="both"/>
        <w:rPr>
          <w:bCs/>
        </w:rPr>
      </w:pPr>
      <w:r>
        <w:rPr>
          <w:bCs/>
        </w:rPr>
        <w:t>3 leta delovnih izkušenj</w:t>
      </w:r>
    </w:p>
    <w:p w14:paraId="000E356B" w14:textId="77777777" w:rsidR="00287406" w:rsidRDefault="00287406" w:rsidP="00287406">
      <w:pPr>
        <w:jc w:val="both"/>
        <w:rPr>
          <w:bCs/>
        </w:rPr>
      </w:pPr>
    </w:p>
    <w:p w14:paraId="40DC8135" w14:textId="7D704891" w:rsidR="00287406" w:rsidRPr="009C5DA0" w:rsidRDefault="00287406" w:rsidP="00287406">
      <w:pPr>
        <w:pStyle w:val="zamik"/>
        <w:spacing w:before="210" w:after="210"/>
        <w:ind w:firstLine="0"/>
        <w:jc w:val="both"/>
        <w:rPr>
          <w:rFonts w:ascii="Arial" w:eastAsia="Arial" w:hAnsi="Arial" w:cs="Arial"/>
          <w:sz w:val="20"/>
          <w:szCs w:val="20"/>
          <w:lang w:val="sl-SI"/>
        </w:rPr>
      </w:pPr>
      <w:r w:rsidRPr="009C5DA0">
        <w:rPr>
          <w:rFonts w:ascii="Arial" w:eastAsia="Arial" w:hAnsi="Arial" w:cs="Arial"/>
          <w:sz w:val="20"/>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39343E00" w14:textId="0ED8B881" w:rsidR="00287406" w:rsidRPr="00B5021B" w:rsidRDefault="00287406" w:rsidP="00287406">
      <w:pPr>
        <w:pStyle w:val="zamik"/>
        <w:spacing w:before="210" w:after="210"/>
        <w:ind w:firstLine="0"/>
        <w:jc w:val="both"/>
        <w:rPr>
          <w:rFonts w:ascii="Arial" w:eastAsia="Arial" w:hAnsi="Arial" w:cs="Arial"/>
          <w:sz w:val="20"/>
          <w:szCs w:val="20"/>
          <w:lang w:val="sl-SI"/>
        </w:rPr>
      </w:pPr>
      <w:r w:rsidRPr="00B5021B">
        <w:rPr>
          <w:rFonts w:ascii="Arial" w:hAnsi="Arial" w:cs="Arial"/>
          <w:sz w:val="20"/>
          <w:szCs w:val="20"/>
          <w:lang w:val="sl-SI"/>
        </w:rPr>
        <w:t xml:space="preserve">Na podlagi drugega odstavka 62. člena Uredbe o notranji organizaciji, sistemizaciji, delovnih mestih in nazivih v organih državne uprave, upravah lokalnih skupnosti in pravosodnih organih </w:t>
      </w:r>
      <w:r w:rsidRPr="00B5021B">
        <w:rPr>
          <w:rFonts w:ascii="Arial" w:hAnsi="Arial" w:cs="Arial"/>
          <w:sz w:val="20"/>
          <w:szCs w:val="20"/>
          <w:lang w:val="sl-SI"/>
        </w:rPr>
        <w:lastRenderedPageBreak/>
        <w:t xml:space="preserve">(Uradni list RS, št. 107/25) se za </w:t>
      </w:r>
      <w:r w:rsidR="00B5021B" w:rsidRPr="00B5021B">
        <w:rPr>
          <w:rFonts w:ascii="Arial" w:eastAsia="Arial" w:hAnsi="Arial" w:cs="Arial"/>
          <w:sz w:val="20"/>
          <w:szCs w:val="20"/>
          <w:lang w:val="sl-SI"/>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C9DE810" w14:textId="460D0943" w:rsidR="00287406" w:rsidRDefault="00875FF3" w:rsidP="00287406">
      <w:pPr>
        <w:jc w:val="both"/>
      </w:pPr>
      <w:r>
        <w:t>Naloge, ki se opravljajo na tem delovnem mestu:</w:t>
      </w:r>
    </w:p>
    <w:p w14:paraId="16E704FA" w14:textId="77777777" w:rsidR="00875FF3" w:rsidRDefault="00875FF3" w:rsidP="00287406">
      <w:pPr>
        <w:jc w:val="both"/>
      </w:pPr>
    </w:p>
    <w:p w14:paraId="05329FF9" w14:textId="387EE1D6" w:rsidR="00875FF3" w:rsidRDefault="00875FF3" w:rsidP="00875FF3">
      <w:pPr>
        <w:pStyle w:val="Odstavekseznama"/>
        <w:numPr>
          <w:ilvl w:val="0"/>
          <w:numId w:val="27"/>
        </w:numPr>
        <w:jc w:val="both"/>
        <w:rPr>
          <w:bCs/>
        </w:rPr>
      </w:pPr>
      <w:r>
        <w:rPr>
          <w:bCs/>
        </w:rPr>
        <w:t>Priprava zahtevnejših analiz, informacij, poročil in drugih gradiv,</w:t>
      </w:r>
    </w:p>
    <w:p w14:paraId="62AB4602" w14:textId="0F5ADF1B" w:rsidR="00875FF3" w:rsidRDefault="00875FF3" w:rsidP="00875FF3">
      <w:pPr>
        <w:pStyle w:val="Odstavekseznama"/>
        <w:numPr>
          <w:ilvl w:val="0"/>
          <w:numId w:val="27"/>
        </w:numPr>
        <w:jc w:val="both"/>
        <w:rPr>
          <w:bCs/>
        </w:rPr>
      </w:pPr>
      <w:r>
        <w:rPr>
          <w:bCs/>
        </w:rPr>
        <w:t>Preverjanje skladnosti dokumentov (računov, pogodb, naročilnic, potnih nalogov) z zakonskimi določili,</w:t>
      </w:r>
    </w:p>
    <w:p w14:paraId="131D4DF7" w14:textId="2CA4BC93" w:rsidR="00875FF3" w:rsidRDefault="00875FF3" w:rsidP="00875FF3">
      <w:pPr>
        <w:pStyle w:val="Odstavekseznama"/>
        <w:numPr>
          <w:ilvl w:val="0"/>
          <w:numId w:val="27"/>
        </w:numPr>
        <w:jc w:val="both"/>
        <w:rPr>
          <w:bCs/>
        </w:rPr>
      </w:pPr>
      <w:r>
        <w:rPr>
          <w:bCs/>
        </w:rPr>
        <w:t>Naloge povezane z blagajniškim poslovanjem,</w:t>
      </w:r>
    </w:p>
    <w:p w14:paraId="11F59019" w14:textId="773309CF" w:rsidR="00875FF3" w:rsidRDefault="00875FF3" w:rsidP="00875FF3">
      <w:pPr>
        <w:pStyle w:val="Odstavekseznama"/>
        <w:numPr>
          <w:ilvl w:val="0"/>
          <w:numId w:val="27"/>
        </w:numPr>
        <w:jc w:val="both"/>
        <w:rPr>
          <w:bCs/>
        </w:rPr>
      </w:pPr>
      <w:r>
        <w:rPr>
          <w:bCs/>
        </w:rPr>
        <w:t>Pripravljanje predlogov za nabavo, naročilnic, potnih nalogov in obračun le-teh,</w:t>
      </w:r>
    </w:p>
    <w:p w14:paraId="7B254A7A" w14:textId="454F7889" w:rsidR="00875FF3" w:rsidRDefault="00875FF3" w:rsidP="00875FF3">
      <w:pPr>
        <w:pStyle w:val="Odstavekseznama"/>
        <w:numPr>
          <w:ilvl w:val="0"/>
          <w:numId w:val="27"/>
        </w:numPr>
        <w:jc w:val="both"/>
        <w:rPr>
          <w:bCs/>
        </w:rPr>
      </w:pPr>
      <w:r>
        <w:rPr>
          <w:bCs/>
        </w:rPr>
        <w:t>Zbiranje, urejanje ter pripravljanje podatkov za izdelavo analize o finančnem poslovanju,</w:t>
      </w:r>
    </w:p>
    <w:p w14:paraId="1B90A8A0" w14:textId="5EDE1528" w:rsidR="00875FF3" w:rsidRDefault="00875FF3" w:rsidP="00875FF3">
      <w:pPr>
        <w:pStyle w:val="Odstavekseznama"/>
        <w:numPr>
          <w:ilvl w:val="0"/>
          <w:numId w:val="27"/>
        </w:numPr>
        <w:jc w:val="both"/>
        <w:rPr>
          <w:bCs/>
        </w:rPr>
      </w:pPr>
      <w:r>
        <w:rPr>
          <w:bCs/>
        </w:rPr>
        <w:t>Pripravljanje letnih poročil,</w:t>
      </w:r>
    </w:p>
    <w:p w14:paraId="5BD44CCF" w14:textId="7BF5CFC7" w:rsidR="00875FF3" w:rsidRDefault="00875FF3" w:rsidP="00875FF3">
      <w:pPr>
        <w:pStyle w:val="Odstavekseznama"/>
        <w:numPr>
          <w:ilvl w:val="0"/>
          <w:numId w:val="27"/>
        </w:numPr>
        <w:jc w:val="both"/>
        <w:rPr>
          <w:bCs/>
        </w:rPr>
      </w:pPr>
      <w:r>
        <w:rPr>
          <w:bCs/>
        </w:rPr>
        <w:t>Vnos vodenje, ažuriranje osnovnih sredstev,</w:t>
      </w:r>
    </w:p>
    <w:p w14:paraId="23609D7A" w14:textId="10689295" w:rsidR="00875FF3" w:rsidRDefault="00875FF3" w:rsidP="00875FF3">
      <w:pPr>
        <w:pStyle w:val="Odstavekseznama"/>
        <w:numPr>
          <w:ilvl w:val="0"/>
          <w:numId w:val="27"/>
        </w:numPr>
        <w:jc w:val="both"/>
        <w:rPr>
          <w:bCs/>
        </w:rPr>
      </w:pPr>
      <w:r>
        <w:rPr>
          <w:bCs/>
        </w:rPr>
        <w:t>Naloge na področju izvršb oziroma terjatev,</w:t>
      </w:r>
    </w:p>
    <w:p w14:paraId="2FC3425A" w14:textId="3D6F853D" w:rsidR="00875FF3" w:rsidRDefault="00875FF3" w:rsidP="00875FF3">
      <w:pPr>
        <w:pStyle w:val="Odstavekseznama"/>
        <w:numPr>
          <w:ilvl w:val="0"/>
          <w:numId w:val="27"/>
        </w:numPr>
        <w:jc w:val="both"/>
        <w:rPr>
          <w:bCs/>
        </w:rPr>
      </w:pPr>
      <w:r>
        <w:rPr>
          <w:bCs/>
        </w:rPr>
        <w:t>Izpolnjevanje statističnih poročil,</w:t>
      </w:r>
    </w:p>
    <w:p w14:paraId="7FD54352" w14:textId="49A90B52" w:rsidR="00875FF3" w:rsidRDefault="00875FF3" w:rsidP="00875FF3">
      <w:pPr>
        <w:pStyle w:val="Odstavekseznama"/>
        <w:numPr>
          <w:ilvl w:val="0"/>
          <w:numId w:val="27"/>
        </w:numPr>
        <w:jc w:val="both"/>
        <w:rPr>
          <w:bCs/>
        </w:rPr>
      </w:pPr>
      <w:r>
        <w:rPr>
          <w:bCs/>
        </w:rPr>
        <w:t>Načrtovanje finančnih izdatkov in priprava poročil o primanjkljajih in presežkih,</w:t>
      </w:r>
    </w:p>
    <w:p w14:paraId="09146C5A" w14:textId="2938714B" w:rsidR="00875FF3" w:rsidRDefault="00875FF3" w:rsidP="00875FF3">
      <w:pPr>
        <w:pStyle w:val="Odstavekseznama"/>
        <w:numPr>
          <w:ilvl w:val="0"/>
          <w:numId w:val="27"/>
        </w:numPr>
        <w:jc w:val="both"/>
        <w:rPr>
          <w:bCs/>
        </w:rPr>
      </w:pPr>
      <w:r>
        <w:rPr>
          <w:bCs/>
        </w:rPr>
        <w:t>Priprava in vodenje inventure,</w:t>
      </w:r>
    </w:p>
    <w:p w14:paraId="5D31DA96" w14:textId="4D54E625" w:rsidR="00875FF3" w:rsidRDefault="00875FF3" w:rsidP="00875FF3">
      <w:pPr>
        <w:pStyle w:val="Odstavekseznama"/>
        <w:numPr>
          <w:ilvl w:val="0"/>
          <w:numId w:val="27"/>
        </w:numPr>
        <w:jc w:val="both"/>
        <w:rPr>
          <w:bCs/>
        </w:rPr>
      </w:pPr>
      <w:r>
        <w:rPr>
          <w:bCs/>
        </w:rPr>
        <w:t>Izvajanje nalog na področju nabave in spremljanje zalog,</w:t>
      </w:r>
    </w:p>
    <w:p w14:paraId="7F012666" w14:textId="77777777" w:rsidR="004F0D43" w:rsidRDefault="004F0D43" w:rsidP="004F0D43">
      <w:pPr>
        <w:pStyle w:val="Odstavekseznama"/>
        <w:numPr>
          <w:ilvl w:val="0"/>
          <w:numId w:val="27"/>
        </w:numPr>
        <w:jc w:val="both"/>
        <w:rPr>
          <w:bCs/>
        </w:rPr>
      </w:pPr>
      <w:r>
        <w:rPr>
          <w:bCs/>
        </w:rPr>
        <w:t>Izvajanje zahtevnih strokovnih nalog na delovnem področju,</w:t>
      </w:r>
    </w:p>
    <w:p w14:paraId="68EA490B" w14:textId="2DD3B87A" w:rsidR="004F0D43" w:rsidRPr="004F0D43" w:rsidRDefault="004F0D43" w:rsidP="004F0D43">
      <w:pPr>
        <w:pStyle w:val="Odstavekseznama"/>
        <w:numPr>
          <w:ilvl w:val="0"/>
          <w:numId w:val="27"/>
        </w:numPr>
        <w:jc w:val="both"/>
        <w:rPr>
          <w:bCs/>
        </w:rPr>
      </w:pPr>
      <w:r>
        <w:rPr>
          <w:bCs/>
        </w:rPr>
        <w:t>Sodelovanje pri izvedbi postopkov, pripravi gradiva in vodenje potrebnih evidenc,</w:t>
      </w:r>
    </w:p>
    <w:p w14:paraId="2DC1A5BB" w14:textId="1BD8B4BF" w:rsidR="00875FF3" w:rsidRDefault="00875FF3" w:rsidP="00875FF3">
      <w:pPr>
        <w:pStyle w:val="Odstavekseznama"/>
        <w:numPr>
          <w:ilvl w:val="0"/>
          <w:numId w:val="27"/>
        </w:numPr>
        <w:jc w:val="both"/>
        <w:rPr>
          <w:bCs/>
        </w:rPr>
      </w:pPr>
      <w:r>
        <w:rPr>
          <w:bCs/>
        </w:rPr>
        <w:t>Opravljanje drugih nalog delovnega mesta po odredbi nadrejenega</w:t>
      </w:r>
      <w:r w:rsidR="0017003C">
        <w:rPr>
          <w:bCs/>
        </w:rPr>
        <w:t>.</w:t>
      </w:r>
    </w:p>
    <w:p w14:paraId="04D7CC04" w14:textId="77777777" w:rsidR="00875FF3" w:rsidRDefault="00875FF3" w:rsidP="00875FF3">
      <w:pPr>
        <w:jc w:val="both"/>
        <w:rPr>
          <w:bCs/>
        </w:rPr>
      </w:pPr>
    </w:p>
    <w:p w14:paraId="0CD582B5" w14:textId="18D0F0B1" w:rsidR="00875FF3" w:rsidRDefault="00875FF3" w:rsidP="00875FF3">
      <w:pPr>
        <w:jc w:val="both"/>
      </w:pPr>
      <w:r>
        <w:t>Zaželeno je, da prijava vsebuje tudi kratek življenjepis, in da kandidat v njej poleg formalne izobrazbe navede tudi druga znanja in veščine, ki jih je pridobil.</w:t>
      </w:r>
    </w:p>
    <w:p w14:paraId="1941FBC7" w14:textId="77777777" w:rsidR="00875FF3" w:rsidRDefault="00875FF3" w:rsidP="00875FF3">
      <w:pPr>
        <w:jc w:val="both"/>
      </w:pPr>
    </w:p>
    <w:p w14:paraId="34A76FAA" w14:textId="77777777" w:rsidR="00875FF3" w:rsidRDefault="00875FF3" w:rsidP="00875FF3">
      <w:pPr>
        <w:jc w:val="both"/>
      </w:pPr>
      <w:r>
        <w:t xml:space="preserve">Prijava mora vsebovati: </w:t>
      </w:r>
    </w:p>
    <w:p w14:paraId="6BC5A488" w14:textId="77777777" w:rsidR="00875FF3" w:rsidRDefault="00875FF3" w:rsidP="00875FF3">
      <w:pPr>
        <w:jc w:val="both"/>
      </w:pPr>
    </w:p>
    <w:p w14:paraId="4B09A02A" w14:textId="282713B2" w:rsidR="00875FF3" w:rsidRDefault="00875FF3" w:rsidP="00875FF3">
      <w:pPr>
        <w:jc w:val="both"/>
      </w:pPr>
      <w:r>
        <w:t xml:space="preserve">1. izjavo o izpolnjevanju pogoja glede zahtevane izobrazbe, iz katere mora biti razvidna </w:t>
      </w:r>
      <w:r w:rsidR="00B32638">
        <w:t xml:space="preserve">raven izobrazbe, </w:t>
      </w:r>
      <w:r>
        <w:t xml:space="preserve">datum zaključka študija (diploma) in ustanova, na kateri je bila izobrazba pridobljena; </w:t>
      </w:r>
    </w:p>
    <w:p w14:paraId="19A5B92C" w14:textId="093066A3" w:rsidR="00875FF3" w:rsidRDefault="00875FF3" w:rsidP="00875FF3">
      <w:pPr>
        <w:jc w:val="both"/>
      </w:pPr>
      <w:r>
        <w:t>2. izjavo, da za namen tega postopka dovoljuje Upravni enoti Ruše pridobitev podatkov iz prejšnje točke iz uradne evidence.</w:t>
      </w:r>
    </w:p>
    <w:p w14:paraId="1D641F0D" w14:textId="77777777" w:rsidR="00CA1D4C" w:rsidRDefault="00CA1D4C" w:rsidP="00875FF3">
      <w:pPr>
        <w:jc w:val="both"/>
      </w:pPr>
    </w:p>
    <w:p w14:paraId="3C33B392" w14:textId="69CF3D5E" w:rsidR="00CA1D4C" w:rsidRDefault="00CA1D4C" w:rsidP="00875FF3">
      <w:pPr>
        <w:jc w:val="both"/>
      </w:pPr>
      <w:r>
        <w:t>Z izbranim kandidatom bo sklenjena pogodba o zaposlitvi za nedoločen čas, s polnim delovnim časom</w:t>
      </w:r>
      <w:r w:rsidR="00B32638">
        <w:t xml:space="preserve"> in tri mesečnim poskusnim delom.</w:t>
      </w:r>
      <w:r>
        <w:t xml:space="preserve"> Izbrani kandidat bo delo opravljal v Upravni enoti Ruše, Mariborska cesta 31, 2342 Ruše.</w:t>
      </w:r>
    </w:p>
    <w:p w14:paraId="10ECE091" w14:textId="77777777" w:rsidR="00CA1D4C" w:rsidRDefault="00CA1D4C" w:rsidP="00875FF3">
      <w:pPr>
        <w:jc w:val="both"/>
      </w:pPr>
    </w:p>
    <w:p w14:paraId="5B0888DD" w14:textId="67BAACEE" w:rsidR="005E5E6B" w:rsidRPr="005E5E6B" w:rsidRDefault="005E5E6B" w:rsidP="00875FF3">
      <w:pPr>
        <w:jc w:val="both"/>
        <w:rPr>
          <w:szCs w:val="20"/>
        </w:rPr>
      </w:pPr>
      <w:r w:rsidRPr="005E5E6B">
        <w:rPr>
          <w:color w:val="000000"/>
          <w:szCs w:val="20"/>
        </w:rPr>
        <w:t xml:space="preserve">Strokovna usposobljenost kandidatov se bo presojala na podlagi </w:t>
      </w:r>
      <w:r>
        <w:rPr>
          <w:color w:val="000000"/>
          <w:szCs w:val="20"/>
        </w:rPr>
        <w:t>vložene</w:t>
      </w:r>
      <w:r w:rsidRPr="005E5E6B">
        <w:rPr>
          <w:color w:val="000000"/>
          <w:szCs w:val="20"/>
        </w:rPr>
        <w:t xml:space="preserve"> vloge za zaposlitev,  lahko na podlagi pisnega preizkusa, na podlagi razgovora s kandidati oziroma s pomočjo morebitnih drugih metod preverjanja strokovne usposobljenosti kandidatov, v kolikor bo to potrebno.</w:t>
      </w:r>
    </w:p>
    <w:p w14:paraId="0E16A1A0" w14:textId="77777777" w:rsidR="005E5E6B" w:rsidRDefault="005E5E6B" w:rsidP="00875FF3">
      <w:pPr>
        <w:jc w:val="both"/>
      </w:pPr>
    </w:p>
    <w:p w14:paraId="60D1027B" w14:textId="7E8EB1C4" w:rsidR="00CA1D4C" w:rsidRDefault="00CA1D4C" w:rsidP="00875FF3">
      <w:pPr>
        <w:jc w:val="both"/>
      </w:pPr>
      <w:r>
        <w:t xml:space="preserve">Kandidat vloži prijavo v pisni obliki na priloženem obrazcu “Vloga za zaposlitev” in jo pošlje v zaprti ovojnici z označbo: »Za javno objavo Strokovni sodelavec VII/2-II, šifra delovnega mesta 115 in sicer v roku </w:t>
      </w:r>
      <w:r w:rsidRPr="004F0D43">
        <w:t>8</w:t>
      </w:r>
      <w:r>
        <w:t xml:space="preserve"> dni po objavi na spletni strani portala državne uprave GOV.SI in Zavoda RS za zaposlovanje. Za pisno obliko prijave se šteje tudi elektronska oblika, poslana na elektronski naslov: ue.ruse@gov.si, pri čemer veljavnost prijave ni pogojena z elektronskim podpisom. Kandidati bodo o izboru pisno obveščeni v 8 dneh po opravljeni izbiri.</w:t>
      </w:r>
    </w:p>
    <w:p w14:paraId="07375BA4" w14:textId="77777777" w:rsidR="00CA1D4C" w:rsidRDefault="00CA1D4C" w:rsidP="00875FF3">
      <w:pPr>
        <w:jc w:val="both"/>
      </w:pPr>
    </w:p>
    <w:p w14:paraId="6E3943B6" w14:textId="0B4B3EA3" w:rsidR="00CA1D4C" w:rsidRDefault="00CA1D4C" w:rsidP="00875FF3">
      <w:pPr>
        <w:jc w:val="both"/>
      </w:pPr>
      <w:r>
        <w:lastRenderedPageBreak/>
        <w:t>Za dodatne informacije lahko pokličete Natalie Krunić, tel. 02/6690688.</w:t>
      </w:r>
    </w:p>
    <w:p w14:paraId="0B2493B1" w14:textId="77777777" w:rsidR="00DC291E" w:rsidRDefault="00DC291E" w:rsidP="00875FF3">
      <w:pPr>
        <w:jc w:val="both"/>
      </w:pPr>
    </w:p>
    <w:p w14:paraId="35E2BDB4" w14:textId="77777777" w:rsidR="00DC291E" w:rsidRDefault="00DC291E" w:rsidP="00875FF3">
      <w:pPr>
        <w:jc w:val="both"/>
      </w:pPr>
    </w:p>
    <w:p w14:paraId="15C87F24" w14:textId="5EC3E4C8" w:rsidR="00DC291E" w:rsidRDefault="00DC291E" w:rsidP="00875FF3">
      <w:pPr>
        <w:jc w:val="both"/>
      </w:pPr>
      <w:r>
        <w:tab/>
      </w:r>
      <w:r>
        <w:tab/>
      </w:r>
      <w:r>
        <w:tab/>
      </w:r>
      <w:r>
        <w:tab/>
      </w:r>
      <w:r>
        <w:tab/>
      </w:r>
      <w:r>
        <w:tab/>
      </w:r>
      <w:r>
        <w:tab/>
      </w:r>
      <w:r>
        <w:tab/>
        <w:t>Mag. Barbara Šarh</w:t>
      </w:r>
    </w:p>
    <w:p w14:paraId="7A354E33" w14:textId="0767D2A8" w:rsidR="00DC291E" w:rsidRPr="00875FF3" w:rsidRDefault="00DC291E" w:rsidP="00875FF3">
      <w:pPr>
        <w:jc w:val="both"/>
        <w:rPr>
          <w:bCs/>
        </w:rPr>
      </w:pPr>
      <w:r>
        <w:tab/>
      </w:r>
      <w:r>
        <w:tab/>
      </w:r>
      <w:r>
        <w:tab/>
      </w:r>
      <w:r>
        <w:tab/>
      </w:r>
      <w:r>
        <w:tab/>
      </w:r>
      <w:r>
        <w:tab/>
      </w:r>
      <w:r>
        <w:tab/>
      </w:r>
      <w:r>
        <w:tab/>
        <w:t>načelnica</w:t>
      </w:r>
    </w:p>
    <w:sectPr w:rsidR="00DC291E" w:rsidRPr="00875FF3" w:rsidSect="00783310">
      <w:headerReference w:type="default" r:id="rId24"/>
      <w:footerReference w:type="even" r:id="rId25"/>
      <w:footerReference w:type="default" r:id="rId26"/>
      <w:head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6327" w14:textId="77777777" w:rsidR="00E26312" w:rsidRDefault="00E26312">
      <w:r>
        <w:separator/>
      </w:r>
    </w:p>
  </w:endnote>
  <w:endnote w:type="continuationSeparator" w:id="0">
    <w:p w14:paraId="1845EA0E" w14:textId="77777777" w:rsidR="00E26312" w:rsidRDefault="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B5EF" w14:textId="77777777" w:rsidR="008C134A" w:rsidRDefault="008C134A" w:rsidP="00397D2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79D5C61" w14:textId="77777777" w:rsidR="008C134A" w:rsidRDefault="008C13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0022"/>
      <w:docPartObj>
        <w:docPartGallery w:val="Page Numbers (Bottom of Page)"/>
        <w:docPartUnique/>
      </w:docPartObj>
    </w:sdtPr>
    <w:sdtEndPr>
      <w:rPr>
        <w:sz w:val="16"/>
        <w:szCs w:val="16"/>
      </w:rPr>
    </w:sdtEndPr>
    <w:sdtContent>
      <w:sdt>
        <w:sdtPr>
          <w:rPr>
            <w:sz w:val="16"/>
            <w:szCs w:val="16"/>
          </w:rPr>
          <w:id w:val="-1769616900"/>
          <w:docPartObj>
            <w:docPartGallery w:val="Page Numbers (Top of Page)"/>
            <w:docPartUnique/>
          </w:docPartObj>
        </w:sdtPr>
        <w:sdtEndPr/>
        <w:sdtContent>
          <w:p w14:paraId="7AB14DB2" w14:textId="5E8D2A6B" w:rsidR="00C17968" w:rsidRPr="00C17968" w:rsidRDefault="00C17968">
            <w:pPr>
              <w:pStyle w:val="Noga"/>
              <w:jc w:val="right"/>
              <w:rPr>
                <w:sz w:val="16"/>
                <w:szCs w:val="16"/>
              </w:rPr>
            </w:pPr>
            <w:r w:rsidRPr="00C17968">
              <w:rPr>
                <w:sz w:val="16"/>
                <w:szCs w:val="16"/>
              </w:rPr>
              <w:t xml:space="preserve"> </w:t>
            </w:r>
            <w:r w:rsidRPr="00C17968">
              <w:rPr>
                <w:sz w:val="16"/>
                <w:szCs w:val="16"/>
              </w:rPr>
              <w:fldChar w:fldCharType="begin"/>
            </w:r>
            <w:r w:rsidRPr="00C17968">
              <w:rPr>
                <w:sz w:val="16"/>
                <w:szCs w:val="16"/>
              </w:rPr>
              <w:instrText>PAGE</w:instrText>
            </w:r>
            <w:r w:rsidRPr="00C17968">
              <w:rPr>
                <w:sz w:val="16"/>
                <w:szCs w:val="16"/>
              </w:rPr>
              <w:fldChar w:fldCharType="separate"/>
            </w:r>
            <w:r w:rsidRPr="00C17968">
              <w:rPr>
                <w:sz w:val="16"/>
                <w:szCs w:val="16"/>
              </w:rPr>
              <w:t>2</w:t>
            </w:r>
            <w:r w:rsidRPr="00C17968">
              <w:rPr>
                <w:sz w:val="16"/>
                <w:szCs w:val="16"/>
              </w:rPr>
              <w:fldChar w:fldCharType="end"/>
            </w:r>
            <w:r w:rsidRPr="00C17968">
              <w:rPr>
                <w:sz w:val="16"/>
                <w:szCs w:val="16"/>
              </w:rPr>
              <w:t xml:space="preserve"> / </w:t>
            </w:r>
            <w:r w:rsidRPr="00C17968">
              <w:rPr>
                <w:sz w:val="16"/>
                <w:szCs w:val="16"/>
              </w:rPr>
              <w:fldChar w:fldCharType="begin"/>
            </w:r>
            <w:r w:rsidRPr="00C17968">
              <w:rPr>
                <w:sz w:val="16"/>
                <w:szCs w:val="16"/>
              </w:rPr>
              <w:instrText>NUMPAGES</w:instrText>
            </w:r>
            <w:r w:rsidRPr="00C17968">
              <w:rPr>
                <w:sz w:val="16"/>
                <w:szCs w:val="16"/>
              </w:rPr>
              <w:fldChar w:fldCharType="separate"/>
            </w:r>
            <w:r w:rsidRPr="00C17968">
              <w:rPr>
                <w:sz w:val="16"/>
                <w:szCs w:val="16"/>
              </w:rPr>
              <w:t>2</w:t>
            </w:r>
            <w:r w:rsidRPr="00C17968">
              <w:rPr>
                <w:sz w:val="16"/>
                <w:szCs w:val="16"/>
              </w:rPr>
              <w:fldChar w:fldCharType="end"/>
            </w:r>
          </w:p>
        </w:sdtContent>
      </w:sdt>
    </w:sdtContent>
  </w:sdt>
  <w:p w14:paraId="7CAB3C8D" w14:textId="77777777" w:rsidR="008C134A" w:rsidRDefault="008C134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77E1" w14:textId="77777777" w:rsidR="00E26312" w:rsidRDefault="00E26312">
      <w:r>
        <w:separator/>
      </w:r>
    </w:p>
  </w:footnote>
  <w:footnote w:type="continuationSeparator" w:id="0">
    <w:p w14:paraId="627995BF" w14:textId="77777777" w:rsidR="00E26312" w:rsidRDefault="00E2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39DF" w14:textId="77777777" w:rsidR="008C134A" w:rsidRPr="00110CBD" w:rsidRDefault="008C134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8C134A" w:rsidRPr="008F3500" w14:paraId="0D5CDB61" w14:textId="77777777">
      <w:trPr>
        <w:cantSplit/>
        <w:trHeight w:hRule="exact" w:val="847"/>
      </w:trPr>
      <w:tc>
        <w:tcPr>
          <w:tcW w:w="567" w:type="dxa"/>
        </w:tcPr>
        <w:p w14:paraId="1B38288D" w14:textId="77777777" w:rsidR="008C134A" w:rsidRDefault="008C134A"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54786C35" w14:textId="77777777" w:rsidR="008C134A" w:rsidRPr="006D42D9" w:rsidRDefault="008C134A" w:rsidP="006D42D9">
          <w:pPr>
            <w:rPr>
              <w:rFonts w:ascii="Republika" w:hAnsi="Republika"/>
              <w:sz w:val="60"/>
              <w:szCs w:val="60"/>
            </w:rPr>
          </w:pPr>
        </w:p>
        <w:p w14:paraId="2ADC15EE" w14:textId="77777777" w:rsidR="008C134A" w:rsidRPr="006D42D9" w:rsidRDefault="008C134A" w:rsidP="006D42D9">
          <w:pPr>
            <w:rPr>
              <w:rFonts w:ascii="Republika" w:hAnsi="Republika"/>
              <w:sz w:val="60"/>
              <w:szCs w:val="60"/>
            </w:rPr>
          </w:pPr>
        </w:p>
        <w:p w14:paraId="58421BC8" w14:textId="77777777" w:rsidR="008C134A" w:rsidRPr="006D42D9" w:rsidRDefault="008C134A" w:rsidP="006D42D9">
          <w:pPr>
            <w:rPr>
              <w:rFonts w:ascii="Republika" w:hAnsi="Republika"/>
              <w:sz w:val="60"/>
              <w:szCs w:val="60"/>
            </w:rPr>
          </w:pPr>
        </w:p>
        <w:p w14:paraId="7B30BD11" w14:textId="77777777" w:rsidR="008C134A" w:rsidRPr="006D42D9" w:rsidRDefault="008C134A" w:rsidP="006D42D9">
          <w:pPr>
            <w:rPr>
              <w:rFonts w:ascii="Republika" w:hAnsi="Republika"/>
              <w:sz w:val="60"/>
              <w:szCs w:val="60"/>
            </w:rPr>
          </w:pPr>
        </w:p>
        <w:p w14:paraId="17D22738" w14:textId="77777777" w:rsidR="008C134A" w:rsidRPr="006D42D9" w:rsidRDefault="008C134A" w:rsidP="006D42D9">
          <w:pPr>
            <w:rPr>
              <w:rFonts w:ascii="Republika" w:hAnsi="Republika"/>
              <w:sz w:val="60"/>
              <w:szCs w:val="60"/>
            </w:rPr>
          </w:pPr>
        </w:p>
        <w:p w14:paraId="74375480" w14:textId="77777777" w:rsidR="008C134A" w:rsidRPr="006D42D9" w:rsidRDefault="008C134A" w:rsidP="006D42D9">
          <w:pPr>
            <w:rPr>
              <w:rFonts w:ascii="Republika" w:hAnsi="Republika"/>
              <w:sz w:val="60"/>
              <w:szCs w:val="60"/>
            </w:rPr>
          </w:pPr>
        </w:p>
        <w:p w14:paraId="09B1A572" w14:textId="77777777" w:rsidR="008C134A" w:rsidRPr="006D42D9" w:rsidRDefault="008C134A" w:rsidP="006D42D9">
          <w:pPr>
            <w:rPr>
              <w:rFonts w:ascii="Republika" w:hAnsi="Republika"/>
              <w:sz w:val="60"/>
              <w:szCs w:val="60"/>
            </w:rPr>
          </w:pPr>
        </w:p>
        <w:p w14:paraId="7F24AC19" w14:textId="77777777" w:rsidR="008C134A" w:rsidRPr="006D42D9" w:rsidRDefault="008C134A" w:rsidP="006D42D9">
          <w:pPr>
            <w:rPr>
              <w:rFonts w:ascii="Republika" w:hAnsi="Republika"/>
              <w:sz w:val="60"/>
              <w:szCs w:val="60"/>
            </w:rPr>
          </w:pPr>
        </w:p>
        <w:p w14:paraId="3CEB494C" w14:textId="77777777" w:rsidR="008C134A" w:rsidRPr="006D42D9" w:rsidRDefault="008C134A" w:rsidP="006D42D9">
          <w:pPr>
            <w:rPr>
              <w:rFonts w:ascii="Republika" w:hAnsi="Republika"/>
              <w:sz w:val="60"/>
              <w:szCs w:val="60"/>
            </w:rPr>
          </w:pPr>
        </w:p>
        <w:p w14:paraId="2967B929" w14:textId="77777777" w:rsidR="008C134A" w:rsidRPr="006D42D9" w:rsidRDefault="008C134A" w:rsidP="006D42D9">
          <w:pPr>
            <w:rPr>
              <w:rFonts w:ascii="Republika" w:hAnsi="Republika"/>
              <w:sz w:val="60"/>
              <w:szCs w:val="60"/>
            </w:rPr>
          </w:pPr>
        </w:p>
        <w:p w14:paraId="0B37177D" w14:textId="77777777" w:rsidR="008C134A" w:rsidRPr="006D42D9" w:rsidRDefault="008C134A" w:rsidP="006D42D9">
          <w:pPr>
            <w:rPr>
              <w:rFonts w:ascii="Republika" w:hAnsi="Republika"/>
              <w:sz w:val="60"/>
              <w:szCs w:val="60"/>
            </w:rPr>
          </w:pPr>
        </w:p>
        <w:p w14:paraId="5B8CD5B9" w14:textId="77777777" w:rsidR="008C134A" w:rsidRPr="006D42D9" w:rsidRDefault="008C134A" w:rsidP="006D42D9">
          <w:pPr>
            <w:rPr>
              <w:rFonts w:ascii="Republika" w:hAnsi="Republika"/>
              <w:sz w:val="60"/>
              <w:szCs w:val="60"/>
            </w:rPr>
          </w:pPr>
        </w:p>
        <w:p w14:paraId="44F006B4" w14:textId="77777777" w:rsidR="008C134A" w:rsidRPr="006D42D9" w:rsidRDefault="008C134A" w:rsidP="006D42D9">
          <w:pPr>
            <w:rPr>
              <w:rFonts w:ascii="Republika" w:hAnsi="Republika"/>
              <w:sz w:val="60"/>
              <w:szCs w:val="60"/>
            </w:rPr>
          </w:pPr>
        </w:p>
        <w:p w14:paraId="473E01D4" w14:textId="77777777" w:rsidR="008C134A" w:rsidRPr="006D42D9" w:rsidRDefault="008C134A" w:rsidP="006D42D9">
          <w:pPr>
            <w:rPr>
              <w:rFonts w:ascii="Republika" w:hAnsi="Republika"/>
              <w:sz w:val="60"/>
              <w:szCs w:val="60"/>
            </w:rPr>
          </w:pPr>
        </w:p>
        <w:p w14:paraId="30D90512" w14:textId="77777777" w:rsidR="008C134A" w:rsidRPr="006D42D9" w:rsidRDefault="008C134A" w:rsidP="006D42D9">
          <w:pPr>
            <w:rPr>
              <w:rFonts w:ascii="Republika" w:hAnsi="Republika"/>
              <w:sz w:val="60"/>
              <w:szCs w:val="60"/>
            </w:rPr>
          </w:pPr>
        </w:p>
        <w:p w14:paraId="10A46254" w14:textId="77777777" w:rsidR="008C134A" w:rsidRPr="006D42D9" w:rsidRDefault="008C134A" w:rsidP="006D42D9">
          <w:pPr>
            <w:rPr>
              <w:rFonts w:ascii="Republika" w:hAnsi="Republika"/>
              <w:sz w:val="60"/>
              <w:szCs w:val="60"/>
            </w:rPr>
          </w:pPr>
        </w:p>
      </w:tc>
    </w:tr>
  </w:tbl>
  <w:p w14:paraId="3E58C7D1" w14:textId="09CD4B45" w:rsidR="008C134A" w:rsidRPr="008F3500" w:rsidRDefault="008C134A"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7728" behindDoc="1" locked="0" layoutInCell="0" allowOverlap="1" wp14:anchorId="35235CA3" wp14:editId="43A41BD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BA0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Pr="008F3500">
      <w:rPr>
        <w:rFonts w:ascii="Republika" w:hAnsi="Republika"/>
      </w:rPr>
      <w:t>REPUBLIKA SLOVENIJA</w:t>
    </w:r>
  </w:p>
  <w:p w14:paraId="6EF683E0" w14:textId="77777777" w:rsidR="008C134A" w:rsidRPr="00574117" w:rsidRDefault="008C134A" w:rsidP="00574117">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Upravna enota Ruše</w:t>
    </w:r>
  </w:p>
  <w:p w14:paraId="3D64E3B5" w14:textId="4B283E8C" w:rsidR="008C134A" w:rsidRPr="00C91BFC" w:rsidRDefault="000319E3" w:rsidP="00CE2281">
    <w:pPr>
      <w:pStyle w:val="Glava"/>
      <w:tabs>
        <w:tab w:val="clear" w:pos="4320"/>
        <w:tab w:val="clear" w:pos="8640"/>
        <w:tab w:val="left" w:pos="5112"/>
      </w:tabs>
      <w:spacing w:before="240" w:line="240" w:lineRule="exact"/>
      <w:rPr>
        <w:rFonts w:cs="Arial"/>
        <w:sz w:val="16"/>
        <w:szCs w:val="16"/>
      </w:rPr>
    </w:pPr>
    <w:r>
      <w:rPr>
        <w:rFonts w:cs="Arial"/>
        <w:sz w:val="16"/>
      </w:rPr>
      <w:t>Mariborska cesta 31</w:t>
    </w:r>
    <w:r w:rsidR="008C134A" w:rsidRPr="008F3500">
      <w:rPr>
        <w:rFonts w:cs="Arial"/>
        <w:sz w:val="16"/>
      </w:rPr>
      <w:t xml:space="preserve">, </w:t>
    </w:r>
    <w:r w:rsidR="008C134A">
      <w:rPr>
        <w:rFonts w:cs="Arial"/>
        <w:sz w:val="16"/>
      </w:rPr>
      <w:t>2342 Ruše</w:t>
    </w:r>
    <w:r w:rsidR="008C134A" w:rsidRPr="008F3500">
      <w:rPr>
        <w:rFonts w:cs="Arial"/>
        <w:sz w:val="16"/>
      </w:rPr>
      <w:tab/>
    </w:r>
    <w:r w:rsidR="008C134A" w:rsidRPr="00C91BFC">
      <w:rPr>
        <w:rFonts w:cs="Arial"/>
        <w:sz w:val="16"/>
        <w:szCs w:val="16"/>
      </w:rPr>
      <w:t xml:space="preserve">T: 02 669 06 60 </w:t>
    </w:r>
  </w:p>
  <w:p w14:paraId="628060C9" w14:textId="77777777" w:rsidR="008C134A" w:rsidRPr="00C91BFC" w:rsidRDefault="008C134A" w:rsidP="007D75CF">
    <w:pPr>
      <w:pStyle w:val="Glava"/>
      <w:tabs>
        <w:tab w:val="clear" w:pos="4320"/>
        <w:tab w:val="clear" w:pos="8640"/>
        <w:tab w:val="left" w:pos="5112"/>
      </w:tabs>
      <w:spacing w:line="240" w:lineRule="exact"/>
      <w:rPr>
        <w:rFonts w:cs="Arial"/>
        <w:sz w:val="16"/>
        <w:szCs w:val="16"/>
      </w:rPr>
    </w:pPr>
    <w:r w:rsidRPr="00C91BFC">
      <w:rPr>
        <w:rFonts w:cs="Arial"/>
        <w:sz w:val="16"/>
        <w:szCs w:val="16"/>
      </w:rPr>
      <w:tab/>
      <w:t>E: ue.ruse@gov.si</w:t>
    </w:r>
  </w:p>
  <w:p w14:paraId="189E5D96" w14:textId="082B4D0E" w:rsidR="008C134A" w:rsidRPr="00C91BFC" w:rsidRDefault="008C134A" w:rsidP="00C91BFC">
    <w:pPr>
      <w:pStyle w:val="Glava"/>
      <w:tabs>
        <w:tab w:val="clear" w:pos="4320"/>
        <w:tab w:val="clear" w:pos="8640"/>
        <w:tab w:val="left" w:pos="5112"/>
      </w:tabs>
      <w:spacing w:line="240" w:lineRule="exact"/>
      <w:rPr>
        <w:rFonts w:cs="Arial"/>
        <w:sz w:val="16"/>
        <w:szCs w:val="16"/>
      </w:rPr>
    </w:pPr>
    <w:r w:rsidRPr="00C91BFC">
      <w:rPr>
        <w:rFonts w:cs="Arial"/>
        <w:sz w:val="16"/>
        <w:szCs w:val="16"/>
      </w:rPr>
      <w:tab/>
    </w:r>
    <w:r w:rsidR="00C91BFC" w:rsidRPr="00C91BFC">
      <w:rPr>
        <w:rFonts w:cs="Arial"/>
        <w:sz w:val="16"/>
        <w:szCs w:val="16"/>
      </w:rPr>
      <w:t>www.gov.si/drzavni-organi/upravne-enote/ruse/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267"/>
    <w:multiLevelType w:val="hybridMultilevel"/>
    <w:tmpl w:val="00F4D242"/>
    <w:lvl w:ilvl="0" w:tplc="771ABF9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E2F61"/>
    <w:multiLevelType w:val="hybridMultilevel"/>
    <w:tmpl w:val="210C0FF4"/>
    <w:lvl w:ilvl="0" w:tplc="D652C682">
      <w:start w:val="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4B574B"/>
    <w:multiLevelType w:val="hybridMultilevel"/>
    <w:tmpl w:val="58E4B000"/>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4" w15:restartNumberingAfterBreak="0">
    <w:nsid w:val="10A82537"/>
    <w:multiLevelType w:val="hybridMultilevel"/>
    <w:tmpl w:val="F4C25750"/>
    <w:lvl w:ilvl="0" w:tplc="A7CE23D6">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B3666A"/>
    <w:multiLevelType w:val="hybridMultilevel"/>
    <w:tmpl w:val="902215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BC03F3"/>
    <w:multiLevelType w:val="hybridMultilevel"/>
    <w:tmpl w:val="72C202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00CCE"/>
    <w:multiLevelType w:val="hybridMultilevel"/>
    <w:tmpl w:val="913E685A"/>
    <w:lvl w:ilvl="0" w:tplc="FB9E9F02">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466040"/>
    <w:multiLevelType w:val="hybridMultilevel"/>
    <w:tmpl w:val="A642A9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2B52255A"/>
    <w:multiLevelType w:val="hybridMultilevel"/>
    <w:tmpl w:val="CEEE06A8"/>
    <w:lvl w:ilvl="0" w:tplc="F072F350">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340851"/>
    <w:multiLevelType w:val="hybridMultilevel"/>
    <w:tmpl w:val="76EA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E0E57A7"/>
    <w:multiLevelType w:val="hybridMultilevel"/>
    <w:tmpl w:val="DF38F2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106421"/>
    <w:multiLevelType w:val="hybridMultilevel"/>
    <w:tmpl w:val="395023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DE479D0"/>
    <w:multiLevelType w:val="hybridMultilevel"/>
    <w:tmpl w:val="FA2402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30F03EC"/>
    <w:multiLevelType w:val="hybridMultilevel"/>
    <w:tmpl w:val="4C82AC3E"/>
    <w:lvl w:ilvl="0" w:tplc="CB0645F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647B0E01"/>
    <w:multiLevelType w:val="hybridMultilevel"/>
    <w:tmpl w:val="ED906F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93A35E3"/>
    <w:multiLevelType w:val="hybridMultilevel"/>
    <w:tmpl w:val="17242456"/>
    <w:lvl w:ilvl="0" w:tplc="FFFFFFFF">
      <w:start w:val="1"/>
      <w:numFmt w:val="decimal"/>
      <w:lvlText w:val="%1."/>
      <w:lvlJc w:val="left"/>
      <w:pPr>
        <w:ind w:left="720" w:hanging="360"/>
      </w:pPr>
    </w:lvl>
    <w:lvl w:ilvl="1" w:tplc="0424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E97895"/>
    <w:multiLevelType w:val="hybridMultilevel"/>
    <w:tmpl w:val="0D98DBD6"/>
    <w:lvl w:ilvl="0" w:tplc="D3B2CC82">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BC25A7"/>
    <w:multiLevelType w:val="hybridMultilevel"/>
    <w:tmpl w:val="803879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E94E15"/>
    <w:multiLevelType w:val="hybridMultilevel"/>
    <w:tmpl w:val="7B9A2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9020495"/>
    <w:multiLevelType w:val="hybridMultilevel"/>
    <w:tmpl w:val="009219F4"/>
    <w:lvl w:ilvl="0" w:tplc="04240001">
      <w:start w:val="1"/>
      <w:numFmt w:val="bullet"/>
      <w:lvlText w:val=""/>
      <w:lvlJc w:val="left"/>
      <w:pPr>
        <w:ind w:left="1490" w:hanging="360"/>
      </w:pPr>
      <w:rPr>
        <w:rFonts w:ascii="Symbol" w:hAnsi="Symbol" w:hint="default"/>
      </w:rPr>
    </w:lvl>
    <w:lvl w:ilvl="1" w:tplc="04240003" w:tentative="1">
      <w:start w:val="1"/>
      <w:numFmt w:val="bullet"/>
      <w:lvlText w:val="o"/>
      <w:lvlJc w:val="left"/>
      <w:pPr>
        <w:ind w:left="2210" w:hanging="360"/>
      </w:pPr>
      <w:rPr>
        <w:rFonts w:ascii="Courier New" w:hAnsi="Courier New" w:cs="Courier New" w:hint="default"/>
      </w:rPr>
    </w:lvl>
    <w:lvl w:ilvl="2" w:tplc="04240005" w:tentative="1">
      <w:start w:val="1"/>
      <w:numFmt w:val="bullet"/>
      <w:lvlText w:val=""/>
      <w:lvlJc w:val="left"/>
      <w:pPr>
        <w:ind w:left="2930" w:hanging="360"/>
      </w:pPr>
      <w:rPr>
        <w:rFonts w:ascii="Wingdings" w:hAnsi="Wingdings" w:hint="default"/>
      </w:rPr>
    </w:lvl>
    <w:lvl w:ilvl="3" w:tplc="04240001" w:tentative="1">
      <w:start w:val="1"/>
      <w:numFmt w:val="bullet"/>
      <w:lvlText w:val=""/>
      <w:lvlJc w:val="left"/>
      <w:pPr>
        <w:ind w:left="3650" w:hanging="360"/>
      </w:pPr>
      <w:rPr>
        <w:rFonts w:ascii="Symbol" w:hAnsi="Symbol" w:hint="default"/>
      </w:rPr>
    </w:lvl>
    <w:lvl w:ilvl="4" w:tplc="04240003" w:tentative="1">
      <w:start w:val="1"/>
      <w:numFmt w:val="bullet"/>
      <w:lvlText w:val="o"/>
      <w:lvlJc w:val="left"/>
      <w:pPr>
        <w:ind w:left="4370" w:hanging="360"/>
      </w:pPr>
      <w:rPr>
        <w:rFonts w:ascii="Courier New" w:hAnsi="Courier New" w:cs="Courier New" w:hint="default"/>
      </w:rPr>
    </w:lvl>
    <w:lvl w:ilvl="5" w:tplc="04240005" w:tentative="1">
      <w:start w:val="1"/>
      <w:numFmt w:val="bullet"/>
      <w:lvlText w:val=""/>
      <w:lvlJc w:val="left"/>
      <w:pPr>
        <w:ind w:left="5090" w:hanging="360"/>
      </w:pPr>
      <w:rPr>
        <w:rFonts w:ascii="Wingdings" w:hAnsi="Wingdings" w:hint="default"/>
      </w:rPr>
    </w:lvl>
    <w:lvl w:ilvl="6" w:tplc="04240001" w:tentative="1">
      <w:start w:val="1"/>
      <w:numFmt w:val="bullet"/>
      <w:lvlText w:val=""/>
      <w:lvlJc w:val="left"/>
      <w:pPr>
        <w:ind w:left="5810" w:hanging="360"/>
      </w:pPr>
      <w:rPr>
        <w:rFonts w:ascii="Symbol" w:hAnsi="Symbol" w:hint="default"/>
      </w:rPr>
    </w:lvl>
    <w:lvl w:ilvl="7" w:tplc="04240003" w:tentative="1">
      <w:start w:val="1"/>
      <w:numFmt w:val="bullet"/>
      <w:lvlText w:val="o"/>
      <w:lvlJc w:val="left"/>
      <w:pPr>
        <w:ind w:left="6530" w:hanging="360"/>
      </w:pPr>
      <w:rPr>
        <w:rFonts w:ascii="Courier New" w:hAnsi="Courier New" w:cs="Courier New" w:hint="default"/>
      </w:rPr>
    </w:lvl>
    <w:lvl w:ilvl="8" w:tplc="04240005" w:tentative="1">
      <w:start w:val="1"/>
      <w:numFmt w:val="bullet"/>
      <w:lvlText w:val=""/>
      <w:lvlJc w:val="left"/>
      <w:pPr>
        <w:ind w:left="7250" w:hanging="360"/>
      </w:pPr>
      <w:rPr>
        <w:rFonts w:ascii="Wingdings" w:hAnsi="Wingdings" w:hint="default"/>
      </w:rPr>
    </w:lvl>
  </w:abstractNum>
  <w:abstractNum w:abstractNumId="26" w15:restartNumberingAfterBreak="0">
    <w:nsid w:val="7B0C5A72"/>
    <w:multiLevelType w:val="hybridMultilevel"/>
    <w:tmpl w:val="07521AF0"/>
    <w:lvl w:ilvl="0" w:tplc="CF80FFCA">
      <w:start w:val="2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6935178">
    <w:abstractNumId w:val="19"/>
  </w:num>
  <w:num w:numId="2" w16cid:durableId="1663849550">
    <w:abstractNumId w:val="13"/>
  </w:num>
  <w:num w:numId="3" w16cid:durableId="1808082082">
    <w:abstractNumId w:val="16"/>
  </w:num>
  <w:num w:numId="4" w16cid:durableId="1436056646">
    <w:abstractNumId w:val="2"/>
  </w:num>
  <w:num w:numId="5" w16cid:durableId="745765852">
    <w:abstractNumId w:val="6"/>
  </w:num>
  <w:num w:numId="6" w16cid:durableId="239409765">
    <w:abstractNumId w:val="22"/>
  </w:num>
  <w:num w:numId="7" w16cid:durableId="71514678">
    <w:abstractNumId w:val="0"/>
  </w:num>
  <w:num w:numId="8" w16cid:durableId="1251697975">
    <w:abstractNumId w:val="9"/>
  </w:num>
  <w:num w:numId="9" w16cid:durableId="956987820">
    <w:abstractNumId w:val="18"/>
  </w:num>
  <w:num w:numId="10" w16cid:durableId="276372052">
    <w:abstractNumId w:val="8"/>
  </w:num>
  <w:num w:numId="11" w16cid:durableId="686903607">
    <w:abstractNumId w:val="20"/>
  </w:num>
  <w:num w:numId="12" w16cid:durableId="1245190712">
    <w:abstractNumId w:val="23"/>
  </w:num>
  <w:num w:numId="13" w16cid:durableId="946542389">
    <w:abstractNumId w:val="3"/>
  </w:num>
  <w:num w:numId="14" w16cid:durableId="1758165428">
    <w:abstractNumId w:val="24"/>
  </w:num>
  <w:num w:numId="15" w16cid:durableId="1722360340">
    <w:abstractNumId w:val="12"/>
  </w:num>
  <w:num w:numId="16" w16cid:durableId="1720083677">
    <w:abstractNumId w:val="5"/>
  </w:num>
  <w:num w:numId="17" w16cid:durableId="210191771">
    <w:abstractNumId w:val="17"/>
  </w:num>
  <w:num w:numId="18" w16cid:durableId="2087680842">
    <w:abstractNumId w:val="15"/>
  </w:num>
  <w:num w:numId="19" w16cid:durableId="1364943487">
    <w:abstractNumId w:val="4"/>
  </w:num>
  <w:num w:numId="20" w16cid:durableId="2071883672">
    <w:abstractNumId w:val="26"/>
  </w:num>
  <w:num w:numId="21" w16cid:durableId="1955214574">
    <w:abstractNumId w:val="10"/>
  </w:num>
  <w:num w:numId="22" w16cid:durableId="1926456970">
    <w:abstractNumId w:val="21"/>
  </w:num>
  <w:num w:numId="23" w16cid:durableId="1647927929">
    <w:abstractNumId w:val="25"/>
  </w:num>
  <w:num w:numId="24" w16cid:durableId="577443094">
    <w:abstractNumId w:val="7"/>
  </w:num>
  <w:num w:numId="25" w16cid:durableId="1841696773">
    <w:abstractNumId w:val="14"/>
  </w:num>
  <w:num w:numId="26" w16cid:durableId="1047922847">
    <w:abstractNumId w:val="11"/>
  </w:num>
  <w:num w:numId="27" w16cid:durableId="1235579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02B"/>
    <w:rsid w:val="00004EBD"/>
    <w:rsid w:val="0001001C"/>
    <w:rsid w:val="00013B19"/>
    <w:rsid w:val="00021548"/>
    <w:rsid w:val="00021702"/>
    <w:rsid w:val="00023A88"/>
    <w:rsid w:val="00026EA9"/>
    <w:rsid w:val="0002779B"/>
    <w:rsid w:val="000319E3"/>
    <w:rsid w:val="00033BF6"/>
    <w:rsid w:val="0003460A"/>
    <w:rsid w:val="00042302"/>
    <w:rsid w:val="000436FE"/>
    <w:rsid w:val="00045E92"/>
    <w:rsid w:val="000523EC"/>
    <w:rsid w:val="000558B2"/>
    <w:rsid w:val="00063088"/>
    <w:rsid w:val="00070290"/>
    <w:rsid w:val="00070E6A"/>
    <w:rsid w:val="000810F5"/>
    <w:rsid w:val="0008447F"/>
    <w:rsid w:val="000903BB"/>
    <w:rsid w:val="00091F28"/>
    <w:rsid w:val="00093477"/>
    <w:rsid w:val="000953DF"/>
    <w:rsid w:val="000A35DF"/>
    <w:rsid w:val="000A47D2"/>
    <w:rsid w:val="000A7238"/>
    <w:rsid w:val="000A730B"/>
    <w:rsid w:val="000D32DF"/>
    <w:rsid w:val="000D4A01"/>
    <w:rsid w:val="000E14E7"/>
    <w:rsid w:val="000E16B0"/>
    <w:rsid w:val="000E237F"/>
    <w:rsid w:val="000E6038"/>
    <w:rsid w:val="000F2653"/>
    <w:rsid w:val="00103D30"/>
    <w:rsid w:val="00105ACC"/>
    <w:rsid w:val="0012483A"/>
    <w:rsid w:val="001357B2"/>
    <w:rsid w:val="001431D1"/>
    <w:rsid w:val="00145440"/>
    <w:rsid w:val="00155483"/>
    <w:rsid w:val="0016471E"/>
    <w:rsid w:val="001656AE"/>
    <w:rsid w:val="00165F0B"/>
    <w:rsid w:val="00167D3D"/>
    <w:rsid w:val="0017003C"/>
    <w:rsid w:val="00175E97"/>
    <w:rsid w:val="00190557"/>
    <w:rsid w:val="0019232E"/>
    <w:rsid w:val="00193420"/>
    <w:rsid w:val="001B5ED1"/>
    <w:rsid w:val="001C03F2"/>
    <w:rsid w:val="001D4EBB"/>
    <w:rsid w:val="001E4B2C"/>
    <w:rsid w:val="00202A77"/>
    <w:rsid w:val="0021479A"/>
    <w:rsid w:val="0022063B"/>
    <w:rsid w:val="00224053"/>
    <w:rsid w:val="00231E20"/>
    <w:rsid w:val="00242EC9"/>
    <w:rsid w:val="00244534"/>
    <w:rsid w:val="002464FC"/>
    <w:rsid w:val="00254B29"/>
    <w:rsid w:val="00260626"/>
    <w:rsid w:val="00262216"/>
    <w:rsid w:val="00262FF9"/>
    <w:rsid w:val="002661EA"/>
    <w:rsid w:val="00271CE5"/>
    <w:rsid w:val="002743BC"/>
    <w:rsid w:val="00275FA4"/>
    <w:rsid w:val="00280DC0"/>
    <w:rsid w:val="00282020"/>
    <w:rsid w:val="0028505B"/>
    <w:rsid w:val="00287406"/>
    <w:rsid w:val="00290B96"/>
    <w:rsid w:val="00293FAC"/>
    <w:rsid w:val="002A2F70"/>
    <w:rsid w:val="002A36BE"/>
    <w:rsid w:val="002A5492"/>
    <w:rsid w:val="002B2F4A"/>
    <w:rsid w:val="002B4CC6"/>
    <w:rsid w:val="002B75D4"/>
    <w:rsid w:val="002C4089"/>
    <w:rsid w:val="002D4EBF"/>
    <w:rsid w:val="002E1EA2"/>
    <w:rsid w:val="002F081A"/>
    <w:rsid w:val="00320B2B"/>
    <w:rsid w:val="00321281"/>
    <w:rsid w:val="00323EEF"/>
    <w:rsid w:val="00324891"/>
    <w:rsid w:val="00326957"/>
    <w:rsid w:val="00327D24"/>
    <w:rsid w:val="00333ACC"/>
    <w:rsid w:val="00333B16"/>
    <w:rsid w:val="00343696"/>
    <w:rsid w:val="00344B92"/>
    <w:rsid w:val="0034762D"/>
    <w:rsid w:val="0035480B"/>
    <w:rsid w:val="00357288"/>
    <w:rsid w:val="00362850"/>
    <w:rsid w:val="003636BF"/>
    <w:rsid w:val="0036555B"/>
    <w:rsid w:val="0037343F"/>
    <w:rsid w:val="00373857"/>
    <w:rsid w:val="003739D8"/>
    <w:rsid w:val="0037479F"/>
    <w:rsid w:val="0037577F"/>
    <w:rsid w:val="003845B4"/>
    <w:rsid w:val="003846A8"/>
    <w:rsid w:val="00387B1A"/>
    <w:rsid w:val="00390260"/>
    <w:rsid w:val="00390889"/>
    <w:rsid w:val="003925DF"/>
    <w:rsid w:val="00397D2F"/>
    <w:rsid w:val="003A4771"/>
    <w:rsid w:val="003B02D5"/>
    <w:rsid w:val="003B473E"/>
    <w:rsid w:val="003C4850"/>
    <w:rsid w:val="003D4533"/>
    <w:rsid w:val="003D5330"/>
    <w:rsid w:val="003D5404"/>
    <w:rsid w:val="003E0E0C"/>
    <w:rsid w:val="003E1B82"/>
    <w:rsid w:val="003E1C74"/>
    <w:rsid w:val="003F3657"/>
    <w:rsid w:val="003F7A93"/>
    <w:rsid w:val="00406B3B"/>
    <w:rsid w:val="00413872"/>
    <w:rsid w:val="00435F8C"/>
    <w:rsid w:val="004474F3"/>
    <w:rsid w:val="004548B7"/>
    <w:rsid w:val="00462E35"/>
    <w:rsid w:val="004661D0"/>
    <w:rsid w:val="00476EC8"/>
    <w:rsid w:val="0048674C"/>
    <w:rsid w:val="004A4D36"/>
    <w:rsid w:val="004B5B0A"/>
    <w:rsid w:val="004C7816"/>
    <w:rsid w:val="004D4BC5"/>
    <w:rsid w:val="004E3008"/>
    <w:rsid w:val="004E303E"/>
    <w:rsid w:val="004F0D43"/>
    <w:rsid w:val="00501AE1"/>
    <w:rsid w:val="00504AD8"/>
    <w:rsid w:val="00505682"/>
    <w:rsid w:val="00507769"/>
    <w:rsid w:val="00516649"/>
    <w:rsid w:val="00526246"/>
    <w:rsid w:val="00543C15"/>
    <w:rsid w:val="00546822"/>
    <w:rsid w:val="00553AFB"/>
    <w:rsid w:val="00554D33"/>
    <w:rsid w:val="00555C72"/>
    <w:rsid w:val="00560451"/>
    <w:rsid w:val="005617DD"/>
    <w:rsid w:val="00561A4E"/>
    <w:rsid w:val="00567106"/>
    <w:rsid w:val="00574117"/>
    <w:rsid w:val="00581E59"/>
    <w:rsid w:val="005A0217"/>
    <w:rsid w:val="005A0A3C"/>
    <w:rsid w:val="005B00E9"/>
    <w:rsid w:val="005B1B00"/>
    <w:rsid w:val="005C17E6"/>
    <w:rsid w:val="005C51F7"/>
    <w:rsid w:val="005D6772"/>
    <w:rsid w:val="005D7702"/>
    <w:rsid w:val="005E1D3C"/>
    <w:rsid w:val="005E3C5D"/>
    <w:rsid w:val="005E5E6B"/>
    <w:rsid w:val="005F34BD"/>
    <w:rsid w:val="00603FD4"/>
    <w:rsid w:val="00605014"/>
    <w:rsid w:val="006277AC"/>
    <w:rsid w:val="00632253"/>
    <w:rsid w:val="00640AF0"/>
    <w:rsid w:val="00642714"/>
    <w:rsid w:val="0064497D"/>
    <w:rsid w:val="006455CE"/>
    <w:rsid w:val="0064732B"/>
    <w:rsid w:val="00652E8D"/>
    <w:rsid w:val="00656746"/>
    <w:rsid w:val="00657A99"/>
    <w:rsid w:val="0068192C"/>
    <w:rsid w:val="00696A88"/>
    <w:rsid w:val="006B1593"/>
    <w:rsid w:val="006B4C13"/>
    <w:rsid w:val="006C09B1"/>
    <w:rsid w:val="006C26BB"/>
    <w:rsid w:val="006C2EFE"/>
    <w:rsid w:val="006D28E6"/>
    <w:rsid w:val="006D42D9"/>
    <w:rsid w:val="006D5343"/>
    <w:rsid w:val="006D5B6D"/>
    <w:rsid w:val="006E2E03"/>
    <w:rsid w:val="006E5B1B"/>
    <w:rsid w:val="006F3CB1"/>
    <w:rsid w:val="00706194"/>
    <w:rsid w:val="007132E3"/>
    <w:rsid w:val="007163EF"/>
    <w:rsid w:val="007267F7"/>
    <w:rsid w:val="007278B6"/>
    <w:rsid w:val="00730786"/>
    <w:rsid w:val="007309D4"/>
    <w:rsid w:val="00731278"/>
    <w:rsid w:val="00733017"/>
    <w:rsid w:val="00740144"/>
    <w:rsid w:val="00741890"/>
    <w:rsid w:val="007477BD"/>
    <w:rsid w:val="007718C3"/>
    <w:rsid w:val="00772848"/>
    <w:rsid w:val="0077719E"/>
    <w:rsid w:val="00783310"/>
    <w:rsid w:val="00793F7A"/>
    <w:rsid w:val="00797CE4"/>
    <w:rsid w:val="007A4A6D"/>
    <w:rsid w:val="007B4166"/>
    <w:rsid w:val="007B7F27"/>
    <w:rsid w:val="007C4626"/>
    <w:rsid w:val="007D1BCF"/>
    <w:rsid w:val="007D716E"/>
    <w:rsid w:val="007D75CF"/>
    <w:rsid w:val="007D7B49"/>
    <w:rsid w:val="007E008D"/>
    <w:rsid w:val="007E0FBD"/>
    <w:rsid w:val="007E6DC5"/>
    <w:rsid w:val="007F25F8"/>
    <w:rsid w:val="007F6F6D"/>
    <w:rsid w:val="00800C6F"/>
    <w:rsid w:val="00803555"/>
    <w:rsid w:val="008056A4"/>
    <w:rsid w:val="00807AFF"/>
    <w:rsid w:val="00815895"/>
    <w:rsid w:val="00834787"/>
    <w:rsid w:val="0083526C"/>
    <w:rsid w:val="00836E1A"/>
    <w:rsid w:val="008408D4"/>
    <w:rsid w:val="008412D7"/>
    <w:rsid w:val="00845CFB"/>
    <w:rsid w:val="00850316"/>
    <w:rsid w:val="00854D52"/>
    <w:rsid w:val="008560AD"/>
    <w:rsid w:val="00860AEE"/>
    <w:rsid w:val="008616D5"/>
    <w:rsid w:val="00867F94"/>
    <w:rsid w:val="00871D15"/>
    <w:rsid w:val="00873029"/>
    <w:rsid w:val="00875FF3"/>
    <w:rsid w:val="0088043C"/>
    <w:rsid w:val="00882300"/>
    <w:rsid w:val="0088331D"/>
    <w:rsid w:val="00885775"/>
    <w:rsid w:val="00886D51"/>
    <w:rsid w:val="008876FA"/>
    <w:rsid w:val="008906C9"/>
    <w:rsid w:val="00894AE0"/>
    <w:rsid w:val="008A0A88"/>
    <w:rsid w:val="008A7AFA"/>
    <w:rsid w:val="008B253E"/>
    <w:rsid w:val="008C0848"/>
    <w:rsid w:val="008C134A"/>
    <w:rsid w:val="008C5738"/>
    <w:rsid w:val="008C64A6"/>
    <w:rsid w:val="008D04F0"/>
    <w:rsid w:val="008D35CC"/>
    <w:rsid w:val="008D4045"/>
    <w:rsid w:val="008F3500"/>
    <w:rsid w:val="008F6890"/>
    <w:rsid w:val="00906E56"/>
    <w:rsid w:val="00911C3D"/>
    <w:rsid w:val="0091681F"/>
    <w:rsid w:val="0092006F"/>
    <w:rsid w:val="00924E3C"/>
    <w:rsid w:val="00926044"/>
    <w:rsid w:val="00933FC8"/>
    <w:rsid w:val="00942E29"/>
    <w:rsid w:val="00943388"/>
    <w:rsid w:val="00946212"/>
    <w:rsid w:val="009612BB"/>
    <w:rsid w:val="00973576"/>
    <w:rsid w:val="00976134"/>
    <w:rsid w:val="00983657"/>
    <w:rsid w:val="009919BF"/>
    <w:rsid w:val="00995585"/>
    <w:rsid w:val="00995CEB"/>
    <w:rsid w:val="009A5D0A"/>
    <w:rsid w:val="009B1951"/>
    <w:rsid w:val="009B3B72"/>
    <w:rsid w:val="009C3EC9"/>
    <w:rsid w:val="009C5DA0"/>
    <w:rsid w:val="009D7EEC"/>
    <w:rsid w:val="009E2AF4"/>
    <w:rsid w:val="009E37B4"/>
    <w:rsid w:val="009F28B4"/>
    <w:rsid w:val="009F58F7"/>
    <w:rsid w:val="00A125C5"/>
    <w:rsid w:val="00A17D4C"/>
    <w:rsid w:val="00A25A55"/>
    <w:rsid w:val="00A348F8"/>
    <w:rsid w:val="00A354ED"/>
    <w:rsid w:val="00A36849"/>
    <w:rsid w:val="00A36AAB"/>
    <w:rsid w:val="00A376F3"/>
    <w:rsid w:val="00A37B09"/>
    <w:rsid w:val="00A426F6"/>
    <w:rsid w:val="00A433E6"/>
    <w:rsid w:val="00A4770C"/>
    <w:rsid w:val="00A5039D"/>
    <w:rsid w:val="00A55940"/>
    <w:rsid w:val="00A5666F"/>
    <w:rsid w:val="00A5689B"/>
    <w:rsid w:val="00A64792"/>
    <w:rsid w:val="00A65EE7"/>
    <w:rsid w:val="00A70133"/>
    <w:rsid w:val="00A77D50"/>
    <w:rsid w:val="00A840A7"/>
    <w:rsid w:val="00A85347"/>
    <w:rsid w:val="00A867F0"/>
    <w:rsid w:val="00A9116D"/>
    <w:rsid w:val="00A94805"/>
    <w:rsid w:val="00A96C4F"/>
    <w:rsid w:val="00AB325D"/>
    <w:rsid w:val="00AB6ED3"/>
    <w:rsid w:val="00AB7B44"/>
    <w:rsid w:val="00AC1EF1"/>
    <w:rsid w:val="00AC27C9"/>
    <w:rsid w:val="00AC3108"/>
    <w:rsid w:val="00AD5B2D"/>
    <w:rsid w:val="00AF5AFE"/>
    <w:rsid w:val="00B00CED"/>
    <w:rsid w:val="00B17141"/>
    <w:rsid w:val="00B25133"/>
    <w:rsid w:val="00B31575"/>
    <w:rsid w:val="00B32638"/>
    <w:rsid w:val="00B365B5"/>
    <w:rsid w:val="00B36CE1"/>
    <w:rsid w:val="00B439A8"/>
    <w:rsid w:val="00B5021B"/>
    <w:rsid w:val="00B50AC2"/>
    <w:rsid w:val="00B5280D"/>
    <w:rsid w:val="00B5349A"/>
    <w:rsid w:val="00B54C4C"/>
    <w:rsid w:val="00B575E9"/>
    <w:rsid w:val="00B67B11"/>
    <w:rsid w:val="00B717C2"/>
    <w:rsid w:val="00B77E3B"/>
    <w:rsid w:val="00B80136"/>
    <w:rsid w:val="00B8547D"/>
    <w:rsid w:val="00B92500"/>
    <w:rsid w:val="00BB0DA4"/>
    <w:rsid w:val="00BB0FA8"/>
    <w:rsid w:val="00BB6613"/>
    <w:rsid w:val="00BD1B68"/>
    <w:rsid w:val="00BE24CE"/>
    <w:rsid w:val="00BF6A16"/>
    <w:rsid w:val="00C05092"/>
    <w:rsid w:val="00C1513E"/>
    <w:rsid w:val="00C17968"/>
    <w:rsid w:val="00C250D5"/>
    <w:rsid w:val="00C33EA1"/>
    <w:rsid w:val="00C40AA3"/>
    <w:rsid w:val="00C47276"/>
    <w:rsid w:val="00C531D9"/>
    <w:rsid w:val="00C85B33"/>
    <w:rsid w:val="00C86CF6"/>
    <w:rsid w:val="00C90A08"/>
    <w:rsid w:val="00C90EC4"/>
    <w:rsid w:val="00C91BFC"/>
    <w:rsid w:val="00C92898"/>
    <w:rsid w:val="00CA1D4C"/>
    <w:rsid w:val="00CA7EDE"/>
    <w:rsid w:val="00CC130E"/>
    <w:rsid w:val="00CC3C17"/>
    <w:rsid w:val="00CC3E0C"/>
    <w:rsid w:val="00CC7966"/>
    <w:rsid w:val="00CD0258"/>
    <w:rsid w:val="00CD193B"/>
    <w:rsid w:val="00CD2E53"/>
    <w:rsid w:val="00CE2281"/>
    <w:rsid w:val="00CE4454"/>
    <w:rsid w:val="00CE7514"/>
    <w:rsid w:val="00D04605"/>
    <w:rsid w:val="00D07C39"/>
    <w:rsid w:val="00D221E4"/>
    <w:rsid w:val="00D248DE"/>
    <w:rsid w:val="00D307FF"/>
    <w:rsid w:val="00D33836"/>
    <w:rsid w:val="00D36EB3"/>
    <w:rsid w:val="00D4375F"/>
    <w:rsid w:val="00D61E7A"/>
    <w:rsid w:val="00D61FBB"/>
    <w:rsid w:val="00D633EE"/>
    <w:rsid w:val="00D7034B"/>
    <w:rsid w:val="00D74405"/>
    <w:rsid w:val="00D74773"/>
    <w:rsid w:val="00D8542D"/>
    <w:rsid w:val="00D86F28"/>
    <w:rsid w:val="00D9176B"/>
    <w:rsid w:val="00DA3F6F"/>
    <w:rsid w:val="00DA4885"/>
    <w:rsid w:val="00DB1BF0"/>
    <w:rsid w:val="00DB41D0"/>
    <w:rsid w:val="00DC291E"/>
    <w:rsid w:val="00DC64BC"/>
    <w:rsid w:val="00DC6A71"/>
    <w:rsid w:val="00DD5500"/>
    <w:rsid w:val="00DD7493"/>
    <w:rsid w:val="00DE2D49"/>
    <w:rsid w:val="00DE48BE"/>
    <w:rsid w:val="00DE5B46"/>
    <w:rsid w:val="00DF7753"/>
    <w:rsid w:val="00E01A90"/>
    <w:rsid w:val="00E0357D"/>
    <w:rsid w:val="00E0398F"/>
    <w:rsid w:val="00E24EC2"/>
    <w:rsid w:val="00E26312"/>
    <w:rsid w:val="00E40F88"/>
    <w:rsid w:val="00E52D05"/>
    <w:rsid w:val="00E543D1"/>
    <w:rsid w:val="00E55FCC"/>
    <w:rsid w:val="00E6008D"/>
    <w:rsid w:val="00E622A9"/>
    <w:rsid w:val="00E62C8B"/>
    <w:rsid w:val="00E63FB2"/>
    <w:rsid w:val="00E64D7E"/>
    <w:rsid w:val="00E65FF2"/>
    <w:rsid w:val="00E713EB"/>
    <w:rsid w:val="00E72B52"/>
    <w:rsid w:val="00E82EC9"/>
    <w:rsid w:val="00E84696"/>
    <w:rsid w:val="00E90493"/>
    <w:rsid w:val="00E90C85"/>
    <w:rsid w:val="00EB75EF"/>
    <w:rsid w:val="00EB7CCD"/>
    <w:rsid w:val="00EC0723"/>
    <w:rsid w:val="00EC2014"/>
    <w:rsid w:val="00ED110D"/>
    <w:rsid w:val="00ED115B"/>
    <w:rsid w:val="00ED54DE"/>
    <w:rsid w:val="00EE6362"/>
    <w:rsid w:val="00EF0DF7"/>
    <w:rsid w:val="00EF2A5B"/>
    <w:rsid w:val="00EF47A8"/>
    <w:rsid w:val="00F0342E"/>
    <w:rsid w:val="00F15155"/>
    <w:rsid w:val="00F15CCF"/>
    <w:rsid w:val="00F17F88"/>
    <w:rsid w:val="00F240BB"/>
    <w:rsid w:val="00F3525D"/>
    <w:rsid w:val="00F46724"/>
    <w:rsid w:val="00F5442E"/>
    <w:rsid w:val="00F57FED"/>
    <w:rsid w:val="00F656FB"/>
    <w:rsid w:val="00F66657"/>
    <w:rsid w:val="00F719DE"/>
    <w:rsid w:val="00F7202D"/>
    <w:rsid w:val="00F75F3D"/>
    <w:rsid w:val="00F86E78"/>
    <w:rsid w:val="00F95BE4"/>
    <w:rsid w:val="00FB12AF"/>
    <w:rsid w:val="00FB2192"/>
    <w:rsid w:val="00FC14D9"/>
    <w:rsid w:val="00FD132A"/>
    <w:rsid w:val="00FE0E9F"/>
    <w:rsid w:val="00FF3FF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77D011E2"/>
  <w15:chartTrackingRefBased/>
  <w15:docId w15:val="{8AB6C946-96A2-4C5E-9014-C5EF3D3E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E40F88"/>
  </w:style>
  <w:style w:type="paragraph" w:customStyle="1" w:styleId="CharChar1">
    <w:name w:val="Char Char1"/>
    <w:basedOn w:val="Navaden"/>
    <w:rsid w:val="004A4D36"/>
    <w:pPr>
      <w:spacing w:after="160" w:line="240" w:lineRule="exact"/>
    </w:pPr>
    <w:rPr>
      <w:rFonts w:ascii="Tahoma" w:hAnsi="Tahoma"/>
      <w:szCs w:val="20"/>
      <w:lang w:val="en-US"/>
    </w:rPr>
  </w:style>
  <w:style w:type="paragraph" w:styleId="Telobesedila">
    <w:name w:val="Body Text"/>
    <w:basedOn w:val="Navaden"/>
    <w:link w:val="TelobesedilaZnak"/>
    <w:semiHidden/>
    <w:rsid w:val="004A4D36"/>
    <w:pPr>
      <w:tabs>
        <w:tab w:val="left" w:pos="2835"/>
      </w:tabs>
      <w:overflowPunct w:val="0"/>
      <w:autoSpaceDE w:val="0"/>
      <w:autoSpaceDN w:val="0"/>
      <w:adjustRightInd w:val="0"/>
      <w:spacing w:line="240" w:lineRule="auto"/>
      <w:jc w:val="both"/>
      <w:textAlignment w:val="baseline"/>
    </w:pPr>
    <w:rPr>
      <w:sz w:val="24"/>
      <w:lang w:eastAsia="sl-SI"/>
    </w:rPr>
  </w:style>
  <w:style w:type="character" w:customStyle="1" w:styleId="TelobesedilaZnak">
    <w:name w:val="Telo besedila Znak"/>
    <w:link w:val="Telobesedila"/>
    <w:semiHidden/>
    <w:rsid w:val="004A4D36"/>
    <w:rPr>
      <w:rFonts w:ascii="Arial" w:hAnsi="Arial"/>
      <w:sz w:val="24"/>
      <w:szCs w:val="24"/>
      <w:lang w:val="sl-SI" w:eastAsia="sl-SI" w:bidi="ar-SA"/>
    </w:rPr>
  </w:style>
  <w:style w:type="paragraph" w:customStyle="1" w:styleId="Odstavekseznama1">
    <w:name w:val="Odstavek seznama1"/>
    <w:basedOn w:val="Navaden"/>
    <w:rsid w:val="006D28E6"/>
    <w:pPr>
      <w:spacing w:after="200" w:line="276" w:lineRule="auto"/>
      <w:ind w:left="720"/>
      <w:contextualSpacing/>
    </w:pPr>
    <w:rPr>
      <w:rFonts w:ascii="Calibri" w:hAnsi="Calibri"/>
      <w:sz w:val="22"/>
      <w:szCs w:val="22"/>
    </w:rPr>
  </w:style>
  <w:style w:type="paragraph" w:customStyle="1" w:styleId="odstavek2">
    <w:name w:val="odstavek2"/>
    <w:basedOn w:val="Navaden"/>
    <w:rsid w:val="006D28E6"/>
    <w:pPr>
      <w:spacing w:before="240" w:line="240" w:lineRule="auto"/>
      <w:ind w:firstLine="1021"/>
      <w:jc w:val="both"/>
    </w:pPr>
    <w:rPr>
      <w:rFonts w:cs="Arial"/>
      <w:sz w:val="22"/>
      <w:szCs w:val="22"/>
      <w:lang w:eastAsia="sl-SI"/>
    </w:rPr>
  </w:style>
  <w:style w:type="paragraph" w:styleId="Odstavekseznama">
    <w:name w:val="List Paragraph"/>
    <w:basedOn w:val="Navaden"/>
    <w:uiPriority w:val="34"/>
    <w:qFormat/>
    <w:rsid w:val="00362850"/>
    <w:pPr>
      <w:ind w:left="708"/>
    </w:pPr>
  </w:style>
  <w:style w:type="paragraph" w:styleId="Besedilooblaka">
    <w:name w:val="Balloon Text"/>
    <w:basedOn w:val="Navaden"/>
    <w:link w:val="BesedilooblakaZnak"/>
    <w:uiPriority w:val="99"/>
    <w:semiHidden/>
    <w:unhideWhenUsed/>
    <w:rsid w:val="00DF7753"/>
    <w:pPr>
      <w:spacing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DF7753"/>
    <w:rPr>
      <w:rFonts w:ascii="Segoe UI" w:hAnsi="Segoe UI" w:cs="Segoe UI"/>
      <w:sz w:val="18"/>
      <w:szCs w:val="18"/>
      <w:lang w:eastAsia="en-US"/>
    </w:rPr>
  </w:style>
  <w:style w:type="character" w:styleId="Nerazreenaomemba">
    <w:name w:val="Unresolved Mention"/>
    <w:uiPriority w:val="99"/>
    <w:semiHidden/>
    <w:unhideWhenUsed/>
    <w:rsid w:val="00F95BE4"/>
    <w:rPr>
      <w:color w:val="605E5C"/>
      <w:shd w:val="clear" w:color="auto" w:fill="E1DFDD"/>
    </w:rPr>
  </w:style>
  <w:style w:type="character" w:customStyle="1" w:styleId="NogaZnak">
    <w:name w:val="Noga Znak"/>
    <w:basedOn w:val="Privzetapisavaodstavka"/>
    <w:link w:val="Noga"/>
    <w:uiPriority w:val="99"/>
    <w:rsid w:val="00C17968"/>
    <w:rPr>
      <w:rFonts w:ascii="Arial" w:hAnsi="Arial"/>
      <w:szCs w:val="24"/>
      <w:lang w:eastAsia="en-US"/>
    </w:rPr>
  </w:style>
  <w:style w:type="character" w:styleId="SledenaHiperpovezava">
    <w:name w:val="FollowedHyperlink"/>
    <w:basedOn w:val="Privzetapisavaodstavka"/>
    <w:uiPriority w:val="99"/>
    <w:semiHidden/>
    <w:unhideWhenUsed/>
    <w:rsid w:val="00333ACC"/>
    <w:rPr>
      <w:color w:val="954F72" w:themeColor="followedHyperlink"/>
      <w:u w:val="single"/>
    </w:rPr>
  </w:style>
  <w:style w:type="paragraph" w:styleId="Navadensplet">
    <w:name w:val="Normal (Web)"/>
    <w:basedOn w:val="Navaden"/>
    <w:uiPriority w:val="99"/>
    <w:semiHidden/>
    <w:unhideWhenUsed/>
    <w:rsid w:val="00605014"/>
    <w:pPr>
      <w:spacing w:before="100" w:beforeAutospacing="1" w:after="100" w:afterAutospacing="1" w:line="240" w:lineRule="auto"/>
    </w:pPr>
    <w:rPr>
      <w:rFonts w:ascii="Times New Roman" w:hAnsi="Times New Roman"/>
      <w:sz w:val="24"/>
      <w:lang w:eastAsia="sl-SI"/>
    </w:rPr>
  </w:style>
  <w:style w:type="paragraph" w:customStyle="1" w:styleId="zamik">
    <w:name w:val="zamik"/>
    <w:basedOn w:val="Navaden"/>
    <w:rsid w:val="00287406"/>
    <w:pPr>
      <w:spacing w:line="240" w:lineRule="auto"/>
      <w:ind w:firstLine="102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917863">
      <w:bodyDiv w:val="1"/>
      <w:marLeft w:val="0"/>
      <w:marRight w:val="0"/>
      <w:marTop w:val="0"/>
      <w:marBottom w:val="0"/>
      <w:divBdr>
        <w:top w:val="none" w:sz="0" w:space="0" w:color="auto"/>
        <w:left w:val="none" w:sz="0" w:space="0" w:color="auto"/>
        <w:bottom w:val="none" w:sz="0" w:space="0" w:color="auto"/>
        <w:right w:val="none" w:sz="0" w:space="0" w:color="auto"/>
      </w:divBdr>
    </w:div>
    <w:div w:id="14211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13-01-0784" TargetMode="External"/><Relationship Id="rId13" Type="http://schemas.openxmlformats.org/officeDocument/2006/relationships/hyperlink" Target="https://pisrs.si/pregledPredpisa?sop=2017-01-0741" TargetMode="External"/><Relationship Id="rId18" Type="http://schemas.openxmlformats.org/officeDocument/2006/relationships/hyperlink" Target="https://pisrs.si/pregledPredpisa?sop=2021-01-406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isrs.si/pregledPredpisa?sop=2023-01-3325" TargetMode="External"/><Relationship Id="rId7" Type="http://schemas.openxmlformats.org/officeDocument/2006/relationships/endnotes" Target="endnotes.xml"/><Relationship Id="rId12" Type="http://schemas.openxmlformats.org/officeDocument/2006/relationships/hyperlink" Target="https://pisrs.si/pregledPredpisa?sop=2016-01-2296" TargetMode="External"/><Relationship Id="rId17" Type="http://schemas.openxmlformats.org/officeDocument/2006/relationships/hyperlink" Target="https://pisrs.si/pregledPredpisa?sop=2021-01-255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srs.si/pregledPredpisa?sop=2020-01-3772" TargetMode="External"/><Relationship Id="rId20" Type="http://schemas.openxmlformats.org/officeDocument/2006/relationships/hyperlink" Target="https://pisrs.si/pregledPredpisa?sop=2022-01-118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sop=2016-01-142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srs.si/pregledPredpisa?sop=2019-01-3722" TargetMode="External"/><Relationship Id="rId23" Type="http://schemas.openxmlformats.org/officeDocument/2006/relationships/hyperlink" Target="https://pisrs.si/pregledPredpisa?sop=2025-01-2488" TargetMode="External"/><Relationship Id="rId28" Type="http://schemas.openxmlformats.org/officeDocument/2006/relationships/fontTable" Target="fontTable.xml"/><Relationship Id="rId10" Type="http://schemas.openxmlformats.org/officeDocument/2006/relationships/hyperlink" Target="https://pisrs.si/pregledPredpisa?sop=2015-01-1930" TargetMode="External"/><Relationship Id="rId19" Type="http://schemas.openxmlformats.org/officeDocument/2006/relationships/hyperlink" Target="https://pisrs.si/pregledPredpisa?sop=2022-01-0215" TargetMode="External"/><Relationship Id="rId4" Type="http://schemas.openxmlformats.org/officeDocument/2006/relationships/settings" Target="settings.xml"/><Relationship Id="rId9" Type="http://schemas.openxmlformats.org/officeDocument/2006/relationships/hyperlink" Target="https://pisrs.si/pregledPredpisa?sop=2013-21-2826" TargetMode="External"/><Relationship Id="rId14" Type="http://schemas.openxmlformats.org/officeDocument/2006/relationships/hyperlink" Target="https://pisrs.si/pregledPredpisa?sop=2019-01-0914" TargetMode="External"/><Relationship Id="rId22" Type="http://schemas.openxmlformats.org/officeDocument/2006/relationships/hyperlink" Target="https://pisrs.si/pregledPredpisa?sop=2023-01-4287" TargetMode="External"/><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UserUE\Desktop\Celostna%20grafi&#269;na%20podoba%20UE\143_ue-ruse\UE_Ruse\Word_datoteke_potrebno_namestiti_font\UE_Rus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1EE189D-19BA-4AE5-B2E8-263314EB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UE_Ruse</Template>
  <TotalTime>1</TotalTime>
  <Pages>3</Pages>
  <Words>1395</Words>
  <Characters>7953</Characters>
  <Application>Microsoft Office Word</Application>
  <DocSecurity>4</DocSecurity>
  <Lines>66</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9330</CharactersWithSpaces>
  <SharedDoc>false</SharedDoc>
  <HLinks>
    <vt:vector size="42" baseType="variant">
      <vt:variant>
        <vt:i4>7536759</vt:i4>
      </vt:variant>
      <vt:variant>
        <vt:i4>18</vt:i4>
      </vt:variant>
      <vt:variant>
        <vt:i4>0</vt:i4>
      </vt:variant>
      <vt:variant>
        <vt:i4>5</vt:i4>
      </vt:variant>
      <vt:variant>
        <vt:lpwstr>http://www.gov.si/zbirke/delovna-mesta</vt:lpwstr>
      </vt:variant>
      <vt:variant>
        <vt:lpwstr/>
      </vt:variant>
      <vt:variant>
        <vt:i4>4915247</vt:i4>
      </vt:variant>
      <vt:variant>
        <vt:i4>15</vt:i4>
      </vt:variant>
      <vt:variant>
        <vt:i4>0</vt:i4>
      </vt:variant>
      <vt:variant>
        <vt:i4>5</vt:i4>
      </vt:variant>
      <vt:variant>
        <vt:lpwstr>mailto:ue.ruse@gov.si</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Nataša Bratuša Živadinović</cp:lastModifiedBy>
  <cp:revision>2</cp:revision>
  <cp:lastPrinted>2026-04-24T08:44:00Z</cp:lastPrinted>
  <dcterms:created xsi:type="dcterms:W3CDTF">2026-05-28T08:56:00Z</dcterms:created>
  <dcterms:modified xsi:type="dcterms:W3CDTF">2026-05-28T08:56:00Z</dcterms:modified>
</cp:coreProperties>
</file>