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65E4689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452E77">
        <w:t>9</w:t>
      </w:r>
    </w:p>
    <w:p w14:paraId="63A83A85" w14:textId="6EDD065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52E77">
        <w:rPr>
          <w:rFonts w:cs="Arial"/>
        </w:rPr>
        <w:t>15</w:t>
      </w:r>
      <w:r w:rsidR="00FC399C" w:rsidRPr="007079BC">
        <w:rPr>
          <w:rFonts w:cs="Arial"/>
        </w:rPr>
        <w:t xml:space="preserve">. </w:t>
      </w:r>
      <w:r w:rsidR="00FC399C">
        <w:rPr>
          <w:rFonts w:cs="Arial"/>
        </w:rPr>
        <w:t>11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3B4F1473" w14:textId="77777777" w:rsidR="00FC399C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7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8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9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>, 175/20-ZIUOPDVE in 3/22-ZDeb)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81458EB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C82B95" w14:paraId="1731A351" w14:textId="77777777" w:rsidTr="0094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9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7476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UPRAVNE NOTRANJE IN SKUPNE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066D4A3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C82B95" w14:paraId="39221F85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</w:p>
        </w:tc>
        <w:tc>
          <w:tcPr>
            <w:tcW w:w="7476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FC399C" w:rsidRPr="00FC399C" w14:paraId="79FDB95A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20135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Tatjana Purnat </w:t>
            </w:r>
          </w:p>
        </w:tc>
        <w:tc>
          <w:tcPr>
            <w:tcW w:w="3119" w:type="dxa"/>
          </w:tcPr>
          <w:p w14:paraId="0292211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višja svetovalka I </w:t>
            </w:r>
          </w:p>
        </w:tc>
        <w:tc>
          <w:tcPr>
            <w:tcW w:w="7476" w:type="dxa"/>
          </w:tcPr>
          <w:p w14:paraId="3B0CED70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vse upravne postopke pred izdajo odločbe </w:t>
            </w:r>
          </w:p>
        </w:tc>
      </w:tr>
      <w:tr w:rsidR="00452E77" w:rsidRPr="00C82B95" w14:paraId="20785EDB" w14:textId="77777777" w:rsidTr="00ED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FC399C" w:rsidRPr="00C82B95" w14:paraId="5F998176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5BCB67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Branka Zajc </w:t>
            </w:r>
          </w:p>
        </w:tc>
        <w:tc>
          <w:tcPr>
            <w:tcW w:w="3119" w:type="dxa"/>
          </w:tcPr>
          <w:p w14:paraId="03B0EE57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35B443C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zahtevnejše upravne postopke pred izdajo odločbe </w:t>
            </w:r>
          </w:p>
        </w:tc>
      </w:tr>
      <w:tr w:rsidR="00FC399C" w:rsidRPr="00C82B95" w14:paraId="508DDBF2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0E977B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45B1C98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C82B95" w14:paraId="15762BC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3BB5D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Sonja Zidarn </w:t>
            </w:r>
          </w:p>
        </w:tc>
        <w:tc>
          <w:tcPr>
            <w:tcW w:w="3119" w:type="dxa"/>
          </w:tcPr>
          <w:p w14:paraId="26BB0A23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</w:t>
            </w:r>
          </w:p>
        </w:tc>
        <w:tc>
          <w:tcPr>
            <w:tcW w:w="7476" w:type="dxa"/>
          </w:tcPr>
          <w:p w14:paraId="7080BA40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C82B95" w14:paraId="4D124710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17A34F3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Sebastjan Miklavžina </w:t>
            </w:r>
          </w:p>
        </w:tc>
        <w:tc>
          <w:tcPr>
            <w:tcW w:w="3119" w:type="dxa"/>
          </w:tcPr>
          <w:p w14:paraId="784E4F4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svetovalec II </w:t>
            </w:r>
          </w:p>
        </w:tc>
        <w:tc>
          <w:tcPr>
            <w:tcW w:w="7476" w:type="dxa"/>
          </w:tcPr>
          <w:p w14:paraId="6F453515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C82B95" w14:paraId="39C1915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3D01F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2C810958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III</w:t>
            </w:r>
          </w:p>
        </w:tc>
        <w:tc>
          <w:tcPr>
            <w:tcW w:w="7476" w:type="dxa"/>
          </w:tcPr>
          <w:p w14:paraId="6D5039A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C82B95" w14:paraId="69A13B06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F19B3C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Katica Jelaš </w:t>
            </w:r>
          </w:p>
        </w:tc>
        <w:tc>
          <w:tcPr>
            <w:tcW w:w="3119" w:type="dxa"/>
          </w:tcPr>
          <w:p w14:paraId="3CDD2477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referentka I </w:t>
            </w:r>
          </w:p>
        </w:tc>
        <w:tc>
          <w:tcPr>
            <w:tcW w:w="7476" w:type="dxa"/>
          </w:tcPr>
          <w:p w14:paraId="0ACCB0A4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enostavne upravne postopke pred izdajo odločbe in odloča na predpisanih obrazcih </w:t>
            </w:r>
          </w:p>
        </w:tc>
      </w:tr>
    </w:tbl>
    <w:p w14:paraId="69623EE7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79140911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PROSTOR, KMETIJSTVO TER DRUGE UPRAVNE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524FAB1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C82B95" w14:paraId="407C537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6B220B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mag. Romana Kovač </w:t>
            </w:r>
          </w:p>
        </w:tc>
        <w:tc>
          <w:tcPr>
            <w:tcW w:w="3119" w:type="dxa"/>
          </w:tcPr>
          <w:p w14:paraId="4A9CB5E3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vodja oddelka </w:t>
            </w:r>
          </w:p>
        </w:tc>
        <w:tc>
          <w:tcPr>
            <w:tcW w:w="7476" w:type="dxa"/>
          </w:tcPr>
          <w:p w14:paraId="78FA96E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C9BE38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Urška Car </w:t>
            </w:r>
          </w:p>
        </w:tc>
        <w:tc>
          <w:tcPr>
            <w:tcW w:w="3119" w:type="dxa"/>
          </w:tcPr>
          <w:p w14:paraId="0373F12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11F759F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FC399C" w:rsidRPr="00FC399C" w14:paraId="36B0D82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9FC681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Katarina Bric </w:t>
            </w:r>
          </w:p>
        </w:tc>
        <w:tc>
          <w:tcPr>
            <w:tcW w:w="3119" w:type="dxa"/>
          </w:tcPr>
          <w:p w14:paraId="0331CFA4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28F76A2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452E77" w:rsidRPr="00C82B95" w14:paraId="62ECBFD8" w14:textId="77777777" w:rsidTr="00801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5295AC9" w14:textId="77777777" w:rsidR="00452E77" w:rsidRPr="00FC399C" w:rsidRDefault="00452E77" w:rsidP="0080148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Sanja Prašnikar</w:t>
            </w:r>
          </w:p>
        </w:tc>
        <w:tc>
          <w:tcPr>
            <w:tcW w:w="3119" w:type="dxa"/>
          </w:tcPr>
          <w:p w14:paraId="4E8CC48F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I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7476" w:type="dxa"/>
          </w:tcPr>
          <w:p w14:paraId="095D7F63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vs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C82B95" w14:paraId="0B73020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9621E0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Andreja Marolt </w:t>
            </w:r>
          </w:p>
        </w:tc>
        <w:tc>
          <w:tcPr>
            <w:tcW w:w="3119" w:type="dxa"/>
          </w:tcPr>
          <w:p w14:paraId="04279B30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 </w:t>
            </w:r>
          </w:p>
        </w:tc>
        <w:tc>
          <w:tcPr>
            <w:tcW w:w="7476" w:type="dxa"/>
          </w:tcPr>
          <w:p w14:paraId="7E793855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C82B95" w14:paraId="5B9A985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622793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Nina Kocjanc </w:t>
            </w:r>
          </w:p>
        </w:tc>
        <w:tc>
          <w:tcPr>
            <w:tcW w:w="3119" w:type="dxa"/>
          </w:tcPr>
          <w:p w14:paraId="03916B02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II </w:t>
            </w:r>
          </w:p>
        </w:tc>
        <w:tc>
          <w:tcPr>
            <w:tcW w:w="7476" w:type="dxa"/>
          </w:tcPr>
          <w:p w14:paraId="7CC2E365" w14:textId="22124B7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="00E5614B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C82B95" w14:paraId="4E3C458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004CBB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Mihaela Napotnik </w:t>
            </w:r>
          </w:p>
        </w:tc>
        <w:tc>
          <w:tcPr>
            <w:tcW w:w="3119" w:type="dxa"/>
          </w:tcPr>
          <w:p w14:paraId="2307E22E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III </w:t>
            </w:r>
          </w:p>
        </w:tc>
        <w:tc>
          <w:tcPr>
            <w:tcW w:w="7476" w:type="dxa"/>
          </w:tcPr>
          <w:p w14:paraId="007CC91E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Pr="008C1A97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901DD5" w:rsidRPr="008C1A97" w:rsidSect="00FC399C">
      <w:headerReference w:type="default" r:id="rId12"/>
      <w:headerReference w:type="first" r:id="rId13"/>
      <w:pgSz w:w="16840" w:h="11900" w:orient="landscape" w:code="9"/>
      <w:pgMar w:top="1701" w:right="1418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C9D313D-5924-40CD-AFB0-5831322048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557C54B-F4FA-4D60-BB46-FB4C30F7E7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28CCA4E-B446-46D8-AA32-B75010B86652}"/>
    <w:embedBold r:id="rId4" w:fontKey="{CC8679FE-DE19-4A34-A4C8-9DE1FFB8B03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F489D817-B99F-40FB-BAAC-FAA7E58F54D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9DF04B3F-F172-4BF5-A0E9-502DBADBC7A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60A1D3C-AC22-45A9-9C47-9A1B833A9D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9558F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1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16356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D3B71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C399C"/>
    <w:rsid w:val="00FD277C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7-01-6415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3-01-303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uradni-list.si/1/objava.jsp?sop=2010-01-02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8-01-281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386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Bernarda Jelen</cp:lastModifiedBy>
  <cp:revision>5</cp:revision>
  <cp:lastPrinted>2020-06-23T08:27:00Z</cp:lastPrinted>
  <dcterms:created xsi:type="dcterms:W3CDTF">2023-11-13T07:20:00Z</dcterms:created>
  <dcterms:modified xsi:type="dcterms:W3CDTF">2023-11-13T07:23:00Z</dcterms:modified>
</cp:coreProperties>
</file>