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E3C6" w14:textId="77777777" w:rsidR="00E15E57" w:rsidRPr="00733E2F" w:rsidRDefault="00D71045" w:rsidP="00E15E57">
      <w:pPr>
        <w:pStyle w:val="Naslov1"/>
        <w:rPr>
          <w:b w:val="0"/>
          <w:bCs w:val="0"/>
        </w:rPr>
      </w:pPr>
      <w:r w:rsidRPr="00733E2F">
        <w:rPr>
          <w:b w:val="0"/>
          <w:bCs w:val="0"/>
        </w:rPr>
        <w:t>REPUBLIKA SLOVENIJA</w:t>
      </w:r>
    </w:p>
    <w:p w14:paraId="01D2192C" w14:textId="3258A5E4" w:rsidR="00D71045" w:rsidRPr="00733E2F" w:rsidRDefault="00D71045" w:rsidP="00D71045">
      <w:pPr>
        <w:rPr>
          <w:rFonts w:ascii="Arial" w:hAnsi="Arial" w:cs="Arial"/>
        </w:rPr>
      </w:pPr>
      <w:r w:rsidRPr="00733E2F">
        <w:rPr>
          <w:rFonts w:ascii="Arial" w:hAnsi="Arial" w:cs="Arial"/>
        </w:rPr>
        <w:t xml:space="preserve">UPRAVNA ENOTA </w:t>
      </w:r>
      <w:r w:rsidR="00BD20C7">
        <w:rPr>
          <w:rFonts w:ascii="Arial" w:hAnsi="Arial" w:cs="Arial"/>
        </w:rPr>
        <w:t>MARIBOR</w:t>
      </w:r>
    </w:p>
    <w:p w14:paraId="741C5239" w14:textId="37A3A21D" w:rsidR="00D71045" w:rsidRPr="00733E2F" w:rsidRDefault="00BD20C7" w:rsidP="00D71045">
      <w:pPr>
        <w:rPr>
          <w:rFonts w:ascii="Arial" w:hAnsi="Arial" w:cs="Arial"/>
        </w:rPr>
      </w:pPr>
      <w:r>
        <w:rPr>
          <w:rFonts w:ascii="Arial" w:hAnsi="Arial" w:cs="Arial"/>
        </w:rPr>
        <w:t>Ulica heroja Staneta 1</w:t>
      </w:r>
      <w:r w:rsidR="00D71045" w:rsidRPr="00733E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2501 MARIBOR</w:t>
      </w:r>
    </w:p>
    <w:p w14:paraId="7D8B391C" w14:textId="77777777" w:rsidR="00D71045" w:rsidRDefault="00D71045" w:rsidP="00D71045"/>
    <w:p w14:paraId="611AE75F" w14:textId="140740E6" w:rsidR="00D71045" w:rsidRPr="00D71045" w:rsidRDefault="00D71045" w:rsidP="00D71045">
      <w:pPr>
        <w:rPr>
          <w:rFonts w:ascii="Arial" w:eastAsia="Arial" w:hAnsi="Arial" w:cs="Arial"/>
          <w:b/>
          <w:bCs/>
          <w:color w:val="auto"/>
        </w:rPr>
      </w:pPr>
      <w:r w:rsidRPr="00D71045">
        <w:rPr>
          <w:rFonts w:ascii="Arial" w:eastAsia="Arial" w:hAnsi="Arial" w:cs="Arial"/>
          <w:b/>
          <w:bCs/>
          <w:color w:val="auto"/>
        </w:rPr>
        <w:t>SKLICNE ŠTEVILKE (REFERENC</w:t>
      </w:r>
      <w:r w:rsidR="00D545EE">
        <w:rPr>
          <w:rFonts w:ascii="Arial" w:eastAsia="Arial" w:hAnsi="Arial" w:cs="Arial"/>
          <w:b/>
          <w:bCs/>
          <w:color w:val="auto"/>
        </w:rPr>
        <w:t>E</w:t>
      </w:r>
      <w:r w:rsidRPr="00D71045">
        <w:rPr>
          <w:rFonts w:ascii="Arial" w:eastAsia="Arial" w:hAnsi="Arial" w:cs="Arial"/>
          <w:b/>
          <w:bCs/>
          <w:color w:val="auto"/>
        </w:rPr>
        <w:t xml:space="preserve"> PREJEMNIKA) ZA VPLAČILA NA PODRAČUN UPRAVNE ENOTE </w:t>
      </w:r>
      <w:r w:rsidR="00BD20C7">
        <w:rPr>
          <w:rFonts w:ascii="Arial" w:eastAsia="Arial" w:hAnsi="Arial" w:cs="Arial"/>
          <w:b/>
          <w:bCs/>
          <w:color w:val="auto"/>
        </w:rPr>
        <w:t>MARIBOR</w:t>
      </w:r>
    </w:p>
    <w:p w14:paraId="602B1F9F" w14:textId="62C74E6A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 xml:space="preserve">Številka računa (IBAN): </w:t>
      </w:r>
      <w:r w:rsidRPr="00733E2F">
        <w:rPr>
          <w:rFonts w:ascii="Arial" w:eastAsia="Arial" w:hAnsi="Arial" w:cs="Arial"/>
          <w:b/>
          <w:bCs/>
          <w:color w:val="auto"/>
        </w:rPr>
        <w:t>SI56 0110 0845 00</w:t>
      </w:r>
      <w:r w:rsidR="001D5B87">
        <w:rPr>
          <w:rFonts w:ascii="Arial" w:eastAsia="Arial" w:hAnsi="Arial" w:cs="Arial"/>
          <w:b/>
          <w:bCs/>
          <w:color w:val="auto"/>
        </w:rPr>
        <w:t>2</w:t>
      </w:r>
      <w:r w:rsidR="00BD20C7">
        <w:rPr>
          <w:rFonts w:ascii="Arial" w:eastAsia="Arial" w:hAnsi="Arial" w:cs="Arial"/>
          <w:b/>
          <w:bCs/>
          <w:color w:val="auto"/>
        </w:rPr>
        <w:t>6</w:t>
      </w:r>
      <w:r w:rsidRPr="00733E2F">
        <w:rPr>
          <w:rFonts w:ascii="Arial" w:eastAsia="Arial" w:hAnsi="Arial" w:cs="Arial"/>
          <w:b/>
          <w:bCs/>
          <w:color w:val="auto"/>
        </w:rPr>
        <w:t xml:space="preserve"> </w:t>
      </w:r>
      <w:r w:rsidR="00BD20C7">
        <w:rPr>
          <w:rFonts w:ascii="Arial" w:eastAsia="Arial" w:hAnsi="Arial" w:cs="Arial"/>
          <w:b/>
          <w:bCs/>
          <w:color w:val="auto"/>
        </w:rPr>
        <w:t>02</w:t>
      </w:r>
      <w:r w:rsidR="001305C2">
        <w:rPr>
          <w:rFonts w:ascii="Arial" w:eastAsia="Arial" w:hAnsi="Arial" w:cs="Arial"/>
          <w:b/>
          <w:bCs/>
          <w:color w:val="auto"/>
        </w:rPr>
        <w:t>3</w:t>
      </w:r>
    </w:p>
    <w:p w14:paraId="7168F71E" w14:textId="00C03BF1" w:rsidR="00D71045" w:rsidRPr="00D71045" w:rsidRDefault="00D71045" w:rsidP="00D71045">
      <w:pPr>
        <w:rPr>
          <w:rFonts w:ascii="Arial" w:eastAsia="Arial" w:hAnsi="Arial" w:cs="Arial"/>
          <w:color w:val="auto"/>
        </w:rPr>
      </w:pPr>
      <w:r w:rsidRPr="00D71045">
        <w:rPr>
          <w:rFonts w:ascii="Arial" w:eastAsia="Arial" w:hAnsi="Arial" w:cs="Arial"/>
          <w:color w:val="auto"/>
        </w:rPr>
        <w:t>BIC banke prejemnika: B</w:t>
      </w:r>
      <w:r w:rsidR="00710BB9">
        <w:rPr>
          <w:rFonts w:ascii="Arial" w:eastAsia="Arial" w:hAnsi="Arial" w:cs="Arial"/>
          <w:color w:val="auto"/>
        </w:rPr>
        <w:t>S</w:t>
      </w:r>
      <w:r w:rsidRPr="00D71045">
        <w:rPr>
          <w:rFonts w:ascii="Arial" w:eastAsia="Arial" w:hAnsi="Arial" w:cs="Arial"/>
          <w:color w:val="auto"/>
        </w:rPr>
        <w:t>LJSI2X</w:t>
      </w:r>
    </w:p>
    <w:p w14:paraId="62DD2A5D" w14:textId="77777777" w:rsidR="00E27113" w:rsidRDefault="00E27113" w:rsidP="00E15E57">
      <w:pPr>
        <w:pStyle w:val="Naslov1"/>
      </w:pPr>
    </w:p>
    <w:p w14:paraId="59AF2459" w14:textId="77777777" w:rsidR="00E15E57" w:rsidRPr="003D522E" w:rsidRDefault="00E15E57" w:rsidP="00E15E57">
      <w:pPr>
        <w:pStyle w:val="Naslov1"/>
      </w:pPr>
      <w:r w:rsidRPr="003D522E">
        <w:t>SKLICNE ŠTEVILKE ZA:</w:t>
      </w:r>
    </w:p>
    <w:p w14:paraId="2F12601F" w14:textId="77777777" w:rsidR="00E15E57" w:rsidRDefault="00E15E57" w:rsidP="00E15E57">
      <w:pPr>
        <w:spacing w:after="139"/>
      </w:pPr>
    </w:p>
    <w:p w14:paraId="6EFE4D6A" w14:textId="77777777" w:rsidR="00E15E57" w:rsidRPr="00D877AF" w:rsidRDefault="00E15E57" w:rsidP="00E15E57">
      <w:pPr>
        <w:pStyle w:val="Naslov2"/>
      </w:pPr>
      <w:r w:rsidRPr="00D877AF">
        <w:t>UPRAVNE TAKSE: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4B8B36FF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14:paraId="2CECD8A4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14:paraId="153FCC3F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6691FC12" w14:textId="77777777" w:rsidTr="00673E7A">
        <w:trPr>
          <w:trHeight w:val="768"/>
        </w:trPr>
        <w:tc>
          <w:tcPr>
            <w:tcW w:w="4532" w:type="dxa"/>
          </w:tcPr>
          <w:p w14:paraId="36C9B1A0" w14:textId="4E2B2ADE" w:rsidR="00E15E57" w:rsidRPr="000436B1" w:rsidRDefault="00DF719A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ar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ifne številke od 1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71C58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zakona o upravnih taksah: vloge, odločbe, sklepi, potrdila</w:t>
            </w:r>
            <w:r w:rsidR="00536968"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 xml:space="preserve"> overitve, pritožbe</w:t>
            </w:r>
          </w:p>
        </w:tc>
        <w:tc>
          <w:tcPr>
            <w:tcW w:w="4532" w:type="dxa"/>
          </w:tcPr>
          <w:p w14:paraId="72B00A8F" w14:textId="18D32C6F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-7111002</w:t>
            </w:r>
          </w:p>
        </w:tc>
      </w:tr>
      <w:tr w:rsidR="00E15E57" w:rsidRPr="000436B1" w14:paraId="122D77EA" w14:textId="77777777" w:rsidTr="00673E7A">
        <w:tc>
          <w:tcPr>
            <w:tcW w:w="4532" w:type="dxa"/>
          </w:tcPr>
          <w:p w14:paraId="09801C94" w14:textId="2E93C462" w:rsidR="00E15E57" w:rsidRPr="000436B1" w:rsidRDefault="00DF719A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tarifne številke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od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371C58">
              <w:rPr>
                <w:rFonts w:ascii="Arial" w:eastAsia="Arial" w:hAnsi="Arial" w:cs="Arial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371C58">
              <w:rPr>
                <w:rFonts w:ascii="Arial" w:eastAsia="Arial" w:hAnsi="Arial" w:cs="Arial"/>
                <w:sz w:val="22"/>
                <w:szCs w:val="22"/>
              </w:rPr>
              <w:t>6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zakona o upravnih taksah: tujci, društva, eksplozivne snovi in orožje, sprememba osebnega imena, dopolnilna dejavnost na kmetiji</w:t>
            </w:r>
          </w:p>
        </w:tc>
        <w:tc>
          <w:tcPr>
            <w:tcW w:w="4532" w:type="dxa"/>
          </w:tcPr>
          <w:p w14:paraId="12D50BAC" w14:textId="28FA7019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-7111010</w:t>
            </w:r>
          </w:p>
        </w:tc>
      </w:tr>
      <w:tr w:rsidR="00E15E57" w:rsidRPr="000436B1" w14:paraId="442665A4" w14:textId="77777777" w:rsidTr="00673E7A">
        <w:trPr>
          <w:trHeight w:val="516"/>
        </w:trPr>
        <w:tc>
          <w:tcPr>
            <w:tcW w:w="4532" w:type="dxa"/>
          </w:tcPr>
          <w:p w14:paraId="755E08D9" w14:textId="160C8981" w:rsidR="00E15E57" w:rsidRPr="000436B1" w:rsidRDefault="00DF719A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tarifne številke od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="00371C58"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do 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4</w:t>
            </w:r>
            <w:r w:rsidR="00371C58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15E57" w:rsidRPr="000436B1">
              <w:rPr>
                <w:rFonts w:ascii="Arial" w:eastAsia="Arial" w:hAnsi="Arial" w:cs="Arial"/>
                <w:sz w:val="22"/>
                <w:szCs w:val="22"/>
              </w:rPr>
              <w:t>zakona o upravnih taksah: gradbeno dovoljenje, uporabno dovoljenje</w:t>
            </w:r>
          </w:p>
        </w:tc>
        <w:tc>
          <w:tcPr>
            <w:tcW w:w="4532" w:type="dxa"/>
          </w:tcPr>
          <w:p w14:paraId="3386598E" w14:textId="26C09D7A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-7111215</w:t>
            </w:r>
          </w:p>
        </w:tc>
      </w:tr>
    </w:tbl>
    <w:p w14:paraId="1016223E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3C2C59F3" w14:textId="77777777" w:rsidR="00E15E57" w:rsidRPr="000436B1" w:rsidRDefault="00E15E57" w:rsidP="00E15E57">
      <w:pPr>
        <w:pStyle w:val="Naslov2"/>
      </w:pPr>
      <w:r w:rsidRPr="000436B1">
        <w:t>LETNA DAJATEV ZA UPORABO VOZIL V CESTNEM PROMETU:</w:t>
      </w: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E15E57" w:rsidRPr="000436B1" w14:paraId="058B18E0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14:paraId="0C838650" w14:textId="77777777" w:rsidR="00E15E57" w:rsidRPr="000436B1" w:rsidRDefault="00E15E57" w:rsidP="00673E7A">
            <w:pPr>
              <w:ind w:left="11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14:paraId="2CC46608" w14:textId="77777777" w:rsidR="00E15E57" w:rsidRPr="000436B1" w:rsidRDefault="00E15E57" w:rsidP="00673E7A">
            <w:pPr>
              <w:ind w:left="108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4BC32443" w14:textId="77777777" w:rsidTr="00673E7A">
        <w:trPr>
          <w:trHeight w:val="264"/>
        </w:trPr>
        <w:tc>
          <w:tcPr>
            <w:tcW w:w="4533" w:type="dxa"/>
          </w:tcPr>
          <w:p w14:paraId="4446064B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14:paraId="4D6C3892" w14:textId="24E50340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-7046049</w:t>
            </w:r>
          </w:p>
        </w:tc>
      </w:tr>
      <w:tr w:rsidR="00E15E57" w:rsidRPr="000436B1" w14:paraId="50581109" w14:textId="77777777" w:rsidTr="00673E7A">
        <w:trPr>
          <w:trHeight w:val="264"/>
        </w:trPr>
        <w:tc>
          <w:tcPr>
            <w:tcW w:w="4533" w:type="dxa"/>
          </w:tcPr>
          <w:p w14:paraId="1852F569" w14:textId="77777777" w:rsidR="00E15E57" w:rsidRPr="000436B1" w:rsidRDefault="00E15E57" w:rsidP="00673E7A">
            <w:pPr>
              <w:ind w:left="11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14:paraId="419D732B" w14:textId="2B155F6C" w:rsidR="00E15E57" w:rsidRPr="000436B1" w:rsidRDefault="00E15E57" w:rsidP="00673E7A">
            <w:pPr>
              <w:ind w:left="108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-7046057</w:t>
            </w:r>
          </w:p>
        </w:tc>
      </w:tr>
    </w:tbl>
    <w:p w14:paraId="5D926CFF" w14:textId="77777777" w:rsidR="00E15E57" w:rsidRPr="000436B1" w:rsidRDefault="00E15E57" w:rsidP="00E15E57">
      <w:pPr>
        <w:spacing w:after="161"/>
        <w:rPr>
          <w:rFonts w:ascii="Arial" w:hAnsi="Arial" w:cs="Arial"/>
        </w:rPr>
      </w:pPr>
    </w:p>
    <w:p w14:paraId="556C4D99" w14:textId="77777777" w:rsidR="00E15E57" w:rsidRPr="000436B1" w:rsidRDefault="00E15E57" w:rsidP="00E15E57">
      <w:pPr>
        <w:pStyle w:val="Naslov2"/>
      </w:pPr>
      <w:r w:rsidRPr="000436B1">
        <w:t>PRISTOJBINE ZA VOZNIŠKE IZPITE:</w:t>
      </w:r>
    </w:p>
    <w:p w14:paraId="36E9D40E" w14:textId="4823C32E" w:rsidR="00E15E57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 xml:space="preserve">Sklicna številka: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-7141009</w:t>
      </w:r>
    </w:p>
    <w:p w14:paraId="4378DF06" w14:textId="77777777" w:rsidR="000436B1" w:rsidRPr="000436B1" w:rsidRDefault="000436B1" w:rsidP="00E15E57">
      <w:pPr>
        <w:spacing w:after="139"/>
        <w:rPr>
          <w:rFonts w:ascii="Arial" w:eastAsia="Arial" w:hAnsi="Arial" w:cs="Arial"/>
        </w:rPr>
      </w:pPr>
    </w:p>
    <w:p w14:paraId="0F10BD07" w14:textId="77777777" w:rsidR="00E15E57" w:rsidRPr="000436B1" w:rsidRDefault="00E15E57" w:rsidP="00E15E57">
      <w:pPr>
        <w:pStyle w:val="Naslov2"/>
      </w:pPr>
      <w:r w:rsidRPr="000436B1">
        <w:t>NADOMESTILO ZA DEGRADACIJO IN UZURPACIJO:</w:t>
      </w:r>
    </w:p>
    <w:p w14:paraId="2DB2458C" w14:textId="3619601B" w:rsidR="000436B1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-7120079</w:t>
      </w:r>
    </w:p>
    <w:p w14:paraId="2B22E27A" w14:textId="77777777" w:rsidR="00E15E57" w:rsidRPr="000436B1" w:rsidRDefault="00E15E57" w:rsidP="00E15E57">
      <w:pPr>
        <w:pStyle w:val="Naslov2"/>
      </w:pPr>
      <w:r w:rsidRPr="000436B1">
        <w:t>ODŠKODNINA ZA SPREMEMBO NAMEMBNOSTI KMETIJSKEGA ZEMLJIŠČA:</w:t>
      </w:r>
    </w:p>
    <w:p w14:paraId="74573B42" w14:textId="668914CE" w:rsidR="00E15E57" w:rsidRPr="000436B1" w:rsidRDefault="00E15E57" w:rsidP="00DF719A">
      <w:pPr>
        <w:spacing w:after="139"/>
        <w:rPr>
          <w:rFonts w:ascii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-7047100</w:t>
      </w:r>
    </w:p>
    <w:p w14:paraId="5189441E" w14:textId="77777777" w:rsidR="00E15E57" w:rsidRPr="000436B1" w:rsidRDefault="00E15E57" w:rsidP="00E15E57">
      <w:pPr>
        <w:pStyle w:val="Naslov2"/>
      </w:pPr>
      <w:r w:rsidRPr="000436B1">
        <w:lastRenderedPageBreak/>
        <w:t xml:space="preserve">GLOBE ZA PREKRŠKE: </w:t>
      </w:r>
    </w:p>
    <w:p w14:paraId="1A071788" w14:textId="4997575D" w:rsidR="00E15E57" w:rsidRPr="000436B1" w:rsidRDefault="00E15E57" w:rsidP="00E15E57">
      <w:pPr>
        <w:spacing w:after="139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-7120010</w:t>
      </w:r>
    </w:p>
    <w:p w14:paraId="1D1E6DB6" w14:textId="77777777" w:rsidR="00E15E57" w:rsidRPr="000436B1" w:rsidRDefault="00E15E57" w:rsidP="00E15E57">
      <w:pPr>
        <w:spacing w:after="139"/>
        <w:rPr>
          <w:rFonts w:ascii="Arial" w:hAnsi="Arial" w:cs="Arial"/>
        </w:rPr>
      </w:pPr>
    </w:p>
    <w:p w14:paraId="3363A686" w14:textId="77777777" w:rsidR="00E15E57" w:rsidRPr="000436B1" w:rsidRDefault="00E15E57" w:rsidP="00E15E57">
      <w:pPr>
        <w:pStyle w:val="Naslov2"/>
      </w:pPr>
      <w:r w:rsidRPr="000436B1">
        <w:t xml:space="preserve">VREDNOTNICE ZA OSEBNO DOPOLNILNO DELO: </w:t>
      </w:r>
    </w:p>
    <w:p w14:paraId="10F8407E" w14:textId="36ED1623" w:rsidR="00E15E57" w:rsidRPr="000436B1" w:rsidRDefault="00E15E57" w:rsidP="00E15E57">
      <w:pPr>
        <w:spacing w:after="177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-2403005</w:t>
      </w:r>
    </w:p>
    <w:p w14:paraId="1ECEE523" w14:textId="77777777" w:rsidR="00E15E57" w:rsidRPr="000436B1" w:rsidRDefault="00E15E57" w:rsidP="00E15E57">
      <w:pPr>
        <w:spacing w:after="177"/>
        <w:rPr>
          <w:rFonts w:ascii="Arial" w:hAnsi="Arial" w:cs="Arial"/>
        </w:rPr>
      </w:pPr>
    </w:p>
    <w:p w14:paraId="02392E82" w14:textId="77777777" w:rsidR="00E15E57" w:rsidRPr="000436B1" w:rsidRDefault="00E15E57" w:rsidP="00E15E57">
      <w:pPr>
        <w:pStyle w:val="Naslov2"/>
      </w:pPr>
      <w:r w:rsidRPr="000436B1">
        <w:t xml:space="preserve">PLAČLJIVE TISKOVINE: </w:t>
      </w: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E15E57" w:rsidRPr="000436B1" w14:paraId="442F992E" w14:textId="77777777" w:rsidTr="00673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14:paraId="66B9ECF1" w14:textId="77777777" w:rsidR="00E15E57" w:rsidRPr="000436B1" w:rsidRDefault="00E15E57" w:rsidP="00673E7A">
            <w:pPr>
              <w:ind w:left="2"/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14:paraId="05C3D0D8" w14:textId="77777777" w:rsidR="00E15E57" w:rsidRPr="000436B1" w:rsidRDefault="00E15E57" w:rsidP="00673E7A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Sklicna številka</w:t>
            </w:r>
          </w:p>
        </w:tc>
      </w:tr>
      <w:tr w:rsidR="00E15E57" w:rsidRPr="000436B1" w14:paraId="3235CD9B" w14:textId="77777777" w:rsidTr="00673E7A">
        <w:trPr>
          <w:trHeight w:val="264"/>
        </w:trPr>
        <w:tc>
          <w:tcPr>
            <w:tcW w:w="4532" w:type="dxa"/>
          </w:tcPr>
          <w:p w14:paraId="711441B7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14:paraId="3129F8AD" w14:textId="77272696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-7141114</w:t>
            </w:r>
            <w:r w:rsidR="001305C2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15E57" w:rsidRPr="000436B1" w14:paraId="424CA6CF" w14:textId="77777777" w:rsidTr="00673E7A">
        <w:trPr>
          <w:trHeight w:val="262"/>
        </w:trPr>
        <w:tc>
          <w:tcPr>
            <w:tcW w:w="4532" w:type="dxa"/>
          </w:tcPr>
          <w:p w14:paraId="551D7518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14:paraId="662205FD" w14:textId="22F0088D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-7141122</w:t>
            </w:r>
          </w:p>
        </w:tc>
      </w:tr>
      <w:tr w:rsidR="00E15E57" w:rsidRPr="000436B1" w14:paraId="2AF9A438" w14:textId="77777777" w:rsidTr="00673E7A">
        <w:trPr>
          <w:trHeight w:val="264"/>
        </w:trPr>
        <w:tc>
          <w:tcPr>
            <w:tcW w:w="4532" w:type="dxa"/>
          </w:tcPr>
          <w:p w14:paraId="11A81C42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14:paraId="7950C745" w14:textId="021256D4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-7141130</w:t>
            </w:r>
          </w:p>
        </w:tc>
      </w:tr>
      <w:tr w:rsidR="00E15E57" w:rsidRPr="000436B1" w14:paraId="72B8DE1C" w14:textId="77777777" w:rsidTr="00673E7A">
        <w:trPr>
          <w:trHeight w:val="264"/>
        </w:trPr>
        <w:tc>
          <w:tcPr>
            <w:tcW w:w="4532" w:type="dxa"/>
          </w:tcPr>
          <w:p w14:paraId="461DBF73" w14:textId="77777777" w:rsidR="00E15E57" w:rsidRPr="000436B1" w:rsidRDefault="00E15E57" w:rsidP="00673E7A">
            <w:pPr>
              <w:ind w:left="2"/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14:paraId="7E468713" w14:textId="7D20470E" w:rsidR="00E15E57" w:rsidRPr="000436B1" w:rsidRDefault="00E15E57" w:rsidP="00673E7A">
            <w:pPr>
              <w:rPr>
                <w:rFonts w:ascii="Arial" w:hAnsi="Arial" w:cs="Arial"/>
                <w:sz w:val="22"/>
                <w:szCs w:val="22"/>
              </w:rPr>
            </w:pPr>
            <w:r w:rsidRPr="000436B1">
              <w:rPr>
                <w:rFonts w:ascii="Arial" w:eastAsia="Arial" w:hAnsi="Arial" w:cs="Arial"/>
                <w:sz w:val="22"/>
                <w:szCs w:val="22"/>
              </w:rPr>
              <w:t xml:space="preserve">SI11 </w:t>
            </w:r>
            <w:r w:rsidR="001D5B87">
              <w:rPr>
                <w:rFonts w:ascii="Arial" w:eastAsia="Arial" w:hAnsi="Arial" w:cs="Arial"/>
                <w:sz w:val="22"/>
                <w:szCs w:val="22"/>
              </w:rPr>
              <w:t>62</w:t>
            </w:r>
            <w:r w:rsidR="00BD20C7">
              <w:rPr>
                <w:rFonts w:ascii="Arial" w:eastAsia="Arial" w:hAnsi="Arial" w:cs="Arial"/>
                <w:sz w:val="22"/>
                <w:szCs w:val="22"/>
              </w:rPr>
              <w:t>278</w:t>
            </w:r>
            <w:r w:rsidRPr="000436B1">
              <w:rPr>
                <w:rFonts w:ascii="Arial" w:eastAsia="Arial" w:hAnsi="Arial" w:cs="Arial"/>
                <w:sz w:val="22"/>
                <w:szCs w:val="22"/>
              </w:rPr>
              <w:t>-7141149</w:t>
            </w:r>
          </w:p>
        </w:tc>
      </w:tr>
    </w:tbl>
    <w:p w14:paraId="392DBBE7" w14:textId="77777777" w:rsidR="00E15E57" w:rsidRPr="000436B1" w:rsidRDefault="00E15E57" w:rsidP="00E15E57">
      <w:pPr>
        <w:spacing w:after="178"/>
        <w:rPr>
          <w:rFonts w:ascii="Arial" w:hAnsi="Arial" w:cs="Arial"/>
        </w:rPr>
      </w:pPr>
    </w:p>
    <w:p w14:paraId="2A8E5DC4" w14:textId="77777777" w:rsidR="00E15E57" w:rsidRPr="000436B1" w:rsidRDefault="00E15E57" w:rsidP="00E15E57">
      <w:pPr>
        <w:pStyle w:val="Naslov2"/>
      </w:pPr>
      <w:r w:rsidRPr="000436B1">
        <w:t>PRISTOJBINE OD REGISTRSKIH TABLIC PO POSEBNEM NAROČILU:</w:t>
      </w:r>
    </w:p>
    <w:p w14:paraId="32B001AB" w14:textId="20552CA0" w:rsidR="00E15E57" w:rsidRPr="000436B1" w:rsidRDefault="00E15E57" w:rsidP="00E15E57">
      <w:pPr>
        <w:spacing w:after="0"/>
        <w:rPr>
          <w:rFonts w:ascii="Arial" w:eastAsia="Arial" w:hAnsi="Arial" w:cs="Arial"/>
        </w:rPr>
      </w:pPr>
      <w:r w:rsidRPr="000436B1">
        <w:rPr>
          <w:rFonts w:ascii="Arial" w:eastAsia="Arial" w:hAnsi="Arial" w:cs="Arial"/>
        </w:rPr>
        <w:t>Sklic</w:t>
      </w:r>
      <w:r w:rsidR="00996665" w:rsidRPr="000436B1">
        <w:rPr>
          <w:rFonts w:ascii="Arial" w:eastAsia="Arial" w:hAnsi="Arial" w:cs="Arial"/>
        </w:rPr>
        <w:t>na številka</w:t>
      </w:r>
      <w:r w:rsidRPr="000436B1">
        <w:rPr>
          <w:rFonts w:ascii="Arial" w:eastAsia="Arial" w:hAnsi="Arial" w:cs="Arial"/>
        </w:rPr>
        <w:t xml:space="preserve">: SI11 </w:t>
      </w:r>
      <w:r w:rsidR="001D5B87">
        <w:rPr>
          <w:rFonts w:ascii="Arial" w:eastAsia="Arial" w:hAnsi="Arial" w:cs="Arial"/>
        </w:rPr>
        <w:t>62</w:t>
      </w:r>
      <w:r w:rsidR="00BD20C7">
        <w:rPr>
          <w:rFonts w:ascii="Arial" w:eastAsia="Arial" w:hAnsi="Arial" w:cs="Arial"/>
        </w:rPr>
        <w:t>278</w:t>
      </w:r>
      <w:r w:rsidRPr="000436B1">
        <w:rPr>
          <w:rFonts w:ascii="Arial" w:eastAsia="Arial" w:hAnsi="Arial" w:cs="Arial"/>
        </w:rPr>
        <w:t>-7046030</w:t>
      </w:r>
    </w:p>
    <w:p w14:paraId="253CD251" w14:textId="77777777" w:rsidR="00A701BF" w:rsidRDefault="00A701BF"/>
    <w:sectPr w:rsidR="00DB636E">
      <w:pgSz w:w="11906" w:h="16838"/>
      <w:pgMar w:top="1423" w:right="1417" w:bottom="149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C33BA"/>
    <w:multiLevelType w:val="hybridMultilevel"/>
    <w:tmpl w:val="11F2B142"/>
    <w:lvl w:ilvl="0" w:tplc="BBB45C30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7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57"/>
    <w:rsid w:val="000436B1"/>
    <w:rsid w:val="001305C2"/>
    <w:rsid w:val="001D5B87"/>
    <w:rsid w:val="00243055"/>
    <w:rsid w:val="00371C58"/>
    <w:rsid w:val="00470408"/>
    <w:rsid w:val="0049708F"/>
    <w:rsid w:val="004B7E4A"/>
    <w:rsid w:val="0051088C"/>
    <w:rsid w:val="00536968"/>
    <w:rsid w:val="005B4577"/>
    <w:rsid w:val="0069772E"/>
    <w:rsid w:val="00710BB9"/>
    <w:rsid w:val="00733E2F"/>
    <w:rsid w:val="008D1CEE"/>
    <w:rsid w:val="00996665"/>
    <w:rsid w:val="009B7E88"/>
    <w:rsid w:val="00A701BF"/>
    <w:rsid w:val="00BD20C7"/>
    <w:rsid w:val="00D545EE"/>
    <w:rsid w:val="00D71045"/>
    <w:rsid w:val="00DF719A"/>
    <w:rsid w:val="00E15E57"/>
    <w:rsid w:val="00E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4CCC"/>
  <w15:chartTrackingRefBased/>
  <w15:docId w15:val="{051B4540-0F48-4E00-94A1-372B510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5E57"/>
    <w:rPr>
      <w:rFonts w:ascii="Calibri" w:eastAsia="Calibri" w:hAnsi="Calibri" w:cs="Calibri"/>
      <w:color w:val="00000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5E57"/>
    <w:pPr>
      <w:keepNext/>
      <w:keepLines/>
      <w:spacing w:before="240" w:after="0"/>
      <w:outlineLvl w:val="0"/>
    </w:pPr>
    <w:rPr>
      <w:rFonts w:ascii="Arial" w:eastAsia="Arial" w:hAnsi="Arial" w:cs="Arial"/>
      <w:b/>
      <w:bCs/>
      <w:color w:val="auto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15E57"/>
    <w:pPr>
      <w:keepNext/>
      <w:keepLines/>
      <w:numPr>
        <w:numId w:val="1"/>
      </w:numPr>
      <w:spacing w:before="40" w:after="240"/>
      <w:ind w:left="425" w:hanging="357"/>
      <w:outlineLvl w:val="1"/>
    </w:pPr>
    <w:rPr>
      <w:rFonts w:ascii="Arial" w:eastAsia="Arial" w:hAnsi="Arial" w:cs="Arial"/>
      <w:b/>
      <w:bCs/>
      <w:color w:val="aut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15E57"/>
    <w:rPr>
      <w:rFonts w:ascii="Arial" w:eastAsia="Arial" w:hAnsi="Arial" w:cs="Arial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15E57"/>
    <w:rPr>
      <w:rFonts w:ascii="Arial" w:eastAsia="Arial" w:hAnsi="Arial" w:cs="Arial"/>
      <w:b/>
      <w:bCs/>
      <w:lang w:eastAsia="sl-SI"/>
    </w:rPr>
  </w:style>
  <w:style w:type="table" w:styleId="Tabelasvetlamrea1">
    <w:name w:val="Grid Table 1 Light"/>
    <w:basedOn w:val="Navadnatabela"/>
    <w:uiPriority w:val="46"/>
    <w:rsid w:val="00E15E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1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1045"/>
    <w:rPr>
      <w:rFonts w:ascii="Segoe UI" w:eastAsia="Calibri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Verbič</dc:creator>
  <cp:keywords/>
  <dc:description/>
  <cp:lastModifiedBy>Lidija Dobaj</cp:lastModifiedBy>
  <cp:revision>2</cp:revision>
  <dcterms:created xsi:type="dcterms:W3CDTF">2025-01-10T11:45:00Z</dcterms:created>
  <dcterms:modified xsi:type="dcterms:W3CDTF">2025-01-10T11:45:00Z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c79bc8-8cf9-44a0-9a8f-3518a397be63_Enabled">
    <vt:lpwstr>true</vt:lpwstr>
  </property>
  <property fmtid="{D5CDD505-2E9C-101B-9397-08002B2CF9AE}" pid="3" name="MSIP_Label_d2c79bc8-8cf9-44a0-9a8f-3518a397be63_SetDate">
    <vt:lpwstr>2023-04-14T10:49:04Z</vt:lpwstr>
  </property>
  <property fmtid="{D5CDD505-2E9C-101B-9397-08002B2CF9AE}" pid="4" name="MSIP_Label_d2c79bc8-8cf9-44a0-9a8f-3518a397be63_Method">
    <vt:lpwstr>Privileged</vt:lpwstr>
  </property>
  <property fmtid="{D5CDD505-2E9C-101B-9397-08002B2CF9AE}" pid="5" name="MSIP_Label_d2c79bc8-8cf9-44a0-9a8f-3518a397be63_Name">
    <vt:lpwstr>defa4170-0d19-0005-0001-bc88714345d2</vt:lpwstr>
  </property>
  <property fmtid="{D5CDD505-2E9C-101B-9397-08002B2CF9AE}" pid="6" name="MSIP_Label_d2c79bc8-8cf9-44a0-9a8f-3518a397be63_SiteId">
    <vt:lpwstr>49fad77b-acc0-4d52-a56e-97109d9cdc3b</vt:lpwstr>
  </property>
  <property fmtid="{D5CDD505-2E9C-101B-9397-08002B2CF9AE}" pid="7" name="MSIP_Label_d2c79bc8-8cf9-44a0-9a8f-3518a397be63_ActionId">
    <vt:lpwstr>89c12213-73b6-44f5-a49f-b5bd712ff35c</vt:lpwstr>
  </property>
  <property fmtid="{D5CDD505-2E9C-101B-9397-08002B2CF9AE}" pid="8" name="MSIP_Label_d2c79bc8-8cf9-44a0-9a8f-3518a397be63_ContentBits">
    <vt:lpwstr>0</vt:lpwstr>
  </property>
</Properties>
</file>