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316C0" w14:textId="5249B40B" w:rsidR="00DC5551" w:rsidRPr="00FE0DD2" w:rsidRDefault="00DC5551" w:rsidP="00AF7DC8">
      <w:pPr>
        <w:tabs>
          <w:tab w:val="left" w:pos="900"/>
        </w:tabs>
        <w:jc w:val="both"/>
        <w:rPr>
          <w:rStyle w:val="Hiperpovezava1"/>
          <w:rFonts w:cs="Arial"/>
          <w:color w:val="auto"/>
          <w:szCs w:val="20"/>
          <w:u w:val="none"/>
        </w:rPr>
      </w:pPr>
      <w:r w:rsidRPr="00FE0DD2">
        <w:rPr>
          <w:rStyle w:val="Hiperpovezava1"/>
          <w:rFonts w:cs="Arial"/>
          <w:color w:val="auto"/>
          <w:szCs w:val="20"/>
          <w:u w:val="none"/>
        </w:rPr>
        <w:t>Številka:</w:t>
      </w:r>
      <w:r w:rsidR="00EC52E6" w:rsidRPr="00FE0DD2">
        <w:rPr>
          <w:rStyle w:val="Hiperpovezava1"/>
          <w:rFonts w:cs="Arial"/>
          <w:color w:val="auto"/>
          <w:szCs w:val="20"/>
          <w:u w:val="none"/>
        </w:rPr>
        <w:t xml:space="preserve"> </w:t>
      </w:r>
      <w:r w:rsidRPr="00FE0DD2">
        <w:rPr>
          <w:rStyle w:val="Hiperpovezava1"/>
          <w:rFonts w:cs="Arial"/>
          <w:color w:val="auto"/>
          <w:szCs w:val="20"/>
          <w:u w:val="none"/>
        </w:rPr>
        <w:tab/>
      </w:r>
      <w:r w:rsidR="00D06780" w:rsidRPr="00FE0DD2">
        <w:rPr>
          <w:rStyle w:val="Hiperpovezava1"/>
          <w:rFonts w:cs="Arial"/>
          <w:color w:val="auto"/>
          <w:szCs w:val="20"/>
          <w:u w:val="none"/>
        </w:rPr>
        <w:t>110-</w:t>
      </w:r>
      <w:r w:rsidR="00FE0DD2" w:rsidRPr="00FE0DD2">
        <w:rPr>
          <w:rStyle w:val="Hiperpovezava1"/>
          <w:rFonts w:cs="Arial"/>
          <w:color w:val="auto"/>
          <w:szCs w:val="20"/>
          <w:u w:val="none"/>
        </w:rPr>
        <w:t>40</w:t>
      </w:r>
      <w:r w:rsidR="00D06780" w:rsidRPr="00FE0DD2">
        <w:rPr>
          <w:rStyle w:val="Hiperpovezava1"/>
          <w:rFonts w:cs="Arial"/>
          <w:color w:val="auto"/>
          <w:szCs w:val="20"/>
          <w:u w:val="none"/>
        </w:rPr>
        <w:t>/202</w:t>
      </w:r>
      <w:r w:rsidR="00892B37" w:rsidRPr="00FE0DD2">
        <w:rPr>
          <w:rStyle w:val="Hiperpovezava1"/>
          <w:rFonts w:cs="Arial"/>
          <w:color w:val="auto"/>
          <w:szCs w:val="20"/>
          <w:u w:val="none"/>
        </w:rPr>
        <w:t>5</w:t>
      </w:r>
      <w:r w:rsidR="00D06780" w:rsidRPr="00FE0DD2">
        <w:rPr>
          <w:rStyle w:val="Hiperpovezava1"/>
          <w:rFonts w:cs="Arial"/>
          <w:color w:val="auto"/>
          <w:szCs w:val="20"/>
          <w:u w:val="none"/>
        </w:rPr>
        <w:t>-6227</w:t>
      </w:r>
      <w:r w:rsidR="00130C9A" w:rsidRPr="00FE0DD2">
        <w:rPr>
          <w:rStyle w:val="Hiperpovezava1"/>
          <w:rFonts w:cs="Arial"/>
          <w:color w:val="auto"/>
          <w:szCs w:val="20"/>
          <w:u w:val="none"/>
        </w:rPr>
        <w:t>-2</w:t>
      </w:r>
    </w:p>
    <w:p w14:paraId="66D70822" w14:textId="7F803FF6" w:rsidR="00314583" w:rsidRPr="00EC52E6" w:rsidRDefault="00DC5551" w:rsidP="00AF7DC8">
      <w:pPr>
        <w:tabs>
          <w:tab w:val="left" w:pos="900"/>
        </w:tabs>
        <w:jc w:val="both"/>
        <w:rPr>
          <w:rStyle w:val="Hiperpovezava1"/>
          <w:rFonts w:cs="Arial"/>
          <w:color w:val="auto"/>
          <w:szCs w:val="20"/>
          <w:u w:val="none"/>
        </w:rPr>
      </w:pPr>
      <w:r w:rsidRPr="00FE0DD2">
        <w:rPr>
          <w:rStyle w:val="Hiperpovezava1"/>
          <w:rFonts w:cs="Arial"/>
          <w:color w:val="auto"/>
          <w:szCs w:val="20"/>
          <w:u w:val="none"/>
        </w:rPr>
        <w:t>Datum:</w:t>
      </w:r>
      <w:r w:rsidRPr="00FE0DD2">
        <w:rPr>
          <w:rStyle w:val="Hiperpovezava1"/>
          <w:rFonts w:cs="Arial"/>
          <w:color w:val="auto"/>
          <w:szCs w:val="20"/>
          <w:u w:val="none"/>
        </w:rPr>
        <w:tab/>
      </w:r>
      <w:r w:rsidR="002D3762">
        <w:rPr>
          <w:rStyle w:val="Hiperpovezava1"/>
          <w:rFonts w:cs="Arial"/>
          <w:color w:val="auto"/>
          <w:szCs w:val="20"/>
          <w:u w:val="none"/>
        </w:rPr>
        <w:t>2</w:t>
      </w:r>
      <w:r w:rsidR="00CD076C">
        <w:rPr>
          <w:rStyle w:val="Hiperpovezava1"/>
          <w:rFonts w:cs="Arial"/>
          <w:color w:val="auto"/>
          <w:szCs w:val="20"/>
          <w:u w:val="none"/>
        </w:rPr>
        <w:t>3</w:t>
      </w:r>
      <w:r w:rsidR="005E5941" w:rsidRPr="00FE0DD2">
        <w:rPr>
          <w:rStyle w:val="Hiperpovezava1"/>
          <w:rFonts w:cs="Arial"/>
          <w:color w:val="auto"/>
          <w:szCs w:val="20"/>
          <w:u w:val="none"/>
        </w:rPr>
        <w:t xml:space="preserve">. </w:t>
      </w:r>
      <w:r w:rsidR="00215FD1" w:rsidRPr="00FE0DD2">
        <w:rPr>
          <w:rStyle w:val="Hiperpovezava1"/>
          <w:rFonts w:cs="Arial"/>
          <w:color w:val="auto"/>
          <w:szCs w:val="20"/>
          <w:u w:val="none"/>
        </w:rPr>
        <w:t>1</w:t>
      </w:r>
      <w:r w:rsidR="00531266" w:rsidRPr="00FE0DD2">
        <w:rPr>
          <w:rStyle w:val="Hiperpovezava1"/>
          <w:rFonts w:cs="Arial"/>
          <w:color w:val="auto"/>
          <w:szCs w:val="20"/>
          <w:u w:val="none"/>
        </w:rPr>
        <w:t>2</w:t>
      </w:r>
      <w:r w:rsidR="005E5941" w:rsidRPr="00FE0DD2">
        <w:rPr>
          <w:rStyle w:val="Hiperpovezava1"/>
          <w:rFonts w:cs="Arial"/>
          <w:color w:val="auto"/>
          <w:szCs w:val="20"/>
          <w:u w:val="none"/>
        </w:rPr>
        <w:t>. 202</w:t>
      </w:r>
      <w:r w:rsidR="00892B37" w:rsidRPr="00FE0DD2">
        <w:rPr>
          <w:rStyle w:val="Hiperpovezava1"/>
          <w:rFonts w:cs="Arial"/>
          <w:color w:val="auto"/>
          <w:szCs w:val="20"/>
          <w:u w:val="none"/>
        </w:rPr>
        <w:t>5</w:t>
      </w:r>
    </w:p>
    <w:p w14:paraId="127BFF35" w14:textId="77777777" w:rsidR="00DC5551" w:rsidRPr="00EC52E6" w:rsidRDefault="00DC5551" w:rsidP="00AF7DC8">
      <w:pPr>
        <w:rPr>
          <w:rFonts w:cs="Arial"/>
          <w:szCs w:val="20"/>
        </w:rPr>
      </w:pPr>
    </w:p>
    <w:p w14:paraId="39FA597D" w14:textId="3A6583B7" w:rsidR="001C7EA7" w:rsidRPr="00EC52E6" w:rsidRDefault="00DC5551" w:rsidP="00AF7DC8">
      <w:pPr>
        <w:jc w:val="both"/>
        <w:rPr>
          <w:rFonts w:cs="Arial"/>
          <w:szCs w:val="20"/>
        </w:rPr>
      </w:pPr>
      <w:r w:rsidRPr="00EC52E6">
        <w:rPr>
          <w:rFonts w:cs="Arial"/>
          <w:szCs w:val="20"/>
        </w:rPr>
        <w:t xml:space="preserve">Na podlagi </w:t>
      </w:r>
      <w:r w:rsidR="005E5941" w:rsidRPr="005E5941">
        <w:rPr>
          <w:rFonts w:cs="Arial"/>
          <w:szCs w:val="20"/>
        </w:rPr>
        <w:t>sedmega odstavka 57. člena in 58. člena ter skladno z 59. členom</w:t>
      </w:r>
      <w:r w:rsidR="001C7EA7" w:rsidRPr="00EC52E6">
        <w:rPr>
          <w:rFonts w:cs="Arial"/>
          <w:szCs w:val="20"/>
        </w:rPr>
        <w:t xml:space="preserve"> </w:t>
      </w:r>
      <w:r w:rsidRPr="00EC52E6">
        <w:rPr>
          <w:rFonts w:cs="Arial"/>
          <w:szCs w:val="20"/>
        </w:rPr>
        <w:t xml:space="preserve">Zakona o javnih uslužbencih </w:t>
      </w:r>
      <w:r w:rsidR="00544A5E" w:rsidRPr="00EC52E6">
        <w:rPr>
          <w:rFonts w:cs="Arial"/>
          <w:szCs w:val="20"/>
        </w:rPr>
        <w:t>(Uradni list RS, št. 63/07 – UPB in nas</w:t>
      </w:r>
      <w:r w:rsidR="006607A4" w:rsidRPr="00EC52E6">
        <w:rPr>
          <w:rFonts w:cs="Arial"/>
          <w:szCs w:val="20"/>
        </w:rPr>
        <w:t>lednji</w:t>
      </w:r>
      <w:r w:rsidR="00544A5E" w:rsidRPr="00EC52E6">
        <w:rPr>
          <w:rFonts w:cs="Arial"/>
          <w:szCs w:val="20"/>
        </w:rPr>
        <w:t>; v nadaljnjem besedilu: ZJU</w:t>
      </w:r>
      <w:r w:rsidRPr="00EC52E6">
        <w:rPr>
          <w:rFonts w:cs="Arial"/>
          <w:szCs w:val="20"/>
        </w:rPr>
        <w:t>)</w:t>
      </w:r>
    </w:p>
    <w:p w14:paraId="6500F5C9" w14:textId="77777777" w:rsidR="00AF7DC8" w:rsidRPr="00EC52E6" w:rsidRDefault="00AF7DC8" w:rsidP="00AF7DC8">
      <w:pPr>
        <w:rPr>
          <w:rFonts w:cs="Arial"/>
          <w:szCs w:val="20"/>
        </w:rPr>
      </w:pPr>
    </w:p>
    <w:p w14:paraId="4EAFAFA8" w14:textId="3B4707A6" w:rsidR="00DC5551" w:rsidRPr="00EC52E6" w:rsidRDefault="00DC5551" w:rsidP="00710929">
      <w:pPr>
        <w:jc w:val="both"/>
        <w:rPr>
          <w:rFonts w:cs="Arial"/>
          <w:szCs w:val="20"/>
        </w:rPr>
      </w:pPr>
      <w:r w:rsidRPr="00EC52E6">
        <w:rPr>
          <w:rFonts w:cs="Arial"/>
          <w:b/>
          <w:szCs w:val="20"/>
        </w:rPr>
        <w:t>UPRAVNA ENOTA MARIBOR</w:t>
      </w:r>
      <w:r w:rsidRPr="00EC52E6">
        <w:rPr>
          <w:rFonts w:cs="Arial"/>
          <w:szCs w:val="20"/>
        </w:rPr>
        <w:t>, Ulica heroja Staneta 1, 2501 Maribor</w:t>
      </w:r>
      <w:r w:rsidR="00710929" w:rsidRPr="00EC52E6">
        <w:rPr>
          <w:rFonts w:cs="Arial"/>
          <w:szCs w:val="20"/>
        </w:rPr>
        <w:t xml:space="preserve"> </w:t>
      </w:r>
      <w:r w:rsidR="00802056" w:rsidRPr="00EC52E6">
        <w:rPr>
          <w:rFonts w:cs="Arial"/>
          <w:szCs w:val="20"/>
        </w:rPr>
        <w:t>objavlja</w:t>
      </w:r>
      <w:r w:rsidR="00710929" w:rsidRPr="00EC52E6">
        <w:rPr>
          <w:rFonts w:cs="Arial"/>
          <w:szCs w:val="20"/>
        </w:rPr>
        <w:t xml:space="preserve"> </w:t>
      </w:r>
      <w:r w:rsidRPr="00EC52E6">
        <w:rPr>
          <w:rFonts w:cs="Arial"/>
          <w:b/>
          <w:szCs w:val="20"/>
        </w:rPr>
        <w:t>javn</w:t>
      </w:r>
      <w:r w:rsidR="005E5941">
        <w:rPr>
          <w:rFonts w:cs="Arial"/>
          <w:b/>
          <w:szCs w:val="20"/>
        </w:rPr>
        <w:t>i natečaj</w:t>
      </w:r>
      <w:r w:rsidRPr="00EC52E6">
        <w:rPr>
          <w:rFonts w:cs="Arial"/>
          <w:b/>
          <w:szCs w:val="20"/>
        </w:rPr>
        <w:t xml:space="preserve"> </w:t>
      </w:r>
      <w:r w:rsidRPr="00EC52E6">
        <w:rPr>
          <w:rFonts w:cs="Arial"/>
          <w:szCs w:val="20"/>
        </w:rPr>
        <w:t>za</w:t>
      </w:r>
      <w:r w:rsidR="00710929" w:rsidRPr="00EC52E6">
        <w:rPr>
          <w:rFonts w:cs="Arial"/>
          <w:szCs w:val="20"/>
        </w:rPr>
        <w:t xml:space="preserve"> </w:t>
      </w:r>
      <w:r w:rsidRPr="00EC52E6">
        <w:rPr>
          <w:rFonts w:cs="Arial"/>
          <w:szCs w:val="20"/>
        </w:rPr>
        <w:t xml:space="preserve">zasedbo </w:t>
      </w:r>
      <w:r w:rsidR="00802056" w:rsidRPr="00EC52E6">
        <w:rPr>
          <w:rFonts w:cs="Arial"/>
          <w:b/>
          <w:szCs w:val="20"/>
        </w:rPr>
        <w:t>enega</w:t>
      </w:r>
      <w:r w:rsidRPr="00D06780">
        <w:rPr>
          <w:rFonts w:cs="Arial"/>
          <w:b/>
          <w:szCs w:val="20"/>
        </w:rPr>
        <w:t xml:space="preserve"> </w:t>
      </w:r>
      <w:r w:rsidR="00D06780" w:rsidRPr="00D06780">
        <w:rPr>
          <w:rFonts w:cs="Arial"/>
          <w:b/>
          <w:szCs w:val="20"/>
        </w:rPr>
        <w:t xml:space="preserve">prostega </w:t>
      </w:r>
      <w:r w:rsidRPr="00EC52E6">
        <w:rPr>
          <w:rFonts w:cs="Arial"/>
          <w:b/>
          <w:szCs w:val="20"/>
        </w:rPr>
        <w:t>uradniškega delovnega mesta</w:t>
      </w:r>
      <w:r w:rsidR="00710929" w:rsidRPr="00EC52E6">
        <w:rPr>
          <w:rFonts w:cs="Arial"/>
          <w:szCs w:val="20"/>
        </w:rPr>
        <w:t xml:space="preserve"> </w:t>
      </w:r>
      <w:r w:rsidR="00D06780">
        <w:rPr>
          <w:rFonts w:cs="Arial"/>
          <w:b/>
          <w:szCs w:val="20"/>
        </w:rPr>
        <w:t>REFERENT</w:t>
      </w:r>
      <w:r w:rsidR="00892B37">
        <w:rPr>
          <w:rFonts w:cs="Arial"/>
          <w:b/>
          <w:szCs w:val="20"/>
        </w:rPr>
        <w:t>-UE</w:t>
      </w:r>
      <w:r w:rsidR="00A3660B" w:rsidRPr="00EC52E6">
        <w:rPr>
          <w:rFonts w:cs="Arial"/>
          <w:b/>
          <w:szCs w:val="20"/>
        </w:rPr>
        <w:t xml:space="preserve"> </w:t>
      </w:r>
      <w:r w:rsidR="00544A5E" w:rsidRPr="00EC52E6">
        <w:rPr>
          <w:rFonts w:cs="Arial"/>
          <w:b/>
          <w:szCs w:val="20"/>
        </w:rPr>
        <w:t>(</w:t>
      </w:r>
      <w:r w:rsidR="00A3660B" w:rsidRPr="00EC52E6">
        <w:rPr>
          <w:rFonts w:cs="Arial"/>
          <w:b/>
          <w:szCs w:val="20"/>
        </w:rPr>
        <w:t xml:space="preserve">s šifro </w:t>
      </w:r>
      <w:r w:rsidR="00544A5E" w:rsidRPr="00EC52E6">
        <w:rPr>
          <w:rFonts w:cs="Arial"/>
          <w:b/>
          <w:szCs w:val="20"/>
        </w:rPr>
        <w:t xml:space="preserve">delovnega mesta </w:t>
      </w:r>
      <w:r w:rsidR="00892B37">
        <w:rPr>
          <w:rFonts w:cs="Arial"/>
          <w:b/>
          <w:szCs w:val="20"/>
        </w:rPr>
        <w:t>5</w:t>
      </w:r>
      <w:r w:rsidR="00294F36">
        <w:rPr>
          <w:rFonts w:cs="Arial"/>
          <w:b/>
          <w:szCs w:val="20"/>
        </w:rPr>
        <w:t>18</w:t>
      </w:r>
      <w:r w:rsidR="00544A5E" w:rsidRPr="00EC52E6">
        <w:rPr>
          <w:rFonts w:cs="Arial"/>
          <w:b/>
          <w:szCs w:val="20"/>
        </w:rPr>
        <w:t>)</w:t>
      </w:r>
      <w:r w:rsidR="00A3660B" w:rsidRPr="00EC52E6">
        <w:rPr>
          <w:rFonts w:cs="Arial"/>
          <w:szCs w:val="20"/>
        </w:rPr>
        <w:t xml:space="preserve"> v</w:t>
      </w:r>
      <w:r w:rsidR="00EC18A4" w:rsidRPr="00EC52E6">
        <w:rPr>
          <w:rFonts w:cs="Arial"/>
          <w:b/>
          <w:szCs w:val="20"/>
        </w:rPr>
        <w:t xml:space="preserve"> O</w:t>
      </w:r>
      <w:r w:rsidR="00AF7DC8" w:rsidRPr="00EC52E6">
        <w:rPr>
          <w:rFonts w:cs="Arial"/>
          <w:b/>
          <w:szCs w:val="20"/>
        </w:rPr>
        <w:t>ddelk</w:t>
      </w:r>
      <w:r w:rsidR="00D06780">
        <w:rPr>
          <w:rFonts w:cs="Arial"/>
          <w:b/>
          <w:szCs w:val="20"/>
        </w:rPr>
        <w:t>u</w:t>
      </w:r>
      <w:r w:rsidR="00EC18A4" w:rsidRPr="00EC52E6">
        <w:rPr>
          <w:rFonts w:cs="Arial"/>
          <w:b/>
          <w:szCs w:val="20"/>
        </w:rPr>
        <w:t xml:space="preserve"> za</w:t>
      </w:r>
      <w:r w:rsidR="00AF7DC8" w:rsidRPr="00EC52E6">
        <w:rPr>
          <w:rFonts w:cs="Arial"/>
          <w:b/>
          <w:szCs w:val="20"/>
        </w:rPr>
        <w:t xml:space="preserve"> </w:t>
      </w:r>
      <w:r w:rsidR="00C8245E">
        <w:rPr>
          <w:rFonts w:cs="Arial"/>
          <w:b/>
          <w:szCs w:val="20"/>
        </w:rPr>
        <w:t>javni red</w:t>
      </w:r>
    </w:p>
    <w:p w14:paraId="44F29DFE" w14:textId="77777777" w:rsidR="000E49CD" w:rsidRPr="00EC52E6" w:rsidRDefault="000E49CD" w:rsidP="00AF7DC8">
      <w:pPr>
        <w:rPr>
          <w:rFonts w:cs="Arial"/>
          <w:szCs w:val="20"/>
        </w:rPr>
      </w:pPr>
    </w:p>
    <w:p w14:paraId="3352B01C" w14:textId="5F6B1B71" w:rsidR="00984D7E" w:rsidRPr="00EC52E6" w:rsidRDefault="002C744A" w:rsidP="00AF7DC8">
      <w:pPr>
        <w:jc w:val="both"/>
        <w:rPr>
          <w:rFonts w:cs="Arial"/>
          <w:szCs w:val="20"/>
        </w:rPr>
      </w:pPr>
      <w:r w:rsidRPr="00EC52E6">
        <w:rPr>
          <w:rFonts w:cs="Arial"/>
          <w:szCs w:val="20"/>
        </w:rPr>
        <w:t xml:space="preserve">Poleg splošnih pogojev, ki jih določajo predpisi s področja delovnega prava, morajo </w:t>
      </w:r>
      <w:r w:rsidR="00AC7916" w:rsidRPr="00EC52E6">
        <w:rPr>
          <w:rFonts w:cs="Arial"/>
          <w:szCs w:val="20"/>
        </w:rPr>
        <w:t>kandidati</w:t>
      </w:r>
      <w:r w:rsidRPr="00EC52E6">
        <w:rPr>
          <w:rFonts w:cs="Arial"/>
          <w:szCs w:val="20"/>
        </w:rPr>
        <w:t xml:space="preserve">, ki se bodo prijavili na prosto delovno mesto, izpolnjevati še sledeče </w:t>
      </w:r>
      <w:r w:rsidRPr="00EC52E6">
        <w:rPr>
          <w:rFonts w:cs="Arial"/>
          <w:szCs w:val="20"/>
          <w:u w:val="single"/>
        </w:rPr>
        <w:t>pogoje</w:t>
      </w:r>
      <w:r w:rsidRPr="00EC52E6">
        <w:rPr>
          <w:rFonts w:cs="Arial"/>
          <w:szCs w:val="20"/>
        </w:rPr>
        <w:t>:</w:t>
      </w:r>
    </w:p>
    <w:p w14:paraId="063AEC21" w14:textId="77777777" w:rsidR="009A2641" w:rsidRPr="00EC52E6" w:rsidRDefault="009A2641" w:rsidP="00710929">
      <w:pPr>
        <w:numPr>
          <w:ilvl w:val="0"/>
          <w:numId w:val="28"/>
        </w:numPr>
        <w:suppressAutoHyphens/>
        <w:jc w:val="both"/>
        <w:rPr>
          <w:rFonts w:cs="Arial"/>
          <w:szCs w:val="20"/>
        </w:rPr>
      </w:pPr>
      <w:r w:rsidRPr="00EC52E6">
        <w:rPr>
          <w:rFonts w:cs="Arial"/>
          <w:szCs w:val="20"/>
        </w:rPr>
        <w:t>izobrazba:</w:t>
      </w:r>
    </w:p>
    <w:p w14:paraId="6189138D" w14:textId="77777777" w:rsidR="0031791D" w:rsidRPr="0031791D" w:rsidRDefault="0031791D" w:rsidP="0031791D">
      <w:pPr>
        <w:numPr>
          <w:ilvl w:val="1"/>
          <w:numId w:val="28"/>
        </w:numPr>
        <w:suppressAutoHyphens/>
        <w:jc w:val="both"/>
        <w:rPr>
          <w:rFonts w:cs="Arial"/>
          <w:szCs w:val="20"/>
        </w:rPr>
      </w:pPr>
      <w:r w:rsidRPr="0031791D">
        <w:rPr>
          <w:rFonts w:cs="Arial"/>
          <w:szCs w:val="20"/>
        </w:rPr>
        <w:t>najmanj srednje tehniško in drugo strokovno izobraževanje (srednja strokovna izobrazba) ali</w:t>
      </w:r>
    </w:p>
    <w:p w14:paraId="62BFEB47" w14:textId="77777777" w:rsidR="0031791D" w:rsidRPr="0031791D" w:rsidRDefault="0031791D" w:rsidP="0031791D">
      <w:pPr>
        <w:numPr>
          <w:ilvl w:val="1"/>
          <w:numId w:val="28"/>
        </w:numPr>
        <w:suppressAutoHyphens/>
        <w:jc w:val="both"/>
        <w:rPr>
          <w:rFonts w:cs="Arial"/>
          <w:szCs w:val="20"/>
        </w:rPr>
      </w:pPr>
      <w:r w:rsidRPr="0031791D">
        <w:rPr>
          <w:rFonts w:cs="Arial"/>
          <w:szCs w:val="20"/>
        </w:rPr>
        <w:t>najmanj srednje splošno izobraževanje (srednja splošna izobrazba),</w:t>
      </w:r>
    </w:p>
    <w:p w14:paraId="3E8EE7EC" w14:textId="7B2162D6" w:rsidR="00135D59" w:rsidRPr="00EC52E6" w:rsidRDefault="00135D59" w:rsidP="00710929">
      <w:pPr>
        <w:numPr>
          <w:ilvl w:val="0"/>
          <w:numId w:val="28"/>
        </w:numPr>
        <w:suppressAutoHyphens/>
        <w:jc w:val="both"/>
        <w:rPr>
          <w:rFonts w:cs="Arial"/>
          <w:szCs w:val="20"/>
        </w:rPr>
      </w:pPr>
      <w:r w:rsidRPr="00EC52E6">
        <w:rPr>
          <w:rFonts w:cs="Arial"/>
          <w:szCs w:val="20"/>
        </w:rPr>
        <w:t xml:space="preserve">najmanj </w:t>
      </w:r>
      <w:r w:rsidR="00294F36">
        <w:rPr>
          <w:rFonts w:cs="Arial"/>
          <w:szCs w:val="20"/>
        </w:rPr>
        <w:t>6 mesecev</w:t>
      </w:r>
      <w:r w:rsidRPr="00EC52E6">
        <w:rPr>
          <w:rFonts w:cs="Arial"/>
          <w:szCs w:val="20"/>
        </w:rPr>
        <w:t xml:space="preserve"> delovnih izkušenj,</w:t>
      </w:r>
    </w:p>
    <w:p w14:paraId="0B640F9F" w14:textId="609E0FCE" w:rsidR="00135D59" w:rsidRDefault="00135D59" w:rsidP="00710929">
      <w:pPr>
        <w:numPr>
          <w:ilvl w:val="0"/>
          <w:numId w:val="28"/>
        </w:numPr>
        <w:suppressAutoHyphens/>
        <w:jc w:val="both"/>
        <w:rPr>
          <w:rFonts w:cs="Arial"/>
          <w:szCs w:val="20"/>
        </w:rPr>
      </w:pPr>
      <w:r w:rsidRPr="00EC52E6">
        <w:rPr>
          <w:rFonts w:cs="Arial"/>
          <w:szCs w:val="20"/>
        </w:rPr>
        <w:t>strokovni izpit iz upravnega postopka</w:t>
      </w:r>
      <w:r w:rsidR="00B2548A">
        <w:rPr>
          <w:rFonts w:cs="Arial"/>
          <w:szCs w:val="20"/>
        </w:rPr>
        <w:t xml:space="preserve"> prve stopnje</w:t>
      </w:r>
      <w:r w:rsidRPr="00EC52E6">
        <w:rPr>
          <w:rFonts w:cs="Arial"/>
          <w:szCs w:val="20"/>
        </w:rPr>
        <w:t>,</w:t>
      </w:r>
    </w:p>
    <w:p w14:paraId="24D93AA4" w14:textId="7A047C51" w:rsidR="005E5941" w:rsidRDefault="005E5941" w:rsidP="00710929">
      <w:pPr>
        <w:numPr>
          <w:ilvl w:val="0"/>
          <w:numId w:val="28"/>
        </w:numPr>
        <w:suppressAutoHyphens/>
        <w:jc w:val="both"/>
        <w:rPr>
          <w:rFonts w:cs="Arial"/>
          <w:szCs w:val="20"/>
        </w:rPr>
      </w:pPr>
      <w:r w:rsidRPr="005E5941">
        <w:rPr>
          <w:rFonts w:cs="Arial"/>
          <w:szCs w:val="20"/>
        </w:rPr>
        <w:t>obvezno usposabljanje za imenovanje v naziv</w:t>
      </w:r>
      <w:r>
        <w:rPr>
          <w:rFonts w:cs="Arial"/>
          <w:szCs w:val="20"/>
        </w:rPr>
        <w:t>,</w:t>
      </w:r>
    </w:p>
    <w:p w14:paraId="62456523" w14:textId="11ED3709" w:rsidR="002E5293" w:rsidRPr="00EC52E6" w:rsidRDefault="002E5293" w:rsidP="00710929">
      <w:pPr>
        <w:numPr>
          <w:ilvl w:val="0"/>
          <w:numId w:val="28"/>
        </w:numPr>
        <w:suppressAutoHyphens/>
        <w:jc w:val="both"/>
        <w:rPr>
          <w:rFonts w:cs="Arial"/>
          <w:szCs w:val="20"/>
        </w:rPr>
      </w:pPr>
      <w:r>
        <w:rPr>
          <w:rFonts w:cs="Arial"/>
          <w:szCs w:val="20"/>
        </w:rPr>
        <w:t>vozniški izpit B kategorije,</w:t>
      </w:r>
    </w:p>
    <w:p w14:paraId="641092F4" w14:textId="3D4BC739" w:rsidR="00572F0A" w:rsidRPr="00EC52E6" w:rsidRDefault="00135D59" w:rsidP="00AF7DC8">
      <w:pPr>
        <w:numPr>
          <w:ilvl w:val="0"/>
          <w:numId w:val="28"/>
        </w:numPr>
        <w:suppressAutoHyphens/>
        <w:jc w:val="both"/>
        <w:rPr>
          <w:rFonts w:cs="Arial"/>
          <w:szCs w:val="20"/>
        </w:rPr>
      </w:pPr>
      <w:r w:rsidRPr="00EC52E6">
        <w:rPr>
          <w:rFonts w:cs="Arial"/>
          <w:szCs w:val="20"/>
        </w:rPr>
        <w:t>znanje uradnega (slovenskega) jezika.</w:t>
      </w:r>
    </w:p>
    <w:p w14:paraId="04C26B93" w14:textId="586C9AFF" w:rsidR="00544A5E" w:rsidRDefault="00544A5E" w:rsidP="00544A5E">
      <w:pPr>
        <w:suppressAutoHyphens/>
        <w:jc w:val="both"/>
        <w:rPr>
          <w:rFonts w:cs="Arial"/>
          <w:szCs w:val="20"/>
        </w:rPr>
      </w:pPr>
    </w:p>
    <w:p w14:paraId="16403539" w14:textId="77777777" w:rsidR="005C2AD4" w:rsidRPr="00EC52E6" w:rsidRDefault="005C2AD4" w:rsidP="005C2AD4">
      <w:pPr>
        <w:suppressAutoHyphens/>
        <w:jc w:val="both"/>
        <w:rPr>
          <w:rFonts w:cs="Arial"/>
          <w:szCs w:val="20"/>
        </w:rPr>
      </w:pPr>
      <w:r w:rsidRPr="00EC52E6">
        <w:rPr>
          <w:rFonts w:cs="Arial"/>
          <w:szCs w:val="20"/>
        </w:rPr>
        <w:t xml:space="preserve">Izbrani kandidat, ki strokovnega izpita iz upravnega postopka nima opravljenega, ga mora skladno s tretjim odstavkom 31. člena Zakona o splošnem upravnem postopku (Uradni list RS, št. 24/06 – UPB in naslednji; v nadaljnjem besedilu: ZUP) opraviti najkasneje v </w:t>
      </w:r>
      <w:r w:rsidRPr="00EC52E6">
        <w:rPr>
          <w:rFonts w:cs="Arial"/>
          <w:b/>
          <w:bCs/>
          <w:szCs w:val="20"/>
        </w:rPr>
        <w:t>treh</w:t>
      </w:r>
      <w:r w:rsidRPr="00EC52E6">
        <w:rPr>
          <w:rFonts w:cs="Arial"/>
          <w:szCs w:val="20"/>
        </w:rPr>
        <w:t xml:space="preserve"> </w:t>
      </w:r>
      <w:r w:rsidRPr="00E57728">
        <w:rPr>
          <w:rFonts w:cs="Arial"/>
          <w:b/>
          <w:bCs/>
          <w:szCs w:val="20"/>
        </w:rPr>
        <w:t>mesecih</w:t>
      </w:r>
      <w:r w:rsidRPr="00EC52E6">
        <w:rPr>
          <w:rFonts w:cs="Arial"/>
          <w:szCs w:val="20"/>
        </w:rPr>
        <w:t xml:space="preserve"> po sklenitvi delovnega razmerja.</w:t>
      </w:r>
    </w:p>
    <w:p w14:paraId="289C7BA5" w14:textId="77777777" w:rsidR="005C2AD4" w:rsidRPr="00EC52E6" w:rsidRDefault="005C2AD4" w:rsidP="00544A5E">
      <w:pPr>
        <w:suppressAutoHyphens/>
        <w:jc w:val="both"/>
        <w:rPr>
          <w:rFonts w:cs="Arial"/>
          <w:szCs w:val="20"/>
        </w:rPr>
      </w:pPr>
    </w:p>
    <w:p w14:paraId="1BB3A0AF" w14:textId="1719A254" w:rsidR="00544A5E" w:rsidRDefault="00544A5E" w:rsidP="00AF7DC8">
      <w:pPr>
        <w:suppressAutoHyphens/>
        <w:jc w:val="both"/>
        <w:rPr>
          <w:rFonts w:cs="Arial"/>
          <w:szCs w:val="20"/>
        </w:rPr>
      </w:pPr>
      <w:r w:rsidRPr="00EC52E6">
        <w:rPr>
          <w:rFonts w:cs="Arial"/>
          <w:szCs w:val="20"/>
        </w:rPr>
        <w:t xml:space="preserve">Pri izbranem kandidatu se bo preverjalo, ali ima opravljeno usposabljanje za imenovanje v naziv, v nasprotnem primeru bo moral kandidat najpozneje v </w:t>
      </w:r>
      <w:r w:rsidRPr="00E57728">
        <w:rPr>
          <w:rFonts w:cs="Arial"/>
          <w:b/>
          <w:bCs/>
          <w:szCs w:val="20"/>
        </w:rPr>
        <w:t>enem letu</w:t>
      </w:r>
      <w:r w:rsidRPr="00E57728">
        <w:rPr>
          <w:rFonts w:cs="Arial"/>
          <w:szCs w:val="20"/>
        </w:rPr>
        <w:t xml:space="preserve"> od sklenitve pogodbe</w:t>
      </w:r>
      <w:r w:rsidRPr="00EC52E6">
        <w:rPr>
          <w:rFonts w:cs="Arial"/>
          <w:szCs w:val="20"/>
        </w:rPr>
        <w:t xml:space="preserve"> o zaposlitvi opraviti obvezno usposabljanje, v skladu z 89. členom ZJU.</w:t>
      </w:r>
    </w:p>
    <w:p w14:paraId="4D751E12" w14:textId="210F832A" w:rsidR="0031791D" w:rsidRDefault="0031791D" w:rsidP="00AF7DC8">
      <w:pPr>
        <w:suppressAutoHyphens/>
        <w:jc w:val="both"/>
        <w:rPr>
          <w:rFonts w:cs="Arial"/>
          <w:szCs w:val="20"/>
        </w:rPr>
      </w:pPr>
    </w:p>
    <w:p w14:paraId="3655097E" w14:textId="1BBF38DB" w:rsidR="0031791D" w:rsidRPr="00EC52E6" w:rsidRDefault="0031791D" w:rsidP="0031791D">
      <w:pPr>
        <w:suppressAutoHyphens/>
        <w:jc w:val="both"/>
        <w:rPr>
          <w:rFonts w:cs="Arial"/>
          <w:szCs w:val="20"/>
        </w:rPr>
      </w:pPr>
      <w:r w:rsidRPr="00EC52E6">
        <w:rPr>
          <w:rFonts w:cs="Arial"/>
          <w:szCs w:val="20"/>
        </w:rPr>
        <w:t>Za delo na uradniških delovnih mestih</w:t>
      </w:r>
      <w:r>
        <w:rPr>
          <w:rFonts w:cs="Arial"/>
          <w:szCs w:val="20"/>
        </w:rPr>
        <w:t xml:space="preserve"> »referent«</w:t>
      </w:r>
      <w:r w:rsidRPr="00EC52E6">
        <w:rPr>
          <w:rFonts w:cs="Arial"/>
          <w:szCs w:val="20"/>
        </w:rPr>
        <w:t xml:space="preserve"> </w:t>
      </w:r>
      <w:r w:rsidRPr="0031791D">
        <w:rPr>
          <w:rFonts w:cs="Arial"/>
          <w:szCs w:val="20"/>
        </w:rPr>
        <w:t xml:space="preserve">zadostuje srednja raven aktivnega znanja slovenščine </w:t>
      </w:r>
      <w:r w:rsidRPr="00EC52E6">
        <w:rPr>
          <w:rFonts w:cs="Arial"/>
          <w:szCs w:val="20"/>
        </w:rPr>
        <w:t>(drugi odstavek 3. člena Uredbe o potrebnem znanju slovenščine za posamezne poklice oziroma delovna mesta v državnih organih in organih samoupravnih lokalnih skupnosti ter pri izvajalcih javnih služb in nosilcih javnih pooblastil (Uradni list RS, št. 22/08)).</w:t>
      </w:r>
    </w:p>
    <w:p w14:paraId="418F6CFD" w14:textId="77777777" w:rsidR="0031791D" w:rsidRPr="00EC52E6" w:rsidRDefault="0031791D" w:rsidP="00AF7DC8">
      <w:pPr>
        <w:suppressAutoHyphens/>
        <w:jc w:val="both"/>
        <w:rPr>
          <w:rFonts w:cs="Arial"/>
          <w:szCs w:val="20"/>
        </w:rPr>
      </w:pPr>
    </w:p>
    <w:p w14:paraId="6AE27D2B" w14:textId="4060AEF0" w:rsidR="00B476A4" w:rsidRPr="00EC52E6" w:rsidRDefault="00B476A4" w:rsidP="00AF7DC8">
      <w:pPr>
        <w:suppressAutoHyphens/>
        <w:jc w:val="both"/>
        <w:rPr>
          <w:rFonts w:cs="Arial"/>
          <w:szCs w:val="20"/>
        </w:rPr>
      </w:pPr>
      <w:r w:rsidRPr="00EC52E6">
        <w:rPr>
          <w:rFonts w:cs="Arial"/>
          <w:szCs w:val="20"/>
        </w:rPr>
        <w:t>Prav tako pa mora kandidat izpolnjevati tudi pogoje iz drugega odstavka 88. člena ZJU, in sicer:</w:t>
      </w:r>
    </w:p>
    <w:p w14:paraId="0DE8D55B" w14:textId="77777777" w:rsidR="00B476A4" w:rsidRPr="00EC52E6" w:rsidRDefault="00B476A4" w:rsidP="00710929">
      <w:pPr>
        <w:numPr>
          <w:ilvl w:val="0"/>
          <w:numId w:val="29"/>
        </w:numPr>
        <w:suppressAutoHyphens/>
        <w:jc w:val="both"/>
        <w:rPr>
          <w:rFonts w:cs="Arial"/>
          <w:szCs w:val="20"/>
        </w:rPr>
      </w:pPr>
      <w:r w:rsidRPr="00EC52E6">
        <w:rPr>
          <w:rFonts w:cs="Arial"/>
          <w:szCs w:val="20"/>
        </w:rPr>
        <w:t>državljanstvo Republike Slovenije,</w:t>
      </w:r>
    </w:p>
    <w:p w14:paraId="384DCBEA" w14:textId="77777777" w:rsidR="00B476A4" w:rsidRPr="00EC52E6" w:rsidRDefault="00B476A4" w:rsidP="00710929">
      <w:pPr>
        <w:numPr>
          <w:ilvl w:val="0"/>
          <w:numId w:val="29"/>
        </w:numPr>
        <w:suppressAutoHyphens/>
        <w:jc w:val="both"/>
        <w:rPr>
          <w:rFonts w:cs="Arial"/>
          <w:szCs w:val="20"/>
        </w:rPr>
      </w:pPr>
      <w:r w:rsidRPr="00EC52E6">
        <w:rPr>
          <w:rFonts w:cs="Arial"/>
          <w:szCs w:val="20"/>
        </w:rPr>
        <w:t>da oseba ni bila pravnomočno obsojena zaradi naklepnega kaznivega dejanja, ki se preganja po uradni dolžnosti in da ni bila obsojena na nepogojno kazen zapora v trajanju več kot šest mesecev,</w:t>
      </w:r>
    </w:p>
    <w:p w14:paraId="1B94B144" w14:textId="77777777" w:rsidR="00B476A4" w:rsidRPr="00EC52E6" w:rsidRDefault="00B476A4" w:rsidP="00710929">
      <w:pPr>
        <w:numPr>
          <w:ilvl w:val="0"/>
          <w:numId w:val="29"/>
        </w:numPr>
        <w:suppressAutoHyphens/>
        <w:jc w:val="both"/>
        <w:rPr>
          <w:rFonts w:cs="Arial"/>
          <w:szCs w:val="20"/>
        </w:rPr>
      </w:pPr>
      <w:r w:rsidRPr="00EC52E6">
        <w:rPr>
          <w:rFonts w:cs="Arial"/>
          <w:szCs w:val="20"/>
        </w:rPr>
        <w:t>da zoper osebo ni vložena pravnomočna obtožnica zaradi naklepnega kaznivega dejanja, ki se preganja po uradni dolžnosti.</w:t>
      </w:r>
    </w:p>
    <w:p w14:paraId="32614EB4" w14:textId="77777777" w:rsidR="009A099F" w:rsidRPr="00EC52E6" w:rsidRDefault="009A099F" w:rsidP="00AF7DC8">
      <w:pPr>
        <w:jc w:val="both"/>
        <w:rPr>
          <w:rFonts w:cs="Arial"/>
          <w:bCs/>
          <w:iCs/>
          <w:szCs w:val="20"/>
        </w:rPr>
      </w:pPr>
    </w:p>
    <w:p w14:paraId="5A15106D" w14:textId="77777777" w:rsidR="00B476A4" w:rsidRPr="00EC52E6" w:rsidRDefault="00B476A4" w:rsidP="00AF7DC8">
      <w:pPr>
        <w:jc w:val="both"/>
        <w:rPr>
          <w:rFonts w:cs="Arial"/>
          <w:szCs w:val="20"/>
        </w:rPr>
      </w:pPr>
      <w:r w:rsidRPr="00EC52E6">
        <w:rPr>
          <w:rFonts w:cs="Arial"/>
          <w:szCs w:val="20"/>
        </w:rPr>
        <w:t xml:space="preserve">Kot delovne izkušnje se, skladno s 13. točko 6. člena ZJU, šteje delovna doba na delovnem mestu, za katero se zahteva ista stopnja izobrazbe in čas pripravništva v isti stopnji izobrazbe, ne glede na to, ali je bilo delovno razmerje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pa se upošteva tudi drugo delo na enaki stopnji zahtevnosti, kot je delovno mesto, za katero oseba kandidira, pri čemer se upošteva čas opravljanja takega dela in stopnja izobrazbe. Delovne </w:t>
      </w:r>
      <w:r w:rsidRPr="00EC52E6">
        <w:rPr>
          <w:rFonts w:cs="Arial"/>
          <w:szCs w:val="20"/>
        </w:rPr>
        <w:lastRenderedPageBreak/>
        <w:t>izkušnje se dokazujejo z verodostojnimi listinami, iz katerih sta razvidna čas opravljanja dela in stopnja izobrazbe.</w:t>
      </w:r>
    </w:p>
    <w:p w14:paraId="752418E9" w14:textId="77777777" w:rsidR="00B476A4" w:rsidRPr="00EC52E6" w:rsidRDefault="00B476A4" w:rsidP="00AF7DC8">
      <w:pPr>
        <w:jc w:val="both"/>
        <w:rPr>
          <w:rFonts w:cs="Arial"/>
          <w:szCs w:val="20"/>
        </w:rPr>
      </w:pPr>
    </w:p>
    <w:p w14:paraId="1CC26ECA" w14:textId="70906B51" w:rsidR="002C744A" w:rsidRPr="00EC52E6" w:rsidRDefault="00B476A4" w:rsidP="00AF7DC8">
      <w:pPr>
        <w:jc w:val="both"/>
        <w:rPr>
          <w:rFonts w:cs="Arial"/>
          <w:szCs w:val="20"/>
        </w:rPr>
      </w:pPr>
      <w:r w:rsidRPr="00EC52E6">
        <w:rPr>
          <w:rFonts w:cs="Arial"/>
          <w:szCs w:val="20"/>
        </w:rPr>
        <w:t>Na podlagi četrtega odstavka 54. člena Uredbe o notranji organizaciji, sistemizaciji, delovnih mestih in nazivih v organih javne uprave in v pravosodnih organih</w:t>
      </w:r>
      <w:r w:rsidR="00544A5E" w:rsidRPr="00EC52E6">
        <w:rPr>
          <w:rFonts w:cs="Arial"/>
          <w:szCs w:val="20"/>
        </w:rPr>
        <w:t xml:space="preserve"> (Uradni list RS, št. 58/03 in naslednji)</w:t>
      </w:r>
      <w:r w:rsidRPr="00EC52E6">
        <w:rPr>
          <w:rFonts w:cs="Arial"/>
          <w:szCs w:val="20"/>
        </w:rPr>
        <w:t xml:space="preserve"> se za delovna mesta oziroma nazive, za katere se ne zahteva univerzitetna izobrazba ali visoka strokovna izobrazba s specializacijo oziroma magisterijem znanosti, predpisane delovne izkušnje skrajšajo za tretjino v primeru, da naloge na tem delovnem mestu opravlja javni uslužbenec, ki ima univerzitetno izobrazbo ali visoko strokovno izobrazbo s specializacijo oziroma magisterijem znanosti. </w:t>
      </w:r>
    </w:p>
    <w:p w14:paraId="6A20FD78" w14:textId="6F71ECAC" w:rsidR="00DE2918" w:rsidRPr="00EC52E6" w:rsidRDefault="00DE2918" w:rsidP="00892B37">
      <w:pPr>
        <w:jc w:val="center"/>
        <w:rPr>
          <w:rFonts w:cs="Arial"/>
          <w:szCs w:val="20"/>
        </w:rPr>
      </w:pPr>
    </w:p>
    <w:p w14:paraId="0EA8C661" w14:textId="77777777" w:rsidR="00275C96" w:rsidRPr="00EC52E6" w:rsidRDefault="00275C96" w:rsidP="00AF7DC8">
      <w:pPr>
        <w:jc w:val="both"/>
        <w:rPr>
          <w:rFonts w:cs="Arial"/>
          <w:szCs w:val="20"/>
        </w:rPr>
      </w:pPr>
      <w:r w:rsidRPr="00EC52E6">
        <w:rPr>
          <w:rFonts w:cs="Arial"/>
          <w:szCs w:val="20"/>
        </w:rPr>
        <w:t>Naloge na delovnem mestu so:</w:t>
      </w:r>
    </w:p>
    <w:p w14:paraId="6F83D3A9" w14:textId="77777777" w:rsidR="0031791D" w:rsidRPr="0031791D" w:rsidRDefault="0031791D" w:rsidP="0031791D">
      <w:pPr>
        <w:pStyle w:val="Odstavekseznama"/>
        <w:numPr>
          <w:ilvl w:val="0"/>
          <w:numId w:val="34"/>
        </w:numPr>
        <w:jc w:val="both"/>
        <w:rPr>
          <w:rFonts w:cs="Arial"/>
          <w:szCs w:val="20"/>
          <w:lang w:eastAsia="sl-SI"/>
        </w:rPr>
      </w:pPr>
      <w:r w:rsidRPr="0031791D">
        <w:rPr>
          <w:rFonts w:cs="Arial"/>
          <w:szCs w:val="20"/>
          <w:lang w:eastAsia="sl-SI"/>
        </w:rPr>
        <w:t xml:space="preserve">vodenje enostavnih upravnih postopkov na prvi stopnji, </w:t>
      </w:r>
    </w:p>
    <w:p w14:paraId="2F5BF6B4" w14:textId="77777777" w:rsidR="0031791D" w:rsidRPr="0031791D" w:rsidRDefault="0031791D" w:rsidP="0031791D">
      <w:pPr>
        <w:pStyle w:val="Odstavekseznama"/>
        <w:numPr>
          <w:ilvl w:val="0"/>
          <w:numId w:val="34"/>
        </w:numPr>
        <w:jc w:val="both"/>
        <w:rPr>
          <w:rFonts w:cs="Arial"/>
          <w:szCs w:val="20"/>
          <w:lang w:eastAsia="sl-SI"/>
        </w:rPr>
      </w:pPr>
      <w:r w:rsidRPr="0031791D">
        <w:rPr>
          <w:rFonts w:cs="Arial"/>
          <w:szCs w:val="20"/>
          <w:lang w:eastAsia="sl-SI"/>
        </w:rPr>
        <w:t>izdajanje odločb na predpisanih obrazcih na prvi stopnji,</w:t>
      </w:r>
    </w:p>
    <w:p w14:paraId="7614180D" w14:textId="77777777" w:rsidR="0031791D" w:rsidRPr="0031791D" w:rsidRDefault="0031791D" w:rsidP="0031791D">
      <w:pPr>
        <w:pStyle w:val="Odstavekseznama"/>
        <w:numPr>
          <w:ilvl w:val="0"/>
          <w:numId w:val="34"/>
        </w:numPr>
        <w:jc w:val="both"/>
        <w:rPr>
          <w:rFonts w:cs="Arial"/>
          <w:szCs w:val="20"/>
          <w:lang w:eastAsia="sl-SI"/>
        </w:rPr>
      </w:pPr>
      <w:r w:rsidRPr="0031791D">
        <w:rPr>
          <w:rFonts w:cs="Arial"/>
          <w:szCs w:val="20"/>
          <w:lang w:eastAsia="sl-SI"/>
        </w:rPr>
        <w:t>opravljanje enostavnih upravnih nalog,</w:t>
      </w:r>
    </w:p>
    <w:p w14:paraId="7BEBA18E" w14:textId="77777777" w:rsidR="0031791D" w:rsidRPr="0031791D" w:rsidRDefault="0031791D" w:rsidP="0031791D">
      <w:pPr>
        <w:pStyle w:val="Odstavekseznama"/>
        <w:numPr>
          <w:ilvl w:val="0"/>
          <w:numId w:val="34"/>
        </w:numPr>
        <w:jc w:val="both"/>
        <w:rPr>
          <w:rFonts w:cs="Arial"/>
          <w:szCs w:val="20"/>
          <w:lang w:eastAsia="sl-SI"/>
        </w:rPr>
      </w:pPr>
      <w:r w:rsidRPr="0031791D">
        <w:rPr>
          <w:rFonts w:cs="Arial"/>
          <w:szCs w:val="20"/>
          <w:lang w:eastAsia="sl-SI"/>
        </w:rPr>
        <w:t>opravljanje dejanj v zvezi z izdajanjem potrdil iz enostavnih evidenc,</w:t>
      </w:r>
    </w:p>
    <w:p w14:paraId="19A1C816" w14:textId="06299460" w:rsidR="0031791D" w:rsidRDefault="0031791D" w:rsidP="0031791D">
      <w:pPr>
        <w:pStyle w:val="Odstavekseznama"/>
        <w:numPr>
          <w:ilvl w:val="0"/>
          <w:numId w:val="34"/>
        </w:numPr>
        <w:jc w:val="both"/>
        <w:rPr>
          <w:rFonts w:cs="Arial"/>
          <w:szCs w:val="20"/>
          <w:lang w:eastAsia="sl-SI"/>
        </w:rPr>
      </w:pPr>
      <w:r w:rsidRPr="0031791D">
        <w:rPr>
          <w:rFonts w:cs="Arial"/>
          <w:szCs w:val="20"/>
          <w:lang w:eastAsia="sl-SI"/>
        </w:rPr>
        <w:t>sprejemanje plačil upravnih storitev</w:t>
      </w:r>
      <w:r w:rsidR="005911FA">
        <w:rPr>
          <w:rFonts w:cs="Arial"/>
          <w:szCs w:val="20"/>
          <w:lang w:eastAsia="sl-SI"/>
        </w:rPr>
        <w:t>,</w:t>
      </w:r>
    </w:p>
    <w:p w14:paraId="77A05B9D" w14:textId="6DAC2123" w:rsidR="00C3550D" w:rsidRDefault="00C3550D" w:rsidP="0031791D">
      <w:pPr>
        <w:pStyle w:val="Odstavekseznama"/>
        <w:numPr>
          <w:ilvl w:val="0"/>
          <w:numId w:val="34"/>
        </w:numPr>
        <w:jc w:val="both"/>
        <w:rPr>
          <w:rFonts w:cs="Arial"/>
          <w:szCs w:val="20"/>
          <w:lang w:eastAsia="sl-SI"/>
        </w:rPr>
      </w:pPr>
      <w:r>
        <w:rPr>
          <w:rFonts w:cs="Arial"/>
          <w:szCs w:val="20"/>
          <w:lang w:eastAsia="sl-SI"/>
        </w:rPr>
        <w:t>izvajanje nalog, vezanih na plačljive in neplačljive tiskovine</w:t>
      </w:r>
    </w:p>
    <w:p w14:paraId="6E85C570" w14:textId="23DDDEF4" w:rsidR="0031791D" w:rsidRPr="0031791D" w:rsidRDefault="0031791D" w:rsidP="0031791D">
      <w:pPr>
        <w:pStyle w:val="Odstavekseznama"/>
        <w:numPr>
          <w:ilvl w:val="0"/>
          <w:numId w:val="34"/>
        </w:numPr>
        <w:jc w:val="both"/>
        <w:rPr>
          <w:rFonts w:cs="Arial"/>
          <w:szCs w:val="20"/>
          <w:lang w:eastAsia="sl-SI"/>
        </w:rPr>
      </w:pPr>
      <w:r w:rsidRPr="0031791D">
        <w:rPr>
          <w:rFonts w:cs="Arial"/>
          <w:szCs w:val="20"/>
          <w:lang w:eastAsia="sl-SI"/>
        </w:rPr>
        <w:t>opravljanje drugih nalog podobne zahtevnosti.</w:t>
      </w:r>
    </w:p>
    <w:p w14:paraId="6ED3F262" w14:textId="77777777" w:rsidR="005E5941" w:rsidRPr="005E5941" w:rsidRDefault="005E5941" w:rsidP="005E5941">
      <w:pPr>
        <w:jc w:val="both"/>
        <w:rPr>
          <w:rFonts w:cs="Arial"/>
          <w:szCs w:val="20"/>
        </w:rPr>
      </w:pPr>
    </w:p>
    <w:p w14:paraId="16B75283" w14:textId="77777777" w:rsidR="008D4F02" w:rsidRPr="00EC52E6" w:rsidRDefault="008D4F02" w:rsidP="00AF7DC8">
      <w:pPr>
        <w:jc w:val="both"/>
        <w:rPr>
          <w:rFonts w:cs="Arial"/>
          <w:szCs w:val="20"/>
        </w:rPr>
      </w:pPr>
      <w:r w:rsidRPr="00EC52E6">
        <w:rPr>
          <w:rFonts w:cs="Arial"/>
          <w:szCs w:val="20"/>
          <w:u w:val="single"/>
        </w:rPr>
        <w:t>Prijava mora vsebovati</w:t>
      </w:r>
      <w:r w:rsidRPr="00EC52E6">
        <w:rPr>
          <w:rFonts w:cs="Arial"/>
          <w:szCs w:val="20"/>
        </w:rPr>
        <w:t>:</w:t>
      </w:r>
    </w:p>
    <w:p w14:paraId="11E53A1E" w14:textId="77777777" w:rsidR="008D4F02" w:rsidRPr="00EC52E6" w:rsidRDefault="008D4F02" w:rsidP="00AF7DC8">
      <w:pPr>
        <w:numPr>
          <w:ilvl w:val="1"/>
          <w:numId w:val="8"/>
        </w:numPr>
        <w:tabs>
          <w:tab w:val="clear" w:pos="1470"/>
        </w:tabs>
        <w:ind w:left="720" w:hanging="436"/>
        <w:jc w:val="both"/>
        <w:rPr>
          <w:rFonts w:cs="Arial"/>
          <w:szCs w:val="20"/>
        </w:rPr>
      </w:pPr>
      <w:r w:rsidRPr="00EC52E6">
        <w:rPr>
          <w:rFonts w:cs="Arial"/>
          <w:szCs w:val="20"/>
        </w:rPr>
        <w:t xml:space="preserve">pisno izjavo </w:t>
      </w:r>
      <w:r w:rsidR="00275C96" w:rsidRPr="00EC52E6">
        <w:rPr>
          <w:rFonts w:cs="Arial"/>
          <w:szCs w:val="20"/>
        </w:rPr>
        <w:t xml:space="preserve">kandidata </w:t>
      </w:r>
      <w:r w:rsidRPr="00EC52E6">
        <w:rPr>
          <w:rFonts w:cs="Arial"/>
          <w:szCs w:val="20"/>
        </w:rPr>
        <w:t>iz katere je razvidno:</w:t>
      </w:r>
    </w:p>
    <w:p w14:paraId="21F3522A" w14:textId="77777777" w:rsidR="008D4F02" w:rsidRPr="00EC52E6" w:rsidRDefault="008D4F02" w:rsidP="005E5941">
      <w:pPr>
        <w:pStyle w:val="Odstavekseznama"/>
        <w:numPr>
          <w:ilvl w:val="0"/>
          <w:numId w:val="30"/>
        </w:numPr>
        <w:tabs>
          <w:tab w:val="left" w:pos="900"/>
        </w:tabs>
        <w:suppressAutoHyphens/>
        <w:jc w:val="both"/>
        <w:rPr>
          <w:rFonts w:cs="Arial"/>
          <w:szCs w:val="20"/>
        </w:rPr>
      </w:pPr>
      <w:r w:rsidRPr="00EC52E6">
        <w:rPr>
          <w:rFonts w:cs="Arial"/>
          <w:szCs w:val="20"/>
        </w:rPr>
        <w:t>izpolnjevanje pogoja glede zahtevane izobrazbe (iz izjave mora biti razvidna tako pridobljena izobrazba, kot leto in ustanova, na kateri je bila izobrazba pridobljena);</w:t>
      </w:r>
    </w:p>
    <w:p w14:paraId="0EA3D0C1" w14:textId="77777777" w:rsidR="008D4F02" w:rsidRPr="00EC52E6" w:rsidRDefault="008D4F02" w:rsidP="005E5941">
      <w:pPr>
        <w:pStyle w:val="Odstavekseznama"/>
        <w:numPr>
          <w:ilvl w:val="0"/>
          <w:numId w:val="30"/>
        </w:numPr>
        <w:tabs>
          <w:tab w:val="left" w:pos="900"/>
        </w:tabs>
        <w:suppressAutoHyphens/>
        <w:jc w:val="both"/>
        <w:rPr>
          <w:rFonts w:cs="Arial"/>
          <w:szCs w:val="20"/>
        </w:rPr>
      </w:pPr>
      <w:r w:rsidRPr="00EC52E6">
        <w:rPr>
          <w:rFonts w:cs="Arial"/>
          <w:szCs w:val="20"/>
        </w:rPr>
        <w:t>izpolnjevanje pogoja glede zahtevanih delovnih izkušenj (zaželeno je, da kandidat pri tem navede: vse dosedanje zaposlitve z datumi sklenitev in prekinitev delovnih razmerij pri posameznih delodajalcih oz. čas opravljanja dela; kratek opis dela in izobrazbo, ki je bila zahtevana za posamezno delovno mesto (stopnjo zahtevnosti delovnega mesta));</w:t>
      </w:r>
    </w:p>
    <w:p w14:paraId="3D8C3822" w14:textId="21FB4A34" w:rsidR="008D4F02" w:rsidRDefault="008D4F02" w:rsidP="00AF7DC8">
      <w:pPr>
        <w:numPr>
          <w:ilvl w:val="0"/>
          <w:numId w:val="13"/>
        </w:numPr>
        <w:jc w:val="both"/>
        <w:rPr>
          <w:rFonts w:cs="Arial"/>
          <w:szCs w:val="20"/>
        </w:rPr>
      </w:pPr>
      <w:r w:rsidRPr="00EC52E6">
        <w:rPr>
          <w:rFonts w:cs="Arial"/>
          <w:szCs w:val="20"/>
        </w:rPr>
        <w:t>pisno izjavo glede opravljenega strokovnega izpita iz upravnega postopka (če ga je kandidat opravil);</w:t>
      </w:r>
    </w:p>
    <w:p w14:paraId="405A69F5" w14:textId="39805705" w:rsidR="005E5941" w:rsidRPr="005E5941" w:rsidRDefault="005E5941" w:rsidP="005E5941">
      <w:pPr>
        <w:pStyle w:val="Odstavekseznama"/>
        <w:numPr>
          <w:ilvl w:val="0"/>
          <w:numId w:val="13"/>
        </w:numPr>
        <w:rPr>
          <w:rFonts w:cs="Arial"/>
          <w:szCs w:val="20"/>
        </w:rPr>
      </w:pPr>
      <w:r w:rsidRPr="005E5941">
        <w:rPr>
          <w:rFonts w:cs="Arial"/>
          <w:szCs w:val="20"/>
        </w:rPr>
        <w:t>pisno izjavo glede opravljenega obveznega usposabljanja za imenovanje v naziv (če ga je kandidat opravil);</w:t>
      </w:r>
    </w:p>
    <w:p w14:paraId="475236C9" w14:textId="77777777" w:rsidR="008D4F02" w:rsidRPr="00EC52E6" w:rsidRDefault="008D4F02" w:rsidP="00AF7DC8">
      <w:pPr>
        <w:numPr>
          <w:ilvl w:val="0"/>
          <w:numId w:val="13"/>
        </w:numPr>
        <w:jc w:val="both"/>
        <w:rPr>
          <w:rFonts w:cs="Arial"/>
          <w:szCs w:val="20"/>
        </w:rPr>
      </w:pPr>
      <w:r w:rsidRPr="00EC52E6">
        <w:rPr>
          <w:rFonts w:cs="Arial"/>
          <w:szCs w:val="20"/>
        </w:rPr>
        <w:t>pisno izjavo kandidata, da:</w:t>
      </w:r>
    </w:p>
    <w:p w14:paraId="380C8CF8" w14:textId="21BC8E01" w:rsidR="008D4F02" w:rsidRPr="00EC52E6" w:rsidRDefault="008D4F02" w:rsidP="00710929">
      <w:pPr>
        <w:pStyle w:val="Odstavekseznama"/>
        <w:numPr>
          <w:ilvl w:val="0"/>
          <w:numId w:val="30"/>
        </w:numPr>
        <w:tabs>
          <w:tab w:val="left" w:pos="900"/>
        </w:tabs>
        <w:suppressAutoHyphens/>
        <w:jc w:val="both"/>
        <w:rPr>
          <w:rFonts w:cs="Arial"/>
          <w:szCs w:val="20"/>
        </w:rPr>
      </w:pPr>
      <w:r w:rsidRPr="00EC52E6">
        <w:rPr>
          <w:rFonts w:cs="Arial"/>
          <w:szCs w:val="20"/>
        </w:rPr>
        <w:t>je državljan Republike Slovenije,</w:t>
      </w:r>
    </w:p>
    <w:p w14:paraId="5488D8AA" w14:textId="77777777" w:rsidR="008D4F02" w:rsidRPr="00EC52E6" w:rsidRDefault="008D4F02" w:rsidP="00710929">
      <w:pPr>
        <w:pStyle w:val="Odstavekseznama"/>
        <w:numPr>
          <w:ilvl w:val="0"/>
          <w:numId w:val="30"/>
        </w:numPr>
        <w:tabs>
          <w:tab w:val="left" w:pos="709"/>
        </w:tabs>
        <w:suppressAutoHyphens/>
        <w:jc w:val="both"/>
        <w:rPr>
          <w:rFonts w:cs="Arial"/>
          <w:szCs w:val="20"/>
        </w:rPr>
      </w:pPr>
      <w:r w:rsidRPr="00EC52E6">
        <w:rPr>
          <w:rFonts w:cs="Arial"/>
          <w:szCs w:val="20"/>
        </w:rPr>
        <w:t xml:space="preserve">ni bil pravnomočno obsojen zaradi naklepnega kaznivega dejanja, ki se preganja po uradni dolžnosti in da ni bil obsojen na  nepogojno kazen zapora v trajanju več kot šest mesecev, </w:t>
      </w:r>
    </w:p>
    <w:p w14:paraId="20ECD20B" w14:textId="33BD0C24" w:rsidR="008D4F02" w:rsidRPr="00EC52E6" w:rsidRDefault="008D4F02" w:rsidP="00710929">
      <w:pPr>
        <w:pStyle w:val="Odstavekseznama"/>
        <w:numPr>
          <w:ilvl w:val="0"/>
          <w:numId w:val="30"/>
        </w:numPr>
        <w:tabs>
          <w:tab w:val="left" w:pos="900"/>
        </w:tabs>
        <w:suppressAutoHyphens/>
        <w:jc w:val="both"/>
        <w:rPr>
          <w:rFonts w:cs="Arial"/>
          <w:szCs w:val="20"/>
        </w:rPr>
      </w:pPr>
      <w:r w:rsidRPr="00EC52E6">
        <w:rPr>
          <w:rFonts w:cs="Arial"/>
          <w:szCs w:val="20"/>
        </w:rPr>
        <w:t>zoper njega ni vložena pravnomočna obtožnica zaradi naklepnega kaznivega dejanja, ki se preganja po uradni dolžnosti;</w:t>
      </w:r>
    </w:p>
    <w:p w14:paraId="3842B322" w14:textId="77777777" w:rsidR="008D4F02" w:rsidRPr="00EC52E6" w:rsidRDefault="009D4846" w:rsidP="00AF7DC8">
      <w:pPr>
        <w:numPr>
          <w:ilvl w:val="0"/>
          <w:numId w:val="13"/>
        </w:numPr>
        <w:jc w:val="both"/>
        <w:rPr>
          <w:rFonts w:cs="Arial"/>
          <w:szCs w:val="20"/>
        </w:rPr>
      </w:pPr>
      <w:r w:rsidRPr="00EC52E6">
        <w:rPr>
          <w:rFonts w:cs="Arial"/>
          <w:szCs w:val="20"/>
        </w:rPr>
        <w:t>pisno izjavo</w:t>
      </w:r>
      <w:r w:rsidR="00F27D30" w:rsidRPr="00EC52E6">
        <w:rPr>
          <w:rFonts w:cs="Arial"/>
          <w:szCs w:val="20"/>
        </w:rPr>
        <w:t xml:space="preserve"> kandidata</w:t>
      </w:r>
      <w:r w:rsidRPr="00EC52E6">
        <w:rPr>
          <w:rFonts w:cs="Arial"/>
          <w:szCs w:val="20"/>
        </w:rPr>
        <w:t>, da za namen predmetne javne objave</w:t>
      </w:r>
      <w:r w:rsidR="008D4F02" w:rsidRPr="00EC52E6">
        <w:rPr>
          <w:rFonts w:cs="Arial"/>
          <w:szCs w:val="20"/>
        </w:rPr>
        <w:t xml:space="preserve"> dovoljuje Upravni enoti Maribor pridobitev podatkov iz uradnih evidenc. V primeru, da kandidat s pridobitvijo podatkov iz uradnih evidenc ne soglaša, bo moral ustrezna dokazila predložiti sam.</w:t>
      </w:r>
    </w:p>
    <w:p w14:paraId="71DEEF99" w14:textId="77777777" w:rsidR="00281F48" w:rsidRPr="00EC52E6" w:rsidRDefault="00281F48" w:rsidP="00AF7DC8">
      <w:pPr>
        <w:jc w:val="both"/>
        <w:rPr>
          <w:rFonts w:cs="Arial"/>
          <w:szCs w:val="20"/>
        </w:rPr>
      </w:pPr>
    </w:p>
    <w:p w14:paraId="37CE55EB" w14:textId="77777777" w:rsidR="005C2AD4" w:rsidRDefault="00281F48" w:rsidP="005E5941">
      <w:pPr>
        <w:jc w:val="both"/>
        <w:rPr>
          <w:rFonts w:cs="Arial"/>
          <w:szCs w:val="20"/>
        </w:rPr>
      </w:pPr>
      <w:r w:rsidRPr="00EC52E6">
        <w:rPr>
          <w:rFonts w:cs="Arial"/>
          <w:szCs w:val="20"/>
        </w:rPr>
        <w:t>Izpolnjevanje zgoraj navedenih pogojev kandidat dokazuje s predložitvijo pisnih izjav, lahko pa k svoji prijavi priloži tudi ustrezna dokazila.</w:t>
      </w:r>
      <w:r w:rsidR="005C2AD4">
        <w:rPr>
          <w:rFonts w:cs="Arial"/>
          <w:szCs w:val="20"/>
        </w:rPr>
        <w:t xml:space="preserve"> </w:t>
      </w:r>
      <w:r w:rsidRPr="00EC52E6">
        <w:rPr>
          <w:rFonts w:cs="Arial"/>
          <w:szCs w:val="20"/>
        </w:rPr>
        <w:t>Zaželeno je, da prijava vsebuje tudi kratek življenjepis ter da kandidat v njej poleg formalne izobrazbe navede tudi druga znanja in veščine, ki jih je pridobil</w:t>
      </w:r>
      <w:r w:rsidR="005C2AD4">
        <w:rPr>
          <w:rFonts w:cs="Arial"/>
          <w:szCs w:val="20"/>
        </w:rPr>
        <w:t>.</w:t>
      </w:r>
    </w:p>
    <w:p w14:paraId="2E659834" w14:textId="77777777" w:rsidR="005C2AD4" w:rsidRDefault="005C2AD4" w:rsidP="005E5941">
      <w:pPr>
        <w:jc w:val="both"/>
        <w:rPr>
          <w:rFonts w:cs="Arial"/>
          <w:szCs w:val="20"/>
        </w:rPr>
      </w:pPr>
    </w:p>
    <w:p w14:paraId="4B770758" w14:textId="2E3F3981" w:rsidR="00281F48" w:rsidRDefault="005E5941" w:rsidP="00AF7DC8">
      <w:pPr>
        <w:jc w:val="both"/>
        <w:rPr>
          <w:rFonts w:cs="Arial"/>
          <w:szCs w:val="20"/>
        </w:rPr>
      </w:pPr>
      <w:r w:rsidRPr="005E5941">
        <w:rPr>
          <w:rFonts w:cs="Arial"/>
          <w:szCs w:val="20"/>
        </w:rPr>
        <w:t>Izbirni postopek se lahko opravi v več fazah</w:t>
      </w:r>
      <w:r w:rsidR="005C2AD4">
        <w:rPr>
          <w:rFonts w:cs="Arial"/>
          <w:szCs w:val="20"/>
        </w:rPr>
        <w:t xml:space="preserve"> (v skladu z drugim odstavkom 61. člena ZJU)</w:t>
      </w:r>
      <w:r w:rsidRPr="005E5941">
        <w:rPr>
          <w:rFonts w:cs="Arial"/>
          <w:szCs w:val="20"/>
        </w:rPr>
        <w:t xml:space="preserve">, tako da se kandidati izločajo postopno. Opravi se lahko v obliki presojanja strokovne usposobljenosti iz dokumentacije, ki jo je predložil kandidat, pisnega preizkusa usposobljenosti, ustnega </w:t>
      </w:r>
      <w:r w:rsidRPr="005E5941">
        <w:rPr>
          <w:rFonts w:cs="Arial"/>
          <w:szCs w:val="20"/>
        </w:rPr>
        <w:lastRenderedPageBreak/>
        <w:t>razgovora ali v drugi obliki, skladni s strokovnimi spoznanji na področju ravnanja z ljudmi pri delu.</w:t>
      </w:r>
      <w:r w:rsidR="005C2AD4">
        <w:rPr>
          <w:rFonts w:cs="Arial"/>
          <w:szCs w:val="20"/>
        </w:rPr>
        <w:t xml:space="preserve"> </w:t>
      </w:r>
      <w:r w:rsidR="00281F48" w:rsidRPr="00EC52E6">
        <w:rPr>
          <w:rFonts w:cs="Arial"/>
          <w:szCs w:val="20"/>
        </w:rPr>
        <w:t>Od izbranega kandidata pričakujemo zanesljivost, natančnost, samostojnost, prilagodljivost, komunikativnost in sposobnost za delo v skupini ter pripravljenost za stalno strokovno usposabljanje.</w:t>
      </w:r>
    </w:p>
    <w:p w14:paraId="03C3471E" w14:textId="77777777" w:rsidR="00314583" w:rsidRDefault="00314583" w:rsidP="00AF7DC8">
      <w:pPr>
        <w:jc w:val="both"/>
        <w:rPr>
          <w:rFonts w:cs="Arial"/>
          <w:szCs w:val="20"/>
        </w:rPr>
      </w:pPr>
    </w:p>
    <w:p w14:paraId="4ECCDD68" w14:textId="69391097" w:rsidR="00D41598" w:rsidRDefault="00D41598" w:rsidP="00D41598">
      <w:pPr>
        <w:jc w:val="both"/>
        <w:rPr>
          <w:rFonts w:cs="Arial"/>
          <w:szCs w:val="20"/>
        </w:rPr>
      </w:pPr>
      <w:r w:rsidRPr="00423BDD">
        <w:rPr>
          <w:rFonts w:cs="Arial"/>
          <w:szCs w:val="20"/>
        </w:rPr>
        <w:t xml:space="preserve">Izbrani kandidat bo delo na navedenem delovnem mestu </w:t>
      </w:r>
      <w:r w:rsidRPr="00423BDD">
        <w:rPr>
          <w:rFonts w:cs="Arial"/>
          <w:b/>
          <w:szCs w:val="20"/>
        </w:rPr>
        <w:t>»</w:t>
      </w:r>
      <w:r>
        <w:rPr>
          <w:rFonts w:cs="Arial"/>
          <w:b/>
          <w:szCs w:val="20"/>
        </w:rPr>
        <w:t>REFERENT - UE</w:t>
      </w:r>
      <w:r w:rsidRPr="00423BDD">
        <w:rPr>
          <w:rFonts w:cs="Arial"/>
          <w:b/>
          <w:szCs w:val="20"/>
        </w:rPr>
        <w:t>«</w:t>
      </w:r>
      <w:r w:rsidRPr="00423BDD">
        <w:rPr>
          <w:rFonts w:cs="Arial"/>
          <w:szCs w:val="20"/>
        </w:rPr>
        <w:t xml:space="preserve"> opravljal v uradniškem nazivu </w:t>
      </w:r>
      <w:r>
        <w:rPr>
          <w:rFonts w:cs="Arial"/>
          <w:szCs w:val="20"/>
        </w:rPr>
        <w:t>petega</w:t>
      </w:r>
      <w:r w:rsidRPr="00423BDD">
        <w:rPr>
          <w:rFonts w:cs="Arial"/>
          <w:szCs w:val="20"/>
        </w:rPr>
        <w:t xml:space="preserve"> kariernega razreda, </w:t>
      </w:r>
      <w:r w:rsidRPr="00D91BCC">
        <w:rPr>
          <w:rFonts w:cs="Arial"/>
          <w:szCs w:val="20"/>
        </w:rPr>
        <w:t>XV</w:t>
      </w:r>
      <w:r w:rsidRPr="00423BDD">
        <w:rPr>
          <w:rFonts w:cs="Arial"/>
          <w:szCs w:val="20"/>
        </w:rPr>
        <w:t xml:space="preserve">. stopnje </w:t>
      </w:r>
      <w:r w:rsidRPr="00423BDD">
        <w:rPr>
          <w:rFonts w:cs="Arial"/>
          <w:b/>
          <w:szCs w:val="20"/>
        </w:rPr>
        <w:t>»</w:t>
      </w:r>
      <w:r>
        <w:rPr>
          <w:rFonts w:cs="Arial"/>
          <w:b/>
          <w:szCs w:val="20"/>
        </w:rPr>
        <w:t xml:space="preserve">referent </w:t>
      </w:r>
      <w:r w:rsidR="00441742">
        <w:rPr>
          <w:rFonts w:cs="Arial"/>
          <w:b/>
          <w:szCs w:val="20"/>
        </w:rPr>
        <w:t>I</w:t>
      </w:r>
      <w:r>
        <w:rPr>
          <w:rFonts w:cs="Arial"/>
          <w:b/>
          <w:szCs w:val="20"/>
        </w:rPr>
        <w:t>II</w:t>
      </w:r>
      <w:r w:rsidRPr="00423BDD">
        <w:rPr>
          <w:rFonts w:cs="Arial"/>
          <w:b/>
          <w:szCs w:val="20"/>
        </w:rPr>
        <w:t>«</w:t>
      </w:r>
      <w:r w:rsidRPr="00423BDD">
        <w:rPr>
          <w:rFonts w:cs="Arial"/>
          <w:szCs w:val="20"/>
        </w:rPr>
        <w:t xml:space="preserve">, </w:t>
      </w:r>
      <w:r w:rsidRPr="00D91BCC">
        <w:rPr>
          <w:rFonts w:cs="Arial"/>
          <w:b/>
          <w:bCs/>
          <w:szCs w:val="20"/>
        </w:rPr>
        <w:t xml:space="preserve">z možnostjo napredovanja v naziv </w:t>
      </w:r>
      <w:r>
        <w:rPr>
          <w:rFonts w:cs="Arial"/>
          <w:b/>
          <w:bCs/>
          <w:szCs w:val="20"/>
        </w:rPr>
        <w:t>XI</w:t>
      </w:r>
      <w:r w:rsidR="00441742">
        <w:rPr>
          <w:rFonts w:cs="Arial"/>
          <w:b/>
          <w:bCs/>
          <w:szCs w:val="20"/>
        </w:rPr>
        <w:t>V</w:t>
      </w:r>
      <w:r>
        <w:rPr>
          <w:rFonts w:cs="Arial"/>
          <w:b/>
          <w:bCs/>
          <w:szCs w:val="20"/>
        </w:rPr>
        <w:t>.</w:t>
      </w:r>
      <w:r w:rsidRPr="00D91BCC">
        <w:rPr>
          <w:rFonts w:cs="Arial"/>
          <w:b/>
          <w:bCs/>
          <w:szCs w:val="20"/>
        </w:rPr>
        <w:t xml:space="preserve"> </w:t>
      </w:r>
      <w:r w:rsidR="00C3550D">
        <w:rPr>
          <w:rFonts w:cs="Arial"/>
          <w:b/>
          <w:bCs/>
          <w:szCs w:val="20"/>
        </w:rPr>
        <w:t xml:space="preserve">in </w:t>
      </w:r>
      <w:r w:rsidR="00441742">
        <w:rPr>
          <w:rFonts w:cs="Arial"/>
          <w:b/>
          <w:bCs/>
          <w:szCs w:val="20"/>
        </w:rPr>
        <w:t xml:space="preserve">XIII.  </w:t>
      </w:r>
      <w:r w:rsidRPr="00D91BCC">
        <w:rPr>
          <w:rFonts w:cs="Arial"/>
          <w:b/>
          <w:bCs/>
          <w:szCs w:val="20"/>
        </w:rPr>
        <w:t>stopnje</w:t>
      </w:r>
      <w:r w:rsidRPr="00423BDD">
        <w:rPr>
          <w:rFonts w:cs="Arial"/>
          <w:szCs w:val="20"/>
        </w:rPr>
        <w:t xml:space="preserve">. Delovno mesto je sistemizirano v V. tarifnem razredu, v </w:t>
      </w:r>
      <w:r w:rsidRPr="001C4AC5">
        <w:rPr>
          <w:rFonts w:cs="Arial"/>
          <w:szCs w:val="20"/>
        </w:rPr>
        <w:t xml:space="preserve">plačni skupini C, z </w:t>
      </w:r>
      <w:r w:rsidR="00441742">
        <w:rPr>
          <w:rFonts w:cs="Arial"/>
          <w:szCs w:val="20"/>
        </w:rPr>
        <w:t>8</w:t>
      </w:r>
      <w:r w:rsidRPr="001C4AC5">
        <w:rPr>
          <w:rFonts w:cs="Arial"/>
          <w:szCs w:val="20"/>
        </w:rPr>
        <w:t xml:space="preserve">. izhodiščnim plačnim razredom. Osnovna plača na podlagi trenutno veljavne plačne lestvice znaša </w:t>
      </w:r>
      <w:r w:rsidR="00441742" w:rsidRPr="0086607A">
        <w:rPr>
          <w:rFonts w:cs="Arial"/>
          <w:szCs w:val="20"/>
        </w:rPr>
        <w:t xml:space="preserve">1.542,14 </w:t>
      </w:r>
      <w:r w:rsidRPr="001C4AC5">
        <w:rPr>
          <w:rFonts w:cs="Arial"/>
          <w:szCs w:val="20"/>
        </w:rPr>
        <w:t xml:space="preserve">eur bruto, pri čemer se pridobi pravico do izplačila osnovne plače v vrednosti tega plačnega razreda postopno, na način iz 3. točke prvega odstavka 101. člena Zakona o skupnih temeljih sistema plač v javnem sektorju (Uradni list RS, št. 95/2024). Na dan priprave tega razpisa znaša osnovna plača </w:t>
      </w:r>
      <w:r w:rsidRPr="00D41598">
        <w:rPr>
          <w:rFonts w:cs="Arial"/>
          <w:szCs w:val="20"/>
        </w:rPr>
        <w:t xml:space="preserve">1.477,72 </w:t>
      </w:r>
      <w:r>
        <w:rPr>
          <w:rFonts w:cs="Arial"/>
          <w:szCs w:val="20"/>
        </w:rPr>
        <w:t xml:space="preserve"> </w:t>
      </w:r>
      <w:r w:rsidRPr="001C4AC5">
        <w:rPr>
          <w:rFonts w:cs="Arial"/>
          <w:szCs w:val="20"/>
        </w:rPr>
        <w:t>eur bruto.</w:t>
      </w:r>
    </w:p>
    <w:p w14:paraId="2456BF71" w14:textId="77777777" w:rsidR="00D41598" w:rsidRDefault="00D41598" w:rsidP="00D41598">
      <w:pPr>
        <w:jc w:val="both"/>
        <w:rPr>
          <w:rFonts w:cs="Arial"/>
          <w:szCs w:val="20"/>
        </w:rPr>
      </w:pPr>
    </w:p>
    <w:p w14:paraId="196FF829" w14:textId="315D0F79" w:rsidR="00D41598" w:rsidRDefault="00D41598" w:rsidP="00AF7DC8">
      <w:pPr>
        <w:jc w:val="both"/>
        <w:rPr>
          <w:rFonts w:cs="Arial"/>
          <w:szCs w:val="20"/>
        </w:rPr>
      </w:pPr>
      <w:r w:rsidRPr="00423BDD">
        <w:rPr>
          <w:rFonts w:cs="Arial"/>
          <w:szCs w:val="20"/>
        </w:rPr>
        <w:t xml:space="preserve">Delovno razmerje bo sklenjeno za </w:t>
      </w:r>
      <w:r w:rsidRPr="00423BDD">
        <w:rPr>
          <w:rFonts w:cs="Arial"/>
          <w:b/>
          <w:szCs w:val="20"/>
        </w:rPr>
        <w:t>nedoločen čas</w:t>
      </w:r>
      <w:r w:rsidRPr="00423BDD">
        <w:rPr>
          <w:rFonts w:cs="Arial"/>
          <w:szCs w:val="20"/>
        </w:rPr>
        <w:t xml:space="preserve">, </w:t>
      </w:r>
      <w:r w:rsidRPr="00423BDD">
        <w:rPr>
          <w:rFonts w:cs="Arial"/>
          <w:b/>
          <w:szCs w:val="20"/>
        </w:rPr>
        <w:t>s polnim delovnim časom</w:t>
      </w:r>
      <w:r w:rsidRPr="00423BDD">
        <w:rPr>
          <w:rFonts w:cs="Arial"/>
          <w:szCs w:val="20"/>
        </w:rPr>
        <w:t xml:space="preserve"> ter </w:t>
      </w:r>
      <w:r w:rsidRPr="006D20A5">
        <w:rPr>
          <w:rFonts w:cs="Arial"/>
          <w:b/>
          <w:szCs w:val="20"/>
        </w:rPr>
        <w:t>trimesečnim poskusnim delom</w:t>
      </w:r>
      <w:r w:rsidRPr="00423BDD">
        <w:rPr>
          <w:rFonts w:cs="Arial"/>
          <w:szCs w:val="20"/>
        </w:rPr>
        <w:t>. Izbrani kandidat bo delo opravljal v prostorih Upravne enote Maribor</w:t>
      </w:r>
      <w:r>
        <w:rPr>
          <w:rFonts w:cs="Arial"/>
          <w:szCs w:val="20"/>
        </w:rPr>
        <w:t>, Ulica Heroja Staneta 1</w:t>
      </w:r>
      <w:r w:rsidRPr="000D71FF">
        <w:rPr>
          <w:rFonts w:cs="Arial"/>
          <w:szCs w:val="20"/>
        </w:rPr>
        <w:t xml:space="preserve"> v Mariboru</w:t>
      </w:r>
      <w:r w:rsidRPr="00423BDD">
        <w:rPr>
          <w:rFonts w:cs="Arial"/>
          <w:szCs w:val="20"/>
        </w:rPr>
        <w:t xml:space="preserve"> oziroma v drugih uradnih prostorih, kjer organ posluje. </w:t>
      </w:r>
    </w:p>
    <w:p w14:paraId="6C1E6EFA" w14:textId="77777777" w:rsidR="00D41598" w:rsidRDefault="00D41598" w:rsidP="00AF7DC8">
      <w:pPr>
        <w:jc w:val="both"/>
        <w:rPr>
          <w:rFonts w:cs="Arial"/>
          <w:szCs w:val="20"/>
        </w:rPr>
      </w:pPr>
    </w:p>
    <w:p w14:paraId="3B418167" w14:textId="5F24C038" w:rsidR="005C2AD4" w:rsidRPr="005C2AD4" w:rsidRDefault="005C2AD4" w:rsidP="005C2AD4">
      <w:pPr>
        <w:jc w:val="both"/>
        <w:rPr>
          <w:rFonts w:cs="Arial"/>
          <w:szCs w:val="20"/>
        </w:rPr>
      </w:pPr>
      <w:r w:rsidRPr="005C2AD4">
        <w:rPr>
          <w:rFonts w:cs="Arial"/>
          <w:szCs w:val="20"/>
        </w:rPr>
        <w:t>Skladno z 21. členom Uredbe o postopku za zasedbo delovnega mesta v organih državne uprave in v pravosodnih organih (Uradni list RS, št. 139/06 in 104/10), se v izbirni postopek ne bodo uvrstili kandidati, ki ne izpolnjujejo natečajnih pogojev.</w:t>
      </w:r>
    </w:p>
    <w:p w14:paraId="6128EE8C" w14:textId="77777777" w:rsidR="005C2AD4" w:rsidRDefault="005C2AD4" w:rsidP="005C2AD4">
      <w:pPr>
        <w:jc w:val="both"/>
        <w:rPr>
          <w:rFonts w:cs="Arial"/>
          <w:sz w:val="18"/>
          <w:szCs w:val="18"/>
        </w:rPr>
      </w:pPr>
    </w:p>
    <w:p w14:paraId="4B159D6A" w14:textId="2DA0429A" w:rsidR="00710929" w:rsidRPr="00EC52E6" w:rsidRDefault="00710929" w:rsidP="00710929">
      <w:pPr>
        <w:overflowPunct w:val="0"/>
        <w:autoSpaceDE w:val="0"/>
        <w:autoSpaceDN w:val="0"/>
        <w:adjustRightInd w:val="0"/>
        <w:jc w:val="both"/>
        <w:rPr>
          <w:rFonts w:cs="Arial"/>
          <w:szCs w:val="20"/>
        </w:rPr>
      </w:pPr>
      <w:r w:rsidRPr="00EC52E6">
        <w:rPr>
          <w:rFonts w:cs="Arial"/>
          <w:szCs w:val="20"/>
        </w:rPr>
        <w:t xml:space="preserve">Kandidat vloži prijavo v pisni obliki, na priloženem obrazcu »VLOGA ZA ZAPOSLITEV«, ki jo pošlje v zaprti ovojnici z označbo: </w:t>
      </w:r>
      <w:r w:rsidRPr="00EC52E6">
        <w:rPr>
          <w:rFonts w:cs="Arial"/>
          <w:b/>
          <w:szCs w:val="20"/>
        </w:rPr>
        <w:t>»za javn</w:t>
      </w:r>
      <w:r w:rsidR="005C2AD4">
        <w:rPr>
          <w:rFonts w:cs="Arial"/>
          <w:b/>
          <w:szCs w:val="20"/>
        </w:rPr>
        <w:t xml:space="preserve">i natečaj </w:t>
      </w:r>
      <w:r w:rsidRPr="00EC52E6">
        <w:rPr>
          <w:rFonts w:cs="Arial"/>
          <w:b/>
          <w:szCs w:val="20"/>
        </w:rPr>
        <w:t>za uradniško delovno mesto »</w:t>
      </w:r>
      <w:r w:rsidR="0031791D">
        <w:rPr>
          <w:rFonts w:cs="Arial"/>
          <w:b/>
          <w:szCs w:val="20"/>
        </w:rPr>
        <w:t>REFERENT</w:t>
      </w:r>
      <w:r w:rsidR="00314583">
        <w:rPr>
          <w:rFonts w:cs="Arial"/>
          <w:b/>
          <w:szCs w:val="20"/>
        </w:rPr>
        <w:t>-UE</w:t>
      </w:r>
      <w:r w:rsidRPr="00EC52E6">
        <w:rPr>
          <w:rFonts w:cs="Arial"/>
          <w:b/>
          <w:szCs w:val="20"/>
        </w:rPr>
        <w:t xml:space="preserve">« (s šifro </w:t>
      </w:r>
      <w:r w:rsidR="00314583">
        <w:rPr>
          <w:rFonts w:cs="Arial"/>
          <w:b/>
          <w:szCs w:val="20"/>
        </w:rPr>
        <w:t>5</w:t>
      </w:r>
      <w:r w:rsidR="00441742">
        <w:rPr>
          <w:rFonts w:cs="Arial"/>
          <w:b/>
          <w:szCs w:val="20"/>
        </w:rPr>
        <w:t>18</w:t>
      </w:r>
      <w:r w:rsidR="005C2AD4">
        <w:rPr>
          <w:rFonts w:cs="Arial"/>
          <w:b/>
          <w:szCs w:val="20"/>
        </w:rPr>
        <w:t>)</w:t>
      </w:r>
      <w:r w:rsidRPr="00EC52E6">
        <w:rPr>
          <w:rFonts w:cs="Arial"/>
          <w:szCs w:val="20"/>
        </w:rPr>
        <w:t xml:space="preserve"> </w:t>
      </w:r>
      <w:r w:rsidRPr="00EC52E6">
        <w:rPr>
          <w:rFonts w:cs="Arial"/>
          <w:b/>
          <w:bCs/>
          <w:szCs w:val="20"/>
        </w:rPr>
        <w:t xml:space="preserve">v </w:t>
      </w:r>
      <w:r w:rsidR="0031791D">
        <w:rPr>
          <w:rFonts w:cs="Arial"/>
          <w:b/>
          <w:bCs/>
          <w:szCs w:val="20"/>
        </w:rPr>
        <w:t xml:space="preserve">Oddelku za </w:t>
      </w:r>
      <w:r w:rsidR="00C8245E">
        <w:rPr>
          <w:rFonts w:cs="Arial"/>
          <w:b/>
          <w:bCs/>
          <w:szCs w:val="20"/>
        </w:rPr>
        <w:t>javni red</w:t>
      </w:r>
      <w:r w:rsidRPr="00EC52E6">
        <w:rPr>
          <w:rFonts w:cs="Arial"/>
          <w:szCs w:val="20"/>
        </w:rPr>
        <w:t xml:space="preserve">, na naslov Upravna enota Maribor, Ulica heroja Staneta 1, 2501 Maribor, in sicer najkasneje </w:t>
      </w:r>
      <w:r w:rsidRPr="00EC52E6">
        <w:rPr>
          <w:rFonts w:cs="Arial"/>
          <w:b/>
          <w:szCs w:val="20"/>
        </w:rPr>
        <w:t xml:space="preserve">v roku </w:t>
      </w:r>
      <w:r w:rsidR="00802056" w:rsidRPr="00EC52E6">
        <w:rPr>
          <w:rFonts w:cs="Arial"/>
          <w:b/>
          <w:szCs w:val="20"/>
        </w:rPr>
        <w:t>osem</w:t>
      </w:r>
      <w:r w:rsidRPr="00EC52E6">
        <w:rPr>
          <w:rFonts w:cs="Arial"/>
          <w:b/>
          <w:szCs w:val="20"/>
        </w:rPr>
        <w:t xml:space="preserve"> dni</w:t>
      </w:r>
      <w:r w:rsidRPr="00EC52E6">
        <w:rPr>
          <w:rFonts w:cs="Arial"/>
          <w:szCs w:val="20"/>
        </w:rPr>
        <w:t xml:space="preserve"> po objavi na Zavodu Republike Slovenije za zaposlovanje (ZRSZ) in na osrednjem spletnem mestu državne uprave »GOV.SI« (</w:t>
      </w:r>
      <w:hyperlink r:id="rId8" w:history="1">
        <w:r w:rsidRPr="00EC52E6">
          <w:rPr>
            <w:rStyle w:val="Hiperpovezava"/>
            <w:rFonts w:cs="Arial"/>
            <w:szCs w:val="20"/>
          </w:rPr>
          <w:t>https://www.gov.si/zbirke/delovna-mesta/</w:t>
        </w:r>
      </w:hyperlink>
      <w:r w:rsidRPr="00EC52E6">
        <w:rPr>
          <w:rFonts w:cs="Arial"/>
          <w:szCs w:val="20"/>
        </w:rPr>
        <w:t>).</w:t>
      </w:r>
    </w:p>
    <w:p w14:paraId="1744BF5B" w14:textId="77777777" w:rsidR="00710929" w:rsidRPr="00EC52E6" w:rsidRDefault="00710929" w:rsidP="00710929">
      <w:pPr>
        <w:overflowPunct w:val="0"/>
        <w:autoSpaceDE w:val="0"/>
        <w:autoSpaceDN w:val="0"/>
        <w:adjustRightInd w:val="0"/>
        <w:jc w:val="both"/>
        <w:rPr>
          <w:rFonts w:cs="Arial"/>
          <w:szCs w:val="20"/>
        </w:rPr>
      </w:pPr>
    </w:p>
    <w:p w14:paraId="436DC35A" w14:textId="77777777" w:rsidR="00710929" w:rsidRPr="00EC52E6" w:rsidRDefault="00710929" w:rsidP="00710929">
      <w:pPr>
        <w:overflowPunct w:val="0"/>
        <w:autoSpaceDE w:val="0"/>
        <w:autoSpaceDN w:val="0"/>
        <w:adjustRightInd w:val="0"/>
        <w:jc w:val="both"/>
        <w:rPr>
          <w:rStyle w:val="Hiperpovezava1"/>
          <w:rFonts w:cs="Arial"/>
          <w:color w:val="000000"/>
          <w:szCs w:val="20"/>
          <w:u w:val="none"/>
        </w:rPr>
      </w:pPr>
      <w:r w:rsidRPr="00EC52E6">
        <w:rPr>
          <w:rFonts w:cs="Arial"/>
          <w:szCs w:val="20"/>
        </w:rPr>
        <w:t xml:space="preserve">Za pisno obliko prijave se šteje tudi elektronska oblika, poslana na elektronski naslov: </w:t>
      </w:r>
      <w:hyperlink r:id="rId9" w:history="1">
        <w:r w:rsidRPr="00EC52E6">
          <w:rPr>
            <w:rStyle w:val="Hiperpovezava"/>
            <w:rFonts w:cs="Arial"/>
            <w:bCs/>
            <w:szCs w:val="20"/>
          </w:rPr>
          <w:t>ue.maribor@gov.si</w:t>
        </w:r>
      </w:hyperlink>
      <w:r w:rsidRPr="00EC52E6">
        <w:rPr>
          <w:rStyle w:val="Hiperpovezava1"/>
          <w:rFonts w:cs="Arial"/>
          <w:color w:val="000000"/>
          <w:szCs w:val="20"/>
          <w:u w:val="none"/>
        </w:rPr>
        <w:t>, pri čemer veljavnost prijave ni pogojena z elektronskim podpisom.</w:t>
      </w:r>
    </w:p>
    <w:p w14:paraId="64EC1D7F" w14:textId="77777777" w:rsidR="00710929" w:rsidRPr="00EC52E6" w:rsidRDefault="00710929" w:rsidP="00710929">
      <w:pPr>
        <w:overflowPunct w:val="0"/>
        <w:autoSpaceDE w:val="0"/>
        <w:autoSpaceDN w:val="0"/>
        <w:adjustRightInd w:val="0"/>
        <w:jc w:val="both"/>
        <w:rPr>
          <w:rStyle w:val="Hiperpovezava1"/>
          <w:rFonts w:cs="Arial"/>
          <w:color w:val="000000"/>
          <w:szCs w:val="20"/>
        </w:rPr>
      </w:pPr>
    </w:p>
    <w:p w14:paraId="61621AEF" w14:textId="51348E1E" w:rsidR="00710929" w:rsidRPr="00EC52E6" w:rsidRDefault="00710929" w:rsidP="00710929">
      <w:pPr>
        <w:tabs>
          <w:tab w:val="left" w:pos="284"/>
        </w:tabs>
        <w:jc w:val="both"/>
        <w:rPr>
          <w:rStyle w:val="Hiperpovezava1"/>
          <w:rFonts w:cs="Arial"/>
          <w:color w:val="000000"/>
          <w:szCs w:val="20"/>
          <w:u w:val="none"/>
        </w:rPr>
      </w:pPr>
      <w:r w:rsidRPr="00EC52E6">
        <w:rPr>
          <w:rFonts w:cs="Arial"/>
          <w:iCs/>
          <w:szCs w:val="20"/>
        </w:rPr>
        <w:t>Če je prijava poslana po pošti, se šteje, da je pravočasna, če je oddana na pošto priporočeno, in sicer najkasneje zadnji dan roka za prijavo.</w:t>
      </w:r>
    </w:p>
    <w:p w14:paraId="01EEAD67" w14:textId="3C7EFED1" w:rsidR="00710929" w:rsidRPr="00EC52E6" w:rsidRDefault="00710929" w:rsidP="00AF7DC8">
      <w:pPr>
        <w:tabs>
          <w:tab w:val="left" w:pos="284"/>
        </w:tabs>
        <w:jc w:val="both"/>
        <w:rPr>
          <w:rStyle w:val="Hiperpovezava1"/>
          <w:rFonts w:cs="Arial"/>
          <w:color w:val="000000"/>
          <w:szCs w:val="20"/>
          <w:u w:val="none"/>
        </w:rPr>
      </w:pPr>
    </w:p>
    <w:p w14:paraId="57E4ADB4" w14:textId="77777777" w:rsidR="00281F48" w:rsidRPr="00EC52E6" w:rsidRDefault="00594392" w:rsidP="00AF7DC8">
      <w:pPr>
        <w:tabs>
          <w:tab w:val="left" w:pos="284"/>
        </w:tabs>
        <w:jc w:val="both"/>
        <w:rPr>
          <w:rFonts w:cs="Arial"/>
          <w:iCs/>
          <w:szCs w:val="20"/>
        </w:rPr>
      </w:pPr>
      <w:r w:rsidRPr="00EC52E6">
        <w:rPr>
          <w:rFonts w:cs="Arial"/>
          <w:iCs/>
          <w:szCs w:val="20"/>
        </w:rPr>
        <w:t>Iz ekonomskega in ekološkega vidika kandidate vljudno naprošamo, da prijavo vložijo tako, da izpolnijo priloženi obrazec, ki vsebuje vse podatke, potrebne za popolno prijavo. Namreč: vsaka vloga, ki jo upravna enota prejme po e-pošti se natisne.</w:t>
      </w:r>
    </w:p>
    <w:p w14:paraId="7AE8B73E" w14:textId="77777777" w:rsidR="003E44F2" w:rsidRPr="00EC52E6" w:rsidRDefault="003E44F2" w:rsidP="00AF7DC8">
      <w:pPr>
        <w:tabs>
          <w:tab w:val="left" w:pos="284"/>
        </w:tabs>
        <w:jc w:val="both"/>
        <w:rPr>
          <w:rStyle w:val="Hiperpovezava1"/>
          <w:rFonts w:cs="Arial"/>
          <w:color w:val="auto"/>
          <w:szCs w:val="20"/>
        </w:rPr>
      </w:pPr>
    </w:p>
    <w:p w14:paraId="2DA1BC7E" w14:textId="77777777" w:rsidR="005C2AD4" w:rsidRDefault="005C2AD4" w:rsidP="00C52187">
      <w:pPr>
        <w:jc w:val="both"/>
        <w:rPr>
          <w:rFonts w:cs="Arial"/>
          <w:szCs w:val="20"/>
        </w:rPr>
      </w:pPr>
      <w:r w:rsidRPr="005C2AD4">
        <w:rPr>
          <w:rFonts w:cs="Arial"/>
          <w:szCs w:val="20"/>
        </w:rPr>
        <w:t>Kandidati bodo o izbiri pisno obveščeni najkasneje v roku 60 dni po opravljeni izbiri. O izbiri uradnika bo izdan sklep, ki bo vročen izbranemu kandidatu, ostalim kandidatom pa bo vročen sklep, da niso bili izbrani.</w:t>
      </w:r>
    </w:p>
    <w:p w14:paraId="2A360F38" w14:textId="77777777" w:rsidR="005C2AD4" w:rsidRDefault="005C2AD4" w:rsidP="00C52187">
      <w:pPr>
        <w:jc w:val="both"/>
        <w:rPr>
          <w:rFonts w:cs="Arial"/>
          <w:szCs w:val="20"/>
        </w:rPr>
      </w:pPr>
    </w:p>
    <w:p w14:paraId="16DFD1C9" w14:textId="53144DFC" w:rsidR="00314583" w:rsidRPr="00314583" w:rsidRDefault="00C52187" w:rsidP="00314583">
      <w:pPr>
        <w:jc w:val="both"/>
        <w:rPr>
          <w:rStyle w:val="Hiperpovezava1"/>
          <w:rFonts w:cs="Arial"/>
          <w:color w:val="auto"/>
          <w:szCs w:val="20"/>
          <w:u w:val="none"/>
        </w:rPr>
      </w:pPr>
      <w:r w:rsidRPr="00EC52E6">
        <w:rPr>
          <w:rStyle w:val="Hiperpovezava1"/>
          <w:rFonts w:cs="Arial"/>
          <w:color w:val="000000"/>
          <w:szCs w:val="20"/>
          <w:u w:val="none"/>
        </w:rPr>
        <w:t xml:space="preserve">Obvestilo o končanem izbirnem postopku bo objavljeno na </w:t>
      </w:r>
      <w:r w:rsidRPr="00EC52E6">
        <w:rPr>
          <w:rFonts w:cs="Arial"/>
          <w:szCs w:val="20"/>
        </w:rPr>
        <w:t xml:space="preserve">spletnih straneh portala </w:t>
      </w:r>
      <w:r w:rsidR="00E52994" w:rsidRPr="00EC52E6">
        <w:rPr>
          <w:rFonts w:cs="Arial"/>
          <w:szCs w:val="20"/>
        </w:rPr>
        <w:t>»</w:t>
      </w:r>
      <w:r w:rsidRPr="00EC52E6">
        <w:rPr>
          <w:rFonts w:cs="Arial"/>
          <w:szCs w:val="20"/>
        </w:rPr>
        <w:t>GOV.SI« (</w:t>
      </w:r>
      <w:hyperlink r:id="rId10" w:history="1">
        <w:r w:rsidRPr="00EC52E6">
          <w:rPr>
            <w:rStyle w:val="Hiperpovezava"/>
            <w:rFonts w:cs="Arial"/>
            <w:szCs w:val="20"/>
          </w:rPr>
          <w:t>https://www.gov.si/zbirke/delovna-mesta/</w:t>
        </w:r>
      </w:hyperlink>
      <w:r w:rsidRPr="00EC52E6">
        <w:rPr>
          <w:rFonts w:cs="Arial"/>
          <w:szCs w:val="20"/>
        </w:rPr>
        <w:t>).</w:t>
      </w:r>
    </w:p>
    <w:p w14:paraId="7A7FD32A" w14:textId="77777777" w:rsidR="00314583" w:rsidRPr="00EC52E6" w:rsidRDefault="00314583" w:rsidP="00AF7DC8">
      <w:pPr>
        <w:tabs>
          <w:tab w:val="left" w:pos="284"/>
        </w:tabs>
        <w:jc w:val="both"/>
        <w:rPr>
          <w:rStyle w:val="Hiperpovezava1"/>
          <w:rFonts w:cs="Arial"/>
          <w:color w:val="auto"/>
          <w:szCs w:val="20"/>
        </w:rPr>
      </w:pPr>
    </w:p>
    <w:p w14:paraId="09104572" w14:textId="2E42D240" w:rsidR="00992FD2" w:rsidRPr="00493869" w:rsidRDefault="00CC1886" w:rsidP="00493869">
      <w:pPr>
        <w:tabs>
          <w:tab w:val="left" w:pos="284"/>
        </w:tabs>
        <w:jc w:val="both"/>
        <w:rPr>
          <w:rFonts w:cs="Arial"/>
          <w:szCs w:val="20"/>
        </w:rPr>
      </w:pPr>
      <w:r w:rsidRPr="00EC52E6">
        <w:rPr>
          <w:rStyle w:val="Hiperpovezava1"/>
          <w:rFonts w:cs="Arial"/>
          <w:color w:val="auto"/>
          <w:szCs w:val="20"/>
          <w:u w:val="none"/>
        </w:rPr>
        <w:t xml:space="preserve">Informacije o </w:t>
      </w:r>
      <w:r w:rsidR="00BF4A2A">
        <w:rPr>
          <w:rStyle w:val="Hiperpovezava1"/>
          <w:rFonts w:cs="Arial"/>
          <w:color w:val="auto"/>
          <w:szCs w:val="20"/>
          <w:u w:val="none"/>
        </w:rPr>
        <w:t>javnem natečaju</w:t>
      </w:r>
      <w:r w:rsidRPr="00EC52E6">
        <w:rPr>
          <w:rStyle w:val="Hiperpovezava1"/>
          <w:rFonts w:cs="Arial"/>
          <w:color w:val="auto"/>
          <w:szCs w:val="20"/>
          <w:u w:val="none"/>
        </w:rPr>
        <w:t xml:space="preserve"> daje </w:t>
      </w:r>
      <w:r w:rsidR="00343916">
        <w:rPr>
          <w:rStyle w:val="Hiperpovezava1"/>
          <w:rFonts w:cs="Arial"/>
          <w:color w:val="auto"/>
          <w:szCs w:val="20"/>
          <w:u w:val="none"/>
        </w:rPr>
        <w:t>Sanja Gorjup</w:t>
      </w:r>
      <w:r w:rsidR="00135D59" w:rsidRPr="00EC52E6">
        <w:rPr>
          <w:rStyle w:val="Hiperpovezava1"/>
          <w:rFonts w:cs="Arial"/>
          <w:color w:val="auto"/>
          <w:szCs w:val="20"/>
          <w:u w:val="none"/>
        </w:rPr>
        <w:t xml:space="preserve"> </w:t>
      </w:r>
      <w:r w:rsidR="00FE4F13" w:rsidRPr="00EC52E6">
        <w:rPr>
          <w:rStyle w:val="Hiperpovezava1"/>
          <w:rFonts w:cs="Arial"/>
          <w:color w:val="auto"/>
          <w:szCs w:val="20"/>
          <w:u w:val="none"/>
        </w:rPr>
        <w:t>(</w:t>
      </w:r>
      <w:r w:rsidR="005C2AD4">
        <w:rPr>
          <w:rStyle w:val="Hiperpovezava1"/>
          <w:rFonts w:cs="Arial"/>
          <w:color w:val="auto"/>
          <w:szCs w:val="20"/>
          <w:u w:val="none"/>
        </w:rPr>
        <w:t>Kadrovik</w:t>
      </w:r>
      <w:r w:rsidR="0006071F" w:rsidRPr="00EC52E6">
        <w:rPr>
          <w:rStyle w:val="Hiperpovezava1"/>
          <w:rFonts w:cs="Arial"/>
          <w:color w:val="auto"/>
          <w:szCs w:val="20"/>
          <w:u w:val="none"/>
        </w:rPr>
        <w:t xml:space="preserve"> VII/</w:t>
      </w:r>
      <w:r w:rsidR="005C2AD4">
        <w:rPr>
          <w:rStyle w:val="Hiperpovezava1"/>
          <w:rFonts w:cs="Arial"/>
          <w:color w:val="auto"/>
          <w:szCs w:val="20"/>
          <w:u w:val="none"/>
        </w:rPr>
        <w:t>2-II</w:t>
      </w:r>
      <w:r w:rsidR="00135D59" w:rsidRPr="00EC52E6">
        <w:rPr>
          <w:rStyle w:val="Hiperpovezava1"/>
          <w:rFonts w:cs="Arial"/>
          <w:color w:val="auto"/>
          <w:szCs w:val="20"/>
          <w:u w:val="none"/>
        </w:rPr>
        <w:t>), telefonska številka (02)</w:t>
      </w:r>
      <w:r w:rsidR="00BF4A2A">
        <w:rPr>
          <w:rStyle w:val="Hiperpovezava1"/>
          <w:rFonts w:cs="Arial"/>
          <w:color w:val="auto"/>
          <w:szCs w:val="20"/>
          <w:u w:val="none"/>
        </w:rPr>
        <w:t> </w:t>
      </w:r>
      <w:r w:rsidR="00135D59" w:rsidRPr="00EC52E6">
        <w:rPr>
          <w:rStyle w:val="Hiperpovezava1"/>
          <w:rFonts w:cs="Arial"/>
          <w:color w:val="auto"/>
          <w:szCs w:val="20"/>
          <w:u w:val="none"/>
        </w:rPr>
        <w:t>22</w:t>
      </w:r>
      <w:r w:rsidR="00BF4A2A">
        <w:rPr>
          <w:rStyle w:val="Hiperpovezava1"/>
          <w:rFonts w:cs="Arial"/>
          <w:color w:val="auto"/>
          <w:szCs w:val="20"/>
          <w:u w:val="none"/>
        </w:rPr>
        <w:t> </w:t>
      </w:r>
      <w:r w:rsidR="005C2AD4">
        <w:rPr>
          <w:rStyle w:val="Hiperpovezava1"/>
          <w:rFonts w:cs="Arial"/>
          <w:color w:val="auto"/>
          <w:szCs w:val="20"/>
          <w:u w:val="none"/>
        </w:rPr>
        <w:t xml:space="preserve"> </w:t>
      </w:r>
      <w:r w:rsidR="00135D59" w:rsidRPr="00EC52E6">
        <w:rPr>
          <w:rStyle w:val="Hiperpovezava1"/>
          <w:rFonts w:cs="Arial"/>
          <w:color w:val="auto"/>
          <w:szCs w:val="20"/>
          <w:u w:val="none"/>
        </w:rPr>
        <w:t>08</w:t>
      </w:r>
      <w:r w:rsidR="00BF4A2A">
        <w:rPr>
          <w:rStyle w:val="Hiperpovezava1"/>
          <w:rFonts w:cs="Arial"/>
          <w:color w:val="auto"/>
          <w:szCs w:val="20"/>
          <w:u w:val="none"/>
        </w:rPr>
        <w:t> </w:t>
      </w:r>
      <w:r w:rsidR="00106DE8" w:rsidRPr="00EC52E6">
        <w:rPr>
          <w:rStyle w:val="Hiperpovezava1"/>
          <w:rFonts w:cs="Arial"/>
          <w:color w:val="auto"/>
          <w:szCs w:val="20"/>
          <w:u w:val="none"/>
        </w:rPr>
        <w:t>4</w:t>
      </w:r>
      <w:r w:rsidR="005C2AD4">
        <w:rPr>
          <w:rStyle w:val="Hiperpovezava1"/>
          <w:rFonts w:cs="Arial"/>
          <w:color w:val="auto"/>
          <w:szCs w:val="20"/>
          <w:u w:val="none"/>
        </w:rPr>
        <w:t>4</w:t>
      </w:r>
      <w:r w:rsidR="005E51F4">
        <w:rPr>
          <w:rStyle w:val="Hiperpovezava1"/>
          <w:rFonts w:cs="Arial"/>
          <w:color w:val="auto"/>
          <w:szCs w:val="20"/>
          <w:u w:val="none"/>
        </w:rPr>
        <w:t>9</w:t>
      </w:r>
      <w:r w:rsidR="00135D59" w:rsidRPr="00EC52E6">
        <w:rPr>
          <w:rStyle w:val="Hiperpovezava1"/>
          <w:rFonts w:cs="Arial"/>
          <w:color w:val="auto"/>
          <w:szCs w:val="20"/>
          <w:u w:val="none"/>
        </w:rPr>
        <w:t>.</w:t>
      </w:r>
      <w:r w:rsidR="00493869">
        <w:rPr>
          <w:rStyle w:val="Hiperpovezava1"/>
          <w:rFonts w:cs="Arial"/>
          <w:color w:val="auto"/>
          <w:szCs w:val="20"/>
          <w:u w:val="none"/>
        </w:rPr>
        <w:t xml:space="preserve"> </w:t>
      </w:r>
      <w:r w:rsidR="00544A5E" w:rsidRPr="00EC52E6">
        <w:rPr>
          <w:rFonts w:cs="Arial"/>
          <w:bCs/>
          <w:szCs w:val="20"/>
          <w:lang w:eastAsia="sl-SI"/>
        </w:rPr>
        <w:t xml:space="preserve">V besedilu </w:t>
      </w:r>
      <w:r w:rsidR="00BF4A2A">
        <w:rPr>
          <w:rFonts w:cs="Arial"/>
          <w:bCs/>
          <w:szCs w:val="20"/>
          <w:lang w:eastAsia="sl-SI"/>
        </w:rPr>
        <w:t>javnega natečaja</w:t>
      </w:r>
      <w:r w:rsidR="00544A5E" w:rsidRPr="00EC52E6">
        <w:rPr>
          <w:rFonts w:cs="Arial"/>
          <w:bCs/>
          <w:szCs w:val="20"/>
          <w:lang w:eastAsia="sl-SI"/>
        </w:rPr>
        <w:t xml:space="preserve"> uporabljeni izrazi, zapisani v moški slovnični obliki, so uporabljeni kot nevtralni za ženske in moške.</w:t>
      </w:r>
    </w:p>
    <w:p w14:paraId="7BF4D6AB" w14:textId="6AB4C934" w:rsidR="00992FD2" w:rsidRDefault="00992FD2" w:rsidP="00AF7DC8">
      <w:pPr>
        <w:tabs>
          <w:tab w:val="left" w:pos="1080"/>
        </w:tabs>
        <w:autoSpaceDE w:val="0"/>
        <w:autoSpaceDN w:val="0"/>
        <w:adjustRightInd w:val="0"/>
        <w:jc w:val="both"/>
        <w:textAlignment w:val="center"/>
        <w:rPr>
          <w:rFonts w:cs="Arial"/>
          <w:bCs/>
          <w:szCs w:val="20"/>
          <w:lang w:eastAsia="sl-SI"/>
        </w:rPr>
      </w:pPr>
    </w:p>
    <w:p w14:paraId="56B5908C" w14:textId="6307E7BA" w:rsidR="00A03447" w:rsidRDefault="00BF4A2A" w:rsidP="00C8245E">
      <w:pPr>
        <w:tabs>
          <w:tab w:val="left" w:pos="1080"/>
        </w:tabs>
        <w:autoSpaceDE w:val="0"/>
        <w:autoSpaceDN w:val="0"/>
        <w:adjustRightInd w:val="0"/>
        <w:jc w:val="both"/>
        <w:textAlignment w:val="center"/>
        <w:rPr>
          <w:rFonts w:cs="Arial"/>
          <w:bCs/>
          <w:szCs w:val="20"/>
          <w:lang w:eastAsia="sl-SI"/>
        </w:rPr>
      </w:pPr>
      <w:r>
        <w:rPr>
          <w:rFonts w:cs="Arial"/>
          <w:bCs/>
          <w:szCs w:val="20"/>
          <w:lang w:eastAsia="sl-SI"/>
        </w:rPr>
        <w:tab/>
      </w:r>
      <w:r>
        <w:rPr>
          <w:rFonts w:cs="Arial"/>
          <w:bCs/>
          <w:szCs w:val="20"/>
          <w:lang w:eastAsia="sl-SI"/>
        </w:rPr>
        <w:tab/>
      </w:r>
      <w:r>
        <w:rPr>
          <w:rFonts w:cs="Arial"/>
          <w:bCs/>
          <w:szCs w:val="20"/>
          <w:lang w:eastAsia="sl-SI"/>
        </w:rPr>
        <w:tab/>
      </w:r>
      <w:r>
        <w:rPr>
          <w:rFonts w:cs="Arial"/>
          <w:bCs/>
          <w:szCs w:val="20"/>
          <w:lang w:eastAsia="sl-SI"/>
        </w:rPr>
        <w:tab/>
      </w:r>
      <w:r>
        <w:rPr>
          <w:rFonts w:cs="Arial"/>
          <w:bCs/>
          <w:szCs w:val="20"/>
          <w:lang w:eastAsia="sl-SI"/>
        </w:rPr>
        <w:tab/>
      </w:r>
      <w:r w:rsidR="00531266">
        <w:rPr>
          <w:rFonts w:cs="Arial"/>
          <w:bCs/>
          <w:szCs w:val="20"/>
          <w:lang w:eastAsia="sl-SI"/>
        </w:rPr>
        <w:t xml:space="preserve">             </w:t>
      </w:r>
      <w:r w:rsidR="00C8245E">
        <w:rPr>
          <w:rFonts w:cs="Arial"/>
          <w:bCs/>
          <w:szCs w:val="20"/>
          <w:lang w:eastAsia="sl-SI"/>
        </w:rPr>
        <w:t>Nika POZEB KOLENC</w:t>
      </w:r>
    </w:p>
    <w:p w14:paraId="77D49702" w14:textId="656D9C4A" w:rsidR="00C8245E" w:rsidRPr="00C8245E" w:rsidRDefault="00C8245E" w:rsidP="00C8245E">
      <w:pPr>
        <w:tabs>
          <w:tab w:val="left" w:pos="1080"/>
        </w:tabs>
        <w:autoSpaceDE w:val="0"/>
        <w:autoSpaceDN w:val="0"/>
        <w:adjustRightInd w:val="0"/>
        <w:jc w:val="both"/>
        <w:textAlignment w:val="center"/>
        <w:rPr>
          <w:rFonts w:cs="Arial"/>
          <w:b/>
          <w:szCs w:val="20"/>
        </w:rPr>
      </w:pPr>
      <w:r>
        <w:rPr>
          <w:rFonts w:cs="Arial"/>
          <w:bCs/>
          <w:szCs w:val="20"/>
          <w:lang w:eastAsia="sl-SI"/>
        </w:rPr>
        <w:t xml:space="preserve">                                                                              </w:t>
      </w:r>
      <w:r w:rsidRPr="00C8245E">
        <w:rPr>
          <w:rFonts w:cs="Arial"/>
          <w:b/>
          <w:szCs w:val="20"/>
          <w:lang w:eastAsia="sl-SI"/>
        </w:rPr>
        <w:t>NAČELNICA</w:t>
      </w:r>
    </w:p>
    <w:p w14:paraId="56A4A950" w14:textId="59BB4DD9" w:rsidR="0006071F" w:rsidRPr="00EC52E6" w:rsidRDefault="00135D59" w:rsidP="00AF7DC8">
      <w:pPr>
        <w:pStyle w:val="podpisi"/>
        <w:rPr>
          <w:rFonts w:cs="Arial"/>
          <w:szCs w:val="20"/>
          <w:lang w:val="sl-SI"/>
        </w:rPr>
      </w:pPr>
      <w:r w:rsidRPr="00EC52E6">
        <w:rPr>
          <w:rFonts w:cs="Arial"/>
          <w:szCs w:val="20"/>
          <w:lang w:val="sl-SI"/>
        </w:rPr>
        <w:tab/>
      </w:r>
      <w:r w:rsidR="00BF4A2A">
        <w:rPr>
          <w:rFonts w:cs="Arial"/>
          <w:szCs w:val="20"/>
          <w:lang w:val="sl-SI"/>
        </w:rPr>
        <w:tab/>
      </w:r>
      <w:r w:rsidR="00BF4A2A">
        <w:rPr>
          <w:rFonts w:cs="Arial"/>
          <w:szCs w:val="20"/>
          <w:lang w:val="sl-SI"/>
        </w:rPr>
        <w:tab/>
      </w:r>
    </w:p>
    <w:sectPr w:rsidR="0006071F" w:rsidRPr="00EC52E6" w:rsidSect="008B5A32">
      <w:headerReference w:type="default" r:id="rId11"/>
      <w:footerReference w:type="even" r:id="rId12"/>
      <w:footerReference w:type="default" r:id="rId13"/>
      <w:headerReference w:type="first" r:id="rId14"/>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671B7" w14:textId="77777777" w:rsidR="008F2497" w:rsidRDefault="008F2497">
      <w:r>
        <w:separator/>
      </w:r>
    </w:p>
  </w:endnote>
  <w:endnote w:type="continuationSeparator" w:id="0">
    <w:p w14:paraId="6139541B" w14:textId="77777777" w:rsidR="008F2497" w:rsidRDefault="008F2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D6CF4" w14:textId="77777777" w:rsidR="00A33742" w:rsidRDefault="00A33742" w:rsidP="000020D8">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45398A02" w14:textId="77777777" w:rsidR="00A33742" w:rsidRDefault="00A33742" w:rsidP="00A33742">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0E3FF" w14:textId="77777777" w:rsidR="00A33742" w:rsidRPr="00594392" w:rsidRDefault="00A33742" w:rsidP="000020D8">
    <w:pPr>
      <w:pStyle w:val="Noga"/>
      <w:framePr w:wrap="around" w:vAnchor="text" w:hAnchor="margin" w:xAlign="right" w:y="1"/>
      <w:rPr>
        <w:rStyle w:val="tevilkastrani"/>
        <w:rFonts w:ascii="Calibri" w:hAnsi="Calibri" w:cs="Calibri"/>
        <w:sz w:val="16"/>
        <w:szCs w:val="16"/>
      </w:rPr>
    </w:pPr>
    <w:r w:rsidRPr="00594392">
      <w:rPr>
        <w:rStyle w:val="tevilkastrani"/>
        <w:rFonts w:ascii="Calibri" w:hAnsi="Calibri" w:cs="Calibri"/>
        <w:sz w:val="16"/>
        <w:szCs w:val="16"/>
      </w:rPr>
      <w:fldChar w:fldCharType="begin"/>
    </w:r>
    <w:r w:rsidRPr="00594392">
      <w:rPr>
        <w:rStyle w:val="tevilkastrani"/>
        <w:rFonts w:ascii="Calibri" w:hAnsi="Calibri" w:cs="Calibri"/>
        <w:sz w:val="16"/>
        <w:szCs w:val="16"/>
      </w:rPr>
      <w:instrText xml:space="preserve">PAGE  </w:instrText>
    </w:r>
    <w:r w:rsidRPr="00594392">
      <w:rPr>
        <w:rStyle w:val="tevilkastrani"/>
        <w:rFonts w:ascii="Calibri" w:hAnsi="Calibri" w:cs="Calibri"/>
        <w:sz w:val="16"/>
        <w:szCs w:val="16"/>
      </w:rPr>
      <w:fldChar w:fldCharType="separate"/>
    </w:r>
    <w:r w:rsidR="00D353C5" w:rsidRPr="00594392">
      <w:rPr>
        <w:rStyle w:val="tevilkastrani"/>
        <w:rFonts w:ascii="Calibri" w:hAnsi="Calibri" w:cs="Calibri"/>
        <w:noProof/>
        <w:sz w:val="16"/>
        <w:szCs w:val="16"/>
      </w:rPr>
      <w:t>3</w:t>
    </w:r>
    <w:r w:rsidRPr="00594392">
      <w:rPr>
        <w:rStyle w:val="tevilkastrani"/>
        <w:rFonts w:ascii="Calibri" w:hAnsi="Calibri" w:cs="Calibri"/>
        <w:sz w:val="16"/>
        <w:szCs w:val="16"/>
      </w:rPr>
      <w:fldChar w:fldCharType="end"/>
    </w:r>
  </w:p>
  <w:p w14:paraId="507786F3" w14:textId="77777777" w:rsidR="00A33742" w:rsidRDefault="00A33742" w:rsidP="00A33742">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28B000" w14:textId="77777777" w:rsidR="008F2497" w:rsidRDefault="008F2497">
      <w:r>
        <w:separator/>
      </w:r>
    </w:p>
  </w:footnote>
  <w:footnote w:type="continuationSeparator" w:id="0">
    <w:p w14:paraId="79DE789B" w14:textId="77777777" w:rsidR="008F2497" w:rsidRDefault="008F24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97711" w14:textId="77777777" w:rsidR="00D30804" w:rsidRPr="00110CBD" w:rsidRDefault="00D30804"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BFEBB" w14:textId="13D003A1" w:rsidR="00DC5551" w:rsidRDefault="00DC5551" w:rsidP="00DC5551">
    <w:pPr>
      <w:pStyle w:val="Glava"/>
      <w:tabs>
        <w:tab w:val="clear" w:pos="4320"/>
        <w:tab w:val="clear" w:pos="8640"/>
        <w:tab w:val="left" w:pos="5112"/>
      </w:tabs>
      <w:spacing w:line="240" w:lineRule="exact"/>
      <w:rPr>
        <w:rFonts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2E55"/>
    <w:multiLevelType w:val="hybridMultilevel"/>
    <w:tmpl w:val="39D2B8D0"/>
    <w:lvl w:ilvl="0" w:tplc="04240005">
      <w:start w:val="1"/>
      <w:numFmt w:val="bullet"/>
      <w:lvlText w:val=""/>
      <w:lvlJc w:val="left"/>
      <w:pPr>
        <w:ind w:left="1080" w:hanging="360"/>
      </w:pPr>
      <w:rPr>
        <w:rFonts w:ascii="Wingdings" w:hAnsi="Wingding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 w15:restartNumberingAfterBreak="0">
    <w:nsid w:val="053D2F56"/>
    <w:multiLevelType w:val="hybridMultilevel"/>
    <w:tmpl w:val="5E124B8E"/>
    <w:lvl w:ilvl="0" w:tplc="04240005">
      <w:start w:val="1"/>
      <w:numFmt w:val="bullet"/>
      <w:lvlText w:val=""/>
      <w:lvlJc w:val="left"/>
      <w:pPr>
        <w:tabs>
          <w:tab w:val="num" w:pos="780"/>
        </w:tabs>
        <w:ind w:left="780" w:hanging="360"/>
      </w:pPr>
      <w:rPr>
        <w:rFonts w:ascii="Wingdings" w:hAnsi="Wingdings"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2" w15:restartNumberingAfterBreak="0">
    <w:nsid w:val="0A340E18"/>
    <w:multiLevelType w:val="hybridMultilevel"/>
    <w:tmpl w:val="E74CDDC6"/>
    <w:lvl w:ilvl="0" w:tplc="6EAC5154">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0FE44866"/>
    <w:multiLevelType w:val="hybridMultilevel"/>
    <w:tmpl w:val="5C2C668C"/>
    <w:lvl w:ilvl="0" w:tplc="6EAC5154">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169E50D7"/>
    <w:multiLevelType w:val="hybridMultilevel"/>
    <w:tmpl w:val="3D0071B2"/>
    <w:lvl w:ilvl="0" w:tplc="04240005">
      <w:start w:val="1"/>
      <w:numFmt w:val="bullet"/>
      <w:lvlText w:val=""/>
      <w:lvlJc w:val="left"/>
      <w:pPr>
        <w:tabs>
          <w:tab w:val="num" w:pos="1428"/>
        </w:tabs>
        <w:ind w:left="1428" w:hanging="360"/>
      </w:pPr>
      <w:rPr>
        <w:rFonts w:ascii="Wingdings" w:hAnsi="Wingdings" w:hint="default"/>
      </w:rPr>
    </w:lvl>
    <w:lvl w:ilvl="1" w:tplc="04240003" w:tentative="1">
      <w:start w:val="1"/>
      <w:numFmt w:val="bullet"/>
      <w:lvlText w:val="o"/>
      <w:lvlJc w:val="left"/>
      <w:pPr>
        <w:tabs>
          <w:tab w:val="num" w:pos="2148"/>
        </w:tabs>
        <w:ind w:left="2148" w:hanging="360"/>
      </w:pPr>
      <w:rPr>
        <w:rFonts w:ascii="Courier New" w:hAnsi="Courier New" w:cs="Courier New" w:hint="default"/>
      </w:rPr>
    </w:lvl>
    <w:lvl w:ilvl="2" w:tplc="04240005" w:tentative="1">
      <w:start w:val="1"/>
      <w:numFmt w:val="bullet"/>
      <w:lvlText w:val=""/>
      <w:lvlJc w:val="left"/>
      <w:pPr>
        <w:tabs>
          <w:tab w:val="num" w:pos="2868"/>
        </w:tabs>
        <w:ind w:left="2868" w:hanging="360"/>
      </w:pPr>
      <w:rPr>
        <w:rFonts w:ascii="Wingdings" w:hAnsi="Wingdings" w:hint="default"/>
      </w:rPr>
    </w:lvl>
    <w:lvl w:ilvl="3" w:tplc="04240001" w:tentative="1">
      <w:start w:val="1"/>
      <w:numFmt w:val="bullet"/>
      <w:lvlText w:val=""/>
      <w:lvlJc w:val="left"/>
      <w:pPr>
        <w:tabs>
          <w:tab w:val="num" w:pos="3588"/>
        </w:tabs>
        <w:ind w:left="3588" w:hanging="360"/>
      </w:pPr>
      <w:rPr>
        <w:rFonts w:ascii="Symbol" w:hAnsi="Symbol" w:hint="default"/>
      </w:rPr>
    </w:lvl>
    <w:lvl w:ilvl="4" w:tplc="04240003" w:tentative="1">
      <w:start w:val="1"/>
      <w:numFmt w:val="bullet"/>
      <w:lvlText w:val="o"/>
      <w:lvlJc w:val="left"/>
      <w:pPr>
        <w:tabs>
          <w:tab w:val="num" w:pos="4308"/>
        </w:tabs>
        <w:ind w:left="4308" w:hanging="360"/>
      </w:pPr>
      <w:rPr>
        <w:rFonts w:ascii="Courier New" w:hAnsi="Courier New" w:cs="Courier New" w:hint="default"/>
      </w:rPr>
    </w:lvl>
    <w:lvl w:ilvl="5" w:tplc="04240005" w:tentative="1">
      <w:start w:val="1"/>
      <w:numFmt w:val="bullet"/>
      <w:lvlText w:val=""/>
      <w:lvlJc w:val="left"/>
      <w:pPr>
        <w:tabs>
          <w:tab w:val="num" w:pos="5028"/>
        </w:tabs>
        <w:ind w:left="5028" w:hanging="360"/>
      </w:pPr>
      <w:rPr>
        <w:rFonts w:ascii="Wingdings" w:hAnsi="Wingdings" w:hint="default"/>
      </w:rPr>
    </w:lvl>
    <w:lvl w:ilvl="6" w:tplc="04240001" w:tentative="1">
      <w:start w:val="1"/>
      <w:numFmt w:val="bullet"/>
      <w:lvlText w:val=""/>
      <w:lvlJc w:val="left"/>
      <w:pPr>
        <w:tabs>
          <w:tab w:val="num" w:pos="5748"/>
        </w:tabs>
        <w:ind w:left="5748" w:hanging="360"/>
      </w:pPr>
      <w:rPr>
        <w:rFonts w:ascii="Symbol" w:hAnsi="Symbol" w:hint="default"/>
      </w:rPr>
    </w:lvl>
    <w:lvl w:ilvl="7" w:tplc="04240003" w:tentative="1">
      <w:start w:val="1"/>
      <w:numFmt w:val="bullet"/>
      <w:lvlText w:val="o"/>
      <w:lvlJc w:val="left"/>
      <w:pPr>
        <w:tabs>
          <w:tab w:val="num" w:pos="6468"/>
        </w:tabs>
        <w:ind w:left="6468" w:hanging="360"/>
      </w:pPr>
      <w:rPr>
        <w:rFonts w:ascii="Courier New" w:hAnsi="Courier New" w:cs="Courier New" w:hint="default"/>
      </w:rPr>
    </w:lvl>
    <w:lvl w:ilvl="8" w:tplc="04240005" w:tentative="1">
      <w:start w:val="1"/>
      <w:numFmt w:val="bullet"/>
      <w:lvlText w:val=""/>
      <w:lvlJc w:val="left"/>
      <w:pPr>
        <w:tabs>
          <w:tab w:val="num" w:pos="7188"/>
        </w:tabs>
        <w:ind w:left="7188" w:hanging="360"/>
      </w:pPr>
      <w:rPr>
        <w:rFonts w:ascii="Wingdings" w:hAnsi="Wingdings" w:hint="default"/>
      </w:rPr>
    </w:lvl>
  </w:abstractNum>
  <w:abstractNum w:abstractNumId="7" w15:restartNumberingAfterBreak="0">
    <w:nsid w:val="17E71DC6"/>
    <w:multiLevelType w:val="hybridMultilevel"/>
    <w:tmpl w:val="9EA6BAB8"/>
    <w:lvl w:ilvl="0" w:tplc="E8D828C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A975509"/>
    <w:multiLevelType w:val="hybridMultilevel"/>
    <w:tmpl w:val="DC902380"/>
    <w:lvl w:ilvl="0" w:tplc="04240005">
      <w:start w:val="1"/>
      <w:numFmt w:val="bullet"/>
      <w:lvlText w:val=""/>
      <w:lvlJc w:val="left"/>
      <w:pPr>
        <w:tabs>
          <w:tab w:val="num" w:pos="720"/>
        </w:tabs>
        <w:ind w:left="720" w:hanging="360"/>
      </w:pPr>
      <w:rPr>
        <w:rFonts w:ascii="Wingdings" w:hAnsi="Wingdings"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9" w15:restartNumberingAfterBreak="0">
    <w:nsid w:val="20812393"/>
    <w:multiLevelType w:val="hybridMultilevel"/>
    <w:tmpl w:val="87F0AA0C"/>
    <w:lvl w:ilvl="0" w:tplc="60DE9272">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0" w15:restartNumberingAfterBreak="0">
    <w:nsid w:val="22137AE3"/>
    <w:multiLevelType w:val="hybridMultilevel"/>
    <w:tmpl w:val="4334AA7A"/>
    <w:lvl w:ilvl="0" w:tplc="6EAC5154">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1" w15:restartNumberingAfterBreak="0">
    <w:nsid w:val="2CC657AF"/>
    <w:multiLevelType w:val="hybridMultilevel"/>
    <w:tmpl w:val="29B09ABA"/>
    <w:lvl w:ilvl="0" w:tplc="6EAC5154">
      <w:numFmt w:val="bullet"/>
      <w:lvlText w:val="-"/>
      <w:lvlJc w:val="left"/>
      <w:pPr>
        <w:ind w:left="1440" w:hanging="360"/>
      </w:pPr>
      <w:rPr>
        <w:rFonts w:ascii="Arial" w:eastAsia="Times New Roman" w:hAnsi="Arial" w:cs="Aria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2"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3" w15:restartNumberingAfterBreak="0">
    <w:nsid w:val="357211DB"/>
    <w:multiLevelType w:val="hybridMultilevel"/>
    <w:tmpl w:val="4516AA3E"/>
    <w:lvl w:ilvl="0" w:tplc="6EAC5154">
      <w:numFmt w:val="bullet"/>
      <w:lvlText w:val="-"/>
      <w:lvlJc w:val="left"/>
      <w:pPr>
        <w:tabs>
          <w:tab w:val="num" w:pos="720"/>
        </w:tabs>
        <w:ind w:left="720" w:hanging="360"/>
      </w:pPr>
      <w:rPr>
        <w:rFonts w:ascii="Arial" w:eastAsia="Times New Roman" w:hAnsi="Arial" w:cs="Arial" w:hint="default"/>
      </w:rPr>
    </w:lvl>
    <w:lvl w:ilvl="1" w:tplc="930EFD7A">
      <w:start w:val="1"/>
      <w:numFmt w:val="decimal"/>
      <w:lvlText w:val="%2."/>
      <w:lvlJc w:val="left"/>
      <w:pPr>
        <w:tabs>
          <w:tab w:val="num" w:pos="1470"/>
        </w:tabs>
        <w:ind w:left="1470" w:hanging="390"/>
      </w:pPr>
      <w:rPr>
        <w:b w:val="0"/>
      </w:r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4" w15:restartNumberingAfterBreak="0">
    <w:nsid w:val="37963BDE"/>
    <w:multiLevelType w:val="hybridMultilevel"/>
    <w:tmpl w:val="FD041472"/>
    <w:lvl w:ilvl="0" w:tplc="D31A23F0">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43C06EE9"/>
    <w:multiLevelType w:val="hybridMultilevel"/>
    <w:tmpl w:val="74A09D62"/>
    <w:lvl w:ilvl="0" w:tplc="DEA4F4BC">
      <w:start w:val="1"/>
      <w:numFmt w:val="bullet"/>
      <w:lvlText w:val=""/>
      <w:lvlJc w:val="left"/>
      <w:pPr>
        <w:tabs>
          <w:tab w:val="num" w:pos="720"/>
        </w:tabs>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7" w15:restartNumberingAfterBreak="0">
    <w:nsid w:val="48B51D2C"/>
    <w:multiLevelType w:val="hybridMultilevel"/>
    <w:tmpl w:val="A7B8E4A0"/>
    <w:lvl w:ilvl="0" w:tplc="DEA4F4B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8" w15:restartNumberingAfterBreak="0">
    <w:nsid w:val="4AEC0AE5"/>
    <w:multiLevelType w:val="hybridMultilevel"/>
    <w:tmpl w:val="5D8E79C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504933EE"/>
    <w:multiLevelType w:val="hybridMultilevel"/>
    <w:tmpl w:val="FEF20DC0"/>
    <w:lvl w:ilvl="0" w:tplc="DEA4F4B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0" w15:restartNumberingAfterBreak="0">
    <w:nsid w:val="52414FE8"/>
    <w:multiLevelType w:val="hybridMultilevel"/>
    <w:tmpl w:val="7B329814"/>
    <w:lvl w:ilvl="0" w:tplc="DEA4F4B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1" w15:restartNumberingAfterBreak="0">
    <w:nsid w:val="525A1D3E"/>
    <w:multiLevelType w:val="hybridMultilevel"/>
    <w:tmpl w:val="15AA73E6"/>
    <w:lvl w:ilvl="0" w:tplc="6EAC5154">
      <w:numFmt w:val="bullet"/>
      <w:lvlText w:val="-"/>
      <w:lvlJc w:val="left"/>
      <w:pPr>
        <w:ind w:left="720" w:hanging="360"/>
      </w:pPr>
      <w:rPr>
        <w:rFonts w:ascii="Arial" w:eastAsia="Times New Roman" w:hAnsi="Arial" w:cs="Arial" w:hint="default"/>
      </w:rPr>
    </w:lvl>
    <w:lvl w:ilvl="1" w:tplc="6EAC5154">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2B8118F"/>
    <w:multiLevelType w:val="hybridMultilevel"/>
    <w:tmpl w:val="BD7A603E"/>
    <w:lvl w:ilvl="0" w:tplc="D31A23F0">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7855B81"/>
    <w:multiLevelType w:val="hybridMultilevel"/>
    <w:tmpl w:val="438CB790"/>
    <w:lvl w:ilvl="0" w:tplc="6EAC5154">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4"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5" w15:restartNumberingAfterBreak="0">
    <w:nsid w:val="664A779D"/>
    <w:multiLevelType w:val="hybridMultilevel"/>
    <w:tmpl w:val="BEFC7D68"/>
    <w:lvl w:ilvl="0" w:tplc="04240005">
      <w:start w:val="1"/>
      <w:numFmt w:val="bullet"/>
      <w:lvlText w:val=""/>
      <w:lvlJc w:val="left"/>
      <w:pPr>
        <w:tabs>
          <w:tab w:val="num" w:pos="720"/>
        </w:tabs>
        <w:ind w:left="720" w:hanging="360"/>
      </w:pPr>
      <w:rPr>
        <w:rFonts w:ascii="Wingdings" w:hAnsi="Wingdings" w:hint="default"/>
      </w:rPr>
    </w:lvl>
    <w:lvl w:ilvl="1" w:tplc="8BA0EDBC">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F612D5"/>
    <w:multiLevelType w:val="hybridMultilevel"/>
    <w:tmpl w:val="43C8CDC4"/>
    <w:lvl w:ilvl="0" w:tplc="04240005">
      <w:start w:val="1"/>
      <w:numFmt w:val="bullet"/>
      <w:lvlText w:val=""/>
      <w:lvlJc w:val="left"/>
      <w:pPr>
        <w:tabs>
          <w:tab w:val="num" w:pos="720"/>
        </w:tabs>
        <w:ind w:left="720" w:hanging="360"/>
      </w:pPr>
      <w:rPr>
        <w:rFonts w:ascii="Wingdings" w:hAnsi="Wingdings"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27" w15:restartNumberingAfterBreak="0">
    <w:nsid w:val="6C333C34"/>
    <w:multiLevelType w:val="hybridMultilevel"/>
    <w:tmpl w:val="94D89D3E"/>
    <w:lvl w:ilvl="0" w:tplc="6EAC5154">
      <w:numFmt w:val="bullet"/>
      <w:lvlText w:val="-"/>
      <w:lvlJc w:val="left"/>
      <w:pPr>
        <w:ind w:left="1440" w:hanging="360"/>
      </w:pPr>
      <w:rPr>
        <w:rFonts w:ascii="Arial" w:eastAsia="Times New Roman" w:hAnsi="Arial" w:cs="Aria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8" w15:restartNumberingAfterBreak="0">
    <w:nsid w:val="6DF10B9A"/>
    <w:multiLevelType w:val="hybridMultilevel"/>
    <w:tmpl w:val="7B0A91B4"/>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77623F5D"/>
    <w:multiLevelType w:val="hybridMultilevel"/>
    <w:tmpl w:val="2C18D88A"/>
    <w:lvl w:ilvl="0" w:tplc="0424000F">
      <w:start w:val="2"/>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78465912"/>
    <w:multiLevelType w:val="hybridMultilevel"/>
    <w:tmpl w:val="B09E16EE"/>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1" w15:restartNumberingAfterBreak="0">
    <w:nsid w:val="7A5D2657"/>
    <w:multiLevelType w:val="hybridMultilevel"/>
    <w:tmpl w:val="26CA89A4"/>
    <w:lvl w:ilvl="0" w:tplc="04240005">
      <w:start w:val="1"/>
      <w:numFmt w:val="bullet"/>
      <w:lvlText w:val=""/>
      <w:lvlJc w:val="left"/>
      <w:pPr>
        <w:ind w:left="1080" w:hanging="360"/>
      </w:pPr>
      <w:rPr>
        <w:rFonts w:ascii="Wingdings" w:hAnsi="Wingdings"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num w:numId="1" w16cid:durableId="814570664">
    <w:abstractNumId w:val="24"/>
  </w:num>
  <w:num w:numId="2" w16cid:durableId="1952782765">
    <w:abstractNumId w:val="12"/>
  </w:num>
  <w:num w:numId="3" w16cid:durableId="1868324226">
    <w:abstractNumId w:val="15"/>
  </w:num>
  <w:num w:numId="4" w16cid:durableId="688676911">
    <w:abstractNumId w:val="3"/>
  </w:num>
  <w:num w:numId="5" w16cid:durableId="1927301325">
    <w:abstractNumId w:val="5"/>
  </w:num>
  <w:num w:numId="6" w16cid:durableId="200947468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952070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7025920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3060441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82097244">
    <w:abstractNumId w:val="25"/>
  </w:num>
  <w:num w:numId="11" w16cid:durableId="706174023">
    <w:abstractNumId w:val="1"/>
  </w:num>
  <w:num w:numId="12" w16cid:durableId="1754739204">
    <w:abstractNumId w:val="6"/>
  </w:num>
  <w:num w:numId="13" w16cid:durableId="1272517717">
    <w:abstractNumId w:val="29"/>
  </w:num>
  <w:num w:numId="14" w16cid:durableId="2059888170">
    <w:abstractNumId w:val="31"/>
  </w:num>
  <w:num w:numId="15" w16cid:durableId="1793477510">
    <w:abstractNumId w:val="9"/>
  </w:num>
  <w:num w:numId="16" w16cid:durableId="620766936">
    <w:abstractNumId w:val="20"/>
  </w:num>
  <w:num w:numId="17" w16cid:durableId="694774320">
    <w:abstractNumId w:val="7"/>
  </w:num>
  <w:num w:numId="18" w16cid:durableId="1287394855">
    <w:abstractNumId w:val="13"/>
  </w:num>
  <w:num w:numId="19" w16cid:durableId="1471825388">
    <w:abstractNumId w:val="23"/>
  </w:num>
  <w:num w:numId="20" w16cid:durableId="1583023730">
    <w:abstractNumId w:val="10"/>
  </w:num>
  <w:num w:numId="21" w16cid:durableId="320892699">
    <w:abstractNumId w:val="19"/>
  </w:num>
  <w:num w:numId="22" w16cid:durableId="69929961">
    <w:abstractNumId w:val="4"/>
  </w:num>
  <w:num w:numId="23" w16cid:durableId="1135415449">
    <w:abstractNumId w:val="21"/>
  </w:num>
  <w:num w:numId="24" w16cid:durableId="452132963">
    <w:abstractNumId w:val="2"/>
  </w:num>
  <w:num w:numId="25" w16cid:durableId="1162241132">
    <w:abstractNumId w:val="17"/>
  </w:num>
  <w:num w:numId="26" w16cid:durableId="1643583379">
    <w:abstractNumId w:val="0"/>
  </w:num>
  <w:num w:numId="27" w16cid:durableId="1966813976">
    <w:abstractNumId w:val="16"/>
  </w:num>
  <w:num w:numId="28" w16cid:durableId="1777481480">
    <w:abstractNumId w:val="28"/>
  </w:num>
  <w:num w:numId="29" w16cid:durableId="94978847">
    <w:abstractNumId w:val="18"/>
  </w:num>
  <w:num w:numId="30" w16cid:durableId="1446267541">
    <w:abstractNumId w:val="30"/>
  </w:num>
  <w:num w:numId="31" w16cid:durableId="535243214">
    <w:abstractNumId w:val="27"/>
  </w:num>
  <w:num w:numId="32" w16cid:durableId="432020572">
    <w:abstractNumId w:val="11"/>
  </w:num>
  <w:num w:numId="33" w16cid:durableId="1160384333">
    <w:abstractNumId w:val="14"/>
  </w:num>
  <w:num w:numId="34" w16cid:durableId="116898035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hdrShapeDefaults>
    <o:shapedefaults v:ext="edit" spidmax="2050">
      <o:colormru v:ext="edit" colors="#4282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605"/>
    <w:rsid w:val="00001D84"/>
    <w:rsid w:val="000020D8"/>
    <w:rsid w:val="0000568C"/>
    <w:rsid w:val="00023762"/>
    <w:rsid w:val="00023A88"/>
    <w:rsid w:val="00031ADF"/>
    <w:rsid w:val="00042D7C"/>
    <w:rsid w:val="000462AE"/>
    <w:rsid w:val="00051B35"/>
    <w:rsid w:val="00051E2A"/>
    <w:rsid w:val="000550DB"/>
    <w:rsid w:val="00055C96"/>
    <w:rsid w:val="0006071F"/>
    <w:rsid w:val="00074854"/>
    <w:rsid w:val="000867CA"/>
    <w:rsid w:val="00094F98"/>
    <w:rsid w:val="000A46E7"/>
    <w:rsid w:val="000A60AC"/>
    <w:rsid w:val="000A7238"/>
    <w:rsid w:val="000C090B"/>
    <w:rsid w:val="000C45B0"/>
    <w:rsid w:val="000C4738"/>
    <w:rsid w:val="000E49CD"/>
    <w:rsid w:val="000F21BE"/>
    <w:rsid w:val="000F25FB"/>
    <w:rsid w:val="00106DE8"/>
    <w:rsid w:val="00130C9A"/>
    <w:rsid w:val="00132383"/>
    <w:rsid w:val="001357B2"/>
    <w:rsid w:val="00135D59"/>
    <w:rsid w:val="001475D0"/>
    <w:rsid w:val="00147C29"/>
    <w:rsid w:val="00154316"/>
    <w:rsid w:val="0016508A"/>
    <w:rsid w:val="00176520"/>
    <w:rsid w:val="00191B83"/>
    <w:rsid w:val="001940D4"/>
    <w:rsid w:val="00194C85"/>
    <w:rsid w:val="00196BD5"/>
    <w:rsid w:val="001C1474"/>
    <w:rsid w:val="001C7EA7"/>
    <w:rsid w:val="001E6272"/>
    <w:rsid w:val="00202A77"/>
    <w:rsid w:val="0020462B"/>
    <w:rsid w:val="00215FD1"/>
    <w:rsid w:val="00232A8D"/>
    <w:rsid w:val="002340DE"/>
    <w:rsid w:val="00234B04"/>
    <w:rsid w:val="00243A12"/>
    <w:rsid w:val="0024538B"/>
    <w:rsid w:val="002477FA"/>
    <w:rsid w:val="0025488C"/>
    <w:rsid w:val="00264417"/>
    <w:rsid w:val="00271CE5"/>
    <w:rsid w:val="00274CCE"/>
    <w:rsid w:val="00275C96"/>
    <w:rsid w:val="00280454"/>
    <w:rsid w:val="0028077D"/>
    <w:rsid w:val="00281F48"/>
    <w:rsid w:val="00282020"/>
    <w:rsid w:val="00282991"/>
    <w:rsid w:val="00282A21"/>
    <w:rsid w:val="00290609"/>
    <w:rsid w:val="00292065"/>
    <w:rsid w:val="00294F36"/>
    <w:rsid w:val="002971E7"/>
    <w:rsid w:val="002A18B0"/>
    <w:rsid w:val="002A5115"/>
    <w:rsid w:val="002A5947"/>
    <w:rsid w:val="002B0468"/>
    <w:rsid w:val="002C0222"/>
    <w:rsid w:val="002C662F"/>
    <w:rsid w:val="002C744A"/>
    <w:rsid w:val="002D0A1C"/>
    <w:rsid w:val="002D3762"/>
    <w:rsid w:val="002D4606"/>
    <w:rsid w:val="002E351A"/>
    <w:rsid w:val="002E5293"/>
    <w:rsid w:val="00306303"/>
    <w:rsid w:val="003079E3"/>
    <w:rsid w:val="00314583"/>
    <w:rsid w:val="0031791D"/>
    <w:rsid w:val="00333A5C"/>
    <w:rsid w:val="00343916"/>
    <w:rsid w:val="00354162"/>
    <w:rsid w:val="003608A4"/>
    <w:rsid w:val="00360C1F"/>
    <w:rsid w:val="003636BF"/>
    <w:rsid w:val="0037479F"/>
    <w:rsid w:val="00380DB3"/>
    <w:rsid w:val="003845B4"/>
    <w:rsid w:val="00387B1A"/>
    <w:rsid w:val="00393A93"/>
    <w:rsid w:val="00395327"/>
    <w:rsid w:val="00396E52"/>
    <w:rsid w:val="003A06EC"/>
    <w:rsid w:val="003A1FEC"/>
    <w:rsid w:val="003A62F4"/>
    <w:rsid w:val="003B322B"/>
    <w:rsid w:val="003C0653"/>
    <w:rsid w:val="003C1E9A"/>
    <w:rsid w:val="003C58ED"/>
    <w:rsid w:val="003D11A6"/>
    <w:rsid w:val="003E1C74"/>
    <w:rsid w:val="003E44F2"/>
    <w:rsid w:val="003E604D"/>
    <w:rsid w:val="004206A8"/>
    <w:rsid w:val="004225B9"/>
    <w:rsid w:val="00422883"/>
    <w:rsid w:val="004234BF"/>
    <w:rsid w:val="00441742"/>
    <w:rsid w:val="004438CC"/>
    <w:rsid w:val="00454F94"/>
    <w:rsid w:val="0046057C"/>
    <w:rsid w:val="004767E5"/>
    <w:rsid w:val="0048221A"/>
    <w:rsid w:val="00485C7D"/>
    <w:rsid w:val="00493869"/>
    <w:rsid w:val="004A1417"/>
    <w:rsid w:val="004B7F31"/>
    <w:rsid w:val="004E41CA"/>
    <w:rsid w:val="004F2851"/>
    <w:rsid w:val="004F458D"/>
    <w:rsid w:val="004F7019"/>
    <w:rsid w:val="004F715E"/>
    <w:rsid w:val="0050174B"/>
    <w:rsid w:val="00520EDE"/>
    <w:rsid w:val="00524A1F"/>
    <w:rsid w:val="00526246"/>
    <w:rsid w:val="00530499"/>
    <w:rsid w:val="00531266"/>
    <w:rsid w:val="0054072F"/>
    <w:rsid w:val="00544A5E"/>
    <w:rsid w:val="00551D16"/>
    <w:rsid w:val="00557DF0"/>
    <w:rsid w:val="00567106"/>
    <w:rsid w:val="00567D9F"/>
    <w:rsid w:val="00572245"/>
    <w:rsid w:val="0057277E"/>
    <w:rsid w:val="00572F0A"/>
    <w:rsid w:val="00587818"/>
    <w:rsid w:val="005911FA"/>
    <w:rsid w:val="00594392"/>
    <w:rsid w:val="00596779"/>
    <w:rsid w:val="005A36AE"/>
    <w:rsid w:val="005B061E"/>
    <w:rsid w:val="005B21D4"/>
    <w:rsid w:val="005C2AD4"/>
    <w:rsid w:val="005E1564"/>
    <w:rsid w:val="005E19B2"/>
    <w:rsid w:val="005E1D3C"/>
    <w:rsid w:val="005E51F4"/>
    <w:rsid w:val="005E5941"/>
    <w:rsid w:val="006026FE"/>
    <w:rsid w:val="00602721"/>
    <w:rsid w:val="006116CC"/>
    <w:rsid w:val="00616E09"/>
    <w:rsid w:val="00632253"/>
    <w:rsid w:val="00642714"/>
    <w:rsid w:val="006450AA"/>
    <w:rsid w:val="006455CE"/>
    <w:rsid w:val="00646C3F"/>
    <w:rsid w:val="00647476"/>
    <w:rsid w:val="006607A4"/>
    <w:rsid w:val="006648AD"/>
    <w:rsid w:val="00671A16"/>
    <w:rsid w:val="00673F74"/>
    <w:rsid w:val="00686146"/>
    <w:rsid w:val="006A44A0"/>
    <w:rsid w:val="006D42D9"/>
    <w:rsid w:val="006D734C"/>
    <w:rsid w:val="006E476D"/>
    <w:rsid w:val="006E6385"/>
    <w:rsid w:val="007050C6"/>
    <w:rsid w:val="00710929"/>
    <w:rsid w:val="00715284"/>
    <w:rsid w:val="00722E9E"/>
    <w:rsid w:val="00726E6E"/>
    <w:rsid w:val="00733017"/>
    <w:rsid w:val="00740060"/>
    <w:rsid w:val="00742665"/>
    <w:rsid w:val="007570F5"/>
    <w:rsid w:val="00783310"/>
    <w:rsid w:val="007A1AE8"/>
    <w:rsid w:val="007A32DF"/>
    <w:rsid w:val="007A4A6D"/>
    <w:rsid w:val="007A5E3D"/>
    <w:rsid w:val="007A654E"/>
    <w:rsid w:val="007A66EC"/>
    <w:rsid w:val="007C0B64"/>
    <w:rsid w:val="007D1BCF"/>
    <w:rsid w:val="007D75CF"/>
    <w:rsid w:val="007E3612"/>
    <w:rsid w:val="007E61B3"/>
    <w:rsid w:val="007E6561"/>
    <w:rsid w:val="007E6AF3"/>
    <w:rsid w:val="007E6DC5"/>
    <w:rsid w:val="007E7229"/>
    <w:rsid w:val="007F3A3E"/>
    <w:rsid w:val="00802056"/>
    <w:rsid w:val="0081720C"/>
    <w:rsid w:val="00823957"/>
    <w:rsid w:val="00830621"/>
    <w:rsid w:val="008377D0"/>
    <w:rsid w:val="00840A59"/>
    <w:rsid w:val="00841B80"/>
    <w:rsid w:val="008454BB"/>
    <w:rsid w:val="00850478"/>
    <w:rsid w:val="00854514"/>
    <w:rsid w:val="00855F22"/>
    <w:rsid w:val="0088043C"/>
    <w:rsid w:val="00883A87"/>
    <w:rsid w:val="008906C9"/>
    <w:rsid w:val="00892B37"/>
    <w:rsid w:val="008A5E96"/>
    <w:rsid w:val="008B1730"/>
    <w:rsid w:val="008B5A32"/>
    <w:rsid w:val="008C19D1"/>
    <w:rsid w:val="008C41F1"/>
    <w:rsid w:val="008C495B"/>
    <w:rsid w:val="008C5738"/>
    <w:rsid w:val="008D04F0"/>
    <w:rsid w:val="008D10A0"/>
    <w:rsid w:val="008D2403"/>
    <w:rsid w:val="008D4F02"/>
    <w:rsid w:val="008F2497"/>
    <w:rsid w:val="008F3500"/>
    <w:rsid w:val="00903AF5"/>
    <w:rsid w:val="00905DF2"/>
    <w:rsid w:val="00924E3C"/>
    <w:rsid w:val="00946CE0"/>
    <w:rsid w:val="009612BB"/>
    <w:rsid w:val="00972A0B"/>
    <w:rsid w:val="009848FD"/>
    <w:rsid w:val="00984D7E"/>
    <w:rsid w:val="00992FD2"/>
    <w:rsid w:val="00997D3B"/>
    <w:rsid w:val="009A099F"/>
    <w:rsid w:val="009A2641"/>
    <w:rsid w:val="009A69F2"/>
    <w:rsid w:val="009A6B06"/>
    <w:rsid w:val="009A7565"/>
    <w:rsid w:val="009C1372"/>
    <w:rsid w:val="009D4846"/>
    <w:rsid w:val="009F1C45"/>
    <w:rsid w:val="009F6E84"/>
    <w:rsid w:val="00A02B69"/>
    <w:rsid w:val="00A03447"/>
    <w:rsid w:val="00A05445"/>
    <w:rsid w:val="00A125C5"/>
    <w:rsid w:val="00A24908"/>
    <w:rsid w:val="00A2663C"/>
    <w:rsid w:val="00A33742"/>
    <w:rsid w:val="00A3660B"/>
    <w:rsid w:val="00A46F3B"/>
    <w:rsid w:val="00A5039D"/>
    <w:rsid w:val="00A6014A"/>
    <w:rsid w:val="00A65EE7"/>
    <w:rsid w:val="00A67796"/>
    <w:rsid w:val="00A70133"/>
    <w:rsid w:val="00A773FB"/>
    <w:rsid w:val="00AA0793"/>
    <w:rsid w:val="00AA0B01"/>
    <w:rsid w:val="00AB0171"/>
    <w:rsid w:val="00AC7916"/>
    <w:rsid w:val="00AC7E06"/>
    <w:rsid w:val="00AD3BF7"/>
    <w:rsid w:val="00AE7560"/>
    <w:rsid w:val="00AF41F3"/>
    <w:rsid w:val="00AF4BC9"/>
    <w:rsid w:val="00AF5A0B"/>
    <w:rsid w:val="00AF7DC8"/>
    <w:rsid w:val="00B042D0"/>
    <w:rsid w:val="00B17141"/>
    <w:rsid w:val="00B2548A"/>
    <w:rsid w:val="00B302D0"/>
    <w:rsid w:val="00B31575"/>
    <w:rsid w:val="00B35C6B"/>
    <w:rsid w:val="00B476A4"/>
    <w:rsid w:val="00B55FCF"/>
    <w:rsid w:val="00B627E4"/>
    <w:rsid w:val="00B711A5"/>
    <w:rsid w:val="00B72731"/>
    <w:rsid w:val="00B84FAD"/>
    <w:rsid w:val="00B8547D"/>
    <w:rsid w:val="00B85AA6"/>
    <w:rsid w:val="00B86FDA"/>
    <w:rsid w:val="00B92B14"/>
    <w:rsid w:val="00B94C40"/>
    <w:rsid w:val="00BA40BD"/>
    <w:rsid w:val="00BA4306"/>
    <w:rsid w:val="00BA5623"/>
    <w:rsid w:val="00BB12E9"/>
    <w:rsid w:val="00BC189D"/>
    <w:rsid w:val="00BC56CD"/>
    <w:rsid w:val="00BC7374"/>
    <w:rsid w:val="00BE5E56"/>
    <w:rsid w:val="00BE6361"/>
    <w:rsid w:val="00BF0FBD"/>
    <w:rsid w:val="00BF22B2"/>
    <w:rsid w:val="00BF4A2A"/>
    <w:rsid w:val="00C07556"/>
    <w:rsid w:val="00C13B1B"/>
    <w:rsid w:val="00C250D5"/>
    <w:rsid w:val="00C279F4"/>
    <w:rsid w:val="00C3550D"/>
    <w:rsid w:val="00C41B32"/>
    <w:rsid w:val="00C429A8"/>
    <w:rsid w:val="00C45DF9"/>
    <w:rsid w:val="00C50305"/>
    <w:rsid w:val="00C52187"/>
    <w:rsid w:val="00C57782"/>
    <w:rsid w:val="00C721B8"/>
    <w:rsid w:val="00C81625"/>
    <w:rsid w:val="00C8245E"/>
    <w:rsid w:val="00C861F4"/>
    <w:rsid w:val="00C92898"/>
    <w:rsid w:val="00CC0AA6"/>
    <w:rsid w:val="00CC1886"/>
    <w:rsid w:val="00CD076C"/>
    <w:rsid w:val="00CD5902"/>
    <w:rsid w:val="00CE6F79"/>
    <w:rsid w:val="00CE7514"/>
    <w:rsid w:val="00CF4C0E"/>
    <w:rsid w:val="00CF4EE1"/>
    <w:rsid w:val="00D0373C"/>
    <w:rsid w:val="00D04605"/>
    <w:rsid w:val="00D05B0A"/>
    <w:rsid w:val="00D06780"/>
    <w:rsid w:val="00D14B78"/>
    <w:rsid w:val="00D160E0"/>
    <w:rsid w:val="00D209C5"/>
    <w:rsid w:val="00D22672"/>
    <w:rsid w:val="00D23A26"/>
    <w:rsid w:val="00D24482"/>
    <w:rsid w:val="00D248DE"/>
    <w:rsid w:val="00D2710F"/>
    <w:rsid w:val="00D30804"/>
    <w:rsid w:val="00D353C5"/>
    <w:rsid w:val="00D41598"/>
    <w:rsid w:val="00D41623"/>
    <w:rsid w:val="00D50ECF"/>
    <w:rsid w:val="00D66402"/>
    <w:rsid w:val="00D704E6"/>
    <w:rsid w:val="00D73994"/>
    <w:rsid w:val="00D8542D"/>
    <w:rsid w:val="00D937A2"/>
    <w:rsid w:val="00D972C9"/>
    <w:rsid w:val="00DA08C3"/>
    <w:rsid w:val="00DA1D88"/>
    <w:rsid w:val="00DA5E3D"/>
    <w:rsid w:val="00DB0C30"/>
    <w:rsid w:val="00DB328E"/>
    <w:rsid w:val="00DB3CD9"/>
    <w:rsid w:val="00DC5551"/>
    <w:rsid w:val="00DC6A71"/>
    <w:rsid w:val="00DC7A9B"/>
    <w:rsid w:val="00DD5436"/>
    <w:rsid w:val="00DE2673"/>
    <w:rsid w:val="00DE2918"/>
    <w:rsid w:val="00DE5B46"/>
    <w:rsid w:val="00DF42F2"/>
    <w:rsid w:val="00DF4398"/>
    <w:rsid w:val="00E0357D"/>
    <w:rsid w:val="00E13F25"/>
    <w:rsid w:val="00E20347"/>
    <w:rsid w:val="00E24EC2"/>
    <w:rsid w:val="00E52994"/>
    <w:rsid w:val="00E547C3"/>
    <w:rsid w:val="00E54F3C"/>
    <w:rsid w:val="00E57537"/>
    <w:rsid w:val="00E57728"/>
    <w:rsid w:val="00E7278E"/>
    <w:rsid w:val="00E75C53"/>
    <w:rsid w:val="00E84882"/>
    <w:rsid w:val="00E924B6"/>
    <w:rsid w:val="00EA2745"/>
    <w:rsid w:val="00EA352E"/>
    <w:rsid w:val="00EA73DC"/>
    <w:rsid w:val="00EB019A"/>
    <w:rsid w:val="00EB4303"/>
    <w:rsid w:val="00EC18A4"/>
    <w:rsid w:val="00EC3008"/>
    <w:rsid w:val="00EC52E6"/>
    <w:rsid w:val="00ED5F83"/>
    <w:rsid w:val="00ED6025"/>
    <w:rsid w:val="00EE69D4"/>
    <w:rsid w:val="00EF4DE6"/>
    <w:rsid w:val="00EF7A4D"/>
    <w:rsid w:val="00F109CD"/>
    <w:rsid w:val="00F17836"/>
    <w:rsid w:val="00F240BB"/>
    <w:rsid w:val="00F2613A"/>
    <w:rsid w:val="00F27D30"/>
    <w:rsid w:val="00F32B2E"/>
    <w:rsid w:val="00F36E77"/>
    <w:rsid w:val="00F46724"/>
    <w:rsid w:val="00F47668"/>
    <w:rsid w:val="00F51918"/>
    <w:rsid w:val="00F5548D"/>
    <w:rsid w:val="00F57BDE"/>
    <w:rsid w:val="00F57FED"/>
    <w:rsid w:val="00F62A86"/>
    <w:rsid w:val="00F836B8"/>
    <w:rsid w:val="00F8719A"/>
    <w:rsid w:val="00F908B3"/>
    <w:rsid w:val="00F92907"/>
    <w:rsid w:val="00F93B39"/>
    <w:rsid w:val="00F97204"/>
    <w:rsid w:val="00FA75AC"/>
    <w:rsid w:val="00FA7DEE"/>
    <w:rsid w:val="00FD3CB5"/>
    <w:rsid w:val="00FE0DD2"/>
    <w:rsid w:val="00FE372F"/>
    <w:rsid w:val="00FE3FB6"/>
    <w:rsid w:val="00FE4F13"/>
    <w:rsid w:val="00FF2FB2"/>
    <w:rsid w:val="00FF3CD2"/>
    <w:rsid w:val="00FF5F27"/>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
    </o:shapedefaults>
    <o:shapelayout v:ext="edit">
      <o:idmap v:ext="edit" data="2"/>
    </o:shapelayout>
  </w:shapeDefaults>
  <w:doNotEmbedSmartTags/>
  <w:decimalSymbol w:val=","/>
  <w:listSeparator w:val=";"/>
  <w14:docId w14:val="4B2E08B8"/>
  <w15:chartTrackingRefBased/>
  <w15:docId w15:val="{EB32EDA9-7AD6-41CF-8FA3-B25162BC8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C6A71"/>
    <w:pPr>
      <w:spacing w:line="260" w:lineRule="atLeas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character" w:styleId="tevilkastrani">
    <w:name w:val="page number"/>
    <w:basedOn w:val="Privzetapisavaodstavka"/>
    <w:rsid w:val="00A33742"/>
  </w:style>
  <w:style w:type="character" w:customStyle="1" w:styleId="Hiperpovezava1">
    <w:name w:val="Hiperpovezava1"/>
    <w:rsid w:val="002C744A"/>
    <w:rPr>
      <w:color w:val="0000FF"/>
      <w:u w:val="single"/>
    </w:rPr>
  </w:style>
  <w:style w:type="character" w:styleId="SledenaHiperpovezava">
    <w:name w:val="FollowedHyperlink"/>
    <w:rsid w:val="00023762"/>
    <w:rPr>
      <w:color w:val="800080"/>
      <w:u w:val="single"/>
    </w:rPr>
  </w:style>
  <w:style w:type="paragraph" w:styleId="Besedilooblaka">
    <w:name w:val="Balloon Text"/>
    <w:basedOn w:val="Navaden"/>
    <w:link w:val="BesedilooblakaZnak"/>
    <w:uiPriority w:val="99"/>
    <w:semiHidden/>
    <w:unhideWhenUsed/>
    <w:rsid w:val="00DB0C30"/>
    <w:pPr>
      <w:spacing w:line="240" w:lineRule="auto"/>
    </w:pPr>
    <w:rPr>
      <w:rFonts w:ascii="Tahoma" w:hAnsi="Tahoma" w:cs="Tahoma"/>
      <w:sz w:val="16"/>
      <w:szCs w:val="16"/>
    </w:rPr>
  </w:style>
  <w:style w:type="character" w:customStyle="1" w:styleId="BesedilooblakaZnak">
    <w:name w:val="Besedilo oblačka Znak"/>
    <w:link w:val="Besedilooblaka"/>
    <w:uiPriority w:val="99"/>
    <w:semiHidden/>
    <w:rsid w:val="00DB0C30"/>
    <w:rPr>
      <w:rFonts w:ascii="Tahoma" w:hAnsi="Tahoma" w:cs="Tahoma"/>
      <w:sz w:val="16"/>
      <w:szCs w:val="16"/>
      <w:lang w:eastAsia="en-US"/>
    </w:rPr>
  </w:style>
  <w:style w:type="paragraph" w:styleId="Sprotnaopomba-besedilo">
    <w:name w:val="footnote text"/>
    <w:basedOn w:val="Navaden"/>
    <w:link w:val="Sprotnaopomba-besediloZnak"/>
    <w:uiPriority w:val="99"/>
    <w:semiHidden/>
    <w:unhideWhenUsed/>
    <w:rsid w:val="00E84882"/>
    <w:rPr>
      <w:szCs w:val="20"/>
    </w:rPr>
  </w:style>
  <w:style w:type="character" w:customStyle="1" w:styleId="Sprotnaopomba-besediloZnak">
    <w:name w:val="Sprotna opomba - besedilo Znak"/>
    <w:link w:val="Sprotnaopomba-besedilo"/>
    <w:uiPriority w:val="99"/>
    <w:semiHidden/>
    <w:rsid w:val="00E84882"/>
    <w:rPr>
      <w:rFonts w:ascii="Arial" w:hAnsi="Arial"/>
      <w:lang w:eastAsia="en-US"/>
    </w:rPr>
  </w:style>
  <w:style w:type="character" w:styleId="Sprotnaopomba-sklic">
    <w:name w:val="footnote reference"/>
    <w:uiPriority w:val="99"/>
    <w:semiHidden/>
    <w:unhideWhenUsed/>
    <w:rsid w:val="00E84882"/>
    <w:rPr>
      <w:vertAlign w:val="superscript"/>
    </w:rPr>
  </w:style>
  <w:style w:type="character" w:styleId="Nerazreenaomemba">
    <w:name w:val="Unresolved Mention"/>
    <w:uiPriority w:val="99"/>
    <w:semiHidden/>
    <w:unhideWhenUsed/>
    <w:rsid w:val="0054072F"/>
    <w:rPr>
      <w:color w:val="605E5C"/>
      <w:shd w:val="clear" w:color="auto" w:fill="E1DFDD"/>
    </w:rPr>
  </w:style>
  <w:style w:type="paragraph" w:styleId="Konnaopomba-besedilo">
    <w:name w:val="endnote text"/>
    <w:basedOn w:val="Navaden"/>
    <w:link w:val="Konnaopomba-besediloZnak"/>
    <w:uiPriority w:val="99"/>
    <w:semiHidden/>
    <w:unhideWhenUsed/>
    <w:rsid w:val="00D23A26"/>
    <w:rPr>
      <w:szCs w:val="20"/>
    </w:rPr>
  </w:style>
  <w:style w:type="character" w:customStyle="1" w:styleId="Konnaopomba-besediloZnak">
    <w:name w:val="Končna opomba - besedilo Znak"/>
    <w:link w:val="Konnaopomba-besedilo"/>
    <w:uiPriority w:val="99"/>
    <w:semiHidden/>
    <w:rsid w:val="00D23A26"/>
    <w:rPr>
      <w:rFonts w:ascii="Arial" w:hAnsi="Arial"/>
      <w:lang w:eastAsia="en-US"/>
    </w:rPr>
  </w:style>
  <w:style w:type="character" w:styleId="Konnaopomba-sklic">
    <w:name w:val="endnote reference"/>
    <w:uiPriority w:val="99"/>
    <w:semiHidden/>
    <w:unhideWhenUsed/>
    <w:rsid w:val="00D23A26"/>
    <w:rPr>
      <w:vertAlign w:val="superscript"/>
    </w:rPr>
  </w:style>
  <w:style w:type="paragraph" w:styleId="Odstavekseznama">
    <w:name w:val="List Paragraph"/>
    <w:basedOn w:val="Navaden"/>
    <w:uiPriority w:val="34"/>
    <w:qFormat/>
    <w:rsid w:val="007109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0692071">
      <w:bodyDiv w:val="1"/>
      <w:marLeft w:val="0"/>
      <w:marRight w:val="0"/>
      <w:marTop w:val="0"/>
      <w:marBottom w:val="0"/>
      <w:divBdr>
        <w:top w:val="none" w:sz="0" w:space="0" w:color="auto"/>
        <w:left w:val="none" w:sz="0" w:space="0" w:color="auto"/>
        <w:bottom w:val="none" w:sz="0" w:space="0" w:color="auto"/>
        <w:right w:val="none" w:sz="0" w:space="0" w:color="auto"/>
      </w:divBdr>
    </w:div>
    <w:div w:id="170960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si/zbirke/delovna-mest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gov.si/zbirke/delovna-mesta/" TargetMode="External"/><Relationship Id="rId4" Type="http://schemas.openxmlformats.org/officeDocument/2006/relationships/settings" Target="settings.xml"/><Relationship Id="rId9" Type="http://schemas.openxmlformats.org/officeDocument/2006/relationships/hyperlink" Target="mailto:ue.maribor@gov.si" TargetMode="External"/><Relationship Id="rId14" Type="http://schemas.openxmlformats.org/officeDocument/2006/relationships/header" Target="head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419FAAE-4491-4AD2-A0B3-CD24CBF25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TotalTime>
  <Pages>3</Pages>
  <Words>1366</Words>
  <Characters>8296</Characters>
  <Application>Microsoft Office Word</Application>
  <DocSecurity>0</DocSecurity>
  <Lines>69</Lines>
  <Paragraphs>19</Paragraphs>
  <ScaleCrop>false</ScaleCrop>
  <HeadingPairs>
    <vt:vector size="2" baseType="variant">
      <vt:variant>
        <vt:lpstr>Naslov</vt:lpstr>
      </vt:variant>
      <vt:variant>
        <vt:i4>1</vt:i4>
      </vt:variant>
    </vt:vector>
  </HeadingPairs>
  <TitlesOfParts>
    <vt:vector size="1" baseType="lpstr">
      <vt:lpstr>Številka:</vt:lpstr>
    </vt:vector>
  </TitlesOfParts>
  <Company>UE MB</Company>
  <LinksUpToDate>false</LinksUpToDate>
  <CharactersWithSpaces>9643</CharactersWithSpaces>
  <SharedDoc>false</SharedDoc>
  <HLinks>
    <vt:vector size="24" baseType="variant">
      <vt:variant>
        <vt:i4>4194328</vt:i4>
      </vt:variant>
      <vt:variant>
        <vt:i4>6</vt:i4>
      </vt:variant>
      <vt:variant>
        <vt:i4>0</vt:i4>
      </vt:variant>
      <vt:variant>
        <vt:i4>5</vt:i4>
      </vt:variant>
      <vt:variant>
        <vt:lpwstr>https://www.gov.si/zbirke/delovna-mesta/</vt:lpwstr>
      </vt:variant>
      <vt:variant>
        <vt:lpwstr/>
      </vt:variant>
      <vt:variant>
        <vt:i4>3539010</vt:i4>
      </vt:variant>
      <vt:variant>
        <vt:i4>3</vt:i4>
      </vt:variant>
      <vt:variant>
        <vt:i4>0</vt:i4>
      </vt:variant>
      <vt:variant>
        <vt:i4>5</vt:i4>
      </vt:variant>
      <vt:variant>
        <vt:lpwstr>mailto:ue.maribor@gov.si</vt:lpwstr>
      </vt:variant>
      <vt:variant>
        <vt:lpwstr/>
      </vt:variant>
      <vt:variant>
        <vt:i4>4194328</vt:i4>
      </vt:variant>
      <vt:variant>
        <vt:i4>0</vt:i4>
      </vt:variant>
      <vt:variant>
        <vt:i4>0</vt:i4>
      </vt:variant>
      <vt:variant>
        <vt:i4>5</vt:i4>
      </vt:variant>
      <vt:variant>
        <vt:lpwstr>https://www.gov.si/zbirke/delovna-mesta/</vt:lpwstr>
      </vt:variant>
      <vt:variant>
        <vt:lpwstr/>
      </vt:variant>
      <vt:variant>
        <vt:i4>2883690</vt:i4>
      </vt:variant>
      <vt:variant>
        <vt:i4>5</vt:i4>
      </vt:variant>
      <vt:variant>
        <vt:i4>0</vt:i4>
      </vt:variant>
      <vt:variant>
        <vt:i4>5</vt:i4>
      </vt:variant>
      <vt:variant>
        <vt:lpwstr>http://www.upravneenote.gov.si/maribor/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Dobaj</dc:creator>
  <cp:keywords/>
  <cp:lastModifiedBy>Sanja Gorjup</cp:lastModifiedBy>
  <cp:revision>29</cp:revision>
  <cp:lastPrinted>2021-07-05T09:24:00Z</cp:lastPrinted>
  <dcterms:created xsi:type="dcterms:W3CDTF">2023-05-18T09:15:00Z</dcterms:created>
  <dcterms:modified xsi:type="dcterms:W3CDTF">2025-12-22T13:21:00Z</dcterms:modified>
</cp:coreProperties>
</file>