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AFCA0" w14:textId="77777777" w:rsidR="00460BE3" w:rsidRPr="0091617C" w:rsidRDefault="00460BE3" w:rsidP="00460BE3">
      <w:pP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1617C">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 OSNUTEK PRODAJNE POGODBE</w:t>
      </w:r>
    </w:p>
    <w:p w14:paraId="0E0A52B5" w14:textId="470D184D" w:rsidR="00460BE3" w:rsidRDefault="00460BE3" w:rsidP="0091617C">
      <w:pPr>
        <w:spacing w:after="0"/>
        <w:jc w:val="both"/>
      </w:pPr>
      <w:r>
        <w:t xml:space="preserve">Republika Slovenija, </w:t>
      </w:r>
      <w:r w:rsidR="0091617C">
        <w:t>Upravna enota Maribor</w:t>
      </w:r>
    </w:p>
    <w:p w14:paraId="3D138F4B" w14:textId="35F895CB" w:rsidR="00460BE3" w:rsidRDefault="0091617C" w:rsidP="0091617C">
      <w:pPr>
        <w:spacing w:after="0"/>
        <w:jc w:val="both"/>
      </w:pPr>
      <w:r>
        <w:t>Ulica heroja Staneta 1</w:t>
      </w:r>
      <w:r w:rsidR="00460BE3">
        <w:t xml:space="preserve">, </w:t>
      </w:r>
      <w:r>
        <w:t>2501 Maribor</w:t>
      </w:r>
    </w:p>
    <w:p w14:paraId="326D0A29" w14:textId="622154F5" w:rsidR="00460BE3" w:rsidRDefault="00460BE3" w:rsidP="0091617C">
      <w:pPr>
        <w:spacing w:after="0"/>
        <w:jc w:val="both"/>
      </w:pPr>
      <w:r>
        <w:t xml:space="preserve">ki </w:t>
      </w:r>
      <w:r w:rsidR="0091617C">
        <w:t>jo</w:t>
      </w:r>
      <w:r>
        <w:t xml:space="preserve"> zastopa </w:t>
      </w:r>
      <w:r w:rsidR="0091617C">
        <w:t>načelnica Nika Pozeb Kolenc</w:t>
      </w:r>
      <w:r>
        <w:t xml:space="preserve">, </w:t>
      </w:r>
    </w:p>
    <w:p w14:paraId="1C2B9F8A" w14:textId="75D270B2" w:rsidR="00460BE3" w:rsidRDefault="0091617C" w:rsidP="0091617C">
      <w:pPr>
        <w:spacing w:after="0"/>
        <w:jc w:val="both"/>
      </w:pPr>
      <w:r>
        <w:t xml:space="preserve">Matična številka: </w:t>
      </w:r>
      <w:r w:rsidRPr="0091617C">
        <w:t>5886422000</w:t>
      </w:r>
      <w:r>
        <w:t>, Davčna številka</w:t>
      </w:r>
      <w:r w:rsidR="00460BE3">
        <w:t xml:space="preserve">: </w:t>
      </w:r>
      <w:r w:rsidRPr="003738E3">
        <w:rPr>
          <w:rFonts w:eastAsia="Calibri" w:cs="Arial"/>
          <w:szCs w:val="20"/>
        </w:rPr>
        <w:t>23328797</w:t>
      </w:r>
    </w:p>
    <w:p w14:paraId="5094200A" w14:textId="2ED3F70B" w:rsidR="00460BE3" w:rsidRDefault="00460BE3" w:rsidP="0091617C">
      <w:pPr>
        <w:spacing w:after="0"/>
        <w:jc w:val="both"/>
      </w:pPr>
      <w:r>
        <w:t>TRR: SI56 0110 0630 0109 972 (v nadaljevanju: prodajalec)</w:t>
      </w:r>
    </w:p>
    <w:p w14:paraId="14B925B5" w14:textId="77777777" w:rsidR="0091617C" w:rsidRDefault="0091617C" w:rsidP="0091617C">
      <w:pPr>
        <w:spacing w:after="0"/>
        <w:jc w:val="both"/>
      </w:pPr>
    </w:p>
    <w:p w14:paraId="5D9DEE3B" w14:textId="77777777" w:rsidR="00460BE3" w:rsidRDefault="00460BE3" w:rsidP="00460BE3">
      <w:r>
        <w:t>in</w:t>
      </w:r>
    </w:p>
    <w:p w14:paraId="0EC93C08" w14:textId="77777777" w:rsidR="00460BE3" w:rsidRDefault="00460BE3" w:rsidP="0091617C">
      <w:pPr>
        <w:spacing w:after="0"/>
      </w:pPr>
      <w:r>
        <w:t>__________________________ (naziv kupca ali ime in priimek)</w:t>
      </w:r>
    </w:p>
    <w:p w14:paraId="5910B647" w14:textId="77777777" w:rsidR="00460BE3" w:rsidRDefault="00460BE3" w:rsidP="0091617C">
      <w:pPr>
        <w:spacing w:after="0"/>
      </w:pPr>
      <w:r>
        <w:t>__________________________ (sedež ali naslov kupca)</w:t>
      </w:r>
    </w:p>
    <w:p w14:paraId="712DA48C" w14:textId="77777777" w:rsidR="00460BE3" w:rsidRDefault="00460BE3" w:rsidP="0091617C">
      <w:pPr>
        <w:spacing w:after="0"/>
      </w:pPr>
      <w:r>
        <w:t>_________________________ (ime in funkcija zastopnika (če je kupec pravna oseba))</w:t>
      </w:r>
    </w:p>
    <w:p w14:paraId="7F0E7821" w14:textId="77777777" w:rsidR="00460BE3" w:rsidRDefault="00460BE3" w:rsidP="0091617C">
      <w:pPr>
        <w:spacing w:after="0"/>
      </w:pPr>
      <w:r>
        <w:t>davčna številka ali ID številka za DDV: _____________ (v nadaljevanju: kupec)</w:t>
      </w:r>
    </w:p>
    <w:p w14:paraId="75CD17BA" w14:textId="77777777" w:rsidR="0091617C" w:rsidRDefault="0091617C" w:rsidP="0091617C">
      <w:pPr>
        <w:spacing w:after="0"/>
      </w:pPr>
    </w:p>
    <w:p w14:paraId="69239221" w14:textId="58143899" w:rsidR="00460BE3" w:rsidRDefault="00460BE3" w:rsidP="0091617C">
      <w:pPr>
        <w:spacing w:after="0"/>
      </w:pPr>
      <w:r>
        <w:t>sklepata naslednjo</w:t>
      </w:r>
    </w:p>
    <w:p w14:paraId="1ACC3381" w14:textId="77777777" w:rsidR="0091617C" w:rsidRDefault="0091617C" w:rsidP="0091617C">
      <w:pPr>
        <w:spacing w:after="0"/>
      </w:pPr>
    </w:p>
    <w:p w14:paraId="14A9FDD8" w14:textId="4DA480A1" w:rsidR="00460BE3" w:rsidRPr="0091617C" w:rsidRDefault="00C86909" w:rsidP="0091617C">
      <w:pPr>
        <w:spacing w:after="0"/>
        <w:jc w:val="center"/>
        <w:rPr>
          <w:b/>
          <w:bCs/>
          <w:sz w:val="28"/>
          <w:szCs w:val="28"/>
        </w:rPr>
      </w:pPr>
      <w:r>
        <w:rPr>
          <w:b/>
          <w:bCs/>
          <w:sz w:val="28"/>
          <w:szCs w:val="28"/>
        </w:rPr>
        <w:t xml:space="preserve">KUPOPRODAJNO </w:t>
      </w:r>
      <w:r w:rsidR="00460BE3" w:rsidRPr="0091617C">
        <w:rPr>
          <w:b/>
          <w:bCs/>
          <w:sz w:val="28"/>
          <w:szCs w:val="28"/>
        </w:rPr>
        <w:t xml:space="preserve">POGODBO </w:t>
      </w:r>
      <w:r>
        <w:rPr>
          <w:b/>
          <w:bCs/>
          <w:sz w:val="28"/>
          <w:szCs w:val="28"/>
        </w:rPr>
        <w:t xml:space="preserve">ZA VOZILO </w:t>
      </w:r>
    </w:p>
    <w:p w14:paraId="4B965BFC" w14:textId="77777777" w:rsidR="0091617C" w:rsidRDefault="0091617C" w:rsidP="0091617C">
      <w:pPr>
        <w:spacing w:after="0"/>
      </w:pPr>
    </w:p>
    <w:p w14:paraId="587BF2A0" w14:textId="253A608A" w:rsidR="00460BE3" w:rsidRDefault="00460BE3" w:rsidP="0091617C">
      <w:pPr>
        <w:spacing w:after="0"/>
        <w:jc w:val="center"/>
      </w:pPr>
      <w:r>
        <w:t>1. člen</w:t>
      </w:r>
    </w:p>
    <w:p w14:paraId="2617D5F1" w14:textId="77777777" w:rsidR="00460BE3" w:rsidRDefault="00460BE3" w:rsidP="0091617C">
      <w:pPr>
        <w:spacing w:after="0"/>
      </w:pPr>
      <w:r>
        <w:t>Prodajalec in kupec uvodoma ugotavljata:</w:t>
      </w:r>
    </w:p>
    <w:p w14:paraId="7B775504" w14:textId="66E6B9C0" w:rsidR="00460BE3" w:rsidRDefault="00460BE3" w:rsidP="0091617C">
      <w:pPr>
        <w:pStyle w:val="Odstavekseznama"/>
        <w:numPr>
          <w:ilvl w:val="0"/>
          <w:numId w:val="1"/>
        </w:numPr>
        <w:spacing w:after="0"/>
        <w:jc w:val="both"/>
      </w:pPr>
      <w:r>
        <w:t xml:space="preserve">da je prodajalec lastnik rabljenega vozila, ki je predmet te pogodbe, </w:t>
      </w:r>
    </w:p>
    <w:p w14:paraId="110CC713" w14:textId="02730097" w:rsidR="00460BE3" w:rsidRDefault="00460BE3" w:rsidP="0091617C">
      <w:pPr>
        <w:pStyle w:val="Odstavekseznama"/>
        <w:numPr>
          <w:ilvl w:val="0"/>
          <w:numId w:val="1"/>
        </w:numPr>
        <w:spacing w:after="0"/>
        <w:jc w:val="both"/>
      </w:pPr>
      <w:r>
        <w:t>da je bilo na podlagi Zakona o stvarnem premoženju države in samoupravnih lokalnih skupnosti, (</w:t>
      </w:r>
      <w:r w:rsidR="00D12690" w:rsidRPr="00D12690">
        <w:t>Uradni list RS, št. 11/18, 79/18 in 78/23 – ZORR</w:t>
      </w:r>
      <w:r>
        <w:t>) in Uredbe o stvarnem premoženju države in samoupravnih lokalnih skupnosti (Uradni list RS, št. 31/18) na spletni strani ________________ dne __. __. 202</w:t>
      </w:r>
      <w:r w:rsidR="0091617C">
        <w:t>3</w:t>
      </w:r>
      <w:r>
        <w:t xml:space="preserve"> objavljen</w:t>
      </w:r>
      <w:r w:rsidR="0091617C">
        <w:t>a namera o sklenitvi neposredne pogodbe</w:t>
      </w:r>
      <w:r>
        <w:t xml:space="preserve"> za prodajo premičnin;</w:t>
      </w:r>
    </w:p>
    <w:p w14:paraId="5AA0649D" w14:textId="249AD37E" w:rsidR="0091617C" w:rsidRDefault="00460BE3" w:rsidP="0091617C">
      <w:pPr>
        <w:pStyle w:val="Odstavekseznama"/>
        <w:numPr>
          <w:ilvl w:val="0"/>
          <w:numId w:val="1"/>
        </w:numPr>
        <w:spacing w:after="0"/>
        <w:jc w:val="both"/>
      </w:pPr>
      <w:r>
        <w:t xml:space="preserve">da je kupec </w:t>
      </w:r>
      <w:r w:rsidR="008B1AD7">
        <w:t xml:space="preserve">pravočasno </w:t>
      </w:r>
      <w:r>
        <w:t xml:space="preserve">oddal najugodnejšo ponudbo za predmetno vozilo, </w:t>
      </w:r>
    </w:p>
    <w:p w14:paraId="33397067" w14:textId="3F20711E" w:rsidR="00460BE3" w:rsidRDefault="00460BE3" w:rsidP="0091617C">
      <w:pPr>
        <w:pStyle w:val="Odstavekseznama"/>
        <w:numPr>
          <w:ilvl w:val="0"/>
          <w:numId w:val="1"/>
        </w:numPr>
        <w:spacing w:after="0"/>
        <w:jc w:val="both"/>
      </w:pPr>
      <w:r>
        <w:t>da je prodajalec vozilo izločil iz uporabe,</w:t>
      </w:r>
    </w:p>
    <w:p w14:paraId="3D99FB48" w14:textId="3C336B1D" w:rsidR="00460BE3" w:rsidRDefault="00460BE3" w:rsidP="0091617C">
      <w:pPr>
        <w:pStyle w:val="Odstavekseznama"/>
        <w:numPr>
          <w:ilvl w:val="0"/>
          <w:numId w:val="1"/>
        </w:numPr>
        <w:spacing w:after="0"/>
        <w:jc w:val="both"/>
      </w:pPr>
      <w:r>
        <w:t>da je knjigovodska vrednost vozila enaka 0,00 EUR.</w:t>
      </w:r>
      <w:r w:rsidR="00212AB9">
        <w:t xml:space="preserve"> </w:t>
      </w:r>
    </w:p>
    <w:p w14:paraId="43E1090B" w14:textId="77777777" w:rsidR="0091617C" w:rsidRDefault="0091617C" w:rsidP="0091617C">
      <w:pPr>
        <w:spacing w:after="0"/>
      </w:pPr>
    </w:p>
    <w:p w14:paraId="3B5B4607" w14:textId="77777777" w:rsidR="0091617C" w:rsidRDefault="0091617C" w:rsidP="0091617C">
      <w:pPr>
        <w:spacing w:after="0"/>
      </w:pPr>
    </w:p>
    <w:p w14:paraId="5749C728" w14:textId="2B24BC5F" w:rsidR="00460BE3" w:rsidRDefault="00460BE3" w:rsidP="00AD7D6C">
      <w:pPr>
        <w:spacing w:after="0"/>
        <w:jc w:val="center"/>
      </w:pPr>
      <w:r>
        <w:t>2. člen</w:t>
      </w:r>
    </w:p>
    <w:p w14:paraId="1AA564C5" w14:textId="0BF2883E" w:rsidR="00D82E4B" w:rsidRPr="00D82E4B" w:rsidRDefault="00460BE3" w:rsidP="00D82E4B">
      <w:pPr>
        <w:spacing w:after="0"/>
      </w:pPr>
      <w:r>
        <w:t xml:space="preserve">Prodajalec kupcu proda naslednje vozilo: </w:t>
      </w:r>
    </w:p>
    <w:p w14:paraId="56178D1E" w14:textId="77777777" w:rsidR="00D82E4B" w:rsidRPr="001E7877" w:rsidRDefault="00D82E4B" w:rsidP="00D82E4B">
      <w:pPr>
        <w:spacing w:after="0" w:line="240" w:lineRule="auto"/>
        <w:rPr>
          <w:rFonts w:ascii="Arial" w:eastAsia="Times New Roman" w:hAnsi="Arial" w:cs="Arial"/>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19"/>
        <w:gridCol w:w="4319"/>
      </w:tblGrid>
      <w:tr w:rsidR="00D82E4B" w:rsidRPr="00935C07" w14:paraId="3230E505" w14:textId="77777777" w:rsidTr="00884C36">
        <w:tc>
          <w:tcPr>
            <w:tcW w:w="4319" w:type="dxa"/>
            <w:shd w:val="clear" w:color="auto" w:fill="auto"/>
          </w:tcPr>
          <w:p w14:paraId="608D9089" w14:textId="77777777" w:rsidR="00D82E4B" w:rsidRPr="00A239D3" w:rsidRDefault="00D82E4B" w:rsidP="00884C36">
            <w:pPr>
              <w:jc w:val="both"/>
            </w:pPr>
            <w:r>
              <w:t>Znamka/model</w:t>
            </w:r>
          </w:p>
        </w:tc>
        <w:tc>
          <w:tcPr>
            <w:tcW w:w="4319" w:type="dxa"/>
            <w:shd w:val="clear" w:color="auto" w:fill="auto"/>
          </w:tcPr>
          <w:p w14:paraId="31EED367" w14:textId="77777777" w:rsidR="00D82E4B" w:rsidRDefault="00D82E4B" w:rsidP="00884C36">
            <w:pPr>
              <w:jc w:val="both"/>
            </w:pPr>
            <w:r w:rsidRPr="001E7877">
              <w:t>RENAULT KANGOO 1.2, 16V</w:t>
            </w:r>
          </w:p>
        </w:tc>
      </w:tr>
      <w:tr w:rsidR="00D82E4B" w:rsidRPr="00935C07" w14:paraId="3C847E7A" w14:textId="77777777" w:rsidTr="00884C36">
        <w:tc>
          <w:tcPr>
            <w:tcW w:w="4319" w:type="dxa"/>
            <w:shd w:val="clear" w:color="auto" w:fill="auto"/>
          </w:tcPr>
          <w:p w14:paraId="18CEB90D" w14:textId="77777777" w:rsidR="00D82E4B" w:rsidRDefault="00D82E4B" w:rsidP="00884C36">
            <w:pPr>
              <w:jc w:val="both"/>
            </w:pPr>
            <w:r>
              <w:t>Številka šasije</w:t>
            </w:r>
          </w:p>
        </w:tc>
        <w:tc>
          <w:tcPr>
            <w:tcW w:w="4319" w:type="dxa"/>
            <w:shd w:val="clear" w:color="auto" w:fill="auto"/>
          </w:tcPr>
          <w:p w14:paraId="4D9DDF18" w14:textId="77777777" w:rsidR="00D82E4B" w:rsidRPr="001E7877" w:rsidRDefault="00D82E4B" w:rsidP="00884C36">
            <w:pPr>
              <w:jc w:val="both"/>
            </w:pPr>
            <w:r w:rsidRPr="001E7877">
              <w:t>VF1KCEWEF31362996</w:t>
            </w:r>
          </w:p>
        </w:tc>
      </w:tr>
      <w:tr w:rsidR="00D82E4B" w:rsidRPr="00935C07" w14:paraId="21F18786" w14:textId="77777777" w:rsidTr="00884C36">
        <w:tc>
          <w:tcPr>
            <w:tcW w:w="4319" w:type="dxa"/>
            <w:shd w:val="clear" w:color="auto" w:fill="auto"/>
          </w:tcPr>
          <w:p w14:paraId="41F4D13B" w14:textId="77777777" w:rsidR="00D82E4B" w:rsidRDefault="00D82E4B" w:rsidP="00884C36">
            <w:pPr>
              <w:jc w:val="both"/>
            </w:pPr>
            <w:r>
              <w:t>Letnik</w:t>
            </w:r>
          </w:p>
        </w:tc>
        <w:tc>
          <w:tcPr>
            <w:tcW w:w="4319" w:type="dxa"/>
            <w:shd w:val="clear" w:color="auto" w:fill="auto"/>
          </w:tcPr>
          <w:p w14:paraId="680BA623" w14:textId="77777777" w:rsidR="00D82E4B" w:rsidRPr="001E7877" w:rsidRDefault="00D82E4B" w:rsidP="00884C36">
            <w:pPr>
              <w:jc w:val="both"/>
            </w:pPr>
            <w:r>
              <w:t>2004</w:t>
            </w:r>
          </w:p>
        </w:tc>
      </w:tr>
      <w:tr w:rsidR="00D82E4B" w:rsidRPr="00935C07" w14:paraId="72370597" w14:textId="77777777" w:rsidTr="00884C36">
        <w:tc>
          <w:tcPr>
            <w:tcW w:w="4319" w:type="dxa"/>
            <w:shd w:val="clear" w:color="auto" w:fill="auto"/>
          </w:tcPr>
          <w:p w14:paraId="49E8EE5B" w14:textId="77777777" w:rsidR="00D82E4B" w:rsidRDefault="00D82E4B" w:rsidP="00884C36">
            <w:pPr>
              <w:jc w:val="both"/>
            </w:pPr>
            <w:r>
              <w:t xml:space="preserve">Motor </w:t>
            </w:r>
            <w:proofErr w:type="spellStart"/>
            <w:r>
              <w:t>ccm</w:t>
            </w:r>
            <w:proofErr w:type="spellEnd"/>
          </w:p>
        </w:tc>
        <w:tc>
          <w:tcPr>
            <w:tcW w:w="4319" w:type="dxa"/>
            <w:shd w:val="clear" w:color="auto" w:fill="auto"/>
          </w:tcPr>
          <w:p w14:paraId="080CE843" w14:textId="77777777" w:rsidR="00D82E4B" w:rsidRPr="001E7877" w:rsidRDefault="00D82E4B" w:rsidP="00884C36">
            <w:pPr>
              <w:jc w:val="both"/>
            </w:pPr>
            <w:r>
              <w:t>1149</w:t>
            </w:r>
          </w:p>
        </w:tc>
      </w:tr>
      <w:tr w:rsidR="00D82E4B" w:rsidRPr="00935C07" w14:paraId="1B2C8FF2" w14:textId="77777777" w:rsidTr="00884C36">
        <w:tc>
          <w:tcPr>
            <w:tcW w:w="4319" w:type="dxa"/>
            <w:shd w:val="clear" w:color="auto" w:fill="auto"/>
          </w:tcPr>
          <w:p w14:paraId="43DE54FC" w14:textId="77777777" w:rsidR="00D82E4B" w:rsidRPr="00A239D3" w:rsidRDefault="00D82E4B" w:rsidP="00884C36">
            <w:pPr>
              <w:jc w:val="both"/>
            </w:pPr>
            <w:r w:rsidRPr="00A239D3">
              <w:t>Moč motorja</w:t>
            </w:r>
            <w:r>
              <w:t xml:space="preserve"> (kW)</w:t>
            </w:r>
          </w:p>
        </w:tc>
        <w:tc>
          <w:tcPr>
            <w:tcW w:w="4319" w:type="dxa"/>
            <w:shd w:val="clear" w:color="auto" w:fill="auto"/>
          </w:tcPr>
          <w:p w14:paraId="436F2D60" w14:textId="77777777" w:rsidR="00D82E4B" w:rsidRPr="00A239D3" w:rsidRDefault="00D82E4B" w:rsidP="00884C36">
            <w:pPr>
              <w:jc w:val="both"/>
            </w:pPr>
            <w:r>
              <w:t>55</w:t>
            </w:r>
          </w:p>
        </w:tc>
      </w:tr>
      <w:tr w:rsidR="00D82E4B" w:rsidRPr="00935C07" w14:paraId="2EE40090" w14:textId="77777777" w:rsidTr="00884C36">
        <w:tc>
          <w:tcPr>
            <w:tcW w:w="4319" w:type="dxa"/>
            <w:shd w:val="clear" w:color="auto" w:fill="auto"/>
          </w:tcPr>
          <w:p w14:paraId="179B091D" w14:textId="77777777" w:rsidR="00D82E4B" w:rsidRPr="00A239D3" w:rsidRDefault="00D82E4B" w:rsidP="00884C36">
            <w:pPr>
              <w:jc w:val="both"/>
            </w:pPr>
            <w:r>
              <w:t>Št. prevoženih kilometrov</w:t>
            </w:r>
          </w:p>
        </w:tc>
        <w:tc>
          <w:tcPr>
            <w:tcW w:w="4319" w:type="dxa"/>
            <w:shd w:val="clear" w:color="auto" w:fill="auto"/>
          </w:tcPr>
          <w:p w14:paraId="31B95AFA" w14:textId="77777777" w:rsidR="00D82E4B" w:rsidRPr="00953412" w:rsidRDefault="00D82E4B" w:rsidP="00884C36">
            <w:pPr>
              <w:jc w:val="both"/>
            </w:pPr>
            <w:r w:rsidRPr="00953412">
              <w:t xml:space="preserve">112.146 </w:t>
            </w:r>
          </w:p>
        </w:tc>
      </w:tr>
      <w:tr w:rsidR="00D82E4B" w:rsidRPr="00935C07" w14:paraId="23A78B4D" w14:textId="77777777" w:rsidTr="00884C36">
        <w:tc>
          <w:tcPr>
            <w:tcW w:w="4319" w:type="dxa"/>
            <w:shd w:val="clear" w:color="auto" w:fill="auto"/>
          </w:tcPr>
          <w:p w14:paraId="7BF662AF" w14:textId="77777777" w:rsidR="00D82E4B" w:rsidRPr="00A239D3" w:rsidRDefault="00D82E4B" w:rsidP="00884C36">
            <w:pPr>
              <w:jc w:val="both"/>
            </w:pPr>
            <w:r>
              <w:t>Barva vozila</w:t>
            </w:r>
          </w:p>
        </w:tc>
        <w:tc>
          <w:tcPr>
            <w:tcW w:w="4319" w:type="dxa"/>
            <w:shd w:val="clear" w:color="auto" w:fill="auto"/>
          </w:tcPr>
          <w:p w14:paraId="3634D3A1" w14:textId="77777777" w:rsidR="00D82E4B" w:rsidRPr="00A239D3" w:rsidRDefault="00D82E4B" w:rsidP="00884C36">
            <w:pPr>
              <w:jc w:val="both"/>
            </w:pPr>
            <w:r>
              <w:t>Bela</w:t>
            </w:r>
          </w:p>
        </w:tc>
      </w:tr>
      <w:tr w:rsidR="00D82E4B" w:rsidRPr="00935C07" w14:paraId="1D14E6B4" w14:textId="77777777" w:rsidTr="00884C36">
        <w:tc>
          <w:tcPr>
            <w:tcW w:w="4319" w:type="dxa"/>
            <w:shd w:val="clear" w:color="auto" w:fill="auto"/>
          </w:tcPr>
          <w:p w14:paraId="6D97CB35" w14:textId="77777777" w:rsidR="00D82E4B" w:rsidRPr="00A239D3" w:rsidRDefault="00D82E4B" w:rsidP="00884C36">
            <w:pPr>
              <w:jc w:val="both"/>
            </w:pPr>
            <w:r>
              <w:t>Motor B/D</w:t>
            </w:r>
          </w:p>
        </w:tc>
        <w:tc>
          <w:tcPr>
            <w:tcW w:w="4319" w:type="dxa"/>
            <w:shd w:val="clear" w:color="auto" w:fill="auto"/>
          </w:tcPr>
          <w:p w14:paraId="735B9FF8" w14:textId="77777777" w:rsidR="00D82E4B" w:rsidRPr="00A239D3" w:rsidRDefault="00D82E4B" w:rsidP="00884C36">
            <w:pPr>
              <w:jc w:val="both"/>
            </w:pPr>
            <w:r>
              <w:t>BENCIN</w:t>
            </w:r>
          </w:p>
        </w:tc>
      </w:tr>
      <w:tr w:rsidR="00D82E4B" w:rsidRPr="00935C07" w14:paraId="32A81622" w14:textId="77777777" w:rsidTr="00884C36">
        <w:tc>
          <w:tcPr>
            <w:tcW w:w="4319" w:type="dxa"/>
            <w:shd w:val="clear" w:color="auto" w:fill="auto"/>
          </w:tcPr>
          <w:p w14:paraId="45E359BD" w14:textId="77777777" w:rsidR="00D82E4B" w:rsidRPr="00A239D3" w:rsidRDefault="00D82E4B" w:rsidP="00884C36">
            <w:pPr>
              <w:jc w:val="both"/>
            </w:pPr>
            <w:r>
              <w:lastRenderedPageBreak/>
              <w:t>Dodatna oprema</w:t>
            </w:r>
          </w:p>
        </w:tc>
        <w:tc>
          <w:tcPr>
            <w:tcW w:w="4319" w:type="dxa"/>
            <w:shd w:val="clear" w:color="auto" w:fill="auto"/>
          </w:tcPr>
          <w:p w14:paraId="3DF6730A" w14:textId="77777777" w:rsidR="00D82E4B" w:rsidRPr="00A239D3" w:rsidRDefault="00D82E4B" w:rsidP="00884C36">
            <w:pPr>
              <w:jc w:val="both"/>
            </w:pPr>
            <w:r>
              <w:t>Klimatska naprava</w:t>
            </w:r>
          </w:p>
        </w:tc>
      </w:tr>
      <w:tr w:rsidR="00D82E4B" w:rsidRPr="00935C07" w14:paraId="556C2A0E" w14:textId="77777777" w:rsidTr="00884C36">
        <w:tc>
          <w:tcPr>
            <w:tcW w:w="4319" w:type="dxa"/>
            <w:shd w:val="clear" w:color="auto" w:fill="auto"/>
          </w:tcPr>
          <w:p w14:paraId="7565E579" w14:textId="77777777" w:rsidR="00D82E4B" w:rsidRPr="00A239D3" w:rsidRDefault="00D82E4B" w:rsidP="00884C36">
            <w:pPr>
              <w:jc w:val="both"/>
            </w:pPr>
            <w:r>
              <w:t>Stanje vozila</w:t>
            </w:r>
          </w:p>
        </w:tc>
        <w:tc>
          <w:tcPr>
            <w:tcW w:w="4319" w:type="dxa"/>
            <w:shd w:val="clear" w:color="auto" w:fill="auto"/>
          </w:tcPr>
          <w:p w14:paraId="61214BF7" w14:textId="77777777" w:rsidR="00D82E4B" w:rsidRPr="00A239D3" w:rsidRDefault="00D82E4B" w:rsidP="00884C36">
            <w:pPr>
              <w:jc w:val="both"/>
            </w:pPr>
            <w:r>
              <w:t>Vozilo ni registrirano, je redno servisirano z manjšimi obrabnimi znaki, vozilo ima skoraj izpraznjen akumulator, pokvarjen ventilacijski sistem vsled česar klimatska naprava ne deluje.</w:t>
            </w:r>
          </w:p>
        </w:tc>
      </w:tr>
      <w:tr w:rsidR="00D82E4B" w:rsidRPr="00935C07" w14:paraId="2D9A3EF3" w14:textId="77777777" w:rsidTr="00884C36">
        <w:tc>
          <w:tcPr>
            <w:tcW w:w="4319" w:type="dxa"/>
            <w:shd w:val="clear" w:color="auto" w:fill="auto"/>
          </w:tcPr>
          <w:p w14:paraId="3196476F" w14:textId="77777777" w:rsidR="00D82E4B" w:rsidRPr="00A239D3" w:rsidRDefault="00D82E4B" w:rsidP="00884C36">
            <w:pPr>
              <w:jc w:val="both"/>
            </w:pPr>
            <w:r>
              <w:t>Število ključev vozila</w:t>
            </w:r>
          </w:p>
        </w:tc>
        <w:tc>
          <w:tcPr>
            <w:tcW w:w="4319" w:type="dxa"/>
            <w:shd w:val="clear" w:color="auto" w:fill="auto"/>
          </w:tcPr>
          <w:p w14:paraId="6D3F39D3" w14:textId="77777777" w:rsidR="00D82E4B" w:rsidRPr="00A239D3" w:rsidRDefault="00D82E4B" w:rsidP="00884C36">
            <w:pPr>
              <w:jc w:val="both"/>
            </w:pPr>
            <w:r>
              <w:t>2</w:t>
            </w:r>
          </w:p>
        </w:tc>
      </w:tr>
      <w:tr w:rsidR="00D82E4B" w:rsidRPr="00935C07" w14:paraId="15098E4F" w14:textId="77777777" w:rsidTr="00884C36">
        <w:tc>
          <w:tcPr>
            <w:tcW w:w="4319" w:type="dxa"/>
            <w:shd w:val="clear" w:color="auto" w:fill="auto"/>
          </w:tcPr>
          <w:p w14:paraId="116DCE51" w14:textId="77777777" w:rsidR="00D82E4B" w:rsidRDefault="00D82E4B" w:rsidP="00884C36">
            <w:pPr>
              <w:jc w:val="both"/>
            </w:pPr>
            <w:r>
              <w:t>Prometno dovoljenje</w:t>
            </w:r>
          </w:p>
        </w:tc>
        <w:tc>
          <w:tcPr>
            <w:tcW w:w="4319" w:type="dxa"/>
            <w:shd w:val="clear" w:color="auto" w:fill="auto"/>
          </w:tcPr>
          <w:p w14:paraId="3C90AB54" w14:textId="77777777" w:rsidR="00D82E4B" w:rsidRPr="00A239D3" w:rsidRDefault="00D82E4B" w:rsidP="00884C36">
            <w:pPr>
              <w:jc w:val="both"/>
            </w:pPr>
            <w:r>
              <w:t>DA</w:t>
            </w:r>
          </w:p>
        </w:tc>
      </w:tr>
      <w:tr w:rsidR="00D82E4B" w:rsidRPr="00935C07" w14:paraId="28420516" w14:textId="77777777" w:rsidTr="00884C36">
        <w:tc>
          <w:tcPr>
            <w:tcW w:w="4319" w:type="dxa"/>
            <w:shd w:val="clear" w:color="auto" w:fill="auto"/>
          </w:tcPr>
          <w:p w14:paraId="4DC43353" w14:textId="14D3F89D" w:rsidR="00D82E4B" w:rsidRDefault="00D82E4B" w:rsidP="00884C36">
            <w:pPr>
              <w:jc w:val="both"/>
            </w:pPr>
            <w:r>
              <w:t>Inventarna številka</w:t>
            </w:r>
          </w:p>
        </w:tc>
        <w:tc>
          <w:tcPr>
            <w:tcW w:w="4319" w:type="dxa"/>
            <w:shd w:val="clear" w:color="auto" w:fill="auto"/>
          </w:tcPr>
          <w:p w14:paraId="7AF1C5E6" w14:textId="0A5F5C57" w:rsidR="00D82E4B" w:rsidRDefault="00B14735" w:rsidP="00884C36">
            <w:pPr>
              <w:jc w:val="both"/>
            </w:pPr>
            <w:r>
              <w:t>62271218</w:t>
            </w:r>
          </w:p>
        </w:tc>
      </w:tr>
    </w:tbl>
    <w:p w14:paraId="256A7F36" w14:textId="77777777" w:rsidR="00D82E4B" w:rsidRDefault="00D82E4B" w:rsidP="00AD7D6C">
      <w:pPr>
        <w:spacing w:after="0"/>
        <w:jc w:val="both"/>
      </w:pPr>
    </w:p>
    <w:p w14:paraId="42F3F211" w14:textId="3D66A23B" w:rsidR="00460BE3" w:rsidRDefault="00460BE3" w:rsidP="00AD7D6C">
      <w:pPr>
        <w:spacing w:after="0"/>
        <w:jc w:val="both"/>
      </w:pPr>
      <w:r>
        <w:t>Skupna dogovorjena kupnina za zgoraj navedeno vozilo znaša _____________EUR.</w:t>
      </w:r>
    </w:p>
    <w:p w14:paraId="65B2E2C3" w14:textId="77777777" w:rsidR="00AD7D6C" w:rsidRDefault="00AD7D6C" w:rsidP="00AD7D6C">
      <w:pPr>
        <w:spacing w:after="0"/>
        <w:jc w:val="both"/>
      </w:pPr>
    </w:p>
    <w:p w14:paraId="77CE7ED7" w14:textId="740694B1" w:rsidR="00460BE3" w:rsidRDefault="00460BE3" w:rsidP="00AD7D6C">
      <w:pPr>
        <w:spacing w:after="0"/>
        <w:jc w:val="both"/>
      </w:pPr>
      <w:r>
        <w:t>Kupec bo</w:t>
      </w:r>
      <w:r w:rsidR="00086FE1">
        <w:t xml:space="preserve"> celotno</w:t>
      </w:r>
      <w:r>
        <w:t xml:space="preserve"> kupnino v skupnem znesku __________ plačal </w:t>
      </w:r>
      <w:r w:rsidR="006561D3">
        <w:t xml:space="preserve">v enkratnem znesku </w:t>
      </w:r>
      <w:r>
        <w:t xml:space="preserve">najkasneje v roku </w:t>
      </w:r>
      <w:r w:rsidR="00AD7D6C">
        <w:t>5</w:t>
      </w:r>
      <w:r>
        <w:t xml:space="preserve"> dni od podpisa pogodbe, na </w:t>
      </w:r>
      <w:r w:rsidR="008B1AD7">
        <w:t xml:space="preserve">podračun proračuna Republike Slovenije </w:t>
      </w:r>
      <w:r>
        <w:t>št.</w:t>
      </w:r>
      <w:r w:rsidR="008B1AD7">
        <w:t>:</w:t>
      </w:r>
      <w:r>
        <w:t xml:space="preserve"> </w:t>
      </w:r>
      <w:r w:rsidRPr="008B1AD7">
        <w:t>SI56</w:t>
      </w:r>
      <w:r w:rsidR="008B1AD7">
        <w:t xml:space="preserve"> 01100-6300109972</w:t>
      </w:r>
      <w:r>
        <w:t xml:space="preserve">, s sklicem </w:t>
      </w:r>
      <w:r w:rsidR="008B1AD7" w:rsidRPr="008B1AD7">
        <w:t>SI</w:t>
      </w:r>
      <w:r w:rsidRPr="008B1AD7">
        <w:t xml:space="preserve">18 </w:t>
      </w:r>
      <w:r w:rsidR="008B1AD7" w:rsidRPr="008B1AD7">
        <w:t>62278</w:t>
      </w:r>
      <w:r w:rsidRPr="008B1AD7">
        <w:t>-7201001-</w:t>
      </w:r>
      <w:r w:rsidR="008B1AD7" w:rsidRPr="008B1AD7">
        <w:t>73712023</w:t>
      </w:r>
      <w:r>
        <w:t xml:space="preserve">. Plačilo celotne kupnine v roku </w:t>
      </w:r>
      <w:r w:rsidR="00AD7D6C">
        <w:t>5</w:t>
      </w:r>
      <w:r>
        <w:t xml:space="preserve"> dni od podpisa pogodbe je bistvena sestavina pravnega posla.</w:t>
      </w:r>
    </w:p>
    <w:p w14:paraId="1B8D3389" w14:textId="77777777" w:rsidR="00AD7D6C" w:rsidRDefault="00AD7D6C" w:rsidP="00AD7D6C">
      <w:pPr>
        <w:spacing w:after="0"/>
        <w:jc w:val="both"/>
      </w:pPr>
    </w:p>
    <w:p w14:paraId="34CF4789" w14:textId="12FEBF2D" w:rsidR="00460BE3" w:rsidRDefault="00460BE3" w:rsidP="00AD7D6C">
      <w:pPr>
        <w:spacing w:after="0"/>
        <w:jc w:val="both"/>
      </w:pPr>
      <w:r>
        <w:t>V primeru, da kupnina ne bo plačana v zgoraj navedenem roku, je pogodba razvezana po samem zakonu.</w:t>
      </w:r>
    </w:p>
    <w:p w14:paraId="2424FFB9" w14:textId="77777777" w:rsidR="00AD7D6C" w:rsidRDefault="00AD7D6C" w:rsidP="00AD7D6C">
      <w:pPr>
        <w:spacing w:after="0"/>
        <w:jc w:val="both"/>
      </w:pPr>
    </w:p>
    <w:p w14:paraId="2AC1E441" w14:textId="5B96B9D8" w:rsidR="00460BE3" w:rsidRDefault="00460BE3" w:rsidP="00AD7D6C">
      <w:pPr>
        <w:spacing w:after="0"/>
        <w:jc w:val="both"/>
      </w:pPr>
      <w:r>
        <w:t xml:space="preserve">V smislu petega odstavka 5. člena Zakona o davku na dodano vrednost - ZDDV-1 </w:t>
      </w:r>
      <w:r w:rsidR="00AD7D6C" w:rsidRPr="00AD7D6C">
        <w:t xml:space="preserve">(Uradni list RS, št. 13/11 – uradno prečiščeno besedilo, 18/11, 78/11, 38/12, 83/12, 86/14, 90/15, 77/18, 59/19, 72/19, 196/21 – </w:t>
      </w:r>
      <w:proofErr w:type="spellStart"/>
      <w:r w:rsidR="00AD7D6C" w:rsidRPr="00AD7D6C">
        <w:t>ZDOsk</w:t>
      </w:r>
      <w:proofErr w:type="spellEnd"/>
      <w:r w:rsidR="00AD7D6C" w:rsidRPr="00AD7D6C">
        <w:t xml:space="preserve">, 3/22, 29/22 – ZUOPDCE in 40/23 – </w:t>
      </w:r>
      <w:proofErr w:type="spellStart"/>
      <w:r w:rsidR="00AD7D6C" w:rsidRPr="00AD7D6C">
        <w:t>ZDavPR</w:t>
      </w:r>
      <w:proofErr w:type="spellEnd"/>
      <w:r w:rsidR="00AD7D6C" w:rsidRPr="00AD7D6C">
        <w:t>-B</w:t>
      </w:r>
      <w:r>
        <w:t>) se prodajalec kot državni organ ne šteje za davčnega</w:t>
      </w:r>
      <w:r w:rsidR="00AD7D6C">
        <w:t xml:space="preserve"> </w:t>
      </w:r>
      <w:r>
        <w:t>zavezanca v zvezi z dejavnostmi ali transakcijami, ki jih opravlja kot organ oblasti. Prodajalec pri nabavi teh vozil ni imel pravice do odbitka DDV, ker je ta vozila nabavil v okviru nalog, ki jih opravlja kot organ oblasti. Odprodaja teh vozil ni predmet obdavčitve po 3. členu ZDDV-1 (je neobdavčeno).</w:t>
      </w:r>
    </w:p>
    <w:p w14:paraId="6C24B31F" w14:textId="77777777" w:rsidR="00AD7D6C" w:rsidRDefault="00AD7D6C" w:rsidP="0091617C">
      <w:pPr>
        <w:spacing w:after="0"/>
      </w:pPr>
    </w:p>
    <w:p w14:paraId="6B5E5AD1" w14:textId="50A7D3FF" w:rsidR="00460BE3" w:rsidRDefault="00460BE3" w:rsidP="00AD7D6C">
      <w:pPr>
        <w:spacing w:after="0"/>
        <w:jc w:val="center"/>
      </w:pPr>
      <w:r>
        <w:t>3. člen</w:t>
      </w:r>
    </w:p>
    <w:p w14:paraId="65DAF142" w14:textId="57AD9094" w:rsidR="00460BE3" w:rsidRDefault="00460BE3" w:rsidP="00AD7D6C">
      <w:pPr>
        <w:spacing w:after="0"/>
        <w:jc w:val="both"/>
      </w:pPr>
      <w:r>
        <w:t xml:space="preserve">S podpisom te pogodbe in plačilom kupnine postane kupec lastnik vozil iz 2. člena te pogodbe. </w:t>
      </w:r>
      <w:r w:rsidR="006561D3">
        <w:t xml:space="preserve">Prevzem </w:t>
      </w:r>
      <w:r>
        <w:t xml:space="preserve">vozila (predaja ključev vozila) </w:t>
      </w:r>
      <w:r w:rsidR="006561D3">
        <w:t xml:space="preserve">se </w:t>
      </w:r>
      <w:r>
        <w:t xml:space="preserve">opravi šele po predložitvi dokazila o plačilu kupnine </w:t>
      </w:r>
      <w:r w:rsidR="006561D3">
        <w:t>in dokazilom o</w:t>
      </w:r>
      <w:r>
        <w:t xml:space="preserve"> prenos</w:t>
      </w:r>
      <w:r w:rsidR="006561D3">
        <w:t>u</w:t>
      </w:r>
      <w:r>
        <w:t xml:space="preserve"> lastništva pri pristojn</w:t>
      </w:r>
      <w:r w:rsidR="00885F0A">
        <w:t>i registracijski</w:t>
      </w:r>
      <w:r>
        <w:t xml:space="preserve"> organ</w:t>
      </w:r>
      <w:r w:rsidR="00885F0A">
        <w:t>izaciji</w:t>
      </w:r>
      <w:r>
        <w:t xml:space="preserve">. Kupec mora vozilo prevzeti na svoje stroške in na lokaciji prodajalca, najkasneje v roku </w:t>
      </w:r>
      <w:r w:rsidR="00AD7D6C">
        <w:t>3 delovnih</w:t>
      </w:r>
      <w:r>
        <w:t xml:space="preserve"> dni od dneva plačila.</w:t>
      </w:r>
    </w:p>
    <w:p w14:paraId="0137B1AC" w14:textId="77777777" w:rsidR="00AD7D6C" w:rsidRDefault="00AD7D6C" w:rsidP="0091617C">
      <w:pPr>
        <w:spacing w:after="0"/>
      </w:pPr>
    </w:p>
    <w:p w14:paraId="718B7B6D" w14:textId="63E3561A" w:rsidR="00460BE3" w:rsidRDefault="00460BE3" w:rsidP="008B1AD7">
      <w:pPr>
        <w:spacing w:after="0"/>
        <w:jc w:val="both"/>
      </w:pPr>
      <w:r>
        <w:t xml:space="preserve">Kupec je dolžan premičnine prevzeti v roku iz prejšnjega odstavka tega člena, sicer se šteje, da je v zamudi s prevzemom in se mu zaračunajo stroški </w:t>
      </w:r>
      <w:r w:rsidR="005E0FF7">
        <w:t>odvoza s trenutne lokacije nahajanja premičnine</w:t>
      </w:r>
      <w:r w:rsidR="008B1AD7">
        <w:t xml:space="preserve"> (Ulica heroja Staneta 1, 2501 Maribor)</w:t>
      </w:r>
      <w:r>
        <w:t>. Ne glede na dejanski prevzem preidejo vsi stroški in riziki v zvezi s premičnino na kupca s prvim dnem po tem, ko bi kupec moral premičnino prevzeti.</w:t>
      </w:r>
    </w:p>
    <w:p w14:paraId="432310B2" w14:textId="77777777" w:rsidR="00AD7D6C" w:rsidRDefault="00AD7D6C" w:rsidP="0091617C">
      <w:pPr>
        <w:spacing w:after="0"/>
      </w:pPr>
    </w:p>
    <w:p w14:paraId="478EEE3B" w14:textId="79FEB270" w:rsidR="00460BE3" w:rsidRDefault="00460BE3" w:rsidP="00AD7D6C">
      <w:pPr>
        <w:spacing w:after="0"/>
        <w:jc w:val="center"/>
      </w:pPr>
      <w:r>
        <w:t>4. člen</w:t>
      </w:r>
    </w:p>
    <w:p w14:paraId="78F04B0C" w14:textId="60B77B36" w:rsidR="00460BE3" w:rsidRDefault="00460BE3" w:rsidP="00AD7D6C">
      <w:pPr>
        <w:spacing w:after="0"/>
        <w:jc w:val="both"/>
      </w:pPr>
      <w:r>
        <w:t>Kupec si je premičnino ogledal in mu je znano njeno stanje ter iz tega naslova nima nobenih zahtevkov do prodajalca. Kupec za ugotovljene napake po prevzemu premičnine ne more uveljavljati jamčevalnih zahtevkov. Pogodba je sklenjena na način videno-kupljeno.</w:t>
      </w:r>
    </w:p>
    <w:p w14:paraId="5DF138F8" w14:textId="3FB6AB51" w:rsidR="00AD7D6C" w:rsidRDefault="00AD7D6C" w:rsidP="0091617C">
      <w:pPr>
        <w:spacing w:after="0"/>
      </w:pPr>
    </w:p>
    <w:p w14:paraId="5DD70AF4" w14:textId="77777777" w:rsidR="006561D3" w:rsidRDefault="006561D3" w:rsidP="0091617C">
      <w:pPr>
        <w:spacing w:after="0"/>
      </w:pPr>
    </w:p>
    <w:p w14:paraId="357BF5AF" w14:textId="7D852FA5" w:rsidR="00460BE3" w:rsidRDefault="00460BE3" w:rsidP="00AD7D6C">
      <w:pPr>
        <w:spacing w:after="0"/>
        <w:jc w:val="center"/>
      </w:pPr>
      <w:r>
        <w:lastRenderedPageBreak/>
        <w:t>5. člen</w:t>
      </w:r>
    </w:p>
    <w:p w14:paraId="6F8D0AD2" w14:textId="77777777" w:rsidR="00460BE3" w:rsidRDefault="00460BE3" w:rsidP="00AD7D6C">
      <w:pPr>
        <w:spacing w:after="0"/>
        <w:jc w:val="both"/>
      </w:pPr>
      <w:r>
        <w:t>Stroške v zvezi s prenosom lastništva ter morebitne druge dajatve plača kupec.</w:t>
      </w:r>
    </w:p>
    <w:p w14:paraId="09513416" w14:textId="77777777" w:rsidR="00AD7D6C" w:rsidRDefault="00AD7D6C" w:rsidP="0091617C">
      <w:pPr>
        <w:spacing w:after="0"/>
      </w:pPr>
    </w:p>
    <w:p w14:paraId="10E508BD" w14:textId="003B1DB6" w:rsidR="00460BE3" w:rsidRDefault="00460BE3" w:rsidP="00AD7D6C">
      <w:pPr>
        <w:spacing w:after="0"/>
        <w:jc w:val="center"/>
      </w:pPr>
      <w:r>
        <w:t>6. člen</w:t>
      </w:r>
    </w:p>
    <w:p w14:paraId="611D1775" w14:textId="21A6E17E" w:rsidR="00460BE3" w:rsidRDefault="00460BE3" w:rsidP="00822DC8">
      <w:pPr>
        <w:spacing w:after="0"/>
        <w:jc w:val="both"/>
      </w:pPr>
      <w:r>
        <w:t>Predstavnik prodajalca za izvedbo obveznosti po tej pogodbi je …………………………………..., predstavnik kupca pa …………………………………...</w:t>
      </w:r>
    </w:p>
    <w:p w14:paraId="1A256FD9" w14:textId="29409FD7" w:rsidR="00E90F7B" w:rsidRDefault="00E90F7B" w:rsidP="00822DC8">
      <w:pPr>
        <w:spacing w:after="0"/>
        <w:jc w:val="both"/>
      </w:pPr>
    </w:p>
    <w:p w14:paraId="3A24954F" w14:textId="6B8D8F85" w:rsidR="0011153E" w:rsidRPr="00F878DB" w:rsidRDefault="0011153E" w:rsidP="0011153E">
      <w:pPr>
        <w:spacing w:after="200" w:line="276" w:lineRule="auto"/>
        <w:jc w:val="both"/>
        <w:rPr>
          <w:rFonts w:eastAsia="Calibri" w:cs="Arial"/>
          <w:szCs w:val="20"/>
        </w:rPr>
      </w:pPr>
      <w:r w:rsidRPr="00F878DB">
        <w:rPr>
          <w:rFonts w:eastAsia="Calibri" w:cs="Arial"/>
          <w:szCs w:val="20"/>
        </w:rPr>
        <w:t xml:space="preserve">V primeru, da se ugotovi, da je pri izvedbi </w:t>
      </w:r>
      <w:r>
        <w:rPr>
          <w:rFonts w:eastAsia="Calibri" w:cs="Arial"/>
          <w:szCs w:val="20"/>
        </w:rPr>
        <w:t>postopka</w:t>
      </w:r>
      <w:r w:rsidRPr="00F878DB">
        <w:rPr>
          <w:rFonts w:eastAsia="Calibri" w:cs="Arial"/>
          <w:szCs w:val="20"/>
        </w:rPr>
        <w:t>, na podlagi katerega je podpisana ta pogodba ali pri izvajanju te pogodbe kdo v imenu ali na račun katere izmed pogodbenih strank, predstavniku ali posredniku obljubil, ponudil ali dal kakšno nedovoljeno korist za sklenitev pogodbe, ali za sklenitev pogodbe pod ugodnejšimi pogoji ali za opustitev dolžnega nadzora nad izvajanjem pogodbenih obveznosti ali povzročil drugo ravnanje ali opustitev, s katerim je bila povzročena škoda kateri izmed pogodbenih strank, njenemu predstavniku, zastopniku ali posredniku, je ta pogodba nična.</w:t>
      </w:r>
    </w:p>
    <w:p w14:paraId="2880C51A" w14:textId="737DF21E" w:rsidR="0011153E" w:rsidRPr="00F878DB" w:rsidRDefault="0011153E" w:rsidP="0011153E">
      <w:pPr>
        <w:spacing w:after="200" w:line="276" w:lineRule="auto"/>
        <w:jc w:val="both"/>
        <w:rPr>
          <w:rFonts w:eastAsia="Calibri" w:cs="Arial"/>
          <w:szCs w:val="20"/>
        </w:rPr>
      </w:pPr>
      <w:r>
        <w:rPr>
          <w:rFonts w:eastAsia="Calibri" w:cs="Arial"/>
          <w:szCs w:val="20"/>
        </w:rPr>
        <w:t>Prodajalec</w:t>
      </w:r>
      <w:r w:rsidRPr="00F878DB">
        <w:rPr>
          <w:rFonts w:eastAsia="Calibri" w:cs="Arial"/>
          <w:szCs w:val="20"/>
        </w:rPr>
        <w:t xml:space="preserve"> bo v primeru ugotovitve o domnevnem obstoju dejanskega stanja iz prvega odstavka tega člena ali obvestila Komisije za preprečevanje korupcije ali drugih organov, glede njegovega domnevnega nastanka, pričel z ugotavljanjem pogojev ničnosti te pogodbe oziroma ukrepal v skladu s predpisi Republike Slovenije. </w:t>
      </w:r>
    </w:p>
    <w:p w14:paraId="2F40C3F0" w14:textId="77777777" w:rsidR="00E90F7B" w:rsidRDefault="00E90F7B" w:rsidP="00822DC8">
      <w:pPr>
        <w:spacing w:after="0"/>
        <w:jc w:val="both"/>
      </w:pPr>
    </w:p>
    <w:p w14:paraId="250A1F8C" w14:textId="77777777" w:rsidR="00822DC8" w:rsidRDefault="00822DC8" w:rsidP="0091617C">
      <w:pPr>
        <w:spacing w:after="0"/>
      </w:pPr>
    </w:p>
    <w:p w14:paraId="3419C3CA" w14:textId="128F17FC" w:rsidR="00460BE3" w:rsidRDefault="00460BE3" w:rsidP="00D17B75">
      <w:pPr>
        <w:spacing w:after="0"/>
        <w:jc w:val="center"/>
      </w:pPr>
      <w:r>
        <w:t>7. člen</w:t>
      </w:r>
    </w:p>
    <w:p w14:paraId="4723C191" w14:textId="4E458DB1" w:rsidR="00460BE3" w:rsidRDefault="00460BE3" w:rsidP="00D17B75">
      <w:pPr>
        <w:spacing w:after="0"/>
        <w:jc w:val="both"/>
      </w:pPr>
      <w:r>
        <w:t xml:space="preserve">Pogodbeni stranki bosta spore v zvezi s to pogodbo poskušali rešiti sporazumno. Če sporazum ne bo mogoč, je za rešitev spora pristojno stvarno pristojno sodišče v </w:t>
      </w:r>
      <w:r w:rsidR="00D17B75">
        <w:t>Mariboru</w:t>
      </w:r>
      <w:r>
        <w:t>.</w:t>
      </w:r>
    </w:p>
    <w:p w14:paraId="73E285E0" w14:textId="77777777" w:rsidR="00D17B75" w:rsidRDefault="00D17B75" w:rsidP="0091617C">
      <w:pPr>
        <w:spacing w:after="0"/>
      </w:pPr>
    </w:p>
    <w:p w14:paraId="5C67596D" w14:textId="055CF96E" w:rsidR="00460BE3" w:rsidRDefault="00460BE3" w:rsidP="00D17B75">
      <w:pPr>
        <w:spacing w:after="0"/>
        <w:jc w:val="both"/>
      </w:pPr>
      <w:r>
        <w:t>Pri razreševanju spora se poleg določb te pogodbe uporabljajo tudi določbe prodajalčeve</w:t>
      </w:r>
      <w:r w:rsidR="00D17B75">
        <w:t xml:space="preserve"> </w:t>
      </w:r>
      <w:r>
        <w:t xml:space="preserve">dokumentacije ter določbe Obligacijskega zakonika – OZ (Uradni list RS, št. 97/07 – uradno prečiščeno besedilo, 64/16 – </w:t>
      </w:r>
      <w:proofErr w:type="spellStart"/>
      <w:r>
        <w:t>odl</w:t>
      </w:r>
      <w:proofErr w:type="spellEnd"/>
      <w:r>
        <w:t xml:space="preserve">. US in 20/18 – OROZ631) in drugih veljavnih predpisov. </w:t>
      </w:r>
    </w:p>
    <w:p w14:paraId="56B38F8D" w14:textId="77777777" w:rsidR="00D17B75" w:rsidRDefault="00D17B75" w:rsidP="0091617C">
      <w:pPr>
        <w:spacing w:after="0"/>
      </w:pPr>
    </w:p>
    <w:p w14:paraId="03DE9320" w14:textId="5AD9B705" w:rsidR="00460BE3" w:rsidRDefault="00460BE3" w:rsidP="00D17B75">
      <w:pPr>
        <w:spacing w:after="0"/>
        <w:jc w:val="center"/>
      </w:pPr>
      <w:r>
        <w:t>8. člen</w:t>
      </w:r>
    </w:p>
    <w:p w14:paraId="14CA4B62" w14:textId="0CE3EDB3" w:rsidR="00460BE3" w:rsidRDefault="00460BE3" w:rsidP="00D17B75">
      <w:pPr>
        <w:spacing w:after="0"/>
        <w:jc w:val="both"/>
      </w:pPr>
      <w:r>
        <w:t xml:space="preserve">Pogodba je napisana v štirih enakih izvodih, od katerih prejmeta prodajalec in kupec po dva izvoda. </w:t>
      </w:r>
    </w:p>
    <w:p w14:paraId="0F002185" w14:textId="1DCC2C40" w:rsidR="00D17B75" w:rsidRDefault="00D17B75" w:rsidP="0091617C">
      <w:pPr>
        <w:spacing w:after="0"/>
      </w:pPr>
    </w:p>
    <w:p w14:paraId="3CCA6586" w14:textId="77777777" w:rsidR="006561D3" w:rsidRDefault="006561D3" w:rsidP="0091617C">
      <w:pPr>
        <w:spacing w:after="0"/>
      </w:pPr>
    </w:p>
    <w:p w14:paraId="4E88EACD" w14:textId="77777777" w:rsidR="00D82E4B" w:rsidRDefault="00D82E4B" w:rsidP="00D82E4B">
      <w:pPr>
        <w:spacing w:after="0" w:line="276" w:lineRule="auto"/>
        <w:jc w:val="both"/>
        <w:rPr>
          <w:rFonts w:eastAsia="Calibri" w:cs="Arial"/>
          <w:szCs w:val="20"/>
        </w:rPr>
      </w:pPr>
      <w:r>
        <w:rPr>
          <w:rFonts w:eastAsia="Calibri" w:cs="Arial"/>
          <w:szCs w:val="20"/>
        </w:rPr>
        <w:t>Prodajalec</w:t>
      </w:r>
      <w:r w:rsidRPr="00F878DB">
        <w:rPr>
          <w:rFonts w:eastAsia="Calibri" w:cs="Arial"/>
          <w:szCs w:val="20"/>
        </w:rPr>
        <w:t>:</w:t>
      </w:r>
      <w:r w:rsidRPr="00F878DB">
        <w:rPr>
          <w:rFonts w:eastAsia="Calibri" w:cs="Arial"/>
          <w:szCs w:val="20"/>
        </w:rPr>
        <w:tab/>
      </w:r>
      <w:r w:rsidRPr="00F878DB">
        <w:rPr>
          <w:rFonts w:eastAsia="Calibri" w:cs="Arial"/>
          <w:szCs w:val="20"/>
        </w:rPr>
        <w:tab/>
      </w:r>
      <w:r w:rsidRPr="00F878DB">
        <w:rPr>
          <w:rFonts w:eastAsia="Calibri" w:cs="Arial"/>
          <w:szCs w:val="20"/>
        </w:rPr>
        <w:tab/>
      </w:r>
      <w:r w:rsidRPr="00F878DB">
        <w:rPr>
          <w:rFonts w:eastAsia="Calibri" w:cs="Arial"/>
          <w:szCs w:val="20"/>
        </w:rPr>
        <w:tab/>
      </w:r>
      <w:r w:rsidRPr="00F878DB">
        <w:rPr>
          <w:rFonts w:eastAsia="Calibri" w:cs="Arial"/>
          <w:szCs w:val="20"/>
        </w:rPr>
        <w:tab/>
      </w:r>
      <w:r w:rsidRPr="00F878DB">
        <w:rPr>
          <w:rFonts w:eastAsia="Calibri" w:cs="Arial"/>
          <w:szCs w:val="20"/>
        </w:rPr>
        <w:tab/>
      </w:r>
      <w:r>
        <w:rPr>
          <w:rFonts w:eastAsia="Calibri" w:cs="Arial"/>
          <w:szCs w:val="20"/>
        </w:rPr>
        <w:t>Kupec</w:t>
      </w:r>
      <w:r w:rsidRPr="00F878DB">
        <w:rPr>
          <w:rFonts w:eastAsia="Calibri" w:cs="Arial"/>
          <w:szCs w:val="20"/>
        </w:rPr>
        <w:t xml:space="preserve">: </w:t>
      </w:r>
    </w:p>
    <w:p w14:paraId="1A4E563E" w14:textId="0B942CD7" w:rsidR="00D82E4B" w:rsidRPr="00F878DB" w:rsidRDefault="00D82E4B" w:rsidP="00D82E4B">
      <w:pPr>
        <w:spacing w:after="0" w:line="276" w:lineRule="auto"/>
        <w:jc w:val="both"/>
        <w:rPr>
          <w:rFonts w:eastAsia="Calibri" w:cs="Arial"/>
          <w:szCs w:val="20"/>
        </w:rPr>
      </w:pPr>
      <w:r w:rsidRPr="00F878DB">
        <w:rPr>
          <w:rFonts w:eastAsia="Calibri" w:cs="Arial"/>
          <w:b/>
          <w:szCs w:val="20"/>
        </w:rPr>
        <w:t>UPRAVNA ENOTA MARIBOR</w:t>
      </w:r>
      <w:r w:rsidRPr="00F878DB">
        <w:rPr>
          <w:rFonts w:eastAsia="Calibri" w:cs="Arial"/>
          <w:szCs w:val="20"/>
        </w:rPr>
        <w:tab/>
      </w:r>
      <w:r w:rsidRPr="00F878DB">
        <w:rPr>
          <w:rFonts w:eastAsia="Calibri" w:cs="Arial"/>
          <w:szCs w:val="20"/>
        </w:rPr>
        <w:tab/>
      </w:r>
      <w:r w:rsidRPr="00F878DB">
        <w:rPr>
          <w:rFonts w:eastAsia="Calibri" w:cs="Arial"/>
          <w:szCs w:val="20"/>
        </w:rPr>
        <w:tab/>
      </w:r>
      <w:r w:rsidRPr="00F878DB">
        <w:rPr>
          <w:rFonts w:eastAsia="Calibri" w:cs="Arial"/>
          <w:szCs w:val="20"/>
        </w:rPr>
        <w:tab/>
      </w:r>
      <w:r w:rsidRPr="00F878DB">
        <w:rPr>
          <w:rFonts w:eastAsia="Calibri" w:cs="Arial"/>
          <w:b/>
          <w:szCs w:val="20"/>
        </w:rPr>
        <w:t xml:space="preserve">XXXXXXXX  </w:t>
      </w:r>
    </w:p>
    <w:p w14:paraId="4A4F5852" w14:textId="6504CCB8" w:rsidR="00D82E4B" w:rsidRPr="00F878DB" w:rsidRDefault="00D82E4B" w:rsidP="00D82E4B">
      <w:pPr>
        <w:spacing w:after="0" w:line="276" w:lineRule="auto"/>
        <w:jc w:val="both"/>
        <w:rPr>
          <w:rFonts w:eastAsia="Calibri" w:cs="Arial"/>
          <w:szCs w:val="20"/>
        </w:rPr>
      </w:pPr>
      <w:r>
        <w:rPr>
          <w:rFonts w:eastAsia="Calibri" w:cs="Arial"/>
          <w:szCs w:val="20"/>
        </w:rPr>
        <w:t>Nika Pozeb Kolenc</w:t>
      </w:r>
      <w:r w:rsidRPr="00F878DB">
        <w:rPr>
          <w:rFonts w:eastAsia="Calibri" w:cs="Arial"/>
          <w:szCs w:val="20"/>
        </w:rPr>
        <w:tab/>
      </w:r>
      <w:r w:rsidRPr="00F878DB">
        <w:rPr>
          <w:rFonts w:eastAsia="Calibri" w:cs="Arial"/>
          <w:szCs w:val="20"/>
        </w:rPr>
        <w:tab/>
      </w:r>
      <w:r w:rsidRPr="00F878DB">
        <w:rPr>
          <w:rFonts w:eastAsia="Calibri" w:cs="Arial"/>
          <w:szCs w:val="20"/>
        </w:rPr>
        <w:tab/>
      </w:r>
      <w:r w:rsidRPr="00F878DB">
        <w:rPr>
          <w:rFonts w:eastAsia="Calibri" w:cs="Arial"/>
          <w:szCs w:val="20"/>
        </w:rPr>
        <w:tab/>
      </w:r>
      <w:r w:rsidRPr="00F878DB">
        <w:rPr>
          <w:rFonts w:eastAsia="Calibri" w:cs="Arial"/>
          <w:szCs w:val="20"/>
        </w:rPr>
        <w:tab/>
      </w:r>
      <w:proofErr w:type="spellStart"/>
      <w:r w:rsidRPr="00F878DB">
        <w:rPr>
          <w:rFonts w:eastAsia="Calibri" w:cs="Arial"/>
          <w:szCs w:val="20"/>
        </w:rPr>
        <w:t>xxxxxxxxx</w:t>
      </w:r>
      <w:proofErr w:type="spellEnd"/>
    </w:p>
    <w:p w14:paraId="60FC2CC9" w14:textId="361A32C1" w:rsidR="00D82E4B" w:rsidRPr="00F878DB" w:rsidRDefault="00D82E4B" w:rsidP="00D82E4B">
      <w:pPr>
        <w:spacing w:after="0" w:line="276" w:lineRule="auto"/>
        <w:jc w:val="both"/>
        <w:rPr>
          <w:rFonts w:eastAsia="Calibri" w:cs="Arial"/>
          <w:szCs w:val="20"/>
        </w:rPr>
      </w:pPr>
      <w:r>
        <w:rPr>
          <w:rFonts w:eastAsia="Calibri" w:cs="Arial"/>
          <w:szCs w:val="20"/>
        </w:rPr>
        <w:t>Načelnica</w:t>
      </w:r>
      <w:r w:rsidRPr="00F878DB">
        <w:rPr>
          <w:rFonts w:eastAsia="Calibri" w:cs="Arial"/>
          <w:szCs w:val="20"/>
        </w:rPr>
        <w:tab/>
      </w:r>
      <w:r w:rsidRPr="00F878DB">
        <w:rPr>
          <w:rFonts w:eastAsia="Calibri" w:cs="Arial"/>
          <w:szCs w:val="20"/>
        </w:rPr>
        <w:tab/>
      </w:r>
      <w:r w:rsidRPr="00F878DB">
        <w:rPr>
          <w:rFonts w:eastAsia="Calibri" w:cs="Arial"/>
          <w:szCs w:val="20"/>
        </w:rPr>
        <w:tab/>
      </w:r>
      <w:r w:rsidRPr="00F878DB">
        <w:rPr>
          <w:rFonts w:eastAsia="Calibri" w:cs="Arial"/>
          <w:szCs w:val="20"/>
        </w:rPr>
        <w:tab/>
      </w:r>
      <w:r w:rsidRPr="00F878DB">
        <w:rPr>
          <w:rFonts w:eastAsia="Calibri" w:cs="Arial"/>
          <w:szCs w:val="20"/>
        </w:rPr>
        <w:tab/>
      </w:r>
      <w:r w:rsidRPr="00F878DB">
        <w:rPr>
          <w:rFonts w:eastAsia="Calibri" w:cs="Arial"/>
          <w:szCs w:val="20"/>
        </w:rPr>
        <w:tab/>
      </w:r>
      <w:proofErr w:type="spellStart"/>
      <w:r w:rsidRPr="00F878DB">
        <w:rPr>
          <w:rFonts w:eastAsia="Calibri" w:cs="Arial"/>
          <w:szCs w:val="20"/>
        </w:rPr>
        <w:t>xxxxxxxxx</w:t>
      </w:r>
      <w:proofErr w:type="spellEnd"/>
    </w:p>
    <w:p w14:paraId="454F038B" w14:textId="77777777" w:rsidR="00D82E4B" w:rsidRPr="00F878DB" w:rsidRDefault="00D82E4B" w:rsidP="00D82E4B">
      <w:pPr>
        <w:spacing w:after="200" w:line="276" w:lineRule="auto"/>
        <w:jc w:val="both"/>
        <w:rPr>
          <w:rFonts w:eastAsia="Calibri" w:cs="Arial"/>
          <w:szCs w:val="20"/>
        </w:rPr>
      </w:pPr>
      <w:r w:rsidRPr="00F878DB">
        <w:rPr>
          <w:rFonts w:eastAsia="Calibri" w:cs="Arial"/>
          <w:szCs w:val="20"/>
        </w:rPr>
        <w:t xml:space="preserve">___________________________             </w:t>
      </w:r>
      <w:r w:rsidRPr="00F878DB">
        <w:rPr>
          <w:rFonts w:eastAsia="Calibri" w:cs="Arial"/>
          <w:szCs w:val="20"/>
        </w:rPr>
        <w:tab/>
      </w:r>
      <w:r w:rsidRPr="00F878DB">
        <w:rPr>
          <w:rFonts w:eastAsia="Calibri" w:cs="Arial"/>
          <w:szCs w:val="20"/>
        </w:rPr>
        <w:tab/>
        <w:t>______________________________</w:t>
      </w:r>
    </w:p>
    <w:p w14:paraId="0347D440" w14:textId="494A2B29" w:rsidR="00D82E4B" w:rsidRPr="00587C3B" w:rsidRDefault="00D82E4B" w:rsidP="00D82E4B">
      <w:pPr>
        <w:spacing w:after="200" w:line="276" w:lineRule="auto"/>
        <w:jc w:val="both"/>
        <w:rPr>
          <w:rFonts w:eastAsia="Calibri" w:cs="Arial"/>
          <w:szCs w:val="20"/>
        </w:rPr>
      </w:pPr>
      <w:r>
        <w:rPr>
          <w:rFonts w:eastAsia="Calibri" w:cs="Arial"/>
          <w:szCs w:val="20"/>
        </w:rPr>
        <w:t>Kraj in d</w:t>
      </w:r>
      <w:r w:rsidRPr="00F878DB">
        <w:rPr>
          <w:rFonts w:eastAsia="Calibri" w:cs="Arial"/>
          <w:szCs w:val="20"/>
        </w:rPr>
        <w:t>atum podpisa:______________</w:t>
      </w:r>
      <w:r w:rsidRPr="00F878DB">
        <w:rPr>
          <w:rFonts w:eastAsia="Calibri" w:cs="Arial"/>
          <w:szCs w:val="20"/>
        </w:rPr>
        <w:tab/>
      </w:r>
      <w:r>
        <w:rPr>
          <w:rFonts w:eastAsia="Calibri" w:cs="Arial"/>
          <w:szCs w:val="20"/>
        </w:rPr>
        <w:t xml:space="preserve">              Kraj in d</w:t>
      </w:r>
      <w:r w:rsidRPr="00F878DB">
        <w:rPr>
          <w:rFonts w:eastAsia="Calibri" w:cs="Arial"/>
          <w:szCs w:val="20"/>
        </w:rPr>
        <w:t>atum podpisa:__________________</w:t>
      </w:r>
    </w:p>
    <w:p w14:paraId="593B8D84" w14:textId="1312AB62" w:rsidR="004C7423" w:rsidRDefault="00277983" w:rsidP="0091617C">
      <w:pPr>
        <w:spacing w:after="0"/>
      </w:pPr>
    </w:p>
    <w:sectPr w:rsidR="004C742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41860" w14:textId="77777777" w:rsidR="00B3495D" w:rsidRDefault="00B3495D" w:rsidP="000958B8">
      <w:pPr>
        <w:spacing w:after="0" w:line="240" w:lineRule="auto"/>
      </w:pPr>
      <w:r>
        <w:separator/>
      </w:r>
    </w:p>
  </w:endnote>
  <w:endnote w:type="continuationSeparator" w:id="0">
    <w:p w14:paraId="47BA1E46" w14:textId="77777777" w:rsidR="00B3495D" w:rsidRDefault="00B3495D" w:rsidP="00095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0232913"/>
      <w:docPartObj>
        <w:docPartGallery w:val="Page Numbers (Bottom of Page)"/>
        <w:docPartUnique/>
      </w:docPartObj>
    </w:sdtPr>
    <w:sdtEndPr/>
    <w:sdtContent>
      <w:p w14:paraId="61DA5284" w14:textId="75760146" w:rsidR="000958B8" w:rsidRDefault="000958B8">
        <w:pPr>
          <w:pStyle w:val="Noga"/>
          <w:jc w:val="center"/>
        </w:pPr>
        <w:r>
          <w:fldChar w:fldCharType="begin"/>
        </w:r>
        <w:r>
          <w:instrText>PAGE   \* MERGEFORMAT</w:instrText>
        </w:r>
        <w:r>
          <w:fldChar w:fldCharType="separate"/>
        </w:r>
        <w:r>
          <w:t>2</w:t>
        </w:r>
        <w:r>
          <w:fldChar w:fldCharType="end"/>
        </w:r>
      </w:p>
    </w:sdtContent>
  </w:sdt>
  <w:p w14:paraId="57AEB058" w14:textId="77777777" w:rsidR="000958B8" w:rsidRDefault="000958B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8BA0D" w14:textId="77777777" w:rsidR="00B3495D" w:rsidRDefault="00B3495D" w:rsidP="000958B8">
      <w:pPr>
        <w:spacing w:after="0" w:line="240" w:lineRule="auto"/>
      </w:pPr>
      <w:r>
        <w:separator/>
      </w:r>
    </w:p>
  </w:footnote>
  <w:footnote w:type="continuationSeparator" w:id="0">
    <w:p w14:paraId="37209C7B" w14:textId="77777777" w:rsidR="00B3495D" w:rsidRDefault="00B3495D" w:rsidP="000958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451CF"/>
    <w:multiLevelType w:val="hybridMultilevel"/>
    <w:tmpl w:val="4A5890FA"/>
    <w:lvl w:ilvl="0" w:tplc="D45A020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530E776B"/>
    <w:multiLevelType w:val="hybridMultilevel"/>
    <w:tmpl w:val="5322B27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434666095">
    <w:abstractNumId w:val="0"/>
  </w:num>
  <w:num w:numId="2" w16cid:durableId="5648791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BE3"/>
    <w:rsid w:val="000360BD"/>
    <w:rsid w:val="00086FE1"/>
    <w:rsid w:val="000958B8"/>
    <w:rsid w:val="0011153E"/>
    <w:rsid w:val="00212AB9"/>
    <w:rsid w:val="00277983"/>
    <w:rsid w:val="00460BE3"/>
    <w:rsid w:val="005E0FF7"/>
    <w:rsid w:val="00637E3F"/>
    <w:rsid w:val="006561D3"/>
    <w:rsid w:val="00822DC8"/>
    <w:rsid w:val="00885F0A"/>
    <w:rsid w:val="008B1AD7"/>
    <w:rsid w:val="0091617C"/>
    <w:rsid w:val="009942B1"/>
    <w:rsid w:val="00AD7D6C"/>
    <w:rsid w:val="00B14735"/>
    <w:rsid w:val="00B3495D"/>
    <w:rsid w:val="00C443CE"/>
    <w:rsid w:val="00C86909"/>
    <w:rsid w:val="00D12690"/>
    <w:rsid w:val="00D17B75"/>
    <w:rsid w:val="00D82E4B"/>
    <w:rsid w:val="00E90F7B"/>
    <w:rsid w:val="00FD0EB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E4C30"/>
  <w15:chartTrackingRefBased/>
  <w15:docId w15:val="{2C4AF583-5979-4693-AF83-322B95B13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91617C"/>
    <w:pPr>
      <w:ind w:left="720"/>
      <w:contextualSpacing/>
    </w:pPr>
  </w:style>
  <w:style w:type="paragraph" w:styleId="Glava">
    <w:name w:val="header"/>
    <w:basedOn w:val="Navaden"/>
    <w:link w:val="GlavaZnak"/>
    <w:uiPriority w:val="99"/>
    <w:unhideWhenUsed/>
    <w:rsid w:val="000958B8"/>
    <w:pPr>
      <w:tabs>
        <w:tab w:val="center" w:pos="4536"/>
        <w:tab w:val="right" w:pos="9072"/>
      </w:tabs>
      <w:spacing w:after="0" w:line="240" w:lineRule="auto"/>
    </w:pPr>
  </w:style>
  <w:style w:type="character" w:customStyle="1" w:styleId="GlavaZnak">
    <w:name w:val="Glava Znak"/>
    <w:basedOn w:val="Privzetapisavaodstavka"/>
    <w:link w:val="Glava"/>
    <w:uiPriority w:val="99"/>
    <w:rsid w:val="000958B8"/>
  </w:style>
  <w:style w:type="paragraph" w:styleId="Noga">
    <w:name w:val="footer"/>
    <w:basedOn w:val="Navaden"/>
    <w:link w:val="NogaZnak"/>
    <w:uiPriority w:val="99"/>
    <w:unhideWhenUsed/>
    <w:rsid w:val="000958B8"/>
    <w:pPr>
      <w:tabs>
        <w:tab w:val="center" w:pos="4536"/>
        <w:tab w:val="right" w:pos="9072"/>
      </w:tabs>
      <w:spacing w:after="0" w:line="240" w:lineRule="auto"/>
    </w:pPr>
  </w:style>
  <w:style w:type="character" w:customStyle="1" w:styleId="NogaZnak">
    <w:name w:val="Noga Znak"/>
    <w:basedOn w:val="Privzetapisavaodstavka"/>
    <w:link w:val="Noga"/>
    <w:uiPriority w:val="99"/>
    <w:rsid w:val="000958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F6F5613-F44E-4F76-9C5B-17E9BCE07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890</Words>
  <Characters>5074</Characters>
  <Application>Microsoft Office Word</Application>
  <DocSecurity>4</DocSecurity>
  <Lines>42</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Boštjan Donko</dc:creator>
  <cp:keywords/>
  <dc:description/>
  <cp:lastModifiedBy>Rosanda Kramberger</cp:lastModifiedBy>
  <cp:revision>2</cp:revision>
  <dcterms:created xsi:type="dcterms:W3CDTF">2023-09-06T08:49:00Z</dcterms:created>
  <dcterms:modified xsi:type="dcterms:W3CDTF">2023-09-06T08:49:00Z</dcterms:modified>
</cp:coreProperties>
</file>