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96C3" w14:textId="77777777" w:rsidR="0013022A" w:rsidRDefault="0013022A"/>
    <w:tbl>
      <w:tblPr>
        <w:tblStyle w:val="Tabelamrea"/>
        <w:tblpPr w:leftFromText="141" w:rightFromText="141" w:vertAnchor="text" w:horzAnchor="margin" w:tblpY="95"/>
        <w:tblW w:w="8998" w:type="dxa"/>
        <w:tblLook w:val="04A0" w:firstRow="1" w:lastRow="0" w:firstColumn="1" w:lastColumn="0" w:noHBand="0" w:noVBand="1"/>
      </w:tblPr>
      <w:tblGrid>
        <w:gridCol w:w="3681"/>
        <w:gridCol w:w="5317"/>
      </w:tblGrid>
      <w:tr w:rsidR="0013022A" w14:paraId="03CA8DCC" w14:textId="77777777" w:rsidTr="0013022A">
        <w:tc>
          <w:tcPr>
            <w:tcW w:w="3681" w:type="dxa"/>
          </w:tcPr>
          <w:p w14:paraId="11634BFC" w14:textId="08E759B1" w:rsidR="0013022A" w:rsidRDefault="0013022A" w:rsidP="0013022A"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SI56</w:t>
            </w:r>
            <w:r w:rsidR="000E02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0110</w:t>
            </w:r>
            <w:r w:rsidR="000E02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0845</w:t>
            </w:r>
            <w:r w:rsidR="000E02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0001</w:t>
            </w:r>
            <w:r w:rsidR="000E02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482</w:t>
            </w:r>
          </w:p>
        </w:tc>
        <w:tc>
          <w:tcPr>
            <w:tcW w:w="5317" w:type="dxa"/>
          </w:tcPr>
          <w:p w14:paraId="2966BCD8" w14:textId="1FBCFAEA" w:rsidR="0013022A" w:rsidRDefault="0013022A" w:rsidP="0013022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TRR Upravne enote Ljubljana </w:t>
            </w:r>
          </w:p>
        </w:tc>
      </w:tr>
      <w:tr w:rsidR="0013022A" w14:paraId="022193E3" w14:textId="77777777" w:rsidTr="0013022A">
        <w:tc>
          <w:tcPr>
            <w:tcW w:w="3681" w:type="dxa"/>
          </w:tcPr>
          <w:p w14:paraId="4B5D89A2" w14:textId="691CBB00" w:rsidR="0013022A" w:rsidRDefault="0013022A" w:rsidP="0013022A"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SI00 62243-7111002-200</w:t>
            </w:r>
          </w:p>
        </w:tc>
        <w:tc>
          <w:tcPr>
            <w:tcW w:w="5317" w:type="dxa"/>
          </w:tcPr>
          <w:p w14:paraId="5E75FC2B" w14:textId="092D7D18" w:rsidR="0013022A" w:rsidRDefault="0013022A" w:rsidP="0013022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Referenca za takso za vlogo</w:t>
            </w:r>
          </w:p>
        </w:tc>
      </w:tr>
      <w:tr w:rsidR="0013022A" w14:paraId="5A9D3938" w14:textId="77777777" w:rsidTr="0013022A">
        <w:tc>
          <w:tcPr>
            <w:tcW w:w="3681" w:type="dxa"/>
          </w:tcPr>
          <w:p w14:paraId="198CA90C" w14:textId="1F76EF0C" w:rsidR="0013022A" w:rsidRDefault="0013022A" w:rsidP="0013022A"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62243-7111010-201</w:t>
            </w:r>
          </w:p>
        </w:tc>
        <w:tc>
          <w:tcPr>
            <w:tcW w:w="5317" w:type="dxa"/>
          </w:tcPr>
          <w:p w14:paraId="443DFCF6" w14:textId="664587FC" w:rsidR="0013022A" w:rsidRDefault="0013022A" w:rsidP="0013022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Referenca za takso za dovoljenje za prebivanje</w:t>
            </w:r>
          </w:p>
        </w:tc>
      </w:tr>
      <w:tr w:rsidR="0013022A" w14:paraId="6DCB6798" w14:textId="77777777" w:rsidTr="0013022A">
        <w:tc>
          <w:tcPr>
            <w:tcW w:w="3681" w:type="dxa"/>
          </w:tcPr>
          <w:p w14:paraId="3A9A67B1" w14:textId="147EB0B5" w:rsidR="0013022A" w:rsidRDefault="0013022A" w:rsidP="0013022A"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SI00 240340</w:t>
            </w:r>
          </w:p>
        </w:tc>
        <w:tc>
          <w:tcPr>
            <w:tcW w:w="5317" w:type="dxa"/>
          </w:tcPr>
          <w:p w14:paraId="5088C512" w14:textId="5B4DC148" w:rsidR="0013022A" w:rsidRDefault="0013022A" w:rsidP="0013022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Referenca za tiskovino</w:t>
            </w:r>
          </w:p>
        </w:tc>
      </w:tr>
      <w:tr w:rsidR="0013022A" w14:paraId="4BF69122" w14:textId="77777777" w:rsidTr="0013022A">
        <w:tc>
          <w:tcPr>
            <w:tcW w:w="3681" w:type="dxa"/>
          </w:tcPr>
          <w:p w14:paraId="6ECA1EFE" w14:textId="50FCC378" w:rsidR="0013022A" w:rsidRDefault="0013022A" w:rsidP="0013022A"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BSLJSI2X</w:t>
            </w:r>
          </w:p>
        </w:tc>
        <w:tc>
          <w:tcPr>
            <w:tcW w:w="5317" w:type="dxa"/>
          </w:tcPr>
          <w:p w14:paraId="5B13F2E1" w14:textId="0BE3A40B" w:rsidR="0013022A" w:rsidRDefault="0013022A" w:rsidP="0013022A">
            <w:r w:rsidRPr="00443E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SWIFT KODA</w:t>
            </w:r>
          </w:p>
        </w:tc>
      </w:tr>
      <w:tr w:rsidR="0013022A" w14:paraId="583F0931" w14:textId="77777777" w:rsidTr="0013022A">
        <w:tc>
          <w:tcPr>
            <w:tcW w:w="3681" w:type="dxa"/>
          </w:tcPr>
          <w:p w14:paraId="2F4E29C8" w14:textId="3718FE7B" w:rsidR="0013022A" w:rsidRDefault="0013022A" w:rsidP="0013022A">
            <w:r w:rsidRPr="0044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GOVT</w:t>
            </w:r>
            <w:r w:rsidRPr="00443E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Plačilo-državni organi</w:t>
            </w:r>
          </w:p>
        </w:tc>
        <w:tc>
          <w:tcPr>
            <w:tcW w:w="5317" w:type="dxa"/>
          </w:tcPr>
          <w:p w14:paraId="64A5BC24" w14:textId="54E78F45" w:rsidR="0013022A" w:rsidRDefault="0013022A" w:rsidP="0013022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Koda namena</w:t>
            </w:r>
          </w:p>
        </w:tc>
      </w:tr>
    </w:tbl>
    <w:p w14:paraId="1F247BDE" w14:textId="77777777" w:rsidR="0013022A" w:rsidRDefault="0013022A"/>
    <w:tbl>
      <w:tblPr>
        <w:tblStyle w:val="Tabelamrea"/>
        <w:tblpPr w:leftFromText="141" w:rightFromText="141" w:vertAnchor="text" w:tblpY="14"/>
        <w:tblW w:w="0" w:type="auto"/>
        <w:tblLook w:val="04A0" w:firstRow="1" w:lastRow="0" w:firstColumn="1" w:lastColumn="0" w:noHBand="0" w:noVBand="1"/>
      </w:tblPr>
      <w:tblGrid>
        <w:gridCol w:w="7650"/>
        <w:gridCol w:w="1348"/>
      </w:tblGrid>
      <w:tr w:rsidR="0013022A" w14:paraId="12AC9439" w14:textId="77777777" w:rsidTr="008E5656">
        <w:tc>
          <w:tcPr>
            <w:tcW w:w="8998" w:type="dxa"/>
            <w:gridSpan w:val="2"/>
          </w:tcPr>
          <w:p w14:paraId="4A82B027" w14:textId="38CCA5F9" w:rsidR="0013022A" w:rsidRDefault="0013022A" w:rsidP="0013022A">
            <w:r w:rsidRPr="00AF5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DOVOLJENJA ZA ZAČASNO PREBIVANJE TUJCA (državljani tretjih držav):</w:t>
            </w:r>
          </w:p>
        </w:tc>
      </w:tr>
      <w:tr w:rsidR="0013022A" w14:paraId="52EA5055" w14:textId="77777777" w:rsidTr="004643A1">
        <w:tc>
          <w:tcPr>
            <w:tcW w:w="7650" w:type="dxa"/>
            <w:vAlign w:val="bottom"/>
          </w:tcPr>
          <w:p w14:paraId="01BF1033" w14:textId="33C37B77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Taksa za izdajo oz. podaljšanje dovoljenja za začasno prebivanje tujca </w:t>
            </w:r>
          </w:p>
        </w:tc>
        <w:tc>
          <w:tcPr>
            <w:tcW w:w="1348" w:type="dxa"/>
            <w:vAlign w:val="bottom"/>
          </w:tcPr>
          <w:p w14:paraId="19DD1E91" w14:textId="6D6450BB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50,00 eur</w:t>
            </w:r>
          </w:p>
        </w:tc>
      </w:tr>
      <w:tr w:rsidR="0013022A" w14:paraId="4CE15A75" w14:textId="77777777" w:rsidTr="004643A1">
        <w:tc>
          <w:tcPr>
            <w:tcW w:w="7650" w:type="dxa"/>
            <w:vAlign w:val="bottom"/>
          </w:tcPr>
          <w:p w14:paraId="0218AB71" w14:textId="3C7A013B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vlogo</w:t>
            </w:r>
          </w:p>
        </w:tc>
        <w:tc>
          <w:tcPr>
            <w:tcW w:w="1348" w:type="dxa"/>
            <w:vAlign w:val="bottom"/>
          </w:tcPr>
          <w:p w14:paraId="0775CA5F" w14:textId="2F8E1278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4,50 eur</w:t>
            </w:r>
          </w:p>
        </w:tc>
      </w:tr>
      <w:tr w:rsidR="0013022A" w14:paraId="737EFFC6" w14:textId="77777777" w:rsidTr="004643A1">
        <w:tc>
          <w:tcPr>
            <w:tcW w:w="7650" w:type="dxa"/>
            <w:vAlign w:val="bottom"/>
          </w:tcPr>
          <w:p w14:paraId="7C5810F5" w14:textId="78675DDB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izdajo oz. podaljšanje enotnega dovoljenja za prebivanje</w:t>
            </w:r>
          </w:p>
        </w:tc>
        <w:tc>
          <w:tcPr>
            <w:tcW w:w="1348" w:type="dxa"/>
            <w:vAlign w:val="bottom"/>
          </w:tcPr>
          <w:p w14:paraId="598F8F72" w14:textId="308899B7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70,00 eur</w:t>
            </w:r>
          </w:p>
        </w:tc>
      </w:tr>
      <w:tr w:rsidR="0013022A" w14:paraId="5370DEC2" w14:textId="77777777" w:rsidTr="004643A1">
        <w:tc>
          <w:tcPr>
            <w:tcW w:w="7650" w:type="dxa"/>
            <w:vAlign w:val="bottom"/>
          </w:tcPr>
          <w:p w14:paraId="6A273654" w14:textId="037DBE67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vlogo</w:t>
            </w:r>
          </w:p>
        </w:tc>
        <w:tc>
          <w:tcPr>
            <w:tcW w:w="1348" w:type="dxa"/>
            <w:vAlign w:val="bottom"/>
          </w:tcPr>
          <w:p w14:paraId="7D5C27D4" w14:textId="09FE1C62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4,50 eur</w:t>
            </w:r>
          </w:p>
        </w:tc>
      </w:tr>
      <w:tr w:rsidR="0013022A" w14:paraId="2D4D813B" w14:textId="77777777" w:rsidTr="004643A1">
        <w:tc>
          <w:tcPr>
            <w:tcW w:w="7650" w:type="dxa"/>
            <w:vAlign w:val="bottom"/>
          </w:tcPr>
          <w:p w14:paraId="2C1EA44D" w14:textId="7493A075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Tiskovina za izkaznico </w:t>
            </w:r>
          </w:p>
        </w:tc>
        <w:tc>
          <w:tcPr>
            <w:tcW w:w="1348" w:type="dxa"/>
            <w:vAlign w:val="bottom"/>
          </w:tcPr>
          <w:p w14:paraId="2E91E010" w14:textId="5E7FA5EF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15,47eur</w:t>
            </w:r>
          </w:p>
        </w:tc>
      </w:tr>
      <w:tr w:rsidR="0013022A" w14:paraId="0D099F8B" w14:textId="77777777" w:rsidTr="004643A1">
        <w:tc>
          <w:tcPr>
            <w:tcW w:w="7650" w:type="dxa"/>
            <w:vAlign w:val="bottom"/>
          </w:tcPr>
          <w:p w14:paraId="11638FD9" w14:textId="620D9E5C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Tiskovina za izkaznico – po pošti</w:t>
            </w:r>
          </w:p>
        </w:tc>
        <w:tc>
          <w:tcPr>
            <w:tcW w:w="1348" w:type="dxa"/>
            <w:vAlign w:val="bottom"/>
          </w:tcPr>
          <w:p w14:paraId="33924263" w14:textId="3F8115C6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26,51eur</w:t>
            </w:r>
          </w:p>
        </w:tc>
      </w:tr>
      <w:tr w:rsidR="0013022A" w14:paraId="7CF990D7" w14:textId="77777777" w:rsidTr="004B0C01">
        <w:tc>
          <w:tcPr>
            <w:tcW w:w="8998" w:type="dxa"/>
            <w:gridSpan w:val="2"/>
            <w:vAlign w:val="bottom"/>
          </w:tcPr>
          <w:p w14:paraId="67CB4A98" w14:textId="460AABE5" w:rsidR="0013022A" w:rsidRDefault="0013022A" w:rsidP="0013022A">
            <w:r w:rsidRPr="00AF5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DOVOLJENJE ZA STALNO PREBIVANJE TUJCA (državljani tretjih držav)</w:t>
            </w:r>
          </w:p>
        </w:tc>
      </w:tr>
      <w:tr w:rsidR="0013022A" w14:paraId="3FE4108C" w14:textId="77777777" w:rsidTr="00800B01">
        <w:tc>
          <w:tcPr>
            <w:tcW w:w="7650" w:type="dxa"/>
            <w:vAlign w:val="bottom"/>
          </w:tcPr>
          <w:p w14:paraId="4DACE7F1" w14:textId="477B6341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Taksa za izdajo dovoljenja za stalno prebivanje tujca </w:t>
            </w:r>
          </w:p>
        </w:tc>
        <w:tc>
          <w:tcPr>
            <w:tcW w:w="1348" w:type="dxa"/>
            <w:vAlign w:val="bottom"/>
          </w:tcPr>
          <w:p w14:paraId="7D4AF69E" w14:textId="639B9E43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90,60 eur</w:t>
            </w:r>
          </w:p>
        </w:tc>
      </w:tr>
      <w:tr w:rsidR="0013022A" w14:paraId="29ACC1A4" w14:textId="77777777" w:rsidTr="00800B01">
        <w:tc>
          <w:tcPr>
            <w:tcW w:w="7650" w:type="dxa"/>
            <w:vAlign w:val="bottom"/>
          </w:tcPr>
          <w:p w14:paraId="4E92DCE1" w14:textId="64134E86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vlogo</w:t>
            </w:r>
          </w:p>
        </w:tc>
        <w:tc>
          <w:tcPr>
            <w:tcW w:w="1348" w:type="dxa"/>
            <w:vAlign w:val="bottom"/>
          </w:tcPr>
          <w:p w14:paraId="7330940E" w14:textId="53B850E2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4,50 eur</w:t>
            </w:r>
          </w:p>
        </w:tc>
      </w:tr>
      <w:tr w:rsidR="0013022A" w14:paraId="490E68C6" w14:textId="77777777" w:rsidTr="00800B01">
        <w:tc>
          <w:tcPr>
            <w:tcW w:w="7650" w:type="dxa"/>
            <w:vAlign w:val="bottom"/>
          </w:tcPr>
          <w:p w14:paraId="2AFA9702" w14:textId="6103BEA6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Tiskovina za izkaznico </w:t>
            </w:r>
          </w:p>
        </w:tc>
        <w:tc>
          <w:tcPr>
            <w:tcW w:w="1348" w:type="dxa"/>
            <w:vAlign w:val="bottom"/>
          </w:tcPr>
          <w:p w14:paraId="6A7FEF5B" w14:textId="67B5CA42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15,47 eur</w:t>
            </w:r>
          </w:p>
        </w:tc>
      </w:tr>
      <w:tr w:rsidR="0013022A" w14:paraId="6BFB15D0" w14:textId="77777777" w:rsidTr="00800B01">
        <w:tc>
          <w:tcPr>
            <w:tcW w:w="7650" w:type="dxa"/>
            <w:vAlign w:val="bottom"/>
          </w:tcPr>
          <w:p w14:paraId="6418F7BE" w14:textId="441D2BA8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Tiskovina za izkaznico – po pošti</w:t>
            </w:r>
          </w:p>
        </w:tc>
        <w:tc>
          <w:tcPr>
            <w:tcW w:w="1348" w:type="dxa"/>
            <w:vAlign w:val="bottom"/>
          </w:tcPr>
          <w:p w14:paraId="2CE518F4" w14:textId="2E20922A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26,51 eur</w:t>
            </w:r>
          </w:p>
        </w:tc>
      </w:tr>
      <w:tr w:rsidR="0013022A" w14:paraId="249159E4" w14:textId="77777777" w:rsidTr="00EB1098">
        <w:tc>
          <w:tcPr>
            <w:tcW w:w="8998" w:type="dxa"/>
            <w:gridSpan w:val="2"/>
          </w:tcPr>
          <w:p w14:paraId="76332EA5" w14:textId="1F0E69BC" w:rsidR="0013022A" w:rsidRDefault="0013022A" w:rsidP="0013022A">
            <w:r w:rsidRPr="00AF5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IZDAJA ENOTNEGA DOVOLJENJA ZA PREBIVANJE IN DELO (državljani Bosne in Hercegovine ter Srbije na podlagi Sporazuma o zaposlovanju)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:</w:t>
            </w:r>
          </w:p>
        </w:tc>
      </w:tr>
      <w:tr w:rsidR="0013022A" w14:paraId="0FACD691" w14:textId="77777777" w:rsidTr="00E96D9D">
        <w:tc>
          <w:tcPr>
            <w:tcW w:w="7650" w:type="dxa"/>
            <w:vAlign w:val="bottom"/>
          </w:tcPr>
          <w:p w14:paraId="60241C08" w14:textId="72AB30A7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vlogo</w:t>
            </w:r>
          </w:p>
        </w:tc>
        <w:tc>
          <w:tcPr>
            <w:tcW w:w="1348" w:type="dxa"/>
            <w:vAlign w:val="bottom"/>
          </w:tcPr>
          <w:p w14:paraId="64544375" w14:textId="2C7678F8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4,50 eur</w:t>
            </w:r>
          </w:p>
        </w:tc>
      </w:tr>
      <w:tr w:rsidR="0013022A" w14:paraId="44408307" w14:textId="77777777" w:rsidTr="00E96D9D">
        <w:tc>
          <w:tcPr>
            <w:tcW w:w="7650" w:type="dxa"/>
            <w:vAlign w:val="bottom"/>
          </w:tcPr>
          <w:p w14:paraId="7F23C978" w14:textId="580B9723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Tiskovina za izkaznico </w:t>
            </w:r>
          </w:p>
        </w:tc>
        <w:tc>
          <w:tcPr>
            <w:tcW w:w="1348" w:type="dxa"/>
            <w:vAlign w:val="bottom"/>
          </w:tcPr>
          <w:p w14:paraId="1AF50153" w14:textId="4FB1F9C6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15,47 eur</w:t>
            </w:r>
          </w:p>
        </w:tc>
      </w:tr>
      <w:tr w:rsidR="0013022A" w14:paraId="1EA1CC11" w14:textId="77777777" w:rsidTr="00E96D9D">
        <w:tc>
          <w:tcPr>
            <w:tcW w:w="7650" w:type="dxa"/>
            <w:vAlign w:val="bottom"/>
          </w:tcPr>
          <w:p w14:paraId="36F7EC70" w14:textId="79C7F585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Tiskovina za izkaznico – po pošti</w:t>
            </w:r>
          </w:p>
        </w:tc>
        <w:tc>
          <w:tcPr>
            <w:tcW w:w="1348" w:type="dxa"/>
            <w:vAlign w:val="bottom"/>
          </w:tcPr>
          <w:p w14:paraId="60364FD7" w14:textId="0722F24B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26,51 eur</w:t>
            </w:r>
          </w:p>
        </w:tc>
      </w:tr>
      <w:tr w:rsidR="0013022A" w14:paraId="322FD528" w14:textId="77777777" w:rsidTr="00C96536">
        <w:tc>
          <w:tcPr>
            <w:tcW w:w="8998" w:type="dxa"/>
            <w:gridSpan w:val="2"/>
          </w:tcPr>
          <w:p w14:paraId="75936252" w14:textId="5C54D66D" w:rsidR="0013022A" w:rsidRDefault="0013022A" w:rsidP="0013022A">
            <w:r w:rsidRPr="00AF5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ZAMENJAVA DELODAJALCA:</w:t>
            </w:r>
          </w:p>
        </w:tc>
      </w:tr>
      <w:tr w:rsidR="0013022A" w14:paraId="7B4DA732" w14:textId="77777777" w:rsidTr="009B2246">
        <w:tc>
          <w:tcPr>
            <w:tcW w:w="7650" w:type="dxa"/>
            <w:vAlign w:val="bottom"/>
          </w:tcPr>
          <w:p w14:paraId="6ED5814D" w14:textId="1AB485BF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Taksa za odobritev prošnje zamenjave delovnega mesta-zamenjava delodajalca </w:t>
            </w:r>
          </w:p>
        </w:tc>
        <w:tc>
          <w:tcPr>
            <w:tcW w:w="1348" w:type="dxa"/>
            <w:vAlign w:val="bottom"/>
          </w:tcPr>
          <w:p w14:paraId="0FCE6036" w14:textId="1A7BA331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18,50 eur</w:t>
            </w:r>
          </w:p>
        </w:tc>
      </w:tr>
      <w:tr w:rsidR="0013022A" w14:paraId="30526D63" w14:textId="77777777" w:rsidTr="009B2246">
        <w:tc>
          <w:tcPr>
            <w:tcW w:w="7650" w:type="dxa"/>
            <w:vAlign w:val="bottom"/>
          </w:tcPr>
          <w:p w14:paraId="65A9C857" w14:textId="14304820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vlogo</w:t>
            </w:r>
          </w:p>
        </w:tc>
        <w:tc>
          <w:tcPr>
            <w:tcW w:w="1348" w:type="dxa"/>
            <w:vAlign w:val="bottom"/>
          </w:tcPr>
          <w:p w14:paraId="3D7799C2" w14:textId="1B4BA561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4,50 eur</w:t>
            </w:r>
          </w:p>
        </w:tc>
      </w:tr>
      <w:tr w:rsidR="0013022A" w14:paraId="6C81A3E1" w14:textId="77777777" w:rsidTr="0098479F">
        <w:tc>
          <w:tcPr>
            <w:tcW w:w="8998" w:type="dxa"/>
            <w:gridSpan w:val="2"/>
          </w:tcPr>
          <w:p w14:paraId="4D37B0AC" w14:textId="388E5699" w:rsidR="0013022A" w:rsidRDefault="0013022A" w:rsidP="0013022A">
            <w:r w:rsidRPr="00AF5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POTRDILO O PRIJAVI PREBIVANJA (državljani EU):</w:t>
            </w:r>
          </w:p>
        </w:tc>
      </w:tr>
      <w:tr w:rsidR="0013022A" w14:paraId="76440CA0" w14:textId="77777777" w:rsidTr="00C21F3F">
        <w:tc>
          <w:tcPr>
            <w:tcW w:w="7650" w:type="dxa"/>
            <w:vAlign w:val="bottom"/>
          </w:tcPr>
          <w:p w14:paraId="5FF2947E" w14:textId="77777777" w:rsidR="0013022A" w:rsidRPr="00AF5394" w:rsidRDefault="0013022A" w:rsidP="00130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Taksa za izdajo potrdila o prijavi prebivanja tujca </w:t>
            </w:r>
          </w:p>
          <w:p w14:paraId="62AF8A03" w14:textId="783780CF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(državljani EU in družinski člani državljanov EU/SLO)</w:t>
            </w:r>
          </w:p>
        </w:tc>
        <w:tc>
          <w:tcPr>
            <w:tcW w:w="1348" w:type="dxa"/>
            <w:vAlign w:val="bottom"/>
          </w:tcPr>
          <w:p w14:paraId="034E84A9" w14:textId="045579A4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9,10 eur</w:t>
            </w:r>
          </w:p>
        </w:tc>
      </w:tr>
      <w:tr w:rsidR="0013022A" w14:paraId="64491887" w14:textId="77777777" w:rsidTr="00C21F3F">
        <w:tc>
          <w:tcPr>
            <w:tcW w:w="7650" w:type="dxa"/>
            <w:vAlign w:val="bottom"/>
          </w:tcPr>
          <w:p w14:paraId="0C651250" w14:textId="5E28468B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vlogo</w:t>
            </w:r>
          </w:p>
        </w:tc>
        <w:tc>
          <w:tcPr>
            <w:tcW w:w="1348" w:type="dxa"/>
            <w:vAlign w:val="bottom"/>
          </w:tcPr>
          <w:p w14:paraId="1C7C36A5" w14:textId="4A2724A7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0,50 eur</w:t>
            </w:r>
          </w:p>
        </w:tc>
      </w:tr>
      <w:tr w:rsidR="0013022A" w14:paraId="3D2EE943" w14:textId="77777777" w:rsidTr="00C21F3F">
        <w:tc>
          <w:tcPr>
            <w:tcW w:w="7650" w:type="dxa"/>
            <w:vAlign w:val="bottom"/>
          </w:tcPr>
          <w:p w14:paraId="241900A1" w14:textId="5AB5F28F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Tiskovina za izkaznico</w:t>
            </w:r>
          </w:p>
        </w:tc>
        <w:tc>
          <w:tcPr>
            <w:tcW w:w="1348" w:type="dxa"/>
            <w:vAlign w:val="bottom"/>
          </w:tcPr>
          <w:p w14:paraId="6E39DF0D" w14:textId="11273444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12,32 eur</w:t>
            </w:r>
          </w:p>
        </w:tc>
      </w:tr>
      <w:tr w:rsidR="0013022A" w14:paraId="144530F8" w14:textId="77777777" w:rsidTr="00C21F3F">
        <w:tc>
          <w:tcPr>
            <w:tcW w:w="7650" w:type="dxa"/>
            <w:vAlign w:val="bottom"/>
          </w:tcPr>
          <w:p w14:paraId="35BC12BE" w14:textId="280CBFCA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Tiskovina za izkaznico – po pošti</w:t>
            </w:r>
          </w:p>
        </w:tc>
        <w:tc>
          <w:tcPr>
            <w:tcW w:w="1348" w:type="dxa"/>
            <w:vAlign w:val="bottom"/>
          </w:tcPr>
          <w:p w14:paraId="0B27E33C" w14:textId="0C266CDF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23,36 eur</w:t>
            </w:r>
          </w:p>
        </w:tc>
      </w:tr>
      <w:tr w:rsidR="0013022A" w14:paraId="5EDFF6F4" w14:textId="77777777" w:rsidTr="008932EC">
        <w:tc>
          <w:tcPr>
            <w:tcW w:w="8998" w:type="dxa"/>
            <w:gridSpan w:val="2"/>
          </w:tcPr>
          <w:p w14:paraId="3C9FF0A6" w14:textId="1BBE6F61" w:rsidR="0013022A" w:rsidRDefault="0013022A" w:rsidP="0013022A">
            <w:r w:rsidRPr="00AF5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DOVOLJENJE ZA STALNO PREBIVANJE (državljani EU)</w:t>
            </w:r>
          </w:p>
        </w:tc>
      </w:tr>
      <w:tr w:rsidR="0013022A" w14:paraId="090F9643" w14:textId="77777777" w:rsidTr="00E76E15">
        <w:tc>
          <w:tcPr>
            <w:tcW w:w="7650" w:type="dxa"/>
            <w:vAlign w:val="bottom"/>
          </w:tcPr>
          <w:p w14:paraId="5D0273FF" w14:textId="77777777" w:rsidR="0013022A" w:rsidRPr="00AF5394" w:rsidRDefault="0013022A" w:rsidP="00130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Taksa za izdajo dovoljenja za stalno prebivanje tujca </w:t>
            </w:r>
          </w:p>
          <w:p w14:paraId="0BF24900" w14:textId="4228DD78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(državljani EU in družinski člani državljanov EU/SLO)</w:t>
            </w:r>
          </w:p>
        </w:tc>
        <w:tc>
          <w:tcPr>
            <w:tcW w:w="1348" w:type="dxa"/>
            <w:vAlign w:val="bottom"/>
          </w:tcPr>
          <w:p w14:paraId="68E73600" w14:textId="34C52AA6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9,10 eur</w:t>
            </w:r>
          </w:p>
        </w:tc>
      </w:tr>
      <w:tr w:rsidR="0013022A" w14:paraId="2E398B14" w14:textId="77777777" w:rsidTr="00E76E15">
        <w:tc>
          <w:tcPr>
            <w:tcW w:w="7650" w:type="dxa"/>
            <w:vAlign w:val="bottom"/>
          </w:tcPr>
          <w:p w14:paraId="1E5C7663" w14:textId="0B01E4EB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vlogo</w:t>
            </w:r>
          </w:p>
        </w:tc>
        <w:tc>
          <w:tcPr>
            <w:tcW w:w="1348" w:type="dxa"/>
            <w:vAlign w:val="bottom"/>
          </w:tcPr>
          <w:p w14:paraId="5C3667D0" w14:textId="62B7D134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0,50 eur</w:t>
            </w:r>
          </w:p>
        </w:tc>
      </w:tr>
      <w:tr w:rsidR="0013022A" w14:paraId="00921CF3" w14:textId="77777777" w:rsidTr="00E76E15">
        <w:tc>
          <w:tcPr>
            <w:tcW w:w="7650" w:type="dxa"/>
            <w:vAlign w:val="bottom"/>
          </w:tcPr>
          <w:p w14:paraId="2C216DE0" w14:textId="40E19CD2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Tiskovina za izkaznico</w:t>
            </w:r>
          </w:p>
        </w:tc>
        <w:tc>
          <w:tcPr>
            <w:tcW w:w="1348" w:type="dxa"/>
            <w:vAlign w:val="bottom"/>
          </w:tcPr>
          <w:p w14:paraId="1980E306" w14:textId="2A49F178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12,32 eur</w:t>
            </w:r>
          </w:p>
        </w:tc>
      </w:tr>
      <w:tr w:rsidR="0013022A" w14:paraId="204DF2EC" w14:textId="77777777" w:rsidTr="00E76E15">
        <w:tc>
          <w:tcPr>
            <w:tcW w:w="7650" w:type="dxa"/>
            <w:vAlign w:val="bottom"/>
          </w:tcPr>
          <w:p w14:paraId="2D663BA3" w14:textId="71C13F83" w:rsidR="0013022A" w:rsidRDefault="0013022A" w:rsidP="0013022A"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Tiskovina za izkaznico – po pošti</w:t>
            </w:r>
          </w:p>
        </w:tc>
        <w:tc>
          <w:tcPr>
            <w:tcW w:w="1348" w:type="dxa"/>
            <w:vAlign w:val="bottom"/>
          </w:tcPr>
          <w:p w14:paraId="460A9DA1" w14:textId="1DAE8A44" w:rsidR="0013022A" w:rsidRDefault="0013022A" w:rsidP="00F65042">
            <w:pPr>
              <w:jc w:val="right"/>
            </w:pPr>
            <w:r w:rsidRPr="00AF539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23,36 eur</w:t>
            </w:r>
          </w:p>
        </w:tc>
      </w:tr>
      <w:tr w:rsidR="0013022A" w14:paraId="37A37D43" w14:textId="77777777" w:rsidTr="0013022A">
        <w:tc>
          <w:tcPr>
            <w:tcW w:w="7650" w:type="dxa"/>
          </w:tcPr>
          <w:p w14:paraId="46404FD6" w14:textId="0AE3FBFF" w:rsidR="0013022A" w:rsidRDefault="0013022A" w:rsidP="0013022A">
            <w:r w:rsidRPr="0044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OSTALO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1348" w:type="dxa"/>
          </w:tcPr>
          <w:p w14:paraId="2C439478" w14:textId="77777777" w:rsidR="0013022A" w:rsidRDefault="0013022A" w:rsidP="0013022A"/>
        </w:tc>
      </w:tr>
      <w:tr w:rsidR="0013022A" w14:paraId="26BE3FF2" w14:textId="77777777" w:rsidTr="0013022A">
        <w:tc>
          <w:tcPr>
            <w:tcW w:w="7650" w:type="dxa"/>
          </w:tcPr>
          <w:p w14:paraId="0EA52688" w14:textId="6A8A1A10" w:rsidR="0013022A" w:rsidRDefault="0013022A" w:rsidP="0013022A"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prenehanje dovoljenja za prebivanje zaradi odreka</w:t>
            </w:r>
          </w:p>
        </w:tc>
        <w:tc>
          <w:tcPr>
            <w:tcW w:w="1348" w:type="dxa"/>
          </w:tcPr>
          <w:p w14:paraId="70C3E893" w14:textId="4F16D2B2" w:rsidR="0013022A" w:rsidRDefault="0013022A" w:rsidP="00F65042">
            <w:pPr>
              <w:jc w:val="right"/>
            </w:pPr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18,10 eur</w:t>
            </w:r>
          </w:p>
        </w:tc>
      </w:tr>
      <w:tr w:rsidR="0013022A" w14:paraId="42AD5E93" w14:textId="77777777" w:rsidTr="0013022A">
        <w:tc>
          <w:tcPr>
            <w:tcW w:w="7650" w:type="dxa"/>
          </w:tcPr>
          <w:p w14:paraId="52163B2E" w14:textId="399DCC4F" w:rsidR="0013022A" w:rsidRDefault="0013022A" w:rsidP="0013022A"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Vloga za prenehanje dovoljenja za prebivanje zaradi odreka</w:t>
            </w:r>
          </w:p>
        </w:tc>
        <w:tc>
          <w:tcPr>
            <w:tcW w:w="1348" w:type="dxa"/>
          </w:tcPr>
          <w:p w14:paraId="39E93545" w14:textId="75B3BDC6" w:rsidR="0013022A" w:rsidRDefault="0013022A" w:rsidP="00F65042">
            <w:pPr>
              <w:jc w:val="right"/>
            </w:pPr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4,50 eur</w:t>
            </w:r>
          </w:p>
        </w:tc>
      </w:tr>
      <w:tr w:rsidR="0013022A" w14:paraId="54355AEC" w14:textId="77777777" w:rsidTr="0013022A">
        <w:tc>
          <w:tcPr>
            <w:tcW w:w="7650" w:type="dxa"/>
          </w:tcPr>
          <w:p w14:paraId="13DCE0D2" w14:textId="0B845549" w:rsidR="0013022A" w:rsidRDefault="0013022A" w:rsidP="0013022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Taksa za i</w:t>
            </w:r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ntegracij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(enotni program/izpit)</w:t>
            </w:r>
          </w:p>
        </w:tc>
        <w:tc>
          <w:tcPr>
            <w:tcW w:w="1348" w:type="dxa"/>
          </w:tcPr>
          <w:p w14:paraId="1BA997E8" w14:textId="6EC88AD6" w:rsidR="0013022A" w:rsidRDefault="0013022A" w:rsidP="00F65042">
            <w:pPr>
              <w:jc w:val="right"/>
            </w:pPr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18,10 eur</w:t>
            </w:r>
          </w:p>
        </w:tc>
      </w:tr>
      <w:tr w:rsidR="0013022A" w14:paraId="01CC2520" w14:textId="77777777" w:rsidTr="0013022A">
        <w:tc>
          <w:tcPr>
            <w:tcW w:w="7650" w:type="dxa"/>
          </w:tcPr>
          <w:p w14:paraId="439B5D59" w14:textId="1E833239" w:rsidR="0013022A" w:rsidRDefault="0013022A" w:rsidP="0013022A"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Vloga za integracijo (enotni program/izpit)</w:t>
            </w:r>
          </w:p>
        </w:tc>
        <w:tc>
          <w:tcPr>
            <w:tcW w:w="1348" w:type="dxa"/>
          </w:tcPr>
          <w:p w14:paraId="3A58F56D" w14:textId="2A2A7F90" w:rsidR="0013022A" w:rsidRDefault="0013022A" w:rsidP="00F65042">
            <w:pPr>
              <w:jc w:val="right"/>
            </w:pPr>
            <w:r w:rsidRPr="00443E7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4,50 eur</w:t>
            </w:r>
          </w:p>
        </w:tc>
      </w:tr>
    </w:tbl>
    <w:p w14:paraId="366BDB94" w14:textId="77777777" w:rsidR="0013022A" w:rsidRDefault="0013022A"/>
    <w:sectPr w:rsidR="0013022A" w:rsidSect="00C567E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9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4E71" w14:textId="77777777" w:rsidR="00253B4F" w:rsidRDefault="00253B4F" w:rsidP="00E533E0">
      <w:pPr>
        <w:spacing w:after="0" w:line="240" w:lineRule="auto"/>
      </w:pPr>
      <w:r>
        <w:separator/>
      </w:r>
    </w:p>
  </w:endnote>
  <w:endnote w:type="continuationSeparator" w:id="0">
    <w:p w14:paraId="699D45EF" w14:textId="77777777" w:rsidR="00253B4F" w:rsidRDefault="00253B4F" w:rsidP="00E5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ED12" w14:textId="77777777" w:rsidR="00784A3E" w:rsidRDefault="00E533E0" w:rsidP="00921E5E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</w:rPr>
      <w:t>1</w:t>
    </w:r>
    <w:r>
      <w:rPr>
        <w:rStyle w:val="tevilkastrani"/>
      </w:rPr>
      <w:fldChar w:fldCharType="end"/>
    </w:r>
    <w:r w:rsidRPr="00D91F04">
      <w:rPr>
        <w:szCs w:val="20"/>
      </w:rPr>
      <w:t>/</w:t>
    </w:r>
    <w:r w:rsidRPr="00D91F04">
      <w:rPr>
        <w:szCs w:val="20"/>
      </w:rPr>
      <w:fldChar w:fldCharType="begin"/>
    </w:r>
    <w:r w:rsidRPr="00D91F04">
      <w:rPr>
        <w:szCs w:val="20"/>
      </w:rPr>
      <w:instrText xml:space="preserve"> NUMPAGES   \* MERGEFORMAT </w:instrText>
    </w:r>
    <w:r w:rsidRPr="00D91F04">
      <w:rPr>
        <w:szCs w:val="20"/>
      </w:rPr>
      <w:fldChar w:fldCharType="separate"/>
    </w:r>
    <w:r>
      <w:rPr>
        <w:szCs w:val="20"/>
      </w:rPr>
      <w:t>6</w:t>
    </w:r>
    <w:r w:rsidRPr="00D91F04">
      <w:rPr>
        <w:szCs w:val="20"/>
      </w:rPr>
      <w:fldChar w:fldCharType="end"/>
    </w:r>
  </w:p>
  <w:p w14:paraId="7897B5C9" w14:textId="77777777" w:rsidR="00784A3E" w:rsidRDefault="00784A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F2DF" w14:textId="77777777" w:rsidR="00784A3E" w:rsidRDefault="00E533E0" w:rsidP="00921E5E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</w:rPr>
      <w:t>1</w:t>
    </w:r>
    <w:r>
      <w:rPr>
        <w:rStyle w:val="tevilkastrani"/>
      </w:rPr>
      <w:fldChar w:fldCharType="end"/>
    </w:r>
    <w:r w:rsidRPr="00D91F04">
      <w:rPr>
        <w:szCs w:val="20"/>
      </w:rPr>
      <w:t>/</w:t>
    </w:r>
    <w:r w:rsidRPr="00D91F04">
      <w:rPr>
        <w:szCs w:val="20"/>
      </w:rPr>
      <w:fldChar w:fldCharType="begin"/>
    </w:r>
    <w:r w:rsidRPr="00D91F04">
      <w:rPr>
        <w:szCs w:val="20"/>
      </w:rPr>
      <w:instrText xml:space="preserve"> NUMPAGES   \* MERGEFORMAT </w:instrText>
    </w:r>
    <w:r w:rsidRPr="00D91F04">
      <w:rPr>
        <w:szCs w:val="20"/>
      </w:rPr>
      <w:fldChar w:fldCharType="separate"/>
    </w:r>
    <w:r>
      <w:rPr>
        <w:szCs w:val="20"/>
      </w:rPr>
      <w:t>6</w:t>
    </w:r>
    <w:r w:rsidRPr="00D91F04">
      <w:rPr>
        <w:szCs w:val="20"/>
      </w:rPr>
      <w:fldChar w:fldCharType="end"/>
    </w:r>
  </w:p>
  <w:p w14:paraId="12A90DBC" w14:textId="77777777" w:rsidR="00784A3E" w:rsidRDefault="00784A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FDC2" w14:textId="77777777" w:rsidR="00253B4F" w:rsidRDefault="00253B4F" w:rsidP="00E533E0">
      <w:pPr>
        <w:spacing w:after="0" w:line="240" w:lineRule="auto"/>
      </w:pPr>
      <w:r>
        <w:separator/>
      </w:r>
    </w:p>
  </w:footnote>
  <w:footnote w:type="continuationSeparator" w:id="0">
    <w:p w14:paraId="34306793" w14:textId="77777777" w:rsidR="00253B4F" w:rsidRDefault="00253B4F" w:rsidP="00E5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496E" w14:textId="77777777" w:rsidR="00784A3E" w:rsidRPr="00110CBD" w:rsidRDefault="00784A3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D846" w14:textId="3A745425" w:rsidR="0046731A" w:rsidRPr="0046731A" w:rsidRDefault="002E2B94" w:rsidP="0046731A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sz w:val="20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B7369" wp14:editId="419634CC">
          <wp:simplePos x="0" y="0"/>
          <wp:positionH relativeFrom="leftMargin">
            <wp:posOffset>596265</wp:posOffset>
          </wp:positionH>
          <wp:positionV relativeFrom="paragraph">
            <wp:posOffset>-61595</wp:posOffset>
          </wp:positionV>
          <wp:extent cx="346710" cy="43307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970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31A" w:rsidRPr="0046731A">
      <w:rPr>
        <w:rFonts w:ascii="Republika" w:eastAsia="Times New Roman" w:hAnsi="Republika" w:cs="Times New Roman"/>
        <w:sz w:val="20"/>
        <w:szCs w:val="24"/>
      </w:rPr>
      <w:t>REPUBLIKA SLOVENIJA</w:t>
    </w:r>
  </w:p>
  <w:p w14:paraId="3573A071" w14:textId="77777777" w:rsidR="0046731A" w:rsidRPr="0046731A" w:rsidRDefault="0046731A" w:rsidP="0046731A">
    <w:pPr>
      <w:tabs>
        <w:tab w:val="left" w:pos="5112"/>
      </w:tabs>
      <w:spacing w:after="120" w:line="240" w:lineRule="exact"/>
      <w:rPr>
        <w:rFonts w:ascii="Republika Bold" w:eastAsia="Times New Roman" w:hAnsi="Republika Bold" w:cs="Times New Roman"/>
        <w:b/>
        <w:caps/>
        <w:sz w:val="20"/>
        <w:szCs w:val="24"/>
      </w:rPr>
    </w:pPr>
    <w:r w:rsidRPr="0046731A">
      <w:rPr>
        <w:rFonts w:ascii="Republika Bold" w:eastAsia="Times New Roman" w:hAnsi="Republika Bold" w:cs="Times New Roman"/>
        <w:b/>
        <w:caps/>
        <w:sz w:val="20"/>
        <w:szCs w:val="24"/>
      </w:rPr>
      <w:t>Upravna enota LJUBLJANA</w:t>
    </w:r>
  </w:p>
  <w:p w14:paraId="46263097" w14:textId="190745C2" w:rsidR="00065F0F" w:rsidRPr="006E2515" w:rsidRDefault="0046731A" w:rsidP="00065F0F">
    <w:pPr>
      <w:autoSpaceDE w:val="0"/>
      <w:autoSpaceDN w:val="0"/>
      <w:adjustRightInd w:val="0"/>
      <w:spacing w:line="240" w:lineRule="auto"/>
      <w:rPr>
        <w:rFonts w:ascii="Republika" w:hAnsi="Republika"/>
        <w:sz w:val="16"/>
        <w:szCs w:val="16"/>
      </w:rPr>
    </w:pPr>
    <w:r w:rsidRPr="0046731A">
      <w:rPr>
        <w:rFonts w:ascii="Arial" w:eastAsia="Times New Roman" w:hAnsi="Arial" w:cs="Arial"/>
        <w:sz w:val="16"/>
        <w:szCs w:val="24"/>
      </w:rPr>
      <w:t>Linhartova cesta 13, 1000 Ljubljana</w:t>
    </w:r>
  </w:p>
  <w:p w14:paraId="2FDECC91" w14:textId="4222F662" w:rsidR="0046731A" w:rsidRPr="0046731A" w:rsidRDefault="0046731A" w:rsidP="0046731A">
    <w:pPr>
      <w:tabs>
        <w:tab w:val="left" w:pos="5112"/>
      </w:tabs>
      <w:spacing w:before="240" w:after="0" w:line="240" w:lineRule="exact"/>
      <w:rPr>
        <w:rFonts w:ascii="Arial" w:eastAsia="Times New Roman" w:hAnsi="Arial" w:cs="Arial"/>
        <w:sz w:val="16"/>
        <w:szCs w:val="24"/>
      </w:rPr>
    </w:pPr>
    <w:r w:rsidRPr="0046731A">
      <w:rPr>
        <w:rFonts w:ascii="Arial" w:eastAsia="Times New Roman" w:hAnsi="Arial" w:cs="Arial"/>
        <w:sz w:val="16"/>
        <w:szCs w:val="24"/>
      </w:rPr>
      <w:tab/>
      <w:t>T: 01 306 30 00</w:t>
    </w:r>
  </w:p>
  <w:p w14:paraId="5FED6138" w14:textId="69942CD3" w:rsidR="0046731A" w:rsidRPr="0046731A" w:rsidRDefault="0046731A" w:rsidP="0046731A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46731A">
      <w:rPr>
        <w:rFonts w:ascii="Arial" w:eastAsia="Times New Roman" w:hAnsi="Arial" w:cs="Arial"/>
        <w:sz w:val="16"/>
        <w:szCs w:val="24"/>
      </w:rPr>
      <w:tab/>
      <w:t>E: ue.ljubljana@gov.si</w:t>
    </w:r>
    <w:r w:rsidRPr="0046731A">
      <w:rPr>
        <w:rFonts w:ascii="Arial" w:eastAsia="Times New Roman" w:hAnsi="Arial" w:cs="Arial"/>
        <w:sz w:val="16"/>
        <w:szCs w:val="24"/>
      </w:rPr>
      <w:tab/>
      <w:t>www.upravneenote.gov.si/ljubljana/</w:t>
    </w:r>
  </w:p>
  <w:p w14:paraId="5958B1F9" w14:textId="35F1C905" w:rsidR="00784A3E" w:rsidRPr="008F3500" w:rsidRDefault="00784A3E" w:rsidP="006E2515">
    <w:pPr>
      <w:tabs>
        <w:tab w:val="left" w:pos="2760"/>
      </w:tabs>
      <w:autoSpaceDE w:val="0"/>
      <w:autoSpaceDN w:val="0"/>
      <w:adjustRightInd w:val="0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157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5621379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E0"/>
    <w:rsid w:val="00016C2D"/>
    <w:rsid w:val="00065F0F"/>
    <w:rsid w:val="0006749C"/>
    <w:rsid w:val="000A37F4"/>
    <w:rsid w:val="000A7001"/>
    <w:rsid w:val="000E022E"/>
    <w:rsid w:val="000E2DE9"/>
    <w:rsid w:val="000F384E"/>
    <w:rsid w:val="00107BD9"/>
    <w:rsid w:val="001127F4"/>
    <w:rsid w:val="0013022A"/>
    <w:rsid w:val="00153E77"/>
    <w:rsid w:val="001548A2"/>
    <w:rsid w:val="00173F5C"/>
    <w:rsid w:val="00187512"/>
    <w:rsid w:val="00190A20"/>
    <w:rsid w:val="001B7615"/>
    <w:rsid w:val="001C7635"/>
    <w:rsid w:val="002137B4"/>
    <w:rsid w:val="002232CE"/>
    <w:rsid w:val="00223B39"/>
    <w:rsid w:val="00231671"/>
    <w:rsid w:val="002316B6"/>
    <w:rsid w:val="00243418"/>
    <w:rsid w:val="002535EE"/>
    <w:rsid w:val="00253B4F"/>
    <w:rsid w:val="00272453"/>
    <w:rsid w:val="002932AD"/>
    <w:rsid w:val="00296CCC"/>
    <w:rsid w:val="002A2929"/>
    <w:rsid w:val="002B26CE"/>
    <w:rsid w:val="002B4318"/>
    <w:rsid w:val="002B6049"/>
    <w:rsid w:val="002C3F77"/>
    <w:rsid w:val="002D7D82"/>
    <w:rsid w:val="002E2B94"/>
    <w:rsid w:val="0030359B"/>
    <w:rsid w:val="003073C1"/>
    <w:rsid w:val="00327B2C"/>
    <w:rsid w:val="00327BD5"/>
    <w:rsid w:val="00337007"/>
    <w:rsid w:val="00367CA2"/>
    <w:rsid w:val="003C7C63"/>
    <w:rsid w:val="003D36A0"/>
    <w:rsid w:val="003E212C"/>
    <w:rsid w:val="00400B07"/>
    <w:rsid w:val="00400F03"/>
    <w:rsid w:val="00401F2C"/>
    <w:rsid w:val="0040248C"/>
    <w:rsid w:val="00443E79"/>
    <w:rsid w:val="00462BDA"/>
    <w:rsid w:val="00466155"/>
    <w:rsid w:val="0046731A"/>
    <w:rsid w:val="00486AB1"/>
    <w:rsid w:val="004D221A"/>
    <w:rsid w:val="004F313A"/>
    <w:rsid w:val="0052502D"/>
    <w:rsid w:val="00526AFC"/>
    <w:rsid w:val="00561886"/>
    <w:rsid w:val="005740E3"/>
    <w:rsid w:val="00592BE0"/>
    <w:rsid w:val="005A4F9C"/>
    <w:rsid w:val="005A7C66"/>
    <w:rsid w:val="005C18B9"/>
    <w:rsid w:val="005C22D1"/>
    <w:rsid w:val="005D0368"/>
    <w:rsid w:val="005D5A95"/>
    <w:rsid w:val="006069CB"/>
    <w:rsid w:val="00616DF1"/>
    <w:rsid w:val="00693968"/>
    <w:rsid w:val="006C0E0C"/>
    <w:rsid w:val="006D13B8"/>
    <w:rsid w:val="006E1338"/>
    <w:rsid w:val="006E2515"/>
    <w:rsid w:val="00705150"/>
    <w:rsid w:val="00722BE5"/>
    <w:rsid w:val="00732144"/>
    <w:rsid w:val="0073373E"/>
    <w:rsid w:val="00757ED8"/>
    <w:rsid w:val="00760C7A"/>
    <w:rsid w:val="0076413F"/>
    <w:rsid w:val="00784A3E"/>
    <w:rsid w:val="007B1A50"/>
    <w:rsid w:val="007B4498"/>
    <w:rsid w:val="007B582C"/>
    <w:rsid w:val="007B5A66"/>
    <w:rsid w:val="007D6260"/>
    <w:rsid w:val="008260CC"/>
    <w:rsid w:val="00834830"/>
    <w:rsid w:val="0083535B"/>
    <w:rsid w:val="00840E25"/>
    <w:rsid w:val="00871195"/>
    <w:rsid w:val="008B1932"/>
    <w:rsid w:val="008B6642"/>
    <w:rsid w:val="008C0C9E"/>
    <w:rsid w:val="008D4EDA"/>
    <w:rsid w:val="00912B13"/>
    <w:rsid w:val="00921C0C"/>
    <w:rsid w:val="00951032"/>
    <w:rsid w:val="0096683E"/>
    <w:rsid w:val="00984F78"/>
    <w:rsid w:val="009C0E6C"/>
    <w:rsid w:val="009E06B9"/>
    <w:rsid w:val="009E50A6"/>
    <w:rsid w:val="009E67ED"/>
    <w:rsid w:val="009F72E0"/>
    <w:rsid w:val="00A0631F"/>
    <w:rsid w:val="00A16D2F"/>
    <w:rsid w:val="00A26895"/>
    <w:rsid w:val="00A421F9"/>
    <w:rsid w:val="00A5217D"/>
    <w:rsid w:val="00A542CF"/>
    <w:rsid w:val="00A56857"/>
    <w:rsid w:val="00AB73EA"/>
    <w:rsid w:val="00AF5394"/>
    <w:rsid w:val="00B07DF2"/>
    <w:rsid w:val="00B1485A"/>
    <w:rsid w:val="00B17300"/>
    <w:rsid w:val="00B2621A"/>
    <w:rsid w:val="00B2793E"/>
    <w:rsid w:val="00B30761"/>
    <w:rsid w:val="00B4342B"/>
    <w:rsid w:val="00B66518"/>
    <w:rsid w:val="00BD14BC"/>
    <w:rsid w:val="00BE0999"/>
    <w:rsid w:val="00C25B0F"/>
    <w:rsid w:val="00C27EDD"/>
    <w:rsid w:val="00C36F94"/>
    <w:rsid w:val="00C5242A"/>
    <w:rsid w:val="00C66470"/>
    <w:rsid w:val="00C8619E"/>
    <w:rsid w:val="00C91F59"/>
    <w:rsid w:val="00CB2938"/>
    <w:rsid w:val="00CC4F8D"/>
    <w:rsid w:val="00CC5492"/>
    <w:rsid w:val="00CC7D56"/>
    <w:rsid w:val="00CD6EAB"/>
    <w:rsid w:val="00CF131B"/>
    <w:rsid w:val="00D02900"/>
    <w:rsid w:val="00D03B01"/>
    <w:rsid w:val="00D07800"/>
    <w:rsid w:val="00D13614"/>
    <w:rsid w:val="00D20883"/>
    <w:rsid w:val="00D22B63"/>
    <w:rsid w:val="00D27D6F"/>
    <w:rsid w:val="00D4031E"/>
    <w:rsid w:val="00D53815"/>
    <w:rsid w:val="00D74AD2"/>
    <w:rsid w:val="00DA4209"/>
    <w:rsid w:val="00DC24C8"/>
    <w:rsid w:val="00DC3B58"/>
    <w:rsid w:val="00DC65EE"/>
    <w:rsid w:val="00DF4553"/>
    <w:rsid w:val="00E00034"/>
    <w:rsid w:val="00E323FA"/>
    <w:rsid w:val="00E46072"/>
    <w:rsid w:val="00E533E0"/>
    <w:rsid w:val="00E62C7C"/>
    <w:rsid w:val="00E748A0"/>
    <w:rsid w:val="00EB31B0"/>
    <w:rsid w:val="00EC6ACE"/>
    <w:rsid w:val="00EF3ADB"/>
    <w:rsid w:val="00EF72A8"/>
    <w:rsid w:val="00F01B27"/>
    <w:rsid w:val="00F17859"/>
    <w:rsid w:val="00F22E23"/>
    <w:rsid w:val="00F26BF2"/>
    <w:rsid w:val="00F35A80"/>
    <w:rsid w:val="00F377DA"/>
    <w:rsid w:val="00F4437B"/>
    <w:rsid w:val="00F65042"/>
    <w:rsid w:val="00F71091"/>
    <w:rsid w:val="00FC3BC4"/>
    <w:rsid w:val="00FD081B"/>
    <w:rsid w:val="00FF196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79B1F"/>
  <w15:chartTrackingRefBased/>
  <w15:docId w15:val="{67F7AD40-7C2B-49DE-9A3E-2371B8AF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2BE0"/>
  </w:style>
  <w:style w:type="paragraph" w:styleId="Naslov1">
    <w:name w:val="heading 1"/>
    <w:basedOn w:val="Navaden"/>
    <w:next w:val="Navaden"/>
    <w:link w:val="Naslov1Znak"/>
    <w:uiPriority w:val="9"/>
    <w:qFormat/>
    <w:rsid w:val="00592BE0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2BE0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59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92BE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2BE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2BE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2BE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2BE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2BE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3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33E0"/>
  </w:style>
  <w:style w:type="paragraph" w:styleId="Noga">
    <w:name w:val="footer"/>
    <w:basedOn w:val="Navaden"/>
    <w:link w:val="NogaZnak"/>
    <w:uiPriority w:val="99"/>
    <w:unhideWhenUsed/>
    <w:rsid w:val="00E53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33E0"/>
  </w:style>
  <w:style w:type="character" w:styleId="tevilkastrani">
    <w:name w:val="page number"/>
    <w:basedOn w:val="Privzetapisavaodstavka"/>
    <w:rsid w:val="00E533E0"/>
  </w:style>
  <w:style w:type="table" w:customStyle="1" w:styleId="Tabelamrea1">
    <w:name w:val="Tabela – mreža1"/>
    <w:basedOn w:val="Navadnatabela"/>
    <w:next w:val="Tabelamrea"/>
    <w:rsid w:val="00E5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E5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35A8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22E23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22E2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D02900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xmsonormal">
    <w:name w:val="x_msonormal"/>
    <w:basedOn w:val="Navaden"/>
    <w:rsid w:val="00153E77"/>
    <w:pPr>
      <w:spacing w:after="0" w:line="240" w:lineRule="auto"/>
    </w:pPr>
    <w:rPr>
      <w:rFonts w:ascii="Calibri" w:hAnsi="Calibri" w:cs="Calibr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C7C63"/>
    <w:pPr>
      <w:spacing w:after="0" w:line="260" w:lineRule="atLeast"/>
    </w:pPr>
    <w:rPr>
      <w:rFonts w:ascii="Arial" w:hAnsi="Arial" w:cs="Arial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C7C63"/>
    <w:rPr>
      <w:rFonts w:ascii="Arial" w:hAnsi="Arial" w:cs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C7C63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592BE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2BE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92BE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592BE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2BE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2BE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92B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592B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2BE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2BE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slovZnak">
    <w:name w:val="Podnaslov Znak"/>
    <w:basedOn w:val="Privzetapisavaodstavka"/>
    <w:link w:val="Podnaslov"/>
    <w:uiPriority w:val="11"/>
    <w:rsid w:val="00592BE0"/>
    <w:rPr>
      <w:color w:val="5A5A5A" w:themeColor="text1" w:themeTint="A5"/>
      <w:spacing w:val="10"/>
    </w:rPr>
  </w:style>
  <w:style w:type="character" w:styleId="Krepko">
    <w:name w:val="Strong"/>
    <w:basedOn w:val="Privzetapisavaodstavka"/>
    <w:uiPriority w:val="22"/>
    <w:qFormat/>
    <w:rsid w:val="00592BE0"/>
    <w:rPr>
      <w:b/>
      <w:bCs/>
      <w:color w:val="000000" w:themeColor="text1"/>
    </w:rPr>
  </w:style>
  <w:style w:type="character" w:styleId="Poudarek">
    <w:name w:val="Emphasis"/>
    <w:basedOn w:val="Privzetapisavaodstavka"/>
    <w:uiPriority w:val="20"/>
    <w:qFormat/>
    <w:rsid w:val="00592BE0"/>
    <w:rPr>
      <w:i/>
      <w:iCs/>
      <w:color w:val="auto"/>
    </w:rPr>
  </w:style>
  <w:style w:type="paragraph" w:styleId="Brezrazmikov">
    <w:name w:val="No Spacing"/>
    <w:uiPriority w:val="1"/>
    <w:qFormat/>
    <w:rsid w:val="00592BE0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592BE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592BE0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2BE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2BE0"/>
    <w:rPr>
      <w:color w:val="000000" w:themeColor="text1"/>
      <w:shd w:val="clear" w:color="auto" w:fill="F2F2F2" w:themeFill="background1" w:themeFillShade="F2"/>
    </w:rPr>
  </w:style>
  <w:style w:type="character" w:styleId="Neenpoudarek">
    <w:name w:val="Subtle Emphasis"/>
    <w:basedOn w:val="Privzetapisavaodstavka"/>
    <w:uiPriority w:val="19"/>
    <w:qFormat/>
    <w:rsid w:val="00592BE0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592BE0"/>
    <w:rPr>
      <w:b/>
      <w:bCs/>
      <w:i/>
      <w:iCs/>
      <w:caps/>
    </w:rPr>
  </w:style>
  <w:style w:type="character" w:styleId="Neensklic">
    <w:name w:val="Subtle Reference"/>
    <w:basedOn w:val="Privzetapisavaodstavka"/>
    <w:uiPriority w:val="31"/>
    <w:qFormat/>
    <w:rsid w:val="00592BE0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592BE0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592BE0"/>
    <w:rPr>
      <w:b w:val="0"/>
      <w:bCs w:val="0"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92BE0"/>
    <w:pPr>
      <w:outlineLvl w:val="9"/>
    </w:pPr>
  </w:style>
  <w:style w:type="paragraph" w:styleId="Golobesedilo">
    <w:name w:val="Plain Text"/>
    <w:basedOn w:val="Navaden"/>
    <w:link w:val="GolobesediloZnak"/>
    <w:uiPriority w:val="99"/>
    <w:unhideWhenUsed/>
    <w:rsid w:val="00C5242A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5242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96E5DD-5AAA-49CD-91A3-20490F6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Kalan (UE)</dc:creator>
  <cp:keywords/>
  <dc:description/>
  <cp:lastModifiedBy>Mateja Kalan (UE)</cp:lastModifiedBy>
  <cp:revision>2</cp:revision>
  <cp:lastPrinted>2024-05-22T08:37:00Z</cp:lastPrinted>
  <dcterms:created xsi:type="dcterms:W3CDTF">2024-10-01T12:33:00Z</dcterms:created>
  <dcterms:modified xsi:type="dcterms:W3CDTF">2024-10-01T12:33:00Z</dcterms:modified>
</cp:coreProperties>
</file>