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 xml:space="preserve">Uradni list RS, št. 63/07 – uradno prečiščeno besedilo, 65/08, 69/08 – ZTFI-A, 69/08 – ZZavar-E, 40/12 – ZUJF, 158/20 – </w:t>
      </w:r>
      <w:proofErr w:type="spellStart"/>
      <w:r w:rsidRPr="004008BE">
        <w:rPr>
          <w:rFonts w:ascii="Arial" w:hAnsi="Arial" w:cs="Arial"/>
          <w:color w:val="000000"/>
          <w:sz w:val="20"/>
          <w:szCs w:val="20"/>
        </w:rPr>
        <w:t>ZIntPK</w:t>
      </w:r>
      <w:proofErr w:type="spellEnd"/>
      <w:r w:rsidRPr="004008BE">
        <w:rPr>
          <w:rFonts w:ascii="Arial" w:hAnsi="Arial" w:cs="Arial"/>
          <w:color w:val="000000"/>
          <w:sz w:val="20"/>
          <w:szCs w:val="20"/>
        </w:rPr>
        <w:t xml:space="preserve">-C, 203/20 – ZIUPOPDVE, 202/21 – </w:t>
      </w:r>
      <w:proofErr w:type="spellStart"/>
      <w:r w:rsidRPr="004008BE">
        <w:rPr>
          <w:rFonts w:ascii="Arial" w:hAnsi="Arial" w:cs="Arial"/>
          <w:color w:val="000000"/>
          <w:sz w:val="20"/>
          <w:szCs w:val="20"/>
        </w:rPr>
        <w:t>odl</w:t>
      </w:r>
      <w:proofErr w:type="spellEnd"/>
      <w:r w:rsidRPr="004008BE">
        <w:rPr>
          <w:rFonts w:ascii="Arial" w:hAnsi="Arial" w:cs="Arial"/>
          <w:color w:val="000000"/>
          <w:sz w:val="20"/>
          <w:szCs w:val="20"/>
        </w:rPr>
        <w:t xml:space="preserve">. US in 3/22 – </w:t>
      </w:r>
      <w:proofErr w:type="spellStart"/>
      <w:r w:rsidRPr="004008BE">
        <w:rPr>
          <w:rFonts w:ascii="Arial" w:hAnsi="Arial" w:cs="Arial"/>
          <w:color w:val="000000"/>
          <w:sz w:val="20"/>
          <w:szCs w:val="20"/>
        </w:rPr>
        <w:t>ZDeb</w:t>
      </w:r>
      <w:proofErr w:type="spellEnd"/>
      <w:r w:rsidRPr="004008BE">
        <w:rPr>
          <w:rFonts w:ascii="Arial" w:hAnsi="Arial" w:cs="Arial"/>
          <w:color w:val="000000"/>
          <w:sz w:val="20"/>
          <w:szCs w:val="20"/>
        </w:rPr>
        <w:t>,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B2FBFCA" w14:textId="49B145D1" w:rsidR="00F91181" w:rsidRPr="00F91181" w:rsidRDefault="00F91181" w:rsidP="00F91181">
      <w:pPr>
        <w:jc w:val="both"/>
        <w:rPr>
          <w:rFonts w:ascii="Arial" w:hAnsi="Arial" w:cs="Arial"/>
          <w:sz w:val="20"/>
          <w:szCs w:val="20"/>
        </w:rPr>
      </w:pPr>
      <w:bookmarkStart w:id="0" w:name="_Hlk53400810"/>
      <w:r w:rsidRPr="00F91181">
        <w:rPr>
          <w:rFonts w:ascii="Arial" w:hAnsi="Arial" w:cs="Arial"/>
          <w:sz w:val="20"/>
          <w:szCs w:val="20"/>
        </w:rPr>
        <w:t xml:space="preserve">VIŠJI SVETOVALEC (šifra DM 422) v </w:t>
      </w:r>
      <w:bookmarkEnd w:id="0"/>
      <w:r w:rsidRPr="00F91181">
        <w:rPr>
          <w:rFonts w:ascii="Arial" w:hAnsi="Arial" w:cs="Arial"/>
          <w:sz w:val="20"/>
          <w:szCs w:val="20"/>
        </w:rPr>
        <w:t>Sektorju za matične zadeve, tujce in državljanstva</w:t>
      </w:r>
      <w:r w:rsidR="004F1DC6">
        <w:rPr>
          <w:rFonts w:ascii="Arial" w:hAnsi="Arial" w:cs="Arial"/>
          <w:sz w:val="20"/>
          <w:szCs w:val="20"/>
        </w:rPr>
        <w:t>, v Oddelku za tujce</w:t>
      </w:r>
      <w:r w:rsidRPr="00F91181">
        <w:rPr>
          <w:rFonts w:ascii="Arial" w:hAnsi="Arial" w:cs="Arial"/>
          <w:sz w:val="20"/>
          <w:szCs w:val="20"/>
        </w:rPr>
        <w:t xml:space="preserve"> Upravne enote Ljubljana, s 6-mesečnim poskusnim delom.</w:t>
      </w:r>
    </w:p>
    <w:p w14:paraId="31DD76AF" w14:textId="77777777" w:rsidR="00F91181" w:rsidRPr="00F91181" w:rsidRDefault="00F91181" w:rsidP="00F91181">
      <w:pPr>
        <w:jc w:val="both"/>
        <w:rPr>
          <w:rFonts w:ascii="Arial" w:hAnsi="Arial" w:cs="Arial"/>
          <w:sz w:val="20"/>
          <w:szCs w:val="20"/>
        </w:rPr>
      </w:pPr>
    </w:p>
    <w:p w14:paraId="181EEA4C" w14:textId="77777777" w:rsidR="00F91181" w:rsidRPr="00F91181" w:rsidRDefault="00F91181" w:rsidP="00F91181">
      <w:pPr>
        <w:jc w:val="both"/>
        <w:rPr>
          <w:rFonts w:ascii="Arial" w:hAnsi="Arial" w:cs="Arial"/>
          <w:sz w:val="20"/>
          <w:szCs w:val="20"/>
        </w:rPr>
      </w:pPr>
      <w:r w:rsidRPr="00F91181">
        <w:rPr>
          <w:rFonts w:ascii="Arial" w:hAnsi="Arial" w:cs="Arial"/>
          <w:sz w:val="20"/>
          <w:szCs w:val="20"/>
        </w:rPr>
        <w:t>Kandidati, ki se bodo prijavili na prosto delovno mesto, morajo izpolnjevati naslednje pogoje:</w:t>
      </w:r>
    </w:p>
    <w:p w14:paraId="750F2D76"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najmanj specialistično izobraževanje po visokošolski strokovni izobrazbi (prejšnje) / specializacija po visokošolski strokovni izobrazbi (prejšnja) oz. najmanj visokošolsko univerzitetno izobraževanje (prejšnje) / visokošolska univerzitetna izobrazba (prejšnja) oz. najmanj magistrsko izobraževanje (druga bolonjska stopnja) / magistrska izobrazba (druga bolonjska stopnja),</w:t>
      </w:r>
    </w:p>
    <w:p w14:paraId="62500F7C"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najmanj 4 leta delovnih izkušenj,</w:t>
      </w:r>
    </w:p>
    <w:p w14:paraId="346EFF8F"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opravljen strokovni izpit iz upravnega postopka,</w:t>
      </w:r>
    </w:p>
    <w:p w14:paraId="214EDFED"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opravljeno usposabljanje za imenovanje v naziv,</w:t>
      </w:r>
    </w:p>
    <w:p w14:paraId="69F14BCE"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znanje slovenskega jezika,</w:t>
      </w:r>
    </w:p>
    <w:p w14:paraId="68F60D54"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državljanstvo Republike Slovenije,</w:t>
      </w:r>
    </w:p>
    <w:p w14:paraId="426A3425"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5F471B"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 xml:space="preserve">zoper njih ne sme biti vložena pravnomočna obtožnica zaradi naklepnega kaznivega dejanja, ki se preganja po uradni dolžnosti. </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77777777" w:rsidR="004318B4" w:rsidRPr="004008BE"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77777777" w:rsidR="0054305E" w:rsidRPr="004008BE" w:rsidRDefault="0054305E" w:rsidP="0054305E">
      <w:pPr>
        <w:jc w:val="both"/>
        <w:rPr>
          <w:rFonts w:ascii="Arial" w:hAnsi="Arial" w:cs="Arial"/>
          <w:sz w:val="20"/>
          <w:szCs w:val="20"/>
        </w:rPr>
      </w:pPr>
      <w:r w:rsidRPr="00537C41">
        <w:rPr>
          <w:rFonts w:ascii="Arial" w:hAnsi="Arial" w:cs="Arial"/>
          <w:sz w:val="20"/>
          <w:szCs w:val="20"/>
        </w:rPr>
        <w:t>Izbrani kandidat, ki strokovnega izpita iz upravnega postopka nima opravljenega, ga mora opraviti najkasneje v treh (3)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630FCD19" w14:textId="22793A76"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 xml:space="preserve">vodenje in odločanje v </w:t>
      </w:r>
      <w:r w:rsidR="00F91181">
        <w:rPr>
          <w:rFonts w:ascii="Arial" w:hAnsi="Arial" w:cs="Arial"/>
          <w:sz w:val="20"/>
          <w:szCs w:val="20"/>
        </w:rPr>
        <w:t>naj</w:t>
      </w:r>
      <w:r>
        <w:rPr>
          <w:rFonts w:ascii="Arial" w:hAnsi="Arial" w:cs="Arial"/>
          <w:sz w:val="20"/>
          <w:szCs w:val="20"/>
        </w:rPr>
        <w:t>zahtevn</w:t>
      </w:r>
      <w:r w:rsidR="00F91181">
        <w:rPr>
          <w:rFonts w:ascii="Arial" w:hAnsi="Arial" w:cs="Arial"/>
          <w:sz w:val="20"/>
          <w:szCs w:val="20"/>
        </w:rPr>
        <w:t xml:space="preserve">ejših </w:t>
      </w:r>
      <w:r>
        <w:rPr>
          <w:rFonts w:ascii="Arial" w:hAnsi="Arial" w:cs="Arial"/>
          <w:sz w:val="20"/>
          <w:szCs w:val="20"/>
        </w:rPr>
        <w:t>upravnih postopkih na prvi stopnji,</w:t>
      </w:r>
    </w:p>
    <w:p w14:paraId="703C1B6F" w14:textId="10B01E7B"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w:t>
      </w:r>
      <w:r w:rsidR="00F91181">
        <w:rPr>
          <w:rFonts w:ascii="Arial" w:hAnsi="Arial" w:cs="Arial"/>
          <w:sz w:val="20"/>
          <w:szCs w:val="20"/>
        </w:rPr>
        <w:t xml:space="preserve"> in odločanje</w:t>
      </w:r>
      <w:r>
        <w:rPr>
          <w:rFonts w:ascii="Arial" w:hAnsi="Arial" w:cs="Arial"/>
          <w:sz w:val="20"/>
          <w:szCs w:val="20"/>
        </w:rPr>
        <w:t xml:space="preserve"> zahtevn</w:t>
      </w:r>
      <w:r w:rsidR="00F91181">
        <w:rPr>
          <w:rFonts w:ascii="Arial" w:hAnsi="Arial" w:cs="Arial"/>
          <w:sz w:val="20"/>
          <w:szCs w:val="20"/>
        </w:rPr>
        <w:t>ih</w:t>
      </w:r>
      <w:r>
        <w:rPr>
          <w:rFonts w:ascii="Arial" w:hAnsi="Arial" w:cs="Arial"/>
          <w:sz w:val="20"/>
          <w:szCs w:val="20"/>
        </w:rPr>
        <w:t xml:space="preserve"> upravnih postopk</w:t>
      </w:r>
      <w:r w:rsidR="00F91181">
        <w:rPr>
          <w:rFonts w:ascii="Arial" w:hAnsi="Arial" w:cs="Arial"/>
          <w:sz w:val="20"/>
          <w:szCs w:val="20"/>
        </w:rPr>
        <w:t>ih</w:t>
      </w:r>
      <w:r>
        <w:rPr>
          <w:rFonts w:ascii="Arial" w:hAnsi="Arial" w:cs="Arial"/>
          <w:sz w:val="20"/>
          <w:szCs w:val="20"/>
        </w:rPr>
        <w:t xml:space="preserve"> na prvi stopnji,</w:t>
      </w:r>
    </w:p>
    <w:p w14:paraId="180C90DC" w14:textId="2081EF1F" w:rsidR="00F91181" w:rsidRDefault="00F91181"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sodelovanje pri oblikovanju sistemskih rešitve in drugih najzahtevnejših gradiv,</w:t>
      </w:r>
    </w:p>
    <w:p w14:paraId="4C02D508" w14:textId="5B00E61F" w:rsidR="00F91181" w:rsidRDefault="00F91181"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samostojna priprava zahtevnih analiz, informacij, poročil in drugih zahtevnih gradiv,</w:t>
      </w:r>
    </w:p>
    <w:p w14:paraId="457FB9CD" w14:textId="11B040D5" w:rsidR="00F91181" w:rsidRDefault="00F91181"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samostojno opravljanje drugih zahtevnejših nalog,</w:t>
      </w:r>
    </w:p>
    <w:p w14:paraId="7826261F" w14:textId="77777777"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lastRenderedPageBreak/>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1"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1"/>
    <w:p w14:paraId="664DB6E9" w14:textId="77777777" w:rsidR="0054305E" w:rsidRPr="004008BE" w:rsidRDefault="0054305E" w:rsidP="0054305E">
      <w:pPr>
        <w:jc w:val="both"/>
        <w:rPr>
          <w:rFonts w:ascii="Arial" w:hAnsi="Arial" w:cs="Arial"/>
          <w:sz w:val="20"/>
          <w:szCs w:val="20"/>
        </w:rPr>
      </w:pPr>
    </w:p>
    <w:p w14:paraId="4E6EE661" w14:textId="2D6734CB" w:rsidR="0054305E" w:rsidRPr="004008BE" w:rsidRDefault="0054305E" w:rsidP="0054305E">
      <w:pPr>
        <w:jc w:val="both"/>
        <w:rPr>
          <w:rFonts w:ascii="Arial" w:hAnsi="Arial" w:cs="Arial"/>
          <w:sz w:val="20"/>
          <w:szCs w:val="20"/>
        </w:rPr>
      </w:pPr>
      <w:bookmarkStart w:id="2" w:name="_Hlk154653189"/>
      <w:r w:rsidRPr="004008BE">
        <w:rPr>
          <w:rFonts w:ascii="Arial" w:hAnsi="Arial" w:cs="Arial"/>
          <w:sz w:val="20"/>
          <w:szCs w:val="20"/>
        </w:rPr>
        <w:t xml:space="preserve">Z izbranim kandidatom bo sklenjeno delovno razmerje za nedoločen čas, s polnim delovnim časom in </w:t>
      </w:r>
      <w:r w:rsidR="006F27C2">
        <w:rPr>
          <w:rFonts w:ascii="Arial" w:hAnsi="Arial" w:cs="Arial"/>
          <w:sz w:val="20"/>
          <w:szCs w:val="20"/>
        </w:rPr>
        <w:t>6</w:t>
      </w:r>
      <w:r w:rsidRPr="004008BE">
        <w:rPr>
          <w:rFonts w:ascii="Arial" w:hAnsi="Arial" w:cs="Arial"/>
          <w:sz w:val="20"/>
          <w:szCs w:val="20"/>
        </w:rPr>
        <w:t xml:space="preserve">-mesečnim poskusnim delom. Poskusno delo se lahko podaljša v primeru začasne odsotnosti z dela. </w:t>
      </w:r>
    </w:p>
    <w:bookmarkEnd w:id="2"/>
    <w:p w14:paraId="0F88F9FF" w14:textId="77777777" w:rsidR="0054305E" w:rsidRPr="004008BE" w:rsidRDefault="0054305E" w:rsidP="0054305E">
      <w:pPr>
        <w:jc w:val="both"/>
        <w:rPr>
          <w:rFonts w:ascii="Arial" w:hAnsi="Arial" w:cs="Arial"/>
          <w:sz w:val="20"/>
          <w:szCs w:val="20"/>
        </w:rPr>
      </w:pPr>
    </w:p>
    <w:p w14:paraId="2B024DA5" w14:textId="144B150D" w:rsidR="000739ED" w:rsidRPr="000739ED" w:rsidRDefault="000739ED" w:rsidP="000739ED">
      <w:pPr>
        <w:jc w:val="both"/>
        <w:rPr>
          <w:rFonts w:ascii="Arial" w:hAnsi="Arial" w:cs="Arial"/>
          <w:color w:val="000000" w:themeColor="text1"/>
          <w:sz w:val="20"/>
          <w:szCs w:val="20"/>
        </w:rPr>
      </w:pPr>
      <w:r w:rsidRPr="000739ED">
        <w:rPr>
          <w:rFonts w:ascii="Arial" w:hAnsi="Arial" w:cs="Arial"/>
          <w:color w:val="000000" w:themeColor="text1"/>
          <w:sz w:val="20"/>
          <w:szCs w:val="20"/>
        </w:rPr>
        <w:t>Izbrani kandidat bo delo na delovnem mestu</w:t>
      </w:r>
      <w:r w:rsidR="006F27C2">
        <w:rPr>
          <w:rFonts w:ascii="Arial" w:hAnsi="Arial" w:cs="Arial"/>
          <w:color w:val="000000" w:themeColor="text1"/>
          <w:sz w:val="20"/>
          <w:szCs w:val="20"/>
        </w:rPr>
        <w:t xml:space="preserve"> Višji s</w:t>
      </w:r>
      <w:r w:rsidRPr="000739ED">
        <w:rPr>
          <w:rFonts w:ascii="Arial" w:hAnsi="Arial" w:cs="Arial"/>
          <w:color w:val="000000" w:themeColor="text1"/>
          <w:sz w:val="20"/>
          <w:szCs w:val="20"/>
        </w:rPr>
        <w:t>vetovalec opravljal v nazivu</w:t>
      </w:r>
      <w:r w:rsidR="006F27C2">
        <w:rPr>
          <w:rFonts w:ascii="Arial" w:hAnsi="Arial" w:cs="Arial"/>
          <w:color w:val="000000" w:themeColor="text1"/>
          <w:sz w:val="20"/>
          <w:szCs w:val="20"/>
        </w:rPr>
        <w:t xml:space="preserve"> Višji s</w:t>
      </w:r>
      <w:r w:rsidRPr="000739ED">
        <w:rPr>
          <w:rFonts w:ascii="Arial" w:hAnsi="Arial" w:cs="Arial"/>
          <w:color w:val="000000" w:themeColor="text1"/>
          <w:sz w:val="20"/>
          <w:szCs w:val="20"/>
        </w:rPr>
        <w:t xml:space="preserve">vetovalec III (izhodiščni plačni razred: </w:t>
      </w:r>
      <w:r w:rsidR="006F27C2">
        <w:rPr>
          <w:rFonts w:ascii="Arial" w:hAnsi="Arial" w:cs="Arial"/>
          <w:color w:val="000000" w:themeColor="text1"/>
          <w:sz w:val="20"/>
          <w:szCs w:val="20"/>
        </w:rPr>
        <w:t>22</w:t>
      </w:r>
      <w:r w:rsidRPr="000739ED">
        <w:rPr>
          <w:rFonts w:ascii="Arial" w:hAnsi="Arial" w:cs="Arial"/>
          <w:color w:val="000000" w:themeColor="text1"/>
          <w:sz w:val="20"/>
          <w:szCs w:val="20"/>
        </w:rPr>
        <w:t xml:space="preserve"> oziroma </w:t>
      </w:r>
      <w:r w:rsidR="006F27C2" w:rsidRPr="006F27C2">
        <w:rPr>
          <w:rFonts w:ascii="Arial" w:hAnsi="Arial" w:cs="Arial"/>
          <w:color w:val="000000" w:themeColor="text1"/>
          <w:sz w:val="20"/>
          <w:szCs w:val="20"/>
        </w:rPr>
        <w:t>2</w:t>
      </w:r>
      <w:r w:rsidR="006F27C2">
        <w:rPr>
          <w:rFonts w:ascii="Arial" w:hAnsi="Arial" w:cs="Arial"/>
          <w:color w:val="000000" w:themeColor="text1"/>
          <w:sz w:val="20"/>
          <w:szCs w:val="20"/>
        </w:rPr>
        <w:t>.</w:t>
      </w:r>
      <w:r w:rsidR="006F27C2" w:rsidRPr="006F27C2">
        <w:rPr>
          <w:rFonts w:ascii="Arial" w:hAnsi="Arial" w:cs="Arial"/>
          <w:color w:val="000000" w:themeColor="text1"/>
          <w:sz w:val="20"/>
          <w:szCs w:val="20"/>
        </w:rPr>
        <w:t>332,62</w:t>
      </w:r>
      <w:r w:rsidR="006F27C2">
        <w:rPr>
          <w:rFonts w:ascii="Arial" w:hAnsi="Arial" w:cs="Arial"/>
          <w:color w:val="000000" w:themeColor="text1"/>
          <w:sz w:val="20"/>
          <w:szCs w:val="20"/>
        </w:rPr>
        <w:t xml:space="preserve"> </w:t>
      </w:r>
      <w:r w:rsidRPr="000739ED">
        <w:rPr>
          <w:rFonts w:ascii="Arial" w:hAnsi="Arial" w:cs="Arial"/>
          <w:color w:val="000000" w:themeColor="text1"/>
          <w:sz w:val="20"/>
          <w:szCs w:val="20"/>
        </w:rPr>
        <w:t xml:space="preserve">evra bruto), pri čemer pridobi pravico do izplačila osnovne plače v vrednosti tega plačnega razreda postopno, na način iz 3. točke prvega odstavka 101. člena Zakona o skupnih temeljih sistema plač v javnem sektorju (Uradni list RS, št. 95/24), z možnostjo napredovanja v naziv </w:t>
      </w:r>
      <w:r w:rsidR="006F27C2">
        <w:rPr>
          <w:rFonts w:ascii="Arial" w:hAnsi="Arial" w:cs="Arial"/>
          <w:color w:val="000000" w:themeColor="text1"/>
          <w:sz w:val="20"/>
          <w:szCs w:val="20"/>
        </w:rPr>
        <w:t>Višji s</w:t>
      </w:r>
      <w:r w:rsidR="006F27C2" w:rsidRPr="000739ED">
        <w:rPr>
          <w:rFonts w:ascii="Arial" w:hAnsi="Arial" w:cs="Arial"/>
          <w:color w:val="000000" w:themeColor="text1"/>
          <w:sz w:val="20"/>
          <w:szCs w:val="20"/>
        </w:rPr>
        <w:t xml:space="preserve">vetovalec </w:t>
      </w:r>
      <w:r w:rsidRPr="000739ED">
        <w:rPr>
          <w:rFonts w:ascii="Arial" w:hAnsi="Arial" w:cs="Arial"/>
          <w:color w:val="000000" w:themeColor="text1"/>
          <w:sz w:val="20"/>
          <w:szCs w:val="20"/>
        </w:rPr>
        <w:t xml:space="preserve">II in </w:t>
      </w:r>
      <w:r w:rsidR="006F27C2">
        <w:rPr>
          <w:rFonts w:ascii="Arial" w:hAnsi="Arial" w:cs="Arial"/>
          <w:color w:val="000000" w:themeColor="text1"/>
          <w:sz w:val="20"/>
          <w:szCs w:val="20"/>
        </w:rPr>
        <w:t>Višji s</w:t>
      </w:r>
      <w:r w:rsidR="006F27C2" w:rsidRPr="000739ED">
        <w:rPr>
          <w:rFonts w:ascii="Arial" w:hAnsi="Arial" w:cs="Arial"/>
          <w:color w:val="000000" w:themeColor="text1"/>
          <w:sz w:val="20"/>
          <w:szCs w:val="20"/>
        </w:rPr>
        <w:t xml:space="preserve">vetovalec </w:t>
      </w:r>
      <w:r w:rsidRPr="000739ED">
        <w:rPr>
          <w:rFonts w:ascii="Arial" w:hAnsi="Arial" w:cs="Arial"/>
          <w:color w:val="000000" w:themeColor="text1"/>
          <w:sz w:val="20"/>
          <w:szCs w:val="20"/>
        </w:rPr>
        <w:t>I.</w:t>
      </w:r>
    </w:p>
    <w:p w14:paraId="26FCD291" w14:textId="77777777" w:rsidR="0054305E" w:rsidRPr="004008BE" w:rsidRDefault="0054305E" w:rsidP="0054305E">
      <w:pPr>
        <w:jc w:val="both"/>
        <w:rPr>
          <w:rFonts w:ascii="Arial" w:hAnsi="Arial" w:cs="Arial"/>
          <w:sz w:val="20"/>
          <w:szCs w:val="20"/>
        </w:rPr>
      </w:pPr>
    </w:p>
    <w:p w14:paraId="4C26D91F" w14:textId="56F2BA8A"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B0BC6">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41C08F82" w14:textId="77777777" w:rsidR="00DE70C3" w:rsidRDefault="00DE70C3" w:rsidP="0054305E">
      <w:pPr>
        <w:jc w:val="both"/>
        <w:rPr>
          <w:rFonts w:ascii="Arial" w:hAnsi="Arial" w:cs="Arial"/>
          <w:sz w:val="20"/>
          <w:szCs w:val="20"/>
        </w:rPr>
      </w:pPr>
    </w:p>
    <w:p w14:paraId="6C78A5EF" w14:textId="77777777" w:rsidR="00DE70C3" w:rsidRPr="00DE70C3" w:rsidRDefault="00DE70C3" w:rsidP="00DE70C3">
      <w:pPr>
        <w:jc w:val="both"/>
        <w:rPr>
          <w:rFonts w:ascii="Arial" w:hAnsi="Arial" w:cs="Arial"/>
          <w:sz w:val="20"/>
          <w:szCs w:val="20"/>
        </w:rPr>
      </w:pPr>
      <w:r w:rsidRPr="00DE70C3">
        <w:rPr>
          <w:rFonts w:ascii="Arial" w:hAnsi="Arial" w:cs="Arial"/>
          <w:sz w:val="20"/>
          <w:szCs w:val="20"/>
        </w:rPr>
        <w:t xml:space="preserve">Uradnik opravlja delo na področju izdaje/podaljšanja dovoljenj za tujce ter izdaje potrdil o prijavi prebivanja za državljane EU, ki želijo prebivati v Republiki Sloveniji. V okviru svojih pooblastil vodi najzahtevnejše postopke na podlagi Zakona o tujcih in ZUP-a (pregleduje dokumentacijo, pošilja stranki poziv za dopolnitev vloge ter izvaja morebitne ustne obravnave). </w:t>
      </w:r>
    </w:p>
    <w:p w14:paraId="6D713B83" w14:textId="77777777" w:rsidR="000F5235" w:rsidRPr="004008BE" w:rsidRDefault="000F5235" w:rsidP="000F5235">
      <w:pPr>
        <w:jc w:val="both"/>
        <w:rPr>
          <w:rFonts w:ascii="Arial" w:hAnsi="Arial" w:cs="Arial"/>
          <w:sz w:val="20"/>
          <w:szCs w:val="20"/>
        </w:rPr>
      </w:pPr>
    </w:p>
    <w:p w14:paraId="2C05155D" w14:textId="13ECCB9C" w:rsidR="000F5235" w:rsidRPr="004008BE" w:rsidRDefault="000F5235" w:rsidP="000F5235">
      <w:pPr>
        <w:jc w:val="both"/>
        <w:rPr>
          <w:rFonts w:ascii="Arial" w:hAnsi="Arial" w:cs="Arial"/>
          <w:sz w:val="20"/>
          <w:szCs w:val="20"/>
        </w:rPr>
      </w:pPr>
      <w:bookmarkStart w:id="3"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DE70C3">
        <w:rPr>
          <w:rFonts w:ascii="Arial" w:hAnsi="Arial" w:cs="Arial"/>
          <w:color w:val="000000" w:themeColor="text1"/>
          <w:sz w:val="20"/>
          <w:szCs w:val="20"/>
        </w:rPr>
        <w:t>Višji s</w:t>
      </w:r>
      <w:r w:rsidR="00DE70C3" w:rsidRPr="000739ED">
        <w:rPr>
          <w:rFonts w:ascii="Arial" w:hAnsi="Arial" w:cs="Arial"/>
          <w:color w:val="000000" w:themeColor="text1"/>
          <w:sz w:val="20"/>
          <w:szCs w:val="20"/>
        </w:rPr>
        <w:t xml:space="preserve">vetovalec </w:t>
      </w:r>
      <w:r w:rsidRPr="004008BE">
        <w:rPr>
          <w:rFonts w:ascii="Arial" w:hAnsi="Arial" w:cs="Arial"/>
          <w:sz w:val="20"/>
          <w:szCs w:val="20"/>
        </w:rPr>
        <w:t xml:space="preserve">v </w:t>
      </w:r>
      <w:r w:rsidR="00FD6489" w:rsidRPr="004008BE">
        <w:rPr>
          <w:rFonts w:ascii="Arial" w:hAnsi="Arial" w:cs="Arial"/>
          <w:sz w:val="20"/>
          <w:szCs w:val="20"/>
        </w:rPr>
        <w:t>Sektorju za matične zadeve, tujce in državljanstva, v Oddelku za tujce</w:t>
      </w:r>
      <w:r w:rsidR="005E1871" w:rsidRPr="004008BE">
        <w:rPr>
          <w:rFonts w:ascii="Arial" w:hAnsi="Arial" w:cs="Arial"/>
          <w:sz w:val="20"/>
          <w:szCs w:val="20"/>
        </w:rPr>
        <w:t>,</w:t>
      </w:r>
      <w:r w:rsidRPr="004008BE">
        <w:rPr>
          <w:rFonts w:ascii="Arial" w:hAnsi="Arial" w:cs="Arial"/>
          <w:sz w:val="20"/>
          <w:szCs w:val="20"/>
        </w:rPr>
        <w:t xml:space="preserve"> številka 110-</w:t>
      </w:r>
      <w:r w:rsidR="00DE70C3">
        <w:rPr>
          <w:rFonts w:ascii="Arial" w:hAnsi="Arial" w:cs="Arial"/>
          <w:sz w:val="20"/>
          <w:szCs w:val="20"/>
        </w:rPr>
        <w:t>79</w:t>
      </w:r>
      <w:r w:rsidRPr="004008BE">
        <w:rPr>
          <w:rFonts w:ascii="Arial" w:hAnsi="Arial" w:cs="Arial"/>
          <w:sz w:val="20"/>
          <w:szCs w:val="20"/>
        </w:rPr>
        <w:t>/202</w:t>
      </w:r>
      <w:r w:rsidR="00E15406">
        <w:rPr>
          <w:rFonts w:ascii="Arial" w:hAnsi="Arial" w:cs="Arial"/>
          <w:sz w:val="20"/>
          <w:szCs w:val="20"/>
        </w:rPr>
        <w:t>5</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3E3250">
        <w:rPr>
          <w:rFonts w:ascii="Arial" w:hAnsi="Arial" w:cs="Arial"/>
          <w:b/>
          <w:bCs/>
          <w:sz w:val="20"/>
          <w:szCs w:val="20"/>
        </w:rPr>
        <w:t>osem</w:t>
      </w:r>
      <w:r w:rsidR="00DD79CB" w:rsidRPr="004008BE">
        <w:rPr>
          <w:rFonts w:ascii="Arial" w:hAnsi="Arial" w:cs="Arial"/>
          <w:b/>
          <w:bCs/>
          <w:sz w:val="20"/>
          <w:szCs w:val="20"/>
        </w:rPr>
        <w:t xml:space="preserve">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 xml:space="preserve">Zadnji dan za prijavo je </w:t>
      </w:r>
      <w:r w:rsidR="00DE70C3">
        <w:rPr>
          <w:rFonts w:ascii="Arial" w:hAnsi="Arial" w:cs="Arial"/>
          <w:sz w:val="20"/>
          <w:szCs w:val="20"/>
        </w:rPr>
        <w:t>22</w:t>
      </w:r>
      <w:r w:rsidR="003E3250" w:rsidRPr="003E3250">
        <w:rPr>
          <w:rFonts w:ascii="Arial" w:hAnsi="Arial" w:cs="Arial"/>
          <w:sz w:val="20"/>
          <w:szCs w:val="20"/>
        </w:rPr>
        <w:t xml:space="preserve">. </w:t>
      </w:r>
      <w:r w:rsidR="00DE70C3">
        <w:rPr>
          <w:rFonts w:ascii="Arial" w:hAnsi="Arial" w:cs="Arial"/>
          <w:sz w:val="20"/>
          <w:szCs w:val="20"/>
        </w:rPr>
        <w:t>10</w:t>
      </w:r>
      <w:r w:rsidR="003E3250" w:rsidRPr="003E3250">
        <w:rPr>
          <w:rFonts w:ascii="Arial" w:hAnsi="Arial" w:cs="Arial"/>
          <w:sz w:val="20"/>
          <w:szCs w:val="20"/>
        </w:rPr>
        <w:t>.</w:t>
      </w:r>
      <w:r w:rsidR="005E1871" w:rsidRPr="003E3250">
        <w:rPr>
          <w:rFonts w:ascii="Arial" w:hAnsi="Arial" w:cs="Arial"/>
          <w:sz w:val="20"/>
          <w:szCs w:val="20"/>
        </w:rPr>
        <w:t xml:space="preserve"> 202</w:t>
      </w:r>
      <w:r w:rsidR="00E15406" w:rsidRPr="003E3250">
        <w:rPr>
          <w:rFonts w:ascii="Arial" w:hAnsi="Arial" w:cs="Arial"/>
          <w:sz w:val="20"/>
          <w:szCs w:val="20"/>
        </w:rPr>
        <w:t>5</w:t>
      </w:r>
      <w:r w:rsidR="00384B93" w:rsidRPr="004008BE">
        <w:rPr>
          <w:rFonts w:ascii="Arial" w:hAnsi="Arial" w:cs="Arial"/>
          <w:sz w:val="20"/>
          <w:szCs w:val="20"/>
        </w:rPr>
        <w:t>.</w:t>
      </w:r>
    </w:p>
    <w:bookmarkEnd w:id="3"/>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4"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4"/>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5"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5"/>
    <w:p w14:paraId="0BB9863C" w14:textId="77777777" w:rsidR="000F5235" w:rsidRPr="004008BE" w:rsidRDefault="000F5235" w:rsidP="000F5235">
      <w:pPr>
        <w:jc w:val="both"/>
        <w:rPr>
          <w:rFonts w:ascii="Arial" w:hAnsi="Arial" w:cs="Arial"/>
          <w:sz w:val="20"/>
          <w:szCs w:val="20"/>
        </w:rPr>
      </w:pPr>
    </w:p>
    <w:p w14:paraId="675F657D" w14:textId="1411F1E5"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3E3250">
        <w:rPr>
          <w:rFonts w:ascii="Arial" w:hAnsi="Arial" w:cs="Arial"/>
          <w:sz w:val="20"/>
          <w:szCs w:val="20"/>
        </w:rPr>
        <w:t>Maša Butina</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w:t>
      </w:r>
      <w:r w:rsidR="003E3250" w:rsidRPr="0082755F">
        <w:rPr>
          <w:rFonts w:ascii="Arial" w:hAnsi="Arial" w:cs="Arial"/>
          <w:sz w:val="20"/>
          <w:szCs w:val="20"/>
        </w:rPr>
        <w:t>31 28</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3A28173A" w14:textId="7E4BEBCC" w:rsidR="005B6463" w:rsidRPr="00436EA9" w:rsidRDefault="000F5235" w:rsidP="00580EB3">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34FAF961"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DE70C3">
      <w:rPr>
        <w:rFonts w:ascii="Arial" w:hAnsi="Arial" w:cs="Arial"/>
        <w:sz w:val="20"/>
        <w:szCs w:val="20"/>
      </w:rPr>
      <w:t>79</w:t>
    </w:r>
    <w:r w:rsidR="00F31850" w:rsidRPr="00EA4F70">
      <w:rPr>
        <w:rFonts w:ascii="Arial" w:hAnsi="Arial" w:cs="Arial"/>
        <w:sz w:val="20"/>
        <w:szCs w:val="20"/>
      </w:rPr>
      <w:t>/202</w:t>
    </w:r>
    <w:r w:rsidR="009E39E1">
      <w:rPr>
        <w:rFonts w:ascii="Arial" w:hAnsi="Arial" w:cs="Arial"/>
        <w:sz w:val="20"/>
        <w:szCs w:val="20"/>
      </w:rPr>
      <w:t>5</w:t>
    </w:r>
    <w:r w:rsidR="005E1871">
      <w:rPr>
        <w:rFonts w:ascii="Arial" w:hAnsi="Arial" w:cs="Arial"/>
        <w:sz w:val="20"/>
        <w:szCs w:val="20"/>
      </w:rPr>
      <w:t>-6224</w:t>
    </w:r>
  </w:p>
  <w:p w14:paraId="52E0071B" w14:textId="1E367297" w:rsidR="00376037" w:rsidRPr="00376037" w:rsidRDefault="00376037" w:rsidP="00F31850">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3"/>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4"/>
  </w:num>
  <w:num w:numId="11" w16cid:durableId="32267529">
    <w:abstractNumId w:val="3"/>
  </w:num>
  <w:num w:numId="12" w16cid:durableId="1486356633">
    <w:abstractNumId w:val="4"/>
  </w:num>
  <w:num w:numId="13" w16cid:durableId="456072949">
    <w:abstractNumId w:val="9"/>
  </w:num>
  <w:num w:numId="14" w16cid:durableId="1213270322">
    <w:abstractNumId w:val="12"/>
  </w:num>
  <w:num w:numId="15" w16cid:durableId="531603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9568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6BE7"/>
    <w:rsid w:val="00015DAD"/>
    <w:rsid w:val="00045C5E"/>
    <w:rsid w:val="000739ED"/>
    <w:rsid w:val="00075796"/>
    <w:rsid w:val="00075F3F"/>
    <w:rsid w:val="000E59DB"/>
    <w:rsid w:val="000F5235"/>
    <w:rsid w:val="00114081"/>
    <w:rsid w:val="00126628"/>
    <w:rsid w:val="00157B67"/>
    <w:rsid w:val="00164F57"/>
    <w:rsid w:val="001837A8"/>
    <w:rsid w:val="0022146A"/>
    <w:rsid w:val="00234C73"/>
    <w:rsid w:val="002933B5"/>
    <w:rsid w:val="00294922"/>
    <w:rsid w:val="002A5DA0"/>
    <w:rsid w:val="002A6E51"/>
    <w:rsid w:val="00300E87"/>
    <w:rsid w:val="003020EF"/>
    <w:rsid w:val="003047F0"/>
    <w:rsid w:val="00342EFC"/>
    <w:rsid w:val="00372F5F"/>
    <w:rsid w:val="00374589"/>
    <w:rsid w:val="0037480C"/>
    <w:rsid w:val="00376037"/>
    <w:rsid w:val="00384B93"/>
    <w:rsid w:val="003A3412"/>
    <w:rsid w:val="003B3B58"/>
    <w:rsid w:val="003E3250"/>
    <w:rsid w:val="004008BE"/>
    <w:rsid w:val="004318B4"/>
    <w:rsid w:val="00436EA9"/>
    <w:rsid w:val="00451A97"/>
    <w:rsid w:val="0047105B"/>
    <w:rsid w:val="00471DB4"/>
    <w:rsid w:val="004729C3"/>
    <w:rsid w:val="004B145A"/>
    <w:rsid w:val="004D5E2F"/>
    <w:rsid w:val="004F1DC6"/>
    <w:rsid w:val="00506480"/>
    <w:rsid w:val="00507251"/>
    <w:rsid w:val="00531D29"/>
    <w:rsid w:val="00537C41"/>
    <w:rsid w:val="0054305E"/>
    <w:rsid w:val="00556C80"/>
    <w:rsid w:val="00557E10"/>
    <w:rsid w:val="00560DB7"/>
    <w:rsid w:val="00580EB3"/>
    <w:rsid w:val="005B6463"/>
    <w:rsid w:val="005C24E4"/>
    <w:rsid w:val="005C4478"/>
    <w:rsid w:val="005E1871"/>
    <w:rsid w:val="005F5E43"/>
    <w:rsid w:val="006C1E24"/>
    <w:rsid w:val="006C2123"/>
    <w:rsid w:val="006D5C7E"/>
    <w:rsid w:val="006D7E89"/>
    <w:rsid w:val="006F27C2"/>
    <w:rsid w:val="007126F7"/>
    <w:rsid w:val="0071344B"/>
    <w:rsid w:val="00727235"/>
    <w:rsid w:val="007308FB"/>
    <w:rsid w:val="00750373"/>
    <w:rsid w:val="00766A2C"/>
    <w:rsid w:val="00794F81"/>
    <w:rsid w:val="007A2F49"/>
    <w:rsid w:val="00824D0C"/>
    <w:rsid w:val="00825B47"/>
    <w:rsid w:val="00843CE0"/>
    <w:rsid w:val="0084438C"/>
    <w:rsid w:val="00853562"/>
    <w:rsid w:val="008704F2"/>
    <w:rsid w:val="008764D8"/>
    <w:rsid w:val="008B0BC6"/>
    <w:rsid w:val="008B2C6A"/>
    <w:rsid w:val="008C49AE"/>
    <w:rsid w:val="008F68C7"/>
    <w:rsid w:val="009042E2"/>
    <w:rsid w:val="00915AA1"/>
    <w:rsid w:val="00955CEA"/>
    <w:rsid w:val="00990CE0"/>
    <w:rsid w:val="00993395"/>
    <w:rsid w:val="00995E82"/>
    <w:rsid w:val="00996BE7"/>
    <w:rsid w:val="009A6295"/>
    <w:rsid w:val="009D1738"/>
    <w:rsid w:val="009E39E1"/>
    <w:rsid w:val="009E77C6"/>
    <w:rsid w:val="00A073A7"/>
    <w:rsid w:val="00A24C2A"/>
    <w:rsid w:val="00A3228A"/>
    <w:rsid w:val="00A76EFC"/>
    <w:rsid w:val="00A95976"/>
    <w:rsid w:val="00A97279"/>
    <w:rsid w:val="00AA28ED"/>
    <w:rsid w:val="00AD2C1A"/>
    <w:rsid w:val="00B6794D"/>
    <w:rsid w:val="00B716D8"/>
    <w:rsid w:val="00B940E7"/>
    <w:rsid w:val="00B971A9"/>
    <w:rsid w:val="00BD6603"/>
    <w:rsid w:val="00C17515"/>
    <w:rsid w:val="00C95BFD"/>
    <w:rsid w:val="00CC06AE"/>
    <w:rsid w:val="00D10F62"/>
    <w:rsid w:val="00D24CF0"/>
    <w:rsid w:val="00D26E58"/>
    <w:rsid w:val="00D55031"/>
    <w:rsid w:val="00D708B9"/>
    <w:rsid w:val="00D759AB"/>
    <w:rsid w:val="00D81CD1"/>
    <w:rsid w:val="00DA62BD"/>
    <w:rsid w:val="00DA6996"/>
    <w:rsid w:val="00DD79CB"/>
    <w:rsid w:val="00DE70C3"/>
    <w:rsid w:val="00DF3AB8"/>
    <w:rsid w:val="00DF4168"/>
    <w:rsid w:val="00DF79EF"/>
    <w:rsid w:val="00E15406"/>
    <w:rsid w:val="00E371FF"/>
    <w:rsid w:val="00E907E5"/>
    <w:rsid w:val="00EA4F70"/>
    <w:rsid w:val="00EB59C5"/>
    <w:rsid w:val="00EB5B83"/>
    <w:rsid w:val="00EC01F6"/>
    <w:rsid w:val="00ED184E"/>
    <w:rsid w:val="00ED5AEC"/>
    <w:rsid w:val="00ED5FAF"/>
    <w:rsid w:val="00F00EA9"/>
    <w:rsid w:val="00F2530F"/>
    <w:rsid w:val="00F31850"/>
    <w:rsid w:val="00F3675C"/>
    <w:rsid w:val="00F664C1"/>
    <w:rsid w:val="00F66E95"/>
    <w:rsid w:val="00F85717"/>
    <w:rsid w:val="00F91181"/>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6597">
      <w:bodyDiv w:val="1"/>
      <w:marLeft w:val="0"/>
      <w:marRight w:val="0"/>
      <w:marTop w:val="0"/>
      <w:marBottom w:val="0"/>
      <w:divBdr>
        <w:top w:val="none" w:sz="0" w:space="0" w:color="auto"/>
        <w:left w:val="none" w:sz="0" w:space="0" w:color="auto"/>
        <w:bottom w:val="none" w:sz="0" w:space="0" w:color="auto"/>
        <w:right w:val="none" w:sz="0" w:space="0" w:color="auto"/>
      </w:divBdr>
    </w:div>
    <w:div w:id="1118332475">
      <w:bodyDiv w:val="1"/>
      <w:marLeft w:val="0"/>
      <w:marRight w:val="0"/>
      <w:marTop w:val="0"/>
      <w:marBottom w:val="0"/>
      <w:divBdr>
        <w:top w:val="none" w:sz="0" w:space="0" w:color="auto"/>
        <w:left w:val="none" w:sz="0" w:space="0" w:color="auto"/>
        <w:bottom w:val="none" w:sz="0" w:space="0" w:color="auto"/>
        <w:right w:val="none" w:sz="0" w:space="0" w:color="auto"/>
      </w:divBdr>
    </w:div>
    <w:div w:id="13647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1172</Words>
  <Characters>7128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8284</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28</cp:revision>
  <cp:lastPrinted>2020-09-25T06:43:00Z</cp:lastPrinted>
  <dcterms:created xsi:type="dcterms:W3CDTF">2023-12-28T08:58:00Z</dcterms:created>
  <dcterms:modified xsi:type="dcterms:W3CDTF">2025-10-10T11:30:00Z</dcterms:modified>
</cp:coreProperties>
</file>