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A07B7C">
        <w:rPr>
          <w:rFonts w:cs="Arial"/>
        </w:rPr>
        <w:t>1</w:t>
      </w:r>
      <w:r>
        <w:rPr>
          <w:rFonts w:cs="Arial"/>
        </w:rPr>
        <w:t>-1</w:t>
      </w:r>
    </w:p>
    <w:p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A07B7C">
        <w:rPr>
          <w:rFonts w:cs="Arial"/>
        </w:rPr>
        <w:t>6</w:t>
      </w:r>
      <w:r>
        <w:rPr>
          <w:rFonts w:cs="Arial"/>
        </w:rPr>
        <w:t xml:space="preserve">. </w:t>
      </w:r>
      <w:r w:rsidR="00A07B7C">
        <w:rPr>
          <w:rFonts w:cs="Arial"/>
        </w:rPr>
        <w:t>1</w:t>
      </w:r>
      <w:r>
        <w:rPr>
          <w:rFonts w:cs="Arial"/>
        </w:rPr>
        <w:t>. 202</w:t>
      </w:r>
      <w:r w:rsidR="00A07B7C">
        <w:rPr>
          <w:rFonts w:cs="Arial"/>
        </w:rPr>
        <w:t>1</w:t>
      </w:r>
    </w:p>
    <w:p w:rsidR="008F7980" w:rsidRPr="0079135A" w:rsidRDefault="008F7980" w:rsidP="008F7980">
      <w:pPr>
        <w:jc w:val="both"/>
        <w:rPr>
          <w:rFonts w:cs="Arial"/>
        </w:rPr>
      </w:pPr>
    </w:p>
    <w:p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 in 82/13</w:t>
      </w:r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 xml:space="preserve">načelnica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:rsidR="008F7980" w:rsidRDefault="008F7980" w:rsidP="008F7980">
      <w:pPr>
        <w:rPr>
          <w:rFonts w:cs="Arial"/>
          <w:b/>
          <w:szCs w:val="20"/>
        </w:rPr>
      </w:pPr>
    </w:p>
    <w:p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:rsidTr="00037D5F">
        <w:trPr>
          <w:trHeight w:val="70"/>
          <w:tblHeader/>
        </w:trPr>
        <w:tc>
          <w:tcPr>
            <w:tcW w:w="2972" w:type="dxa"/>
          </w:tcPr>
          <w:p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:rsidTr="00037D5F">
        <w:tc>
          <w:tcPr>
            <w:tcW w:w="2972" w:type="dxa"/>
          </w:tcPr>
          <w:p w:rsidR="008F7980" w:rsidRPr="00732823" w:rsidRDefault="008F7980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mag. Lidija Božič</w:t>
            </w:r>
          </w:p>
        </w:tc>
        <w:tc>
          <w:tcPr>
            <w:tcW w:w="2552" w:type="dxa"/>
          </w:tcPr>
          <w:p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ačelnica</w:t>
            </w:r>
            <w:r>
              <w:rPr>
                <w:rFonts w:cs="Arial"/>
                <w:noProof/>
                <w:szCs w:val="20"/>
              </w:rPr>
              <w:t xml:space="preserve"> Upravne enote</w:t>
            </w:r>
          </w:p>
        </w:tc>
        <w:tc>
          <w:tcPr>
            <w:tcW w:w="8215" w:type="dxa"/>
          </w:tcPr>
          <w:p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:rsidR="008F7980" w:rsidRDefault="008F7980" w:rsidP="008F7980">
      <w:pPr>
        <w:pStyle w:val="podpisi"/>
        <w:jc w:val="both"/>
        <w:rPr>
          <w:lang w:val="sl-SI"/>
        </w:rPr>
      </w:pPr>
    </w:p>
    <w:p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:rsidTr="00184CAC">
        <w:trPr>
          <w:tblHeader/>
        </w:trPr>
        <w:tc>
          <w:tcPr>
            <w:tcW w:w="2972" w:type="dxa"/>
          </w:tcPr>
          <w:p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C20C1A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bookmarkStart w:id="0" w:name="_GoBack"/>
            <w:bookmarkEnd w:id="0"/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</w:t>
            </w:r>
          </w:p>
        </w:tc>
        <w:tc>
          <w:tcPr>
            <w:tcW w:w="8074" w:type="dxa"/>
          </w:tcPr>
          <w:p w:rsidR="008F7980" w:rsidRPr="0095704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Mateja Colarič Kunčič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</w:t>
            </w:r>
            <w:r w:rsidR="002C2A7E">
              <w:rPr>
                <w:noProof/>
                <w:lang w:val="sl-SI"/>
              </w:rPr>
              <w:t>in zahtevnih upravnih postopkih ter vodi najzahtevnejše upravne postopke pred izdajo odločbe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Ksenija Resnik 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referentka I</w:t>
            </w:r>
          </w:p>
        </w:tc>
        <w:tc>
          <w:tcPr>
            <w:tcW w:w="8074" w:type="dxa"/>
          </w:tcPr>
          <w:p w:rsidR="008F7980" w:rsidRPr="002B313E" w:rsidRDefault="002C2A7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upravne postopke pred izdajo odločbe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:rsidR="008F7980" w:rsidRPr="00E917B8" w:rsidRDefault="002C2A7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upravne postopke pred izdajo odločbe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:rsidR="008F7980" w:rsidRPr="009972A2" w:rsidRDefault="002C2A7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upravne postopke pred izdajo odločbe</w:t>
            </w:r>
          </w:p>
        </w:tc>
      </w:tr>
      <w:tr w:rsidR="008F7980" w:rsidRPr="00426313" w:rsidTr="00184CAC">
        <w:tc>
          <w:tcPr>
            <w:tcW w:w="2972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Gramc</w:t>
            </w:r>
          </w:p>
        </w:tc>
        <w:tc>
          <w:tcPr>
            <w:tcW w:w="2693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:rsidR="008F7980" w:rsidRPr="00B81CDD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</w:t>
            </w:r>
          </w:p>
        </w:tc>
      </w:tr>
    </w:tbl>
    <w:p w:rsidR="008F7980" w:rsidRDefault="008F7980" w:rsidP="008F7980">
      <w:pPr>
        <w:pStyle w:val="podpisi"/>
        <w:jc w:val="both"/>
        <w:rPr>
          <w:lang w:val="sl-SI"/>
        </w:rPr>
      </w:pPr>
    </w:p>
    <w:p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:rsidTr="00184CAC">
        <w:trPr>
          <w:tblHeader/>
        </w:trPr>
        <w:tc>
          <w:tcPr>
            <w:tcW w:w="2977" w:type="dxa"/>
          </w:tcPr>
          <w:p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:rsidTr="00184CAC">
        <w:trPr>
          <w:tblHeader/>
        </w:trPr>
        <w:tc>
          <w:tcPr>
            <w:tcW w:w="2977" w:type="dxa"/>
          </w:tcPr>
          <w:p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Nives Švarc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svetovalec III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:rsidR="008F7980" w:rsidRDefault="008F7980" w:rsidP="008F7980">
      <w:pPr>
        <w:pStyle w:val="podpisi"/>
        <w:jc w:val="both"/>
        <w:rPr>
          <w:lang w:val="sl-SI"/>
        </w:rPr>
      </w:pPr>
    </w:p>
    <w:p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:rsidTr="00184CAC">
        <w:trPr>
          <w:tblHeader/>
        </w:trPr>
        <w:tc>
          <w:tcPr>
            <w:tcW w:w="2977" w:type="dxa"/>
          </w:tcPr>
          <w:p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Helena Žveglič</w:t>
            </w:r>
          </w:p>
        </w:tc>
        <w:tc>
          <w:tcPr>
            <w:tcW w:w="2688" w:type="dxa"/>
          </w:tcPr>
          <w:p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:rsidTr="00184CAC">
        <w:tc>
          <w:tcPr>
            <w:tcW w:w="2977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:rsidR="008F7980" w:rsidRDefault="008F7980" w:rsidP="008F7980">
      <w:pPr>
        <w:pStyle w:val="podpisi"/>
        <w:jc w:val="both"/>
        <w:rPr>
          <w:lang w:val="sl-SI"/>
        </w:rPr>
      </w:pPr>
    </w:p>
    <w:p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2FC" w:rsidRPr="00110CBD" w:rsidRDefault="00A07B7C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07 498 14 02</w:t>
    </w:r>
  </w:p>
  <w:p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ue.krsko@gov.si</w:t>
    </w:r>
  </w:p>
  <w:p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:rsidR="00D472FC" w:rsidRPr="008F3500" w:rsidRDefault="00A07B7C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D472FC" w:rsidRPr="008F3500" w:rsidRDefault="00A07B7C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2532AA"/>
    <w:rsid w:val="002C2A7E"/>
    <w:rsid w:val="002F38C0"/>
    <w:rsid w:val="005302DC"/>
    <w:rsid w:val="005D3A01"/>
    <w:rsid w:val="005E7475"/>
    <w:rsid w:val="0076395E"/>
    <w:rsid w:val="00866563"/>
    <w:rsid w:val="008D146C"/>
    <w:rsid w:val="008F7980"/>
    <w:rsid w:val="00A07B7C"/>
    <w:rsid w:val="00BE424F"/>
    <w:rsid w:val="00CD4FEC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903033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2021-01-06T14:50:00Z</dcterms:created>
  <dcterms:modified xsi:type="dcterms:W3CDTF">2021-01-06T14:50:00Z</dcterms:modified>
</cp:coreProperties>
</file>