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20134" w:rsidRPr="00020290" w14:paraId="54771DFB" w14:textId="77777777" w:rsidTr="00A22CA3">
        <w:tc>
          <w:tcPr>
            <w:tcW w:w="1492" w:type="dxa"/>
          </w:tcPr>
          <w:p w14:paraId="54E74FCD" w14:textId="77777777" w:rsidR="00E7119C" w:rsidRPr="00020290" w:rsidRDefault="000530F0" w:rsidP="00806AAA">
            <w:pPr>
              <w:jc w:val="both"/>
              <w:rPr>
                <w:rFonts w:cs="Arial"/>
                <w:szCs w:val="20"/>
              </w:rPr>
            </w:pPr>
            <w:bookmarkStart w:id="0" w:name="_Hlk70674407"/>
            <w:proofErr w:type="spellStart"/>
            <w:r w:rsidRPr="00020290">
              <w:rPr>
                <w:rFonts w:cs="Arial"/>
                <w:color w:val="000000"/>
                <w:szCs w:val="20"/>
              </w:rPr>
              <w:t>Številka</w:t>
            </w:r>
            <w:proofErr w:type="spellEnd"/>
            <w:r w:rsidRPr="00020290">
              <w:rPr>
                <w:rFonts w:cs="Arial"/>
                <w:color w:val="000000"/>
                <w:szCs w:val="20"/>
              </w:rPr>
              <w:t>:</w:t>
            </w:r>
          </w:p>
        </w:tc>
        <w:tc>
          <w:tcPr>
            <w:tcW w:w="7006" w:type="dxa"/>
          </w:tcPr>
          <w:p w14:paraId="48ED58DE" w14:textId="3640B972" w:rsidR="00E7119C" w:rsidRPr="00020290" w:rsidRDefault="00194FAF" w:rsidP="00806AAA">
            <w:pPr>
              <w:jc w:val="both"/>
              <w:rPr>
                <w:rFonts w:cs="Arial"/>
                <w:szCs w:val="20"/>
                <w:lang w:val="it-IT"/>
              </w:rPr>
            </w:pPr>
            <w:r w:rsidRPr="00194FAF">
              <w:rPr>
                <w:rFonts w:cs="Arial"/>
                <w:szCs w:val="20"/>
                <w:lang w:val="it-IT"/>
              </w:rPr>
              <w:t>110-16/2025-6218-1</w:t>
            </w:r>
          </w:p>
        </w:tc>
      </w:tr>
      <w:tr w:rsidR="00920134" w:rsidRPr="00020290" w14:paraId="34E8A865" w14:textId="77777777" w:rsidTr="00A22CA3">
        <w:tc>
          <w:tcPr>
            <w:tcW w:w="1492" w:type="dxa"/>
          </w:tcPr>
          <w:p w14:paraId="78C5FE25" w14:textId="77777777" w:rsidR="00E7119C" w:rsidRPr="00020290" w:rsidRDefault="000530F0" w:rsidP="00806AAA">
            <w:pPr>
              <w:jc w:val="both"/>
              <w:rPr>
                <w:rFonts w:cs="Arial"/>
                <w:szCs w:val="20"/>
              </w:rPr>
            </w:pPr>
            <w:r w:rsidRPr="00020290">
              <w:rPr>
                <w:rFonts w:cs="Arial"/>
                <w:color w:val="000000"/>
                <w:szCs w:val="20"/>
              </w:rPr>
              <w:t>Datum:</w:t>
            </w:r>
          </w:p>
        </w:tc>
        <w:tc>
          <w:tcPr>
            <w:tcW w:w="7006" w:type="dxa"/>
          </w:tcPr>
          <w:p w14:paraId="5EB3DB15" w14:textId="66993258" w:rsidR="00E7119C" w:rsidRPr="00020290" w:rsidRDefault="00D9488B" w:rsidP="00806AAA">
            <w:pPr>
              <w:jc w:val="both"/>
              <w:rPr>
                <w:rFonts w:cs="Arial"/>
                <w:color w:val="000000"/>
                <w:szCs w:val="20"/>
              </w:rPr>
            </w:pPr>
            <w:r>
              <w:rPr>
                <w:rFonts w:cs="Arial"/>
                <w:color w:val="000000"/>
                <w:szCs w:val="20"/>
              </w:rPr>
              <w:t>8. 8. 2025</w:t>
            </w:r>
          </w:p>
        </w:tc>
      </w:tr>
      <w:bookmarkEnd w:id="0"/>
    </w:tbl>
    <w:p w14:paraId="490E67BA" w14:textId="0839D239" w:rsidR="00E7119C" w:rsidRPr="00020290" w:rsidRDefault="00E7119C" w:rsidP="00806AAA">
      <w:pPr>
        <w:jc w:val="both"/>
        <w:rPr>
          <w:rFonts w:cs="Arial"/>
          <w:szCs w:val="20"/>
          <w:lang w:val="sl-SI"/>
        </w:rPr>
      </w:pPr>
    </w:p>
    <w:p w14:paraId="2D428CD4" w14:textId="6D217CBA" w:rsidR="00A22CA3" w:rsidRPr="00020290" w:rsidRDefault="00A22CA3" w:rsidP="00806AAA">
      <w:pPr>
        <w:jc w:val="both"/>
        <w:rPr>
          <w:rFonts w:cs="Arial"/>
          <w:szCs w:val="20"/>
          <w:lang w:val="sl-SI"/>
        </w:rPr>
      </w:pPr>
    </w:p>
    <w:p w14:paraId="6212A2AD" w14:textId="2BFDD818" w:rsidR="00A22CA3" w:rsidRPr="00020290" w:rsidRDefault="00A22CA3" w:rsidP="00806AAA">
      <w:pPr>
        <w:jc w:val="both"/>
        <w:rPr>
          <w:rFonts w:cs="Arial"/>
          <w:bCs/>
          <w:color w:val="000000"/>
          <w:szCs w:val="20"/>
          <w:lang w:val="sl-SI"/>
        </w:rPr>
      </w:pPr>
      <w:r w:rsidRPr="00020290">
        <w:rPr>
          <w:rFonts w:cs="Arial"/>
          <w:bCs/>
          <w:color w:val="000000"/>
          <w:szCs w:val="20"/>
          <w:lang w:val="sl-SI"/>
        </w:rPr>
        <w:t xml:space="preserve">Na podlagi prvega odstavka 25. člena Zakona o delovnih razmerjih </w:t>
      </w:r>
      <w:r w:rsidRPr="00020290">
        <w:rPr>
          <w:rFonts w:cs="Arial"/>
          <w:szCs w:val="20"/>
          <w:lang w:val="sl-SI"/>
        </w:rPr>
        <w:t xml:space="preserve">(Uradni list RS, št. </w:t>
      </w:r>
      <w:hyperlink r:id="rId8" w:tgtFrame="_blank" w:tooltip="Zakon o delovnih razmerjih (ZDR-1) z dne 13.3.2013. Uporablja se od 12.4.2013" w:history="1">
        <w:r w:rsidRPr="00020290">
          <w:rPr>
            <w:rStyle w:val="Hiperpovezava"/>
            <w:rFonts w:cs="Arial"/>
            <w:color w:val="auto"/>
            <w:szCs w:val="20"/>
            <w:u w:val="none"/>
          </w:rPr>
          <w:t>21/13</w:t>
        </w:r>
      </w:hyperlink>
      <w:r w:rsidRPr="00020290">
        <w:rPr>
          <w:rFonts w:cs="Arial"/>
          <w:szCs w:val="20"/>
        </w:rPr>
        <w:t xml:space="preserve">, </w:t>
      </w:r>
      <w:hyperlink r:id="rId9" w:tgtFrame="_blank" w:tooltip="Popravek Zakona o delovnih razmerjih (ZDR-1) z dne 20.9.2013. Uporablja se od 12.4.2013" w:history="1">
        <w:r w:rsidRPr="00020290">
          <w:rPr>
            <w:rStyle w:val="Hiperpovezava"/>
            <w:rFonts w:cs="Arial"/>
            <w:color w:val="auto"/>
            <w:szCs w:val="20"/>
            <w:u w:val="none"/>
          </w:rPr>
          <w:t>78/13</w:t>
        </w:r>
      </w:hyperlink>
      <w:r w:rsidRPr="00020290">
        <w:rPr>
          <w:rFonts w:cs="Arial"/>
          <w:szCs w:val="20"/>
        </w:rPr>
        <w:t xml:space="preserve">, </w:t>
      </w:r>
      <w:hyperlink r:id="rId10" w:tgtFrame="_blank" w:tooltip="Zakon o zaposlovanju, samozaposlovanju in delu tujcev (ZZSDT) z dne 30.6.2015. Uporablja se od 1.9.2015" w:history="1">
        <w:r w:rsidRPr="00020290">
          <w:rPr>
            <w:rStyle w:val="Hiperpovezava"/>
            <w:rFonts w:cs="Arial"/>
            <w:color w:val="auto"/>
            <w:szCs w:val="20"/>
            <w:u w:val="none"/>
          </w:rPr>
          <w:t>47/15 - ZZSDT</w:t>
        </w:r>
      </w:hyperlink>
      <w:r w:rsidRPr="00020290">
        <w:rPr>
          <w:rFonts w:cs="Arial"/>
          <w:szCs w:val="20"/>
        </w:rPr>
        <w:t xml:space="preserve">, </w:t>
      </w:r>
      <w:hyperlink r:id="rId11" w:tgtFrame="_blank" w:tooltip="Zakon o spremembah in dopolnitvah Pomorskega zakonika (PZ-F) z dne 9.5.2016. Uporablja se od 24.5.2016" w:history="1">
        <w:r w:rsidRPr="00020290">
          <w:rPr>
            <w:rStyle w:val="Hiperpovezava"/>
            <w:rFonts w:cs="Arial"/>
            <w:color w:val="auto"/>
            <w:szCs w:val="20"/>
            <w:u w:val="none"/>
          </w:rPr>
          <w:t>33/16 - PZ-F</w:t>
        </w:r>
      </w:hyperlink>
      <w:r w:rsidRPr="00020290">
        <w:rPr>
          <w:rFonts w:cs="Arial"/>
          <w:szCs w:val="20"/>
        </w:rPr>
        <w:t xml:space="preserve">, </w:t>
      </w:r>
      <w:hyperlink r:id="rId12" w:tgtFrame="_blank" w:tooltip="Zakon o dopolnitvah Zakona o delovnih razmerjih (ZDR-1A) z dne 29.7.2016. Uporablja se od 30.7.2016" w:history="1">
        <w:r w:rsidRPr="00020290">
          <w:rPr>
            <w:rStyle w:val="Hiperpovezava"/>
            <w:rFonts w:cs="Arial"/>
            <w:color w:val="auto"/>
            <w:szCs w:val="20"/>
            <w:u w:val="none"/>
          </w:rPr>
          <w:t>52/16</w:t>
        </w:r>
      </w:hyperlink>
      <w:r w:rsidRPr="00020290">
        <w:rPr>
          <w:rFonts w:cs="Arial"/>
          <w:szCs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z dne 31.3.2017. Uporablja se od 1.4.2017" w:history="1">
        <w:r w:rsidRPr="00020290">
          <w:rPr>
            <w:rStyle w:val="Hiperpovezava"/>
            <w:rFonts w:cs="Arial"/>
            <w:color w:val="auto"/>
            <w:szCs w:val="20"/>
            <w:u w:val="none"/>
          </w:rPr>
          <w:t xml:space="preserve">15/17 - </w:t>
        </w:r>
        <w:proofErr w:type="spellStart"/>
        <w:r w:rsidRPr="00020290">
          <w:rPr>
            <w:rStyle w:val="Hiperpovezava"/>
            <w:rFonts w:cs="Arial"/>
            <w:color w:val="auto"/>
            <w:szCs w:val="20"/>
            <w:u w:val="none"/>
          </w:rPr>
          <w:t>odl</w:t>
        </w:r>
        <w:proofErr w:type="spellEnd"/>
        <w:r w:rsidRPr="00020290">
          <w:rPr>
            <w:rStyle w:val="Hiperpovezava"/>
            <w:rFonts w:cs="Arial"/>
            <w:color w:val="auto"/>
            <w:szCs w:val="20"/>
            <w:u w:val="none"/>
          </w:rPr>
          <w:t>. US</w:t>
        </w:r>
      </w:hyperlink>
      <w:r w:rsidRPr="00020290">
        <w:rPr>
          <w:rFonts w:cs="Arial"/>
          <w:szCs w:val="20"/>
        </w:rPr>
        <w:t xml:space="preserve">, </w:t>
      </w:r>
      <w:hyperlink r:id="rId14" w:tgtFrame="_blank" w:tooltip="Zakon o poslovni skrivnosti (ZPosS) z dne 5.4.2019. Uporablja se od 20.4.2019" w:history="1">
        <w:r w:rsidRPr="00020290">
          <w:rPr>
            <w:rStyle w:val="Hiperpovezava"/>
            <w:rFonts w:cs="Arial"/>
            <w:color w:val="auto"/>
            <w:szCs w:val="20"/>
            <w:u w:val="none"/>
          </w:rPr>
          <w:t xml:space="preserve">22/19 - </w:t>
        </w:r>
        <w:proofErr w:type="spellStart"/>
        <w:r w:rsidRPr="00020290">
          <w:rPr>
            <w:rStyle w:val="Hiperpovezava"/>
            <w:rFonts w:cs="Arial"/>
            <w:color w:val="auto"/>
            <w:szCs w:val="20"/>
            <w:u w:val="none"/>
          </w:rPr>
          <w:t>ZPosS</w:t>
        </w:r>
        <w:proofErr w:type="spellEnd"/>
      </w:hyperlink>
      <w:r w:rsidRPr="00020290">
        <w:rPr>
          <w:rFonts w:cs="Arial"/>
          <w:szCs w:val="20"/>
        </w:rPr>
        <w:t xml:space="preserve">, </w:t>
      </w:r>
      <w:hyperlink r:id="rId15" w:tgtFrame="_blank" w:tooltip="Zakon o dopolnitvi Zakona o delovnih razmerjih (ZDR-1B) z dne 27.12.2019. Uporablja se od 11.1.2020" w:history="1">
        <w:r w:rsidRPr="00020290">
          <w:rPr>
            <w:rStyle w:val="Hiperpovezava"/>
            <w:rFonts w:cs="Arial"/>
            <w:color w:val="auto"/>
            <w:szCs w:val="20"/>
            <w:u w:val="none"/>
          </w:rPr>
          <w:t>81/19</w:t>
        </w:r>
      </w:hyperlink>
      <w:r w:rsidRPr="00020290">
        <w:rPr>
          <w:rFonts w:cs="Arial"/>
          <w:szCs w:val="20"/>
        </w:rPr>
        <w:t xml:space="preserve">, </w:t>
      </w:r>
      <w:hyperlink r:id="rId16" w:tgtFrame="_blank" w:tooltip="Zakon o interventnih ukrepih na področju plač in prispevkov (ZIUPPP) z dne 28.3.2020. Uporablja se od 31.12.2020" w:history="1">
        <w:r w:rsidRPr="00020290">
          <w:rPr>
            <w:rStyle w:val="Hiperpovezava"/>
            <w:rFonts w:cs="Arial"/>
            <w:color w:val="auto"/>
            <w:szCs w:val="20"/>
            <w:u w:val="none"/>
          </w:rPr>
          <w:t>36/20 - ZIUPPP</w:t>
        </w:r>
      </w:hyperlink>
      <w:r w:rsidRPr="00020290">
        <w:rPr>
          <w:rFonts w:cs="Arial"/>
          <w:szCs w:val="20"/>
        </w:rPr>
        <w:t xml:space="preserve">, </w:t>
      </w:r>
      <w:hyperlink r:id="rId17" w:tgtFrame="_blank" w:tooltip="Zakon o interventnih ukrepih za zajezitev epidemije COVID-19 in omilitev njenih posledic za državljane in gospodarstvo (ZIUZEOP) z dne 10.4.2020. Uporablja se od 11.4.2020" w:history="1">
        <w:r w:rsidRPr="00020290">
          <w:rPr>
            <w:rStyle w:val="Hiperpovezava"/>
            <w:rFonts w:cs="Arial"/>
            <w:color w:val="auto"/>
            <w:szCs w:val="20"/>
            <w:u w:val="none"/>
          </w:rPr>
          <w:t>49/20 - ZIUZEOP</w:t>
        </w:r>
      </w:hyperlink>
      <w:r w:rsidRPr="00020290">
        <w:rPr>
          <w:rFonts w:cs="Arial"/>
          <w:szCs w:val="20"/>
        </w:rPr>
        <w:t xml:space="preserve">, </w:t>
      </w:r>
      <w:hyperlink r:id="rId18" w:tgtFrame="_blank" w:tooltip="Zakon o spremembah in dopolnitvah Zakona o interventnih ukrepih za zajezitev epidemije COVID-19 in omilitev njenih posledic za državljane in gospodarstvo (ZIUZEOP-A) z dne 30.4.2020. Uporablja se od 11.4.2020" w:history="1">
        <w:r w:rsidRPr="00020290">
          <w:rPr>
            <w:rStyle w:val="Hiperpovezava"/>
            <w:rFonts w:cs="Arial"/>
            <w:color w:val="auto"/>
            <w:szCs w:val="20"/>
            <w:u w:val="none"/>
          </w:rPr>
          <w:t>61/20 - ZIUZEOP-A</w:t>
        </w:r>
      </w:hyperlink>
      <w:r w:rsidRPr="00020290">
        <w:rPr>
          <w:rFonts w:cs="Arial"/>
          <w:szCs w:val="20"/>
        </w:rPr>
        <w:t xml:space="preserve">, </w:t>
      </w:r>
      <w:hyperlink r:id="rId19" w:tgtFrame="_blank" w:tooltip="Zakon o interventnih ukrepih za omilitev in odpravo posledic epidemije COVID-19 (ZIUOOPE) z dne 30.5.2020. Uporablja se od 1.6.2020" w:history="1">
        <w:r w:rsidRPr="00020290">
          <w:rPr>
            <w:rStyle w:val="Hiperpovezava"/>
            <w:rFonts w:cs="Arial"/>
            <w:color w:val="auto"/>
            <w:szCs w:val="20"/>
            <w:u w:val="none"/>
          </w:rPr>
          <w:t>80/20 - ZIUOOPE</w:t>
        </w:r>
      </w:hyperlink>
      <w:r w:rsidRPr="00020290">
        <w:rPr>
          <w:rFonts w:cs="Arial"/>
          <w:szCs w:val="20"/>
        </w:rPr>
        <w:t xml:space="preserve">, </w:t>
      </w:r>
      <w:hyperlink r:id="rId20" w:tgtFrame="_blank" w:tooltip="Zakon o interventnih ukrepih za pripravo na drugi val COVID-19 (ZIUPDV) z dne 10.7.2020. Uporablja se od 1.7.2020" w:history="1">
        <w:r w:rsidRPr="00020290">
          <w:rPr>
            <w:rStyle w:val="Hiperpovezava"/>
            <w:rFonts w:cs="Arial"/>
            <w:color w:val="auto"/>
            <w:szCs w:val="20"/>
            <w:u w:val="none"/>
          </w:rPr>
          <w:t>98/20 - ZIUPDV</w:t>
        </w:r>
      </w:hyperlink>
      <w:r w:rsidRPr="00020290">
        <w:rPr>
          <w:rFonts w:cs="Arial"/>
          <w:szCs w:val="20"/>
        </w:rPr>
        <w:t xml:space="preserve">, </w:t>
      </w:r>
      <w:hyperlink r:id="rId21" w:tgtFrame="_blank" w:tooltip="Zakon o začasnih ukrepih za omilitev in odpravo posledic COVID-19 (ZZUOOP) z dne 23.10.2020. Uporablja se od 24.10.2020" w:history="1">
        <w:r w:rsidRPr="00020290">
          <w:rPr>
            <w:rStyle w:val="Hiperpovezava"/>
            <w:rFonts w:cs="Arial"/>
            <w:color w:val="auto"/>
            <w:szCs w:val="20"/>
            <w:u w:val="none"/>
          </w:rPr>
          <w:t>152/20 - ZZUOOP</w:t>
        </w:r>
      </w:hyperlink>
      <w:r w:rsidRPr="00020290">
        <w:rPr>
          <w:rFonts w:cs="Arial"/>
          <w:szCs w:val="20"/>
        </w:rPr>
        <w:t xml:space="preserve">, </w:t>
      </w:r>
      <w:hyperlink r:id="rId22" w:tgtFrame="_blank" w:tooltip="Zakon o interventnih ukrepih za omilitev posledic drugega vala epidemije COVID-19 (ZIUOPDVE) z dne 27.11.2020. Uporablja se od 28.11.2020" w:history="1">
        <w:r w:rsidRPr="00020290">
          <w:rPr>
            <w:rStyle w:val="Hiperpovezava"/>
            <w:rFonts w:cs="Arial"/>
            <w:color w:val="auto"/>
            <w:szCs w:val="20"/>
            <w:u w:val="none"/>
          </w:rPr>
          <w:t>175/20 - ZIUOPDVE</w:t>
        </w:r>
      </w:hyperlink>
      <w:r w:rsidRPr="00020290">
        <w:rPr>
          <w:rFonts w:cs="Arial"/>
          <w:szCs w:val="20"/>
        </w:rPr>
        <w:t xml:space="preserve">, </w:t>
      </w:r>
      <w:hyperlink r:id="rId23" w:tgtFrame="_blank" w:tooltip="Zakon o interventnih ukrepih za pomoč pri omilitvi posledic drugega vala epidemije COVID-19 (ZIUPOPDVE) z dne 30.12.2020. Uporablja se od 31.12.2020" w:history="1">
        <w:r w:rsidRPr="00020290">
          <w:rPr>
            <w:rStyle w:val="Hiperpovezava"/>
            <w:rFonts w:cs="Arial"/>
            <w:color w:val="auto"/>
            <w:szCs w:val="20"/>
            <w:u w:val="none"/>
          </w:rPr>
          <w:t>203/20 - ZIUPOPDVE</w:t>
        </w:r>
      </w:hyperlink>
      <w:r w:rsidRPr="00020290">
        <w:rPr>
          <w:rFonts w:cs="Arial"/>
          <w:szCs w:val="20"/>
        </w:rPr>
        <w:t xml:space="preserve">, </w:t>
      </w:r>
      <w:hyperlink r:id="rId24" w:tgtFrame="_blank" w:tooltip="Zakon o dodatnih ukrepih za omilitev posledic COVID-19 (ZDUOP) z dne 4.2.2021. Uporablja se od 5.2.2021" w:history="1">
        <w:r w:rsidRPr="00020290">
          <w:rPr>
            <w:rStyle w:val="Hiperpovezava"/>
            <w:rFonts w:cs="Arial"/>
            <w:color w:val="auto"/>
            <w:szCs w:val="20"/>
            <w:u w:val="none"/>
          </w:rPr>
          <w:t>15/21 - ZDUOP</w:t>
        </w:r>
      </w:hyperlink>
      <w:r w:rsidRPr="00020290">
        <w:rPr>
          <w:rFonts w:cs="Arial"/>
          <w:szCs w:val="20"/>
        </w:rPr>
        <w:t xml:space="preserve">, </w:t>
      </w:r>
      <w:hyperlink r:id="rId25" w:tgtFrame="_blank" w:tooltip="Sklep o začasnem zadržanju izvrševanja z dne 26.2.2021. Uporablja se od 27.2.2021" w:history="1">
        <w:r w:rsidRPr="00020290">
          <w:rPr>
            <w:rStyle w:val="Hiperpovezava"/>
            <w:rFonts w:cs="Arial"/>
            <w:color w:val="auto"/>
            <w:szCs w:val="20"/>
            <w:u w:val="none"/>
          </w:rPr>
          <w:t xml:space="preserve">28/21 - </w:t>
        </w:r>
        <w:proofErr w:type="spellStart"/>
        <w:r w:rsidRPr="00020290">
          <w:rPr>
            <w:rStyle w:val="Hiperpovezava"/>
            <w:rFonts w:cs="Arial"/>
            <w:color w:val="auto"/>
            <w:szCs w:val="20"/>
            <w:u w:val="none"/>
          </w:rPr>
          <w:t>odl</w:t>
        </w:r>
        <w:proofErr w:type="spellEnd"/>
        <w:r w:rsidRPr="00020290">
          <w:rPr>
            <w:rStyle w:val="Hiperpovezava"/>
            <w:rFonts w:cs="Arial"/>
            <w:color w:val="auto"/>
            <w:szCs w:val="20"/>
            <w:u w:val="none"/>
          </w:rPr>
          <w:t>. US</w:t>
        </w:r>
      </w:hyperlink>
      <w:r w:rsidRPr="00020290">
        <w:rPr>
          <w:rFonts w:cs="Arial"/>
          <w:szCs w:val="20"/>
        </w:rPr>
        <w:t xml:space="preserve">, </w:t>
      </w:r>
      <w:hyperlink r:id="rId26" w:tgtFrame="_blank" w:tooltip="Zakon o nujnih ukrepih na področju zdravstva (ZNUPZ) z dne 13.7.2021. Uporablja se od 14.7.2021" w:history="1">
        <w:r w:rsidRPr="00020290">
          <w:rPr>
            <w:rStyle w:val="Hiperpovezava"/>
            <w:rFonts w:cs="Arial"/>
            <w:color w:val="auto"/>
            <w:szCs w:val="20"/>
            <w:u w:val="none"/>
          </w:rPr>
          <w:t>112/21 - ZNUPZ</w:t>
        </w:r>
      </w:hyperlink>
      <w:r w:rsidRPr="00020290">
        <w:rPr>
          <w:rFonts w:cs="Arial"/>
          <w:szCs w:val="20"/>
        </w:rPr>
        <w:t xml:space="preserve">, </w:t>
      </w:r>
      <w:hyperlink r:id="rId27" w:tgtFrame="_blank" w:tooltip="Zakon o spremembah in dopolnitvah Zakona o čezmejnem izvajanju storitev (ZČmIS-A) z dne 20.7.2021. Uporablja se od 4.8.2021" w:history="1">
        <w:r w:rsidRPr="00020290">
          <w:rPr>
            <w:rStyle w:val="Hiperpovezava"/>
            <w:rFonts w:cs="Arial"/>
            <w:color w:val="auto"/>
            <w:szCs w:val="20"/>
            <w:u w:val="none"/>
          </w:rPr>
          <w:t xml:space="preserve">119/21 - </w:t>
        </w:r>
        <w:proofErr w:type="spellStart"/>
        <w:r w:rsidRPr="00020290">
          <w:rPr>
            <w:rStyle w:val="Hiperpovezava"/>
            <w:rFonts w:cs="Arial"/>
            <w:color w:val="auto"/>
            <w:szCs w:val="20"/>
            <w:u w:val="none"/>
          </w:rPr>
          <w:t>ZČmIS</w:t>
        </w:r>
        <w:proofErr w:type="spellEnd"/>
        <w:r w:rsidRPr="00020290">
          <w:rPr>
            <w:rStyle w:val="Hiperpovezava"/>
            <w:rFonts w:cs="Arial"/>
            <w:color w:val="auto"/>
            <w:szCs w:val="20"/>
            <w:u w:val="none"/>
          </w:rPr>
          <w:t>-A</w:t>
        </w:r>
      </w:hyperlink>
      <w:r w:rsidRPr="00020290">
        <w:rPr>
          <w:rFonts w:cs="Arial"/>
          <w:szCs w:val="20"/>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020290">
          <w:rPr>
            <w:rStyle w:val="Hiperpovezava"/>
            <w:rFonts w:cs="Arial"/>
            <w:color w:val="auto"/>
            <w:szCs w:val="20"/>
            <w:u w:val="none"/>
          </w:rPr>
          <w:t xml:space="preserve">202/21 - </w:t>
        </w:r>
        <w:proofErr w:type="spellStart"/>
        <w:r w:rsidRPr="00020290">
          <w:rPr>
            <w:rStyle w:val="Hiperpovezava"/>
            <w:rFonts w:cs="Arial"/>
            <w:color w:val="auto"/>
            <w:szCs w:val="20"/>
            <w:u w:val="none"/>
          </w:rPr>
          <w:t>odl</w:t>
        </w:r>
        <w:proofErr w:type="spellEnd"/>
        <w:r w:rsidRPr="00020290">
          <w:rPr>
            <w:rStyle w:val="Hiperpovezava"/>
            <w:rFonts w:cs="Arial"/>
            <w:color w:val="auto"/>
            <w:szCs w:val="20"/>
            <w:u w:val="none"/>
          </w:rPr>
          <w:t>. US</w:t>
        </w:r>
      </w:hyperlink>
      <w:r w:rsidRPr="00020290">
        <w:rPr>
          <w:rFonts w:cs="Arial"/>
          <w:szCs w:val="20"/>
        </w:rPr>
        <w:t xml:space="preserve">, </w:t>
      </w:r>
      <w:hyperlink r:id="rId29" w:tgtFrame="_blank" w:tooltip="Zakon o dodatnih ukrepih za preprečevanje širjenja, omilitev, obvladovanje, okrevanje in odpravo posledic COVID-19 (ZDUPŠOP) z dne 29.12.2021. Uporablja se od 30.12.2021" w:history="1">
        <w:r w:rsidRPr="00020290">
          <w:rPr>
            <w:rStyle w:val="Hiperpovezava"/>
            <w:rFonts w:cs="Arial"/>
            <w:color w:val="auto"/>
            <w:szCs w:val="20"/>
            <w:u w:val="none"/>
          </w:rPr>
          <w:t>206/21 - ZDUPŠOP</w:t>
        </w:r>
      </w:hyperlink>
      <w:r w:rsidRPr="00020290">
        <w:rPr>
          <w:rFonts w:cs="Arial"/>
          <w:szCs w:val="20"/>
        </w:rPr>
        <w:t xml:space="preserve">, </w:t>
      </w:r>
      <w:hyperlink r:id="rId30" w:tgtFrame="_blank" w:tooltip="Zakon o spremembah Zakona o delovnih razmerjih (ZDR-1C) z dne 4.2.2022. Uporablja se od 1.3.2022" w:history="1">
        <w:r w:rsidRPr="00020290">
          <w:rPr>
            <w:rStyle w:val="Hiperpovezava"/>
            <w:rFonts w:cs="Arial"/>
            <w:color w:val="auto"/>
            <w:szCs w:val="20"/>
            <w:u w:val="none"/>
          </w:rPr>
          <w:t>15/22</w:t>
        </w:r>
      </w:hyperlink>
      <w:r w:rsidRPr="00020290">
        <w:rPr>
          <w:rFonts w:cs="Arial"/>
          <w:szCs w:val="20"/>
        </w:rPr>
        <w:t xml:space="preserve">, </w:t>
      </w:r>
      <w:hyperlink r:id="rId31" w:tgtFrame="_blank" w:tooltip="Zakon za urejanje položaja študentov (ZUPŠ-1) z dne 20.4.2022. Uporablja se od 5.5.2022" w:history="1">
        <w:r w:rsidRPr="00020290">
          <w:rPr>
            <w:rStyle w:val="Hiperpovezava"/>
            <w:rFonts w:cs="Arial"/>
            <w:color w:val="auto"/>
            <w:szCs w:val="20"/>
            <w:u w:val="none"/>
          </w:rPr>
          <w:t>54/22 - ZUPŠ-1</w:t>
        </w:r>
      </w:hyperlink>
      <w:r w:rsidRPr="00020290">
        <w:rPr>
          <w:rFonts w:cs="Arial"/>
          <w:szCs w:val="20"/>
        </w:rPr>
        <w:t xml:space="preserve">, </w:t>
      </w:r>
      <w:hyperlink r:id="rId32" w:tgtFrame="_blank" w:tooltip="Zakon o nujnih ukrepih za zajezitev širjenja in blaženja posledic nalezljive bolezni COVID-19 na področju zdravstva (ZNUNBZ) z dne 7.11.2022. Uporablja se od 8.11.2022" w:history="1">
        <w:r w:rsidRPr="00020290">
          <w:rPr>
            <w:rStyle w:val="Hiperpovezava"/>
            <w:rFonts w:cs="Arial"/>
            <w:color w:val="auto"/>
            <w:szCs w:val="20"/>
            <w:u w:val="none"/>
          </w:rPr>
          <w:t>141/22 - ZNUNBZ</w:t>
        </w:r>
      </w:hyperlink>
      <w:r w:rsidRPr="00020290">
        <w:rPr>
          <w:rFonts w:cs="Arial"/>
          <w:szCs w:val="20"/>
          <w:lang w:val="sl-SI"/>
        </w:rPr>
        <w:t xml:space="preserve">, </w:t>
      </w:r>
      <w:hyperlink r:id="rId33" w:tgtFrame="_blank" w:tooltip="Zakon o spremembah in dopolnitvah Zakona o odpravi posledic naravnih nesreč (ZOPNN-F) z dne 10.8.2023. Uporablja se od 11.8.2023" w:history="1">
        <w:r w:rsidRPr="00020290">
          <w:rPr>
            <w:rFonts w:cs="Arial"/>
            <w:szCs w:val="20"/>
            <w:shd w:val="clear" w:color="auto" w:fill="FFFFFF"/>
          </w:rPr>
          <w:t>88/23 - ZOPNN-F</w:t>
        </w:r>
      </w:hyperlink>
      <w:r w:rsidRPr="00020290">
        <w:rPr>
          <w:rFonts w:cs="Arial"/>
          <w:szCs w:val="20"/>
          <w:shd w:val="clear" w:color="auto" w:fill="FFFFFF"/>
        </w:rPr>
        <w:t>, </w:t>
      </w:r>
      <w:hyperlink r:id="rId34" w:tgtFrame="_blank" w:tooltip="Zakon o interventnih ukrepih za odpravo posledic poplav in zemeljskih plazov iz avgusta 2023 (ZIUOPZP) z dne 1.9.2023. Uporablja se od 2.9.2023" w:history="1">
        <w:r w:rsidRPr="00020290">
          <w:rPr>
            <w:rFonts w:cs="Arial"/>
            <w:szCs w:val="20"/>
            <w:shd w:val="clear" w:color="auto" w:fill="FFFFFF"/>
          </w:rPr>
          <w:t>95/23 - ZIUOPZP</w:t>
        </w:r>
      </w:hyperlink>
      <w:r w:rsidRPr="00020290">
        <w:rPr>
          <w:rFonts w:cs="Arial"/>
          <w:szCs w:val="20"/>
          <w:shd w:val="clear" w:color="auto" w:fill="FFFFFF"/>
        </w:rPr>
        <w:t>, </w:t>
      </w:r>
      <w:hyperlink r:id="rId35" w:tgtFrame="_blank" w:tooltip="Zakon o spremembah in dopolnitvah Zakona o delovnih razmerjih (ZDR-1D) z dne 15.11.2023. Uporablja se od 16.11.2023" w:history="1">
        <w:r w:rsidRPr="00020290">
          <w:rPr>
            <w:rFonts w:cs="Arial"/>
            <w:szCs w:val="20"/>
            <w:shd w:val="clear" w:color="auto" w:fill="FFFFFF"/>
          </w:rPr>
          <w:t>114/23</w:t>
        </w:r>
      </w:hyperlink>
      <w:r w:rsidRPr="00020290">
        <w:rPr>
          <w:rFonts w:cs="Arial"/>
          <w:szCs w:val="20"/>
          <w:shd w:val="clear" w:color="auto" w:fill="FFFFFF"/>
        </w:rPr>
        <w:t>, </w:t>
      </w:r>
      <w:hyperlink r:id="rId36" w:tgtFrame="_blank" w:tooltip="Zakon o spremembah in dopolnitvah Zakona o interventnih ukrepih za odpravo posledic poplav in zemeljskih plazov iz avgusta 2023 (ZIUOPZP-A) z dne 20.11.2023. Uporablja se od 21.11.2023" w:history="1">
        <w:r w:rsidRPr="00020290">
          <w:rPr>
            <w:rFonts w:cs="Arial"/>
            <w:szCs w:val="20"/>
            <w:shd w:val="clear" w:color="auto" w:fill="FFFFFF"/>
          </w:rPr>
          <w:t>117/23 - ZIUOPZP-A</w:t>
        </w:r>
      </w:hyperlink>
      <w:r w:rsidRPr="00020290">
        <w:rPr>
          <w:rFonts w:cs="Arial"/>
          <w:szCs w:val="20"/>
          <w:shd w:val="clear" w:color="auto" w:fill="FFFFFF"/>
        </w:rPr>
        <w:t>, </w:t>
      </w:r>
      <w:hyperlink r:id="rId37" w:tgtFrame="_blank" w:tooltip="Zakon o interventnih ukrepih na področju zdravstva, dela in sociale ter z zdravstvom povezanih vsebin (ZIUZDS) z dne 30.12.2023. Uporablja se od 31.12.2023" w:history="1">
        <w:r w:rsidRPr="00020290">
          <w:rPr>
            <w:rFonts w:cs="Arial"/>
            <w:szCs w:val="20"/>
            <w:shd w:val="clear" w:color="auto" w:fill="FFFFFF"/>
          </w:rPr>
          <w:t>136/23 - ZIUZDS</w:t>
        </w:r>
      </w:hyperlink>
      <w:r w:rsidRPr="00020290">
        <w:rPr>
          <w:rFonts w:cs="Arial"/>
          <w:szCs w:val="20"/>
        </w:rPr>
        <w:t>,</w:t>
      </w:r>
      <w:r w:rsidRPr="00020290">
        <w:rPr>
          <w:rFonts w:cs="Arial"/>
          <w:szCs w:val="20"/>
          <w:lang w:val="sl-SI"/>
        </w:rPr>
        <w:t xml:space="preserve"> v nadaljevanju ZDR-1)</w:t>
      </w:r>
      <w:r w:rsidRPr="00020290">
        <w:rPr>
          <w:rFonts w:cs="Arial"/>
          <w:bCs/>
          <w:color w:val="000000"/>
          <w:szCs w:val="20"/>
          <w:lang w:val="sl-SI"/>
        </w:rPr>
        <w:t xml:space="preserve"> in sedmega odstavka 57. člena Zakona o javnih uslužbencih </w:t>
      </w:r>
      <w:r w:rsidRPr="00020290">
        <w:rPr>
          <w:rFonts w:cs="Arial"/>
          <w:szCs w:val="20"/>
          <w:lang w:val="sl-SI"/>
        </w:rPr>
        <w:t xml:space="preserve">(Uradni list RS, št. </w:t>
      </w:r>
      <w:hyperlink r:id="rId38" w:tgtFrame="_blank" w:tooltip="Zakon o javnih uslužbencih (ZJU) z dne 28.6.2002. Uporablja se od 28.6.2003" w:history="1">
        <w:r w:rsidRPr="00020290">
          <w:rPr>
            <w:rStyle w:val="Hiperpovezava"/>
            <w:rFonts w:cs="Arial"/>
            <w:color w:val="auto"/>
            <w:szCs w:val="20"/>
            <w:u w:val="none"/>
          </w:rPr>
          <w:t>56/02</w:t>
        </w:r>
      </w:hyperlink>
      <w:r w:rsidRPr="00020290">
        <w:rPr>
          <w:rFonts w:cs="Arial"/>
          <w:szCs w:val="20"/>
        </w:rPr>
        <w:t xml:space="preserve">, </w:t>
      </w:r>
      <w:hyperlink r:id="rId39" w:tgtFrame="_blank" w:tooltip="Zakon o spremembah in dopolnitvah zakona o državnem tožilstvu (ZDT-B) z dne 18.12.2002. Uporablja se od 2.1.2003" w:history="1">
        <w:r w:rsidRPr="00020290">
          <w:rPr>
            <w:rStyle w:val="Hiperpovezava"/>
            <w:rFonts w:cs="Arial"/>
            <w:color w:val="auto"/>
            <w:szCs w:val="20"/>
            <w:u w:val="none"/>
          </w:rPr>
          <w:t>110/02 - ZDT-B</w:t>
        </w:r>
      </w:hyperlink>
      <w:r w:rsidRPr="00020290">
        <w:rPr>
          <w:rFonts w:cs="Arial"/>
          <w:szCs w:val="20"/>
        </w:rPr>
        <w:t xml:space="preserve">, </w:t>
      </w:r>
      <w:hyperlink r:id="rId40" w:tgtFrame="_blank" w:tooltip="Zakon o delovnih in socialnih sodiščih (ZDSS-1) z dne 15.1.2004. Uporablja se od 1.1.2005" w:history="1">
        <w:r w:rsidRPr="00020290">
          <w:rPr>
            <w:rStyle w:val="Hiperpovezava"/>
            <w:rFonts w:cs="Arial"/>
            <w:color w:val="auto"/>
            <w:szCs w:val="20"/>
            <w:u w:val="none"/>
          </w:rPr>
          <w:t>2/04 - ZDSS-1</w:t>
        </w:r>
      </w:hyperlink>
      <w:r w:rsidRPr="00020290">
        <w:rPr>
          <w:rFonts w:cs="Arial"/>
          <w:szCs w:val="20"/>
        </w:rPr>
        <w:t xml:space="preserve">, </w:t>
      </w:r>
      <w:hyperlink r:id="rId41" w:tgtFrame="_blank" w:tooltip="Zakon o spremembah in dopolnitvah zakona o policiji (ZPol-C) z dne 6.5.2004. Uporablja se od 7.5.2004" w:history="1">
        <w:r w:rsidRPr="00020290">
          <w:rPr>
            <w:rStyle w:val="Hiperpovezava"/>
            <w:rFonts w:cs="Arial"/>
            <w:color w:val="auto"/>
            <w:szCs w:val="20"/>
            <w:u w:val="none"/>
          </w:rPr>
          <w:t>50/04 - ZPol-C</w:t>
        </w:r>
      </w:hyperlink>
      <w:r w:rsidRPr="00020290">
        <w:rPr>
          <w:rFonts w:cs="Arial"/>
          <w:szCs w:val="20"/>
        </w:rPr>
        <w:t xml:space="preserve">, </w:t>
      </w:r>
      <w:hyperlink r:id="rId42" w:tgtFrame="_blank" w:tooltip="Zakon o spremembah in dopolnitvah Zakona o javnih uslužbencih (ZJU-A) z dne 10.3.2005. Uporablja se od 11.3.2005" w:history="1">
        <w:r w:rsidRPr="00020290">
          <w:rPr>
            <w:rStyle w:val="Hiperpovezava"/>
            <w:rFonts w:cs="Arial"/>
            <w:color w:val="auto"/>
            <w:szCs w:val="20"/>
            <w:u w:val="none"/>
          </w:rPr>
          <w:t>23/05</w:t>
        </w:r>
      </w:hyperlink>
      <w:r w:rsidRPr="00020290">
        <w:rPr>
          <w:rFonts w:cs="Arial"/>
          <w:szCs w:val="20"/>
        </w:rPr>
        <w:t xml:space="preserve">, </w:t>
      </w:r>
      <w:hyperlink r:id="rId43" w:tgtFrame="_blank" w:tooltip="Odločba o delni razveljavitvi prvega odstavka 193. člena Zakona o javnih uslužbencih z dne 1.7.2005. Uporablja se od 2.7.2005" w:history="1">
        <w:r w:rsidRPr="00020290">
          <w:rPr>
            <w:rStyle w:val="Hiperpovezava"/>
            <w:rFonts w:cs="Arial"/>
            <w:color w:val="auto"/>
            <w:szCs w:val="20"/>
            <w:u w:val="none"/>
          </w:rPr>
          <w:t xml:space="preserve">62/05 - </w:t>
        </w:r>
        <w:proofErr w:type="spellStart"/>
        <w:r w:rsidRPr="00020290">
          <w:rPr>
            <w:rStyle w:val="Hiperpovezava"/>
            <w:rFonts w:cs="Arial"/>
            <w:color w:val="auto"/>
            <w:szCs w:val="20"/>
            <w:u w:val="none"/>
          </w:rPr>
          <w:t>odl</w:t>
        </w:r>
        <w:proofErr w:type="spellEnd"/>
        <w:r w:rsidRPr="00020290">
          <w:rPr>
            <w:rStyle w:val="Hiperpovezava"/>
            <w:rFonts w:cs="Arial"/>
            <w:color w:val="auto"/>
            <w:szCs w:val="20"/>
            <w:u w:val="none"/>
          </w:rPr>
          <w:t>. US</w:t>
        </w:r>
      </w:hyperlink>
      <w:r w:rsidRPr="00020290">
        <w:rPr>
          <w:rFonts w:cs="Arial"/>
          <w:szCs w:val="20"/>
        </w:rPr>
        <w:t xml:space="preserve">, </w:t>
      </w:r>
      <w:hyperlink r:id="rId44" w:tgtFrame="_blank" w:tooltip="Odločba o razveljavitvi 3. člena in o ugotovitvi neskladja prvega odstavka 1. člena Zakona o spremembah in dopolnitvah Zakona o javnih uslužbencih z dne 9.8.2005. Uporablja se od 10.8.2005" w:history="1">
        <w:r w:rsidRPr="00020290">
          <w:rPr>
            <w:rStyle w:val="Hiperpovezava"/>
            <w:rFonts w:cs="Arial"/>
            <w:color w:val="auto"/>
            <w:szCs w:val="20"/>
            <w:u w:val="none"/>
          </w:rPr>
          <w:t xml:space="preserve">75/05 - </w:t>
        </w:r>
        <w:proofErr w:type="spellStart"/>
        <w:r w:rsidRPr="00020290">
          <w:rPr>
            <w:rStyle w:val="Hiperpovezava"/>
            <w:rFonts w:cs="Arial"/>
            <w:color w:val="auto"/>
            <w:szCs w:val="20"/>
            <w:u w:val="none"/>
          </w:rPr>
          <w:t>odl</w:t>
        </w:r>
        <w:proofErr w:type="spellEnd"/>
        <w:r w:rsidRPr="00020290">
          <w:rPr>
            <w:rStyle w:val="Hiperpovezava"/>
            <w:rFonts w:cs="Arial"/>
            <w:color w:val="auto"/>
            <w:szCs w:val="20"/>
            <w:u w:val="none"/>
          </w:rPr>
          <w:t>. US</w:t>
        </w:r>
      </w:hyperlink>
      <w:r w:rsidRPr="00020290">
        <w:rPr>
          <w:rFonts w:cs="Arial"/>
          <w:szCs w:val="20"/>
        </w:rPr>
        <w:t xml:space="preserve">, </w:t>
      </w:r>
      <w:hyperlink r:id="rId45" w:tgtFrame="_blank" w:tooltip="Zakon o spremembah in dopolnitvah Zakona o javnih uslužbencih (ZJU-B) z dne 16.12.2005. Uporablja se od 31.12.2005" w:history="1">
        <w:r w:rsidRPr="00020290">
          <w:rPr>
            <w:rStyle w:val="Hiperpovezava"/>
            <w:rFonts w:cs="Arial"/>
            <w:color w:val="auto"/>
            <w:szCs w:val="20"/>
            <w:u w:val="none"/>
          </w:rPr>
          <w:t>113/05</w:t>
        </w:r>
      </w:hyperlink>
      <w:r w:rsidRPr="00020290">
        <w:rPr>
          <w:rFonts w:cs="Arial"/>
          <w:szCs w:val="20"/>
        </w:rPr>
        <w:t xml:space="preserve">, </w:t>
      </w:r>
      <w:hyperlink r:id="rId46" w:tgtFrame="_blank" w:tooltip="Odločba o ugotovitvi, da prvi odstavek 197. člena Zakona o javnih uslužbencih ni v neskladju z Ustavo, in o ugotovitvi neustavnosti petega odstavka 83. člena Zakona o javnih uslužbencih z dne 27.2.2006. Uporablja se od 28.2.2006" w:history="1">
        <w:r w:rsidRPr="00020290">
          <w:rPr>
            <w:rStyle w:val="Hiperpovezava"/>
            <w:rFonts w:cs="Arial"/>
            <w:color w:val="auto"/>
            <w:szCs w:val="20"/>
            <w:u w:val="none"/>
          </w:rPr>
          <w:t xml:space="preserve">21/06 - </w:t>
        </w:r>
        <w:proofErr w:type="spellStart"/>
        <w:r w:rsidRPr="00020290">
          <w:rPr>
            <w:rStyle w:val="Hiperpovezava"/>
            <w:rFonts w:cs="Arial"/>
            <w:color w:val="auto"/>
            <w:szCs w:val="20"/>
            <w:u w:val="none"/>
          </w:rPr>
          <w:t>odl</w:t>
        </w:r>
        <w:proofErr w:type="spellEnd"/>
        <w:r w:rsidRPr="00020290">
          <w:rPr>
            <w:rStyle w:val="Hiperpovezava"/>
            <w:rFonts w:cs="Arial"/>
            <w:color w:val="auto"/>
            <w:szCs w:val="20"/>
            <w:u w:val="none"/>
          </w:rPr>
          <w:t>. US</w:t>
        </w:r>
      </w:hyperlink>
      <w:r w:rsidRPr="00020290">
        <w:rPr>
          <w:rFonts w:cs="Arial"/>
          <w:szCs w:val="20"/>
        </w:rPr>
        <w:t xml:space="preserve">, </w:t>
      </w:r>
      <w:hyperlink r:id="rId47" w:tgtFrame="_blank" w:tooltip="Zakon o spremembah in dopolnitvah Zakona o sistemu plač v javnem sektorju (ZSPJS-F) z dne 30.6.2006. Uporablja se od 1.7.2006" w:history="1">
        <w:r w:rsidRPr="00020290">
          <w:rPr>
            <w:rStyle w:val="Hiperpovezava"/>
            <w:rFonts w:cs="Arial"/>
            <w:color w:val="auto"/>
            <w:szCs w:val="20"/>
            <w:u w:val="none"/>
          </w:rPr>
          <w:t>68/06 - ZSPJS-F</w:t>
        </w:r>
      </w:hyperlink>
      <w:r w:rsidRPr="00020290">
        <w:rPr>
          <w:rFonts w:cs="Arial"/>
          <w:szCs w:val="20"/>
        </w:rPr>
        <w:t xml:space="preserve">, </w:t>
      </w:r>
      <w:hyperlink r:id="rId48" w:tgtFrame="_blank" w:tooltip="Odločba o razveljavitvi drugega odstavka 162. člena Zakona o javnih uslužbencih in 86. člena Zakona o spremembah in dopolnitvah Zakona o javnih uslužbencih z dne 14.12.2006. Uporablja se od 15.12.2006" w:history="1">
        <w:r w:rsidRPr="00020290">
          <w:rPr>
            <w:rStyle w:val="Hiperpovezava"/>
            <w:rFonts w:cs="Arial"/>
            <w:color w:val="auto"/>
            <w:szCs w:val="20"/>
            <w:u w:val="none"/>
          </w:rPr>
          <w:t xml:space="preserve">131/06 - </w:t>
        </w:r>
        <w:proofErr w:type="spellStart"/>
        <w:r w:rsidRPr="00020290">
          <w:rPr>
            <w:rStyle w:val="Hiperpovezava"/>
            <w:rFonts w:cs="Arial"/>
            <w:color w:val="auto"/>
            <w:szCs w:val="20"/>
            <w:u w:val="none"/>
          </w:rPr>
          <w:t>odl</w:t>
        </w:r>
        <w:proofErr w:type="spellEnd"/>
        <w:r w:rsidRPr="00020290">
          <w:rPr>
            <w:rStyle w:val="Hiperpovezava"/>
            <w:rFonts w:cs="Arial"/>
            <w:color w:val="auto"/>
            <w:szCs w:val="20"/>
            <w:u w:val="none"/>
          </w:rPr>
          <w:t>. US</w:t>
        </w:r>
      </w:hyperlink>
      <w:r w:rsidRPr="00020290">
        <w:rPr>
          <w:rFonts w:cs="Arial"/>
          <w:szCs w:val="20"/>
        </w:rPr>
        <w:t xml:space="preserve">, </w:t>
      </w:r>
      <w:hyperlink r:id="rId49" w:tgtFrame="_blank" w:tooltip="Zakon o spremembah in dopolnitvah Zakona o javnih uslužbencih (ZJU-C) z dne 13.4.2007. Uporablja se od 14.4.2007" w:history="1">
        <w:r w:rsidRPr="00020290">
          <w:rPr>
            <w:rStyle w:val="Hiperpovezava"/>
            <w:rFonts w:cs="Arial"/>
            <w:color w:val="auto"/>
            <w:szCs w:val="20"/>
            <w:u w:val="none"/>
          </w:rPr>
          <w:t>33/07</w:t>
        </w:r>
      </w:hyperlink>
      <w:r w:rsidRPr="00020290">
        <w:rPr>
          <w:rFonts w:cs="Arial"/>
          <w:szCs w:val="20"/>
        </w:rPr>
        <w:t xml:space="preserve">, </w:t>
      </w:r>
      <w:hyperlink r:id="rId50" w:tgtFrame="_blank" w:tooltip="Zakon o spremembah in dopolnitvah Zakona o javnih uslužbencih (ZJU-D) z dne 30.6.2008. Uporablja se od 15.7.2008" w:history="1">
        <w:r w:rsidRPr="00020290">
          <w:rPr>
            <w:rStyle w:val="Hiperpovezava"/>
            <w:rFonts w:cs="Arial"/>
            <w:color w:val="auto"/>
            <w:szCs w:val="20"/>
            <w:u w:val="none"/>
          </w:rPr>
          <w:t>65/08</w:t>
        </w:r>
      </w:hyperlink>
      <w:r w:rsidRPr="00020290">
        <w:rPr>
          <w:rFonts w:cs="Arial"/>
          <w:szCs w:val="20"/>
        </w:rPr>
        <w:t xml:space="preserve">, </w:t>
      </w:r>
      <w:hyperlink r:id="rId51" w:tgtFrame="_blank" w:tooltip="Zakon o spremembah in dopolnitvah Zakona o trgu finančnih instrumentov (ZTFI-A) z dne 8.7.2008. Uporablja se od 9.7.2008" w:history="1">
        <w:r w:rsidRPr="00020290">
          <w:rPr>
            <w:rStyle w:val="Hiperpovezava"/>
            <w:rFonts w:cs="Arial"/>
            <w:color w:val="auto"/>
            <w:szCs w:val="20"/>
            <w:u w:val="none"/>
          </w:rPr>
          <w:t>69/08 - ZTFI-A</w:t>
        </w:r>
      </w:hyperlink>
      <w:r w:rsidRPr="00020290">
        <w:rPr>
          <w:rFonts w:cs="Arial"/>
          <w:szCs w:val="20"/>
        </w:rPr>
        <w:t xml:space="preserve">, </w:t>
      </w:r>
      <w:hyperlink r:id="rId52" w:tgtFrame="_blank" w:tooltip="Zakon o spremembah in dopolnitvah Zakona o zavarovalništvu (ZZavar-E) z dne 8.7.2008. Uporablja se od 9.7.2008" w:history="1">
        <w:r w:rsidRPr="00020290">
          <w:rPr>
            <w:rStyle w:val="Hiperpovezava"/>
            <w:rFonts w:cs="Arial"/>
            <w:color w:val="auto"/>
            <w:szCs w:val="20"/>
            <w:u w:val="none"/>
          </w:rPr>
          <w:t xml:space="preserve">69/08 - </w:t>
        </w:r>
        <w:proofErr w:type="spellStart"/>
        <w:r w:rsidRPr="00020290">
          <w:rPr>
            <w:rStyle w:val="Hiperpovezava"/>
            <w:rFonts w:cs="Arial"/>
            <w:color w:val="auto"/>
            <w:szCs w:val="20"/>
            <w:u w:val="none"/>
          </w:rPr>
          <w:t>ZZavar</w:t>
        </w:r>
        <w:proofErr w:type="spellEnd"/>
        <w:r w:rsidRPr="00020290">
          <w:rPr>
            <w:rStyle w:val="Hiperpovezava"/>
            <w:rFonts w:cs="Arial"/>
            <w:color w:val="auto"/>
            <w:szCs w:val="20"/>
            <w:u w:val="none"/>
          </w:rPr>
          <w:t>-E</w:t>
        </w:r>
      </w:hyperlink>
      <w:r w:rsidRPr="00020290">
        <w:rPr>
          <w:rFonts w:cs="Arial"/>
          <w:szCs w:val="20"/>
        </w:rPr>
        <w:t xml:space="preserve">, </w:t>
      </w:r>
      <w:hyperlink r:id="rId53" w:tgtFrame="_blank" w:tooltip="Zakon za uravnoteženje javnih financ (ZUJF) z dne 30.5.2012. Uporablja se od 31.5.2012" w:history="1">
        <w:r w:rsidRPr="00020290">
          <w:rPr>
            <w:rStyle w:val="Hiperpovezava"/>
            <w:rFonts w:cs="Arial"/>
            <w:color w:val="auto"/>
            <w:szCs w:val="20"/>
            <w:u w:val="none"/>
          </w:rPr>
          <w:t>40/12 - ZUJF</w:t>
        </w:r>
      </w:hyperlink>
      <w:r w:rsidRPr="00020290">
        <w:rPr>
          <w:rFonts w:cs="Arial"/>
          <w:szCs w:val="20"/>
        </w:rPr>
        <w:t xml:space="preserve">, </w:t>
      </w:r>
      <w:hyperlink r:id="rId54" w:tgtFrame="_blank" w:tooltip="Zakon o spremembah in dopolnitvah Zakona o sodiščih (ZS-K) z dne 26.7.2013. Uporablja se od 10.8.2013" w:history="1">
        <w:r w:rsidRPr="00020290">
          <w:rPr>
            <w:rStyle w:val="Hiperpovezava"/>
            <w:rFonts w:cs="Arial"/>
            <w:color w:val="auto"/>
            <w:szCs w:val="20"/>
            <w:u w:val="none"/>
          </w:rPr>
          <w:t>63/13 - ZS-K</w:t>
        </w:r>
      </w:hyperlink>
      <w:r w:rsidRPr="00020290">
        <w:rPr>
          <w:rFonts w:cs="Arial"/>
          <w:szCs w:val="20"/>
        </w:rPr>
        <w:t xml:space="preserve">, </w:t>
      </w:r>
      <w:hyperlink r:id="rId55" w:tgtFrame="_blank" w:tooltip="Zakon o spremembah in dopolnitvah Zakona o integriteti in preprečevanju korupcije (ZIntPK-C) z dne 2.11.2020. Uporablja se od 17.11.2020" w:history="1">
        <w:r w:rsidRPr="00020290">
          <w:rPr>
            <w:rStyle w:val="Hiperpovezava"/>
            <w:rFonts w:cs="Arial"/>
            <w:color w:val="auto"/>
            <w:szCs w:val="20"/>
            <w:u w:val="none"/>
          </w:rPr>
          <w:t xml:space="preserve">158/20 - </w:t>
        </w:r>
        <w:proofErr w:type="spellStart"/>
        <w:r w:rsidRPr="00020290">
          <w:rPr>
            <w:rStyle w:val="Hiperpovezava"/>
            <w:rFonts w:cs="Arial"/>
            <w:color w:val="auto"/>
            <w:szCs w:val="20"/>
            <w:u w:val="none"/>
          </w:rPr>
          <w:t>ZIntPK</w:t>
        </w:r>
        <w:proofErr w:type="spellEnd"/>
        <w:r w:rsidRPr="00020290">
          <w:rPr>
            <w:rStyle w:val="Hiperpovezava"/>
            <w:rFonts w:cs="Arial"/>
            <w:color w:val="auto"/>
            <w:szCs w:val="20"/>
            <w:u w:val="none"/>
          </w:rPr>
          <w:t>-C</w:t>
        </w:r>
      </w:hyperlink>
      <w:r w:rsidRPr="00020290">
        <w:rPr>
          <w:rFonts w:cs="Arial"/>
          <w:szCs w:val="20"/>
        </w:rPr>
        <w:t xml:space="preserve">, </w:t>
      </w:r>
      <w:hyperlink r:id="rId56" w:tgtFrame="_blank" w:tooltip="Zakon o interventnih ukrepih za pomoč pri omilitvi posledic drugega vala epidemije COVID-19 (ZIUPOPDVE) z dne 30.12.2020. Uporablja se od 31.12.2020" w:history="1">
        <w:r w:rsidRPr="00020290">
          <w:rPr>
            <w:rStyle w:val="Hiperpovezava"/>
            <w:rFonts w:cs="Arial"/>
            <w:color w:val="auto"/>
            <w:szCs w:val="20"/>
            <w:u w:val="none"/>
          </w:rPr>
          <w:t>203/20 - ZIUPOPDVE</w:t>
        </w:r>
      </w:hyperlink>
      <w:r w:rsidRPr="00020290">
        <w:rPr>
          <w:rFonts w:cs="Arial"/>
          <w:szCs w:val="20"/>
        </w:rPr>
        <w:t xml:space="preserve">, </w:t>
      </w:r>
      <w:hyperlink r:id="rId57" w:tgtFrame="_blank" w:tooltip="Sklep o začasnem zadržanju izvrševanja z dne 26.2.2021. Uporablja se od 27.2.2021" w:history="1">
        <w:r w:rsidRPr="00020290">
          <w:rPr>
            <w:rStyle w:val="Hiperpovezava"/>
            <w:rFonts w:cs="Arial"/>
            <w:color w:val="auto"/>
            <w:szCs w:val="20"/>
            <w:u w:val="none"/>
          </w:rPr>
          <w:t xml:space="preserve">28/21 - </w:t>
        </w:r>
        <w:proofErr w:type="spellStart"/>
        <w:r w:rsidRPr="00020290">
          <w:rPr>
            <w:rStyle w:val="Hiperpovezava"/>
            <w:rFonts w:cs="Arial"/>
            <w:color w:val="auto"/>
            <w:szCs w:val="20"/>
            <w:u w:val="none"/>
          </w:rPr>
          <w:t>odl</w:t>
        </w:r>
        <w:proofErr w:type="spellEnd"/>
        <w:r w:rsidRPr="00020290">
          <w:rPr>
            <w:rStyle w:val="Hiperpovezava"/>
            <w:rFonts w:cs="Arial"/>
            <w:color w:val="auto"/>
            <w:szCs w:val="20"/>
            <w:u w:val="none"/>
          </w:rPr>
          <w:t>. US</w:t>
        </w:r>
      </w:hyperlink>
      <w:r w:rsidRPr="00020290">
        <w:rPr>
          <w:rFonts w:cs="Arial"/>
          <w:szCs w:val="20"/>
        </w:rPr>
        <w:t xml:space="preserve">, </w:t>
      </w:r>
      <w:hyperlink r:id="rId58" w:tgtFrame="_blank" w:tooltip="Odločba o razveljavitvi tretjega, četrtega in petega odstavka 89. člena Zakona o delovnih razmerjih ter 156.a člena Zakona o javnih uslužbencih z dne 24.12.2021. Uporablja se od 25.12.2021" w:history="1">
        <w:r w:rsidRPr="00020290">
          <w:rPr>
            <w:rStyle w:val="Hiperpovezava"/>
            <w:rFonts w:cs="Arial"/>
            <w:color w:val="auto"/>
            <w:szCs w:val="20"/>
            <w:u w:val="none"/>
          </w:rPr>
          <w:t xml:space="preserve">202/21 - </w:t>
        </w:r>
        <w:proofErr w:type="spellStart"/>
        <w:r w:rsidRPr="00020290">
          <w:rPr>
            <w:rStyle w:val="Hiperpovezava"/>
            <w:rFonts w:cs="Arial"/>
            <w:color w:val="auto"/>
            <w:szCs w:val="20"/>
            <w:u w:val="none"/>
          </w:rPr>
          <w:t>odl</w:t>
        </w:r>
        <w:proofErr w:type="spellEnd"/>
        <w:r w:rsidRPr="00020290">
          <w:rPr>
            <w:rStyle w:val="Hiperpovezava"/>
            <w:rFonts w:cs="Arial"/>
            <w:color w:val="auto"/>
            <w:szCs w:val="20"/>
            <w:u w:val="none"/>
          </w:rPr>
          <w:t>. US</w:t>
        </w:r>
      </w:hyperlink>
      <w:r w:rsidRPr="00020290">
        <w:rPr>
          <w:rFonts w:cs="Arial"/>
          <w:szCs w:val="20"/>
        </w:rPr>
        <w:t xml:space="preserve">, </w:t>
      </w:r>
      <w:hyperlink r:id="rId59" w:tgtFrame="_blank" w:tooltip="Zakon o debirokratizaciji (ZDeb) z dne 7.1.2022. Uporablja se od 22.1.2022" w:history="1">
        <w:r w:rsidRPr="00020290">
          <w:rPr>
            <w:rStyle w:val="Hiperpovezava"/>
            <w:rFonts w:cs="Arial"/>
            <w:color w:val="auto"/>
            <w:szCs w:val="20"/>
            <w:u w:val="none"/>
          </w:rPr>
          <w:t>3/22 - ZDeb</w:t>
        </w:r>
      </w:hyperlink>
      <w:r w:rsidR="00DA0CB9" w:rsidRPr="00020290">
        <w:rPr>
          <w:rFonts w:cs="Arial"/>
          <w:szCs w:val="20"/>
        </w:rPr>
        <w:t xml:space="preserve"> </w:t>
      </w:r>
      <w:r w:rsidR="00DA0CB9" w:rsidRPr="00020290">
        <w:rPr>
          <w:rFonts w:cs="Arial"/>
          <w:szCs w:val="20"/>
        </w:rPr>
        <w:t>in 32/25 – ZJU-1</w:t>
      </w:r>
      <w:r w:rsidRPr="00020290">
        <w:rPr>
          <w:rFonts w:cs="Arial"/>
          <w:szCs w:val="20"/>
          <w:lang w:val="sl-SI"/>
        </w:rPr>
        <w:t>, v nadaljevanju ZJU)</w:t>
      </w:r>
      <w:r w:rsidRPr="00020290">
        <w:rPr>
          <w:rFonts w:cs="Arial"/>
          <w:bCs/>
          <w:color w:val="000000"/>
          <w:szCs w:val="20"/>
          <w:lang w:val="sl-SI"/>
        </w:rPr>
        <w:t xml:space="preserve">, </w:t>
      </w:r>
      <w:r w:rsidR="001C1541" w:rsidRPr="0086291A">
        <w:rPr>
          <w:rFonts w:cs="Arial"/>
          <w:bCs/>
          <w:color w:val="000000"/>
          <w:szCs w:val="20"/>
          <w:lang w:val="sl-SI"/>
        </w:rPr>
        <w:t>Republika Slovenija, Upravna enota Kranj</w:t>
      </w:r>
      <w:r w:rsidR="001C1541" w:rsidRPr="00020290">
        <w:rPr>
          <w:rFonts w:cs="Arial"/>
          <w:bCs/>
          <w:color w:val="000000"/>
          <w:szCs w:val="20"/>
          <w:lang w:val="sl-SI"/>
        </w:rPr>
        <w:t>, Slovenski trg 1, 4000 Kranj, objavlja prosto delovno mesto:</w:t>
      </w:r>
    </w:p>
    <w:p w14:paraId="76627C4C" w14:textId="77777777" w:rsidR="001C1541" w:rsidRPr="00020290" w:rsidRDefault="001C1541" w:rsidP="00806AAA">
      <w:pPr>
        <w:jc w:val="both"/>
        <w:rPr>
          <w:rFonts w:cs="Arial"/>
          <w:b/>
          <w:szCs w:val="20"/>
          <w:lang w:val="sl-SI"/>
        </w:rPr>
      </w:pPr>
    </w:p>
    <w:p w14:paraId="7FF7A999" w14:textId="3247CCBA" w:rsidR="00A22CA3" w:rsidRPr="00020290" w:rsidRDefault="00DA0CB9" w:rsidP="00806AAA">
      <w:pPr>
        <w:jc w:val="both"/>
        <w:rPr>
          <w:rFonts w:cs="Arial"/>
          <w:b/>
          <w:szCs w:val="20"/>
          <w:lang w:val="sl-SI"/>
        </w:rPr>
      </w:pPr>
      <w:r w:rsidRPr="00020290">
        <w:rPr>
          <w:rFonts w:cs="Arial"/>
          <w:b/>
          <w:szCs w:val="20"/>
          <w:lang w:val="sl-SI"/>
        </w:rPr>
        <w:t xml:space="preserve">FINANČNIK </w:t>
      </w:r>
      <w:r w:rsidRPr="00020290">
        <w:rPr>
          <w:rFonts w:cs="Arial"/>
          <w:b/>
          <w:szCs w:val="20"/>
          <w:lang w:val="sl-SI"/>
        </w:rPr>
        <w:t>VII/1</w:t>
      </w:r>
      <w:r w:rsidR="00A22CA3" w:rsidRPr="00020290">
        <w:rPr>
          <w:rFonts w:cs="Arial"/>
          <w:b/>
          <w:szCs w:val="20"/>
          <w:lang w:val="sl-SI"/>
        </w:rPr>
        <w:t xml:space="preserve">, v </w:t>
      </w:r>
      <w:r w:rsidR="001C1541" w:rsidRPr="00020290">
        <w:rPr>
          <w:rFonts w:cs="Arial"/>
          <w:b/>
          <w:szCs w:val="20"/>
          <w:lang w:val="sl-SI"/>
        </w:rPr>
        <w:t>S</w:t>
      </w:r>
      <w:r w:rsidRPr="00020290">
        <w:rPr>
          <w:rFonts w:cs="Arial"/>
          <w:b/>
          <w:szCs w:val="20"/>
          <w:lang w:val="sl-SI"/>
        </w:rPr>
        <w:t xml:space="preserve">kupni finančni službi </w:t>
      </w:r>
      <w:r w:rsidR="00A22CA3" w:rsidRPr="00020290">
        <w:rPr>
          <w:rFonts w:cs="Arial"/>
          <w:b/>
          <w:szCs w:val="20"/>
          <w:lang w:val="sl-SI"/>
        </w:rPr>
        <w:t xml:space="preserve">(šifra DM </w:t>
      </w:r>
      <w:r w:rsidR="001C1541" w:rsidRPr="00020290">
        <w:rPr>
          <w:rFonts w:cs="Arial"/>
          <w:b/>
          <w:szCs w:val="20"/>
          <w:lang w:val="sl-SI"/>
        </w:rPr>
        <w:t>267</w:t>
      </w:r>
      <w:r w:rsidR="00A22CA3" w:rsidRPr="00020290">
        <w:rPr>
          <w:rFonts w:cs="Arial"/>
          <w:b/>
          <w:szCs w:val="20"/>
          <w:lang w:val="sl-SI"/>
        </w:rPr>
        <w:t>)</w:t>
      </w:r>
      <w:r w:rsidR="00F72326" w:rsidRPr="00020290">
        <w:rPr>
          <w:rFonts w:cs="Arial"/>
          <w:b/>
          <w:szCs w:val="20"/>
          <w:lang w:val="sl-SI"/>
        </w:rPr>
        <w:t xml:space="preserve">, za nedoločen čas, z </w:t>
      </w:r>
      <w:r w:rsidR="001C1541" w:rsidRPr="00020290">
        <w:rPr>
          <w:rFonts w:cs="Arial"/>
          <w:b/>
          <w:szCs w:val="20"/>
          <w:lang w:val="sl-SI"/>
        </w:rPr>
        <w:t>tri</w:t>
      </w:r>
      <w:r w:rsidR="00F72326" w:rsidRPr="00020290">
        <w:rPr>
          <w:rFonts w:cs="Arial"/>
          <w:b/>
          <w:szCs w:val="20"/>
          <w:lang w:val="sl-SI"/>
        </w:rPr>
        <w:t>mesečnim poskusnim delom</w:t>
      </w:r>
    </w:p>
    <w:p w14:paraId="36EEE020" w14:textId="77777777" w:rsidR="00A22CA3" w:rsidRPr="00020290" w:rsidRDefault="00A22CA3" w:rsidP="00806AAA">
      <w:pPr>
        <w:jc w:val="both"/>
        <w:rPr>
          <w:rFonts w:cs="Arial"/>
          <w:szCs w:val="20"/>
          <w:lang w:val="sl-SI"/>
        </w:rPr>
      </w:pPr>
    </w:p>
    <w:p w14:paraId="0519070B" w14:textId="77777777" w:rsidR="00A22CA3" w:rsidRPr="00020290" w:rsidRDefault="00A22CA3" w:rsidP="00806AAA">
      <w:pPr>
        <w:jc w:val="both"/>
        <w:rPr>
          <w:rFonts w:cs="Arial"/>
          <w:szCs w:val="20"/>
          <w:lang w:val="sl-SI"/>
        </w:rPr>
      </w:pPr>
      <w:r w:rsidRPr="00020290">
        <w:rPr>
          <w:rFonts w:cs="Arial"/>
          <w:szCs w:val="20"/>
          <w:lang w:val="sl-SI"/>
        </w:rPr>
        <w:t>Kandidati, ki se bodo prijavili na prosto delovno mesto, morajo izpolnjevati naslednje pogoje: </w:t>
      </w:r>
    </w:p>
    <w:p w14:paraId="06E723B2" w14:textId="77777777" w:rsidR="001C1541" w:rsidRPr="00020290" w:rsidRDefault="001C1541" w:rsidP="00806AAA">
      <w:pPr>
        <w:numPr>
          <w:ilvl w:val="0"/>
          <w:numId w:val="8"/>
        </w:numPr>
        <w:jc w:val="both"/>
        <w:rPr>
          <w:rFonts w:cs="Arial"/>
          <w:szCs w:val="20"/>
          <w:lang w:val="sl-SI"/>
        </w:rPr>
      </w:pPr>
      <w:r w:rsidRPr="00020290">
        <w:rPr>
          <w:rFonts w:cs="Arial"/>
          <w:szCs w:val="20"/>
          <w:lang w:val="sl-SI" w:eastAsia="sl-SI"/>
        </w:rPr>
        <w:t>končano v</w:t>
      </w:r>
      <w:r w:rsidRPr="00020290">
        <w:rPr>
          <w:rFonts w:cs="Arial"/>
          <w:szCs w:val="20"/>
          <w:lang w:val="sl-SI" w:eastAsia="sl-SI"/>
        </w:rPr>
        <w:t>isokošolsko strokovno izobraževanje (prejšnje)/visokošolska strokovna izobrazba (prejšnja)</w:t>
      </w:r>
      <w:r w:rsidRPr="00020290">
        <w:rPr>
          <w:rFonts w:cs="Arial"/>
          <w:szCs w:val="20"/>
          <w:lang w:val="sl-SI" w:eastAsia="sl-SI"/>
        </w:rPr>
        <w:t xml:space="preserve"> ali v</w:t>
      </w:r>
      <w:r w:rsidRPr="00020290">
        <w:rPr>
          <w:rFonts w:cs="Arial"/>
          <w:szCs w:val="20"/>
          <w:lang w:val="sl-SI" w:eastAsia="sl-SI"/>
        </w:rPr>
        <w:t>isokošolsko strokovno izobraževanje (prva bolonjska stopnja)/visokošolska strokovna izobrazba (prva bolonjska stopnja)</w:t>
      </w:r>
      <w:r w:rsidRPr="00020290">
        <w:rPr>
          <w:rFonts w:cs="Arial"/>
          <w:szCs w:val="20"/>
          <w:lang w:val="sl-SI" w:eastAsia="sl-SI"/>
        </w:rPr>
        <w:t xml:space="preserve"> ali v</w:t>
      </w:r>
      <w:r w:rsidRPr="00020290">
        <w:rPr>
          <w:rFonts w:cs="Arial"/>
          <w:szCs w:val="20"/>
          <w:lang w:val="sl-SI" w:eastAsia="sl-SI"/>
        </w:rPr>
        <w:t>isokošolsko univerzitetno izobraževanje (prva bolonjska stopnja)/visokošolska univerzitetna izobrazba (prva bolonjska stopnja)</w:t>
      </w:r>
      <w:r w:rsidRPr="00020290">
        <w:rPr>
          <w:rFonts w:cs="Arial"/>
          <w:szCs w:val="20"/>
          <w:lang w:val="sl-SI" w:eastAsia="sl-SI"/>
        </w:rPr>
        <w:t xml:space="preserve"> ali v</w:t>
      </w:r>
      <w:r w:rsidRPr="00020290">
        <w:rPr>
          <w:rFonts w:cs="Arial"/>
          <w:szCs w:val="20"/>
          <w:lang w:val="sl-SI" w:eastAsia="sl-SI"/>
        </w:rPr>
        <w:t>išješolsko izobraževanje (prejšnje)/višješolska izobrazba (prejšnja)</w:t>
      </w:r>
      <w:r w:rsidRPr="00020290">
        <w:rPr>
          <w:rFonts w:cs="Arial"/>
          <w:szCs w:val="20"/>
          <w:lang w:val="sl-SI" w:eastAsia="sl-SI"/>
        </w:rPr>
        <w:t xml:space="preserve"> ali s</w:t>
      </w:r>
      <w:r w:rsidRPr="00020290">
        <w:rPr>
          <w:rFonts w:cs="Arial"/>
          <w:szCs w:val="20"/>
          <w:lang w:val="sl-SI" w:eastAsia="sl-SI"/>
        </w:rPr>
        <w:t>pecialistično izobraževanje po višješolski izobrazbi (prejšnje)/specializacija po višješolski izobrazbi (prejšnja)</w:t>
      </w:r>
      <w:r w:rsidRPr="00020290">
        <w:rPr>
          <w:rFonts w:cs="Arial"/>
          <w:szCs w:val="20"/>
          <w:lang w:val="sl-SI" w:eastAsia="sl-SI"/>
        </w:rPr>
        <w:t>,</w:t>
      </w:r>
    </w:p>
    <w:p w14:paraId="3CD6977D" w14:textId="078B8B01" w:rsidR="004874F8" w:rsidRPr="00020290" w:rsidRDefault="004874F8" w:rsidP="00806AAA">
      <w:pPr>
        <w:numPr>
          <w:ilvl w:val="0"/>
          <w:numId w:val="8"/>
        </w:numPr>
        <w:jc w:val="both"/>
        <w:rPr>
          <w:rFonts w:cs="Arial"/>
          <w:szCs w:val="20"/>
          <w:lang w:val="sl-SI"/>
        </w:rPr>
      </w:pPr>
      <w:r w:rsidRPr="00020290">
        <w:rPr>
          <w:rFonts w:cs="Arial"/>
          <w:szCs w:val="20"/>
          <w:lang w:val="sl-SI"/>
        </w:rPr>
        <w:t>najmanj 8 mesecev delovnih izkušenj,</w:t>
      </w:r>
    </w:p>
    <w:p w14:paraId="2C2FD530" w14:textId="39926DB0" w:rsidR="00A22CA3" w:rsidRPr="00020290" w:rsidRDefault="001C1541" w:rsidP="00806AAA">
      <w:pPr>
        <w:numPr>
          <w:ilvl w:val="0"/>
          <w:numId w:val="8"/>
        </w:numPr>
        <w:jc w:val="both"/>
        <w:rPr>
          <w:rFonts w:cs="Arial"/>
          <w:szCs w:val="20"/>
          <w:lang w:val="sl-SI"/>
        </w:rPr>
      </w:pPr>
      <w:r w:rsidRPr="00020290">
        <w:rPr>
          <w:rFonts w:cs="Arial"/>
          <w:szCs w:val="20"/>
          <w:lang w:val="sl-SI" w:eastAsia="sl-SI"/>
        </w:rPr>
        <w:t>znanje uradnega jezika</w:t>
      </w:r>
      <w:r w:rsidR="00A22CA3" w:rsidRPr="00020290">
        <w:rPr>
          <w:rFonts w:cs="Arial"/>
          <w:szCs w:val="20"/>
          <w:lang w:val="sl-SI" w:eastAsia="sl-SI"/>
        </w:rPr>
        <w:t>.</w:t>
      </w:r>
    </w:p>
    <w:p w14:paraId="42126203" w14:textId="77777777" w:rsidR="00A22CA3" w:rsidRPr="00020290" w:rsidRDefault="00A22CA3" w:rsidP="00806AAA">
      <w:pPr>
        <w:jc w:val="both"/>
        <w:rPr>
          <w:rFonts w:cs="Arial"/>
          <w:szCs w:val="20"/>
          <w:lang w:val="sl-SI"/>
        </w:rPr>
      </w:pPr>
    </w:p>
    <w:p w14:paraId="60572DD9" w14:textId="77777777" w:rsidR="004874F8" w:rsidRPr="00020290" w:rsidRDefault="004874F8" w:rsidP="00806AAA">
      <w:pPr>
        <w:jc w:val="both"/>
        <w:rPr>
          <w:rFonts w:cs="Arial"/>
          <w:szCs w:val="20"/>
          <w:lang w:val="sl-SI"/>
        </w:rPr>
      </w:pPr>
      <w:r w:rsidRPr="0002029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B86D4D2" w14:textId="77777777" w:rsidR="004874F8" w:rsidRPr="00020290" w:rsidRDefault="004874F8" w:rsidP="00806AAA">
      <w:pPr>
        <w:jc w:val="both"/>
        <w:rPr>
          <w:rFonts w:cs="Arial"/>
          <w:szCs w:val="20"/>
          <w:lang w:val="sl-SI"/>
        </w:rPr>
      </w:pPr>
    </w:p>
    <w:p w14:paraId="414ED731" w14:textId="4E9F40D9" w:rsidR="004874F8" w:rsidRPr="00020290" w:rsidRDefault="004874F8" w:rsidP="00806AAA">
      <w:pPr>
        <w:jc w:val="both"/>
        <w:rPr>
          <w:rFonts w:cs="Arial"/>
          <w:szCs w:val="20"/>
          <w:lang w:val="sl-SI"/>
        </w:rPr>
      </w:pPr>
      <w:r w:rsidRPr="00020290">
        <w:rPr>
          <w:rFonts w:cs="Arial"/>
          <w:szCs w:val="20"/>
          <w:lang w:val="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543DCE71" w14:textId="77777777" w:rsidR="004874F8" w:rsidRPr="00020290" w:rsidRDefault="004874F8" w:rsidP="00806AAA">
      <w:pPr>
        <w:jc w:val="both"/>
        <w:rPr>
          <w:rFonts w:cs="Arial"/>
          <w:szCs w:val="20"/>
          <w:lang w:val="sl-SI"/>
        </w:rPr>
      </w:pPr>
    </w:p>
    <w:p w14:paraId="5646E32E" w14:textId="77777777" w:rsidR="00A22CA3" w:rsidRPr="00020290" w:rsidRDefault="00A22CA3" w:rsidP="00806AAA">
      <w:pPr>
        <w:jc w:val="both"/>
        <w:rPr>
          <w:rFonts w:cs="Arial"/>
          <w:szCs w:val="20"/>
          <w:lang w:val="sl-SI"/>
        </w:rPr>
      </w:pPr>
      <w:r w:rsidRPr="00020290">
        <w:rPr>
          <w:rFonts w:cs="Arial"/>
          <w:szCs w:val="20"/>
          <w:lang w:val="sl-SI"/>
        </w:rPr>
        <w:t xml:space="preserve">Delovne naloge: </w:t>
      </w:r>
    </w:p>
    <w:p w14:paraId="72AF710E" w14:textId="47D4F806" w:rsidR="004874F8" w:rsidRPr="00020290" w:rsidRDefault="004874F8" w:rsidP="00806AAA">
      <w:pPr>
        <w:pStyle w:val="Odstavekseznama"/>
        <w:numPr>
          <w:ilvl w:val="0"/>
          <w:numId w:val="12"/>
        </w:numPr>
        <w:autoSpaceDE w:val="0"/>
        <w:autoSpaceDN w:val="0"/>
        <w:adjustRightInd w:val="0"/>
        <w:ind w:left="360"/>
        <w:jc w:val="both"/>
        <w:rPr>
          <w:rFonts w:cs="Arial"/>
          <w:szCs w:val="20"/>
          <w:lang w:val="sl-SI"/>
        </w:rPr>
      </w:pPr>
      <w:r w:rsidRPr="00020290">
        <w:rPr>
          <w:rFonts w:cs="Arial"/>
          <w:szCs w:val="20"/>
          <w:lang w:val="sl-SI"/>
        </w:rPr>
        <w:t>zbiranje, urejanje ter pripravljanje podatkov za izdelavo analize o finančnem poslovanju proračunskega uporabnika,</w:t>
      </w:r>
    </w:p>
    <w:p w14:paraId="40B36437" w14:textId="284B7AB6" w:rsidR="004874F8" w:rsidRPr="00020290" w:rsidRDefault="004874F8" w:rsidP="00806AAA">
      <w:pPr>
        <w:pStyle w:val="Odstavekseznama"/>
        <w:numPr>
          <w:ilvl w:val="0"/>
          <w:numId w:val="12"/>
        </w:numPr>
        <w:autoSpaceDE w:val="0"/>
        <w:autoSpaceDN w:val="0"/>
        <w:adjustRightInd w:val="0"/>
        <w:ind w:left="360"/>
        <w:jc w:val="both"/>
        <w:rPr>
          <w:rFonts w:cs="Arial"/>
          <w:szCs w:val="20"/>
          <w:lang w:val="sl-SI"/>
        </w:rPr>
      </w:pPr>
      <w:r w:rsidRPr="00020290">
        <w:rPr>
          <w:rFonts w:cs="Arial"/>
          <w:szCs w:val="20"/>
          <w:lang w:val="sl-SI"/>
        </w:rPr>
        <w:lastRenderedPageBreak/>
        <w:t>sodelovanje pri nalogah povezanih s pripravo predloga proračuna</w:t>
      </w:r>
      <w:r w:rsidRPr="00020290">
        <w:rPr>
          <w:rFonts w:cs="Arial"/>
          <w:szCs w:val="20"/>
          <w:lang w:val="sl-SI"/>
        </w:rPr>
        <w:t xml:space="preserve">, </w:t>
      </w:r>
    </w:p>
    <w:p w14:paraId="2539E191" w14:textId="12B204BA" w:rsidR="004874F8" w:rsidRPr="00020290" w:rsidRDefault="004874F8" w:rsidP="00806AAA">
      <w:pPr>
        <w:pStyle w:val="Odstavekseznama"/>
        <w:numPr>
          <w:ilvl w:val="0"/>
          <w:numId w:val="12"/>
        </w:numPr>
        <w:autoSpaceDE w:val="0"/>
        <w:autoSpaceDN w:val="0"/>
        <w:adjustRightInd w:val="0"/>
        <w:ind w:left="360"/>
        <w:jc w:val="both"/>
        <w:rPr>
          <w:rFonts w:cs="Arial"/>
          <w:szCs w:val="20"/>
          <w:lang w:val="sl-SI"/>
        </w:rPr>
      </w:pPr>
      <w:r w:rsidRPr="00020290">
        <w:rPr>
          <w:rFonts w:cs="Arial"/>
          <w:szCs w:val="20"/>
          <w:lang w:val="sl-SI"/>
        </w:rPr>
        <w:t>preverjanje skladnosti in knjiženje kratkoročnih in dolgoročnih obveznosti na podlagi knjigovodske listine (e-račun,</w:t>
      </w:r>
      <w:r w:rsidRPr="00020290">
        <w:rPr>
          <w:rFonts w:cs="Arial"/>
          <w:szCs w:val="20"/>
          <w:lang w:val="sl-SI"/>
        </w:rPr>
        <w:t xml:space="preserve">  </w:t>
      </w:r>
      <w:r w:rsidRPr="00020290">
        <w:rPr>
          <w:rFonts w:cs="Arial"/>
          <w:szCs w:val="20"/>
          <w:lang w:val="sl-SI"/>
        </w:rPr>
        <w:t>pogodba, naročilnica, potni nalog) z zakonskimi določili</w:t>
      </w:r>
      <w:r w:rsidRPr="00020290">
        <w:rPr>
          <w:rFonts w:cs="Arial"/>
          <w:szCs w:val="20"/>
          <w:lang w:val="sl-SI"/>
        </w:rPr>
        <w:t xml:space="preserve">, </w:t>
      </w:r>
    </w:p>
    <w:p w14:paraId="75854A76" w14:textId="00BCF56A" w:rsidR="004874F8" w:rsidRPr="00020290" w:rsidRDefault="004874F8" w:rsidP="00806AAA">
      <w:pPr>
        <w:pStyle w:val="Odstavekseznama"/>
        <w:numPr>
          <w:ilvl w:val="0"/>
          <w:numId w:val="12"/>
        </w:numPr>
        <w:autoSpaceDE w:val="0"/>
        <w:autoSpaceDN w:val="0"/>
        <w:adjustRightInd w:val="0"/>
        <w:ind w:left="360"/>
        <w:jc w:val="both"/>
        <w:rPr>
          <w:rFonts w:cs="Arial"/>
          <w:szCs w:val="20"/>
          <w:lang w:val="sl-SI"/>
        </w:rPr>
      </w:pPr>
      <w:r w:rsidRPr="00020290">
        <w:rPr>
          <w:rFonts w:cs="Arial"/>
          <w:szCs w:val="20"/>
          <w:lang w:val="sl-SI"/>
        </w:rPr>
        <w:t>vodenje poslovnih knjig</w:t>
      </w:r>
      <w:r w:rsidRPr="00020290">
        <w:rPr>
          <w:rFonts w:cs="Arial"/>
          <w:szCs w:val="20"/>
          <w:lang w:val="sl-SI"/>
        </w:rPr>
        <w:t xml:space="preserve">, </w:t>
      </w:r>
    </w:p>
    <w:p w14:paraId="15868BE7" w14:textId="54CF5CCF" w:rsidR="004874F8" w:rsidRPr="00020290" w:rsidRDefault="004874F8" w:rsidP="00806AAA">
      <w:pPr>
        <w:pStyle w:val="Odstavekseznama"/>
        <w:numPr>
          <w:ilvl w:val="0"/>
          <w:numId w:val="12"/>
        </w:numPr>
        <w:autoSpaceDE w:val="0"/>
        <w:autoSpaceDN w:val="0"/>
        <w:adjustRightInd w:val="0"/>
        <w:ind w:left="360"/>
        <w:jc w:val="both"/>
        <w:rPr>
          <w:rFonts w:cs="Arial"/>
          <w:szCs w:val="20"/>
          <w:lang w:val="sl-SI"/>
        </w:rPr>
      </w:pPr>
      <w:r w:rsidRPr="00020290">
        <w:rPr>
          <w:rFonts w:cs="Arial"/>
          <w:szCs w:val="20"/>
          <w:lang w:val="sl-SI"/>
        </w:rPr>
        <w:t>usklajevanje analitične in sintetične evidence</w:t>
      </w:r>
      <w:r w:rsidRPr="00020290">
        <w:rPr>
          <w:rFonts w:cs="Arial"/>
          <w:szCs w:val="20"/>
          <w:lang w:val="sl-SI"/>
        </w:rPr>
        <w:t xml:space="preserve">, </w:t>
      </w:r>
    </w:p>
    <w:p w14:paraId="65B1DA48" w14:textId="5531D842" w:rsidR="004874F8" w:rsidRPr="00020290" w:rsidRDefault="004874F8" w:rsidP="00806AAA">
      <w:pPr>
        <w:pStyle w:val="Odstavekseznama"/>
        <w:numPr>
          <w:ilvl w:val="0"/>
          <w:numId w:val="12"/>
        </w:numPr>
        <w:autoSpaceDE w:val="0"/>
        <w:autoSpaceDN w:val="0"/>
        <w:adjustRightInd w:val="0"/>
        <w:ind w:left="360"/>
        <w:jc w:val="both"/>
        <w:rPr>
          <w:rFonts w:cs="Arial"/>
          <w:szCs w:val="20"/>
          <w:lang w:val="sl-SI"/>
        </w:rPr>
      </w:pPr>
      <w:r w:rsidRPr="00020290">
        <w:rPr>
          <w:rFonts w:cs="Arial"/>
          <w:szCs w:val="20"/>
          <w:lang w:val="sl-SI"/>
        </w:rPr>
        <w:t>pripravljanje letnih poročil</w:t>
      </w:r>
      <w:r w:rsidRPr="00020290">
        <w:rPr>
          <w:rFonts w:cs="Arial"/>
          <w:szCs w:val="20"/>
          <w:lang w:val="sl-SI"/>
        </w:rPr>
        <w:t xml:space="preserve">, </w:t>
      </w:r>
    </w:p>
    <w:p w14:paraId="730FF34A" w14:textId="020E9C89" w:rsidR="004874F8" w:rsidRPr="00020290" w:rsidRDefault="004874F8" w:rsidP="00806AAA">
      <w:pPr>
        <w:pStyle w:val="Odstavekseznama"/>
        <w:numPr>
          <w:ilvl w:val="0"/>
          <w:numId w:val="12"/>
        </w:numPr>
        <w:autoSpaceDE w:val="0"/>
        <w:autoSpaceDN w:val="0"/>
        <w:adjustRightInd w:val="0"/>
        <w:ind w:left="360"/>
        <w:jc w:val="both"/>
        <w:rPr>
          <w:rFonts w:cs="Arial"/>
          <w:szCs w:val="20"/>
          <w:lang w:val="sl-SI"/>
        </w:rPr>
      </w:pPr>
      <w:r w:rsidRPr="00020290">
        <w:rPr>
          <w:rFonts w:cs="Arial"/>
          <w:szCs w:val="20"/>
          <w:lang w:val="sl-SI"/>
        </w:rPr>
        <w:t>izdelovanje likvidnostnih načrtov in spremljanje realizacije</w:t>
      </w:r>
      <w:r w:rsidRPr="00020290">
        <w:rPr>
          <w:rFonts w:cs="Arial"/>
          <w:szCs w:val="20"/>
          <w:lang w:val="sl-SI"/>
        </w:rPr>
        <w:t xml:space="preserve">, </w:t>
      </w:r>
    </w:p>
    <w:p w14:paraId="45F556BE" w14:textId="1A49855C" w:rsidR="004874F8" w:rsidRPr="00020290" w:rsidRDefault="004874F8" w:rsidP="00806AAA">
      <w:pPr>
        <w:pStyle w:val="Odstavekseznama"/>
        <w:numPr>
          <w:ilvl w:val="0"/>
          <w:numId w:val="12"/>
        </w:numPr>
        <w:autoSpaceDE w:val="0"/>
        <w:autoSpaceDN w:val="0"/>
        <w:adjustRightInd w:val="0"/>
        <w:ind w:left="360"/>
        <w:jc w:val="both"/>
        <w:rPr>
          <w:rFonts w:cs="Arial"/>
          <w:szCs w:val="20"/>
          <w:lang w:val="sl-SI"/>
        </w:rPr>
      </w:pPr>
      <w:r w:rsidRPr="00020290">
        <w:rPr>
          <w:rFonts w:cs="Arial"/>
          <w:szCs w:val="20"/>
          <w:lang w:val="sl-SI"/>
        </w:rPr>
        <w:t>izvajanje finančno računovodskih nalog za skupino upravnih enot</w:t>
      </w:r>
      <w:r w:rsidRPr="00020290">
        <w:rPr>
          <w:rFonts w:cs="Arial"/>
          <w:szCs w:val="20"/>
          <w:lang w:val="sl-SI"/>
        </w:rPr>
        <w:t>,</w:t>
      </w:r>
    </w:p>
    <w:p w14:paraId="7CA7DFE8" w14:textId="0B9F289B" w:rsidR="00A22CA3" w:rsidRPr="00020290" w:rsidRDefault="004874F8" w:rsidP="00806AAA">
      <w:pPr>
        <w:pStyle w:val="Odstavekseznama"/>
        <w:numPr>
          <w:ilvl w:val="0"/>
          <w:numId w:val="12"/>
        </w:numPr>
        <w:autoSpaceDE w:val="0"/>
        <w:autoSpaceDN w:val="0"/>
        <w:adjustRightInd w:val="0"/>
        <w:ind w:left="360"/>
        <w:jc w:val="both"/>
        <w:rPr>
          <w:rFonts w:cs="Arial"/>
          <w:szCs w:val="20"/>
          <w:lang w:val="sl-SI"/>
        </w:rPr>
      </w:pPr>
      <w:r w:rsidRPr="00020290">
        <w:rPr>
          <w:rFonts w:cs="Arial"/>
          <w:szCs w:val="20"/>
          <w:lang w:val="sl-SI"/>
        </w:rPr>
        <w:t>opravljanje drugih nalog podobne zahtevnosti po odredbi nadrejenega</w:t>
      </w:r>
      <w:r w:rsidRPr="00020290">
        <w:rPr>
          <w:rFonts w:cs="Arial"/>
          <w:szCs w:val="20"/>
          <w:lang w:val="sl-SI"/>
        </w:rPr>
        <w:t>.</w:t>
      </w:r>
      <w:r w:rsidRPr="00020290">
        <w:rPr>
          <w:rFonts w:cs="Arial"/>
          <w:szCs w:val="20"/>
          <w:lang w:val="sl-SI"/>
        </w:rPr>
        <w:cr/>
      </w:r>
    </w:p>
    <w:p w14:paraId="4ECFBE0E" w14:textId="77777777" w:rsidR="004874F8" w:rsidRPr="00020290" w:rsidRDefault="004874F8" w:rsidP="00806AAA">
      <w:pPr>
        <w:ind w:right="-1"/>
        <w:jc w:val="both"/>
        <w:rPr>
          <w:rFonts w:cs="Arial"/>
          <w:szCs w:val="20"/>
          <w:lang w:val="sl-SI"/>
        </w:rPr>
      </w:pPr>
      <w:r w:rsidRPr="00020290">
        <w:rPr>
          <w:rFonts w:cs="Arial"/>
          <w:szCs w:val="20"/>
          <w:lang w:val="sl-SI"/>
        </w:rPr>
        <w:t>Osnovni plačni razred delovnega mesta je 17. plačni razred, to je 2.012,14 EUR bruto. P</w:t>
      </w:r>
      <w:r w:rsidRPr="00020290">
        <w:rPr>
          <w:rFonts w:cs="Arial"/>
          <w:color w:val="111111"/>
          <w:szCs w:val="20"/>
          <w:lang w:val="sl-SI"/>
        </w:rPr>
        <w:t>ravica do izplačila osnovne plače se pridobi postopno, na način iz 3. točke prvega odstavka 101. člena Zakona o skupnih temeljih sistema plač v javnem sektorju (ZSTSPJS, Uradni list RS, št. 95/2024).</w:t>
      </w:r>
    </w:p>
    <w:p w14:paraId="76089C1B" w14:textId="77777777" w:rsidR="00A22CA3" w:rsidRPr="00020290" w:rsidRDefault="00A22CA3" w:rsidP="00806AAA">
      <w:pPr>
        <w:autoSpaceDE w:val="0"/>
        <w:autoSpaceDN w:val="0"/>
        <w:adjustRightInd w:val="0"/>
        <w:ind w:left="360" w:hanging="360"/>
        <w:jc w:val="both"/>
        <w:rPr>
          <w:rFonts w:cs="Arial"/>
          <w:szCs w:val="20"/>
          <w:lang w:val="sl-SI" w:eastAsia="sl-SI"/>
        </w:rPr>
      </w:pPr>
    </w:p>
    <w:p w14:paraId="1CA6FA2C" w14:textId="77777777" w:rsidR="004874F8" w:rsidRPr="008745F2" w:rsidRDefault="004874F8" w:rsidP="00806AAA">
      <w:pPr>
        <w:autoSpaceDE w:val="0"/>
        <w:autoSpaceDN w:val="0"/>
        <w:adjustRightInd w:val="0"/>
        <w:ind w:left="360" w:hanging="360"/>
        <w:jc w:val="both"/>
        <w:rPr>
          <w:rFonts w:cs="Arial"/>
          <w:szCs w:val="20"/>
          <w:lang w:val="sl-SI" w:eastAsia="sl-SI"/>
        </w:rPr>
      </w:pPr>
      <w:r w:rsidRPr="008745F2">
        <w:rPr>
          <w:rFonts w:cs="Arial"/>
          <w:szCs w:val="20"/>
          <w:lang w:val="sl-SI" w:eastAsia="sl-SI"/>
        </w:rPr>
        <w:t>Kandidat vloži prijavo na predpisanem obrazcu, ki je sestavni del objave in mora vsebovati:</w:t>
      </w:r>
    </w:p>
    <w:p w14:paraId="4CD83BA8" w14:textId="77777777" w:rsidR="004874F8" w:rsidRPr="00020290" w:rsidRDefault="004874F8" w:rsidP="00806AAA">
      <w:pPr>
        <w:autoSpaceDE w:val="0"/>
        <w:autoSpaceDN w:val="0"/>
        <w:adjustRightInd w:val="0"/>
        <w:ind w:left="360" w:hanging="360"/>
        <w:jc w:val="both"/>
        <w:rPr>
          <w:rFonts w:cs="Arial"/>
          <w:szCs w:val="20"/>
          <w:lang w:val="sl-SI" w:eastAsia="sl-SI"/>
        </w:rPr>
      </w:pPr>
      <w:r w:rsidRPr="00020290">
        <w:rPr>
          <w:rFonts w:cs="Arial"/>
          <w:szCs w:val="20"/>
          <w:lang w:val="sl-SI" w:eastAsia="sl-SI"/>
        </w:rPr>
        <w:t>-</w:t>
      </w:r>
      <w:r w:rsidRPr="00020290">
        <w:rPr>
          <w:rFonts w:cs="Arial"/>
          <w:szCs w:val="20"/>
          <w:lang w:val="sl-SI" w:eastAsia="sl-SI"/>
        </w:rPr>
        <w:tab/>
        <w:t>pisno izjavo kandidata o izpolnjevanju pogojev glede zahtevane izobrazbe, iz katere mora biti razvidna stopnja izobrazbe, datum (dan, mesec in leto) zaključka izobraževanja ter ustanova, na kateri je bila izobrazba pridobljena);</w:t>
      </w:r>
    </w:p>
    <w:p w14:paraId="1E75756C" w14:textId="77777777" w:rsidR="004874F8" w:rsidRPr="00020290" w:rsidRDefault="004874F8" w:rsidP="00806AAA">
      <w:pPr>
        <w:autoSpaceDE w:val="0"/>
        <w:autoSpaceDN w:val="0"/>
        <w:adjustRightInd w:val="0"/>
        <w:ind w:left="360" w:hanging="360"/>
        <w:jc w:val="both"/>
        <w:rPr>
          <w:rFonts w:cs="Arial"/>
          <w:szCs w:val="20"/>
          <w:lang w:val="sl-SI" w:eastAsia="sl-SI"/>
        </w:rPr>
      </w:pPr>
      <w:r w:rsidRPr="00020290">
        <w:rPr>
          <w:rFonts w:cs="Arial"/>
          <w:szCs w:val="20"/>
          <w:lang w:val="sl-SI" w:eastAsia="sl-SI"/>
        </w:rPr>
        <w:t>-</w:t>
      </w:r>
      <w:r w:rsidRPr="00020290">
        <w:rPr>
          <w:rFonts w:cs="Arial"/>
          <w:szCs w:val="20"/>
          <w:lang w:val="sl-SI" w:eastAsia="sl-SI"/>
        </w:rPr>
        <w:tab/>
        <w:t>pisno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B267E76" w14:textId="77777777" w:rsidR="004874F8" w:rsidRPr="00020290" w:rsidRDefault="004874F8" w:rsidP="00806AAA">
      <w:pPr>
        <w:autoSpaceDE w:val="0"/>
        <w:autoSpaceDN w:val="0"/>
        <w:adjustRightInd w:val="0"/>
        <w:ind w:left="360" w:hanging="360"/>
        <w:jc w:val="both"/>
        <w:rPr>
          <w:rFonts w:cs="Arial"/>
          <w:szCs w:val="20"/>
          <w:lang w:val="sl-SI" w:eastAsia="sl-SI"/>
        </w:rPr>
      </w:pPr>
      <w:r w:rsidRPr="00020290">
        <w:rPr>
          <w:rFonts w:cs="Arial"/>
          <w:szCs w:val="20"/>
          <w:lang w:val="sl-SI" w:eastAsia="sl-SI"/>
        </w:rPr>
        <w:t>-</w:t>
      </w:r>
      <w:r w:rsidRPr="00020290">
        <w:rPr>
          <w:rFonts w:cs="Arial"/>
          <w:szCs w:val="20"/>
          <w:lang w:val="sl-SI" w:eastAsia="sl-SI"/>
        </w:rPr>
        <w:tab/>
        <w:t>pisno izjavo, da za namen postopka izbire kandidata dovoljuje Upravni enoti Kranj pridobitev podatkov iz uradnih evidenc;</w:t>
      </w:r>
    </w:p>
    <w:p w14:paraId="578E2C10" w14:textId="2ECE409F" w:rsidR="004874F8" w:rsidRPr="00020290" w:rsidRDefault="004874F8" w:rsidP="00806AAA">
      <w:pPr>
        <w:autoSpaceDE w:val="0"/>
        <w:autoSpaceDN w:val="0"/>
        <w:adjustRightInd w:val="0"/>
        <w:ind w:left="360" w:hanging="360"/>
        <w:jc w:val="both"/>
        <w:rPr>
          <w:rFonts w:cs="Arial"/>
          <w:szCs w:val="20"/>
          <w:lang w:val="sl-SI" w:eastAsia="sl-SI"/>
        </w:rPr>
      </w:pPr>
      <w:r w:rsidRPr="00020290">
        <w:rPr>
          <w:rFonts w:cs="Arial"/>
          <w:szCs w:val="20"/>
          <w:lang w:val="sl-SI" w:eastAsia="sl-SI"/>
        </w:rPr>
        <w:t>-</w:t>
      </w:r>
      <w:r w:rsidRPr="00020290">
        <w:rPr>
          <w:rFonts w:cs="Arial"/>
          <w:szCs w:val="20"/>
          <w:lang w:val="sl-SI" w:eastAsia="sl-SI"/>
        </w:rPr>
        <w:tab/>
        <w:t>izjavo kandidata, da je seznanjen in dovoljuje, da bo Upravna enota Kranj podatke, ki jih je kandidat navedel v prijavi za prosto delovno mesto, obdelovala za namen izvedbe postopka izbire kandidata.</w:t>
      </w:r>
    </w:p>
    <w:p w14:paraId="5AFBA6B4" w14:textId="77777777" w:rsidR="00A043C8" w:rsidRPr="00020290" w:rsidRDefault="00A043C8" w:rsidP="00806AAA">
      <w:pPr>
        <w:jc w:val="both"/>
        <w:rPr>
          <w:rFonts w:cs="Arial"/>
          <w:szCs w:val="20"/>
          <w:lang w:val="sl-SI"/>
        </w:rPr>
      </w:pPr>
    </w:p>
    <w:p w14:paraId="197589E4" w14:textId="1CD58723" w:rsidR="00A22CA3" w:rsidRPr="00020290" w:rsidRDefault="00A22CA3" w:rsidP="00806AAA">
      <w:pPr>
        <w:jc w:val="both"/>
        <w:rPr>
          <w:rFonts w:cs="Arial"/>
          <w:szCs w:val="20"/>
          <w:lang w:val="sl-SI"/>
        </w:rPr>
      </w:pPr>
      <w:r w:rsidRPr="00020290">
        <w:rPr>
          <w:rFonts w:cs="Arial"/>
          <w:szCs w:val="20"/>
          <w:lang w:val="sl-SI"/>
        </w:rPr>
        <w:t xml:space="preserve">Z izbranim kandidatom bo sklenjeno delovno razmerje za nedoločen čas, s polnim delovnim časom in </w:t>
      </w:r>
      <w:r w:rsidR="00A043C8" w:rsidRPr="00020290">
        <w:rPr>
          <w:rFonts w:cs="Arial"/>
          <w:szCs w:val="20"/>
          <w:lang w:val="sl-SI"/>
        </w:rPr>
        <w:t>tri</w:t>
      </w:r>
      <w:r w:rsidRPr="00020290">
        <w:rPr>
          <w:rFonts w:cs="Arial"/>
          <w:szCs w:val="20"/>
          <w:lang w:val="sl-SI"/>
        </w:rPr>
        <w:t>mesečnim poskusnim delom. Izbrani kandidat bo delo opravljal v prostorih Upravne enote Kranj, Slovenski trg 1, 4000 Kranj.</w:t>
      </w:r>
    </w:p>
    <w:p w14:paraId="4D37A853" w14:textId="77777777" w:rsidR="00A22CA3" w:rsidRPr="00020290" w:rsidRDefault="00A22CA3" w:rsidP="00806AAA">
      <w:pPr>
        <w:jc w:val="both"/>
        <w:rPr>
          <w:rFonts w:cs="Arial"/>
          <w:szCs w:val="20"/>
          <w:lang w:val="sl-SI"/>
        </w:rPr>
      </w:pPr>
    </w:p>
    <w:p w14:paraId="5A757CC9" w14:textId="7E2382DD" w:rsidR="00A043C8" w:rsidRPr="00020290" w:rsidRDefault="00A043C8" w:rsidP="00806AAA">
      <w:pPr>
        <w:jc w:val="both"/>
        <w:rPr>
          <w:rFonts w:cs="Arial"/>
          <w:szCs w:val="20"/>
          <w:lang w:val="sl-SI"/>
        </w:rPr>
      </w:pPr>
      <w:r w:rsidRPr="00020290">
        <w:rPr>
          <w:rFonts w:cs="Arial"/>
          <w:szCs w:val="20"/>
          <w:lang w:val="sl-SI"/>
        </w:rPr>
        <w:t xml:space="preserve">Kandidati vložijo prijavo na priloženem obrazcu »VLOGA ZA ZAPOSLITEV« v pisni obliki, skupaj z izpolnjeno izjavo o izpolnjevanju pogojev, ki jo pošljejo v zaprti ovojnici z označbo »za javno objavo za prosto delovno mesto FINANČNIK VII/1, v Skupni finančni službi (šifra DM </w:t>
      </w:r>
      <w:r w:rsidRPr="00020290">
        <w:rPr>
          <w:rFonts w:cs="Arial"/>
          <w:szCs w:val="20"/>
          <w:lang w:val="sl-SI"/>
        </w:rPr>
        <w:t>267</w:t>
      </w:r>
      <w:r w:rsidRPr="00020290">
        <w:rPr>
          <w:rFonts w:cs="Arial"/>
          <w:szCs w:val="20"/>
          <w:lang w:val="sl-SI"/>
        </w:rPr>
        <w:t xml:space="preserve">), št. </w:t>
      </w:r>
      <w:r w:rsidR="004B103B" w:rsidRPr="004B103B">
        <w:rPr>
          <w:rFonts w:cs="Arial"/>
          <w:szCs w:val="20"/>
          <w:lang w:val="sl-SI"/>
        </w:rPr>
        <w:t>110-16/2025-6218</w:t>
      </w:r>
      <w:r w:rsidRPr="00020290">
        <w:rPr>
          <w:rFonts w:cs="Arial"/>
          <w:szCs w:val="20"/>
          <w:lang w:val="sl-SI"/>
        </w:rPr>
        <w:t>« na naslov: Upravna enota Kranj, Slovenski trg 1, 4000 Kranj, in sicer v roku 8 dni po objavi na spletnem portalu GOV.SI v zbirki delovnih mest (https://www.gov.si/zbirke/delovna-mesta/) in Zavodu Republike Slovenije za zaposlovanje. Za pisno obliko prijave se šteje tudi elektronska oblika, poslana na elektronski naslov: ue.kranj@gov.si, pri čemer veljavnost prijave ni pogojena z elektronskim podpisom.</w:t>
      </w:r>
    </w:p>
    <w:p w14:paraId="684120A8" w14:textId="77777777" w:rsidR="00A043C8" w:rsidRPr="00020290" w:rsidRDefault="00A043C8" w:rsidP="00806AAA">
      <w:pPr>
        <w:jc w:val="both"/>
        <w:rPr>
          <w:rFonts w:cs="Arial"/>
          <w:szCs w:val="20"/>
          <w:lang w:val="sl-SI"/>
        </w:rPr>
      </w:pPr>
    </w:p>
    <w:p w14:paraId="258EAD9E" w14:textId="77777777" w:rsidR="00A043C8" w:rsidRPr="00020290" w:rsidRDefault="00A043C8" w:rsidP="00806AAA">
      <w:pPr>
        <w:jc w:val="both"/>
        <w:rPr>
          <w:rFonts w:cs="Arial"/>
          <w:szCs w:val="20"/>
          <w:lang w:val="sl-SI"/>
        </w:rPr>
      </w:pPr>
      <w:r w:rsidRPr="00020290">
        <w:rPr>
          <w:rFonts w:cs="Arial"/>
          <w:szCs w:val="20"/>
          <w:lang w:val="sl-SI"/>
        </w:rPr>
        <w:t xml:space="preserve">Kandidati bodo o izbiri pisno obveščeni v osmih dneh po zaključenem postopku izbire. </w:t>
      </w:r>
    </w:p>
    <w:p w14:paraId="6DA73F0B" w14:textId="77777777" w:rsidR="00A043C8" w:rsidRPr="00020290" w:rsidRDefault="00A043C8" w:rsidP="00806AAA">
      <w:pPr>
        <w:jc w:val="both"/>
        <w:rPr>
          <w:rFonts w:cs="Arial"/>
          <w:szCs w:val="20"/>
          <w:lang w:val="sl-SI"/>
        </w:rPr>
      </w:pPr>
    </w:p>
    <w:p w14:paraId="442A6F20" w14:textId="38F16619" w:rsidR="00A043C8" w:rsidRPr="00020290" w:rsidRDefault="00A043C8" w:rsidP="00806AAA">
      <w:pPr>
        <w:jc w:val="both"/>
        <w:rPr>
          <w:rFonts w:cs="Arial"/>
          <w:szCs w:val="20"/>
          <w:lang w:val="sl-SI"/>
        </w:rPr>
      </w:pPr>
      <w:r w:rsidRPr="00020290">
        <w:rPr>
          <w:rFonts w:cs="Arial"/>
          <w:szCs w:val="20"/>
          <w:lang w:val="sl-SI"/>
        </w:rPr>
        <w:t xml:space="preserve">Informacije o prostem delovnem mestu posreduje </w:t>
      </w:r>
      <w:r w:rsidRPr="00020290">
        <w:rPr>
          <w:rFonts w:cs="Arial"/>
          <w:szCs w:val="20"/>
          <w:lang w:val="sl-SI"/>
        </w:rPr>
        <w:t>Vlasta Hribernik</w:t>
      </w:r>
      <w:r w:rsidRPr="00020290">
        <w:rPr>
          <w:rFonts w:cs="Arial"/>
          <w:szCs w:val="20"/>
          <w:lang w:val="sl-SI"/>
        </w:rPr>
        <w:t>, telefon: 04 20 15 7</w:t>
      </w:r>
      <w:r w:rsidRPr="00020290">
        <w:rPr>
          <w:rFonts w:cs="Arial"/>
          <w:szCs w:val="20"/>
          <w:lang w:val="sl-SI"/>
        </w:rPr>
        <w:t>25</w:t>
      </w:r>
      <w:r w:rsidRPr="00020290">
        <w:rPr>
          <w:rFonts w:cs="Arial"/>
          <w:szCs w:val="20"/>
          <w:lang w:val="sl-SI"/>
        </w:rPr>
        <w:t>.</w:t>
      </w:r>
    </w:p>
    <w:p w14:paraId="2AF5E848" w14:textId="77777777" w:rsidR="00A043C8" w:rsidRPr="00020290" w:rsidRDefault="00A043C8" w:rsidP="00806AAA">
      <w:pPr>
        <w:jc w:val="both"/>
        <w:rPr>
          <w:rFonts w:cs="Arial"/>
          <w:szCs w:val="20"/>
          <w:lang w:val="sl-SI"/>
        </w:rPr>
      </w:pPr>
    </w:p>
    <w:p w14:paraId="36DCDAD6" w14:textId="77777777" w:rsidR="00A043C8" w:rsidRPr="00020290" w:rsidRDefault="00A043C8" w:rsidP="00806AAA">
      <w:pPr>
        <w:jc w:val="both"/>
        <w:rPr>
          <w:rFonts w:cs="Arial"/>
          <w:szCs w:val="20"/>
          <w:lang w:val="sl-SI"/>
        </w:rPr>
      </w:pPr>
      <w:r w:rsidRPr="00020290">
        <w:rPr>
          <w:rFonts w:cs="Arial"/>
          <w:szCs w:val="20"/>
          <w:lang w:val="sl-SI"/>
        </w:rPr>
        <w:t>V besedilu objave prostega delovnega mesta uporabljeni izrazi, zapisani v moški slovnični obliki, so uporabljeni kot nevtralni za ženske in moške.</w:t>
      </w:r>
    </w:p>
    <w:p w14:paraId="51C424EC" w14:textId="77777777" w:rsidR="00A043C8" w:rsidRPr="00020290" w:rsidRDefault="00A043C8" w:rsidP="00806AAA">
      <w:pPr>
        <w:jc w:val="both"/>
        <w:rPr>
          <w:rFonts w:cs="Arial"/>
          <w:szCs w:val="20"/>
          <w:lang w:val="sl-SI"/>
        </w:rPr>
      </w:pPr>
    </w:p>
    <w:p w14:paraId="04C65127" w14:textId="77777777" w:rsidR="00A043C8" w:rsidRDefault="00A043C8" w:rsidP="00806AAA">
      <w:pPr>
        <w:jc w:val="both"/>
        <w:rPr>
          <w:rFonts w:cs="Arial"/>
          <w:szCs w:val="20"/>
          <w:lang w:val="sl-SI"/>
        </w:rPr>
      </w:pPr>
    </w:p>
    <w:p w14:paraId="6EDCCCED" w14:textId="77777777" w:rsidR="00F104EF" w:rsidRPr="00020290" w:rsidRDefault="00F104EF" w:rsidP="00806AAA">
      <w:pPr>
        <w:jc w:val="both"/>
        <w:rPr>
          <w:rFonts w:cs="Arial"/>
          <w:szCs w:val="20"/>
          <w:lang w:val="sl-SI"/>
        </w:rPr>
      </w:pPr>
    </w:p>
    <w:p w14:paraId="4723EB75" w14:textId="77777777" w:rsidR="00A043C8" w:rsidRPr="00020290" w:rsidRDefault="00A043C8" w:rsidP="00806AAA">
      <w:pPr>
        <w:jc w:val="both"/>
        <w:rPr>
          <w:rFonts w:cs="Arial"/>
          <w:szCs w:val="20"/>
          <w:lang w:val="sl-SI"/>
        </w:rPr>
      </w:pPr>
      <w:r w:rsidRPr="00020290">
        <w:rPr>
          <w:rFonts w:cs="Arial"/>
          <w:szCs w:val="20"/>
          <w:lang w:val="sl-SI"/>
        </w:rPr>
        <w:tab/>
      </w:r>
      <w:r w:rsidRPr="00020290">
        <w:rPr>
          <w:rFonts w:cs="Arial"/>
          <w:szCs w:val="20"/>
          <w:lang w:val="sl-SI"/>
        </w:rPr>
        <w:tab/>
      </w:r>
      <w:r w:rsidRPr="00020290">
        <w:rPr>
          <w:rFonts w:cs="Arial"/>
          <w:szCs w:val="20"/>
          <w:lang w:val="sl-SI"/>
        </w:rPr>
        <w:tab/>
      </w:r>
      <w:r w:rsidRPr="00020290">
        <w:rPr>
          <w:rFonts w:cs="Arial"/>
          <w:szCs w:val="20"/>
          <w:lang w:val="sl-SI"/>
        </w:rPr>
        <w:tab/>
      </w:r>
      <w:r w:rsidRPr="00020290">
        <w:rPr>
          <w:rFonts w:cs="Arial"/>
          <w:szCs w:val="20"/>
          <w:lang w:val="sl-SI"/>
        </w:rPr>
        <w:tab/>
        <w:t>Dr. Metka Knific Zaletelj</w:t>
      </w:r>
    </w:p>
    <w:p w14:paraId="480CBA60" w14:textId="77777777" w:rsidR="00A043C8" w:rsidRPr="00020290" w:rsidRDefault="00A043C8" w:rsidP="00806AAA">
      <w:pPr>
        <w:jc w:val="both"/>
        <w:rPr>
          <w:rFonts w:cs="Arial"/>
          <w:szCs w:val="20"/>
          <w:lang w:val="sl-SI"/>
        </w:rPr>
      </w:pPr>
      <w:r w:rsidRPr="00020290">
        <w:rPr>
          <w:rFonts w:cs="Arial"/>
          <w:szCs w:val="20"/>
          <w:lang w:val="sl-SI"/>
        </w:rPr>
        <w:tab/>
      </w:r>
      <w:r w:rsidRPr="00020290">
        <w:rPr>
          <w:rFonts w:cs="Arial"/>
          <w:szCs w:val="20"/>
          <w:lang w:val="sl-SI"/>
        </w:rPr>
        <w:tab/>
      </w:r>
      <w:r w:rsidRPr="00020290">
        <w:rPr>
          <w:rFonts w:cs="Arial"/>
          <w:szCs w:val="20"/>
          <w:lang w:val="sl-SI"/>
        </w:rPr>
        <w:tab/>
      </w:r>
      <w:r w:rsidRPr="00020290">
        <w:rPr>
          <w:rFonts w:cs="Arial"/>
          <w:szCs w:val="20"/>
          <w:lang w:val="sl-SI"/>
        </w:rPr>
        <w:tab/>
      </w:r>
      <w:r w:rsidRPr="00020290">
        <w:rPr>
          <w:rFonts w:cs="Arial"/>
          <w:szCs w:val="20"/>
          <w:lang w:val="sl-SI"/>
        </w:rPr>
        <w:tab/>
        <w:t>načelnica</w:t>
      </w:r>
    </w:p>
    <w:sectPr w:rsidR="00A043C8" w:rsidRPr="00020290" w:rsidSect="00B60EA0">
      <w:headerReference w:type="default" r:id="rId60"/>
      <w:headerReference w:type="first" r:id="rId61"/>
      <w:footerReference w:type="first" r:id="rId6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F6334" w14:textId="77777777" w:rsidR="00571E92" w:rsidRDefault="00571E92">
      <w:pPr>
        <w:spacing w:line="240" w:lineRule="auto"/>
      </w:pPr>
      <w:r>
        <w:separator/>
      </w:r>
    </w:p>
  </w:endnote>
  <w:endnote w:type="continuationSeparator" w:id="0">
    <w:p w14:paraId="185FDE21" w14:textId="77777777" w:rsidR="00571E92" w:rsidRDefault="00571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AAA3"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AF7AA" w14:textId="77777777" w:rsidR="00571E92" w:rsidRDefault="00571E92">
      <w:pPr>
        <w:spacing w:line="240" w:lineRule="auto"/>
      </w:pPr>
      <w:r>
        <w:separator/>
      </w:r>
    </w:p>
  </w:footnote>
  <w:footnote w:type="continuationSeparator" w:id="0">
    <w:p w14:paraId="689B59DA" w14:textId="77777777" w:rsidR="00571E92" w:rsidRDefault="00571E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38A3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342E" w14:textId="77777777" w:rsidR="009658CC" w:rsidRDefault="000530F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AB31FD0" wp14:editId="04D84AF4">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7BD4D5A4">
      <w:start w:val="1"/>
      <w:numFmt w:val="decimal"/>
      <w:lvlText w:val="%1."/>
      <w:lvlJc w:val="left"/>
      <w:pPr>
        <w:tabs>
          <w:tab w:val="num" w:pos="1080"/>
        </w:tabs>
        <w:ind w:left="1080" w:hanging="360"/>
      </w:pPr>
      <w:rPr>
        <w:rFonts w:hint="default"/>
      </w:rPr>
    </w:lvl>
    <w:lvl w:ilvl="1" w:tplc="8BB64AA0" w:tentative="1">
      <w:start w:val="1"/>
      <w:numFmt w:val="lowerLetter"/>
      <w:lvlText w:val="%2."/>
      <w:lvlJc w:val="left"/>
      <w:pPr>
        <w:ind w:left="1800" w:hanging="360"/>
      </w:pPr>
    </w:lvl>
    <w:lvl w:ilvl="2" w:tplc="6F6E64F0" w:tentative="1">
      <w:start w:val="1"/>
      <w:numFmt w:val="lowerRoman"/>
      <w:lvlText w:val="%3."/>
      <w:lvlJc w:val="right"/>
      <w:pPr>
        <w:ind w:left="2520" w:hanging="180"/>
      </w:pPr>
    </w:lvl>
    <w:lvl w:ilvl="3" w:tplc="B784EA78" w:tentative="1">
      <w:start w:val="1"/>
      <w:numFmt w:val="decimal"/>
      <w:lvlText w:val="%4."/>
      <w:lvlJc w:val="left"/>
      <w:pPr>
        <w:ind w:left="3240" w:hanging="360"/>
      </w:pPr>
    </w:lvl>
    <w:lvl w:ilvl="4" w:tplc="847AAD9C" w:tentative="1">
      <w:start w:val="1"/>
      <w:numFmt w:val="lowerLetter"/>
      <w:lvlText w:val="%5."/>
      <w:lvlJc w:val="left"/>
      <w:pPr>
        <w:ind w:left="3960" w:hanging="360"/>
      </w:pPr>
    </w:lvl>
    <w:lvl w:ilvl="5" w:tplc="D878FF64" w:tentative="1">
      <w:start w:val="1"/>
      <w:numFmt w:val="lowerRoman"/>
      <w:lvlText w:val="%6."/>
      <w:lvlJc w:val="right"/>
      <w:pPr>
        <w:ind w:left="4680" w:hanging="180"/>
      </w:pPr>
    </w:lvl>
    <w:lvl w:ilvl="6" w:tplc="3514B158" w:tentative="1">
      <w:start w:val="1"/>
      <w:numFmt w:val="decimal"/>
      <w:lvlText w:val="%7."/>
      <w:lvlJc w:val="left"/>
      <w:pPr>
        <w:ind w:left="5400" w:hanging="360"/>
      </w:pPr>
    </w:lvl>
    <w:lvl w:ilvl="7" w:tplc="0D445CCE" w:tentative="1">
      <w:start w:val="1"/>
      <w:numFmt w:val="lowerLetter"/>
      <w:lvlText w:val="%8."/>
      <w:lvlJc w:val="left"/>
      <w:pPr>
        <w:ind w:left="6120" w:hanging="360"/>
      </w:pPr>
    </w:lvl>
    <w:lvl w:ilvl="8" w:tplc="CDA0E7D8" w:tentative="1">
      <w:start w:val="1"/>
      <w:numFmt w:val="lowerRoman"/>
      <w:lvlText w:val="%9."/>
      <w:lvlJc w:val="right"/>
      <w:pPr>
        <w:ind w:left="6840" w:hanging="180"/>
      </w:pPr>
    </w:lvl>
  </w:abstractNum>
  <w:abstractNum w:abstractNumId="1" w15:restartNumberingAfterBreak="0">
    <w:nsid w:val="0FEF7227"/>
    <w:multiLevelType w:val="hybridMultilevel"/>
    <w:tmpl w:val="41DAA668"/>
    <w:lvl w:ilvl="0" w:tplc="0FDCE80E">
      <w:start w:val="1"/>
      <w:numFmt w:val="decimal"/>
      <w:lvlText w:val="%1."/>
      <w:lvlJc w:val="left"/>
      <w:pPr>
        <w:tabs>
          <w:tab w:val="num" w:pos="360"/>
        </w:tabs>
        <w:ind w:left="360" w:hanging="360"/>
      </w:pPr>
      <w:rPr>
        <w:rFonts w:hint="default"/>
      </w:rPr>
    </w:lvl>
    <w:lvl w:ilvl="1" w:tplc="2842F674" w:tentative="1">
      <w:start w:val="1"/>
      <w:numFmt w:val="lowerLetter"/>
      <w:lvlText w:val="%2."/>
      <w:lvlJc w:val="left"/>
      <w:pPr>
        <w:tabs>
          <w:tab w:val="num" w:pos="1080"/>
        </w:tabs>
        <w:ind w:left="1080" w:hanging="360"/>
      </w:pPr>
    </w:lvl>
    <w:lvl w:ilvl="2" w:tplc="82E283E0" w:tentative="1">
      <w:start w:val="1"/>
      <w:numFmt w:val="lowerRoman"/>
      <w:lvlText w:val="%3."/>
      <w:lvlJc w:val="right"/>
      <w:pPr>
        <w:tabs>
          <w:tab w:val="num" w:pos="1800"/>
        </w:tabs>
        <w:ind w:left="1800" w:hanging="180"/>
      </w:pPr>
    </w:lvl>
    <w:lvl w:ilvl="3" w:tplc="915C166A" w:tentative="1">
      <w:start w:val="1"/>
      <w:numFmt w:val="decimal"/>
      <w:lvlText w:val="%4."/>
      <w:lvlJc w:val="left"/>
      <w:pPr>
        <w:tabs>
          <w:tab w:val="num" w:pos="2520"/>
        </w:tabs>
        <w:ind w:left="2520" w:hanging="360"/>
      </w:pPr>
    </w:lvl>
    <w:lvl w:ilvl="4" w:tplc="5F5A891A" w:tentative="1">
      <w:start w:val="1"/>
      <w:numFmt w:val="lowerLetter"/>
      <w:lvlText w:val="%5."/>
      <w:lvlJc w:val="left"/>
      <w:pPr>
        <w:tabs>
          <w:tab w:val="num" w:pos="3240"/>
        </w:tabs>
        <w:ind w:left="3240" w:hanging="360"/>
      </w:pPr>
    </w:lvl>
    <w:lvl w:ilvl="5" w:tplc="23667522" w:tentative="1">
      <w:start w:val="1"/>
      <w:numFmt w:val="lowerRoman"/>
      <w:lvlText w:val="%6."/>
      <w:lvlJc w:val="right"/>
      <w:pPr>
        <w:tabs>
          <w:tab w:val="num" w:pos="3960"/>
        </w:tabs>
        <w:ind w:left="3960" w:hanging="180"/>
      </w:pPr>
    </w:lvl>
    <w:lvl w:ilvl="6" w:tplc="F4365480" w:tentative="1">
      <w:start w:val="1"/>
      <w:numFmt w:val="decimal"/>
      <w:lvlText w:val="%7."/>
      <w:lvlJc w:val="left"/>
      <w:pPr>
        <w:tabs>
          <w:tab w:val="num" w:pos="4680"/>
        </w:tabs>
        <w:ind w:left="4680" w:hanging="360"/>
      </w:pPr>
    </w:lvl>
    <w:lvl w:ilvl="7" w:tplc="32125D7C" w:tentative="1">
      <w:start w:val="1"/>
      <w:numFmt w:val="lowerLetter"/>
      <w:lvlText w:val="%8."/>
      <w:lvlJc w:val="left"/>
      <w:pPr>
        <w:tabs>
          <w:tab w:val="num" w:pos="5400"/>
        </w:tabs>
        <w:ind w:left="5400" w:hanging="360"/>
      </w:pPr>
    </w:lvl>
    <w:lvl w:ilvl="8" w:tplc="C77C6688" w:tentative="1">
      <w:start w:val="1"/>
      <w:numFmt w:val="lowerRoman"/>
      <w:lvlText w:val="%9."/>
      <w:lvlJc w:val="right"/>
      <w:pPr>
        <w:tabs>
          <w:tab w:val="num" w:pos="6120"/>
        </w:tabs>
        <w:ind w:left="6120" w:hanging="180"/>
      </w:pPr>
    </w:lvl>
  </w:abstractNum>
  <w:abstractNum w:abstractNumId="2" w15:restartNumberingAfterBreak="1">
    <w:nsid w:val="12AD1E5A"/>
    <w:multiLevelType w:val="hybridMultilevel"/>
    <w:tmpl w:val="9992F962"/>
    <w:lvl w:ilvl="0" w:tplc="11F89FB2">
      <w:start w:val="1"/>
      <w:numFmt w:val="decimal"/>
      <w:lvlText w:val="%1."/>
      <w:lvlJc w:val="left"/>
      <w:pPr>
        <w:tabs>
          <w:tab w:val="num" w:pos="360"/>
        </w:tabs>
        <w:ind w:left="360" w:hanging="360"/>
      </w:pPr>
      <w:rPr>
        <w:color w:val="000000"/>
      </w:rPr>
    </w:lvl>
    <w:lvl w:ilvl="1" w:tplc="09BE147A" w:tentative="1">
      <w:start w:val="1"/>
      <w:numFmt w:val="lowerLetter"/>
      <w:lvlText w:val="%2."/>
      <w:lvlJc w:val="left"/>
      <w:pPr>
        <w:tabs>
          <w:tab w:val="num" w:pos="1080"/>
        </w:tabs>
        <w:ind w:left="1080" w:hanging="360"/>
      </w:pPr>
    </w:lvl>
    <w:lvl w:ilvl="2" w:tplc="02C0CE54" w:tentative="1">
      <w:start w:val="1"/>
      <w:numFmt w:val="lowerRoman"/>
      <w:lvlText w:val="%3."/>
      <w:lvlJc w:val="right"/>
      <w:pPr>
        <w:tabs>
          <w:tab w:val="num" w:pos="1800"/>
        </w:tabs>
        <w:ind w:left="1800" w:hanging="180"/>
      </w:pPr>
    </w:lvl>
    <w:lvl w:ilvl="3" w:tplc="098CC2FC" w:tentative="1">
      <w:start w:val="1"/>
      <w:numFmt w:val="decimal"/>
      <w:lvlText w:val="%4."/>
      <w:lvlJc w:val="left"/>
      <w:pPr>
        <w:tabs>
          <w:tab w:val="num" w:pos="2520"/>
        </w:tabs>
        <w:ind w:left="2520" w:hanging="360"/>
      </w:pPr>
    </w:lvl>
    <w:lvl w:ilvl="4" w:tplc="B1E8BA68" w:tentative="1">
      <w:start w:val="1"/>
      <w:numFmt w:val="lowerLetter"/>
      <w:lvlText w:val="%5."/>
      <w:lvlJc w:val="left"/>
      <w:pPr>
        <w:tabs>
          <w:tab w:val="num" w:pos="3240"/>
        </w:tabs>
        <w:ind w:left="3240" w:hanging="360"/>
      </w:pPr>
    </w:lvl>
    <w:lvl w:ilvl="5" w:tplc="D6368E48" w:tentative="1">
      <w:start w:val="1"/>
      <w:numFmt w:val="lowerRoman"/>
      <w:lvlText w:val="%6."/>
      <w:lvlJc w:val="right"/>
      <w:pPr>
        <w:tabs>
          <w:tab w:val="num" w:pos="3960"/>
        </w:tabs>
        <w:ind w:left="3960" w:hanging="180"/>
      </w:pPr>
    </w:lvl>
    <w:lvl w:ilvl="6" w:tplc="C7CEAFAE" w:tentative="1">
      <w:start w:val="1"/>
      <w:numFmt w:val="decimal"/>
      <w:lvlText w:val="%7."/>
      <w:lvlJc w:val="left"/>
      <w:pPr>
        <w:tabs>
          <w:tab w:val="num" w:pos="4680"/>
        </w:tabs>
        <w:ind w:left="4680" w:hanging="360"/>
      </w:pPr>
    </w:lvl>
    <w:lvl w:ilvl="7" w:tplc="2D602626" w:tentative="1">
      <w:start w:val="1"/>
      <w:numFmt w:val="lowerLetter"/>
      <w:lvlText w:val="%8."/>
      <w:lvlJc w:val="left"/>
      <w:pPr>
        <w:tabs>
          <w:tab w:val="num" w:pos="5400"/>
        </w:tabs>
        <w:ind w:left="5400" w:hanging="360"/>
      </w:pPr>
    </w:lvl>
    <w:lvl w:ilvl="8" w:tplc="F058E0FA" w:tentative="1">
      <w:start w:val="1"/>
      <w:numFmt w:val="lowerRoman"/>
      <w:lvlText w:val="%9."/>
      <w:lvlJc w:val="right"/>
      <w:pPr>
        <w:tabs>
          <w:tab w:val="num" w:pos="6120"/>
        </w:tabs>
        <w:ind w:left="6120" w:hanging="180"/>
      </w:pPr>
    </w:lvl>
  </w:abstractNum>
  <w:abstractNum w:abstractNumId="3" w15:restartNumberingAfterBreak="0">
    <w:nsid w:val="15185C12"/>
    <w:multiLevelType w:val="hybridMultilevel"/>
    <w:tmpl w:val="BF06C40C"/>
    <w:lvl w:ilvl="0" w:tplc="76783F2C">
      <w:start w:val="1"/>
      <w:numFmt w:val="decimal"/>
      <w:lvlText w:val="%1."/>
      <w:lvlJc w:val="left"/>
      <w:pPr>
        <w:tabs>
          <w:tab w:val="num" w:pos="360"/>
        </w:tabs>
        <w:ind w:left="360" w:hanging="360"/>
      </w:pPr>
      <w:rPr>
        <w:rFonts w:hint="default"/>
      </w:rPr>
    </w:lvl>
    <w:lvl w:ilvl="1" w:tplc="F61AFFBE" w:tentative="1">
      <w:start w:val="1"/>
      <w:numFmt w:val="lowerLetter"/>
      <w:lvlText w:val="%2."/>
      <w:lvlJc w:val="left"/>
      <w:pPr>
        <w:ind w:left="1080" w:hanging="360"/>
      </w:pPr>
    </w:lvl>
    <w:lvl w:ilvl="2" w:tplc="C7383692" w:tentative="1">
      <w:start w:val="1"/>
      <w:numFmt w:val="lowerRoman"/>
      <w:lvlText w:val="%3."/>
      <w:lvlJc w:val="right"/>
      <w:pPr>
        <w:ind w:left="1800" w:hanging="180"/>
      </w:pPr>
    </w:lvl>
    <w:lvl w:ilvl="3" w:tplc="E0E42BD0" w:tentative="1">
      <w:start w:val="1"/>
      <w:numFmt w:val="decimal"/>
      <w:lvlText w:val="%4."/>
      <w:lvlJc w:val="left"/>
      <w:pPr>
        <w:ind w:left="2520" w:hanging="360"/>
      </w:pPr>
    </w:lvl>
    <w:lvl w:ilvl="4" w:tplc="3AF09C22" w:tentative="1">
      <w:start w:val="1"/>
      <w:numFmt w:val="lowerLetter"/>
      <w:lvlText w:val="%5."/>
      <w:lvlJc w:val="left"/>
      <w:pPr>
        <w:ind w:left="3240" w:hanging="360"/>
      </w:pPr>
    </w:lvl>
    <w:lvl w:ilvl="5" w:tplc="4CF0E846" w:tentative="1">
      <w:start w:val="1"/>
      <w:numFmt w:val="lowerRoman"/>
      <w:lvlText w:val="%6."/>
      <w:lvlJc w:val="right"/>
      <w:pPr>
        <w:ind w:left="3960" w:hanging="180"/>
      </w:pPr>
    </w:lvl>
    <w:lvl w:ilvl="6" w:tplc="63A661A8" w:tentative="1">
      <w:start w:val="1"/>
      <w:numFmt w:val="decimal"/>
      <w:lvlText w:val="%7."/>
      <w:lvlJc w:val="left"/>
      <w:pPr>
        <w:ind w:left="4680" w:hanging="360"/>
      </w:pPr>
    </w:lvl>
    <w:lvl w:ilvl="7" w:tplc="D054B476" w:tentative="1">
      <w:start w:val="1"/>
      <w:numFmt w:val="lowerLetter"/>
      <w:lvlText w:val="%8."/>
      <w:lvlJc w:val="left"/>
      <w:pPr>
        <w:ind w:left="5400" w:hanging="360"/>
      </w:pPr>
    </w:lvl>
    <w:lvl w:ilvl="8" w:tplc="B046D90A" w:tentative="1">
      <w:start w:val="1"/>
      <w:numFmt w:val="lowerRoman"/>
      <w:lvlText w:val="%9."/>
      <w:lvlJc w:val="right"/>
      <w:pPr>
        <w:ind w:left="6120" w:hanging="180"/>
      </w:pPr>
    </w:lvl>
  </w:abstractNum>
  <w:abstractNum w:abstractNumId="4" w15:restartNumberingAfterBreak="0">
    <w:nsid w:val="1D4351E8"/>
    <w:multiLevelType w:val="hybridMultilevel"/>
    <w:tmpl w:val="D5F24356"/>
    <w:lvl w:ilvl="0" w:tplc="4806A5B6">
      <w:numFmt w:val="bullet"/>
      <w:lvlText w:val="-"/>
      <w:lvlJc w:val="left"/>
      <w:pPr>
        <w:ind w:left="720" w:hanging="360"/>
      </w:pPr>
      <w:rPr>
        <w:rFonts w:ascii="Arial" w:eastAsia="Apto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BF2099"/>
    <w:multiLevelType w:val="hybridMultilevel"/>
    <w:tmpl w:val="A1BC2C42"/>
    <w:lvl w:ilvl="0" w:tplc="7C8C9A82">
      <w:numFmt w:val="decimal"/>
      <w:lvlText w:val="–"/>
      <w:lvlJc w:val="left"/>
      <w:pPr>
        <w:tabs>
          <w:tab w:val="num" w:pos="720"/>
        </w:tabs>
        <w:ind w:left="720" w:hanging="360"/>
      </w:pPr>
      <w:rPr>
        <w:rFonts w:ascii="Arial" w:eastAsia="Times New Roman" w:hAnsi="Arial" w:cs="Arial" w:hint="default"/>
      </w:rPr>
    </w:lvl>
    <w:lvl w:ilvl="1" w:tplc="F9164318">
      <w:start w:val="1"/>
      <w:numFmt w:val="decimal"/>
      <w:lvlText w:val="%2."/>
      <w:lvlJc w:val="left"/>
      <w:pPr>
        <w:tabs>
          <w:tab w:val="num" w:pos="1440"/>
        </w:tabs>
        <w:ind w:left="1440" w:hanging="360"/>
      </w:pPr>
    </w:lvl>
    <w:lvl w:ilvl="2" w:tplc="7E3C5B18">
      <w:numFmt w:val="decimal"/>
      <w:lvlText w:val=""/>
      <w:lvlJc w:val="left"/>
      <w:pPr>
        <w:tabs>
          <w:tab w:val="num" w:pos="2160"/>
        </w:tabs>
        <w:ind w:left="2160" w:hanging="360"/>
      </w:pPr>
      <w:rPr>
        <w:rFonts w:ascii="Wingdings" w:hAnsi="Wingdings" w:hint="default"/>
      </w:rPr>
    </w:lvl>
    <w:lvl w:ilvl="3" w:tplc="446A0BB0">
      <w:numFmt w:val="decimal"/>
      <w:lvlText w:val=""/>
      <w:lvlJc w:val="left"/>
      <w:pPr>
        <w:tabs>
          <w:tab w:val="num" w:pos="2880"/>
        </w:tabs>
        <w:ind w:left="2880" w:hanging="360"/>
      </w:pPr>
      <w:rPr>
        <w:rFonts w:ascii="Symbol" w:hAnsi="Symbol" w:hint="default"/>
      </w:rPr>
    </w:lvl>
    <w:lvl w:ilvl="4" w:tplc="A2564040">
      <w:numFmt w:val="decimal"/>
      <w:lvlText w:val="o"/>
      <w:lvlJc w:val="left"/>
      <w:pPr>
        <w:tabs>
          <w:tab w:val="num" w:pos="3600"/>
        </w:tabs>
        <w:ind w:left="3600" w:hanging="360"/>
      </w:pPr>
      <w:rPr>
        <w:rFonts w:ascii="Courier New" w:hAnsi="Courier New" w:cs="Courier New" w:hint="default"/>
      </w:rPr>
    </w:lvl>
    <w:lvl w:ilvl="5" w:tplc="4606C4F8">
      <w:numFmt w:val="decimal"/>
      <w:lvlText w:val=""/>
      <w:lvlJc w:val="left"/>
      <w:pPr>
        <w:tabs>
          <w:tab w:val="num" w:pos="4320"/>
        </w:tabs>
        <w:ind w:left="4320" w:hanging="360"/>
      </w:pPr>
      <w:rPr>
        <w:rFonts w:ascii="Wingdings" w:hAnsi="Wingdings" w:hint="default"/>
      </w:rPr>
    </w:lvl>
    <w:lvl w:ilvl="6" w:tplc="EE249A50">
      <w:numFmt w:val="decimal"/>
      <w:lvlText w:val=""/>
      <w:lvlJc w:val="left"/>
      <w:pPr>
        <w:tabs>
          <w:tab w:val="num" w:pos="5040"/>
        </w:tabs>
        <w:ind w:left="5040" w:hanging="360"/>
      </w:pPr>
      <w:rPr>
        <w:rFonts w:ascii="Symbol" w:hAnsi="Symbol" w:hint="default"/>
      </w:rPr>
    </w:lvl>
    <w:lvl w:ilvl="7" w:tplc="7CEA95BE">
      <w:numFmt w:val="decimal"/>
      <w:lvlText w:val="o"/>
      <w:lvlJc w:val="left"/>
      <w:pPr>
        <w:tabs>
          <w:tab w:val="num" w:pos="5760"/>
        </w:tabs>
        <w:ind w:left="5760" w:hanging="360"/>
      </w:pPr>
      <w:rPr>
        <w:rFonts w:ascii="Courier New" w:hAnsi="Courier New" w:cs="Courier New" w:hint="default"/>
      </w:rPr>
    </w:lvl>
    <w:lvl w:ilvl="8" w:tplc="2ED4DEA2">
      <w:numFmt w:val="decimal"/>
      <w:lvlText w:val=""/>
      <w:lvlJc w:val="left"/>
      <w:pPr>
        <w:tabs>
          <w:tab w:val="num" w:pos="6480"/>
        </w:tabs>
        <w:ind w:left="6480" w:hanging="360"/>
      </w:pPr>
      <w:rPr>
        <w:rFonts w:ascii="Wingdings" w:hAnsi="Wingdings" w:hint="default"/>
      </w:rPr>
    </w:lvl>
  </w:abstractNum>
  <w:abstractNum w:abstractNumId="6" w15:restartNumberingAfterBreak="0">
    <w:nsid w:val="25090F58"/>
    <w:multiLevelType w:val="hybridMultilevel"/>
    <w:tmpl w:val="A39401BA"/>
    <w:lvl w:ilvl="0" w:tplc="17E89A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90DA73E2">
      <w:start w:val="1"/>
      <w:numFmt w:val="decimal"/>
      <w:lvlText w:val="%1."/>
      <w:lvlJc w:val="left"/>
      <w:pPr>
        <w:tabs>
          <w:tab w:val="num" w:pos="720"/>
        </w:tabs>
        <w:ind w:left="720" w:hanging="360"/>
      </w:pPr>
      <w:rPr>
        <w:rFonts w:hint="default"/>
      </w:rPr>
    </w:lvl>
    <w:lvl w:ilvl="1" w:tplc="1A4C5B24" w:tentative="1">
      <w:start w:val="1"/>
      <w:numFmt w:val="lowerLetter"/>
      <w:lvlText w:val="%2."/>
      <w:lvlJc w:val="left"/>
      <w:pPr>
        <w:tabs>
          <w:tab w:val="num" w:pos="1440"/>
        </w:tabs>
        <w:ind w:left="1440" w:hanging="360"/>
      </w:pPr>
    </w:lvl>
    <w:lvl w:ilvl="2" w:tplc="E888409C" w:tentative="1">
      <w:start w:val="1"/>
      <w:numFmt w:val="lowerRoman"/>
      <w:lvlText w:val="%3."/>
      <w:lvlJc w:val="right"/>
      <w:pPr>
        <w:tabs>
          <w:tab w:val="num" w:pos="2160"/>
        </w:tabs>
        <w:ind w:left="2160" w:hanging="180"/>
      </w:pPr>
    </w:lvl>
    <w:lvl w:ilvl="3" w:tplc="2DD6B4B2" w:tentative="1">
      <w:start w:val="1"/>
      <w:numFmt w:val="decimal"/>
      <w:lvlText w:val="%4."/>
      <w:lvlJc w:val="left"/>
      <w:pPr>
        <w:tabs>
          <w:tab w:val="num" w:pos="2880"/>
        </w:tabs>
        <w:ind w:left="2880" w:hanging="360"/>
      </w:pPr>
    </w:lvl>
    <w:lvl w:ilvl="4" w:tplc="A0DC9770" w:tentative="1">
      <w:start w:val="1"/>
      <w:numFmt w:val="lowerLetter"/>
      <w:lvlText w:val="%5."/>
      <w:lvlJc w:val="left"/>
      <w:pPr>
        <w:tabs>
          <w:tab w:val="num" w:pos="3600"/>
        </w:tabs>
        <w:ind w:left="3600" w:hanging="360"/>
      </w:pPr>
    </w:lvl>
    <w:lvl w:ilvl="5" w:tplc="2910A94E" w:tentative="1">
      <w:start w:val="1"/>
      <w:numFmt w:val="lowerRoman"/>
      <w:lvlText w:val="%6."/>
      <w:lvlJc w:val="right"/>
      <w:pPr>
        <w:tabs>
          <w:tab w:val="num" w:pos="4320"/>
        </w:tabs>
        <w:ind w:left="4320" w:hanging="180"/>
      </w:pPr>
    </w:lvl>
    <w:lvl w:ilvl="6" w:tplc="9A6EF5C4" w:tentative="1">
      <w:start w:val="1"/>
      <w:numFmt w:val="decimal"/>
      <w:lvlText w:val="%7."/>
      <w:lvlJc w:val="left"/>
      <w:pPr>
        <w:tabs>
          <w:tab w:val="num" w:pos="5040"/>
        </w:tabs>
        <w:ind w:left="5040" w:hanging="360"/>
      </w:pPr>
    </w:lvl>
    <w:lvl w:ilvl="7" w:tplc="E1F40FE8" w:tentative="1">
      <w:start w:val="1"/>
      <w:numFmt w:val="lowerLetter"/>
      <w:lvlText w:val="%8."/>
      <w:lvlJc w:val="left"/>
      <w:pPr>
        <w:tabs>
          <w:tab w:val="num" w:pos="5760"/>
        </w:tabs>
        <w:ind w:left="5760" w:hanging="360"/>
      </w:pPr>
    </w:lvl>
    <w:lvl w:ilvl="8" w:tplc="78B08FFC"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C60DC1"/>
    <w:multiLevelType w:val="hybridMultilevel"/>
    <w:tmpl w:val="98BAAA68"/>
    <w:lvl w:ilvl="0" w:tplc="17E89AA0">
      <w:numFmt w:val="bullet"/>
      <w:lvlText w:val="-"/>
      <w:lvlJc w:val="left"/>
      <w:pPr>
        <w:tabs>
          <w:tab w:val="num" w:pos="720"/>
        </w:tabs>
        <w:ind w:left="720" w:hanging="360"/>
      </w:pPr>
      <w:rPr>
        <w:rFonts w:ascii="Arial" w:eastAsia="Times New Roman" w:hAnsi="Arial" w:cs="Arial" w:hint="default"/>
      </w:rPr>
    </w:lvl>
    <w:lvl w:ilvl="1" w:tplc="8A5ED6D8">
      <w:start w:val="1"/>
      <w:numFmt w:val="bullet"/>
      <w:lvlText w:val="o"/>
      <w:lvlJc w:val="left"/>
      <w:pPr>
        <w:tabs>
          <w:tab w:val="num" w:pos="1440"/>
        </w:tabs>
        <w:ind w:left="1440" w:hanging="360"/>
      </w:pPr>
      <w:rPr>
        <w:rFonts w:ascii="Courier New" w:hAnsi="Courier New" w:cs="Courier New" w:hint="default"/>
      </w:rPr>
    </w:lvl>
    <w:lvl w:ilvl="2" w:tplc="A97A290A">
      <w:start w:val="1"/>
      <w:numFmt w:val="bullet"/>
      <w:lvlText w:val=""/>
      <w:lvlJc w:val="left"/>
      <w:pPr>
        <w:tabs>
          <w:tab w:val="num" w:pos="2160"/>
        </w:tabs>
        <w:ind w:left="2160" w:hanging="360"/>
      </w:pPr>
      <w:rPr>
        <w:rFonts w:ascii="Wingdings" w:hAnsi="Wingdings" w:hint="default"/>
      </w:rPr>
    </w:lvl>
    <w:lvl w:ilvl="3" w:tplc="ED34ACC6">
      <w:start w:val="1"/>
      <w:numFmt w:val="bullet"/>
      <w:lvlText w:val=""/>
      <w:lvlJc w:val="left"/>
      <w:pPr>
        <w:tabs>
          <w:tab w:val="num" w:pos="2880"/>
        </w:tabs>
        <w:ind w:left="2880" w:hanging="360"/>
      </w:pPr>
      <w:rPr>
        <w:rFonts w:ascii="Symbol" w:hAnsi="Symbol" w:hint="default"/>
      </w:rPr>
    </w:lvl>
    <w:lvl w:ilvl="4" w:tplc="9DA68D42">
      <w:start w:val="1"/>
      <w:numFmt w:val="bullet"/>
      <w:lvlText w:val="o"/>
      <w:lvlJc w:val="left"/>
      <w:pPr>
        <w:tabs>
          <w:tab w:val="num" w:pos="3600"/>
        </w:tabs>
        <w:ind w:left="3600" w:hanging="360"/>
      </w:pPr>
      <w:rPr>
        <w:rFonts w:ascii="Courier New" w:hAnsi="Courier New" w:cs="Courier New" w:hint="default"/>
      </w:rPr>
    </w:lvl>
    <w:lvl w:ilvl="5" w:tplc="A85E9562">
      <w:start w:val="1"/>
      <w:numFmt w:val="bullet"/>
      <w:lvlText w:val=""/>
      <w:lvlJc w:val="left"/>
      <w:pPr>
        <w:tabs>
          <w:tab w:val="num" w:pos="4320"/>
        </w:tabs>
        <w:ind w:left="4320" w:hanging="360"/>
      </w:pPr>
      <w:rPr>
        <w:rFonts w:ascii="Wingdings" w:hAnsi="Wingdings" w:hint="default"/>
      </w:rPr>
    </w:lvl>
    <w:lvl w:ilvl="6" w:tplc="501A4F20">
      <w:start w:val="1"/>
      <w:numFmt w:val="bullet"/>
      <w:lvlText w:val=""/>
      <w:lvlJc w:val="left"/>
      <w:pPr>
        <w:tabs>
          <w:tab w:val="num" w:pos="5040"/>
        </w:tabs>
        <w:ind w:left="5040" w:hanging="360"/>
      </w:pPr>
      <w:rPr>
        <w:rFonts w:ascii="Symbol" w:hAnsi="Symbol" w:hint="default"/>
      </w:rPr>
    </w:lvl>
    <w:lvl w:ilvl="7" w:tplc="CE88F1CE">
      <w:start w:val="1"/>
      <w:numFmt w:val="bullet"/>
      <w:lvlText w:val="o"/>
      <w:lvlJc w:val="left"/>
      <w:pPr>
        <w:tabs>
          <w:tab w:val="num" w:pos="5760"/>
        </w:tabs>
        <w:ind w:left="5760" w:hanging="360"/>
      </w:pPr>
      <w:rPr>
        <w:rFonts w:ascii="Courier New" w:hAnsi="Courier New" w:cs="Courier New" w:hint="default"/>
      </w:rPr>
    </w:lvl>
    <w:lvl w:ilvl="8" w:tplc="22600D5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BD3ECA"/>
    <w:multiLevelType w:val="hybridMultilevel"/>
    <w:tmpl w:val="3B48BA40"/>
    <w:lvl w:ilvl="0" w:tplc="BBF89998">
      <w:numFmt w:val="bullet"/>
      <w:lvlText w:val="-"/>
      <w:lvlJc w:val="left"/>
      <w:pPr>
        <w:tabs>
          <w:tab w:val="num" w:pos="454"/>
        </w:tabs>
        <w:ind w:left="454" w:hanging="454"/>
      </w:pPr>
      <w:rPr>
        <w:rFonts w:ascii="Times New Roman" w:eastAsia="Times New Roman" w:hAnsi="Times New Roman" w:cs="Times New Roman" w:hint="default"/>
      </w:rPr>
    </w:lvl>
    <w:lvl w:ilvl="1" w:tplc="0172D55C">
      <w:start w:val="1"/>
      <w:numFmt w:val="bullet"/>
      <w:lvlText w:val="o"/>
      <w:lvlJc w:val="left"/>
      <w:pPr>
        <w:tabs>
          <w:tab w:val="num" w:pos="1440"/>
        </w:tabs>
        <w:ind w:left="1440" w:hanging="360"/>
      </w:pPr>
      <w:rPr>
        <w:rFonts w:ascii="Courier New" w:hAnsi="Courier New" w:cs="Courier New" w:hint="default"/>
      </w:rPr>
    </w:lvl>
    <w:lvl w:ilvl="2" w:tplc="C3FE6CF0">
      <w:start w:val="1"/>
      <w:numFmt w:val="bullet"/>
      <w:lvlText w:val=""/>
      <w:lvlJc w:val="left"/>
      <w:pPr>
        <w:tabs>
          <w:tab w:val="num" w:pos="2160"/>
        </w:tabs>
        <w:ind w:left="2160" w:hanging="360"/>
      </w:pPr>
      <w:rPr>
        <w:rFonts w:ascii="Wingdings" w:hAnsi="Wingdings" w:hint="default"/>
      </w:rPr>
    </w:lvl>
    <w:lvl w:ilvl="3" w:tplc="8F4CC40E">
      <w:start w:val="1"/>
      <w:numFmt w:val="bullet"/>
      <w:lvlText w:val=""/>
      <w:lvlJc w:val="left"/>
      <w:pPr>
        <w:tabs>
          <w:tab w:val="num" w:pos="2880"/>
        </w:tabs>
        <w:ind w:left="2880" w:hanging="360"/>
      </w:pPr>
      <w:rPr>
        <w:rFonts w:ascii="Symbol" w:hAnsi="Symbol" w:hint="default"/>
      </w:rPr>
    </w:lvl>
    <w:lvl w:ilvl="4" w:tplc="F8381496">
      <w:start w:val="1"/>
      <w:numFmt w:val="bullet"/>
      <w:lvlText w:val="o"/>
      <w:lvlJc w:val="left"/>
      <w:pPr>
        <w:tabs>
          <w:tab w:val="num" w:pos="3600"/>
        </w:tabs>
        <w:ind w:left="3600" w:hanging="360"/>
      </w:pPr>
      <w:rPr>
        <w:rFonts w:ascii="Courier New" w:hAnsi="Courier New" w:cs="Courier New" w:hint="default"/>
      </w:rPr>
    </w:lvl>
    <w:lvl w:ilvl="5" w:tplc="375A06A6">
      <w:start w:val="1"/>
      <w:numFmt w:val="bullet"/>
      <w:lvlText w:val=""/>
      <w:lvlJc w:val="left"/>
      <w:pPr>
        <w:tabs>
          <w:tab w:val="num" w:pos="4320"/>
        </w:tabs>
        <w:ind w:left="4320" w:hanging="360"/>
      </w:pPr>
      <w:rPr>
        <w:rFonts w:ascii="Wingdings" w:hAnsi="Wingdings" w:hint="default"/>
      </w:rPr>
    </w:lvl>
    <w:lvl w:ilvl="6" w:tplc="698A620C">
      <w:start w:val="1"/>
      <w:numFmt w:val="bullet"/>
      <w:lvlText w:val=""/>
      <w:lvlJc w:val="left"/>
      <w:pPr>
        <w:tabs>
          <w:tab w:val="num" w:pos="5040"/>
        </w:tabs>
        <w:ind w:left="5040" w:hanging="360"/>
      </w:pPr>
      <w:rPr>
        <w:rFonts w:ascii="Symbol" w:hAnsi="Symbol" w:hint="default"/>
      </w:rPr>
    </w:lvl>
    <w:lvl w:ilvl="7" w:tplc="F9387906">
      <w:start w:val="1"/>
      <w:numFmt w:val="bullet"/>
      <w:lvlText w:val="o"/>
      <w:lvlJc w:val="left"/>
      <w:pPr>
        <w:tabs>
          <w:tab w:val="num" w:pos="5760"/>
        </w:tabs>
        <w:ind w:left="5760" w:hanging="360"/>
      </w:pPr>
      <w:rPr>
        <w:rFonts w:ascii="Courier New" w:hAnsi="Courier New" w:cs="Courier New" w:hint="default"/>
      </w:rPr>
    </w:lvl>
    <w:lvl w:ilvl="8" w:tplc="673AB82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7C8C9A82">
      <w:start w:val="75"/>
      <w:numFmt w:val="bullet"/>
      <w:lvlText w:val="–"/>
      <w:lvlJc w:val="left"/>
      <w:pPr>
        <w:tabs>
          <w:tab w:val="num" w:pos="720"/>
        </w:tabs>
        <w:ind w:left="720" w:hanging="360"/>
      </w:pPr>
      <w:rPr>
        <w:rFonts w:ascii="Arial" w:eastAsia="Times New Roman" w:hAnsi="Arial" w:cs="Arial" w:hint="default"/>
      </w:rPr>
    </w:lvl>
    <w:lvl w:ilvl="1" w:tplc="F9164318">
      <w:start w:val="1"/>
      <w:numFmt w:val="decimal"/>
      <w:lvlText w:val="%2."/>
      <w:lvlJc w:val="left"/>
      <w:pPr>
        <w:tabs>
          <w:tab w:val="num" w:pos="1440"/>
        </w:tabs>
        <w:ind w:left="1440" w:hanging="360"/>
      </w:pPr>
    </w:lvl>
    <w:lvl w:ilvl="2" w:tplc="7E3C5B18">
      <w:start w:val="1"/>
      <w:numFmt w:val="bullet"/>
      <w:lvlText w:val=""/>
      <w:lvlJc w:val="left"/>
      <w:pPr>
        <w:tabs>
          <w:tab w:val="num" w:pos="2160"/>
        </w:tabs>
        <w:ind w:left="2160" w:hanging="360"/>
      </w:pPr>
      <w:rPr>
        <w:rFonts w:ascii="Wingdings" w:hAnsi="Wingdings" w:hint="default"/>
      </w:rPr>
    </w:lvl>
    <w:lvl w:ilvl="3" w:tplc="446A0BB0">
      <w:start w:val="1"/>
      <w:numFmt w:val="bullet"/>
      <w:lvlText w:val=""/>
      <w:lvlJc w:val="left"/>
      <w:pPr>
        <w:tabs>
          <w:tab w:val="num" w:pos="2880"/>
        </w:tabs>
        <w:ind w:left="2880" w:hanging="360"/>
      </w:pPr>
      <w:rPr>
        <w:rFonts w:ascii="Symbol" w:hAnsi="Symbol" w:hint="default"/>
      </w:rPr>
    </w:lvl>
    <w:lvl w:ilvl="4" w:tplc="A2564040">
      <w:start w:val="1"/>
      <w:numFmt w:val="bullet"/>
      <w:lvlText w:val="o"/>
      <w:lvlJc w:val="left"/>
      <w:pPr>
        <w:tabs>
          <w:tab w:val="num" w:pos="3600"/>
        </w:tabs>
        <w:ind w:left="3600" w:hanging="360"/>
      </w:pPr>
      <w:rPr>
        <w:rFonts w:ascii="Courier New" w:hAnsi="Courier New" w:cs="Courier New" w:hint="default"/>
      </w:rPr>
    </w:lvl>
    <w:lvl w:ilvl="5" w:tplc="4606C4F8">
      <w:start w:val="1"/>
      <w:numFmt w:val="bullet"/>
      <w:lvlText w:val=""/>
      <w:lvlJc w:val="left"/>
      <w:pPr>
        <w:tabs>
          <w:tab w:val="num" w:pos="4320"/>
        </w:tabs>
        <w:ind w:left="4320" w:hanging="360"/>
      </w:pPr>
      <w:rPr>
        <w:rFonts w:ascii="Wingdings" w:hAnsi="Wingdings" w:hint="default"/>
      </w:rPr>
    </w:lvl>
    <w:lvl w:ilvl="6" w:tplc="EE249A50">
      <w:start w:val="1"/>
      <w:numFmt w:val="bullet"/>
      <w:lvlText w:val=""/>
      <w:lvlJc w:val="left"/>
      <w:pPr>
        <w:tabs>
          <w:tab w:val="num" w:pos="5040"/>
        </w:tabs>
        <w:ind w:left="5040" w:hanging="360"/>
      </w:pPr>
      <w:rPr>
        <w:rFonts w:ascii="Symbol" w:hAnsi="Symbol" w:hint="default"/>
      </w:rPr>
    </w:lvl>
    <w:lvl w:ilvl="7" w:tplc="7CEA95BE">
      <w:start w:val="1"/>
      <w:numFmt w:val="bullet"/>
      <w:lvlText w:val="o"/>
      <w:lvlJc w:val="left"/>
      <w:pPr>
        <w:tabs>
          <w:tab w:val="num" w:pos="5760"/>
        </w:tabs>
        <w:ind w:left="5760" w:hanging="360"/>
      </w:pPr>
      <w:rPr>
        <w:rFonts w:ascii="Courier New" w:hAnsi="Courier New" w:cs="Courier New" w:hint="default"/>
      </w:rPr>
    </w:lvl>
    <w:lvl w:ilvl="8" w:tplc="2ED4DEA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1386438A">
      <w:start w:val="1"/>
      <w:numFmt w:val="decimal"/>
      <w:lvlText w:val="%1."/>
      <w:lvlJc w:val="left"/>
      <w:pPr>
        <w:tabs>
          <w:tab w:val="num" w:pos="720"/>
        </w:tabs>
        <w:ind w:left="720" w:hanging="360"/>
      </w:pPr>
    </w:lvl>
    <w:lvl w:ilvl="1" w:tplc="86CCB776" w:tentative="1">
      <w:start w:val="1"/>
      <w:numFmt w:val="lowerLetter"/>
      <w:lvlText w:val="%2."/>
      <w:lvlJc w:val="left"/>
      <w:pPr>
        <w:tabs>
          <w:tab w:val="num" w:pos="1440"/>
        </w:tabs>
        <w:ind w:left="1440" w:hanging="360"/>
      </w:pPr>
    </w:lvl>
    <w:lvl w:ilvl="2" w:tplc="D8468CDA" w:tentative="1">
      <w:start w:val="1"/>
      <w:numFmt w:val="lowerRoman"/>
      <w:lvlText w:val="%3."/>
      <w:lvlJc w:val="right"/>
      <w:pPr>
        <w:tabs>
          <w:tab w:val="num" w:pos="2160"/>
        </w:tabs>
        <w:ind w:left="2160" w:hanging="180"/>
      </w:pPr>
    </w:lvl>
    <w:lvl w:ilvl="3" w:tplc="FC54ACC2" w:tentative="1">
      <w:start w:val="1"/>
      <w:numFmt w:val="decimal"/>
      <w:lvlText w:val="%4."/>
      <w:lvlJc w:val="left"/>
      <w:pPr>
        <w:tabs>
          <w:tab w:val="num" w:pos="2880"/>
        </w:tabs>
        <w:ind w:left="2880" w:hanging="360"/>
      </w:pPr>
    </w:lvl>
    <w:lvl w:ilvl="4" w:tplc="08D88E74" w:tentative="1">
      <w:start w:val="1"/>
      <w:numFmt w:val="lowerLetter"/>
      <w:lvlText w:val="%5."/>
      <w:lvlJc w:val="left"/>
      <w:pPr>
        <w:tabs>
          <w:tab w:val="num" w:pos="3600"/>
        </w:tabs>
        <w:ind w:left="3600" w:hanging="360"/>
      </w:pPr>
    </w:lvl>
    <w:lvl w:ilvl="5" w:tplc="9E825D10" w:tentative="1">
      <w:start w:val="1"/>
      <w:numFmt w:val="lowerRoman"/>
      <w:lvlText w:val="%6."/>
      <w:lvlJc w:val="right"/>
      <w:pPr>
        <w:tabs>
          <w:tab w:val="num" w:pos="4320"/>
        </w:tabs>
        <w:ind w:left="4320" w:hanging="180"/>
      </w:pPr>
    </w:lvl>
    <w:lvl w:ilvl="6" w:tplc="C4244ACC" w:tentative="1">
      <w:start w:val="1"/>
      <w:numFmt w:val="decimal"/>
      <w:lvlText w:val="%7."/>
      <w:lvlJc w:val="left"/>
      <w:pPr>
        <w:tabs>
          <w:tab w:val="num" w:pos="5040"/>
        </w:tabs>
        <w:ind w:left="5040" w:hanging="360"/>
      </w:pPr>
    </w:lvl>
    <w:lvl w:ilvl="7" w:tplc="045C8976" w:tentative="1">
      <w:start w:val="1"/>
      <w:numFmt w:val="lowerLetter"/>
      <w:lvlText w:val="%8."/>
      <w:lvlJc w:val="left"/>
      <w:pPr>
        <w:tabs>
          <w:tab w:val="num" w:pos="5760"/>
        </w:tabs>
        <w:ind w:left="5760" w:hanging="360"/>
      </w:pPr>
    </w:lvl>
    <w:lvl w:ilvl="8" w:tplc="FF10D6B4" w:tentative="1">
      <w:start w:val="1"/>
      <w:numFmt w:val="lowerRoman"/>
      <w:lvlText w:val="%9."/>
      <w:lvlJc w:val="right"/>
      <w:pPr>
        <w:tabs>
          <w:tab w:val="num" w:pos="6480"/>
        </w:tabs>
        <w:ind w:left="6480" w:hanging="180"/>
      </w:pPr>
    </w:lvl>
  </w:abstractNum>
  <w:num w:numId="1" w16cid:durableId="1982690582">
    <w:abstractNumId w:val="12"/>
  </w:num>
  <w:num w:numId="2" w16cid:durableId="187065035">
    <w:abstractNumId w:val="7"/>
  </w:num>
  <w:num w:numId="3" w16cid:durableId="1887522614">
    <w:abstractNumId w:val="8"/>
  </w:num>
  <w:num w:numId="4" w16cid:durableId="1819301730">
    <w:abstractNumId w:val="0"/>
  </w:num>
  <w:num w:numId="5" w16cid:durableId="1128473046">
    <w:abstractNumId w:val="3"/>
  </w:num>
  <w:num w:numId="6" w16cid:durableId="52628698">
    <w:abstractNumId w:val="2"/>
  </w:num>
  <w:num w:numId="7" w16cid:durableId="1718583063">
    <w:abstractNumId w:val="1"/>
  </w:num>
  <w:num w:numId="8" w16cid:durableId="822963166">
    <w:abstractNumId w:val="9"/>
  </w:num>
  <w:num w:numId="9" w16cid:durableId="77212943">
    <w:abstractNumId w:val="5"/>
  </w:num>
  <w:num w:numId="10" w16cid:durableId="1410275180">
    <w:abstractNumId w:val="10"/>
  </w:num>
  <w:num w:numId="11" w16cid:durableId="1545601855">
    <w:abstractNumId w:val="11"/>
    <w:lvlOverride w:ilvl="0"/>
    <w:lvlOverride w:ilvl="1">
      <w:startOverride w:val="1"/>
    </w:lvlOverride>
    <w:lvlOverride w:ilvl="2"/>
    <w:lvlOverride w:ilvl="3"/>
    <w:lvlOverride w:ilvl="4"/>
    <w:lvlOverride w:ilvl="5"/>
    <w:lvlOverride w:ilvl="6"/>
    <w:lvlOverride w:ilvl="7"/>
    <w:lvlOverride w:ilvl="8"/>
  </w:num>
  <w:num w:numId="12" w16cid:durableId="1984777234">
    <w:abstractNumId w:val="4"/>
  </w:num>
  <w:num w:numId="13" w16cid:durableId="1558854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0290"/>
    <w:rsid w:val="00021C43"/>
    <w:rsid w:val="00023A88"/>
    <w:rsid w:val="00041C2C"/>
    <w:rsid w:val="000530F0"/>
    <w:rsid w:val="000A7238"/>
    <w:rsid w:val="000C5E58"/>
    <w:rsid w:val="00110CBD"/>
    <w:rsid w:val="001357B2"/>
    <w:rsid w:val="00157FE9"/>
    <w:rsid w:val="00172397"/>
    <w:rsid w:val="0017478F"/>
    <w:rsid w:val="00194FAF"/>
    <w:rsid w:val="001C1541"/>
    <w:rsid w:val="001F4DDF"/>
    <w:rsid w:val="00202A77"/>
    <w:rsid w:val="00271CE5"/>
    <w:rsid w:val="00282020"/>
    <w:rsid w:val="002929B9"/>
    <w:rsid w:val="002A2B69"/>
    <w:rsid w:val="002A503C"/>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874F8"/>
    <w:rsid w:val="004939E0"/>
    <w:rsid w:val="004B103B"/>
    <w:rsid w:val="004E6485"/>
    <w:rsid w:val="005105F2"/>
    <w:rsid w:val="00526246"/>
    <w:rsid w:val="00532C0C"/>
    <w:rsid w:val="00543D60"/>
    <w:rsid w:val="00567106"/>
    <w:rsid w:val="00571E92"/>
    <w:rsid w:val="0059236C"/>
    <w:rsid w:val="005A249F"/>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A4A6D"/>
    <w:rsid w:val="007C061B"/>
    <w:rsid w:val="007D1BCF"/>
    <w:rsid w:val="007D75CF"/>
    <w:rsid w:val="007E0440"/>
    <w:rsid w:val="007E6DC5"/>
    <w:rsid w:val="007F0D69"/>
    <w:rsid w:val="00800255"/>
    <w:rsid w:val="008061F1"/>
    <w:rsid w:val="00806AAA"/>
    <w:rsid w:val="0086291A"/>
    <w:rsid w:val="008745F2"/>
    <w:rsid w:val="0088043C"/>
    <w:rsid w:val="00884889"/>
    <w:rsid w:val="008906C9"/>
    <w:rsid w:val="008A00DF"/>
    <w:rsid w:val="008B6EA9"/>
    <w:rsid w:val="008C45F8"/>
    <w:rsid w:val="008C5738"/>
    <w:rsid w:val="008D04F0"/>
    <w:rsid w:val="008E7266"/>
    <w:rsid w:val="008F3500"/>
    <w:rsid w:val="00920134"/>
    <w:rsid w:val="00923BCC"/>
    <w:rsid w:val="00924E3C"/>
    <w:rsid w:val="009612BB"/>
    <w:rsid w:val="009658CC"/>
    <w:rsid w:val="0097259E"/>
    <w:rsid w:val="009C740A"/>
    <w:rsid w:val="00A043C8"/>
    <w:rsid w:val="00A125C5"/>
    <w:rsid w:val="00A22CA3"/>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A589C"/>
    <w:rsid w:val="00C250D5"/>
    <w:rsid w:val="00C35666"/>
    <w:rsid w:val="00C60C8E"/>
    <w:rsid w:val="00C8013E"/>
    <w:rsid w:val="00C9184A"/>
    <w:rsid w:val="00C92898"/>
    <w:rsid w:val="00CA4340"/>
    <w:rsid w:val="00CE5238"/>
    <w:rsid w:val="00CE7514"/>
    <w:rsid w:val="00D032B8"/>
    <w:rsid w:val="00D04605"/>
    <w:rsid w:val="00D06437"/>
    <w:rsid w:val="00D248DE"/>
    <w:rsid w:val="00D3542A"/>
    <w:rsid w:val="00D70273"/>
    <w:rsid w:val="00D8542D"/>
    <w:rsid w:val="00D9488B"/>
    <w:rsid w:val="00DA0CB9"/>
    <w:rsid w:val="00DC6A71"/>
    <w:rsid w:val="00E0357D"/>
    <w:rsid w:val="00E045B3"/>
    <w:rsid w:val="00E6513C"/>
    <w:rsid w:val="00E7119C"/>
    <w:rsid w:val="00E72212"/>
    <w:rsid w:val="00E763CA"/>
    <w:rsid w:val="00E95DB1"/>
    <w:rsid w:val="00ED1C3E"/>
    <w:rsid w:val="00EF1814"/>
    <w:rsid w:val="00F104EF"/>
    <w:rsid w:val="00F155A0"/>
    <w:rsid w:val="00F240BB"/>
    <w:rsid w:val="00F57FED"/>
    <w:rsid w:val="00F72326"/>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4C8106"/>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styleId="Odstavekseznama">
    <w:name w:val="List Paragraph"/>
    <w:basedOn w:val="Navaden"/>
    <w:uiPriority w:val="34"/>
    <w:qFormat/>
    <w:rsid w:val="00487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6c8d775d-5e81-44e9-936e-a558d791cfad" TargetMode="External"/><Relationship Id="rId18" Type="http://schemas.openxmlformats.org/officeDocument/2006/relationships/hyperlink" Target="https://www.tax-fin-lex.si/Dokument/Podrobnosti?rootEntityId=83d8499d-2956-4a75-a1b3-62b7b917d48e" TargetMode="External"/><Relationship Id="rId26" Type="http://schemas.openxmlformats.org/officeDocument/2006/relationships/hyperlink" Target="https://www.tax-fin-lex.si/Dokument/Podrobnosti?rootEntityId=307ec7e0-e2c1-4751-a28b-f989e03bfdce" TargetMode="External"/><Relationship Id="rId39" Type="http://schemas.openxmlformats.org/officeDocument/2006/relationships/hyperlink" Target="https://www.tax-fin-lex.si/Dokument/Podrobnosti?rootEntityId=aE_d2d04550-7107-45c0-af89-4ecb8d04f868" TargetMode="External"/><Relationship Id="rId21" Type="http://schemas.openxmlformats.org/officeDocument/2006/relationships/hyperlink" Target="https://www.tax-fin-lex.si/Dokument/Podrobnosti?rootEntityId=d1309f9f-04a2-42f3-9e20-5e9f36caadff" TargetMode="External"/><Relationship Id="rId34" Type="http://schemas.openxmlformats.org/officeDocument/2006/relationships/hyperlink" Target="https://www.tax-fin-lex.si/Dokument/Podrobnosti?rootEntityId=e4be90f2-4812-435d-af83-f2195a550e73" TargetMode="External"/><Relationship Id="rId42" Type="http://schemas.openxmlformats.org/officeDocument/2006/relationships/hyperlink" Target="https://www.tax-fin-lex.si/Dokument/Podrobnosti?rootEntityId=aE_dfce6efb-7998-4cd6-8760-57c93b9f2810" TargetMode="External"/><Relationship Id="rId47" Type="http://schemas.openxmlformats.org/officeDocument/2006/relationships/hyperlink" Target="https://www.tax-fin-lex.si/Dokument/Podrobnosti?rootEntityId=aE_25a437fd-ffdf-47d3-b736-a7919d1cd500" TargetMode="External"/><Relationship Id="rId50" Type="http://schemas.openxmlformats.org/officeDocument/2006/relationships/hyperlink" Target="https://www.tax-fin-lex.si/Dokument/Podrobnosti?rootEntityId=8e274b74-7dbe-4de2-aa53-f01ba3576eeb" TargetMode="External"/><Relationship Id="rId55" Type="http://schemas.openxmlformats.org/officeDocument/2006/relationships/hyperlink" Target="https://www.tax-fin-lex.si/Dokument/Podrobnosti?rootEntityId=d9fa21c9-3fd4-4494-8483-23a071b5ae7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x-fin-lex.si/Dokument/Podrobnosti?rootEntityId=d8613c65-23a4-41ea-b31e-dcb3fdcca97a" TargetMode="External"/><Relationship Id="rId20" Type="http://schemas.openxmlformats.org/officeDocument/2006/relationships/hyperlink" Target="https://www.tax-fin-lex.si/Dokument/Podrobnosti?rootEntityId=de3c52e7-8d2e-4023-9abe-a279eb01b99d" TargetMode="External"/><Relationship Id="rId29" Type="http://schemas.openxmlformats.org/officeDocument/2006/relationships/hyperlink" Target="https://www.tax-fin-lex.si/Dokument/Podrobnosti?rootEntityId=899322f3-f735-4c66-9c63-eba8a58b36a6" TargetMode="External"/><Relationship Id="rId41" Type="http://schemas.openxmlformats.org/officeDocument/2006/relationships/hyperlink" Target="https://www.tax-fin-lex.si/Dokument/Podrobnosti?rootEntityId=aE_e462ebcc-e3d8-4aaf-a435-4a0722e2f196" TargetMode="External"/><Relationship Id="rId54" Type="http://schemas.openxmlformats.org/officeDocument/2006/relationships/hyperlink" Target="https://www.tax-fin-lex.si/Dokument/Podrobnosti?rootEntityId=d5ebfc55-bafe-4b8c-a138-9614a8b9dae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578e6001-6b7c-4741-ba73-bb8ba6a6ca3b" TargetMode="External"/><Relationship Id="rId24" Type="http://schemas.openxmlformats.org/officeDocument/2006/relationships/hyperlink" Target="https://www.tax-fin-lex.si/Dokument/Podrobnosti?rootEntityId=f649889a-fb64-4a2a-bfd4-33393490cbc4" TargetMode="External"/><Relationship Id="rId32" Type="http://schemas.openxmlformats.org/officeDocument/2006/relationships/hyperlink" Target="https://www.tax-fin-lex.si/Dokument/Podrobnosti?rootEntityId=b2ddd076-5842-49b0-9eac-6fc3eda82a24" TargetMode="External"/><Relationship Id="rId37" Type="http://schemas.openxmlformats.org/officeDocument/2006/relationships/hyperlink" Target="https://www.tax-fin-lex.si/Dokument/Podrobnosti?rootEntityId=5ec56f98-c68a-4ed3-bd99-a4a39178c605" TargetMode="External"/><Relationship Id="rId40" Type="http://schemas.openxmlformats.org/officeDocument/2006/relationships/hyperlink" Target="https://www.tax-fin-lex.si/Dokument/Podrobnosti?rootEntityId=aE_46c00175-6b13-4616-9ebe-86d366a1c5fb" TargetMode="External"/><Relationship Id="rId45" Type="http://schemas.openxmlformats.org/officeDocument/2006/relationships/hyperlink" Target="https://www.tax-fin-lex.si/Dokument/Podrobnosti?rootEntityId=aE_7019b6ba-cd39-476d-bbad-29989f221174" TargetMode="External"/><Relationship Id="rId53" Type="http://schemas.openxmlformats.org/officeDocument/2006/relationships/hyperlink" Target="https://www.tax-fin-lex.si/Dokument/Podrobnosti?rootEntityId=02f688e8-a2f1-40c8-978c-ea6de61d093b" TargetMode="External"/><Relationship Id="rId58" Type="http://schemas.openxmlformats.org/officeDocument/2006/relationships/hyperlink" Target="https://www.tax-fin-lex.si/Dokument/Podrobnosti?rootEntityId=9650d06d-c939-4b9a-af38-87700f99f660" TargetMode="External"/><Relationship Id="rId5" Type="http://schemas.openxmlformats.org/officeDocument/2006/relationships/webSettings" Target="webSettings.xml"/><Relationship Id="rId15" Type="http://schemas.openxmlformats.org/officeDocument/2006/relationships/hyperlink" Target="https://www.tax-fin-lex.si/Dokument/Podrobnosti?rootEntityId=f924c5b8-059d-401b-86dc-38d74bda637d" TargetMode="External"/><Relationship Id="rId23" Type="http://schemas.openxmlformats.org/officeDocument/2006/relationships/hyperlink" Target="https://www.tax-fin-lex.si/Dokument/Podrobnosti?rootEntityId=6c2dd300-3f90-4eef-b5fe-adfb40021f32"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eca41afe-fad0-4035-854a-328471df74bd" TargetMode="External"/><Relationship Id="rId49" Type="http://schemas.openxmlformats.org/officeDocument/2006/relationships/hyperlink" Target="https://www.tax-fin-lex.si/Dokument/Podrobnosti?rootEntityId=aE_a52486d8-e366-4f30-bf08-182f9b154a7c" TargetMode="External"/><Relationship Id="rId57" Type="http://schemas.openxmlformats.org/officeDocument/2006/relationships/hyperlink" Target="https://www.tax-fin-lex.si/Dokument/Podrobnosti?rootEntityId=c8fa0398-f8ab-4281-865e-949e2666abec" TargetMode="External"/><Relationship Id="rId61" Type="http://schemas.openxmlformats.org/officeDocument/2006/relationships/header" Target="header2.xml"/><Relationship Id="rId10" Type="http://schemas.openxmlformats.org/officeDocument/2006/relationships/hyperlink" Target="https://www.tax-fin-lex.si/Dokument/Podrobnosti?rootEntityId=66e71d6e-420c-4917-b1c4-64d05554e241" TargetMode="External"/><Relationship Id="rId19" Type="http://schemas.openxmlformats.org/officeDocument/2006/relationships/hyperlink" Target="https://www.tax-fin-lex.si/Dokument/Podrobnosti?rootEntityId=d15d79ef-e86d-456c-bfa9-ef83de6ed546" TargetMode="External"/><Relationship Id="rId31" Type="http://schemas.openxmlformats.org/officeDocument/2006/relationships/hyperlink" Target="https://www.tax-fin-lex.si/Dokument/Podrobnosti?rootEntityId=20513f14-0f9b-46bd-95b2-36b22aeb9b93" TargetMode="External"/><Relationship Id="rId44" Type="http://schemas.openxmlformats.org/officeDocument/2006/relationships/hyperlink" Target="https://www.tax-fin-lex.si/Dokument/Podrobnosti?rootEntityId=aE_06e047bd-307f-4f3b-96d9-feb094d2f85d" TargetMode="External"/><Relationship Id="rId52" Type="http://schemas.openxmlformats.org/officeDocument/2006/relationships/hyperlink" Target="https://www.tax-fin-lex.si/Dokument/Podrobnosti?rootEntityId=61289b6c-ff44-485c-8762-bf597837dc11"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x-fin-lex.si/Dokument/Podrobnosti?rootEntityId=d8b03479-615d-4cfb-8718-31be942e900f" TargetMode="External"/><Relationship Id="rId14" Type="http://schemas.openxmlformats.org/officeDocument/2006/relationships/hyperlink" Target="https://www.tax-fin-lex.si/Dokument/Podrobnosti?rootEntityId=b0226b31-f509-42e0-b47b-b25e0737ae5f" TargetMode="External"/><Relationship Id="rId22" Type="http://schemas.openxmlformats.org/officeDocument/2006/relationships/hyperlink" Target="https://www.tax-fin-lex.si/Dokument/Podrobnosti?rootEntityId=16bf06d3-cc04-4035-a363-c725ccb7e6f8" TargetMode="External"/><Relationship Id="rId27" Type="http://schemas.openxmlformats.org/officeDocument/2006/relationships/hyperlink" Target="https://www.tax-fin-lex.si/Dokument/Podrobnosti?rootEntityId=efefdfa0-d61d-433e-bcba-b5a6a1ce68bb" TargetMode="External"/><Relationship Id="rId30" Type="http://schemas.openxmlformats.org/officeDocument/2006/relationships/hyperlink" Target="https://www.tax-fin-lex.si/Dokument/Podrobnosti?rootEntityId=8f666a79-3cca-4980-bb5d-41db922f5ffe" TargetMode="External"/><Relationship Id="rId35" Type="http://schemas.openxmlformats.org/officeDocument/2006/relationships/hyperlink" Target="https://www.tax-fin-lex.si/Dokument/Podrobnosti?rootEntityId=c446f81d-ba66-4d7f-8673-007d5cc4a235" TargetMode="External"/><Relationship Id="rId43" Type="http://schemas.openxmlformats.org/officeDocument/2006/relationships/hyperlink" Target="https://www.tax-fin-lex.si/Dokument/Podrobnosti?rootEntityId=aE_3668c59b-c09c-4d79-8f46-b7f583689d17" TargetMode="External"/><Relationship Id="rId48" Type="http://schemas.openxmlformats.org/officeDocument/2006/relationships/hyperlink" Target="https://www.tax-fin-lex.si/Dokument/Podrobnosti?rootEntityId=aE_0473edaa-ee41-4c26-a55e-98ea495c6105" TargetMode="External"/><Relationship Id="rId56" Type="http://schemas.openxmlformats.org/officeDocument/2006/relationships/hyperlink" Target="https://www.tax-fin-lex.si/Dokument/Podrobnosti?rootEntityId=6c2dd300-3f90-4eef-b5fe-adfb40021f32" TargetMode="External"/><Relationship Id="rId64" Type="http://schemas.openxmlformats.org/officeDocument/2006/relationships/theme" Target="theme/theme1.xml"/><Relationship Id="rId8" Type="http://schemas.openxmlformats.org/officeDocument/2006/relationships/hyperlink" Target="https://www.tax-fin-lex.si/Dokument/Podrobnosti?rootEntityId=179e76ef-f795-4e7a-9437-4747ade00ea9" TargetMode="External"/><Relationship Id="rId51" Type="http://schemas.openxmlformats.org/officeDocument/2006/relationships/hyperlink" Target="https://www.tax-fin-lex.si/Dokument/Podrobnosti?rootEntityId=37d21f5b-9e5f-4890-a806-654030b36301" TargetMode="External"/><Relationship Id="rId3" Type="http://schemas.openxmlformats.org/officeDocument/2006/relationships/styles" Target="styles.xml"/><Relationship Id="rId12" Type="http://schemas.openxmlformats.org/officeDocument/2006/relationships/hyperlink" Target="https://www.tax-fin-lex.si/Dokument/Podrobnosti?rootEntityId=2ea792c5-fe3a-4a28-b745-16c353467849" TargetMode="External"/><Relationship Id="rId17" Type="http://schemas.openxmlformats.org/officeDocument/2006/relationships/hyperlink" Target="https://www.tax-fin-lex.si/Dokument/Podrobnosti?rootEntityId=277ed0b6-c570-4a7c-8838-13732406d359" TargetMode="External"/><Relationship Id="rId25" Type="http://schemas.openxmlformats.org/officeDocument/2006/relationships/hyperlink" Target="https://www.tax-fin-lex.si/Dokument/Podrobnosti?rootEntityId=c8fa0398-f8ab-4281-865e-949e2666abec" TargetMode="External"/><Relationship Id="rId33" Type="http://schemas.openxmlformats.org/officeDocument/2006/relationships/hyperlink" Target="https://www.tax-fin-lex.si/Dokument/Podrobnosti?rootEntityId=909fe6c3-b481-4270-9fb8-35da81dca427" TargetMode="External"/><Relationship Id="rId38" Type="http://schemas.openxmlformats.org/officeDocument/2006/relationships/hyperlink" Target="https://www.tax-fin-lex.si/Dokument/Podrobnosti?rootEntityId=E_a3b8a296-7f18-4130-8149-31e4748672e0" TargetMode="External"/><Relationship Id="rId46" Type="http://schemas.openxmlformats.org/officeDocument/2006/relationships/hyperlink" Target="https://www.tax-fin-lex.si/Dokument/Podrobnosti?rootEntityId=aE_59350470-1ab3-4f10-8815-4d54da66725e" TargetMode="External"/><Relationship Id="rId59" Type="http://schemas.openxmlformats.org/officeDocument/2006/relationships/hyperlink" Target="https://www.tax-fin-lex.si/Dokument/Podrobnosti?rootEntityId=0abb08a1-4cc3-4c24-b3dc-af38c900008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906</Words>
  <Characters>18837</Characters>
  <Application>Microsoft Office Word</Application>
  <DocSecurity>0</DocSecurity>
  <Lines>156</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Vlasta Hribernik</cp:lastModifiedBy>
  <cp:revision>13</cp:revision>
  <cp:lastPrinted>2010-10-13T11:08:00Z</cp:lastPrinted>
  <dcterms:created xsi:type="dcterms:W3CDTF">2025-08-08T07:54:00Z</dcterms:created>
  <dcterms:modified xsi:type="dcterms:W3CDTF">2025-08-08T08:49:00Z</dcterms:modified>
</cp:coreProperties>
</file>