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5C40ED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E10117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E10117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E10117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EF7488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EF7488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EF7488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EF7488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8C4EDE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Default="0029500B" w:rsidP="008C4EDE">
      <w:pPr>
        <w:jc w:val="center"/>
        <w:rPr>
          <w:b/>
          <w:color w:val="000000"/>
        </w:rPr>
      </w:pPr>
    </w:p>
    <w:p w14:paraId="13AC39C6" w14:textId="5F72F8FE" w:rsidR="0029500B" w:rsidRPr="00582C60" w:rsidRDefault="0029500B" w:rsidP="0029500B">
      <w:pPr>
        <w:pStyle w:val="datumtevilka"/>
        <w:jc w:val="both"/>
        <w:rPr>
          <w:rFonts w:cs="Arial"/>
          <w:bCs/>
        </w:rPr>
      </w:pPr>
      <w:r w:rsidRPr="00582C60">
        <w:rPr>
          <w:rFonts w:cs="Arial"/>
          <w:bCs/>
          <w:color w:val="000000"/>
        </w:rPr>
        <w:t>Številka</w:t>
      </w:r>
      <w:r w:rsidR="00E44FAA" w:rsidRPr="00582C60">
        <w:rPr>
          <w:rFonts w:cs="Arial"/>
          <w:bCs/>
          <w:color w:val="000000"/>
        </w:rPr>
        <w:t>/Numero</w:t>
      </w:r>
      <w:r w:rsidRPr="00582C60">
        <w:rPr>
          <w:rFonts w:cs="Arial"/>
          <w:bCs/>
          <w:color w:val="000000"/>
        </w:rPr>
        <w:t>:</w:t>
      </w:r>
      <w:r w:rsidR="00582C60">
        <w:rPr>
          <w:rFonts w:cs="Arial"/>
          <w:bCs/>
          <w:color w:val="000000"/>
        </w:rPr>
        <w:tab/>
      </w:r>
      <w:r w:rsidR="00582C60">
        <w:rPr>
          <w:rFonts w:cs="Arial"/>
          <w:bCs/>
          <w:color w:val="000000"/>
        </w:rPr>
        <w:tab/>
      </w:r>
      <w:r w:rsidR="00387895" w:rsidRPr="00387895">
        <w:rPr>
          <w:rFonts w:cs="Arial"/>
          <w:bCs/>
          <w:color w:val="000000"/>
        </w:rPr>
        <w:t>021-39/2023-6217-</w:t>
      </w:r>
      <w:r w:rsidR="00385ED2">
        <w:rPr>
          <w:rFonts w:cs="Arial"/>
          <w:bCs/>
          <w:color w:val="000000"/>
        </w:rPr>
        <w:t>4</w:t>
      </w:r>
    </w:p>
    <w:p w14:paraId="51312E8E" w14:textId="6CFCB4F9" w:rsidR="0029500B" w:rsidRPr="00582C60" w:rsidRDefault="00582C60" w:rsidP="0029500B">
      <w:pPr>
        <w:pStyle w:val="datumtevilka"/>
        <w:jc w:val="both"/>
        <w:rPr>
          <w:rFonts w:cs="Arial"/>
          <w:bCs/>
        </w:rPr>
      </w:pPr>
      <w:r>
        <w:rPr>
          <w:rFonts w:cs="Arial"/>
          <w:bCs/>
        </w:rPr>
        <w:t>Datum: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85ED2">
        <w:rPr>
          <w:rFonts w:cs="Arial"/>
          <w:bCs/>
        </w:rPr>
        <w:t>12</w:t>
      </w:r>
      <w:r w:rsidR="00B43CDC">
        <w:rPr>
          <w:rFonts w:cs="Arial"/>
          <w:bCs/>
        </w:rPr>
        <w:t xml:space="preserve">. </w:t>
      </w:r>
      <w:r w:rsidR="00385ED2">
        <w:rPr>
          <w:rFonts w:cs="Arial"/>
          <w:bCs/>
        </w:rPr>
        <w:t>5</w:t>
      </w:r>
      <w:r w:rsidR="00B43CDC">
        <w:rPr>
          <w:rFonts w:cs="Arial"/>
          <w:bCs/>
        </w:rPr>
        <w:t>.</w:t>
      </w:r>
      <w:r w:rsidR="00387895">
        <w:rPr>
          <w:rFonts w:cs="Arial"/>
          <w:bCs/>
        </w:rPr>
        <w:t xml:space="preserve"> 2023</w:t>
      </w:r>
    </w:p>
    <w:p w14:paraId="66D3DE51" w14:textId="77777777" w:rsidR="0029500B" w:rsidRPr="00582C60" w:rsidRDefault="0029500B" w:rsidP="0029500B">
      <w:pPr>
        <w:rPr>
          <w:bCs/>
          <w:color w:val="000000"/>
        </w:rPr>
      </w:pPr>
    </w:p>
    <w:p w14:paraId="6904B65F" w14:textId="77777777" w:rsidR="00606CD8" w:rsidRPr="00582C60" w:rsidRDefault="00606CD8" w:rsidP="0029500B">
      <w:pPr>
        <w:rPr>
          <w:bCs/>
          <w:color w:val="000000"/>
        </w:rPr>
      </w:pPr>
    </w:p>
    <w:p w14:paraId="74D53865" w14:textId="77777777" w:rsidR="00DE0D19" w:rsidRPr="00582C60" w:rsidRDefault="00DE0D19" w:rsidP="0029500B">
      <w:pPr>
        <w:rPr>
          <w:bCs/>
          <w:color w:val="000000"/>
        </w:rPr>
      </w:pPr>
    </w:p>
    <w:p w14:paraId="32E16B62" w14:textId="77777777" w:rsidR="00606CD8" w:rsidRPr="00B43CDC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B43CDC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582C60" w:rsidRPr="00B43CDC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</w:t>
      </w:r>
      <w:r w:rsidR="009E191C" w:rsidRPr="00B43CDC">
        <w:rPr>
          <w:rFonts w:ascii="Arial" w:hAnsi="Arial" w:cs="Arial"/>
          <w:b/>
          <w:sz w:val="20"/>
          <w:szCs w:val="20"/>
        </w:rPr>
        <w:t>, 175/20 - ZIUOPDVE, 203/20 - ZIUPOPDVE</w:t>
      </w:r>
      <w:r w:rsidRPr="00B43CDC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582C60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77777777" w:rsidR="006B625C" w:rsidRPr="00582C60" w:rsidRDefault="006B625C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In virtù dell’art. 319 della Legge sul procedimento amministrativo generale (Gazz. Uff. RS n. 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 xml:space="preserve">24/06 - </w:t>
      </w:r>
      <w:r w:rsidR="00E133A6" w:rsidRPr="009E191C">
        <w:rPr>
          <w:rFonts w:ascii="Arial" w:hAnsi="Arial" w:cs="Arial"/>
          <w:b/>
          <w:sz w:val="20"/>
          <w:szCs w:val="20"/>
          <w:lang w:val="it-IT"/>
        </w:rPr>
        <w:t>testo ufficialmente consolidato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>, 105/06 - ZUS-1, 126/07, 65/08, 8/10, 82/13, 36/20 - ZZUSUDJZ, 61/20 - ZZUSUDJZ-A</w:t>
      </w:r>
      <w:r w:rsidR="009E191C" w:rsidRPr="009E191C">
        <w:rPr>
          <w:rFonts w:ascii="Arial" w:hAnsi="Arial" w:cs="Arial"/>
          <w:b/>
          <w:sz w:val="20"/>
          <w:szCs w:val="20"/>
          <w:lang w:val="it-IT"/>
        </w:rPr>
        <w:t>, 175/20 - ZIUOPDVE, 203/20 - ZIUPOPDVE</w:t>
      </w:r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9E191C" w:rsidRDefault="00606CD8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DEDA146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972843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972843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972843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A1249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V UPRAVNEM POSTOPKU </w:t>
      </w:r>
    </w:p>
    <w:p w14:paraId="6F09764A" w14:textId="77777777" w:rsidR="009C5208" w:rsidRPr="00A1249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ELENCO DEI PUBBLICI UFFICIALI AUTORIZZATI A CONDURRE E DELIBERARE </w:t>
      </w:r>
    </w:p>
    <w:p w14:paraId="590BF815" w14:textId="77777777" w:rsidR="009C5208" w:rsidRPr="00606CD8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A12495">
        <w:rPr>
          <w:rFonts w:cs="Arial"/>
          <w:color w:val="1E207C"/>
          <w:sz w:val="20"/>
          <w:lang w:val="it-IT"/>
        </w:rPr>
        <w:t>IN MERITO AI PROCEDIMENTI AMMINISTRATIVI</w:t>
      </w:r>
    </w:p>
    <w:p w14:paraId="3B391991" w14:textId="77777777" w:rsidR="00C03020" w:rsidRPr="00377512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4E494B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Nataša 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E494B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E494B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E494B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Consigliere superiore II </w:t>
            </w:r>
          </w:p>
        </w:tc>
        <w:tc>
          <w:tcPr>
            <w:tcW w:w="4361" w:type="dxa"/>
            <w:hideMark/>
          </w:tcPr>
          <w:p w14:paraId="4448897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4E494B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678C5A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E494B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5F5DD0F4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F3B1877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E494B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4A7C1F1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59947328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Consigliere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2EE7D2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43F03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E494B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5DDC0A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4DD085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F3BB738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B9F3167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53719B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</w:tbl>
    <w:p w14:paraId="5F68C7AA" w14:textId="093827C4" w:rsidR="005D3C2B" w:rsidRDefault="005D3C2B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Anita STARC</w:t>
            </w:r>
          </w:p>
        </w:tc>
        <w:tc>
          <w:tcPr>
            <w:tcW w:w="4608" w:type="dxa"/>
            <w:hideMark/>
          </w:tcPr>
          <w:p w14:paraId="2481018A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Consigliere superiore II </w:t>
            </w:r>
          </w:p>
        </w:tc>
        <w:tc>
          <w:tcPr>
            <w:tcW w:w="4361" w:type="dxa"/>
            <w:hideMark/>
          </w:tcPr>
          <w:p w14:paraId="0424E0E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E494B" w14:paraId="6056AEA6" w14:textId="77777777" w:rsidTr="004E494B">
        <w:trPr>
          <w:trHeight w:val="510"/>
        </w:trPr>
        <w:tc>
          <w:tcPr>
            <w:tcW w:w="5098" w:type="dxa"/>
            <w:hideMark/>
          </w:tcPr>
          <w:p w14:paraId="43C4D3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Tea STOPAR</w:t>
            </w:r>
          </w:p>
        </w:tc>
        <w:tc>
          <w:tcPr>
            <w:tcW w:w="4608" w:type="dxa"/>
            <w:hideMark/>
          </w:tcPr>
          <w:p w14:paraId="70EA5183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6845FF0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E494B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E494B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DA45CD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7E67F83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AD20C6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AFED10F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776DAD40" w14:textId="77777777" w:rsidTr="004E494B">
        <w:trPr>
          <w:trHeight w:val="510"/>
        </w:trPr>
        <w:tc>
          <w:tcPr>
            <w:tcW w:w="5098" w:type="dxa"/>
          </w:tcPr>
          <w:p w14:paraId="2E9C8BED" w14:textId="750103A6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46B0C2F0" w14:textId="733D45DE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63341BD" w14:textId="10AE42D2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C451855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8021CDF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Jasmina KACIN</w:t>
            </w:r>
          </w:p>
        </w:tc>
        <w:tc>
          <w:tcPr>
            <w:tcW w:w="4608" w:type="dxa"/>
            <w:hideMark/>
          </w:tcPr>
          <w:p w14:paraId="110EEB7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046C8C1A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21DF8C1F" w14:textId="77777777" w:rsidTr="004E494B">
        <w:trPr>
          <w:trHeight w:val="510"/>
        </w:trPr>
        <w:tc>
          <w:tcPr>
            <w:tcW w:w="5098" w:type="dxa"/>
            <w:hideMark/>
          </w:tcPr>
          <w:p w14:paraId="79209F19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Vivijana MILANOVIĆ</w:t>
            </w:r>
          </w:p>
        </w:tc>
        <w:tc>
          <w:tcPr>
            <w:tcW w:w="4608" w:type="dxa"/>
            <w:hideMark/>
          </w:tcPr>
          <w:p w14:paraId="73848701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3E3C1432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5B14B849" w14:textId="77777777" w:rsidTr="004E494B">
        <w:trPr>
          <w:trHeight w:val="510"/>
        </w:trPr>
        <w:tc>
          <w:tcPr>
            <w:tcW w:w="5098" w:type="dxa"/>
            <w:hideMark/>
          </w:tcPr>
          <w:p w14:paraId="180F3F74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1C0215D7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170CA4A3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2F114C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7AD60B3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85ED2" w:rsidRPr="004E494B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87AB884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</w:tbl>
    <w:p w14:paraId="3915674C" w14:textId="77777777" w:rsidR="00B171BA" w:rsidRDefault="00B171BA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E494B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br w:type="page"/>
            </w:r>
            <w:r w:rsidR="007A7C48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718E3F2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470EF01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5117DDCA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1F440678" w14:textId="77777777" w:rsidTr="004E494B">
        <w:trPr>
          <w:trHeight w:val="510"/>
        </w:trPr>
        <w:tc>
          <w:tcPr>
            <w:tcW w:w="5098" w:type="dxa"/>
            <w:hideMark/>
          </w:tcPr>
          <w:p w14:paraId="0BA416E0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Alenka PEROSSA</w:t>
            </w:r>
          </w:p>
        </w:tc>
        <w:tc>
          <w:tcPr>
            <w:tcW w:w="4608" w:type="dxa"/>
            <w:hideMark/>
          </w:tcPr>
          <w:p w14:paraId="310E504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0D29FFB9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395462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E494B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Consigliere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E494B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Svetovalka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0CB1B76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</w:tcPr>
          <w:p w14:paraId="6A24EC8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68CB60C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Kristina MONTANIČ</w:t>
            </w:r>
          </w:p>
        </w:tc>
        <w:tc>
          <w:tcPr>
            <w:tcW w:w="4608" w:type="dxa"/>
          </w:tcPr>
          <w:p w14:paraId="544D4CB0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483D122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1396ABE7" w14:textId="58C6FEE4" w:rsidR="00D30801" w:rsidRDefault="00D30801"/>
    <w:p w14:paraId="652D49C4" w14:textId="77777777" w:rsidR="00385ED2" w:rsidRDefault="00385ED2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E49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E494B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18174D" w:rsidRPr="004E494B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09CAD490" w14:textId="77777777" w:rsidTr="004E494B">
        <w:trPr>
          <w:trHeight w:val="510"/>
        </w:trPr>
        <w:tc>
          <w:tcPr>
            <w:tcW w:w="5098" w:type="dxa"/>
            <w:hideMark/>
          </w:tcPr>
          <w:p w14:paraId="732AC843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Tea LENARČIČ</w:t>
            </w:r>
          </w:p>
        </w:tc>
        <w:tc>
          <w:tcPr>
            <w:tcW w:w="4608" w:type="dxa"/>
            <w:hideMark/>
          </w:tcPr>
          <w:p w14:paraId="4B519B77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Consigliere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4C5F814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Potere di condurre azioni</w:t>
            </w:r>
          </w:p>
        </w:tc>
      </w:tr>
      <w:tr w:rsidR="0018174D" w:rsidRPr="004E494B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82EABE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72CB4C0E" w14:textId="77777777" w:rsidTr="004E494B">
        <w:trPr>
          <w:trHeight w:val="510"/>
        </w:trPr>
        <w:tc>
          <w:tcPr>
            <w:tcW w:w="5098" w:type="dxa"/>
          </w:tcPr>
          <w:p w14:paraId="4AA7C5E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215F185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348B27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00E6A294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Kristina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JERMAN</w:t>
            </w:r>
          </w:p>
        </w:tc>
        <w:tc>
          <w:tcPr>
            <w:tcW w:w="4608" w:type="dxa"/>
          </w:tcPr>
          <w:p w14:paraId="118E8670" w14:textId="0881D6B6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C84118" w14:textId="7816C18E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Default="0029500B" w:rsidP="0029500B">
      <w:pPr>
        <w:rPr>
          <w:b/>
          <w:color w:val="000000"/>
        </w:rPr>
      </w:pPr>
    </w:p>
    <w:p w14:paraId="1655D40D" w14:textId="77777777" w:rsidR="00CF72CE" w:rsidRDefault="00CF72CE" w:rsidP="0029500B">
      <w:pPr>
        <w:rPr>
          <w:b/>
          <w:color w:val="000000"/>
        </w:rPr>
      </w:pPr>
    </w:p>
    <w:p w14:paraId="75B4B9C8" w14:textId="77777777" w:rsidR="00CF72CE" w:rsidRPr="00CF72CE" w:rsidRDefault="00CF72CE" w:rsidP="0029500B">
      <w:pPr>
        <w:rPr>
          <w:bCs/>
          <w:color w:val="000000"/>
        </w:rPr>
      </w:pPr>
    </w:p>
    <w:p w14:paraId="31481D4D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="00ED688F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5B3FA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6319C"/>
    <w:rsid w:val="000927B6"/>
    <w:rsid w:val="000934A3"/>
    <w:rsid w:val="000D00BA"/>
    <w:rsid w:val="000D155E"/>
    <w:rsid w:val="000D5AF6"/>
    <w:rsid w:val="000F5A78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65B2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5ED2"/>
    <w:rsid w:val="00387895"/>
    <w:rsid w:val="00391645"/>
    <w:rsid w:val="003B6846"/>
    <w:rsid w:val="003C2B73"/>
    <w:rsid w:val="003C6A90"/>
    <w:rsid w:val="003D37A9"/>
    <w:rsid w:val="003F134D"/>
    <w:rsid w:val="00404108"/>
    <w:rsid w:val="004146A4"/>
    <w:rsid w:val="00445737"/>
    <w:rsid w:val="00445A08"/>
    <w:rsid w:val="00465A68"/>
    <w:rsid w:val="00475F24"/>
    <w:rsid w:val="004A6952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87B45"/>
    <w:rsid w:val="006A309F"/>
    <w:rsid w:val="006B625C"/>
    <w:rsid w:val="006C7F3A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984</Words>
  <Characters>11471</Characters>
  <Application>Microsoft Office Word</Application>
  <DocSecurity>0</DocSecurity>
  <Lines>95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2023-05-12T10:42:00Z</dcterms:created>
  <dcterms:modified xsi:type="dcterms:W3CDTF">2023-05-12T10:42:00Z</dcterms:modified>
</cp:coreProperties>
</file>