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3B7721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3B7721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3B7721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3B7721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3B7721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3B7721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3B7721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3B7721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3B7721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3B7721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3B7721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3B7721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3B7721" w:rsidRDefault="0029500B" w:rsidP="008C4EDE">
      <w:pPr>
        <w:jc w:val="center"/>
        <w:rPr>
          <w:b/>
          <w:color w:val="000000"/>
        </w:rPr>
      </w:pPr>
    </w:p>
    <w:p w14:paraId="13AC39C6" w14:textId="3347A823" w:rsidR="0029500B" w:rsidRPr="003B7721" w:rsidRDefault="0029500B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  <w:color w:val="000000"/>
        </w:rPr>
        <w:t>Številka</w:t>
      </w:r>
      <w:r w:rsidR="00E44FAA" w:rsidRPr="003B7721">
        <w:rPr>
          <w:rFonts w:cs="Arial"/>
          <w:bCs/>
          <w:color w:val="000000"/>
        </w:rPr>
        <w:t>/Numero</w:t>
      </w:r>
      <w:r w:rsidRPr="003B7721">
        <w:rPr>
          <w:rFonts w:cs="Arial"/>
          <w:bCs/>
          <w:color w:val="000000"/>
        </w:rPr>
        <w:t>:</w:t>
      </w:r>
      <w:r w:rsidR="00582C60" w:rsidRPr="003B7721">
        <w:rPr>
          <w:rFonts w:cs="Arial"/>
          <w:bCs/>
          <w:color w:val="000000"/>
        </w:rPr>
        <w:tab/>
      </w:r>
      <w:r w:rsidR="00582C60" w:rsidRPr="003B7721">
        <w:rPr>
          <w:rFonts w:cs="Arial"/>
          <w:bCs/>
          <w:color w:val="000000"/>
        </w:rPr>
        <w:tab/>
      </w:r>
      <w:r w:rsidR="00387895" w:rsidRPr="003B7721">
        <w:rPr>
          <w:rFonts w:cs="Arial"/>
          <w:bCs/>
          <w:color w:val="000000"/>
        </w:rPr>
        <w:t>021-</w:t>
      </w:r>
      <w:r w:rsidR="000317DC" w:rsidRPr="003B7721">
        <w:rPr>
          <w:rFonts w:cs="Arial"/>
          <w:bCs/>
          <w:color w:val="000000"/>
        </w:rPr>
        <w:t>37</w:t>
      </w:r>
      <w:r w:rsidR="00387895" w:rsidRPr="003B7721">
        <w:rPr>
          <w:rFonts w:cs="Arial"/>
          <w:bCs/>
          <w:color w:val="000000"/>
        </w:rPr>
        <w:t>/202</w:t>
      </w:r>
      <w:r w:rsidR="000317DC" w:rsidRPr="003B7721">
        <w:rPr>
          <w:rFonts w:cs="Arial"/>
          <w:bCs/>
          <w:color w:val="000000"/>
        </w:rPr>
        <w:t>4</w:t>
      </w:r>
      <w:r w:rsidR="00387895" w:rsidRPr="003B7721">
        <w:rPr>
          <w:rFonts w:cs="Arial"/>
          <w:bCs/>
          <w:color w:val="000000"/>
        </w:rPr>
        <w:t>-6217-</w:t>
      </w:r>
      <w:r w:rsidR="00200D05">
        <w:rPr>
          <w:rFonts w:cs="Arial"/>
          <w:bCs/>
          <w:color w:val="000000"/>
        </w:rPr>
        <w:t>4</w:t>
      </w:r>
    </w:p>
    <w:p w14:paraId="51312E8E" w14:textId="1E04B69E" w:rsidR="0029500B" w:rsidRPr="003B7721" w:rsidRDefault="00582C60" w:rsidP="0029500B">
      <w:pPr>
        <w:pStyle w:val="datumtevilka"/>
        <w:jc w:val="both"/>
        <w:rPr>
          <w:rFonts w:cs="Arial"/>
          <w:bCs/>
        </w:rPr>
      </w:pPr>
      <w:r w:rsidRPr="003B7721">
        <w:rPr>
          <w:rFonts w:cs="Arial"/>
          <w:bCs/>
        </w:rPr>
        <w:t>Datum:</w:t>
      </w:r>
      <w:r w:rsidRPr="003B7721">
        <w:rPr>
          <w:rFonts w:cs="Arial"/>
          <w:bCs/>
        </w:rPr>
        <w:tab/>
      </w:r>
      <w:r w:rsidRPr="003B7721">
        <w:rPr>
          <w:rFonts w:cs="Arial"/>
          <w:bCs/>
        </w:rPr>
        <w:tab/>
      </w:r>
      <w:r w:rsidR="00200D05">
        <w:rPr>
          <w:rFonts w:cs="Arial"/>
          <w:bCs/>
        </w:rPr>
        <w:t>5. 7</w:t>
      </w:r>
      <w:r w:rsidR="000317DC" w:rsidRPr="003B7721">
        <w:rPr>
          <w:rFonts w:cs="Arial"/>
          <w:bCs/>
        </w:rPr>
        <w:t>. 2024</w:t>
      </w:r>
    </w:p>
    <w:p w14:paraId="66D3DE51" w14:textId="77777777" w:rsidR="0029500B" w:rsidRPr="003B7721" w:rsidRDefault="0029500B" w:rsidP="0029500B">
      <w:pPr>
        <w:rPr>
          <w:bCs/>
          <w:color w:val="000000"/>
        </w:rPr>
      </w:pPr>
    </w:p>
    <w:p w14:paraId="6904B65F" w14:textId="77777777" w:rsidR="00606CD8" w:rsidRPr="003B7721" w:rsidRDefault="00606CD8" w:rsidP="0029500B">
      <w:pPr>
        <w:rPr>
          <w:bCs/>
          <w:color w:val="000000"/>
        </w:rPr>
      </w:pPr>
    </w:p>
    <w:p w14:paraId="74D53865" w14:textId="77777777" w:rsidR="00DE0D19" w:rsidRPr="003B7721" w:rsidRDefault="00DE0D19" w:rsidP="0029500B">
      <w:pPr>
        <w:rPr>
          <w:bCs/>
          <w:color w:val="000000"/>
        </w:rPr>
      </w:pPr>
    </w:p>
    <w:p w14:paraId="32E16B62" w14:textId="0EC04917" w:rsidR="00606CD8" w:rsidRPr="003B7721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3B7721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ZZUSUDJZ-A, 175/20 - ZIUOPDVE, 203/20 - ZIUPOPDVE, 3/22 - ZDeb</w:t>
      </w:r>
      <w:r w:rsidRPr="003B7721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3B7721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3B7721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3B7721">
        <w:rPr>
          <w:rFonts w:ascii="Arial" w:hAnsi="Arial" w:cs="Arial"/>
          <w:b/>
          <w:sz w:val="20"/>
          <w:szCs w:val="20"/>
        </w:rPr>
        <w:t xml:space="preserve">In virtù dell’art. 319 della Legge sul procedimento amministrativo generale (Gazz. Uff. RS n. </w:t>
      </w:r>
      <w:r w:rsidR="00582C60" w:rsidRPr="003B7721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3B7721">
        <w:rPr>
          <w:rFonts w:ascii="Arial" w:hAnsi="Arial" w:cs="Arial"/>
          <w:b/>
          <w:sz w:val="20"/>
          <w:szCs w:val="20"/>
        </w:rPr>
        <w:t>testo ufficialmente consolidato</w:t>
      </w:r>
      <w:r w:rsidR="00582C60" w:rsidRPr="003B7721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3B7721">
        <w:rPr>
          <w:rFonts w:ascii="Arial" w:hAnsi="Arial" w:cs="Arial"/>
          <w:b/>
          <w:sz w:val="20"/>
          <w:szCs w:val="20"/>
        </w:rPr>
        <w:t>–</w:t>
      </w:r>
      <w:r w:rsidR="009E191C" w:rsidRPr="003B7721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3B7721">
        <w:rPr>
          <w:rFonts w:ascii="Arial" w:hAnsi="Arial" w:cs="Arial"/>
          <w:b/>
          <w:sz w:val="20"/>
          <w:szCs w:val="20"/>
        </w:rPr>
        <w:t>, 3/22 - ZDeb</w:t>
      </w:r>
      <w:r w:rsidRPr="003B7721">
        <w:rPr>
          <w:rFonts w:ascii="Arial" w:hAnsi="Arial" w:cs="Arial"/>
          <w:b/>
          <w:sz w:val="20"/>
          <w:szCs w:val="20"/>
        </w:rPr>
        <w:t xml:space="preserve">), si rende pubblico l’elenco dei pubblici ufficiali autorizzati a deliberare in merito a questioni amministrative ed a condurre i procedimenti che precedono l’emanazione del provvedimento amministrativo. </w:t>
      </w:r>
    </w:p>
    <w:p w14:paraId="58A1B019" w14:textId="77777777" w:rsidR="00606CD8" w:rsidRPr="003B7721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3B7721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3B7721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3B7721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3B7721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3B7721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3B7721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3B7721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3B7721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  <w:r w:rsidR="00256A43" w:rsidRPr="003B7721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oseba,  strokovni/znanstveni naslov                             Funzionario, titolo tecnico/professionale</w:t>
            </w:r>
          </w:p>
        </w:tc>
        <w:tc>
          <w:tcPr>
            <w:tcW w:w="4608" w:type="dxa"/>
            <w:hideMark/>
          </w:tcPr>
          <w:p w14:paraId="66372707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Ruolo</w:t>
            </w:r>
          </w:p>
        </w:tc>
        <w:tc>
          <w:tcPr>
            <w:tcW w:w="4361" w:type="dxa"/>
            <w:hideMark/>
          </w:tcPr>
          <w:p w14:paraId="6CE1369E" w14:textId="77777777" w:rsidR="007A7C48" w:rsidRPr="003B7721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Ambito dei poteri</w:t>
            </w:r>
          </w:p>
        </w:tc>
      </w:tr>
      <w:tr w:rsidR="004E494B" w:rsidRPr="003B7721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3B7721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Capounità</w:t>
            </w:r>
          </w:p>
        </w:tc>
        <w:tc>
          <w:tcPr>
            <w:tcW w:w="4361" w:type="dxa"/>
            <w:hideMark/>
          </w:tcPr>
          <w:p w14:paraId="36F2F92D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3B7721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3B7721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oddelka                                                                         Capo dipartimento</w:t>
            </w:r>
          </w:p>
        </w:tc>
        <w:tc>
          <w:tcPr>
            <w:tcW w:w="4361" w:type="dxa"/>
            <w:hideMark/>
          </w:tcPr>
          <w:p w14:paraId="71E4AFA8" w14:textId="2F247C45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DE2E1E" w:rsidRPr="003B7721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3B7721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3B7721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3B7721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della sezione  </w:t>
            </w:r>
          </w:p>
        </w:tc>
        <w:tc>
          <w:tcPr>
            <w:tcW w:w="4361" w:type="dxa"/>
            <w:hideMark/>
          </w:tcPr>
          <w:p w14:paraId="44488972" w14:textId="77777777" w:rsidR="00DE2E1E" w:rsidRPr="003B7721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37072C" w:rsidRPr="003B7721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37072C" w:rsidRPr="003B7721" w:rsidRDefault="0037072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62E6EEF9" w14:textId="77777777" w:rsidR="0037072C" w:rsidRPr="003B7721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7072C" w:rsidRPr="003B7721" w14:paraId="6B0F7800" w14:textId="77777777" w:rsidTr="003A1FCB">
        <w:trPr>
          <w:trHeight w:val="510"/>
        </w:trPr>
        <w:tc>
          <w:tcPr>
            <w:tcW w:w="5098" w:type="dxa"/>
            <w:hideMark/>
          </w:tcPr>
          <w:p w14:paraId="25644E03" w14:textId="0B4EE738" w:rsidR="0037072C" w:rsidRPr="003B76E5" w:rsidRDefault="003B76E5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 Černeka</w:t>
            </w:r>
          </w:p>
        </w:tc>
        <w:tc>
          <w:tcPr>
            <w:tcW w:w="4608" w:type="dxa"/>
            <w:hideMark/>
          </w:tcPr>
          <w:p w14:paraId="14117F1E" w14:textId="77777777" w:rsidR="0037072C" w:rsidRPr="003B76E5" w:rsidRDefault="0037072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  <w:hideMark/>
          </w:tcPr>
          <w:p w14:paraId="7E4653F2" w14:textId="77777777" w:rsidR="0037072C" w:rsidRPr="003B76E5" w:rsidRDefault="0037072C" w:rsidP="003A1F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200D05" w:rsidRPr="003B7721" w14:paraId="51D902AC" w14:textId="77777777" w:rsidTr="003A1FCB">
        <w:trPr>
          <w:trHeight w:val="510"/>
        </w:trPr>
        <w:tc>
          <w:tcPr>
            <w:tcW w:w="5098" w:type="dxa"/>
          </w:tcPr>
          <w:p w14:paraId="2ACA7395" w14:textId="2874030F" w:rsidR="00200D05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Danijel Fabeta</w:t>
            </w:r>
          </w:p>
        </w:tc>
        <w:tc>
          <w:tcPr>
            <w:tcW w:w="4608" w:type="dxa"/>
          </w:tcPr>
          <w:p w14:paraId="33C0D772" w14:textId="37CB1B36" w:rsidR="00200D05" w:rsidRPr="003B76E5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6E5">
              <w:rPr>
                <w:rFonts w:ascii="Arial" w:hAnsi="Arial" w:cs="Arial"/>
                <w:sz w:val="20"/>
                <w:szCs w:val="20"/>
              </w:rPr>
              <w:t>III                                                            Responsabile III</w:t>
            </w:r>
          </w:p>
        </w:tc>
        <w:tc>
          <w:tcPr>
            <w:tcW w:w="4361" w:type="dxa"/>
          </w:tcPr>
          <w:p w14:paraId="081612B9" w14:textId="5BDFE55D" w:rsidR="00200D05" w:rsidRPr="003B76E5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6E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200D05" w:rsidRPr="003B7721" w14:paraId="491B4498" w14:textId="77777777" w:rsidTr="003A1FCB">
        <w:trPr>
          <w:trHeight w:val="510"/>
        </w:trPr>
        <w:tc>
          <w:tcPr>
            <w:tcW w:w="5098" w:type="dxa"/>
            <w:hideMark/>
          </w:tcPr>
          <w:p w14:paraId="68524341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36EB1305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73456AB3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200D05" w:rsidRPr="003B7721" w14:paraId="69288C55" w14:textId="77777777" w:rsidTr="003A1FCB">
        <w:trPr>
          <w:trHeight w:val="510"/>
        </w:trPr>
        <w:tc>
          <w:tcPr>
            <w:tcW w:w="5098" w:type="dxa"/>
          </w:tcPr>
          <w:p w14:paraId="454E02C4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CCEB9F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3C782B79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Svetovalka III                                                         Consigliere III</w:t>
            </w:r>
          </w:p>
        </w:tc>
        <w:tc>
          <w:tcPr>
            <w:tcW w:w="4361" w:type="dxa"/>
          </w:tcPr>
          <w:p w14:paraId="112D2016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200D05" w:rsidRPr="003B7721" w14:paraId="684A6CC8" w14:textId="77777777" w:rsidTr="003A1FCB">
        <w:trPr>
          <w:trHeight w:val="510"/>
        </w:trPr>
        <w:tc>
          <w:tcPr>
            <w:tcW w:w="5098" w:type="dxa"/>
          </w:tcPr>
          <w:p w14:paraId="47A0DEE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0193970A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161615AE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II                                                          Responsabile II</w:t>
            </w:r>
          </w:p>
        </w:tc>
        <w:tc>
          <w:tcPr>
            <w:tcW w:w="4361" w:type="dxa"/>
            <w:hideMark/>
          </w:tcPr>
          <w:p w14:paraId="7F51D66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200D05" w:rsidRPr="003B7721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35A2F11E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3CF2B6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94"/>
            <w:bookmarkStart w:id="1" w:name="_Hlk155941345"/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0"/>
          </w:p>
        </w:tc>
        <w:tc>
          <w:tcPr>
            <w:tcW w:w="4608" w:type="dxa"/>
            <w:hideMark/>
          </w:tcPr>
          <w:p w14:paraId="5BBE7248" w14:textId="4B5ED73D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34332CCB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bookmarkEnd w:id="1"/>
    </w:tbl>
    <w:p w14:paraId="5350F343" w14:textId="77777777" w:rsidR="003B7721" w:rsidRDefault="003B7721">
      <w:r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3B7721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3B7721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3B7721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3B7721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3B7721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Dirigente della sezione </w:t>
            </w:r>
            <w:r w:rsidR="007A7C48" w:rsidRPr="003B77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3B7721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535E9C" w:rsidRPr="003B7721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77777777" w:rsidR="00535E9C" w:rsidRPr="003B7721" w:rsidRDefault="00535E9C" w:rsidP="003A1F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2DD16BFB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56283773" w14:textId="77777777" w:rsidR="00535E9C" w:rsidRPr="003B7721" w:rsidRDefault="00535E9C" w:rsidP="003A1FCB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054941" w:rsidRPr="003B7721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65986AC6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6D87A440" w14:textId="77777777" w:rsidTr="00F472CE">
        <w:trPr>
          <w:trHeight w:val="510"/>
        </w:trPr>
        <w:tc>
          <w:tcPr>
            <w:tcW w:w="5098" w:type="dxa"/>
          </w:tcPr>
          <w:p w14:paraId="38656513" w14:textId="3580D2C2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Iva Kljajić</w:t>
            </w:r>
          </w:p>
        </w:tc>
        <w:tc>
          <w:tcPr>
            <w:tcW w:w="4608" w:type="dxa"/>
          </w:tcPr>
          <w:p w14:paraId="24E35954" w14:textId="2A222888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</w:tcPr>
          <w:p w14:paraId="40E6B3AC" w14:textId="7B79AAE4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6167BAE7" w14:textId="77777777" w:rsidTr="00B54884">
        <w:trPr>
          <w:trHeight w:val="510"/>
        </w:trPr>
        <w:tc>
          <w:tcPr>
            <w:tcW w:w="5098" w:type="dxa"/>
          </w:tcPr>
          <w:p w14:paraId="65C359F0" w14:textId="77777777" w:rsidR="003B76E5" w:rsidRPr="003B7721" w:rsidRDefault="003B76E5" w:rsidP="00B54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25E2E92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Svetovalka II                                                         Consigliere II</w:t>
            </w:r>
          </w:p>
        </w:tc>
        <w:tc>
          <w:tcPr>
            <w:tcW w:w="4361" w:type="dxa"/>
          </w:tcPr>
          <w:p w14:paraId="422D5D79" w14:textId="77777777" w:rsidR="003B76E5" w:rsidRPr="003B7721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5CEC107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Svetovalka III                                                         Consigliere III</w:t>
            </w:r>
          </w:p>
        </w:tc>
        <w:tc>
          <w:tcPr>
            <w:tcW w:w="4361" w:type="dxa"/>
          </w:tcPr>
          <w:p w14:paraId="673FF32D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60E208E2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Mateja </w:t>
            </w:r>
            <w:r w:rsidR="00200D05">
              <w:rPr>
                <w:rFonts w:ascii="Arial" w:hAnsi="Arial" w:cs="Arial"/>
                <w:b/>
                <w:bCs/>
                <w:sz w:val="20"/>
                <w:szCs w:val="20"/>
              </w:rPr>
              <w:t>Pucer</w:t>
            </w:r>
          </w:p>
        </w:tc>
        <w:tc>
          <w:tcPr>
            <w:tcW w:w="4608" w:type="dxa"/>
          </w:tcPr>
          <w:p w14:paraId="2C4A043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E8F6DA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6948F93A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3392435D" w14:textId="2F8E1E46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7A0A12B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6F7C307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B3D235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  <w:hideMark/>
          </w:tcPr>
          <w:p w14:paraId="3A93FD3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282F8D36" w14:textId="7BF584E2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BB5B43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190D328A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6543618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B76E5" w:rsidRPr="003B7721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3C1B046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1EE4F013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2DA45CD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Potere di condurre azioni</w:t>
            </w:r>
          </w:p>
        </w:tc>
      </w:tr>
      <w:tr w:rsidR="003B76E5" w:rsidRPr="003B7721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44B239E9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77E67F83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lastRenderedPageBreak/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76E5" w:rsidRPr="003B7721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dipartimento </w:t>
            </w:r>
          </w:p>
        </w:tc>
        <w:tc>
          <w:tcPr>
            <w:tcW w:w="4361" w:type="dxa"/>
          </w:tcPr>
          <w:p w14:paraId="1178D438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3B76E5" w:rsidRPr="003B7721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Sandra Ćurić</w:t>
            </w:r>
          </w:p>
        </w:tc>
        <w:tc>
          <w:tcPr>
            <w:tcW w:w="4608" w:type="dxa"/>
          </w:tcPr>
          <w:p w14:paraId="01C9533E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38B0FF2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2332A34B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8AF3BA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148E9DFF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6674C17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459B4290" w14:textId="77777777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</w:tcPr>
          <w:p w14:paraId="1B732472" w14:textId="23B84B20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                                               Consigliere superiore II</w:t>
            </w:r>
          </w:p>
        </w:tc>
        <w:tc>
          <w:tcPr>
            <w:tcW w:w="4361" w:type="dxa"/>
          </w:tcPr>
          <w:p w14:paraId="2B49ED3A" w14:textId="7026D58D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3B7721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3B76E5" w:rsidRPr="003B7721" w:rsidRDefault="003B76E5" w:rsidP="003B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Edvina Ramić</w:t>
            </w:r>
          </w:p>
        </w:tc>
        <w:tc>
          <w:tcPr>
            <w:tcW w:w="4608" w:type="dxa"/>
          </w:tcPr>
          <w:p w14:paraId="7CD528FE" w14:textId="6A7FEA6D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18928080" w14:textId="485157A6" w:rsidR="003B76E5" w:rsidRPr="003B7721" w:rsidRDefault="003B76E5" w:rsidP="003B76E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2931AFA8" w14:textId="77777777" w:rsidTr="004E494B">
        <w:trPr>
          <w:trHeight w:val="510"/>
        </w:trPr>
        <w:tc>
          <w:tcPr>
            <w:tcW w:w="5098" w:type="dxa"/>
          </w:tcPr>
          <w:p w14:paraId="0F1906FB" w14:textId="346E7368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Denija Rekić</w:t>
            </w:r>
          </w:p>
        </w:tc>
        <w:tc>
          <w:tcPr>
            <w:tcW w:w="4608" w:type="dxa"/>
          </w:tcPr>
          <w:p w14:paraId="4E2D7452" w14:textId="0140CBB2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40D43CEA" w14:textId="2DD30EF5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1189D3D1" w14:textId="2A644E39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ji svetovalec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Consigliere superiore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1" w:type="dxa"/>
          </w:tcPr>
          <w:p w14:paraId="6F8FC3ED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640438B3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</w:tcPr>
          <w:p w14:paraId="0AD9DC7C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269DF95A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651207C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200D05" w:rsidRPr="003B7721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200D05" w:rsidRPr="003B7721" w:rsidRDefault="00200D05" w:rsidP="00200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7D436BA" w14:textId="77777777" w:rsidR="00200D05" w:rsidRPr="003B7721" w:rsidRDefault="00200D05" w:rsidP="00200D05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</w:tbl>
    <w:p w14:paraId="51BFFB1C" w14:textId="637A28DA" w:rsidR="003F6D0E" w:rsidRPr="003B7721" w:rsidRDefault="003F6D0E"/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3B7721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3B77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3B7721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3B7721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18174D" w:rsidRPr="003B7721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Elida H</w:t>
            </w:r>
            <w:r w:rsidR="000317DC"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orvatič</w:t>
            </w:r>
          </w:p>
        </w:tc>
        <w:tc>
          <w:tcPr>
            <w:tcW w:w="4608" w:type="dxa"/>
          </w:tcPr>
          <w:p w14:paraId="329AA854" w14:textId="7AFEE872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Vodja službe                                                    Capo dell'ufficio</w:t>
            </w:r>
          </w:p>
        </w:tc>
        <w:tc>
          <w:tcPr>
            <w:tcW w:w="4361" w:type="dxa"/>
          </w:tcPr>
          <w:p w14:paraId="7238604D" w14:textId="7D51FEE9" w:rsidR="0018174D" w:rsidRPr="003B7721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054941" w:rsidRPr="003B7721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282EABE0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054941" w:rsidRPr="003B7721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7228EDEA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054941" w:rsidRPr="003B7721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054941" w:rsidRPr="003B7721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721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Vi</w:t>
            </w:r>
            <w:r w:rsidRPr="003B7721">
              <w:rPr>
                <w:rFonts w:ascii="Calibri" w:hAnsi="Calibri" w:cs="Calibri"/>
                <w:sz w:val="20"/>
                <w:szCs w:val="20"/>
              </w:rPr>
              <w:t>š</w:t>
            </w:r>
            <w:r w:rsidRPr="003B7721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8EE4D41" w14:textId="77777777" w:rsidR="00054941" w:rsidRPr="003B7721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3B7721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</w:tbl>
    <w:p w14:paraId="7C319CB5" w14:textId="77777777" w:rsidR="0029500B" w:rsidRPr="003B7721" w:rsidRDefault="0029500B" w:rsidP="0029500B">
      <w:pPr>
        <w:rPr>
          <w:b/>
          <w:color w:val="000000"/>
        </w:rPr>
      </w:pPr>
    </w:p>
    <w:p w14:paraId="1655D40D" w14:textId="77777777" w:rsidR="00CF72CE" w:rsidRPr="003B7721" w:rsidRDefault="00CF72CE" w:rsidP="0029500B">
      <w:pPr>
        <w:rPr>
          <w:b/>
          <w:color w:val="000000"/>
        </w:rPr>
      </w:pPr>
    </w:p>
    <w:p w14:paraId="75B4B9C8" w14:textId="77777777" w:rsidR="00CF72CE" w:rsidRPr="003B7721" w:rsidRDefault="00CF72CE" w:rsidP="0029500B">
      <w:pPr>
        <w:rPr>
          <w:bCs/>
          <w:color w:val="000000"/>
        </w:rPr>
      </w:pPr>
    </w:p>
    <w:p w14:paraId="31481D4D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bCs/>
          <w:color w:val="00000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3B7721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Pr="003B7721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3B7721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3B7721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04EC4"/>
    <w:rsid w:val="0012591C"/>
    <w:rsid w:val="00146C1F"/>
    <w:rsid w:val="001704D6"/>
    <w:rsid w:val="0018174D"/>
    <w:rsid w:val="001A5469"/>
    <w:rsid w:val="001A7FE8"/>
    <w:rsid w:val="001B2EA1"/>
    <w:rsid w:val="001B7C29"/>
    <w:rsid w:val="001C3450"/>
    <w:rsid w:val="001F1A75"/>
    <w:rsid w:val="001F20D6"/>
    <w:rsid w:val="00200D05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6846"/>
    <w:rsid w:val="003B76E5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01A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2024-07-05T12:11:00Z</dcterms:created>
  <dcterms:modified xsi:type="dcterms:W3CDTF">2024-07-05T12:11:00Z</dcterms:modified>
</cp:coreProperties>
</file>