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099AAF28" w14:textId="687D6323" w:rsidR="005E3FF6" w:rsidRDefault="005E3FF6">
      <w:pPr>
        <w:rPr>
          <w:lang w:val="sl-SI"/>
        </w:rPr>
      </w:pPr>
    </w:p>
    <w:p w14:paraId="661AAADE" w14:textId="77777777" w:rsidR="005C2AA7" w:rsidRPr="005C2AA7" w:rsidRDefault="005C2AA7" w:rsidP="005C2AA7">
      <w:pPr>
        <w:jc w:val="both"/>
        <w:rPr>
          <w:rFonts w:cs="Arial"/>
          <w:szCs w:val="20"/>
          <w:lang w:val="sl-SI"/>
        </w:rPr>
      </w:pPr>
      <w:r w:rsidRPr="005C2AA7">
        <w:rPr>
          <w:rFonts w:cs="Arial"/>
          <w:szCs w:val="20"/>
          <w:lang w:val="sl-SI"/>
        </w:rPr>
        <w:t>Številka: 101-6/2024-11 (0101)</w:t>
      </w:r>
    </w:p>
    <w:p w14:paraId="2819E236" w14:textId="77777777" w:rsidR="005C2AA7" w:rsidRPr="005C2AA7" w:rsidRDefault="005C2AA7" w:rsidP="005C2AA7">
      <w:pPr>
        <w:jc w:val="both"/>
        <w:rPr>
          <w:rFonts w:cs="Arial"/>
          <w:szCs w:val="20"/>
          <w:lang w:val="sl-SI"/>
        </w:rPr>
      </w:pPr>
      <w:r w:rsidRPr="005C2AA7">
        <w:rPr>
          <w:rFonts w:cs="Arial"/>
          <w:szCs w:val="20"/>
          <w:lang w:val="sl-SI"/>
        </w:rPr>
        <w:t>Datum:   12. 3. 2024</w:t>
      </w:r>
    </w:p>
    <w:p w14:paraId="04080A1D" w14:textId="77777777" w:rsidR="005C2AA7" w:rsidRPr="005C2AA7" w:rsidRDefault="005C2AA7" w:rsidP="005C2AA7">
      <w:pPr>
        <w:jc w:val="both"/>
        <w:rPr>
          <w:rFonts w:cs="Arial"/>
          <w:szCs w:val="20"/>
          <w:lang w:val="sl-SI"/>
        </w:rPr>
      </w:pPr>
    </w:p>
    <w:p w14:paraId="43789B81" w14:textId="77777777" w:rsidR="005C2AA7" w:rsidRPr="005C2AA7" w:rsidRDefault="005C2AA7" w:rsidP="005C2AA7">
      <w:pPr>
        <w:jc w:val="both"/>
        <w:rPr>
          <w:rFonts w:cs="Arial"/>
          <w:szCs w:val="20"/>
          <w:lang w:val="sl-SI"/>
        </w:rPr>
      </w:pPr>
    </w:p>
    <w:p w14:paraId="04F27AB6" w14:textId="77777777" w:rsidR="005C2AA7" w:rsidRPr="005C2AA7" w:rsidRDefault="005C2AA7" w:rsidP="005C2AA7">
      <w:pPr>
        <w:jc w:val="both"/>
        <w:rPr>
          <w:rFonts w:cs="Arial"/>
          <w:szCs w:val="20"/>
          <w:lang w:val="sl-SI"/>
        </w:rPr>
      </w:pPr>
    </w:p>
    <w:p w14:paraId="655A393C" w14:textId="77777777" w:rsidR="005C2AA7" w:rsidRPr="005C2AA7" w:rsidRDefault="005C2AA7" w:rsidP="005C2AA7">
      <w:pPr>
        <w:jc w:val="both"/>
        <w:rPr>
          <w:rFonts w:cs="Arial"/>
          <w:szCs w:val="20"/>
          <w:lang w:val="sl-SI"/>
        </w:rPr>
      </w:pPr>
    </w:p>
    <w:p w14:paraId="51529793" w14:textId="77777777" w:rsidR="005C2AA7" w:rsidRPr="005C2AA7" w:rsidRDefault="005C2AA7" w:rsidP="005C2AA7">
      <w:pPr>
        <w:jc w:val="both"/>
        <w:rPr>
          <w:rFonts w:cs="Arial"/>
          <w:szCs w:val="20"/>
          <w:lang w:val="sl-SI"/>
        </w:rPr>
      </w:pPr>
      <w:r w:rsidRPr="005C2AA7">
        <w:rPr>
          <w:rFonts w:cs="Arial"/>
          <w:szCs w:val="20"/>
          <w:lang w:val="sl-SI"/>
        </w:rPr>
        <w:t xml:space="preserve">Na podlagi 47. člena Zakona o državni upravi (Uradni list RS št. 113/2005, 126/20007, 48/2009,  8/2010, </w:t>
      </w:r>
      <w:hyperlink r:id="rId5" w:tgtFrame="_blank" w:tooltip="Zakon o spremembah in dopolnitvah Zakona o Vladi Republike Slovenije" w:history="1">
        <w:r w:rsidRPr="005C2AA7">
          <w:rPr>
            <w:rFonts w:cs="Arial"/>
            <w:szCs w:val="20"/>
            <w:u w:val="single"/>
            <w:lang w:val="sl-SI"/>
          </w:rPr>
          <w:t>8/12</w:t>
        </w:r>
      </w:hyperlink>
      <w:r w:rsidRPr="005C2AA7">
        <w:rPr>
          <w:rFonts w:cs="Arial"/>
          <w:szCs w:val="20"/>
          <w:lang w:val="sl-SI"/>
        </w:rPr>
        <w:t xml:space="preserve"> – ZVRS-F, </w:t>
      </w:r>
      <w:hyperlink r:id="rId6" w:tgtFrame="_blank" w:tooltip="Zakon o spremembah in dopolnitvah Zakona o državni upravi" w:history="1">
        <w:r w:rsidRPr="005C2AA7">
          <w:rPr>
            <w:rFonts w:cs="Arial"/>
            <w:szCs w:val="20"/>
            <w:u w:val="single"/>
            <w:lang w:val="sl-SI"/>
          </w:rPr>
          <w:t>21/12</w:t>
        </w:r>
      </w:hyperlink>
      <w:r w:rsidRPr="005C2AA7">
        <w:rPr>
          <w:rFonts w:cs="Arial"/>
          <w:szCs w:val="20"/>
          <w:lang w:val="sl-SI"/>
        </w:rPr>
        <w:t xml:space="preserve">, </w:t>
      </w:r>
      <w:hyperlink r:id="rId7" w:tgtFrame="_blank" w:tooltip="Zakon o spremembah in dopolnitvah Zakona o državni upravi" w:history="1">
        <w:r w:rsidRPr="005C2AA7">
          <w:rPr>
            <w:rFonts w:cs="Arial"/>
            <w:szCs w:val="20"/>
            <w:u w:val="single"/>
            <w:lang w:val="sl-SI"/>
          </w:rPr>
          <w:t>47/13</w:t>
        </w:r>
      </w:hyperlink>
      <w:r w:rsidRPr="005C2AA7">
        <w:rPr>
          <w:rFonts w:cs="Arial"/>
          <w:szCs w:val="20"/>
          <w:lang w:val="sl-SI"/>
        </w:rPr>
        <w:t xml:space="preserve">, </w:t>
      </w:r>
      <w:hyperlink r:id="rId8" w:tgtFrame="_blank" w:tooltip="Zakon o spremembi Zakona o državni upravi" w:history="1">
        <w:r w:rsidRPr="005C2AA7">
          <w:rPr>
            <w:rFonts w:cs="Arial"/>
            <w:szCs w:val="20"/>
            <w:u w:val="single"/>
            <w:lang w:val="sl-SI"/>
          </w:rPr>
          <w:t>12/14</w:t>
        </w:r>
      </w:hyperlink>
      <w:r w:rsidRPr="005C2AA7">
        <w:rPr>
          <w:rFonts w:cs="Arial"/>
          <w:szCs w:val="20"/>
          <w:lang w:val="sl-SI"/>
        </w:rPr>
        <w:t xml:space="preserve">, </w:t>
      </w:r>
      <w:hyperlink r:id="rId9" w:tgtFrame="_blank" w:tooltip="Zakon o spremembah in dopolnitvah Zakona o državni upravi" w:history="1">
        <w:r w:rsidRPr="005C2AA7">
          <w:rPr>
            <w:rFonts w:cs="Arial"/>
            <w:szCs w:val="20"/>
            <w:u w:val="single"/>
            <w:lang w:val="sl-SI"/>
          </w:rPr>
          <w:t>90/14</w:t>
        </w:r>
      </w:hyperlink>
      <w:r w:rsidRPr="005C2AA7">
        <w:rPr>
          <w:rFonts w:cs="Arial"/>
          <w:szCs w:val="20"/>
          <w:lang w:val="sl-SI"/>
        </w:rPr>
        <w:t xml:space="preserve"> in </w:t>
      </w:r>
      <w:hyperlink r:id="rId10" w:tgtFrame="_blank" w:tooltip="Zakon o spremembah in dopolnitvah Zakona o državni upravi" w:history="1">
        <w:r w:rsidRPr="005C2AA7">
          <w:rPr>
            <w:rFonts w:cs="Arial"/>
            <w:szCs w:val="20"/>
            <w:u w:val="single"/>
            <w:lang w:val="sl-SI"/>
          </w:rPr>
          <w:t>51/16</w:t>
        </w:r>
      </w:hyperlink>
      <w:r w:rsidRPr="005C2AA7">
        <w:rPr>
          <w:rFonts w:cs="Arial"/>
          <w:szCs w:val="20"/>
          <w:lang w:val="sl-SI"/>
        </w:rPr>
        <w:t xml:space="preserve">)), 19. člena Zakona o javnih uslužbencih </w:t>
      </w:r>
      <w:r w:rsidRPr="005C2AA7">
        <w:rPr>
          <w:rFonts w:cs="Arial"/>
          <w:color w:val="000000"/>
          <w:szCs w:val="20"/>
          <w:lang w:val="sl-SI"/>
        </w:rPr>
        <w:t xml:space="preserve">(ZJU, Uradni list RS, št. 63/2007 – UPB3, 65/2008, 69/2008 in 74/2009 - </w:t>
      </w:r>
      <w:proofErr w:type="spellStart"/>
      <w:r w:rsidRPr="005C2AA7">
        <w:rPr>
          <w:rFonts w:cs="Arial"/>
          <w:color w:val="000000"/>
          <w:szCs w:val="20"/>
          <w:lang w:val="sl-SI"/>
        </w:rPr>
        <w:t>Odl</w:t>
      </w:r>
      <w:proofErr w:type="spellEnd"/>
      <w:r w:rsidRPr="005C2AA7">
        <w:rPr>
          <w:rFonts w:cs="Arial"/>
          <w:color w:val="000000"/>
          <w:szCs w:val="20"/>
          <w:lang w:val="sl-SI"/>
        </w:rPr>
        <w:t>. US -U-I-136/07-13) ter</w:t>
      </w:r>
      <w:r w:rsidRPr="005C2AA7">
        <w:rPr>
          <w:rFonts w:cs="Arial"/>
          <w:szCs w:val="20"/>
          <w:lang w:val="sl-SI"/>
        </w:rPr>
        <w:t xml:space="preserve"> 7., 11. in 15. člena Zakona o stavki (Uradni list SFRJ št. 23/1991 in Uradni list RS, št. 22/1991, 17/1991-I, 13/1993 in 66/1993), izdajam o izvajanju nalog, v Upravni enoti Celje, v času stavke naslednji</w:t>
      </w:r>
    </w:p>
    <w:p w14:paraId="688DC801" w14:textId="77777777" w:rsidR="005C2AA7" w:rsidRPr="005C2AA7" w:rsidRDefault="005C2AA7" w:rsidP="005C2AA7">
      <w:pPr>
        <w:jc w:val="both"/>
        <w:rPr>
          <w:rFonts w:cs="Arial"/>
          <w:szCs w:val="20"/>
          <w:lang w:val="sl-SI"/>
        </w:rPr>
      </w:pPr>
    </w:p>
    <w:p w14:paraId="223EB3E5" w14:textId="77777777" w:rsidR="005C2AA7" w:rsidRPr="005C2AA7" w:rsidRDefault="005C2AA7" w:rsidP="005C2AA7">
      <w:pPr>
        <w:jc w:val="both"/>
        <w:rPr>
          <w:rFonts w:cs="Arial"/>
          <w:szCs w:val="20"/>
          <w:lang w:val="sl-SI"/>
        </w:rPr>
      </w:pPr>
    </w:p>
    <w:p w14:paraId="5A881063" w14:textId="77777777" w:rsidR="005C2AA7" w:rsidRPr="005C2AA7" w:rsidRDefault="005C2AA7" w:rsidP="005C2AA7">
      <w:pPr>
        <w:jc w:val="both"/>
        <w:rPr>
          <w:rFonts w:cs="Arial"/>
          <w:szCs w:val="20"/>
          <w:lang w:val="sl-SI"/>
        </w:rPr>
      </w:pPr>
    </w:p>
    <w:p w14:paraId="30E988A6" w14:textId="77777777" w:rsidR="005C2AA7" w:rsidRPr="001C6F8D" w:rsidRDefault="005C2AA7" w:rsidP="005C2AA7">
      <w:pPr>
        <w:autoSpaceDE w:val="0"/>
        <w:autoSpaceDN w:val="0"/>
        <w:adjustRightInd w:val="0"/>
        <w:spacing w:line="240" w:lineRule="atLeast"/>
        <w:jc w:val="center"/>
        <w:rPr>
          <w:rFonts w:cs="Arial"/>
          <w:b/>
          <w:color w:val="000000"/>
          <w:szCs w:val="20"/>
        </w:rPr>
      </w:pPr>
      <w:r w:rsidRPr="001C6F8D">
        <w:rPr>
          <w:rFonts w:cs="Arial"/>
          <w:b/>
          <w:color w:val="000000"/>
          <w:szCs w:val="20"/>
        </w:rPr>
        <w:t>S K L E P</w:t>
      </w:r>
    </w:p>
    <w:p w14:paraId="0A2C0440" w14:textId="77777777" w:rsidR="005C2AA7" w:rsidRPr="001C6F8D" w:rsidRDefault="005C2AA7" w:rsidP="005C2AA7">
      <w:pPr>
        <w:autoSpaceDE w:val="0"/>
        <w:autoSpaceDN w:val="0"/>
        <w:adjustRightInd w:val="0"/>
        <w:spacing w:line="240" w:lineRule="atLeast"/>
        <w:jc w:val="both"/>
        <w:rPr>
          <w:rFonts w:cs="Arial"/>
          <w:color w:val="000000"/>
          <w:szCs w:val="20"/>
        </w:rPr>
      </w:pPr>
    </w:p>
    <w:p w14:paraId="55ABCAB7" w14:textId="77777777" w:rsidR="005C2AA7" w:rsidRDefault="005C2AA7" w:rsidP="005C2AA7">
      <w:pPr>
        <w:autoSpaceDE w:val="0"/>
        <w:autoSpaceDN w:val="0"/>
        <w:adjustRightInd w:val="0"/>
        <w:spacing w:line="240" w:lineRule="atLeast"/>
        <w:jc w:val="both"/>
        <w:rPr>
          <w:rFonts w:cs="Arial"/>
          <w:color w:val="000000"/>
          <w:szCs w:val="20"/>
        </w:rPr>
      </w:pPr>
    </w:p>
    <w:p w14:paraId="3A8CA28D" w14:textId="77777777" w:rsidR="005C2AA7" w:rsidRPr="001C6F8D" w:rsidRDefault="005C2AA7" w:rsidP="005C2AA7">
      <w:pPr>
        <w:autoSpaceDE w:val="0"/>
        <w:autoSpaceDN w:val="0"/>
        <w:adjustRightInd w:val="0"/>
        <w:spacing w:line="240" w:lineRule="atLeast"/>
        <w:jc w:val="both"/>
        <w:rPr>
          <w:rFonts w:cs="Arial"/>
          <w:color w:val="000000"/>
          <w:szCs w:val="20"/>
        </w:rPr>
      </w:pPr>
    </w:p>
    <w:p w14:paraId="4044CD6B" w14:textId="77777777" w:rsidR="005C2AA7" w:rsidRPr="001C6F8D" w:rsidRDefault="005C2AA7" w:rsidP="005C2AA7">
      <w:pPr>
        <w:numPr>
          <w:ilvl w:val="0"/>
          <w:numId w:val="1"/>
        </w:numPr>
        <w:tabs>
          <w:tab w:val="clear" w:pos="720"/>
        </w:tabs>
        <w:autoSpaceDE w:val="0"/>
        <w:autoSpaceDN w:val="0"/>
        <w:adjustRightInd w:val="0"/>
        <w:spacing w:line="240" w:lineRule="atLeast"/>
        <w:ind w:left="360"/>
        <w:jc w:val="both"/>
        <w:rPr>
          <w:rFonts w:cs="Arial"/>
          <w:color w:val="000000"/>
          <w:szCs w:val="20"/>
        </w:rPr>
      </w:pPr>
      <w:r w:rsidRPr="001C6F8D">
        <w:rPr>
          <w:rFonts w:cs="Arial"/>
          <w:color w:val="000000"/>
          <w:szCs w:val="20"/>
        </w:rPr>
        <w:t xml:space="preserve">S </w:t>
      </w:r>
      <w:proofErr w:type="spellStart"/>
      <w:r w:rsidRPr="001C6F8D">
        <w:rPr>
          <w:rFonts w:cs="Arial"/>
          <w:color w:val="000000"/>
          <w:szCs w:val="20"/>
        </w:rPr>
        <w:t>tem</w:t>
      </w:r>
      <w:proofErr w:type="spellEnd"/>
      <w:r w:rsidRPr="001C6F8D">
        <w:rPr>
          <w:rFonts w:cs="Arial"/>
          <w:color w:val="000000"/>
          <w:szCs w:val="20"/>
        </w:rPr>
        <w:t xml:space="preserve"> </w:t>
      </w:r>
      <w:proofErr w:type="spellStart"/>
      <w:r w:rsidRPr="001C6F8D">
        <w:rPr>
          <w:rFonts w:cs="Arial"/>
          <w:color w:val="000000"/>
          <w:szCs w:val="20"/>
        </w:rPr>
        <w:t>sklepom</w:t>
      </w:r>
      <w:proofErr w:type="spellEnd"/>
      <w:r w:rsidRPr="001C6F8D">
        <w:rPr>
          <w:rFonts w:cs="Arial"/>
          <w:color w:val="000000"/>
          <w:szCs w:val="20"/>
        </w:rPr>
        <w:t xml:space="preserve"> se </w:t>
      </w:r>
      <w:proofErr w:type="spellStart"/>
      <w:r w:rsidRPr="001C6F8D">
        <w:rPr>
          <w:rFonts w:cs="Arial"/>
          <w:color w:val="000000"/>
          <w:szCs w:val="20"/>
        </w:rPr>
        <w:t>skladno</w:t>
      </w:r>
      <w:proofErr w:type="spellEnd"/>
      <w:r w:rsidRPr="001C6F8D">
        <w:rPr>
          <w:rFonts w:cs="Arial"/>
          <w:color w:val="000000"/>
          <w:szCs w:val="20"/>
        </w:rPr>
        <w:t xml:space="preserve"> s 7. </w:t>
      </w:r>
      <w:proofErr w:type="spellStart"/>
      <w:r w:rsidRPr="001C6F8D">
        <w:rPr>
          <w:rFonts w:cs="Arial"/>
          <w:color w:val="000000"/>
          <w:szCs w:val="20"/>
        </w:rPr>
        <w:t>členom</w:t>
      </w:r>
      <w:proofErr w:type="spellEnd"/>
      <w:r w:rsidRPr="001C6F8D">
        <w:rPr>
          <w:rFonts w:cs="Arial"/>
          <w:color w:val="000000"/>
          <w:szCs w:val="20"/>
        </w:rPr>
        <w:t xml:space="preserve"> </w:t>
      </w:r>
      <w:proofErr w:type="spellStart"/>
      <w:r w:rsidRPr="001C6F8D">
        <w:rPr>
          <w:rFonts w:cs="Arial"/>
          <w:color w:val="000000"/>
          <w:szCs w:val="20"/>
        </w:rPr>
        <w:t>Zakona</w:t>
      </w:r>
      <w:proofErr w:type="spellEnd"/>
      <w:r w:rsidRPr="001C6F8D">
        <w:rPr>
          <w:rFonts w:cs="Arial"/>
          <w:color w:val="000000"/>
          <w:szCs w:val="20"/>
        </w:rPr>
        <w:t xml:space="preserve"> o </w:t>
      </w:r>
      <w:proofErr w:type="spellStart"/>
      <w:r w:rsidRPr="001C6F8D">
        <w:rPr>
          <w:rFonts w:cs="Arial"/>
          <w:color w:val="000000"/>
          <w:szCs w:val="20"/>
        </w:rPr>
        <w:t>stavki</w:t>
      </w:r>
      <w:proofErr w:type="spellEnd"/>
      <w:r w:rsidRPr="001C6F8D">
        <w:rPr>
          <w:rFonts w:cs="Arial"/>
          <w:color w:val="000000"/>
          <w:szCs w:val="20"/>
        </w:rPr>
        <w:t xml:space="preserve"> </w:t>
      </w:r>
      <w:proofErr w:type="spellStart"/>
      <w:r w:rsidRPr="001C6F8D">
        <w:rPr>
          <w:rFonts w:cs="Arial"/>
          <w:color w:val="000000"/>
          <w:szCs w:val="20"/>
        </w:rPr>
        <w:t>določijo</w:t>
      </w:r>
      <w:proofErr w:type="spellEnd"/>
      <w:r w:rsidRPr="001C6F8D">
        <w:rPr>
          <w:rFonts w:cs="Arial"/>
          <w:color w:val="000000"/>
          <w:szCs w:val="20"/>
        </w:rPr>
        <w:t xml:space="preserve"> </w:t>
      </w:r>
      <w:proofErr w:type="spellStart"/>
      <w:r w:rsidRPr="001C6F8D">
        <w:rPr>
          <w:rFonts w:cs="Arial"/>
          <w:color w:val="000000"/>
          <w:szCs w:val="20"/>
        </w:rPr>
        <w:t>naloge</w:t>
      </w:r>
      <w:proofErr w:type="spellEnd"/>
      <w:r w:rsidRPr="001C6F8D">
        <w:rPr>
          <w:rFonts w:cs="Arial"/>
          <w:color w:val="000000"/>
          <w:szCs w:val="20"/>
        </w:rPr>
        <w:t xml:space="preserve">, ki </w:t>
      </w:r>
      <w:proofErr w:type="spellStart"/>
      <w:r w:rsidRPr="001C6F8D">
        <w:rPr>
          <w:rFonts w:cs="Arial"/>
          <w:color w:val="000000"/>
          <w:szCs w:val="20"/>
        </w:rPr>
        <w:t>jih</w:t>
      </w:r>
      <w:proofErr w:type="spellEnd"/>
      <w:r w:rsidRPr="001C6F8D">
        <w:rPr>
          <w:rFonts w:cs="Arial"/>
          <w:color w:val="000000"/>
          <w:szCs w:val="20"/>
        </w:rPr>
        <w:t xml:space="preserve"> je v </w:t>
      </w:r>
      <w:proofErr w:type="spellStart"/>
      <w:r w:rsidRPr="001C6F8D">
        <w:rPr>
          <w:rFonts w:cs="Arial"/>
          <w:color w:val="000000"/>
          <w:szCs w:val="20"/>
        </w:rPr>
        <w:t>Upravni</w:t>
      </w:r>
      <w:proofErr w:type="spellEnd"/>
      <w:r w:rsidRPr="001C6F8D">
        <w:rPr>
          <w:rFonts w:cs="Arial"/>
          <w:color w:val="000000"/>
          <w:szCs w:val="20"/>
        </w:rPr>
        <w:t xml:space="preserve"> </w:t>
      </w:r>
      <w:proofErr w:type="spellStart"/>
      <w:r w:rsidRPr="001C6F8D">
        <w:rPr>
          <w:rFonts w:cs="Arial"/>
          <w:color w:val="000000"/>
          <w:szCs w:val="20"/>
        </w:rPr>
        <w:t>enoti</w:t>
      </w:r>
      <w:proofErr w:type="spellEnd"/>
      <w:r w:rsidRPr="001C6F8D">
        <w:rPr>
          <w:rFonts w:cs="Arial"/>
          <w:color w:val="000000"/>
          <w:szCs w:val="20"/>
        </w:rPr>
        <w:t xml:space="preserve"> </w:t>
      </w:r>
      <w:r w:rsidRPr="001C6F8D">
        <w:rPr>
          <w:rFonts w:cs="Arial"/>
          <w:szCs w:val="20"/>
        </w:rPr>
        <w:t>Celje</w:t>
      </w:r>
      <w:r w:rsidRPr="001C6F8D">
        <w:rPr>
          <w:rFonts w:cs="Arial"/>
          <w:color w:val="000000"/>
          <w:szCs w:val="20"/>
        </w:rPr>
        <w:t xml:space="preserve"> </w:t>
      </w:r>
      <w:proofErr w:type="spellStart"/>
      <w:r w:rsidRPr="001C6F8D">
        <w:rPr>
          <w:rFonts w:cs="Arial"/>
          <w:color w:val="000000"/>
          <w:szCs w:val="20"/>
        </w:rPr>
        <w:t>potrebno</w:t>
      </w:r>
      <w:proofErr w:type="spellEnd"/>
      <w:r w:rsidRPr="001C6F8D">
        <w:rPr>
          <w:rFonts w:cs="Arial"/>
          <w:color w:val="000000"/>
          <w:szCs w:val="20"/>
        </w:rPr>
        <w:t xml:space="preserve"> </w:t>
      </w:r>
      <w:proofErr w:type="spellStart"/>
      <w:r w:rsidRPr="001C6F8D">
        <w:rPr>
          <w:rFonts w:cs="Arial"/>
          <w:color w:val="000000"/>
          <w:szCs w:val="20"/>
        </w:rPr>
        <w:t>zagotavljati</w:t>
      </w:r>
      <w:proofErr w:type="spellEnd"/>
      <w:r w:rsidRPr="001C6F8D">
        <w:rPr>
          <w:rFonts w:cs="Arial"/>
          <w:color w:val="000000"/>
          <w:szCs w:val="20"/>
        </w:rPr>
        <w:t xml:space="preserve"> </w:t>
      </w:r>
      <w:proofErr w:type="spellStart"/>
      <w:r w:rsidRPr="001C6F8D">
        <w:rPr>
          <w:rFonts w:cs="Arial"/>
          <w:color w:val="000000"/>
          <w:szCs w:val="20"/>
        </w:rPr>
        <w:t>tudi</w:t>
      </w:r>
      <w:proofErr w:type="spellEnd"/>
      <w:r w:rsidRPr="001C6F8D">
        <w:rPr>
          <w:rFonts w:cs="Arial"/>
          <w:color w:val="000000"/>
          <w:szCs w:val="20"/>
        </w:rPr>
        <w:t xml:space="preserve"> v </w:t>
      </w:r>
      <w:proofErr w:type="spellStart"/>
      <w:r w:rsidRPr="001C6F8D">
        <w:rPr>
          <w:rFonts w:cs="Arial"/>
          <w:color w:val="000000"/>
          <w:szCs w:val="20"/>
        </w:rPr>
        <w:t>času</w:t>
      </w:r>
      <w:proofErr w:type="spellEnd"/>
      <w:r w:rsidRPr="001C6F8D">
        <w:rPr>
          <w:rFonts w:cs="Arial"/>
          <w:color w:val="000000"/>
          <w:szCs w:val="20"/>
        </w:rPr>
        <w:t xml:space="preserve"> </w:t>
      </w:r>
      <w:proofErr w:type="spellStart"/>
      <w:r w:rsidRPr="001C6F8D">
        <w:rPr>
          <w:rFonts w:cs="Arial"/>
          <w:color w:val="000000"/>
          <w:szCs w:val="20"/>
        </w:rPr>
        <w:t>stavke</w:t>
      </w:r>
      <w:proofErr w:type="spellEnd"/>
      <w:r w:rsidRPr="001C6F8D">
        <w:rPr>
          <w:rFonts w:cs="Arial"/>
          <w:color w:val="000000"/>
          <w:szCs w:val="20"/>
        </w:rPr>
        <w:t xml:space="preserve">, </w:t>
      </w:r>
      <w:proofErr w:type="spellStart"/>
      <w:r w:rsidRPr="001C6F8D">
        <w:rPr>
          <w:rFonts w:cs="Arial"/>
          <w:color w:val="000000"/>
          <w:szCs w:val="20"/>
        </w:rPr>
        <w:t>zaradi</w:t>
      </w:r>
      <w:proofErr w:type="spellEnd"/>
      <w:r w:rsidRPr="001C6F8D">
        <w:rPr>
          <w:rFonts w:cs="Arial"/>
          <w:color w:val="000000"/>
          <w:szCs w:val="20"/>
        </w:rPr>
        <w:t xml:space="preserve"> </w:t>
      </w:r>
      <w:proofErr w:type="spellStart"/>
      <w:r w:rsidRPr="001C6F8D">
        <w:rPr>
          <w:rFonts w:cs="Arial"/>
          <w:color w:val="000000"/>
          <w:szCs w:val="20"/>
        </w:rPr>
        <w:t>zagotavljanja</w:t>
      </w:r>
      <w:proofErr w:type="spellEnd"/>
      <w:r w:rsidRPr="001C6F8D">
        <w:rPr>
          <w:rFonts w:cs="Arial"/>
          <w:color w:val="000000"/>
          <w:szCs w:val="20"/>
        </w:rPr>
        <w:t xml:space="preserve"> </w:t>
      </w:r>
      <w:proofErr w:type="spellStart"/>
      <w:r w:rsidRPr="001C6F8D">
        <w:rPr>
          <w:rFonts w:cs="Arial"/>
          <w:color w:val="000000"/>
          <w:szCs w:val="20"/>
        </w:rPr>
        <w:t>varnosti</w:t>
      </w:r>
      <w:proofErr w:type="spellEnd"/>
      <w:r w:rsidRPr="001C6F8D">
        <w:rPr>
          <w:rFonts w:cs="Arial"/>
          <w:color w:val="000000"/>
          <w:szCs w:val="20"/>
        </w:rPr>
        <w:t xml:space="preserve"> </w:t>
      </w:r>
      <w:proofErr w:type="spellStart"/>
      <w:r w:rsidRPr="001C6F8D">
        <w:rPr>
          <w:rFonts w:cs="Arial"/>
          <w:color w:val="000000"/>
          <w:szCs w:val="20"/>
        </w:rPr>
        <w:t>ljudi</w:t>
      </w:r>
      <w:proofErr w:type="spellEnd"/>
      <w:r w:rsidRPr="001C6F8D">
        <w:rPr>
          <w:rFonts w:cs="Arial"/>
          <w:color w:val="000000"/>
          <w:szCs w:val="20"/>
        </w:rPr>
        <w:t xml:space="preserve"> in </w:t>
      </w:r>
      <w:proofErr w:type="spellStart"/>
      <w:r w:rsidRPr="001C6F8D">
        <w:rPr>
          <w:rFonts w:cs="Arial"/>
          <w:color w:val="000000"/>
          <w:szCs w:val="20"/>
        </w:rPr>
        <w:t>premoženja</w:t>
      </w:r>
      <w:proofErr w:type="spellEnd"/>
      <w:r w:rsidRPr="001C6F8D">
        <w:rPr>
          <w:rFonts w:cs="Arial"/>
          <w:color w:val="000000"/>
          <w:szCs w:val="20"/>
        </w:rPr>
        <w:t xml:space="preserve"> </w:t>
      </w:r>
      <w:proofErr w:type="spellStart"/>
      <w:r w:rsidRPr="001C6F8D">
        <w:rPr>
          <w:rFonts w:cs="Arial"/>
          <w:color w:val="000000"/>
          <w:szCs w:val="20"/>
        </w:rPr>
        <w:t>ali</w:t>
      </w:r>
      <w:proofErr w:type="spellEnd"/>
      <w:r w:rsidRPr="001C6F8D">
        <w:rPr>
          <w:rFonts w:cs="Arial"/>
          <w:color w:val="000000"/>
          <w:szCs w:val="20"/>
        </w:rPr>
        <w:t xml:space="preserve"> pa je to je </w:t>
      </w:r>
      <w:proofErr w:type="spellStart"/>
      <w:r w:rsidRPr="001C6F8D">
        <w:rPr>
          <w:rFonts w:cs="Arial"/>
          <w:color w:val="000000"/>
          <w:szCs w:val="20"/>
        </w:rPr>
        <w:t>nenadomestljiv</w:t>
      </w:r>
      <w:proofErr w:type="spellEnd"/>
      <w:r w:rsidRPr="001C6F8D">
        <w:rPr>
          <w:rFonts w:cs="Arial"/>
          <w:color w:val="000000"/>
          <w:szCs w:val="20"/>
        </w:rPr>
        <w:t xml:space="preserve"> </w:t>
      </w:r>
      <w:proofErr w:type="spellStart"/>
      <w:r w:rsidRPr="001C6F8D">
        <w:rPr>
          <w:rFonts w:cs="Arial"/>
          <w:color w:val="000000"/>
          <w:szCs w:val="20"/>
        </w:rPr>
        <w:t>pogoj</w:t>
      </w:r>
      <w:proofErr w:type="spellEnd"/>
      <w:r w:rsidRPr="001C6F8D">
        <w:rPr>
          <w:rFonts w:cs="Arial"/>
          <w:color w:val="000000"/>
          <w:szCs w:val="20"/>
        </w:rPr>
        <w:t xml:space="preserve"> za </w:t>
      </w:r>
      <w:proofErr w:type="spellStart"/>
      <w:r w:rsidRPr="001C6F8D">
        <w:rPr>
          <w:rFonts w:cs="Arial"/>
          <w:color w:val="000000"/>
          <w:szCs w:val="20"/>
        </w:rPr>
        <w:t>življenje</w:t>
      </w:r>
      <w:proofErr w:type="spellEnd"/>
      <w:r w:rsidRPr="001C6F8D">
        <w:rPr>
          <w:rFonts w:cs="Arial"/>
          <w:color w:val="000000"/>
          <w:szCs w:val="20"/>
        </w:rPr>
        <w:t xml:space="preserve"> in delo </w:t>
      </w:r>
      <w:proofErr w:type="spellStart"/>
      <w:r w:rsidRPr="001C6F8D">
        <w:rPr>
          <w:rFonts w:cs="Arial"/>
          <w:color w:val="000000"/>
          <w:szCs w:val="20"/>
        </w:rPr>
        <w:t>občanov</w:t>
      </w:r>
      <w:proofErr w:type="spellEnd"/>
      <w:r w:rsidRPr="001C6F8D">
        <w:rPr>
          <w:rFonts w:cs="Arial"/>
          <w:color w:val="000000"/>
          <w:szCs w:val="20"/>
        </w:rPr>
        <w:t xml:space="preserve"> </w:t>
      </w:r>
      <w:proofErr w:type="spellStart"/>
      <w:r w:rsidRPr="001C6F8D">
        <w:rPr>
          <w:rFonts w:cs="Arial"/>
          <w:color w:val="000000"/>
          <w:szCs w:val="20"/>
        </w:rPr>
        <w:t>ali</w:t>
      </w:r>
      <w:proofErr w:type="spellEnd"/>
      <w:r w:rsidRPr="001C6F8D">
        <w:rPr>
          <w:rFonts w:cs="Arial"/>
          <w:color w:val="000000"/>
          <w:szCs w:val="20"/>
        </w:rPr>
        <w:t xml:space="preserve"> </w:t>
      </w:r>
      <w:proofErr w:type="spellStart"/>
      <w:r w:rsidRPr="001C6F8D">
        <w:rPr>
          <w:rFonts w:cs="Arial"/>
          <w:color w:val="000000"/>
          <w:szCs w:val="20"/>
        </w:rPr>
        <w:t>drugih</w:t>
      </w:r>
      <w:proofErr w:type="spellEnd"/>
      <w:r w:rsidRPr="001C6F8D">
        <w:rPr>
          <w:rFonts w:cs="Arial"/>
          <w:color w:val="000000"/>
          <w:szCs w:val="20"/>
        </w:rPr>
        <w:t xml:space="preserve"> </w:t>
      </w:r>
      <w:proofErr w:type="spellStart"/>
      <w:r w:rsidRPr="001C6F8D">
        <w:rPr>
          <w:rFonts w:cs="Arial"/>
          <w:color w:val="000000"/>
          <w:szCs w:val="20"/>
        </w:rPr>
        <w:t>organizacij</w:t>
      </w:r>
      <w:proofErr w:type="spellEnd"/>
      <w:r w:rsidRPr="001C6F8D">
        <w:rPr>
          <w:rFonts w:cs="Arial"/>
          <w:color w:val="000000"/>
          <w:szCs w:val="20"/>
        </w:rPr>
        <w:t>.</w:t>
      </w:r>
    </w:p>
    <w:p w14:paraId="2A8965AD" w14:textId="77777777" w:rsidR="005C2AA7" w:rsidRDefault="005C2AA7" w:rsidP="005C2AA7">
      <w:pPr>
        <w:autoSpaceDE w:val="0"/>
        <w:autoSpaceDN w:val="0"/>
        <w:adjustRightInd w:val="0"/>
        <w:spacing w:line="240" w:lineRule="atLeast"/>
        <w:jc w:val="both"/>
        <w:rPr>
          <w:rFonts w:cs="Arial"/>
          <w:color w:val="000000"/>
          <w:szCs w:val="20"/>
        </w:rPr>
      </w:pPr>
    </w:p>
    <w:p w14:paraId="740E7596" w14:textId="77777777" w:rsidR="005C2AA7" w:rsidRPr="001C6F8D" w:rsidRDefault="005C2AA7" w:rsidP="005C2AA7">
      <w:pPr>
        <w:autoSpaceDE w:val="0"/>
        <w:autoSpaceDN w:val="0"/>
        <w:adjustRightInd w:val="0"/>
        <w:spacing w:line="240" w:lineRule="atLeast"/>
        <w:jc w:val="both"/>
        <w:rPr>
          <w:rFonts w:cs="Arial"/>
          <w:color w:val="000000"/>
          <w:szCs w:val="20"/>
        </w:rPr>
      </w:pPr>
    </w:p>
    <w:p w14:paraId="69C1F03A" w14:textId="77777777" w:rsidR="005C2AA7" w:rsidRPr="001C6F8D" w:rsidRDefault="005C2AA7" w:rsidP="005C2AA7">
      <w:pPr>
        <w:numPr>
          <w:ilvl w:val="0"/>
          <w:numId w:val="1"/>
        </w:numPr>
        <w:tabs>
          <w:tab w:val="clear" w:pos="720"/>
        </w:tabs>
        <w:autoSpaceDE w:val="0"/>
        <w:autoSpaceDN w:val="0"/>
        <w:adjustRightInd w:val="0"/>
        <w:spacing w:line="240" w:lineRule="atLeast"/>
        <w:ind w:left="360"/>
        <w:jc w:val="both"/>
        <w:rPr>
          <w:rFonts w:cs="Arial"/>
          <w:color w:val="000000"/>
          <w:szCs w:val="20"/>
        </w:rPr>
      </w:pPr>
      <w:proofErr w:type="spellStart"/>
      <w:r w:rsidRPr="001C6F8D">
        <w:rPr>
          <w:rFonts w:cs="Arial"/>
          <w:color w:val="000000"/>
          <w:szCs w:val="20"/>
        </w:rPr>
        <w:t>Naloge</w:t>
      </w:r>
      <w:proofErr w:type="spellEnd"/>
      <w:r w:rsidRPr="001C6F8D">
        <w:rPr>
          <w:rFonts w:cs="Arial"/>
          <w:color w:val="000000"/>
          <w:szCs w:val="20"/>
        </w:rPr>
        <w:t xml:space="preserve">, ki </w:t>
      </w:r>
      <w:proofErr w:type="spellStart"/>
      <w:r w:rsidRPr="001C6F8D">
        <w:rPr>
          <w:rFonts w:cs="Arial"/>
          <w:color w:val="000000"/>
          <w:szCs w:val="20"/>
        </w:rPr>
        <w:t>jih</w:t>
      </w:r>
      <w:proofErr w:type="spellEnd"/>
      <w:r w:rsidRPr="001C6F8D">
        <w:rPr>
          <w:rFonts w:cs="Arial"/>
          <w:color w:val="000000"/>
          <w:szCs w:val="20"/>
        </w:rPr>
        <w:t xml:space="preserve"> je v </w:t>
      </w:r>
      <w:proofErr w:type="spellStart"/>
      <w:r w:rsidRPr="001C6F8D">
        <w:rPr>
          <w:rFonts w:cs="Arial"/>
          <w:color w:val="000000"/>
          <w:szCs w:val="20"/>
        </w:rPr>
        <w:t>času</w:t>
      </w:r>
      <w:proofErr w:type="spellEnd"/>
      <w:r w:rsidRPr="001C6F8D">
        <w:rPr>
          <w:rFonts w:cs="Arial"/>
          <w:color w:val="000000"/>
          <w:szCs w:val="20"/>
        </w:rPr>
        <w:t xml:space="preserve"> </w:t>
      </w:r>
      <w:proofErr w:type="spellStart"/>
      <w:r w:rsidRPr="001C6F8D">
        <w:rPr>
          <w:rFonts w:cs="Arial"/>
          <w:color w:val="000000"/>
          <w:szCs w:val="20"/>
        </w:rPr>
        <w:t>stavke</w:t>
      </w:r>
      <w:proofErr w:type="spellEnd"/>
      <w:r w:rsidRPr="001C6F8D">
        <w:rPr>
          <w:rFonts w:cs="Arial"/>
          <w:color w:val="000000"/>
          <w:szCs w:val="20"/>
        </w:rPr>
        <w:t xml:space="preserve"> </w:t>
      </w:r>
      <w:proofErr w:type="spellStart"/>
      <w:r w:rsidRPr="001C6F8D">
        <w:rPr>
          <w:rFonts w:cs="Arial"/>
          <w:color w:val="000000"/>
          <w:szCs w:val="20"/>
        </w:rPr>
        <w:t>potrebno</w:t>
      </w:r>
      <w:proofErr w:type="spellEnd"/>
      <w:r w:rsidRPr="001C6F8D">
        <w:rPr>
          <w:rFonts w:cs="Arial"/>
          <w:color w:val="000000"/>
          <w:szCs w:val="20"/>
        </w:rPr>
        <w:t xml:space="preserve"> </w:t>
      </w:r>
      <w:proofErr w:type="spellStart"/>
      <w:r w:rsidRPr="001C6F8D">
        <w:rPr>
          <w:rFonts w:cs="Arial"/>
          <w:color w:val="000000"/>
          <w:szCs w:val="20"/>
        </w:rPr>
        <w:t>izvajati</w:t>
      </w:r>
      <w:proofErr w:type="spellEnd"/>
      <w:r w:rsidRPr="001C6F8D">
        <w:rPr>
          <w:rFonts w:cs="Arial"/>
          <w:color w:val="000000"/>
          <w:szCs w:val="20"/>
        </w:rPr>
        <w:t xml:space="preserve">, so po </w:t>
      </w:r>
      <w:proofErr w:type="spellStart"/>
      <w:r w:rsidRPr="001C6F8D">
        <w:rPr>
          <w:rFonts w:cs="Arial"/>
          <w:color w:val="000000"/>
          <w:szCs w:val="20"/>
        </w:rPr>
        <w:t>usmeritvah</w:t>
      </w:r>
      <w:proofErr w:type="spellEnd"/>
      <w:r w:rsidRPr="001C6F8D">
        <w:rPr>
          <w:rFonts w:cs="Arial"/>
          <w:color w:val="000000"/>
          <w:szCs w:val="20"/>
        </w:rPr>
        <w:t xml:space="preserve"> </w:t>
      </w:r>
      <w:proofErr w:type="spellStart"/>
      <w:r w:rsidRPr="001C6F8D">
        <w:rPr>
          <w:rFonts w:cs="Arial"/>
          <w:color w:val="000000"/>
          <w:szCs w:val="20"/>
        </w:rPr>
        <w:t>resornih</w:t>
      </w:r>
      <w:proofErr w:type="spellEnd"/>
      <w:r w:rsidRPr="001C6F8D">
        <w:rPr>
          <w:rFonts w:cs="Arial"/>
          <w:color w:val="000000"/>
          <w:szCs w:val="20"/>
        </w:rPr>
        <w:t xml:space="preserve"> </w:t>
      </w:r>
      <w:proofErr w:type="spellStart"/>
      <w:r w:rsidRPr="001C6F8D">
        <w:rPr>
          <w:rFonts w:cs="Arial"/>
          <w:color w:val="000000"/>
          <w:szCs w:val="20"/>
        </w:rPr>
        <w:t>ministrstev</w:t>
      </w:r>
      <w:proofErr w:type="spellEnd"/>
      <w:r w:rsidRPr="001C6F8D">
        <w:rPr>
          <w:rFonts w:cs="Arial"/>
          <w:color w:val="000000"/>
          <w:szCs w:val="20"/>
        </w:rPr>
        <w:t xml:space="preserve"> </w:t>
      </w:r>
      <w:proofErr w:type="spellStart"/>
      <w:r w:rsidRPr="001C6F8D">
        <w:rPr>
          <w:rFonts w:cs="Arial"/>
          <w:color w:val="000000"/>
          <w:szCs w:val="20"/>
        </w:rPr>
        <w:t>naslednje</w:t>
      </w:r>
      <w:proofErr w:type="spellEnd"/>
      <w:r w:rsidRPr="001C6F8D">
        <w:rPr>
          <w:rFonts w:cs="Arial"/>
          <w:color w:val="000000"/>
          <w:szCs w:val="20"/>
        </w:rPr>
        <w:t xml:space="preserve">: </w:t>
      </w:r>
    </w:p>
    <w:p w14:paraId="5029E146" w14:textId="77777777" w:rsidR="005C2AA7" w:rsidRDefault="005C2AA7" w:rsidP="005C2AA7">
      <w:pPr>
        <w:autoSpaceDE w:val="0"/>
        <w:autoSpaceDN w:val="0"/>
        <w:adjustRightInd w:val="0"/>
        <w:spacing w:line="240" w:lineRule="atLeast"/>
        <w:jc w:val="both"/>
        <w:rPr>
          <w:rFonts w:cs="Arial"/>
          <w:color w:val="000000"/>
          <w:szCs w:val="20"/>
        </w:rPr>
      </w:pPr>
    </w:p>
    <w:p w14:paraId="71B40C19" w14:textId="77777777" w:rsidR="005C2AA7" w:rsidRPr="001C6F8D" w:rsidRDefault="005C2AA7" w:rsidP="005C2AA7">
      <w:pPr>
        <w:autoSpaceDE w:val="0"/>
        <w:autoSpaceDN w:val="0"/>
        <w:adjustRightInd w:val="0"/>
        <w:spacing w:line="240" w:lineRule="atLeast"/>
        <w:jc w:val="both"/>
        <w:rPr>
          <w:rFonts w:cs="Arial"/>
          <w:color w:val="000000"/>
          <w:szCs w:val="20"/>
        </w:rPr>
      </w:pPr>
    </w:p>
    <w:p w14:paraId="23411AD6" w14:textId="77777777" w:rsidR="005C2AA7" w:rsidRPr="005C2AA7" w:rsidRDefault="005C2AA7" w:rsidP="005C2AA7">
      <w:pPr>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Ministrstva</w:t>
      </w:r>
      <w:proofErr w:type="spellEnd"/>
      <w:r w:rsidRPr="005C2AA7">
        <w:rPr>
          <w:rFonts w:cs="Arial"/>
          <w:b/>
          <w:szCs w:val="20"/>
          <w:lang w:val="it-IT"/>
        </w:rPr>
        <w:t xml:space="preserve"> za </w:t>
      </w:r>
      <w:proofErr w:type="spellStart"/>
      <w:r w:rsidRPr="005C2AA7">
        <w:rPr>
          <w:rFonts w:cs="Arial"/>
          <w:b/>
          <w:szCs w:val="20"/>
          <w:lang w:val="it-IT"/>
        </w:rPr>
        <w:t>notranje</w:t>
      </w:r>
      <w:proofErr w:type="spellEnd"/>
      <w:r w:rsidRPr="005C2AA7">
        <w:rPr>
          <w:rFonts w:cs="Arial"/>
          <w:b/>
          <w:szCs w:val="20"/>
          <w:lang w:val="it-IT"/>
        </w:rPr>
        <w:t xml:space="preserve"> </w:t>
      </w:r>
      <w:proofErr w:type="spellStart"/>
      <w:r w:rsidRPr="005C2AA7">
        <w:rPr>
          <w:rFonts w:cs="Arial"/>
          <w:b/>
          <w:szCs w:val="20"/>
          <w:lang w:val="it-IT"/>
        </w:rPr>
        <w:t>zadeve</w:t>
      </w:r>
      <w:proofErr w:type="spellEnd"/>
      <w:r w:rsidRPr="005C2AA7">
        <w:rPr>
          <w:rFonts w:cs="Arial"/>
          <w:b/>
          <w:szCs w:val="20"/>
          <w:lang w:val="it-IT"/>
        </w:rPr>
        <w:t>:</w:t>
      </w:r>
    </w:p>
    <w:p w14:paraId="13AF520C" w14:textId="77777777" w:rsidR="005C2AA7" w:rsidRPr="005C2AA7" w:rsidRDefault="005C2AA7" w:rsidP="005C2AA7">
      <w:pPr>
        <w:jc w:val="both"/>
        <w:rPr>
          <w:rFonts w:cs="Arial"/>
          <w:szCs w:val="20"/>
          <w:lang w:val="it-IT"/>
        </w:rPr>
      </w:pPr>
    </w:p>
    <w:p w14:paraId="47EB42B7" w14:textId="77777777" w:rsidR="005C2AA7" w:rsidRPr="005C2AA7" w:rsidRDefault="005C2AA7" w:rsidP="005C2AA7">
      <w:pPr>
        <w:jc w:val="both"/>
        <w:rPr>
          <w:rFonts w:cs="Arial"/>
          <w:noProof/>
          <w:szCs w:val="20"/>
          <w:lang w:val="it-IT"/>
        </w:rPr>
      </w:pPr>
      <w:r w:rsidRPr="005C2AA7">
        <w:rPr>
          <w:rFonts w:cs="Arial"/>
          <w:noProof/>
          <w:szCs w:val="20"/>
          <w:lang w:val="it-IT"/>
        </w:rPr>
        <w:t>Z delovnega področja Direktorata za upravne notranje zadeve:</w:t>
      </w:r>
    </w:p>
    <w:p w14:paraId="276B54B4"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potnega lista ali osebne izkaznice v nujnih primerih (to je v primerih, ko bi ne izdaja dokumenta ogrozila življenje, varnost ali premoženje – kot slednje tudi že plačan dopust v tujini); v primeru daljše stavke bo o tej materiji Ministrstvo za notranje zadeve posredovalo podrobnejša navodila oziroma usmeritve;</w:t>
      </w:r>
    </w:p>
    <w:p w14:paraId="5B9D3848"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Naznanitev pogrešitve potnega lista ali osebne izkaznice (v tistih primerih, ko je naznanitev potrebna pred izdajo novega dokumenta, če je izdaja novega dokumenta prioritetna);</w:t>
      </w:r>
    </w:p>
    <w:p w14:paraId="39851985"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potrdil iz registra stalnega prebivalstva in potrdil ter izpiskov iz matičnega registra (v tistih primerih, ko je potrdilo potrebno izdati takoj zaradi zagotavljanja varnosti premoženja, dela ali na zahtevo drugih organizacij oz. zaradi izpolnjevanja mednarodnih obveznosti, npr. potrdilo na mednarodnem obrazcu);</w:t>
      </w:r>
    </w:p>
    <w:p w14:paraId="4230C45B"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Sklepanje zakonske zveze (v primeru izvedbe stavke na dan, ki je bil že določen, se naloga izvede);</w:t>
      </w:r>
    </w:p>
    <w:p w14:paraId="63E9A402"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Vpis rojstev in smrti v matični register (naloga se izvede, saj je nenadomestljiv pogoj za delo drugih organizacij);</w:t>
      </w:r>
    </w:p>
    <w:p w14:paraId="1545CF79"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Priznanje očetovstva (samo če je to nujno potrebno izvesti takoj zaradi ureditve statusa otroka);</w:t>
      </w:r>
    </w:p>
    <w:p w14:paraId="32351A44"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Popravek podatkov v matičnem registru, če je ta povezan z nujno izdajo potnega lista ali osebne izkaznice oziroma z izdajo potrdil in izpiskov;</w:t>
      </w:r>
    </w:p>
    <w:p w14:paraId="3A3D7D38"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Evidentiranje podpor volivcev skladno z Zakonom o referendumu in o ljudski iniciativi;</w:t>
      </w:r>
    </w:p>
    <w:p w14:paraId="63F99101"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Izvedba vseh volilnih opravil (zaključevanje volilnih imenikov, dajanje podpor, saj se s tem zagotavlja ustavna pravica ter s tem varnost ljudi);</w:t>
      </w:r>
    </w:p>
    <w:p w14:paraId="783CAE06"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lastRenderedPageBreak/>
        <w:t>Posredovanje podatkov o državljanskem statusu ali potrdil o državljanstvu oseb zaradi varnosti in obrambe države in zaradi postopka izročitve obdolžencev in obsojencev;</w:t>
      </w:r>
    </w:p>
    <w:p w14:paraId="4AED1424"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Določitev EMŠO slovenskim in tujim državljanom;</w:t>
      </w:r>
    </w:p>
    <w:p w14:paraId="042A7B94"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Zagotavljanje nemotenega posredovanja podatkov iz uradnih evidenc, katerih upravljavec je MNZ/UE, če se v zahtevi za posredovanje le-teh izkaže namen, povezan z varovanjem življenja, osebne varnosti ljudi in premoženja, ter za namen zagotavljanja uresničevanja funkcij organov in organizacij, ki te podatke potrebujejo;</w:t>
      </w:r>
    </w:p>
    <w:p w14:paraId="6CD38FB7"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Tehnična podpora uslužbencem, ki bodo izvajali nujne naloge (ob morebitni okvari delovne postaje, pri resetiranju gesel in urejanju dostopov do registrov),</w:t>
      </w:r>
    </w:p>
    <w:p w14:paraId="0B3D4D1B"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Preklic že izdanega dovoljenja, če organizator shoda oz. prireditve ne izvrši ukrepov, določenih v dovoljenju (nevarnost za zdravje in življenje ljudi, varnost premoženja) ali če po izdaji odločbe nastopi primer iz zakona (izvrševanje nasilja, izvrševanje in pozivanje k kaznivim dejanjem itd);</w:t>
      </w:r>
    </w:p>
    <w:p w14:paraId="49C3AE65"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Prepoved javnega shoda oz. javne prireditve - nastop primera iz zakona (izvrševanje nasilja, izvrševanje in pozivanje k kaznivim dejanjem itd);</w:t>
      </w:r>
    </w:p>
    <w:p w14:paraId="73062B42"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Izdajanje dovoljenj za nakup in prenos eksplozivov in pirotehničnih izdelkov v nujnih primerih (naravne in druge nesreče, itd);</w:t>
      </w:r>
    </w:p>
    <w:p w14:paraId="4EB6899F"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Vodenje postopkov odvzema orožja in orožnih listin ter sprejem orožja v hrambo;</w:t>
      </w:r>
    </w:p>
    <w:p w14:paraId="4BCA8256" w14:textId="77777777" w:rsidR="005C2AA7" w:rsidRPr="0015313C" w:rsidRDefault="005C2AA7" w:rsidP="005C2AA7">
      <w:pPr>
        <w:numPr>
          <w:ilvl w:val="0"/>
          <w:numId w:val="2"/>
        </w:numPr>
        <w:spacing w:line="240" w:lineRule="auto"/>
        <w:jc w:val="both"/>
        <w:rPr>
          <w:rFonts w:cs="Arial"/>
          <w:noProof/>
          <w:szCs w:val="20"/>
        </w:rPr>
      </w:pPr>
      <w:r w:rsidRPr="0015313C">
        <w:rPr>
          <w:rFonts w:cs="Arial"/>
          <w:noProof/>
          <w:szCs w:val="20"/>
        </w:rPr>
        <w:t xml:space="preserve">Izdaja orožnih listin varnostnim službam in varnostnikom, ki v skladu z zakonom ali posebnim aktom Vlade Republike Slovenije opravljajo naloge varovanja posebej določenega objekta npr. Nuklearne elektrarne Krško. </w:t>
      </w:r>
    </w:p>
    <w:p w14:paraId="32F6F476" w14:textId="77777777" w:rsidR="005C2AA7" w:rsidRPr="0015313C" w:rsidRDefault="005C2AA7" w:rsidP="005C2AA7">
      <w:pPr>
        <w:ind w:left="360"/>
        <w:jc w:val="both"/>
        <w:rPr>
          <w:rFonts w:cs="Arial"/>
          <w:noProof/>
          <w:szCs w:val="20"/>
        </w:rPr>
      </w:pPr>
    </w:p>
    <w:p w14:paraId="470D16D4" w14:textId="77777777" w:rsidR="005C2AA7" w:rsidRPr="0015313C" w:rsidRDefault="005C2AA7" w:rsidP="005C2AA7">
      <w:pPr>
        <w:jc w:val="both"/>
        <w:rPr>
          <w:rFonts w:cs="Arial"/>
          <w:noProof/>
          <w:szCs w:val="20"/>
        </w:rPr>
      </w:pPr>
    </w:p>
    <w:p w14:paraId="5C319330" w14:textId="77777777" w:rsidR="005C2AA7" w:rsidRPr="005C2AA7" w:rsidRDefault="005C2AA7" w:rsidP="005C2AA7">
      <w:pPr>
        <w:jc w:val="both"/>
        <w:rPr>
          <w:rFonts w:cs="Arial"/>
          <w:b/>
          <w:noProof/>
          <w:szCs w:val="20"/>
          <w:lang w:val="it-IT"/>
        </w:rPr>
      </w:pPr>
      <w:r w:rsidRPr="005C2AA7">
        <w:rPr>
          <w:rFonts w:cs="Arial"/>
          <w:b/>
          <w:noProof/>
          <w:szCs w:val="20"/>
          <w:lang w:val="it-IT"/>
        </w:rPr>
        <w:t>Z delovnega področja Direktorata za migracije:</w:t>
      </w:r>
    </w:p>
    <w:p w14:paraId="74E87FE9"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potnega lista za tujca v nujnih primerih (v primerih, ko bi sicer ne izdaja dokumenta ogrozila življenje, varnost ali premoženje);</w:t>
      </w:r>
    </w:p>
    <w:p w14:paraId="168007EE"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Sprejem prošenj za izdajo dovoljenj za prebivanje/potrdil o prijavi prebivanja (predvsem prošenj za podaljšanje dovoljenj za začasno prebivanje in izdajo nadaljnjih dovoljenj za začasno prebivanje);</w:t>
      </w:r>
    </w:p>
    <w:p w14:paraId="48BCF9B8"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Evidentiranje vloženih prošenj za izdajo dovoljenj za prebivanje/potrdil o prijavi prebivanja v register tujcev;</w:t>
      </w:r>
    </w:p>
    <w:p w14:paraId="14C4F3E5"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 xml:space="preserve">Izdaja potrdila o vloženi prošnji za izdajo prvega dovoljenja za začasno prebivanje, podaljšanje dovoljenja za začasno prebivanje in izdajo nadaljnjega dovoljenja za začasno prebivanje v skladu z ZTuj-2; </w:t>
      </w:r>
    </w:p>
    <w:p w14:paraId="62CD48D1"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potrdila o vloženi prošnji za izdajo oz. obnovo potrdila o prijavi prebivanja na podlagi ZTuj-2;</w:t>
      </w:r>
    </w:p>
    <w:p w14:paraId="786F75B4"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potrdila o vloženi prošnji za izdajo oziroma podaljšanje dovoljenja za  prebivanje družinskemu članu državljana EU in družinskemu članu slovenskega državljana  na podlagi ZTuj-2;</w:t>
      </w:r>
    </w:p>
    <w:p w14:paraId="67037D4A"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potrdila o vloženi prošnji za izdajo oz. podaljšanje dovoljenja za začasno prebivanje za državljane Švicarske konfederacije in njihove družinske člane;</w:t>
      </w:r>
    </w:p>
    <w:p w14:paraId="0BEA6650"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potrdila o vloženi prošnji za izdajo dovoljenja za začasno prebivanje, podaljšanje dovoljenja za začasno prebivanje, izdajo dovoljenja za stalno prebivanje in zamenjavo potrdila o prijavi stalnega prebivanja/dovoljenja za stalno prebivanje državljanu Združenega kraljestva Velike Britanije in Severne Irske in njegovim družinskim članom;</w:t>
      </w:r>
    </w:p>
    <w:p w14:paraId="3A63CA27"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Izdaja dovoljenja za prebivanje/potrdila o prijavi prebivanja v nujnih primerih, v kolikor tujec izpolnjuje pogoje za izdajo dovoljenja za prebivanje/potrdila o prijavi prebivanja;</w:t>
      </w:r>
    </w:p>
    <w:p w14:paraId="214F11C3"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 xml:space="preserve"> Zamenjava izkaznice dovoljenja za prebivanje/potrdila o prijavi prebivanja z novo izkaznico v nujnih primerih;</w:t>
      </w:r>
    </w:p>
    <w:p w14:paraId="71692647"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Evidentiranje prenehanja dovoljenja za prebivanje v register tujcev v nujnih primerih;</w:t>
      </w:r>
    </w:p>
    <w:p w14:paraId="69EE53B9"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Opravljanje določenih dejanj  v postopkih izdaje dovoljenj za prebivanje/potrdil o prijavi prebivanja (sprejem izjave stranke, zaslišanje  prič)  v primeru, ko je izvedba navedenega dokaza razpisana na dan stavke in ni bila preklicana;</w:t>
      </w:r>
    </w:p>
    <w:p w14:paraId="770EC9A1"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Sprejem vloge za začasno zaščito razseljenih oseb iz Ukrajine, odločanje v postopku priznanja/prenehanja začasne zaščite in izdaja izkaznice osebe z začasno zaščito.</w:t>
      </w:r>
    </w:p>
    <w:p w14:paraId="0D5A1523" w14:textId="77777777" w:rsidR="005C2AA7" w:rsidRPr="005C2AA7" w:rsidRDefault="005C2AA7" w:rsidP="005C2AA7">
      <w:pPr>
        <w:jc w:val="both"/>
        <w:rPr>
          <w:rFonts w:cs="Arial"/>
          <w:noProof/>
          <w:szCs w:val="20"/>
          <w:lang w:val="it-IT"/>
        </w:rPr>
      </w:pPr>
    </w:p>
    <w:p w14:paraId="53E985B4" w14:textId="77777777" w:rsidR="005C2AA7" w:rsidRPr="005C2AA7" w:rsidRDefault="005C2AA7" w:rsidP="005C2AA7">
      <w:pPr>
        <w:jc w:val="both"/>
        <w:rPr>
          <w:rFonts w:cs="Arial"/>
          <w:noProof/>
          <w:szCs w:val="20"/>
          <w:lang w:val="it-IT"/>
        </w:rPr>
      </w:pPr>
      <w:r w:rsidRPr="005C2AA7">
        <w:rPr>
          <w:rFonts w:cs="Arial"/>
          <w:noProof/>
          <w:szCs w:val="20"/>
          <w:lang w:val="it-IT"/>
        </w:rPr>
        <w:t>V primeru, da bo stavka trajala dalj časa, je potrebno upoštevaje 11. člen Zakona o stavki,  na obeh delovnih področjih izvrševati tudi:</w:t>
      </w:r>
    </w:p>
    <w:p w14:paraId="40BB27C0"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t xml:space="preserve">Vse naloge, ob opustitvi katerih oz. ob ne izvedbi katerih v zakonsko določenih rokih, je lahko državljan sankcioniran (npr. ne naznanitev pogrešanega potnega lista ali osebne izkaznice in orožnih listin v določenem roku, ne izvedba prijavno – odjavne obveznosti v določenem roku, ne določitev osebnega imena otroka, itd.), </w:t>
      </w:r>
    </w:p>
    <w:p w14:paraId="66F0D706" w14:textId="77777777" w:rsidR="005C2AA7" w:rsidRPr="005C2AA7" w:rsidRDefault="005C2AA7" w:rsidP="005C2AA7">
      <w:pPr>
        <w:numPr>
          <w:ilvl w:val="0"/>
          <w:numId w:val="2"/>
        </w:numPr>
        <w:spacing w:line="240" w:lineRule="auto"/>
        <w:jc w:val="both"/>
        <w:rPr>
          <w:rFonts w:cs="Arial"/>
          <w:noProof/>
          <w:szCs w:val="20"/>
          <w:lang w:val="it-IT"/>
        </w:rPr>
      </w:pPr>
      <w:r w:rsidRPr="005C2AA7">
        <w:rPr>
          <w:rFonts w:cs="Arial"/>
          <w:noProof/>
          <w:szCs w:val="20"/>
          <w:lang w:val="it-IT"/>
        </w:rPr>
        <w:lastRenderedPageBreak/>
        <w:t>Vse naloge, ob opustitvi katerih oz. ob ne izvedbi katerih v zakonsko določenih rokih, je lahko tujec sankcioniran (npr. ne naznanitev pogrešitve potnega lista in orožnih listin za tujca v določenem roku, ne naznanitev pogrešitve izkaznice dovoljenja za prebivanje v določenem roku, ne podaja vloge za registracijo ali odjavo orožja);</w:t>
      </w:r>
    </w:p>
    <w:p w14:paraId="4075FF0F" w14:textId="77777777" w:rsidR="005C2AA7" w:rsidRPr="005C2AA7" w:rsidRDefault="005C2AA7" w:rsidP="005C2AA7">
      <w:pPr>
        <w:numPr>
          <w:ilvl w:val="0"/>
          <w:numId w:val="2"/>
        </w:numPr>
        <w:spacing w:line="240" w:lineRule="auto"/>
        <w:jc w:val="both"/>
        <w:rPr>
          <w:rFonts w:cs="Arial"/>
          <w:iCs/>
          <w:szCs w:val="20"/>
          <w:lang w:val="it-IT"/>
        </w:rPr>
      </w:pPr>
      <w:r w:rsidRPr="005C2AA7">
        <w:rPr>
          <w:rFonts w:cs="Arial"/>
          <w:noProof/>
          <w:szCs w:val="20"/>
          <w:lang w:val="it-IT"/>
        </w:rPr>
        <w:t xml:space="preserve">Naloge v zvezi s podaljšanjem statusa oseb z začasno zaščito po marcu 2024, ko se bo začasna zaščita v skladu z </w:t>
      </w:r>
      <w:proofErr w:type="spellStart"/>
      <w:r w:rsidRPr="005C2AA7">
        <w:rPr>
          <w:rFonts w:cs="Arial"/>
          <w:iCs/>
          <w:szCs w:val="20"/>
          <w:lang w:val="it-IT"/>
        </w:rPr>
        <w:t>Izvedbenim</w:t>
      </w:r>
      <w:proofErr w:type="spellEnd"/>
      <w:r w:rsidRPr="005C2AA7">
        <w:rPr>
          <w:rFonts w:cs="Arial"/>
          <w:iCs/>
          <w:szCs w:val="20"/>
          <w:lang w:val="it-IT"/>
        </w:rPr>
        <w:t xml:space="preserve"> </w:t>
      </w:r>
      <w:proofErr w:type="spellStart"/>
      <w:r w:rsidRPr="005C2AA7">
        <w:rPr>
          <w:rFonts w:cs="Arial"/>
          <w:iCs/>
          <w:szCs w:val="20"/>
          <w:lang w:val="it-IT"/>
        </w:rPr>
        <w:t>sklepom</w:t>
      </w:r>
      <w:proofErr w:type="spellEnd"/>
      <w:r w:rsidRPr="005C2AA7">
        <w:rPr>
          <w:rFonts w:cs="Arial"/>
          <w:iCs/>
          <w:szCs w:val="20"/>
          <w:lang w:val="it-IT"/>
        </w:rPr>
        <w:t xml:space="preserve"> </w:t>
      </w:r>
      <w:proofErr w:type="spellStart"/>
      <w:r w:rsidRPr="005C2AA7">
        <w:rPr>
          <w:rFonts w:cs="Arial"/>
          <w:iCs/>
          <w:szCs w:val="20"/>
          <w:lang w:val="it-IT"/>
        </w:rPr>
        <w:t>Sveta</w:t>
      </w:r>
      <w:proofErr w:type="spellEnd"/>
      <w:r w:rsidRPr="005C2AA7">
        <w:rPr>
          <w:rFonts w:cs="Arial"/>
          <w:iCs/>
          <w:szCs w:val="20"/>
          <w:lang w:val="it-IT"/>
        </w:rPr>
        <w:t xml:space="preserve"> (EU) 2023/2409 o </w:t>
      </w:r>
      <w:proofErr w:type="spellStart"/>
      <w:r w:rsidRPr="005C2AA7">
        <w:rPr>
          <w:rFonts w:cs="Arial"/>
          <w:iCs/>
          <w:szCs w:val="20"/>
          <w:lang w:val="it-IT"/>
        </w:rPr>
        <w:t>podaljšanju</w:t>
      </w:r>
      <w:proofErr w:type="spellEnd"/>
      <w:r w:rsidRPr="005C2AA7">
        <w:rPr>
          <w:rFonts w:cs="Arial"/>
          <w:iCs/>
          <w:szCs w:val="20"/>
          <w:lang w:val="it-IT"/>
        </w:rPr>
        <w:t xml:space="preserve"> </w:t>
      </w:r>
      <w:proofErr w:type="spellStart"/>
      <w:r w:rsidRPr="005C2AA7">
        <w:rPr>
          <w:rFonts w:cs="Arial"/>
          <w:iCs/>
          <w:szCs w:val="20"/>
          <w:lang w:val="it-IT"/>
        </w:rPr>
        <w:t>začasne</w:t>
      </w:r>
      <w:proofErr w:type="spellEnd"/>
      <w:r w:rsidRPr="005C2AA7">
        <w:rPr>
          <w:rFonts w:cs="Arial"/>
          <w:iCs/>
          <w:szCs w:val="20"/>
          <w:lang w:val="it-IT"/>
        </w:rPr>
        <w:t xml:space="preserve"> </w:t>
      </w:r>
      <w:proofErr w:type="spellStart"/>
      <w:r w:rsidRPr="005C2AA7">
        <w:rPr>
          <w:rFonts w:cs="Arial"/>
          <w:iCs/>
          <w:szCs w:val="20"/>
          <w:lang w:val="it-IT"/>
        </w:rPr>
        <w:t>zaščite</w:t>
      </w:r>
      <w:proofErr w:type="spellEnd"/>
      <w:r w:rsidRPr="005C2AA7">
        <w:rPr>
          <w:rFonts w:cs="Arial"/>
          <w:iCs/>
          <w:szCs w:val="20"/>
          <w:lang w:val="it-IT"/>
        </w:rPr>
        <w:t xml:space="preserve">, </w:t>
      </w:r>
      <w:proofErr w:type="spellStart"/>
      <w:r w:rsidRPr="005C2AA7">
        <w:rPr>
          <w:rFonts w:cs="Arial"/>
          <w:iCs/>
          <w:szCs w:val="20"/>
          <w:lang w:val="it-IT"/>
        </w:rPr>
        <w:t>kot</w:t>
      </w:r>
      <w:proofErr w:type="spellEnd"/>
      <w:r w:rsidRPr="005C2AA7">
        <w:rPr>
          <w:rFonts w:cs="Arial"/>
          <w:iCs/>
          <w:szCs w:val="20"/>
          <w:lang w:val="it-IT"/>
        </w:rPr>
        <w:t xml:space="preserve"> je </w:t>
      </w:r>
      <w:proofErr w:type="spellStart"/>
      <w:r w:rsidRPr="005C2AA7">
        <w:rPr>
          <w:rFonts w:cs="Arial"/>
          <w:iCs/>
          <w:szCs w:val="20"/>
          <w:lang w:val="it-IT"/>
        </w:rPr>
        <w:t>bila</w:t>
      </w:r>
      <w:proofErr w:type="spellEnd"/>
      <w:r w:rsidRPr="005C2AA7">
        <w:rPr>
          <w:rFonts w:cs="Arial"/>
          <w:iCs/>
          <w:szCs w:val="20"/>
          <w:lang w:val="it-IT"/>
        </w:rPr>
        <w:t xml:space="preserve"> </w:t>
      </w:r>
      <w:proofErr w:type="spellStart"/>
      <w:r w:rsidRPr="005C2AA7">
        <w:rPr>
          <w:rFonts w:cs="Arial"/>
          <w:iCs/>
          <w:szCs w:val="20"/>
          <w:lang w:val="it-IT"/>
        </w:rPr>
        <w:t>uvedena</w:t>
      </w:r>
      <w:proofErr w:type="spellEnd"/>
      <w:r w:rsidRPr="005C2AA7">
        <w:rPr>
          <w:rFonts w:cs="Arial"/>
          <w:iCs/>
          <w:szCs w:val="20"/>
          <w:lang w:val="it-IT"/>
        </w:rPr>
        <w:t xml:space="preserve"> z </w:t>
      </w:r>
      <w:proofErr w:type="spellStart"/>
      <w:r w:rsidRPr="005C2AA7">
        <w:rPr>
          <w:rFonts w:cs="Arial"/>
          <w:iCs/>
          <w:szCs w:val="20"/>
          <w:lang w:val="it-IT"/>
        </w:rPr>
        <w:t>Izvedbenim</w:t>
      </w:r>
      <w:proofErr w:type="spellEnd"/>
      <w:r w:rsidRPr="005C2AA7">
        <w:rPr>
          <w:rFonts w:cs="Arial"/>
          <w:iCs/>
          <w:szCs w:val="20"/>
          <w:lang w:val="it-IT"/>
        </w:rPr>
        <w:t xml:space="preserve"> </w:t>
      </w:r>
      <w:proofErr w:type="spellStart"/>
      <w:r w:rsidRPr="005C2AA7">
        <w:rPr>
          <w:rFonts w:cs="Arial"/>
          <w:iCs/>
          <w:szCs w:val="20"/>
          <w:lang w:val="it-IT"/>
        </w:rPr>
        <w:t>sklepom</w:t>
      </w:r>
      <w:proofErr w:type="spellEnd"/>
      <w:r w:rsidRPr="005C2AA7">
        <w:rPr>
          <w:rFonts w:cs="Arial"/>
          <w:iCs/>
          <w:szCs w:val="20"/>
          <w:lang w:val="it-IT"/>
        </w:rPr>
        <w:t xml:space="preserve"> (EU) 2022/382, s </w:t>
      </w:r>
      <w:proofErr w:type="spellStart"/>
      <w:r w:rsidRPr="005C2AA7">
        <w:rPr>
          <w:rFonts w:cs="Arial"/>
          <w:iCs/>
          <w:szCs w:val="20"/>
          <w:lang w:val="it-IT"/>
        </w:rPr>
        <w:t>katerim</w:t>
      </w:r>
      <w:proofErr w:type="spellEnd"/>
      <w:r w:rsidRPr="005C2AA7">
        <w:rPr>
          <w:rFonts w:cs="Arial"/>
          <w:iCs/>
          <w:szCs w:val="20"/>
          <w:lang w:val="it-IT"/>
        </w:rPr>
        <w:t xml:space="preserve"> se je </w:t>
      </w:r>
      <w:proofErr w:type="spellStart"/>
      <w:r w:rsidRPr="005C2AA7">
        <w:rPr>
          <w:rFonts w:cs="Arial"/>
          <w:iCs/>
          <w:szCs w:val="20"/>
          <w:lang w:val="it-IT"/>
        </w:rPr>
        <w:t>začasna</w:t>
      </w:r>
      <w:proofErr w:type="spellEnd"/>
      <w:r w:rsidRPr="005C2AA7">
        <w:rPr>
          <w:rFonts w:cs="Arial"/>
          <w:iCs/>
          <w:szCs w:val="20"/>
          <w:lang w:val="it-IT"/>
        </w:rPr>
        <w:t xml:space="preserve"> </w:t>
      </w:r>
      <w:proofErr w:type="spellStart"/>
      <w:r w:rsidRPr="005C2AA7">
        <w:rPr>
          <w:rFonts w:cs="Arial"/>
          <w:iCs/>
          <w:szCs w:val="20"/>
          <w:lang w:val="it-IT"/>
        </w:rPr>
        <w:t>zaščita</w:t>
      </w:r>
      <w:proofErr w:type="spellEnd"/>
      <w:r w:rsidRPr="005C2AA7">
        <w:rPr>
          <w:rFonts w:cs="Arial"/>
          <w:iCs/>
          <w:szCs w:val="20"/>
          <w:lang w:val="it-IT"/>
        </w:rPr>
        <w:t xml:space="preserve"> za </w:t>
      </w:r>
      <w:proofErr w:type="spellStart"/>
      <w:r w:rsidRPr="005C2AA7">
        <w:rPr>
          <w:rFonts w:cs="Arial"/>
          <w:iCs/>
          <w:szCs w:val="20"/>
          <w:lang w:val="it-IT"/>
        </w:rPr>
        <w:t>osebe</w:t>
      </w:r>
      <w:proofErr w:type="spellEnd"/>
      <w:r w:rsidRPr="005C2AA7">
        <w:rPr>
          <w:rFonts w:cs="Arial"/>
          <w:iCs/>
          <w:szCs w:val="20"/>
          <w:lang w:val="it-IT"/>
        </w:rPr>
        <w:t xml:space="preserve">, </w:t>
      </w:r>
      <w:proofErr w:type="spellStart"/>
      <w:r w:rsidRPr="005C2AA7">
        <w:rPr>
          <w:rFonts w:cs="Arial"/>
          <w:iCs/>
          <w:szCs w:val="20"/>
          <w:lang w:val="it-IT"/>
        </w:rPr>
        <w:t>razseljene</w:t>
      </w:r>
      <w:proofErr w:type="spellEnd"/>
      <w:r w:rsidRPr="005C2AA7">
        <w:rPr>
          <w:rFonts w:cs="Arial"/>
          <w:iCs/>
          <w:szCs w:val="20"/>
          <w:lang w:val="it-IT"/>
        </w:rPr>
        <w:t xml:space="preserve"> </w:t>
      </w:r>
      <w:proofErr w:type="spellStart"/>
      <w:r w:rsidRPr="005C2AA7">
        <w:rPr>
          <w:rFonts w:cs="Arial"/>
          <w:iCs/>
          <w:szCs w:val="20"/>
          <w:lang w:val="it-IT"/>
        </w:rPr>
        <w:t>iz</w:t>
      </w:r>
      <w:proofErr w:type="spellEnd"/>
      <w:r w:rsidRPr="005C2AA7">
        <w:rPr>
          <w:rFonts w:cs="Arial"/>
          <w:iCs/>
          <w:szCs w:val="20"/>
          <w:lang w:val="it-IT"/>
        </w:rPr>
        <w:t xml:space="preserve"> </w:t>
      </w:r>
      <w:proofErr w:type="spellStart"/>
      <w:r w:rsidRPr="005C2AA7">
        <w:rPr>
          <w:rFonts w:cs="Arial"/>
          <w:iCs/>
          <w:szCs w:val="20"/>
          <w:lang w:val="it-IT"/>
        </w:rPr>
        <w:t>Ukrajine</w:t>
      </w:r>
      <w:proofErr w:type="spellEnd"/>
      <w:r w:rsidRPr="005C2AA7">
        <w:rPr>
          <w:rFonts w:cs="Arial"/>
          <w:iCs/>
          <w:szCs w:val="20"/>
          <w:lang w:val="it-IT"/>
        </w:rPr>
        <w:t xml:space="preserve">, </w:t>
      </w:r>
      <w:proofErr w:type="spellStart"/>
      <w:r w:rsidRPr="005C2AA7">
        <w:rPr>
          <w:rFonts w:cs="Arial"/>
          <w:iCs/>
          <w:szCs w:val="20"/>
          <w:lang w:val="it-IT"/>
        </w:rPr>
        <w:t>iz</w:t>
      </w:r>
      <w:proofErr w:type="spellEnd"/>
      <w:r w:rsidRPr="005C2AA7">
        <w:rPr>
          <w:rFonts w:cs="Arial"/>
          <w:iCs/>
          <w:szCs w:val="20"/>
          <w:lang w:val="it-IT"/>
        </w:rPr>
        <w:t xml:space="preserve"> </w:t>
      </w:r>
      <w:proofErr w:type="spellStart"/>
      <w:r w:rsidRPr="005C2AA7">
        <w:rPr>
          <w:rFonts w:cs="Arial"/>
          <w:iCs/>
          <w:szCs w:val="20"/>
          <w:lang w:val="it-IT"/>
        </w:rPr>
        <w:t>člena</w:t>
      </w:r>
      <w:proofErr w:type="spellEnd"/>
      <w:r w:rsidRPr="005C2AA7">
        <w:rPr>
          <w:rFonts w:cs="Arial"/>
          <w:iCs/>
          <w:szCs w:val="20"/>
          <w:lang w:val="it-IT"/>
        </w:rPr>
        <w:t xml:space="preserve"> 2 </w:t>
      </w:r>
      <w:proofErr w:type="spellStart"/>
      <w:r w:rsidRPr="005C2AA7">
        <w:rPr>
          <w:rFonts w:cs="Arial"/>
          <w:iCs/>
          <w:szCs w:val="20"/>
          <w:lang w:val="it-IT"/>
        </w:rPr>
        <w:t>Izvedbenega</w:t>
      </w:r>
      <w:proofErr w:type="spellEnd"/>
      <w:r w:rsidRPr="005C2AA7">
        <w:rPr>
          <w:rFonts w:cs="Arial"/>
          <w:iCs/>
          <w:szCs w:val="20"/>
          <w:lang w:val="it-IT"/>
        </w:rPr>
        <w:t xml:space="preserve"> </w:t>
      </w:r>
      <w:proofErr w:type="spellStart"/>
      <w:r w:rsidRPr="005C2AA7">
        <w:rPr>
          <w:rFonts w:cs="Arial"/>
          <w:iCs/>
          <w:szCs w:val="20"/>
          <w:lang w:val="it-IT"/>
        </w:rPr>
        <w:t>sklepa</w:t>
      </w:r>
      <w:proofErr w:type="spellEnd"/>
      <w:r w:rsidRPr="005C2AA7">
        <w:rPr>
          <w:rFonts w:cs="Arial"/>
          <w:iCs/>
          <w:szCs w:val="20"/>
          <w:lang w:val="it-IT"/>
        </w:rPr>
        <w:t xml:space="preserve"> (EU) 2022/382, </w:t>
      </w:r>
      <w:proofErr w:type="spellStart"/>
      <w:r w:rsidRPr="005C2AA7">
        <w:rPr>
          <w:rFonts w:cs="Arial"/>
          <w:iCs/>
          <w:szCs w:val="20"/>
          <w:lang w:val="it-IT"/>
        </w:rPr>
        <w:t>podaljšala</w:t>
      </w:r>
      <w:proofErr w:type="spellEnd"/>
      <w:r w:rsidRPr="005C2AA7">
        <w:rPr>
          <w:rFonts w:cs="Arial"/>
          <w:iCs/>
          <w:szCs w:val="20"/>
          <w:lang w:val="it-IT"/>
        </w:rPr>
        <w:t xml:space="preserve"> </w:t>
      </w:r>
      <w:proofErr w:type="spellStart"/>
      <w:r w:rsidRPr="005C2AA7">
        <w:rPr>
          <w:rFonts w:cs="Arial"/>
          <w:iCs/>
          <w:szCs w:val="20"/>
          <w:lang w:val="it-IT"/>
        </w:rPr>
        <w:t>še</w:t>
      </w:r>
      <w:proofErr w:type="spellEnd"/>
      <w:r w:rsidRPr="005C2AA7">
        <w:rPr>
          <w:rFonts w:cs="Arial"/>
          <w:iCs/>
          <w:szCs w:val="20"/>
          <w:lang w:val="it-IT"/>
        </w:rPr>
        <w:t xml:space="preserve"> za </w:t>
      </w:r>
      <w:proofErr w:type="spellStart"/>
      <w:r w:rsidRPr="005C2AA7">
        <w:rPr>
          <w:rFonts w:cs="Arial"/>
          <w:iCs/>
          <w:szCs w:val="20"/>
          <w:lang w:val="it-IT"/>
        </w:rPr>
        <w:t>eno</w:t>
      </w:r>
      <w:proofErr w:type="spellEnd"/>
      <w:r w:rsidRPr="005C2AA7">
        <w:rPr>
          <w:rFonts w:cs="Arial"/>
          <w:iCs/>
          <w:szCs w:val="20"/>
          <w:lang w:val="it-IT"/>
        </w:rPr>
        <w:t xml:space="preserve"> leto, in </w:t>
      </w:r>
      <w:proofErr w:type="spellStart"/>
      <w:r w:rsidRPr="005C2AA7">
        <w:rPr>
          <w:rFonts w:cs="Arial"/>
          <w:iCs/>
          <w:szCs w:val="20"/>
          <w:lang w:val="it-IT"/>
        </w:rPr>
        <w:t>sicer</w:t>
      </w:r>
      <w:proofErr w:type="spellEnd"/>
      <w:r w:rsidRPr="005C2AA7">
        <w:rPr>
          <w:rFonts w:cs="Arial"/>
          <w:iCs/>
          <w:szCs w:val="20"/>
          <w:lang w:val="it-IT"/>
        </w:rPr>
        <w:t xml:space="preserve"> do 4. marca 2025.</w:t>
      </w:r>
    </w:p>
    <w:p w14:paraId="09C6C249" w14:textId="77777777" w:rsidR="005C2AA7" w:rsidRPr="005C2AA7" w:rsidRDefault="005C2AA7" w:rsidP="005C2AA7">
      <w:pPr>
        <w:jc w:val="both"/>
        <w:rPr>
          <w:rFonts w:cs="Arial"/>
          <w:szCs w:val="20"/>
          <w:lang w:val="it-IT"/>
        </w:rPr>
      </w:pPr>
    </w:p>
    <w:p w14:paraId="29182A36" w14:textId="77777777" w:rsidR="005C2AA7" w:rsidRPr="005C2AA7" w:rsidRDefault="005C2AA7" w:rsidP="005C2AA7">
      <w:pPr>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Ministrstva</w:t>
      </w:r>
      <w:proofErr w:type="spellEnd"/>
      <w:r w:rsidRPr="005C2AA7">
        <w:rPr>
          <w:rFonts w:cs="Arial"/>
          <w:b/>
          <w:szCs w:val="20"/>
          <w:lang w:val="it-IT"/>
        </w:rPr>
        <w:t xml:space="preserve"> za </w:t>
      </w:r>
      <w:proofErr w:type="spellStart"/>
      <w:r w:rsidRPr="005C2AA7">
        <w:rPr>
          <w:rFonts w:cs="Arial"/>
          <w:b/>
          <w:szCs w:val="20"/>
          <w:lang w:val="it-IT"/>
        </w:rPr>
        <w:t>infrastrukturo</w:t>
      </w:r>
      <w:proofErr w:type="spellEnd"/>
      <w:r w:rsidRPr="005C2AA7">
        <w:rPr>
          <w:rFonts w:cs="Arial"/>
          <w:b/>
          <w:szCs w:val="20"/>
          <w:lang w:val="it-IT"/>
        </w:rPr>
        <w:t>:</w:t>
      </w:r>
    </w:p>
    <w:p w14:paraId="1F181C3B" w14:textId="77777777" w:rsidR="005C2AA7" w:rsidRPr="005C2AA7" w:rsidRDefault="005C2AA7" w:rsidP="005C2AA7">
      <w:pPr>
        <w:jc w:val="both"/>
        <w:rPr>
          <w:rFonts w:cs="Arial"/>
          <w:szCs w:val="20"/>
          <w:lang w:val="it-IT"/>
        </w:rPr>
      </w:pPr>
      <w:r w:rsidRPr="005C2AA7">
        <w:rPr>
          <w:rFonts w:cs="Arial"/>
          <w:szCs w:val="20"/>
          <w:lang w:val="it-IT"/>
        </w:rPr>
        <w:t xml:space="preserve">- </w:t>
      </w:r>
      <w:proofErr w:type="spellStart"/>
      <w:r w:rsidRPr="005C2AA7">
        <w:rPr>
          <w:rFonts w:cs="Arial"/>
          <w:szCs w:val="20"/>
          <w:lang w:val="it-IT"/>
        </w:rPr>
        <w:t>Sprejem</w:t>
      </w:r>
      <w:proofErr w:type="spellEnd"/>
      <w:r w:rsidRPr="005C2AA7">
        <w:rPr>
          <w:rFonts w:cs="Arial"/>
          <w:szCs w:val="20"/>
          <w:lang w:val="it-IT"/>
        </w:rPr>
        <w:t xml:space="preserve"> </w:t>
      </w:r>
      <w:proofErr w:type="spellStart"/>
      <w:r w:rsidRPr="005C2AA7">
        <w:rPr>
          <w:rFonts w:cs="Arial"/>
          <w:szCs w:val="20"/>
          <w:lang w:val="it-IT"/>
        </w:rPr>
        <w:t>vlog</w:t>
      </w:r>
      <w:proofErr w:type="spellEnd"/>
      <w:r w:rsidRPr="005C2AA7">
        <w:rPr>
          <w:rFonts w:cs="Arial"/>
          <w:szCs w:val="20"/>
          <w:lang w:val="it-IT"/>
        </w:rPr>
        <w:t xml:space="preserve"> za </w:t>
      </w:r>
      <w:proofErr w:type="spellStart"/>
      <w:r w:rsidRPr="005C2AA7">
        <w:rPr>
          <w:rFonts w:cs="Arial"/>
          <w:szCs w:val="20"/>
          <w:lang w:val="it-IT"/>
        </w:rPr>
        <w:t>izdajo</w:t>
      </w:r>
      <w:proofErr w:type="spellEnd"/>
      <w:r w:rsidRPr="005C2AA7">
        <w:rPr>
          <w:rFonts w:cs="Arial"/>
          <w:szCs w:val="20"/>
          <w:lang w:val="it-IT"/>
        </w:rPr>
        <w:t xml:space="preserve"> in </w:t>
      </w:r>
      <w:proofErr w:type="spellStart"/>
      <w:r w:rsidRPr="005C2AA7">
        <w:rPr>
          <w:rFonts w:cs="Arial"/>
          <w:szCs w:val="20"/>
          <w:lang w:val="it-IT"/>
        </w:rPr>
        <w:t>podaljšanje</w:t>
      </w:r>
      <w:proofErr w:type="spellEnd"/>
      <w:r w:rsidRPr="005C2AA7">
        <w:rPr>
          <w:rFonts w:cs="Arial"/>
          <w:szCs w:val="20"/>
          <w:lang w:val="it-IT"/>
        </w:rPr>
        <w:t xml:space="preserve"> </w:t>
      </w:r>
      <w:proofErr w:type="spellStart"/>
      <w:r w:rsidRPr="005C2AA7">
        <w:rPr>
          <w:rFonts w:cs="Arial"/>
          <w:szCs w:val="20"/>
          <w:lang w:val="it-IT"/>
        </w:rPr>
        <w:t>veljavnosti</w:t>
      </w:r>
      <w:proofErr w:type="spellEnd"/>
      <w:r w:rsidRPr="005C2AA7">
        <w:rPr>
          <w:rFonts w:cs="Arial"/>
          <w:szCs w:val="20"/>
          <w:lang w:val="it-IT"/>
        </w:rPr>
        <w:t xml:space="preserve"> </w:t>
      </w:r>
      <w:proofErr w:type="spellStart"/>
      <w:r w:rsidRPr="005C2AA7">
        <w:rPr>
          <w:rFonts w:cs="Arial"/>
          <w:szCs w:val="20"/>
          <w:lang w:val="it-IT"/>
        </w:rPr>
        <w:t>vozniških</w:t>
      </w:r>
      <w:proofErr w:type="spellEnd"/>
      <w:r w:rsidRPr="005C2AA7">
        <w:rPr>
          <w:rFonts w:cs="Arial"/>
          <w:szCs w:val="20"/>
          <w:lang w:val="it-IT"/>
        </w:rPr>
        <w:t xml:space="preserve"> </w:t>
      </w:r>
      <w:proofErr w:type="spellStart"/>
      <w:r w:rsidRPr="005C2AA7">
        <w:rPr>
          <w:rFonts w:cs="Arial"/>
          <w:szCs w:val="20"/>
          <w:lang w:val="it-IT"/>
        </w:rPr>
        <w:t>dovoljenj</w:t>
      </w:r>
      <w:proofErr w:type="spellEnd"/>
      <w:r w:rsidRPr="005C2AA7">
        <w:rPr>
          <w:rFonts w:cs="Arial"/>
          <w:szCs w:val="20"/>
          <w:lang w:val="it-IT"/>
        </w:rPr>
        <w:t xml:space="preserve"> ter </w:t>
      </w:r>
      <w:proofErr w:type="spellStart"/>
      <w:r w:rsidRPr="005C2AA7">
        <w:rPr>
          <w:rFonts w:cs="Arial"/>
          <w:szCs w:val="20"/>
          <w:lang w:val="it-IT"/>
        </w:rPr>
        <w:t>izdaja</w:t>
      </w:r>
      <w:proofErr w:type="spellEnd"/>
      <w:r w:rsidRPr="005C2AA7">
        <w:rPr>
          <w:rFonts w:cs="Arial"/>
          <w:szCs w:val="20"/>
          <w:lang w:val="it-IT"/>
        </w:rPr>
        <w:t xml:space="preserve"> le-</w:t>
      </w:r>
      <w:proofErr w:type="spellStart"/>
      <w:r w:rsidRPr="005C2AA7">
        <w:rPr>
          <w:rFonts w:cs="Arial"/>
          <w:szCs w:val="20"/>
          <w:lang w:val="it-IT"/>
        </w:rPr>
        <w:t>teh</w:t>
      </w:r>
      <w:proofErr w:type="spellEnd"/>
      <w:r w:rsidRPr="005C2AA7">
        <w:rPr>
          <w:rFonts w:cs="Arial"/>
          <w:szCs w:val="20"/>
          <w:lang w:val="it-IT"/>
        </w:rPr>
        <w:t xml:space="preserve"> v </w:t>
      </w:r>
      <w:proofErr w:type="spellStart"/>
      <w:r w:rsidRPr="005C2AA7">
        <w:rPr>
          <w:rFonts w:cs="Arial"/>
          <w:szCs w:val="20"/>
          <w:lang w:val="it-IT"/>
        </w:rPr>
        <w:t>nujnih</w:t>
      </w:r>
      <w:proofErr w:type="spellEnd"/>
      <w:r w:rsidRPr="005C2AA7">
        <w:rPr>
          <w:rFonts w:cs="Arial"/>
          <w:szCs w:val="20"/>
          <w:lang w:val="it-IT"/>
        </w:rPr>
        <w:t xml:space="preserve"> </w:t>
      </w:r>
      <w:proofErr w:type="spellStart"/>
      <w:r w:rsidRPr="005C2AA7">
        <w:rPr>
          <w:rFonts w:cs="Arial"/>
          <w:szCs w:val="20"/>
          <w:lang w:val="it-IT"/>
        </w:rPr>
        <w:t>primerih</w:t>
      </w:r>
      <w:proofErr w:type="spellEnd"/>
      <w:r w:rsidRPr="005C2AA7">
        <w:rPr>
          <w:rFonts w:cs="Arial"/>
          <w:szCs w:val="20"/>
          <w:lang w:val="it-IT"/>
        </w:rPr>
        <w:t xml:space="preserve">, ko bi ne </w:t>
      </w:r>
      <w:proofErr w:type="spellStart"/>
      <w:r w:rsidRPr="005C2AA7">
        <w:rPr>
          <w:rFonts w:cs="Arial"/>
          <w:szCs w:val="20"/>
          <w:lang w:val="it-IT"/>
        </w:rPr>
        <w:t>izdaja</w:t>
      </w:r>
      <w:proofErr w:type="spellEnd"/>
      <w:r w:rsidRPr="005C2AA7">
        <w:rPr>
          <w:rFonts w:cs="Arial"/>
          <w:szCs w:val="20"/>
          <w:lang w:val="it-IT"/>
        </w:rPr>
        <w:t xml:space="preserve"> </w:t>
      </w:r>
      <w:proofErr w:type="spellStart"/>
      <w:r w:rsidRPr="005C2AA7">
        <w:rPr>
          <w:rFonts w:cs="Arial"/>
          <w:szCs w:val="20"/>
          <w:lang w:val="it-IT"/>
        </w:rPr>
        <w:t>imela</w:t>
      </w:r>
      <w:proofErr w:type="spellEnd"/>
      <w:r w:rsidRPr="005C2AA7">
        <w:rPr>
          <w:rFonts w:cs="Arial"/>
          <w:szCs w:val="20"/>
          <w:lang w:val="it-IT"/>
        </w:rPr>
        <w:t xml:space="preserve"> za </w:t>
      </w:r>
      <w:proofErr w:type="spellStart"/>
      <w:r w:rsidRPr="005C2AA7">
        <w:rPr>
          <w:rFonts w:cs="Arial"/>
          <w:szCs w:val="20"/>
          <w:lang w:val="it-IT"/>
        </w:rPr>
        <w:t>posledico</w:t>
      </w:r>
      <w:proofErr w:type="spellEnd"/>
      <w:r w:rsidRPr="005C2AA7">
        <w:rPr>
          <w:rFonts w:cs="Arial"/>
          <w:szCs w:val="20"/>
          <w:lang w:val="it-IT"/>
        </w:rPr>
        <w:t xml:space="preserve"> </w:t>
      </w:r>
      <w:proofErr w:type="spellStart"/>
      <w:r w:rsidRPr="005C2AA7">
        <w:rPr>
          <w:rFonts w:cs="Arial"/>
          <w:szCs w:val="20"/>
          <w:lang w:val="it-IT"/>
        </w:rPr>
        <w:t>materialno</w:t>
      </w:r>
      <w:proofErr w:type="spellEnd"/>
      <w:r w:rsidRPr="005C2AA7">
        <w:rPr>
          <w:rFonts w:cs="Arial"/>
          <w:szCs w:val="20"/>
          <w:lang w:val="it-IT"/>
        </w:rPr>
        <w:t xml:space="preserve"> </w:t>
      </w:r>
      <w:proofErr w:type="spellStart"/>
      <w:r w:rsidRPr="005C2AA7">
        <w:rPr>
          <w:rFonts w:cs="Arial"/>
          <w:szCs w:val="20"/>
          <w:lang w:val="it-IT"/>
        </w:rPr>
        <w:t>škodo</w:t>
      </w:r>
      <w:proofErr w:type="spellEnd"/>
      <w:r w:rsidRPr="005C2AA7">
        <w:rPr>
          <w:rFonts w:cs="Arial"/>
          <w:szCs w:val="20"/>
          <w:lang w:val="it-IT"/>
        </w:rPr>
        <w:t xml:space="preserve"> za </w:t>
      </w:r>
      <w:proofErr w:type="spellStart"/>
      <w:r w:rsidRPr="005C2AA7">
        <w:rPr>
          <w:rFonts w:cs="Arial"/>
          <w:szCs w:val="20"/>
          <w:lang w:val="it-IT"/>
        </w:rPr>
        <w:t>državljane</w:t>
      </w:r>
      <w:proofErr w:type="spellEnd"/>
      <w:r w:rsidRPr="005C2AA7">
        <w:rPr>
          <w:rFonts w:cs="Arial"/>
          <w:szCs w:val="20"/>
          <w:lang w:val="it-IT"/>
        </w:rPr>
        <w:t xml:space="preserve"> </w:t>
      </w:r>
      <w:proofErr w:type="spellStart"/>
      <w:r w:rsidRPr="005C2AA7">
        <w:rPr>
          <w:rFonts w:cs="Arial"/>
          <w:szCs w:val="20"/>
          <w:lang w:val="it-IT"/>
        </w:rPr>
        <w:t>oziroma</w:t>
      </w:r>
      <w:proofErr w:type="spellEnd"/>
      <w:r w:rsidRPr="005C2AA7">
        <w:rPr>
          <w:rFonts w:cs="Arial"/>
          <w:szCs w:val="20"/>
          <w:lang w:val="it-IT"/>
        </w:rPr>
        <w:t xml:space="preserve"> </w:t>
      </w:r>
      <w:proofErr w:type="spellStart"/>
      <w:r w:rsidRPr="005C2AA7">
        <w:rPr>
          <w:rFonts w:cs="Arial"/>
          <w:szCs w:val="20"/>
          <w:lang w:val="it-IT"/>
        </w:rPr>
        <w:t>pravne</w:t>
      </w:r>
      <w:proofErr w:type="spellEnd"/>
      <w:r w:rsidRPr="005C2AA7">
        <w:rPr>
          <w:rFonts w:cs="Arial"/>
          <w:szCs w:val="20"/>
          <w:lang w:val="it-IT"/>
        </w:rPr>
        <w:t xml:space="preserve"> </w:t>
      </w:r>
      <w:proofErr w:type="spellStart"/>
      <w:r w:rsidRPr="005C2AA7">
        <w:rPr>
          <w:rFonts w:cs="Arial"/>
          <w:szCs w:val="20"/>
          <w:lang w:val="it-IT"/>
        </w:rPr>
        <w:t>osebe</w:t>
      </w:r>
      <w:proofErr w:type="spellEnd"/>
      <w:r w:rsidRPr="005C2AA7">
        <w:rPr>
          <w:rFonts w:cs="Arial"/>
          <w:szCs w:val="20"/>
          <w:lang w:val="it-IT"/>
        </w:rPr>
        <w:t>.</w:t>
      </w:r>
    </w:p>
    <w:p w14:paraId="7AFFC943" w14:textId="77777777" w:rsidR="005C2AA7" w:rsidRPr="005C2AA7" w:rsidRDefault="005C2AA7" w:rsidP="005C2AA7">
      <w:pPr>
        <w:jc w:val="both"/>
        <w:rPr>
          <w:rFonts w:cs="Arial"/>
          <w:szCs w:val="20"/>
          <w:lang w:val="it-IT"/>
        </w:rPr>
      </w:pPr>
      <w:r w:rsidRPr="005C2AA7">
        <w:rPr>
          <w:rFonts w:cs="Arial"/>
          <w:szCs w:val="20"/>
          <w:lang w:val="it-IT"/>
        </w:rPr>
        <w:t xml:space="preserve">- </w:t>
      </w:r>
      <w:proofErr w:type="spellStart"/>
      <w:r w:rsidRPr="005C2AA7">
        <w:rPr>
          <w:rFonts w:cs="Arial"/>
          <w:szCs w:val="20"/>
          <w:lang w:val="it-IT"/>
        </w:rPr>
        <w:t>Sprejem</w:t>
      </w:r>
      <w:proofErr w:type="spellEnd"/>
      <w:r w:rsidRPr="005C2AA7">
        <w:rPr>
          <w:rFonts w:cs="Arial"/>
          <w:szCs w:val="20"/>
          <w:lang w:val="it-IT"/>
        </w:rPr>
        <w:t xml:space="preserve"> </w:t>
      </w:r>
      <w:proofErr w:type="spellStart"/>
      <w:r w:rsidRPr="005C2AA7">
        <w:rPr>
          <w:rFonts w:cs="Arial"/>
          <w:szCs w:val="20"/>
          <w:lang w:val="it-IT"/>
        </w:rPr>
        <w:t>vlog</w:t>
      </w:r>
      <w:proofErr w:type="spellEnd"/>
      <w:r w:rsidRPr="005C2AA7">
        <w:rPr>
          <w:rFonts w:cs="Arial"/>
          <w:szCs w:val="20"/>
          <w:lang w:val="it-IT"/>
        </w:rPr>
        <w:t xml:space="preserve"> za </w:t>
      </w:r>
      <w:proofErr w:type="spellStart"/>
      <w:r w:rsidRPr="005C2AA7">
        <w:rPr>
          <w:rFonts w:cs="Arial"/>
          <w:szCs w:val="20"/>
          <w:lang w:val="it-IT"/>
        </w:rPr>
        <w:t>izdajo</w:t>
      </w:r>
      <w:proofErr w:type="spellEnd"/>
      <w:r w:rsidRPr="005C2AA7">
        <w:rPr>
          <w:rFonts w:cs="Arial"/>
          <w:szCs w:val="20"/>
          <w:lang w:val="it-IT"/>
        </w:rPr>
        <w:t xml:space="preserve"> in </w:t>
      </w:r>
      <w:proofErr w:type="spellStart"/>
      <w:r w:rsidRPr="005C2AA7">
        <w:rPr>
          <w:rFonts w:cs="Arial"/>
          <w:szCs w:val="20"/>
          <w:lang w:val="it-IT"/>
        </w:rPr>
        <w:t>podaljšanje</w:t>
      </w:r>
      <w:proofErr w:type="spellEnd"/>
      <w:r w:rsidRPr="005C2AA7">
        <w:rPr>
          <w:rFonts w:cs="Arial"/>
          <w:szCs w:val="20"/>
          <w:lang w:val="it-IT"/>
        </w:rPr>
        <w:t xml:space="preserve"> </w:t>
      </w:r>
      <w:proofErr w:type="spellStart"/>
      <w:r w:rsidRPr="005C2AA7">
        <w:rPr>
          <w:rFonts w:cs="Arial"/>
          <w:szCs w:val="20"/>
          <w:lang w:val="it-IT"/>
        </w:rPr>
        <w:t>prometnih</w:t>
      </w:r>
      <w:proofErr w:type="spellEnd"/>
      <w:r w:rsidRPr="005C2AA7">
        <w:rPr>
          <w:rFonts w:cs="Arial"/>
          <w:szCs w:val="20"/>
          <w:lang w:val="it-IT"/>
        </w:rPr>
        <w:t xml:space="preserve"> </w:t>
      </w:r>
      <w:proofErr w:type="spellStart"/>
      <w:r w:rsidRPr="005C2AA7">
        <w:rPr>
          <w:rFonts w:cs="Arial"/>
          <w:szCs w:val="20"/>
          <w:lang w:val="it-IT"/>
        </w:rPr>
        <w:t>dovoljenj</w:t>
      </w:r>
      <w:proofErr w:type="spellEnd"/>
      <w:r w:rsidRPr="005C2AA7">
        <w:rPr>
          <w:rFonts w:cs="Arial"/>
          <w:szCs w:val="20"/>
          <w:lang w:val="it-IT"/>
        </w:rPr>
        <w:t xml:space="preserve"> v </w:t>
      </w:r>
      <w:proofErr w:type="spellStart"/>
      <w:r w:rsidRPr="005C2AA7">
        <w:rPr>
          <w:rFonts w:cs="Arial"/>
          <w:szCs w:val="20"/>
          <w:lang w:val="it-IT"/>
        </w:rPr>
        <w:t>nujnih</w:t>
      </w:r>
      <w:proofErr w:type="spellEnd"/>
      <w:r w:rsidRPr="005C2AA7">
        <w:rPr>
          <w:rFonts w:cs="Arial"/>
          <w:szCs w:val="20"/>
          <w:lang w:val="it-IT"/>
        </w:rPr>
        <w:t xml:space="preserve"> </w:t>
      </w:r>
      <w:proofErr w:type="spellStart"/>
      <w:r w:rsidRPr="005C2AA7">
        <w:rPr>
          <w:rFonts w:cs="Arial"/>
          <w:szCs w:val="20"/>
          <w:lang w:val="it-IT"/>
        </w:rPr>
        <w:t>primerih</w:t>
      </w:r>
      <w:proofErr w:type="spellEnd"/>
      <w:r w:rsidRPr="005C2AA7">
        <w:rPr>
          <w:rFonts w:cs="Arial"/>
          <w:szCs w:val="20"/>
          <w:lang w:val="it-IT"/>
        </w:rPr>
        <w:t xml:space="preserve">, ko bi ne </w:t>
      </w:r>
      <w:proofErr w:type="spellStart"/>
      <w:r w:rsidRPr="005C2AA7">
        <w:rPr>
          <w:rFonts w:cs="Arial"/>
          <w:szCs w:val="20"/>
          <w:lang w:val="it-IT"/>
        </w:rPr>
        <w:t>izdaja</w:t>
      </w:r>
      <w:proofErr w:type="spellEnd"/>
      <w:r w:rsidRPr="005C2AA7">
        <w:rPr>
          <w:rFonts w:cs="Arial"/>
          <w:szCs w:val="20"/>
          <w:lang w:val="it-IT"/>
        </w:rPr>
        <w:t xml:space="preserve"> </w:t>
      </w:r>
      <w:proofErr w:type="spellStart"/>
      <w:r w:rsidRPr="005C2AA7">
        <w:rPr>
          <w:rFonts w:cs="Arial"/>
          <w:szCs w:val="20"/>
          <w:lang w:val="it-IT"/>
        </w:rPr>
        <w:t>imela</w:t>
      </w:r>
      <w:proofErr w:type="spellEnd"/>
      <w:r w:rsidRPr="005C2AA7">
        <w:rPr>
          <w:rFonts w:cs="Arial"/>
          <w:szCs w:val="20"/>
          <w:lang w:val="it-IT"/>
        </w:rPr>
        <w:t xml:space="preserve"> za </w:t>
      </w:r>
      <w:proofErr w:type="spellStart"/>
      <w:r w:rsidRPr="005C2AA7">
        <w:rPr>
          <w:rFonts w:cs="Arial"/>
          <w:szCs w:val="20"/>
          <w:lang w:val="it-IT"/>
        </w:rPr>
        <w:t>posledico</w:t>
      </w:r>
      <w:proofErr w:type="spellEnd"/>
      <w:r w:rsidRPr="005C2AA7">
        <w:rPr>
          <w:rFonts w:cs="Arial"/>
          <w:szCs w:val="20"/>
          <w:lang w:val="it-IT"/>
        </w:rPr>
        <w:t xml:space="preserve"> </w:t>
      </w:r>
      <w:proofErr w:type="spellStart"/>
      <w:r w:rsidRPr="005C2AA7">
        <w:rPr>
          <w:rFonts w:cs="Arial"/>
          <w:szCs w:val="20"/>
          <w:lang w:val="it-IT"/>
        </w:rPr>
        <w:t>materialno</w:t>
      </w:r>
      <w:proofErr w:type="spellEnd"/>
      <w:r w:rsidRPr="005C2AA7">
        <w:rPr>
          <w:rFonts w:cs="Arial"/>
          <w:szCs w:val="20"/>
          <w:lang w:val="it-IT"/>
        </w:rPr>
        <w:t xml:space="preserve"> </w:t>
      </w:r>
      <w:proofErr w:type="spellStart"/>
      <w:r w:rsidRPr="005C2AA7">
        <w:rPr>
          <w:rFonts w:cs="Arial"/>
          <w:szCs w:val="20"/>
          <w:lang w:val="it-IT"/>
        </w:rPr>
        <w:t>škodo</w:t>
      </w:r>
      <w:proofErr w:type="spellEnd"/>
      <w:r w:rsidRPr="005C2AA7">
        <w:rPr>
          <w:rFonts w:cs="Arial"/>
          <w:szCs w:val="20"/>
          <w:lang w:val="it-IT"/>
        </w:rPr>
        <w:t xml:space="preserve"> za </w:t>
      </w:r>
      <w:proofErr w:type="spellStart"/>
      <w:r w:rsidRPr="005C2AA7">
        <w:rPr>
          <w:rFonts w:cs="Arial"/>
          <w:szCs w:val="20"/>
          <w:lang w:val="it-IT"/>
        </w:rPr>
        <w:t>državljane</w:t>
      </w:r>
      <w:proofErr w:type="spellEnd"/>
      <w:r w:rsidRPr="005C2AA7">
        <w:rPr>
          <w:rFonts w:cs="Arial"/>
          <w:szCs w:val="20"/>
          <w:lang w:val="it-IT"/>
        </w:rPr>
        <w:t xml:space="preserve"> </w:t>
      </w:r>
      <w:proofErr w:type="spellStart"/>
      <w:r w:rsidRPr="005C2AA7">
        <w:rPr>
          <w:rFonts w:cs="Arial"/>
          <w:szCs w:val="20"/>
          <w:lang w:val="it-IT"/>
        </w:rPr>
        <w:t>oziroma</w:t>
      </w:r>
      <w:proofErr w:type="spellEnd"/>
      <w:r w:rsidRPr="005C2AA7">
        <w:rPr>
          <w:rFonts w:cs="Arial"/>
          <w:szCs w:val="20"/>
          <w:lang w:val="it-IT"/>
        </w:rPr>
        <w:t xml:space="preserve"> </w:t>
      </w:r>
      <w:proofErr w:type="spellStart"/>
      <w:r w:rsidRPr="005C2AA7">
        <w:rPr>
          <w:rFonts w:cs="Arial"/>
          <w:szCs w:val="20"/>
          <w:lang w:val="it-IT"/>
        </w:rPr>
        <w:t>pravne</w:t>
      </w:r>
      <w:proofErr w:type="spellEnd"/>
      <w:r w:rsidRPr="005C2AA7">
        <w:rPr>
          <w:rFonts w:cs="Arial"/>
          <w:szCs w:val="20"/>
          <w:lang w:val="it-IT"/>
        </w:rPr>
        <w:t xml:space="preserve"> </w:t>
      </w:r>
      <w:proofErr w:type="spellStart"/>
      <w:r w:rsidRPr="005C2AA7">
        <w:rPr>
          <w:rFonts w:cs="Arial"/>
          <w:szCs w:val="20"/>
          <w:lang w:val="it-IT"/>
        </w:rPr>
        <w:t>osebe</w:t>
      </w:r>
      <w:proofErr w:type="spellEnd"/>
      <w:r w:rsidRPr="005C2AA7">
        <w:rPr>
          <w:rFonts w:cs="Arial"/>
          <w:szCs w:val="20"/>
          <w:lang w:val="it-IT"/>
        </w:rPr>
        <w:t>.</w:t>
      </w:r>
    </w:p>
    <w:p w14:paraId="41D91AA2" w14:textId="77777777" w:rsidR="005C2AA7" w:rsidRPr="005C2AA7" w:rsidRDefault="005C2AA7" w:rsidP="005C2AA7">
      <w:pPr>
        <w:jc w:val="both"/>
        <w:rPr>
          <w:rFonts w:cs="Arial"/>
          <w:szCs w:val="20"/>
          <w:lang w:val="it-IT"/>
        </w:rPr>
      </w:pPr>
    </w:p>
    <w:p w14:paraId="40DF861A" w14:textId="77777777" w:rsidR="005C2AA7" w:rsidRPr="005C2AA7" w:rsidRDefault="005C2AA7" w:rsidP="005C2AA7">
      <w:pPr>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Ministrstva</w:t>
      </w:r>
      <w:proofErr w:type="spellEnd"/>
      <w:r w:rsidRPr="005C2AA7">
        <w:rPr>
          <w:rFonts w:cs="Arial"/>
          <w:b/>
          <w:szCs w:val="20"/>
          <w:lang w:val="it-IT"/>
        </w:rPr>
        <w:t xml:space="preserve"> za </w:t>
      </w:r>
      <w:proofErr w:type="spellStart"/>
      <w:r w:rsidRPr="005C2AA7">
        <w:rPr>
          <w:rFonts w:cs="Arial"/>
          <w:b/>
          <w:szCs w:val="20"/>
          <w:lang w:val="it-IT"/>
        </w:rPr>
        <w:t>naravne</w:t>
      </w:r>
      <w:proofErr w:type="spellEnd"/>
      <w:r w:rsidRPr="005C2AA7">
        <w:rPr>
          <w:rFonts w:cs="Arial"/>
          <w:b/>
          <w:szCs w:val="20"/>
          <w:lang w:val="it-IT"/>
        </w:rPr>
        <w:t xml:space="preserve"> </w:t>
      </w:r>
      <w:proofErr w:type="spellStart"/>
      <w:r w:rsidRPr="005C2AA7">
        <w:rPr>
          <w:rFonts w:cs="Arial"/>
          <w:b/>
          <w:szCs w:val="20"/>
          <w:lang w:val="it-IT"/>
        </w:rPr>
        <w:t>vire</w:t>
      </w:r>
      <w:proofErr w:type="spellEnd"/>
      <w:r w:rsidRPr="005C2AA7">
        <w:rPr>
          <w:rFonts w:cs="Arial"/>
          <w:b/>
          <w:szCs w:val="20"/>
          <w:lang w:val="it-IT"/>
        </w:rPr>
        <w:t xml:space="preserve"> in </w:t>
      </w:r>
      <w:proofErr w:type="spellStart"/>
      <w:r w:rsidRPr="005C2AA7">
        <w:rPr>
          <w:rFonts w:cs="Arial"/>
          <w:b/>
          <w:szCs w:val="20"/>
          <w:lang w:val="it-IT"/>
        </w:rPr>
        <w:t>prostor</w:t>
      </w:r>
      <w:proofErr w:type="spellEnd"/>
      <w:r w:rsidRPr="005C2AA7">
        <w:rPr>
          <w:rFonts w:cs="Arial"/>
          <w:b/>
          <w:szCs w:val="20"/>
          <w:lang w:val="it-IT"/>
        </w:rPr>
        <w:t xml:space="preserve">: </w:t>
      </w:r>
    </w:p>
    <w:p w14:paraId="5A2877B3" w14:textId="77777777" w:rsidR="005C2AA7" w:rsidRPr="005C2AA7" w:rsidRDefault="005C2AA7" w:rsidP="005C2AA7">
      <w:pPr>
        <w:jc w:val="both"/>
        <w:rPr>
          <w:rFonts w:cs="Arial"/>
          <w:szCs w:val="20"/>
          <w:u w:val="single"/>
          <w:lang w:val="it-IT"/>
        </w:rPr>
      </w:pPr>
      <w:r w:rsidRPr="005C2AA7">
        <w:rPr>
          <w:rFonts w:cs="Arial"/>
          <w:szCs w:val="20"/>
          <w:lang w:val="it-IT"/>
        </w:rPr>
        <w:t xml:space="preserve">- </w:t>
      </w:r>
      <w:proofErr w:type="spellStart"/>
      <w:r w:rsidRPr="005C2AA7">
        <w:rPr>
          <w:rFonts w:cs="Arial"/>
          <w:szCs w:val="20"/>
          <w:lang w:val="it-IT"/>
        </w:rPr>
        <w:t>Izdaja</w:t>
      </w:r>
      <w:proofErr w:type="spellEnd"/>
      <w:r w:rsidRPr="005C2AA7">
        <w:rPr>
          <w:rFonts w:cs="Arial"/>
          <w:szCs w:val="20"/>
          <w:lang w:val="it-IT"/>
        </w:rPr>
        <w:t xml:space="preserve"> </w:t>
      </w:r>
      <w:proofErr w:type="spellStart"/>
      <w:r w:rsidRPr="005C2AA7">
        <w:rPr>
          <w:rFonts w:cs="Arial"/>
          <w:szCs w:val="20"/>
          <w:lang w:val="it-IT"/>
        </w:rPr>
        <w:t>gradbenih</w:t>
      </w:r>
      <w:proofErr w:type="spellEnd"/>
      <w:r w:rsidRPr="005C2AA7">
        <w:rPr>
          <w:rFonts w:cs="Arial"/>
          <w:szCs w:val="20"/>
          <w:lang w:val="it-IT"/>
        </w:rPr>
        <w:t xml:space="preserve"> </w:t>
      </w:r>
      <w:proofErr w:type="spellStart"/>
      <w:r w:rsidRPr="005C2AA7">
        <w:rPr>
          <w:rFonts w:cs="Arial"/>
          <w:szCs w:val="20"/>
          <w:lang w:val="it-IT"/>
        </w:rPr>
        <w:t>dovoljenj</w:t>
      </w:r>
      <w:proofErr w:type="spellEnd"/>
      <w:r w:rsidRPr="005C2AA7">
        <w:rPr>
          <w:rFonts w:cs="Arial"/>
          <w:szCs w:val="20"/>
          <w:lang w:val="it-IT"/>
        </w:rPr>
        <w:t xml:space="preserve"> v </w:t>
      </w:r>
      <w:proofErr w:type="spellStart"/>
      <w:r w:rsidRPr="005C2AA7">
        <w:rPr>
          <w:rFonts w:cs="Arial"/>
          <w:szCs w:val="20"/>
          <w:lang w:val="it-IT"/>
        </w:rPr>
        <w:t>postopkih</w:t>
      </w:r>
      <w:proofErr w:type="spellEnd"/>
      <w:r w:rsidRPr="005C2AA7">
        <w:rPr>
          <w:rFonts w:cs="Arial"/>
          <w:szCs w:val="20"/>
          <w:lang w:val="it-IT"/>
        </w:rPr>
        <w:t xml:space="preserve">, </w:t>
      </w:r>
      <w:proofErr w:type="spellStart"/>
      <w:r w:rsidRPr="005C2AA7">
        <w:rPr>
          <w:rFonts w:cs="Arial"/>
          <w:szCs w:val="20"/>
          <w:lang w:val="it-IT"/>
        </w:rPr>
        <w:t>ki</w:t>
      </w:r>
      <w:proofErr w:type="spellEnd"/>
      <w:r w:rsidRPr="005C2AA7">
        <w:rPr>
          <w:rFonts w:cs="Arial"/>
          <w:szCs w:val="20"/>
          <w:lang w:val="it-IT"/>
        </w:rPr>
        <w:t xml:space="preserve"> so </w:t>
      </w:r>
      <w:proofErr w:type="spellStart"/>
      <w:r w:rsidRPr="005C2AA7">
        <w:rPr>
          <w:rFonts w:cs="Arial"/>
          <w:szCs w:val="20"/>
          <w:lang w:val="it-IT"/>
        </w:rPr>
        <w:t>že</w:t>
      </w:r>
      <w:proofErr w:type="spellEnd"/>
      <w:r w:rsidRPr="005C2AA7">
        <w:rPr>
          <w:rFonts w:cs="Arial"/>
          <w:szCs w:val="20"/>
          <w:lang w:val="it-IT"/>
        </w:rPr>
        <w:t xml:space="preserve"> v </w:t>
      </w:r>
      <w:proofErr w:type="spellStart"/>
      <w:r w:rsidRPr="005C2AA7">
        <w:rPr>
          <w:rFonts w:cs="Arial"/>
          <w:szCs w:val="20"/>
          <w:lang w:val="it-IT"/>
        </w:rPr>
        <w:t>teku</w:t>
      </w:r>
      <w:proofErr w:type="spellEnd"/>
      <w:r w:rsidRPr="005C2AA7">
        <w:rPr>
          <w:rFonts w:cs="Arial"/>
          <w:szCs w:val="20"/>
          <w:lang w:val="it-IT"/>
        </w:rPr>
        <w:t xml:space="preserve"> in v </w:t>
      </w:r>
      <w:proofErr w:type="spellStart"/>
      <w:r w:rsidRPr="005C2AA7">
        <w:rPr>
          <w:rFonts w:cs="Arial"/>
          <w:szCs w:val="20"/>
          <w:lang w:val="it-IT"/>
        </w:rPr>
        <w:t>katerih</w:t>
      </w:r>
      <w:proofErr w:type="spellEnd"/>
      <w:r w:rsidRPr="005C2AA7">
        <w:rPr>
          <w:rFonts w:cs="Arial"/>
          <w:szCs w:val="20"/>
          <w:lang w:val="it-IT"/>
        </w:rPr>
        <w:t xml:space="preserve"> je </w:t>
      </w:r>
      <w:proofErr w:type="spellStart"/>
      <w:r w:rsidRPr="005C2AA7">
        <w:rPr>
          <w:rFonts w:cs="Arial"/>
          <w:szCs w:val="20"/>
          <w:lang w:val="it-IT"/>
        </w:rPr>
        <w:t>predložitev</w:t>
      </w:r>
      <w:proofErr w:type="spellEnd"/>
      <w:r w:rsidRPr="005C2AA7">
        <w:rPr>
          <w:rFonts w:cs="Arial"/>
          <w:szCs w:val="20"/>
          <w:lang w:val="it-IT"/>
        </w:rPr>
        <w:t xml:space="preserve"> </w:t>
      </w:r>
      <w:proofErr w:type="spellStart"/>
      <w:r w:rsidRPr="005C2AA7">
        <w:rPr>
          <w:rFonts w:cs="Arial"/>
          <w:szCs w:val="20"/>
          <w:lang w:val="it-IT"/>
        </w:rPr>
        <w:t>gradbenega</w:t>
      </w:r>
      <w:proofErr w:type="spellEnd"/>
      <w:r w:rsidRPr="005C2AA7">
        <w:rPr>
          <w:rFonts w:cs="Arial"/>
          <w:szCs w:val="20"/>
          <w:lang w:val="it-IT"/>
        </w:rPr>
        <w:t xml:space="preserve"> </w:t>
      </w:r>
      <w:proofErr w:type="spellStart"/>
      <w:r w:rsidRPr="005C2AA7">
        <w:rPr>
          <w:rFonts w:cs="Arial"/>
          <w:szCs w:val="20"/>
          <w:lang w:val="it-IT"/>
        </w:rPr>
        <w:t>dovoljenja</w:t>
      </w:r>
      <w:proofErr w:type="spellEnd"/>
      <w:r w:rsidRPr="005C2AA7">
        <w:rPr>
          <w:rFonts w:cs="Arial"/>
          <w:szCs w:val="20"/>
          <w:lang w:val="it-IT"/>
        </w:rPr>
        <w:t xml:space="preserve"> do </w:t>
      </w:r>
      <w:proofErr w:type="spellStart"/>
      <w:r w:rsidRPr="005C2AA7">
        <w:rPr>
          <w:rFonts w:cs="Arial"/>
          <w:szCs w:val="20"/>
          <w:lang w:val="it-IT"/>
        </w:rPr>
        <w:t>določenega</w:t>
      </w:r>
      <w:proofErr w:type="spellEnd"/>
      <w:r w:rsidRPr="005C2AA7">
        <w:rPr>
          <w:rFonts w:cs="Arial"/>
          <w:szCs w:val="20"/>
          <w:lang w:val="it-IT"/>
        </w:rPr>
        <w:t xml:space="preserve"> </w:t>
      </w:r>
      <w:proofErr w:type="spellStart"/>
      <w:r w:rsidRPr="005C2AA7">
        <w:rPr>
          <w:rFonts w:cs="Arial"/>
          <w:szCs w:val="20"/>
          <w:lang w:val="it-IT"/>
        </w:rPr>
        <w:t>roka</w:t>
      </w:r>
      <w:proofErr w:type="spellEnd"/>
      <w:r w:rsidRPr="005C2AA7">
        <w:rPr>
          <w:rFonts w:cs="Arial"/>
          <w:szCs w:val="20"/>
          <w:lang w:val="it-IT"/>
        </w:rPr>
        <w:t xml:space="preserve"> </w:t>
      </w:r>
      <w:proofErr w:type="spellStart"/>
      <w:r w:rsidRPr="005C2AA7">
        <w:rPr>
          <w:rFonts w:cs="Arial"/>
          <w:szCs w:val="20"/>
          <w:lang w:val="it-IT"/>
        </w:rPr>
        <w:t>pogoj</w:t>
      </w:r>
      <w:proofErr w:type="spellEnd"/>
      <w:r w:rsidRPr="005C2AA7">
        <w:rPr>
          <w:rFonts w:cs="Arial"/>
          <w:szCs w:val="20"/>
          <w:lang w:val="it-IT"/>
        </w:rPr>
        <w:t xml:space="preserve"> za </w:t>
      </w:r>
      <w:proofErr w:type="spellStart"/>
      <w:r w:rsidRPr="005C2AA7">
        <w:rPr>
          <w:rFonts w:cs="Arial"/>
          <w:szCs w:val="20"/>
          <w:lang w:val="it-IT"/>
        </w:rPr>
        <w:t>pridobitev</w:t>
      </w:r>
      <w:proofErr w:type="spellEnd"/>
      <w:r w:rsidRPr="005C2AA7">
        <w:rPr>
          <w:rFonts w:cs="Arial"/>
          <w:szCs w:val="20"/>
          <w:lang w:val="it-IT"/>
        </w:rPr>
        <w:t xml:space="preserve"> </w:t>
      </w:r>
      <w:proofErr w:type="spellStart"/>
      <w:r w:rsidRPr="005C2AA7">
        <w:rPr>
          <w:rFonts w:cs="Arial"/>
          <w:szCs w:val="20"/>
          <w:lang w:val="it-IT"/>
        </w:rPr>
        <w:t>finančnih</w:t>
      </w:r>
      <w:proofErr w:type="spellEnd"/>
      <w:r w:rsidRPr="005C2AA7">
        <w:rPr>
          <w:rFonts w:cs="Arial"/>
          <w:szCs w:val="20"/>
          <w:lang w:val="it-IT"/>
        </w:rPr>
        <w:t xml:space="preserve"> </w:t>
      </w:r>
      <w:proofErr w:type="spellStart"/>
      <w:r w:rsidRPr="005C2AA7">
        <w:rPr>
          <w:rFonts w:cs="Arial"/>
          <w:szCs w:val="20"/>
          <w:lang w:val="it-IT"/>
        </w:rPr>
        <w:t>sredstev</w:t>
      </w:r>
      <w:proofErr w:type="spellEnd"/>
      <w:r w:rsidRPr="005C2AA7">
        <w:rPr>
          <w:rFonts w:cs="Arial"/>
          <w:szCs w:val="20"/>
          <w:lang w:val="it-IT"/>
        </w:rPr>
        <w:t xml:space="preserve"> </w:t>
      </w:r>
      <w:proofErr w:type="spellStart"/>
      <w:r w:rsidRPr="005C2AA7">
        <w:rPr>
          <w:rFonts w:cs="Arial"/>
          <w:szCs w:val="20"/>
          <w:lang w:val="it-IT"/>
        </w:rPr>
        <w:t>iz</w:t>
      </w:r>
      <w:proofErr w:type="spellEnd"/>
      <w:r w:rsidRPr="005C2AA7">
        <w:rPr>
          <w:rFonts w:cs="Arial"/>
          <w:szCs w:val="20"/>
          <w:lang w:val="it-IT"/>
        </w:rPr>
        <w:t xml:space="preserve"> </w:t>
      </w:r>
      <w:proofErr w:type="spellStart"/>
      <w:r w:rsidRPr="005C2AA7">
        <w:rPr>
          <w:rFonts w:cs="Arial"/>
          <w:szCs w:val="20"/>
          <w:lang w:val="it-IT"/>
        </w:rPr>
        <w:t>državnih</w:t>
      </w:r>
      <w:proofErr w:type="spellEnd"/>
      <w:r w:rsidRPr="005C2AA7">
        <w:rPr>
          <w:rFonts w:cs="Arial"/>
          <w:szCs w:val="20"/>
          <w:lang w:val="it-IT"/>
        </w:rPr>
        <w:t xml:space="preserve"> in </w:t>
      </w:r>
      <w:proofErr w:type="spellStart"/>
      <w:r w:rsidRPr="005C2AA7">
        <w:rPr>
          <w:rFonts w:cs="Arial"/>
          <w:szCs w:val="20"/>
          <w:lang w:val="it-IT"/>
        </w:rPr>
        <w:t>evropskih</w:t>
      </w:r>
      <w:proofErr w:type="spellEnd"/>
      <w:r w:rsidRPr="005C2AA7">
        <w:rPr>
          <w:rFonts w:cs="Arial"/>
          <w:szCs w:val="20"/>
          <w:lang w:val="it-IT"/>
        </w:rPr>
        <w:t xml:space="preserve"> </w:t>
      </w:r>
      <w:proofErr w:type="spellStart"/>
      <w:r w:rsidRPr="005C2AA7">
        <w:rPr>
          <w:rFonts w:cs="Arial"/>
          <w:szCs w:val="20"/>
          <w:lang w:val="it-IT"/>
        </w:rPr>
        <w:t>skladov</w:t>
      </w:r>
      <w:proofErr w:type="spellEnd"/>
      <w:r w:rsidRPr="005C2AA7">
        <w:rPr>
          <w:rFonts w:cs="Arial"/>
          <w:szCs w:val="20"/>
          <w:lang w:val="it-IT"/>
        </w:rPr>
        <w:t xml:space="preserve">;           </w:t>
      </w:r>
    </w:p>
    <w:p w14:paraId="5D84E937" w14:textId="77777777" w:rsidR="005C2AA7" w:rsidRPr="005C2AA7" w:rsidRDefault="005C2AA7" w:rsidP="005C2AA7">
      <w:pPr>
        <w:jc w:val="both"/>
        <w:rPr>
          <w:rFonts w:cs="Arial"/>
          <w:szCs w:val="20"/>
          <w:lang w:val="it-IT"/>
        </w:rPr>
      </w:pPr>
      <w:r w:rsidRPr="005C2AA7">
        <w:rPr>
          <w:rFonts w:cs="Arial"/>
          <w:szCs w:val="20"/>
          <w:lang w:val="it-IT"/>
        </w:rPr>
        <w:t xml:space="preserve">- </w:t>
      </w:r>
      <w:proofErr w:type="spellStart"/>
      <w:r w:rsidRPr="005C2AA7">
        <w:rPr>
          <w:rFonts w:cs="Arial"/>
          <w:szCs w:val="20"/>
          <w:lang w:val="it-IT"/>
        </w:rPr>
        <w:t>Izdaja</w:t>
      </w:r>
      <w:proofErr w:type="spellEnd"/>
      <w:r w:rsidRPr="005C2AA7">
        <w:rPr>
          <w:rFonts w:cs="Arial"/>
          <w:szCs w:val="20"/>
          <w:lang w:val="it-IT"/>
        </w:rPr>
        <w:t xml:space="preserve"> </w:t>
      </w:r>
      <w:proofErr w:type="spellStart"/>
      <w:r w:rsidRPr="005C2AA7">
        <w:rPr>
          <w:rFonts w:cs="Arial"/>
          <w:szCs w:val="20"/>
          <w:lang w:val="it-IT"/>
        </w:rPr>
        <w:t>uporabnih</w:t>
      </w:r>
      <w:proofErr w:type="spellEnd"/>
      <w:r w:rsidRPr="005C2AA7">
        <w:rPr>
          <w:rFonts w:cs="Arial"/>
          <w:szCs w:val="20"/>
          <w:lang w:val="it-IT"/>
        </w:rPr>
        <w:t xml:space="preserve"> </w:t>
      </w:r>
      <w:proofErr w:type="spellStart"/>
      <w:r w:rsidRPr="005C2AA7">
        <w:rPr>
          <w:rFonts w:cs="Arial"/>
          <w:szCs w:val="20"/>
          <w:lang w:val="it-IT"/>
        </w:rPr>
        <w:t>dovoljenj</w:t>
      </w:r>
      <w:proofErr w:type="spellEnd"/>
      <w:r w:rsidRPr="005C2AA7">
        <w:rPr>
          <w:rFonts w:cs="Arial"/>
          <w:szCs w:val="20"/>
          <w:lang w:val="it-IT"/>
        </w:rPr>
        <w:t>.</w:t>
      </w:r>
    </w:p>
    <w:p w14:paraId="4EF3BEFE" w14:textId="77777777" w:rsidR="005C2AA7" w:rsidRPr="005C2AA7" w:rsidRDefault="005C2AA7" w:rsidP="005C2AA7">
      <w:pPr>
        <w:jc w:val="both"/>
        <w:rPr>
          <w:rFonts w:cs="Arial"/>
          <w:szCs w:val="20"/>
          <w:lang w:val="it-IT"/>
        </w:rPr>
      </w:pPr>
    </w:p>
    <w:p w14:paraId="77F2F235" w14:textId="77777777" w:rsidR="005C2AA7" w:rsidRPr="005C2AA7" w:rsidRDefault="005C2AA7" w:rsidP="005C2AA7">
      <w:pPr>
        <w:autoSpaceDE w:val="0"/>
        <w:autoSpaceDN w:val="0"/>
        <w:adjustRightInd w:val="0"/>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Ministrstva</w:t>
      </w:r>
      <w:proofErr w:type="spellEnd"/>
      <w:r w:rsidRPr="005C2AA7">
        <w:rPr>
          <w:rFonts w:cs="Arial"/>
          <w:b/>
          <w:szCs w:val="20"/>
          <w:lang w:val="it-IT"/>
        </w:rPr>
        <w:t xml:space="preserve"> za </w:t>
      </w:r>
      <w:proofErr w:type="spellStart"/>
      <w:r w:rsidRPr="005C2AA7">
        <w:rPr>
          <w:rFonts w:cs="Arial"/>
          <w:b/>
          <w:szCs w:val="20"/>
          <w:lang w:val="it-IT"/>
        </w:rPr>
        <w:t>kmetijstvo</w:t>
      </w:r>
      <w:proofErr w:type="spellEnd"/>
      <w:r w:rsidRPr="005C2AA7">
        <w:rPr>
          <w:rFonts w:cs="Arial"/>
          <w:b/>
          <w:szCs w:val="20"/>
          <w:lang w:val="it-IT"/>
        </w:rPr>
        <w:t xml:space="preserve">, </w:t>
      </w:r>
      <w:proofErr w:type="spellStart"/>
      <w:r w:rsidRPr="005C2AA7">
        <w:rPr>
          <w:rFonts w:cs="Arial"/>
          <w:b/>
          <w:szCs w:val="20"/>
          <w:lang w:val="it-IT"/>
        </w:rPr>
        <w:t>gozdarstvo</w:t>
      </w:r>
      <w:proofErr w:type="spellEnd"/>
      <w:r w:rsidRPr="005C2AA7">
        <w:rPr>
          <w:rFonts w:cs="Arial"/>
          <w:b/>
          <w:szCs w:val="20"/>
          <w:lang w:val="it-IT"/>
        </w:rPr>
        <w:t xml:space="preserve"> in </w:t>
      </w:r>
      <w:proofErr w:type="spellStart"/>
      <w:r w:rsidRPr="005C2AA7">
        <w:rPr>
          <w:rFonts w:cs="Arial"/>
          <w:b/>
          <w:szCs w:val="20"/>
          <w:lang w:val="it-IT"/>
        </w:rPr>
        <w:t>prehrano</w:t>
      </w:r>
      <w:proofErr w:type="spellEnd"/>
      <w:r w:rsidRPr="005C2AA7">
        <w:rPr>
          <w:rFonts w:cs="Arial"/>
          <w:b/>
          <w:szCs w:val="20"/>
          <w:lang w:val="it-IT"/>
        </w:rPr>
        <w:t xml:space="preserve">: </w:t>
      </w:r>
    </w:p>
    <w:p w14:paraId="3E42D696" w14:textId="77777777" w:rsidR="005C2AA7" w:rsidRPr="005C2AA7" w:rsidRDefault="005C2AA7" w:rsidP="005C2AA7">
      <w:pPr>
        <w:autoSpaceDE w:val="0"/>
        <w:autoSpaceDN w:val="0"/>
        <w:adjustRightInd w:val="0"/>
        <w:jc w:val="both"/>
        <w:rPr>
          <w:rFonts w:cs="Arial"/>
          <w:szCs w:val="20"/>
          <w:lang w:val="it-IT"/>
        </w:rPr>
      </w:pPr>
      <w:r w:rsidRPr="005C2AA7">
        <w:rPr>
          <w:rFonts w:cs="Arial"/>
          <w:szCs w:val="20"/>
          <w:lang w:val="it-IT"/>
        </w:rPr>
        <w:t xml:space="preserve">Na </w:t>
      </w:r>
      <w:proofErr w:type="spellStart"/>
      <w:r w:rsidRPr="005C2AA7">
        <w:rPr>
          <w:rFonts w:cs="Arial"/>
          <w:szCs w:val="20"/>
          <w:lang w:val="it-IT"/>
        </w:rPr>
        <w:t>delovnem</w:t>
      </w:r>
      <w:proofErr w:type="spellEnd"/>
      <w:r w:rsidRPr="005C2AA7">
        <w:rPr>
          <w:rFonts w:cs="Arial"/>
          <w:szCs w:val="20"/>
          <w:lang w:val="it-IT"/>
        </w:rPr>
        <w:t xml:space="preserve"> </w:t>
      </w:r>
      <w:proofErr w:type="spellStart"/>
      <w:r w:rsidRPr="005C2AA7">
        <w:rPr>
          <w:rFonts w:cs="Arial"/>
          <w:szCs w:val="20"/>
          <w:lang w:val="it-IT"/>
        </w:rPr>
        <w:t>področju</w:t>
      </w:r>
      <w:proofErr w:type="spellEnd"/>
      <w:r w:rsidRPr="005C2AA7">
        <w:rPr>
          <w:rFonts w:cs="Arial"/>
          <w:szCs w:val="20"/>
          <w:lang w:val="it-IT"/>
        </w:rPr>
        <w:t xml:space="preserve"> </w:t>
      </w:r>
      <w:proofErr w:type="spellStart"/>
      <w:r w:rsidRPr="005C2AA7">
        <w:rPr>
          <w:rFonts w:cs="Arial"/>
          <w:szCs w:val="20"/>
          <w:lang w:val="it-IT"/>
        </w:rPr>
        <w:t>Ministrstva</w:t>
      </w:r>
      <w:proofErr w:type="spellEnd"/>
      <w:r w:rsidRPr="005C2AA7">
        <w:rPr>
          <w:rFonts w:cs="Arial"/>
          <w:szCs w:val="20"/>
          <w:lang w:val="it-IT"/>
        </w:rPr>
        <w:t xml:space="preserve"> za </w:t>
      </w:r>
      <w:proofErr w:type="spellStart"/>
      <w:r w:rsidRPr="005C2AA7">
        <w:rPr>
          <w:rFonts w:cs="Arial"/>
          <w:szCs w:val="20"/>
          <w:lang w:val="it-IT"/>
        </w:rPr>
        <w:t>kmetijstvo</w:t>
      </w:r>
      <w:proofErr w:type="spellEnd"/>
      <w:r w:rsidRPr="005C2AA7">
        <w:rPr>
          <w:rFonts w:cs="Arial"/>
          <w:szCs w:val="20"/>
          <w:lang w:val="it-IT"/>
        </w:rPr>
        <w:t xml:space="preserve">, </w:t>
      </w:r>
      <w:proofErr w:type="spellStart"/>
      <w:r w:rsidRPr="005C2AA7">
        <w:rPr>
          <w:rFonts w:cs="Arial"/>
          <w:szCs w:val="20"/>
          <w:lang w:val="it-IT"/>
        </w:rPr>
        <w:t>gozdarstvo</w:t>
      </w:r>
      <w:proofErr w:type="spellEnd"/>
      <w:r w:rsidRPr="005C2AA7">
        <w:rPr>
          <w:rFonts w:cs="Arial"/>
          <w:szCs w:val="20"/>
          <w:lang w:val="it-IT"/>
        </w:rPr>
        <w:t xml:space="preserve"> in </w:t>
      </w:r>
      <w:proofErr w:type="spellStart"/>
      <w:r w:rsidRPr="005C2AA7">
        <w:rPr>
          <w:rFonts w:cs="Arial"/>
          <w:szCs w:val="20"/>
          <w:lang w:val="it-IT"/>
        </w:rPr>
        <w:t>prehrano</w:t>
      </w:r>
      <w:proofErr w:type="spellEnd"/>
      <w:r w:rsidRPr="005C2AA7">
        <w:rPr>
          <w:rFonts w:cs="Arial"/>
          <w:szCs w:val="20"/>
          <w:lang w:val="it-IT"/>
        </w:rPr>
        <w:t xml:space="preserve"> v </w:t>
      </w:r>
      <w:proofErr w:type="spellStart"/>
      <w:r w:rsidRPr="005C2AA7">
        <w:rPr>
          <w:rFonts w:cs="Arial"/>
          <w:szCs w:val="20"/>
          <w:lang w:val="it-IT"/>
        </w:rPr>
        <w:t>primeru</w:t>
      </w:r>
      <w:proofErr w:type="spellEnd"/>
      <w:r w:rsidRPr="005C2AA7">
        <w:rPr>
          <w:rFonts w:cs="Arial"/>
          <w:szCs w:val="20"/>
          <w:lang w:val="it-IT"/>
        </w:rPr>
        <w:t xml:space="preserve"> </w:t>
      </w:r>
      <w:proofErr w:type="spellStart"/>
      <w:r w:rsidRPr="005C2AA7">
        <w:rPr>
          <w:rFonts w:cs="Arial"/>
          <w:szCs w:val="20"/>
          <w:lang w:val="it-IT"/>
        </w:rPr>
        <w:t>krajše</w:t>
      </w:r>
      <w:proofErr w:type="spellEnd"/>
      <w:r w:rsidRPr="005C2AA7">
        <w:rPr>
          <w:rFonts w:cs="Arial"/>
          <w:szCs w:val="20"/>
          <w:lang w:val="it-IT"/>
        </w:rPr>
        <w:t xml:space="preserve"> </w:t>
      </w:r>
      <w:proofErr w:type="spellStart"/>
      <w:r w:rsidRPr="005C2AA7">
        <w:rPr>
          <w:rFonts w:cs="Arial"/>
          <w:szCs w:val="20"/>
          <w:lang w:val="it-IT"/>
        </w:rPr>
        <w:t>stavke</w:t>
      </w:r>
      <w:proofErr w:type="spellEnd"/>
      <w:r w:rsidRPr="005C2AA7">
        <w:rPr>
          <w:rFonts w:cs="Arial"/>
          <w:szCs w:val="20"/>
          <w:lang w:val="it-IT"/>
        </w:rPr>
        <w:t xml:space="preserve"> ni </w:t>
      </w:r>
      <w:proofErr w:type="spellStart"/>
      <w:r w:rsidRPr="005C2AA7">
        <w:rPr>
          <w:rFonts w:cs="Arial"/>
          <w:szCs w:val="20"/>
          <w:lang w:val="it-IT"/>
        </w:rPr>
        <w:t>evidentiranih</w:t>
      </w:r>
      <w:proofErr w:type="spellEnd"/>
      <w:r w:rsidRPr="005C2AA7">
        <w:rPr>
          <w:rFonts w:cs="Arial"/>
          <w:szCs w:val="20"/>
          <w:lang w:val="it-IT"/>
        </w:rPr>
        <w:t xml:space="preserve"> </w:t>
      </w:r>
      <w:proofErr w:type="spellStart"/>
      <w:r w:rsidRPr="005C2AA7">
        <w:rPr>
          <w:rFonts w:cs="Arial"/>
          <w:szCs w:val="20"/>
          <w:lang w:val="it-IT"/>
        </w:rPr>
        <w:t>oziroma</w:t>
      </w:r>
      <w:proofErr w:type="spellEnd"/>
      <w:r w:rsidRPr="005C2AA7">
        <w:rPr>
          <w:rFonts w:cs="Arial"/>
          <w:szCs w:val="20"/>
          <w:lang w:val="it-IT"/>
        </w:rPr>
        <w:t xml:space="preserve"> </w:t>
      </w:r>
      <w:proofErr w:type="spellStart"/>
      <w:r w:rsidRPr="005C2AA7">
        <w:rPr>
          <w:rFonts w:cs="Arial"/>
          <w:szCs w:val="20"/>
          <w:lang w:val="it-IT"/>
        </w:rPr>
        <w:t>zaznanih</w:t>
      </w:r>
      <w:proofErr w:type="spellEnd"/>
      <w:r w:rsidRPr="005C2AA7">
        <w:rPr>
          <w:rFonts w:cs="Arial"/>
          <w:szCs w:val="20"/>
          <w:lang w:val="it-IT"/>
        </w:rPr>
        <w:t xml:space="preserve"> del in </w:t>
      </w:r>
      <w:proofErr w:type="spellStart"/>
      <w:r w:rsidRPr="005C2AA7">
        <w:rPr>
          <w:rFonts w:cs="Arial"/>
          <w:szCs w:val="20"/>
          <w:lang w:val="it-IT"/>
        </w:rPr>
        <w:t>nalog</w:t>
      </w:r>
      <w:proofErr w:type="spellEnd"/>
      <w:r w:rsidRPr="005C2AA7">
        <w:rPr>
          <w:rFonts w:cs="Arial"/>
          <w:szCs w:val="20"/>
          <w:lang w:val="it-IT"/>
        </w:rPr>
        <w:t xml:space="preserve">, </w:t>
      </w:r>
      <w:proofErr w:type="spellStart"/>
      <w:r w:rsidRPr="005C2AA7">
        <w:rPr>
          <w:rFonts w:cs="Arial"/>
          <w:szCs w:val="20"/>
          <w:lang w:val="it-IT"/>
        </w:rPr>
        <w:t>katerih</w:t>
      </w:r>
      <w:proofErr w:type="spellEnd"/>
      <w:r w:rsidRPr="005C2AA7">
        <w:rPr>
          <w:rFonts w:cs="Arial"/>
          <w:szCs w:val="20"/>
          <w:lang w:val="it-IT"/>
        </w:rPr>
        <w:t xml:space="preserve"> </w:t>
      </w:r>
      <w:proofErr w:type="spellStart"/>
      <w:r w:rsidRPr="005C2AA7">
        <w:rPr>
          <w:rFonts w:cs="Arial"/>
          <w:szCs w:val="20"/>
          <w:lang w:val="it-IT"/>
        </w:rPr>
        <w:t>neizvajanje</w:t>
      </w:r>
      <w:proofErr w:type="spellEnd"/>
      <w:r w:rsidRPr="005C2AA7">
        <w:rPr>
          <w:rFonts w:cs="Arial"/>
          <w:szCs w:val="20"/>
          <w:lang w:val="it-IT"/>
        </w:rPr>
        <w:t xml:space="preserve"> bi v </w:t>
      </w:r>
      <w:proofErr w:type="spellStart"/>
      <w:r w:rsidRPr="005C2AA7">
        <w:rPr>
          <w:rFonts w:cs="Arial"/>
          <w:szCs w:val="20"/>
          <w:lang w:val="it-IT"/>
        </w:rPr>
        <w:t>času</w:t>
      </w:r>
      <w:proofErr w:type="spellEnd"/>
      <w:r w:rsidRPr="005C2AA7">
        <w:rPr>
          <w:rFonts w:cs="Arial"/>
          <w:szCs w:val="20"/>
          <w:lang w:val="it-IT"/>
        </w:rPr>
        <w:t xml:space="preserve"> </w:t>
      </w:r>
      <w:proofErr w:type="spellStart"/>
      <w:r w:rsidRPr="005C2AA7">
        <w:rPr>
          <w:rFonts w:cs="Arial"/>
          <w:szCs w:val="20"/>
          <w:lang w:val="it-IT"/>
        </w:rPr>
        <w:t>morebitne</w:t>
      </w:r>
      <w:proofErr w:type="spellEnd"/>
      <w:r w:rsidRPr="005C2AA7">
        <w:rPr>
          <w:rFonts w:cs="Arial"/>
          <w:szCs w:val="20"/>
          <w:lang w:val="it-IT"/>
        </w:rPr>
        <w:t xml:space="preserve"> </w:t>
      </w:r>
      <w:proofErr w:type="spellStart"/>
      <w:r w:rsidRPr="005C2AA7">
        <w:rPr>
          <w:rFonts w:cs="Arial"/>
          <w:szCs w:val="20"/>
          <w:lang w:val="it-IT"/>
        </w:rPr>
        <w:t>stavke</w:t>
      </w:r>
      <w:proofErr w:type="spellEnd"/>
      <w:r w:rsidRPr="005C2AA7">
        <w:rPr>
          <w:rFonts w:cs="Arial"/>
          <w:szCs w:val="20"/>
          <w:lang w:val="it-IT"/>
        </w:rPr>
        <w:t xml:space="preserve"> </w:t>
      </w:r>
      <w:proofErr w:type="spellStart"/>
      <w:r w:rsidRPr="005C2AA7">
        <w:rPr>
          <w:rFonts w:cs="Arial"/>
          <w:szCs w:val="20"/>
          <w:lang w:val="it-IT"/>
        </w:rPr>
        <w:t>bistveno</w:t>
      </w:r>
      <w:proofErr w:type="spellEnd"/>
      <w:r w:rsidRPr="005C2AA7">
        <w:rPr>
          <w:rFonts w:cs="Arial"/>
          <w:szCs w:val="20"/>
          <w:lang w:val="it-IT"/>
        </w:rPr>
        <w:t xml:space="preserve"> </w:t>
      </w:r>
      <w:proofErr w:type="spellStart"/>
      <w:r w:rsidRPr="005C2AA7">
        <w:rPr>
          <w:rFonts w:cs="Arial"/>
          <w:szCs w:val="20"/>
          <w:lang w:val="it-IT"/>
        </w:rPr>
        <w:t>oviralo</w:t>
      </w:r>
      <w:proofErr w:type="spellEnd"/>
      <w:r w:rsidRPr="005C2AA7">
        <w:rPr>
          <w:rFonts w:cs="Arial"/>
          <w:szCs w:val="20"/>
          <w:lang w:val="it-IT"/>
        </w:rPr>
        <w:t xml:space="preserve"> </w:t>
      </w:r>
      <w:proofErr w:type="spellStart"/>
      <w:r w:rsidRPr="005C2AA7">
        <w:rPr>
          <w:rFonts w:cs="Arial"/>
          <w:szCs w:val="20"/>
          <w:lang w:val="it-IT"/>
        </w:rPr>
        <w:t>tekoče</w:t>
      </w:r>
      <w:proofErr w:type="spellEnd"/>
      <w:r w:rsidRPr="005C2AA7">
        <w:rPr>
          <w:rFonts w:cs="Arial"/>
          <w:szCs w:val="20"/>
          <w:lang w:val="it-IT"/>
        </w:rPr>
        <w:t xml:space="preserve"> delo </w:t>
      </w:r>
      <w:proofErr w:type="spellStart"/>
      <w:r w:rsidRPr="005C2AA7">
        <w:rPr>
          <w:rFonts w:cs="Arial"/>
          <w:szCs w:val="20"/>
          <w:lang w:val="it-IT"/>
        </w:rPr>
        <w:t>ministrstva</w:t>
      </w:r>
      <w:proofErr w:type="spellEnd"/>
      <w:r w:rsidRPr="005C2AA7">
        <w:rPr>
          <w:rFonts w:cs="Arial"/>
          <w:szCs w:val="20"/>
          <w:lang w:val="it-IT"/>
        </w:rPr>
        <w:t>.</w:t>
      </w:r>
    </w:p>
    <w:p w14:paraId="252F11BC" w14:textId="77777777" w:rsidR="005C2AA7" w:rsidRPr="005C2AA7" w:rsidRDefault="005C2AA7" w:rsidP="005C2AA7">
      <w:pPr>
        <w:jc w:val="both"/>
        <w:rPr>
          <w:rFonts w:cs="Arial"/>
          <w:noProof/>
          <w:szCs w:val="20"/>
          <w:lang w:val="it-IT"/>
        </w:rPr>
      </w:pPr>
    </w:p>
    <w:p w14:paraId="19C81997" w14:textId="77777777" w:rsidR="005C2AA7" w:rsidRPr="005C2AA7" w:rsidRDefault="005C2AA7" w:rsidP="005C2AA7">
      <w:pPr>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Ministrstva</w:t>
      </w:r>
      <w:proofErr w:type="spellEnd"/>
      <w:r w:rsidRPr="005C2AA7">
        <w:rPr>
          <w:rFonts w:cs="Arial"/>
          <w:b/>
          <w:szCs w:val="20"/>
          <w:lang w:val="it-IT"/>
        </w:rPr>
        <w:t xml:space="preserve"> za </w:t>
      </w:r>
      <w:proofErr w:type="spellStart"/>
      <w:r w:rsidRPr="005C2AA7">
        <w:rPr>
          <w:rFonts w:cs="Arial"/>
          <w:b/>
          <w:szCs w:val="20"/>
          <w:lang w:val="it-IT"/>
        </w:rPr>
        <w:t>gospodarstvo</w:t>
      </w:r>
      <w:proofErr w:type="spellEnd"/>
      <w:r w:rsidRPr="005C2AA7">
        <w:rPr>
          <w:rFonts w:cs="Arial"/>
          <w:b/>
          <w:szCs w:val="20"/>
          <w:lang w:val="it-IT"/>
        </w:rPr>
        <w:t xml:space="preserve">, </w:t>
      </w:r>
      <w:proofErr w:type="spellStart"/>
      <w:r w:rsidRPr="005C2AA7">
        <w:rPr>
          <w:rFonts w:cs="Arial"/>
          <w:b/>
          <w:szCs w:val="20"/>
          <w:lang w:val="it-IT"/>
        </w:rPr>
        <w:t>turizem</w:t>
      </w:r>
      <w:proofErr w:type="spellEnd"/>
      <w:r w:rsidRPr="005C2AA7">
        <w:rPr>
          <w:rFonts w:cs="Arial"/>
          <w:b/>
          <w:szCs w:val="20"/>
          <w:lang w:val="it-IT"/>
        </w:rPr>
        <w:t xml:space="preserve"> in </w:t>
      </w:r>
      <w:proofErr w:type="spellStart"/>
      <w:r w:rsidRPr="005C2AA7">
        <w:rPr>
          <w:rFonts w:cs="Arial"/>
          <w:b/>
          <w:szCs w:val="20"/>
          <w:lang w:val="it-IT"/>
        </w:rPr>
        <w:t>šport</w:t>
      </w:r>
      <w:proofErr w:type="spellEnd"/>
      <w:r w:rsidRPr="005C2AA7">
        <w:rPr>
          <w:rFonts w:cs="Arial"/>
          <w:b/>
          <w:szCs w:val="20"/>
          <w:lang w:val="it-IT"/>
        </w:rPr>
        <w:t xml:space="preserve"> </w:t>
      </w:r>
    </w:p>
    <w:p w14:paraId="2C8A637D" w14:textId="77777777" w:rsidR="005C2AA7" w:rsidRPr="005C2AA7" w:rsidRDefault="005C2AA7" w:rsidP="005C2AA7">
      <w:pPr>
        <w:jc w:val="both"/>
        <w:rPr>
          <w:rFonts w:cs="Arial"/>
          <w:szCs w:val="20"/>
          <w:lang w:val="it-IT"/>
        </w:rPr>
      </w:pPr>
      <w:r w:rsidRPr="005C2AA7">
        <w:rPr>
          <w:rFonts w:cs="Arial"/>
          <w:szCs w:val="20"/>
          <w:lang w:val="it-IT"/>
        </w:rPr>
        <w:t xml:space="preserve">Na </w:t>
      </w:r>
      <w:proofErr w:type="spellStart"/>
      <w:r w:rsidRPr="005C2AA7">
        <w:rPr>
          <w:rFonts w:cs="Arial"/>
          <w:szCs w:val="20"/>
          <w:lang w:val="it-IT"/>
        </w:rPr>
        <w:t>delovnem</w:t>
      </w:r>
      <w:proofErr w:type="spellEnd"/>
      <w:r w:rsidRPr="005C2AA7">
        <w:rPr>
          <w:rFonts w:cs="Arial"/>
          <w:szCs w:val="20"/>
          <w:lang w:val="it-IT"/>
        </w:rPr>
        <w:t xml:space="preserve"> </w:t>
      </w:r>
      <w:proofErr w:type="spellStart"/>
      <w:r w:rsidRPr="005C2AA7">
        <w:rPr>
          <w:rFonts w:cs="Arial"/>
          <w:szCs w:val="20"/>
          <w:lang w:val="it-IT"/>
        </w:rPr>
        <w:t>področju</w:t>
      </w:r>
      <w:proofErr w:type="spellEnd"/>
      <w:r w:rsidRPr="005C2AA7">
        <w:rPr>
          <w:rFonts w:cs="Arial"/>
          <w:szCs w:val="20"/>
          <w:lang w:val="it-IT"/>
        </w:rPr>
        <w:t xml:space="preserve"> </w:t>
      </w:r>
      <w:proofErr w:type="spellStart"/>
      <w:r w:rsidRPr="005C2AA7">
        <w:rPr>
          <w:rFonts w:cs="Arial"/>
          <w:szCs w:val="20"/>
          <w:lang w:val="it-IT"/>
        </w:rPr>
        <w:t>Ministrstva</w:t>
      </w:r>
      <w:proofErr w:type="spellEnd"/>
      <w:r w:rsidRPr="005C2AA7">
        <w:rPr>
          <w:rFonts w:cs="Arial"/>
          <w:szCs w:val="20"/>
          <w:lang w:val="it-IT"/>
        </w:rPr>
        <w:t xml:space="preserve"> za </w:t>
      </w:r>
      <w:proofErr w:type="spellStart"/>
      <w:r w:rsidRPr="005C2AA7">
        <w:rPr>
          <w:rFonts w:cs="Arial"/>
          <w:szCs w:val="20"/>
          <w:lang w:val="it-IT"/>
        </w:rPr>
        <w:t>gospodarstvo</w:t>
      </w:r>
      <w:proofErr w:type="spellEnd"/>
      <w:r w:rsidRPr="005C2AA7">
        <w:rPr>
          <w:rFonts w:cs="Arial"/>
          <w:szCs w:val="20"/>
          <w:lang w:val="it-IT"/>
        </w:rPr>
        <w:t xml:space="preserve"> ni </w:t>
      </w:r>
      <w:proofErr w:type="spellStart"/>
      <w:r w:rsidRPr="005C2AA7">
        <w:rPr>
          <w:rFonts w:cs="Arial"/>
          <w:szCs w:val="20"/>
          <w:lang w:val="it-IT"/>
        </w:rPr>
        <w:t>takšnih</w:t>
      </w:r>
      <w:proofErr w:type="spellEnd"/>
      <w:r w:rsidRPr="005C2AA7">
        <w:rPr>
          <w:rFonts w:cs="Arial"/>
          <w:szCs w:val="20"/>
          <w:lang w:val="it-IT"/>
        </w:rPr>
        <w:t xml:space="preserve"> del in </w:t>
      </w:r>
      <w:proofErr w:type="spellStart"/>
      <w:r w:rsidRPr="005C2AA7">
        <w:rPr>
          <w:rFonts w:cs="Arial"/>
          <w:szCs w:val="20"/>
          <w:lang w:val="it-IT"/>
        </w:rPr>
        <w:t>nalog</w:t>
      </w:r>
      <w:proofErr w:type="spellEnd"/>
      <w:r w:rsidRPr="005C2AA7">
        <w:rPr>
          <w:rFonts w:cs="Arial"/>
          <w:szCs w:val="20"/>
          <w:lang w:val="it-IT"/>
        </w:rPr>
        <w:t xml:space="preserve">, </w:t>
      </w:r>
      <w:proofErr w:type="spellStart"/>
      <w:r w:rsidRPr="005C2AA7">
        <w:rPr>
          <w:rFonts w:cs="Arial"/>
          <w:szCs w:val="20"/>
          <w:lang w:val="it-IT"/>
        </w:rPr>
        <w:t>ki</w:t>
      </w:r>
      <w:proofErr w:type="spellEnd"/>
      <w:r w:rsidRPr="005C2AA7">
        <w:rPr>
          <w:rFonts w:cs="Arial"/>
          <w:szCs w:val="20"/>
          <w:lang w:val="it-IT"/>
        </w:rPr>
        <w:t xml:space="preserve"> bi </w:t>
      </w:r>
      <w:proofErr w:type="spellStart"/>
      <w:r w:rsidRPr="005C2AA7">
        <w:rPr>
          <w:rFonts w:cs="Arial"/>
          <w:szCs w:val="20"/>
          <w:lang w:val="it-IT"/>
        </w:rPr>
        <w:t>jih</w:t>
      </w:r>
      <w:proofErr w:type="spellEnd"/>
      <w:r w:rsidRPr="005C2AA7">
        <w:rPr>
          <w:rFonts w:cs="Arial"/>
          <w:szCs w:val="20"/>
          <w:lang w:val="it-IT"/>
        </w:rPr>
        <w:t xml:space="preserve"> </w:t>
      </w:r>
      <w:proofErr w:type="spellStart"/>
      <w:r w:rsidRPr="005C2AA7">
        <w:rPr>
          <w:rFonts w:cs="Arial"/>
          <w:szCs w:val="20"/>
          <w:lang w:val="it-IT"/>
        </w:rPr>
        <w:t>upravne</w:t>
      </w:r>
      <w:proofErr w:type="spellEnd"/>
      <w:r w:rsidRPr="005C2AA7">
        <w:rPr>
          <w:rFonts w:cs="Arial"/>
          <w:szCs w:val="20"/>
          <w:lang w:val="it-IT"/>
        </w:rPr>
        <w:t xml:space="preserve"> </w:t>
      </w:r>
      <w:proofErr w:type="spellStart"/>
      <w:r w:rsidRPr="005C2AA7">
        <w:rPr>
          <w:rFonts w:cs="Arial"/>
          <w:szCs w:val="20"/>
          <w:lang w:val="it-IT"/>
        </w:rPr>
        <w:t>enote</w:t>
      </w:r>
      <w:proofErr w:type="spellEnd"/>
      <w:r w:rsidRPr="005C2AA7">
        <w:rPr>
          <w:rFonts w:cs="Arial"/>
          <w:szCs w:val="20"/>
          <w:lang w:val="it-IT"/>
        </w:rPr>
        <w:t xml:space="preserve"> </w:t>
      </w:r>
      <w:proofErr w:type="spellStart"/>
      <w:r w:rsidRPr="005C2AA7">
        <w:rPr>
          <w:rFonts w:cs="Arial"/>
          <w:szCs w:val="20"/>
          <w:lang w:val="it-IT"/>
        </w:rPr>
        <w:t>kljub</w:t>
      </w:r>
      <w:proofErr w:type="spellEnd"/>
      <w:r w:rsidRPr="005C2AA7">
        <w:rPr>
          <w:rFonts w:cs="Arial"/>
          <w:szCs w:val="20"/>
          <w:lang w:val="it-IT"/>
        </w:rPr>
        <w:t xml:space="preserve"> </w:t>
      </w:r>
      <w:proofErr w:type="spellStart"/>
      <w:r w:rsidRPr="005C2AA7">
        <w:rPr>
          <w:rFonts w:cs="Arial"/>
          <w:szCs w:val="20"/>
          <w:lang w:val="it-IT"/>
        </w:rPr>
        <w:t>morebitni</w:t>
      </w:r>
      <w:proofErr w:type="spellEnd"/>
      <w:r w:rsidRPr="005C2AA7">
        <w:rPr>
          <w:rFonts w:cs="Arial"/>
          <w:szCs w:val="20"/>
          <w:lang w:val="it-IT"/>
        </w:rPr>
        <w:t xml:space="preserve"> </w:t>
      </w:r>
      <w:proofErr w:type="spellStart"/>
      <w:r w:rsidRPr="005C2AA7">
        <w:rPr>
          <w:rFonts w:cs="Arial"/>
          <w:szCs w:val="20"/>
          <w:lang w:val="it-IT"/>
        </w:rPr>
        <w:t>stavki</w:t>
      </w:r>
      <w:proofErr w:type="spellEnd"/>
      <w:r w:rsidRPr="005C2AA7">
        <w:rPr>
          <w:rFonts w:cs="Arial"/>
          <w:szCs w:val="20"/>
          <w:lang w:val="it-IT"/>
        </w:rPr>
        <w:t xml:space="preserve"> v </w:t>
      </w:r>
      <w:proofErr w:type="spellStart"/>
      <w:r w:rsidRPr="005C2AA7">
        <w:rPr>
          <w:rFonts w:cs="Arial"/>
          <w:szCs w:val="20"/>
          <w:lang w:val="it-IT"/>
        </w:rPr>
        <w:t>javnem</w:t>
      </w:r>
      <w:proofErr w:type="spellEnd"/>
      <w:r w:rsidRPr="005C2AA7">
        <w:rPr>
          <w:rFonts w:cs="Arial"/>
          <w:szCs w:val="20"/>
          <w:lang w:val="it-IT"/>
        </w:rPr>
        <w:t xml:space="preserve"> </w:t>
      </w:r>
      <w:proofErr w:type="spellStart"/>
      <w:r w:rsidRPr="005C2AA7">
        <w:rPr>
          <w:rFonts w:cs="Arial"/>
          <w:szCs w:val="20"/>
          <w:lang w:val="it-IT"/>
        </w:rPr>
        <w:t>sektorju</w:t>
      </w:r>
      <w:proofErr w:type="spellEnd"/>
      <w:r w:rsidRPr="005C2AA7">
        <w:rPr>
          <w:rFonts w:cs="Arial"/>
          <w:szCs w:val="20"/>
          <w:lang w:val="it-IT"/>
        </w:rPr>
        <w:t xml:space="preserve"> morale </w:t>
      </w:r>
      <w:proofErr w:type="spellStart"/>
      <w:r w:rsidRPr="005C2AA7">
        <w:rPr>
          <w:rFonts w:cs="Arial"/>
          <w:szCs w:val="20"/>
          <w:lang w:val="it-IT"/>
        </w:rPr>
        <w:t>opravljati</w:t>
      </w:r>
      <w:proofErr w:type="spellEnd"/>
      <w:r w:rsidRPr="005C2AA7">
        <w:rPr>
          <w:rFonts w:cs="Arial"/>
          <w:szCs w:val="20"/>
          <w:lang w:val="it-IT"/>
        </w:rPr>
        <w:t xml:space="preserve">, z </w:t>
      </w:r>
      <w:proofErr w:type="spellStart"/>
      <w:r w:rsidRPr="005C2AA7">
        <w:rPr>
          <w:rFonts w:cs="Arial"/>
          <w:szCs w:val="20"/>
          <w:lang w:val="it-IT"/>
        </w:rPr>
        <w:t>vidika</w:t>
      </w:r>
      <w:proofErr w:type="spellEnd"/>
      <w:r w:rsidRPr="005C2AA7">
        <w:rPr>
          <w:rFonts w:cs="Arial"/>
          <w:szCs w:val="20"/>
          <w:lang w:val="it-IT"/>
        </w:rPr>
        <w:t xml:space="preserve"> </w:t>
      </w:r>
      <w:proofErr w:type="spellStart"/>
      <w:r w:rsidRPr="005C2AA7">
        <w:rPr>
          <w:rFonts w:cs="Arial"/>
          <w:szCs w:val="20"/>
          <w:lang w:val="it-IT"/>
        </w:rPr>
        <w:t>zagotavljanja</w:t>
      </w:r>
      <w:proofErr w:type="spellEnd"/>
      <w:r w:rsidRPr="005C2AA7">
        <w:rPr>
          <w:rFonts w:cs="Arial"/>
          <w:szCs w:val="20"/>
          <w:lang w:val="it-IT"/>
        </w:rPr>
        <w:t xml:space="preserve"> </w:t>
      </w:r>
      <w:proofErr w:type="spellStart"/>
      <w:r w:rsidRPr="005C2AA7">
        <w:rPr>
          <w:rFonts w:cs="Arial"/>
          <w:szCs w:val="20"/>
          <w:lang w:val="it-IT"/>
        </w:rPr>
        <w:t>minimuma</w:t>
      </w:r>
      <w:proofErr w:type="spellEnd"/>
      <w:r w:rsidRPr="005C2AA7">
        <w:rPr>
          <w:rFonts w:cs="Arial"/>
          <w:szCs w:val="20"/>
          <w:lang w:val="it-IT"/>
        </w:rPr>
        <w:t xml:space="preserve"> </w:t>
      </w:r>
      <w:proofErr w:type="spellStart"/>
      <w:r w:rsidRPr="005C2AA7">
        <w:rPr>
          <w:rFonts w:cs="Arial"/>
          <w:szCs w:val="20"/>
          <w:lang w:val="it-IT"/>
        </w:rPr>
        <w:t>delovnega</w:t>
      </w:r>
      <w:proofErr w:type="spellEnd"/>
      <w:r w:rsidRPr="005C2AA7">
        <w:rPr>
          <w:rFonts w:cs="Arial"/>
          <w:szCs w:val="20"/>
          <w:lang w:val="it-IT"/>
        </w:rPr>
        <w:t xml:space="preserve"> </w:t>
      </w:r>
      <w:proofErr w:type="spellStart"/>
      <w:r w:rsidRPr="005C2AA7">
        <w:rPr>
          <w:rFonts w:cs="Arial"/>
          <w:szCs w:val="20"/>
          <w:lang w:val="it-IT"/>
        </w:rPr>
        <w:t>procesa</w:t>
      </w:r>
      <w:proofErr w:type="spellEnd"/>
      <w:r w:rsidRPr="005C2AA7">
        <w:rPr>
          <w:rFonts w:cs="Arial"/>
          <w:szCs w:val="20"/>
          <w:lang w:val="it-IT"/>
        </w:rPr>
        <w:t xml:space="preserve">, </w:t>
      </w:r>
      <w:proofErr w:type="spellStart"/>
      <w:r w:rsidRPr="005C2AA7">
        <w:rPr>
          <w:rFonts w:cs="Arial"/>
          <w:szCs w:val="20"/>
          <w:lang w:val="it-IT"/>
        </w:rPr>
        <w:t>ki</w:t>
      </w:r>
      <w:proofErr w:type="spellEnd"/>
      <w:r w:rsidRPr="005C2AA7">
        <w:rPr>
          <w:rFonts w:cs="Arial"/>
          <w:szCs w:val="20"/>
          <w:lang w:val="it-IT"/>
        </w:rPr>
        <w:t xml:space="preserve"> </w:t>
      </w:r>
      <w:proofErr w:type="spellStart"/>
      <w:r w:rsidRPr="005C2AA7">
        <w:rPr>
          <w:rFonts w:cs="Arial"/>
          <w:szCs w:val="20"/>
          <w:lang w:val="it-IT"/>
        </w:rPr>
        <w:t>zagotavlja</w:t>
      </w:r>
      <w:proofErr w:type="spellEnd"/>
      <w:r w:rsidRPr="005C2AA7">
        <w:rPr>
          <w:rFonts w:cs="Arial"/>
          <w:szCs w:val="20"/>
          <w:lang w:val="it-IT"/>
        </w:rPr>
        <w:t xml:space="preserve"> </w:t>
      </w:r>
      <w:proofErr w:type="spellStart"/>
      <w:r w:rsidRPr="005C2AA7">
        <w:rPr>
          <w:rFonts w:cs="Arial"/>
          <w:szCs w:val="20"/>
          <w:lang w:val="it-IT"/>
        </w:rPr>
        <w:t>varnost</w:t>
      </w:r>
      <w:proofErr w:type="spellEnd"/>
      <w:r w:rsidRPr="005C2AA7">
        <w:rPr>
          <w:rFonts w:cs="Arial"/>
          <w:szCs w:val="20"/>
          <w:lang w:val="it-IT"/>
        </w:rPr>
        <w:t xml:space="preserve"> </w:t>
      </w:r>
      <w:proofErr w:type="spellStart"/>
      <w:r w:rsidRPr="005C2AA7">
        <w:rPr>
          <w:rFonts w:cs="Arial"/>
          <w:szCs w:val="20"/>
          <w:lang w:val="it-IT"/>
        </w:rPr>
        <w:t>ljudi</w:t>
      </w:r>
      <w:proofErr w:type="spellEnd"/>
      <w:r w:rsidRPr="005C2AA7">
        <w:rPr>
          <w:rFonts w:cs="Arial"/>
          <w:szCs w:val="20"/>
          <w:lang w:val="it-IT"/>
        </w:rPr>
        <w:t xml:space="preserve"> in </w:t>
      </w:r>
      <w:proofErr w:type="spellStart"/>
      <w:r w:rsidRPr="005C2AA7">
        <w:rPr>
          <w:rFonts w:cs="Arial"/>
          <w:szCs w:val="20"/>
          <w:lang w:val="it-IT"/>
        </w:rPr>
        <w:t>premoženja</w:t>
      </w:r>
      <w:proofErr w:type="spellEnd"/>
      <w:r w:rsidRPr="005C2AA7">
        <w:rPr>
          <w:rFonts w:cs="Arial"/>
          <w:szCs w:val="20"/>
          <w:lang w:val="it-IT"/>
        </w:rPr>
        <w:t xml:space="preserve"> ali je </w:t>
      </w:r>
      <w:proofErr w:type="spellStart"/>
      <w:r w:rsidRPr="005C2AA7">
        <w:rPr>
          <w:rFonts w:cs="Arial"/>
          <w:szCs w:val="20"/>
          <w:lang w:val="it-IT"/>
        </w:rPr>
        <w:t>nenadomestljiv</w:t>
      </w:r>
      <w:proofErr w:type="spellEnd"/>
      <w:r w:rsidRPr="005C2AA7">
        <w:rPr>
          <w:rFonts w:cs="Arial"/>
          <w:szCs w:val="20"/>
          <w:lang w:val="it-IT"/>
        </w:rPr>
        <w:t xml:space="preserve"> </w:t>
      </w:r>
      <w:proofErr w:type="spellStart"/>
      <w:r w:rsidRPr="005C2AA7">
        <w:rPr>
          <w:rFonts w:cs="Arial"/>
          <w:szCs w:val="20"/>
          <w:lang w:val="it-IT"/>
        </w:rPr>
        <w:t>pogoj</w:t>
      </w:r>
      <w:proofErr w:type="spellEnd"/>
      <w:r w:rsidRPr="005C2AA7">
        <w:rPr>
          <w:rFonts w:cs="Arial"/>
          <w:szCs w:val="20"/>
          <w:lang w:val="it-IT"/>
        </w:rPr>
        <w:t xml:space="preserve"> za </w:t>
      </w:r>
      <w:proofErr w:type="spellStart"/>
      <w:r w:rsidRPr="005C2AA7">
        <w:rPr>
          <w:rFonts w:cs="Arial"/>
          <w:szCs w:val="20"/>
          <w:lang w:val="it-IT"/>
        </w:rPr>
        <w:t>življenje</w:t>
      </w:r>
      <w:proofErr w:type="spellEnd"/>
      <w:r w:rsidRPr="005C2AA7">
        <w:rPr>
          <w:rFonts w:cs="Arial"/>
          <w:szCs w:val="20"/>
          <w:lang w:val="it-IT"/>
        </w:rPr>
        <w:t xml:space="preserve"> in delo </w:t>
      </w:r>
      <w:proofErr w:type="spellStart"/>
      <w:r w:rsidRPr="005C2AA7">
        <w:rPr>
          <w:rFonts w:cs="Arial"/>
          <w:szCs w:val="20"/>
          <w:lang w:val="it-IT"/>
        </w:rPr>
        <w:t>občanov</w:t>
      </w:r>
      <w:proofErr w:type="spellEnd"/>
      <w:r w:rsidRPr="005C2AA7">
        <w:rPr>
          <w:rFonts w:cs="Arial"/>
          <w:szCs w:val="20"/>
          <w:lang w:val="it-IT"/>
        </w:rPr>
        <w:t xml:space="preserve"> ali delo </w:t>
      </w:r>
      <w:proofErr w:type="spellStart"/>
      <w:r w:rsidRPr="005C2AA7">
        <w:rPr>
          <w:rFonts w:cs="Arial"/>
          <w:szCs w:val="20"/>
          <w:lang w:val="it-IT"/>
        </w:rPr>
        <w:t>drugih</w:t>
      </w:r>
      <w:proofErr w:type="spellEnd"/>
      <w:r w:rsidRPr="005C2AA7">
        <w:rPr>
          <w:rFonts w:cs="Arial"/>
          <w:szCs w:val="20"/>
          <w:lang w:val="it-IT"/>
        </w:rPr>
        <w:t xml:space="preserve"> </w:t>
      </w:r>
      <w:proofErr w:type="spellStart"/>
      <w:r w:rsidRPr="005C2AA7">
        <w:rPr>
          <w:rFonts w:cs="Arial"/>
          <w:szCs w:val="20"/>
          <w:lang w:val="it-IT"/>
        </w:rPr>
        <w:t>organizacij</w:t>
      </w:r>
      <w:proofErr w:type="spellEnd"/>
      <w:r w:rsidRPr="005C2AA7">
        <w:rPr>
          <w:rFonts w:cs="Arial"/>
          <w:szCs w:val="20"/>
          <w:lang w:val="it-IT"/>
        </w:rPr>
        <w:t xml:space="preserve"> in </w:t>
      </w:r>
      <w:proofErr w:type="spellStart"/>
      <w:r w:rsidRPr="005C2AA7">
        <w:rPr>
          <w:rFonts w:cs="Arial"/>
          <w:szCs w:val="20"/>
          <w:lang w:val="it-IT"/>
        </w:rPr>
        <w:t>izpolnjevanja</w:t>
      </w:r>
      <w:proofErr w:type="spellEnd"/>
      <w:r w:rsidRPr="005C2AA7">
        <w:rPr>
          <w:rFonts w:cs="Arial"/>
          <w:szCs w:val="20"/>
          <w:lang w:val="it-IT"/>
        </w:rPr>
        <w:t xml:space="preserve"> </w:t>
      </w:r>
      <w:proofErr w:type="spellStart"/>
      <w:r w:rsidRPr="005C2AA7">
        <w:rPr>
          <w:rFonts w:cs="Arial"/>
          <w:szCs w:val="20"/>
          <w:lang w:val="it-IT"/>
        </w:rPr>
        <w:t>mednarodnih</w:t>
      </w:r>
      <w:proofErr w:type="spellEnd"/>
      <w:r w:rsidRPr="005C2AA7">
        <w:rPr>
          <w:rFonts w:cs="Arial"/>
          <w:szCs w:val="20"/>
          <w:lang w:val="it-IT"/>
        </w:rPr>
        <w:t xml:space="preserve"> </w:t>
      </w:r>
      <w:proofErr w:type="spellStart"/>
      <w:r w:rsidRPr="005C2AA7">
        <w:rPr>
          <w:rFonts w:cs="Arial"/>
          <w:szCs w:val="20"/>
          <w:lang w:val="it-IT"/>
        </w:rPr>
        <w:t>obveznosti</w:t>
      </w:r>
      <w:proofErr w:type="spellEnd"/>
      <w:r w:rsidRPr="005C2AA7">
        <w:rPr>
          <w:rFonts w:cs="Arial"/>
          <w:szCs w:val="20"/>
          <w:lang w:val="it-IT"/>
        </w:rPr>
        <w:t xml:space="preserve">. </w:t>
      </w:r>
    </w:p>
    <w:p w14:paraId="54177DA3" w14:textId="77777777" w:rsidR="005C2AA7" w:rsidRPr="005C2AA7" w:rsidRDefault="005C2AA7" w:rsidP="005C2AA7">
      <w:pPr>
        <w:jc w:val="both"/>
        <w:rPr>
          <w:rFonts w:cs="Arial"/>
          <w:szCs w:val="20"/>
          <w:lang w:val="it-IT"/>
        </w:rPr>
      </w:pPr>
    </w:p>
    <w:p w14:paraId="243BBE24" w14:textId="77777777" w:rsidR="005C2AA7" w:rsidRPr="005C2AA7" w:rsidRDefault="005C2AA7" w:rsidP="005C2AA7">
      <w:pPr>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Ministrstva</w:t>
      </w:r>
      <w:proofErr w:type="spellEnd"/>
      <w:r w:rsidRPr="005C2AA7">
        <w:rPr>
          <w:rFonts w:cs="Arial"/>
          <w:b/>
          <w:szCs w:val="20"/>
          <w:lang w:val="it-IT"/>
        </w:rPr>
        <w:t xml:space="preserve"> za </w:t>
      </w:r>
      <w:proofErr w:type="spellStart"/>
      <w:r w:rsidRPr="005C2AA7">
        <w:rPr>
          <w:rFonts w:cs="Arial"/>
          <w:b/>
          <w:szCs w:val="20"/>
          <w:lang w:val="it-IT"/>
        </w:rPr>
        <w:t>obrambo</w:t>
      </w:r>
      <w:proofErr w:type="spellEnd"/>
      <w:r w:rsidRPr="005C2AA7">
        <w:rPr>
          <w:rFonts w:cs="Arial"/>
          <w:b/>
          <w:szCs w:val="20"/>
          <w:lang w:val="it-IT"/>
        </w:rPr>
        <w:t>:</w:t>
      </w:r>
    </w:p>
    <w:p w14:paraId="22FA4272" w14:textId="77777777" w:rsidR="005C2AA7" w:rsidRPr="005C2AA7" w:rsidRDefault="005C2AA7" w:rsidP="005C2AA7">
      <w:pPr>
        <w:jc w:val="both"/>
        <w:rPr>
          <w:rFonts w:cs="Arial"/>
          <w:szCs w:val="20"/>
          <w:lang w:val="it-IT"/>
        </w:rPr>
      </w:pPr>
      <w:r w:rsidRPr="005C2AA7">
        <w:rPr>
          <w:rFonts w:cs="Arial"/>
          <w:szCs w:val="20"/>
          <w:lang w:val="it-IT"/>
        </w:rPr>
        <w:t xml:space="preserve">- </w:t>
      </w:r>
      <w:proofErr w:type="spellStart"/>
      <w:r w:rsidRPr="005C2AA7">
        <w:rPr>
          <w:rFonts w:cs="Arial"/>
          <w:szCs w:val="20"/>
          <w:lang w:val="it-IT"/>
        </w:rPr>
        <w:t>Izplačila</w:t>
      </w:r>
      <w:proofErr w:type="spellEnd"/>
      <w:r w:rsidRPr="005C2AA7">
        <w:rPr>
          <w:rFonts w:cs="Arial"/>
          <w:szCs w:val="20"/>
          <w:lang w:val="it-IT"/>
        </w:rPr>
        <w:t xml:space="preserve"> </w:t>
      </w:r>
      <w:proofErr w:type="spellStart"/>
      <w:r w:rsidRPr="005C2AA7">
        <w:rPr>
          <w:rFonts w:cs="Arial"/>
          <w:szCs w:val="20"/>
          <w:lang w:val="it-IT"/>
        </w:rPr>
        <w:t>pravic</w:t>
      </w:r>
      <w:proofErr w:type="spellEnd"/>
      <w:r w:rsidRPr="005C2AA7">
        <w:rPr>
          <w:rFonts w:cs="Arial"/>
          <w:szCs w:val="20"/>
          <w:lang w:val="it-IT"/>
        </w:rPr>
        <w:t xml:space="preserve"> </w:t>
      </w:r>
      <w:proofErr w:type="spellStart"/>
      <w:r w:rsidRPr="005C2AA7">
        <w:rPr>
          <w:rFonts w:cs="Arial"/>
          <w:szCs w:val="20"/>
          <w:lang w:val="it-IT"/>
        </w:rPr>
        <w:t>po</w:t>
      </w:r>
      <w:proofErr w:type="spellEnd"/>
      <w:r w:rsidRPr="005C2AA7">
        <w:rPr>
          <w:rFonts w:cs="Arial"/>
          <w:szCs w:val="20"/>
          <w:lang w:val="it-IT"/>
        </w:rPr>
        <w:t xml:space="preserve"> </w:t>
      </w:r>
      <w:proofErr w:type="spellStart"/>
      <w:r w:rsidRPr="005C2AA7">
        <w:rPr>
          <w:rFonts w:cs="Arial"/>
          <w:szCs w:val="20"/>
          <w:lang w:val="it-IT"/>
        </w:rPr>
        <w:t>vojni</w:t>
      </w:r>
      <w:proofErr w:type="spellEnd"/>
      <w:r w:rsidRPr="005C2AA7">
        <w:rPr>
          <w:rFonts w:cs="Arial"/>
          <w:szCs w:val="20"/>
          <w:lang w:val="it-IT"/>
        </w:rPr>
        <w:t xml:space="preserve"> </w:t>
      </w:r>
      <w:proofErr w:type="spellStart"/>
      <w:r w:rsidRPr="005C2AA7">
        <w:rPr>
          <w:rFonts w:cs="Arial"/>
          <w:szCs w:val="20"/>
          <w:lang w:val="it-IT"/>
        </w:rPr>
        <w:t>zakonodaji</w:t>
      </w:r>
      <w:proofErr w:type="spellEnd"/>
      <w:r w:rsidRPr="005C2AA7">
        <w:rPr>
          <w:rFonts w:cs="Arial"/>
          <w:szCs w:val="20"/>
          <w:lang w:val="it-IT"/>
        </w:rPr>
        <w:t xml:space="preserve"> ter </w:t>
      </w:r>
      <w:proofErr w:type="spellStart"/>
      <w:r w:rsidRPr="005C2AA7">
        <w:rPr>
          <w:rFonts w:cs="Arial"/>
          <w:szCs w:val="20"/>
          <w:lang w:val="it-IT"/>
        </w:rPr>
        <w:t>odločanje</w:t>
      </w:r>
      <w:proofErr w:type="spellEnd"/>
      <w:r w:rsidRPr="005C2AA7">
        <w:rPr>
          <w:rFonts w:cs="Arial"/>
          <w:szCs w:val="20"/>
          <w:lang w:val="it-IT"/>
        </w:rPr>
        <w:t xml:space="preserve"> o </w:t>
      </w:r>
      <w:proofErr w:type="spellStart"/>
      <w:r w:rsidRPr="005C2AA7">
        <w:rPr>
          <w:rFonts w:cs="Arial"/>
          <w:szCs w:val="20"/>
          <w:lang w:val="it-IT"/>
        </w:rPr>
        <w:t>napotitvah</w:t>
      </w:r>
      <w:proofErr w:type="spellEnd"/>
      <w:r w:rsidRPr="005C2AA7">
        <w:rPr>
          <w:rFonts w:cs="Arial"/>
          <w:szCs w:val="20"/>
          <w:lang w:val="it-IT"/>
        </w:rPr>
        <w:t xml:space="preserve"> </w:t>
      </w:r>
      <w:proofErr w:type="spellStart"/>
      <w:r w:rsidRPr="005C2AA7">
        <w:rPr>
          <w:rFonts w:cs="Arial"/>
          <w:szCs w:val="20"/>
          <w:lang w:val="it-IT"/>
        </w:rPr>
        <w:t>na</w:t>
      </w:r>
      <w:proofErr w:type="spellEnd"/>
      <w:r w:rsidRPr="005C2AA7">
        <w:rPr>
          <w:rFonts w:cs="Arial"/>
          <w:szCs w:val="20"/>
          <w:lang w:val="it-IT"/>
        </w:rPr>
        <w:t xml:space="preserve"> </w:t>
      </w:r>
      <w:proofErr w:type="spellStart"/>
      <w:r w:rsidRPr="005C2AA7">
        <w:rPr>
          <w:rFonts w:cs="Arial"/>
          <w:szCs w:val="20"/>
          <w:lang w:val="it-IT"/>
        </w:rPr>
        <w:t>zdraviliško</w:t>
      </w:r>
      <w:proofErr w:type="spellEnd"/>
      <w:r w:rsidRPr="005C2AA7">
        <w:rPr>
          <w:rFonts w:cs="Arial"/>
          <w:szCs w:val="20"/>
          <w:lang w:val="it-IT"/>
        </w:rPr>
        <w:t xml:space="preserve"> in </w:t>
      </w:r>
      <w:proofErr w:type="spellStart"/>
      <w:r w:rsidRPr="005C2AA7">
        <w:rPr>
          <w:rFonts w:cs="Arial"/>
          <w:szCs w:val="20"/>
          <w:lang w:val="it-IT"/>
        </w:rPr>
        <w:t>klimatsko</w:t>
      </w:r>
      <w:proofErr w:type="spellEnd"/>
      <w:r w:rsidRPr="005C2AA7">
        <w:rPr>
          <w:rFonts w:cs="Arial"/>
          <w:szCs w:val="20"/>
          <w:lang w:val="it-IT"/>
        </w:rPr>
        <w:t xml:space="preserve"> </w:t>
      </w:r>
      <w:proofErr w:type="spellStart"/>
      <w:r w:rsidRPr="005C2AA7">
        <w:rPr>
          <w:rFonts w:cs="Arial"/>
          <w:szCs w:val="20"/>
          <w:lang w:val="it-IT"/>
        </w:rPr>
        <w:t>zdravljenje</w:t>
      </w:r>
      <w:proofErr w:type="spellEnd"/>
      <w:r w:rsidRPr="005C2AA7">
        <w:rPr>
          <w:rFonts w:cs="Arial"/>
          <w:szCs w:val="20"/>
          <w:lang w:val="it-IT"/>
        </w:rPr>
        <w:t>.</w:t>
      </w:r>
    </w:p>
    <w:p w14:paraId="75D3E14F" w14:textId="77777777" w:rsidR="005C2AA7" w:rsidRPr="005C2AA7" w:rsidRDefault="005C2AA7" w:rsidP="005C2AA7">
      <w:pPr>
        <w:jc w:val="both"/>
        <w:rPr>
          <w:rFonts w:cs="Arial"/>
          <w:szCs w:val="20"/>
          <w:u w:val="single"/>
          <w:lang w:val="it-IT"/>
        </w:rPr>
      </w:pPr>
    </w:p>
    <w:p w14:paraId="5C7781FE" w14:textId="77777777" w:rsidR="005C2AA7" w:rsidRPr="005C2AA7" w:rsidRDefault="005C2AA7" w:rsidP="005C2AA7">
      <w:pPr>
        <w:jc w:val="both"/>
        <w:rPr>
          <w:rFonts w:cs="Arial"/>
          <w:b/>
          <w:szCs w:val="20"/>
          <w:lang w:val="it-IT"/>
        </w:rPr>
      </w:pPr>
      <w:proofErr w:type="spellStart"/>
      <w:r w:rsidRPr="005C2AA7">
        <w:rPr>
          <w:rFonts w:cs="Arial"/>
          <w:b/>
          <w:szCs w:val="20"/>
          <w:lang w:val="it-IT"/>
        </w:rPr>
        <w:t>Delovno</w:t>
      </w:r>
      <w:proofErr w:type="spellEnd"/>
      <w:r w:rsidRPr="005C2AA7">
        <w:rPr>
          <w:rFonts w:cs="Arial"/>
          <w:b/>
          <w:szCs w:val="20"/>
          <w:lang w:val="it-IT"/>
        </w:rPr>
        <w:t xml:space="preserve"> </w:t>
      </w:r>
      <w:proofErr w:type="spellStart"/>
      <w:r w:rsidRPr="005C2AA7">
        <w:rPr>
          <w:rFonts w:cs="Arial"/>
          <w:b/>
          <w:szCs w:val="20"/>
          <w:lang w:val="it-IT"/>
        </w:rPr>
        <w:t>področje</w:t>
      </w:r>
      <w:proofErr w:type="spellEnd"/>
      <w:r w:rsidRPr="005C2AA7">
        <w:rPr>
          <w:rFonts w:cs="Arial"/>
          <w:b/>
          <w:szCs w:val="20"/>
          <w:lang w:val="it-IT"/>
        </w:rPr>
        <w:t xml:space="preserve"> </w:t>
      </w:r>
      <w:proofErr w:type="spellStart"/>
      <w:r w:rsidRPr="005C2AA7">
        <w:rPr>
          <w:rFonts w:cs="Arial"/>
          <w:b/>
          <w:szCs w:val="20"/>
          <w:lang w:val="it-IT"/>
        </w:rPr>
        <w:t>financ</w:t>
      </w:r>
      <w:proofErr w:type="spellEnd"/>
    </w:p>
    <w:p w14:paraId="6FC2D57F" w14:textId="77777777" w:rsidR="005C2AA7" w:rsidRPr="005C2AA7" w:rsidRDefault="005C2AA7" w:rsidP="005C2AA7">
      <w:pPr>
        <w:jc w:val="both"/>
        <w:rPr>
          <w:rFonts w:cs="Arial"/>
          <w:szCs w:val="20"/>
          <w:lang w:val="it-IT"/>
        </w:rPr>
      </w:pPr>
      <w:r w:rsidRPr="005C2AA7">
        <w:rPr>
          <w:rFonts w:cs="Arial"/>
          <w:szCs w:val="20"/>
          <w:lang w:val="it-IT"/>
        </w:rPr>
        <w:t xml:space="preserve">Na </w:t>
      </w:r>
      <w:proofErr w:type="spellStart"/>
      <w:r w:rsidRPr="005C2AA7">
        <w:rPr>
          <w:rFonts w:cs="Arial"/>
          <w:szCs w:val="20"/>
          <w:lang w:val="it-IT"/>
        </w:rPr>
        <w:t>delovnem</w:t>
      </w:r>
      <w:proofErr w:type="spellEnd"/>
      <w:r w:rsidRPr="005C2AA7">
        <w:rPr>
          <w:rFonts w:cs="Arial"/>
          <w:szCs w:val="20"/>
          <w:lang w:val="it-IT"/>
        </w:rPr>
        <w:t xml:space="preserve"> </w:t>
      </w:r>
      <w:proofErr w:type="spellStart"/>
      <w:r w:rsidRPr="005C2AA7">
        <w:rPr>
          <w:rFonts w:cs="Arial"/>
          <w:szCs w:val="20"/>
          <w:lang w:val="it-IT"/>
        </w:rPr>
        <w:t>področju</w:t>
      </w:r>
      <w:proofErr w:type="spellEnd"/>
      <w:r w:rsidRPr="005C2AA7">
        <w:rPr>
          <w:rFonts w:cs="Arial"/>
          <w:szCs w:val="20"/>
          <w:lang w:val="it-IT"/>
        </w:rPr>
        <w:t xml:space="preserve"> </w:t>
      </w:r>
      <w:proofErr w:type="spellStart"/>
      <w:r w:rsidRPr="005C2AA7">
        <w:rPr>
          <w:rFonts w:cs="Arial"/>
          <w:szCs w:val="20"/>
          <w:lang w:val="it-IT"/>
        </w:rPr>
        <w:t>financ</w:t>
      </w:r>
      <w:proofErr w:type="spellEnd"/>
      <w:r w:rsidRPr="005C2AA7">
        <w:rPr>
          <w:rFonts w:cs="Arial"/>
          <w:szCs w:val="20"/>
          <w:lang w:val="it-IT"/>
        </w:rPr>
        <w:t xml:space="preserve"> </w:t>
      </w:r>
      <w:proofErr w:type="spellStart"/>
      <w:r w:rsidRPr="005C2AA7">
        <w:rPr>
          <w:rFonts w:cs="Arial"/>
          <w:szCs w:val="20"/>
          <w:lang w:val="it-IT"/>
        </w:rPr>
        <w:t>morajo</w:t>
      </w:r>
      <w:proofErr w:type="spellEnd"/>
      <w:r w:rsidRPr="005C2AA7">
        <w:rPr>
          <w:rFonts w:cs="Arial"/>
          <w:szCs w:val="20"/>
          <w:lang w:val="it-IT"/>
        </w:rPr>
        <w:t xml:space="preserve"> </w:t>
      </w:r>
      <w:proofErr w:type="spellStart"/>
      <w:r w:rsidRPr="005C2AA7">
        <w:rPr>
          <w:rFonts w:cs="Arial"/>
          <w:szCs w:val="20"/>
          <w:lang w:val="it-IT"/>
        </w:rPr>
        <w:t>biti</w:t>
      </w:r>
      <w:proofErr w:type="spellEnd"/>
      <w:r w:rsidRPr="005C2AA7">
        <w:rPr>
          <w:rFonts w:cs="Arial"/>
          <w:szCs w:val="20"/>
          <w:lang w:val="it-IT"/>
        </w:rPr>
        <w:t xml:space="preserve"> </w:t>
      </w:r>
      <w:proofErr w:type="spellStart"/>
      <w:r w:rsidRPr="005C2AA7">
        <w:rPr>
          <w:rFonts w:cs="Arial"/>
          <w:szCs w:val="20"/>
          <w:lang w:val="it-IT"/>
        </w:rPr>
        <w:t>upravne</w:t>
      </w:r>
      <w:proofErr w:type="spellEnd"/>
      <w:r w:rsidRPr="005C2AA7">
        <w:rPr>
          <w:rFonts w:cs="Arial"/>
          <w:szCs w:val="20"/>
          <w:lang w:val="it-IT"/>
        </w:rPr>
        <w:t xml:space="preserve"> </w:t>
      </w:r>
      <w:proofErr w:type="spellStart"/>
      <w:r w:rsidRPr="005C2AA7">
        <w:rPr>
          <w:rFonts w:cs="Arial"/>
          <w:szCs w:val="20"/>
          <w:lang w:val="it-IT"/>
        </w:rPr>
        <w:t>enote</w:t>
      </w:r>
      <w:proofErr w:type="spellEnd"/>
      <w:r w:rsidRPr="005C2AA7">
        <w:rPr>
          <w:rFonts w:cs="Arial"/>
          <w:szCs w:val="20"/>
          <w:lang w:val="it-IT"/>
        </w:rPr>
        <w:t xml:space="preserve"> </w:t>
      </w:r>
      <w:proofErr w:type="spellStart"/>
      <w:r w:rsidRPr="005C2AA7">
        <w:rPr>
          <w:rFonts w:cs="Arial"/>
          <w:szCs w:val="20"/>
          <w:lang w:val="it-IT"/>
        </w:rPr>
        <w:t>pozorne</w:t>
      </w:r>
      <w:proofErr w:type="spellEnd"/>
      <w:r w:rsidRPr="005C2AA7">
        <w:rPr>
          <w:rFonts w:cs="Arial"/>
          <w:szCs w:val="20"/>
          <w:lang w:val="it-IT"/>
        </w:rPr>
        <w:t xml:space="preserve"> </w:t>
      </w:r>
      <w:proofErr w:type="spellStart"/>
      <w:r w:rsidRPr="005C2AA7">
        <w:rPr>
          <w:rFonts w:cs="Arial"/>
          <w:szCs w:val="20"/>
          <w:lang w:val="it-IT"/>
        </w:rPr>
        <w:t>oziroma</w:t>
      </w:r>
      <w:proofErr w:type="spellEnd"/>
      <w:r w:rsidRPr="005C2AA7">
        <w:rPr>
          <w:rFonts w:cs="Arial"/>
          <w:szCs w:val="20"/>
          <w:lang w:val="it-IT"/>
        </w:rPr>
        <w:t xml:space="preserve"> </w:t>
      </w:r>
      <w:proofErr w:type="spellStart"/>
      <w:r w:rsidRPr="005C2AA7">
        <w:rPr>
          <w:rFonts w:cs="Arial"/>
          <w:szCs w:val="20"/>
          <w:lang w:val="it-IT"/>
        </w:rPr>
        <w:t>izpolnjevati</w:t>
      </w:r>
      <w:proofErr w:type="spellEnd"/>
      <w:r w:rsidRPr="005C2AA7">
        <w:rPr>
          <w:rFonts w:cs="Arial"/>
          <w:szCs w:val="20"/>
          <w:lang w:val="it-IT"/>
        </w:rPr>
        <w:t xml:space="preserve"> </w:t>
      </w:r>
      <w:proofErr w:type="spellStart"/>
      <w:r w:rsidRPr="005C2AA7">
        <w:rPr>
          <w:rFonts w:cs="Arial"/>
          <w:szCs w:val="20"/>
          <w:lang w:val="it-IT"/>
        </w:rPr>
        <w:t>naslednje</w:t>
      </w:r>
      <w:proofErr w:type="spellEnd"/>
      <w:r w:rsidRPr="005C2AA7">
        <w:rPr>
          <w:rFonts w:cs="Arial"/>
          <w:szCs w:val="20"/>
          <w:lang w:val="it-IT"/>
        </w:rPr>
        <w:t xml:space="preserve"> </w:t>
      </w:r>
      <w:proofErr w:type="spellStart"/>
      <w:r w:rsidRPr="005C2AA7">
        <w:rPr>
          <w:rFonts w:cs="Arial"/>
          <w:szCs w:val="20"/>
          <w:lang w:val="it-IT"/>
        </w:rPr>
        <w:t>nujne</w:t>
      </w:r>
      <w:proofErr w:type="spellEnd"/>
      <w:r w:rsidRPr="005C2AA7">
        <w:rPr>
          <w:rFonts w:cs="Arial"/>
          <w:szCs w:val="20"/>
          <w:lang w:val="it-IT"/>
        </w:rPr>
        <w:t xml:space="preserve"> </w:t>
      </w:r>
      <w:proofErr w:type="spellStart"/>
      <w:r w:rsidRPr="005C2AA7">
        <w:rPr>
          <w:rFonts w:cs="Arial"/>
          <w:szCs w:val="20"/>
          <w:lang w:val="it-IT"/>
        </w:rPr>
        <w:t>zakonske</w:t>
      </w:r>
      <w:proofErr w:type="spellEnd"/>
      <w:r w:rsidRPr="005C2AA7">
        <w:rPr>
          <w:rFonts w:cs="Arial"/>
          <w:szCs w:val="20"/>
          <w:lang w:val="it-IT"/>
        </w:rPr>
        <w:t xml:space="preserve"> </w:t>
      </w:r>
      <w:proofErr w:type="spellStart"/>
      <w:r w:rsidRPr="005C2AA7">
        <w:rPr>
          <w:rFonts w:cs="Arial"/>
          <w:szCs w:val="20"/>
          <w:lang w:val="it-IT"/>
        </w:rPr>
        <w:t>naloge</w:t>
      </w:r>
      <w:proofErr w:type="spellEnd"/>
      <w:r w:rsidRPr="005C2AA7">
        <w:rPr>
          <w:rFonts w:cs="Arial"/>
          <w:szCs w:val="20"/>
          <w:lang w:val="it-IT"/>
        </w:rPr>
        <w:t xml:space="preserve"> s </w:t>
      </w:r>
      <w:proofErr w:type="spellStart"/>
      <w:r w:rsidRPr="005C2AA7">
        <w:rPr>
          <w:rFonts w:cs="Arial"/>
          <w:szCs w:val="20"/>
          <w:lang w:val="it-IT"/>
        </w:rPr>
        <w:t>finančnega</w:t>
      </w:r>
      <w:proofErr w:type="spellEnd"/>
      <w:r w:rsidRPr="005C2AA7">
        <w:rPr>
          <w:rFonts w:cs="Arial"/>
          <w:szCs w:val="20"/>
          <w:lang w:val="it-IT"/>
        </w:rPr>
        <w:t xml:space="preserve"> </w:t>
      </w:r>
      <w:proofErr w:type="spellStart"/>
      <w:r w:rsidRPr="005C2AA7">
        <w:rPr>
          <w:rFonts w:cs="Arial"/>
          <w:szCs w:val="20"/>
          <w:lang w:val="it-IT"/>
        </w:rPr>
        <w:t>področja</w:t>
      </w:r>
      <w:proofErr w:type="spellEnd"/>
      <w:r w:rsidRPr="005C2AA7">
        <w:rPr>
          <w:rFonts w:cs="Arial"/>
          <w:szCs w:val="20"/>
          <w:lang w:val="it-IT"/>
        </w:rPr>
        <w:t xml:space="preserve">: </w:t>
      </w:r>
    </w:p>
    <w:p w14:paraId="20855C61" w14:textId="77777777" w:rsidR="005C2AA7" w:rsidRPr="005C2AA7" w:rsidRDefault="005C2AA7" w:rsidP="005C2AA7">
      <w:pPr>
        <w:rPr>
          <w:rFonts w:cs="Arial"/>
          <w:szCs w:val="20"/>
          <w:lang w:val="it-IT"/>
        </w:rPr>
      </w:pPr>
    </w:p>
    <w:p w14:paraId="3735B6CD" w14:textId="77777777" w:rsidR="005C2AA7" w:rsidRPr="005C2AA7" w:rsidRDefault="005C2AA7" w:rsidP="005C2AA7">
      <w:pPr>
        <w:numPr>
          <w:ilvl w:val="0"/>
          <w:numId w:val="3"/>
        </w:numPr>
        <w:spacing w:line="240" w:lineRule="auto"/>
        <w:rPr>
          <w:rFonts w:cs="Arial"/>
          <w:szCs w:val="20"/>
          <w:lang w:val="it-IT"/>
        </w:rPr>
      </w:pPr>
      <w:proofErr w:type="spellStart"/>
      <w:r w:rsidRPr="005C2AA7">
        <w:rPr>
          <w:rFonts w:cs="Arial"/>
          <w:szCs w:val="20"/>
          <w:lang w:val="it-IT"/>
        </w:rPr>
        <w:t>aktivnosti</w:t>
      </w:r>
      <w:proofErr w:type="spellEnd"/>
      <w:r w:rsidRPr="005C2AA7">
        <w:rPr>
          <w:rFonts w:cs="Arial"/>
          <w:szCs w:val="20"/>
          <w:lang w:val="it-IT"/>
        </w:rPr>
        <w:t xml:space="preserve"> </w:t>
      </w:r>
      <w:proofErr w:type="spellStart"/>
      <w:r w:rsidRPr="005C2AA7">
        <w:rPr>
          <w:rFonts w:cs="Arial"/>
          <w:szCs w:val="20"/>
          <w:lang w:val="it-IT"/>
        </w:rPr>
        <w:t>povezane</w:t>
      </w:r>
      <w:proofErr w:type="spellEnd"/>
      <w:r w:rsidRPr="005C2AA7">
        <w:rPr>
          <w:rFonts w:cs="Arial"/>
          <w:szCs w:val="20"/>
          <w:lang w:val="it-IT"/>
        </w:rPr>
        <w:t xml:space="preserve"> z </w:t>
      </w:r>
      <w:proofErr w:type="spellStart"/>
      <w:r w:rsidRPr="005C2AA7">
        <w:rPr>
          <w:rFonts w:cs="Arial"/>
          <w:szCs w:val="20"/>
          <w:lang w:val="it-IT"/>
        </w:rPr>
        <w:t>izplačilom</w:t>
      </w:r>
      <w:proofErr w:type="spellEnd"/>
      <w:r w:rsidRPr="005C2AA7">
        <w:rPr>
          <w:rFonts w:cs="Arial"/>
          <w:szCs w:val="20"/>
          <w:lang w:val="it-IT"/>
        </w:rPr>
        <w:t xml:space="preserve"> </w:t>
      </w:r>
      <w:proofErr w:type="spellStart"/>
      <w:r w:rsidRPr="005C2AA7">
        <w:rPr>
          <w:rFonts w:cs="Arial"/>
          <w:szCs w:val="20"/>
          <w:lang w:val="it-IT"/>
        </w:rPr>
        <w:t>plač</w:t>
      </w:r>
      <w:proofErr w:type="spellEnd"/>
      <w:r w:rsidRPr="005C2AA7">
        <w:rPr>
          <w:rFonts w:cs="Arial"/>
          <w:szCs w:val="20"/>
          <w:lang w:val="it-IT"/>
        </w:rPr>
        <w:t xml:space="preserve"> </w:t>
      </w:r>
      <w:proofErr w:type="spellStart"/>
      <w:r w:rsidRPr="005C2AA7">
        <w:rPr>
          <w:rFonts w:cs="Arial"/>
          <w:szCs w:val="20"/>
          <w:lang w:val="it-IT"/>
        </w:rPr>
        <w:t>zaposlenim</w:t>
      </w:r>
      <w:proofErr w:type="spellEnd"/>
    </w:p>
    <w:p w14:paraId="22B2ADD7" w14:textId="77777777" w:rsidR="005C2AA7" w:rsidRPr="005C2AA7" w:rsidRDefault="005C2AA7" w:rsidP="005C2AA7">
      <w:pPr>
        <w:numPr>
          <w:ilvl w:val="0"/>
          <w:numId w:val="3"/>
        </w:numPr>
        <w:spacing w:line="240" w:lineRule="auto"/>
        <w:rPr>
          <w:rFonts w:cs="Arial"/>
          <w:szCs w:val="20"/>
          <w:lang w:val="it-IT"/>
        </w:rPr>
      </w:pPr>
      <w:proofErr w:type="spellStart"/>
      <w:r w:rsidRPr="005C2AA7">
        <w:rPr>
          <w:rFonts w:cs="Arial"/>
          <w:szCs w:val="20"/>
          <w:lang w:val="it-IT"/>
        </w:rPr>
        <w:t>aktivnosti</w:t>
      </w:r>
      <w:proofErr w:type="spellEnd"/>
      <w:r w:rsidRPr="005C2AA7">
        <w:rPr>
          <w:rFonts w:cs="Arial"/>
          <w:szCs w:val="20"/>
          <w:lang w:val="it-IT"/>
        </w:rPr>
        <w:t xml:space="preserve"> </w:t>
      </w:r>
      <w:proofErr w:type="spellStart"/>
      <w:r w:rsidRPr="005C2AA7">
        <w:rPr>
          <w:rFonts w:cs="Arial"/>
          <w:szCs w:val="20"/>
          <w:lang w:val="it-IT"/>
        </w:rPr>
        <w:t>povezane</w:t>
      </w:r>
      <w:proofErr w:type="spellEnd"/>
      <w:r w:rsidRPr="005C2AA7">
        <w:rPr>
          <w:rFonts w:cs="Arial"/>
          <w:szCs w:val="20"/>
          <w:lang w:val="it-IT"/>
        </w:rPr>
        <w:t xml:space="preserve"> z </w:t>
      </w:r>
      <w:proofErr w:type="spellStart"/>
      <w:r w:rsidRPr="005C2AA7">
        <w:rPr>
          <w:rFonts w:cs="Arial"/>
          <w:szCs w:val="20"/>
          <w:lang w:val="it-IT"/>
        </w:rPr>
        <w:t>izplačilom</w:t>
      </w:r>
      <w:proofErr w:type="spellEnd"/>
      <w:r w:rsidRPr="005C2AA7">
        <w:rPr>
          <w:rFonts w:cs="Arial"/>
          <w:szCs w:val="20"/>
          <w:lang w:val="it-IT"/>
        </w:rPr>
        <w:t xml:space="preserve"> </w:t>
      </w:r>
      <w:proofErr w:type="spellStart"/>
      <w:r w:rsidRPr="005C2AA7">
        <w:rPr>
          <w:rFonts w:cs="Arial"/>
          <w:szCs w:val="20"/>
          <w:lang w:val="it-IT"/>
        </w:rPr>
        <w:t>računov</w:t>
      </w:r>
      <w:proofErr w:type="spellEnd"/>
      <w:r w:rsidRPr="005C2AA7">
        <w:rPr>
          <w:rFonts w:cs="Arial"/>
          <w:szCs w:val="20"/>
          <w:lang w:val="it-IT"/>
        </w:rPr>
        <w:t xml:space="preserve"> 30. </w:t>
      </w:r>
      <w:proofErr w:type="spellStart"/>
      <w:r w:rsidRPr="005C2AA7">
        <w:rPr>
          <w:rFonts w:cs="Arial"/>
          <w:szCs w:val="20"/>
          <w:lang w:val="it-IT"/>
        </w:rPr>
        <w:t>dan</w:t>
      </w:r>
      <w:proofErr w:type="spellEnd"/>
      <w:r w:rsidRPr="005C2AA7">
        <w:rPr>
          <w:rFonts w:cs="Arial"/>
          <w:szCs w:val="20"/>
          <w:lang w:val="it-IT"/>
        </w:rPr>
        <w:t xml:space="preserve"> </w:t>
      </w:r>
      <w:proofErr w:type="spellStart"/>
      <w:r w:rsidRPr="005C2AA7">
        <w:rPr>
          <w:rFonts w:cs="Arial"/>
          <w:szCs w:val="20"/>
          <w:lang w:val="it-IT"/>
        </w:rPr>
        <w:t>po</w:t>
      </w:r>
      <w:proofErr w:type="spellEnd"/>
      <w:r w:rsidRPr="005C2AA7">
        <w:rPr>
          <w:rFonts w:cs="Arial"/>
          <w:szCs w:val="20"/>
          <w:lang w:val="it-IT"/>
        </w:rPr>
        <w:t xml:space="preserve"> </w:t>
      </w:r>
      <w:proofErr w:type="spellStart"/>
      <w:r w:rsidRPr="005C2AA7">
        <w:rPr>
          <w:rFonts w:cs="Arial"/>
          <w:szCs w:val="20"/>
          <w:lang w:val="it-IT"/>
        </w:rPr>
        <w:t>prejemu</w:t>
      </w:r>
      <w:proofErr w:type="spellEnd"/>
    </w:p>
    <w:p w14:paraId="3BC3E301" w14:textId="77777777" w:rsidR="005C2AA7" w:rsidRPr="005C2AA7" w:rsidRDefault="005C2AA7" w:rsidP="005C2AA7">
      <w:pPr>
        <w:numPr>
          <w:ilvl w:val="0"/>
          <w:numId w:val="3"/>
        </w:numPr>
        <w:spacing w:line="240" w:lineRule="auto"/>
        <w:rPr>
          <w:rFonts w:cs="Arial"/>
          <w:szCs w:val="20"/>
          <w:lang w:val="it-IT"/>
        </w:rPr>
      </w:pPr>
      <w:proofErr w:type="spellStart"/>
      <w:r w:rsidRPr="005C2AA7">
        <w:rPr>
          <w:rFonts w:cs="Arial"/>
          <w:szCs w:val="20"/>
          <w:lang w:val="it-IT"/>
        </w:rPr>
        <w:t>aktivnosti</w:t>
      </w:r>
      <w:proofErr w:type="spellEnd"/>
      <w:r w:rsidRPr="005C2AA7">
        <w:rPr>
          <w:rFonts w:cs="Arial"/>
          <w:szCs w:val="20"/>
          <w:lang w:val="it-IT"/>
        </w:rPr>
        <w:t xml:space="preserve"> </w:t>
      </w:r>
      <w:proofErr w:type="spellStart"/>
      <w:r w:rsidRPr="005C2AA7">
        <w:rPr>
          <w:rFonts w:cs="Arial"/>
          <w:szCs w:val="20"/>
          <w:lang w:val="it-IT"/>
        </w:rPr>
        <w:t>povezane</w:t>
      </w:r>
      <w:proofErr w:type="spellEnd"/>
      <w:r w:rsidRPr="005C2AA7">
        <w:rPr>
          <w:rFonts w:cs="Arial"/>
          <w:szCs w:val="20"/>
          <w:lang w:val="it-IT"/>
        </w:rPr>
        <w:t xml:space="preserve"> z </w:t>
      </w:r>
      <w:proofErr w:type="spellStart"/>
      <w:r w:rsidRPr="005C2AA7">
        <w:rPr>
          <w:rFonts w:cs="Arial"/>
          <w:szCs w:val="20"/>
          <w:lang w:val="it-IT"/>
        </w:rPr>
        <w:t>izplačilom</w:t>
      </w:r>
      <w:proofErr w:type="spellEnd"/>
      <w:r w:rsidRPr="005C2AA7">
        <w:rPr>
          <w:rFonts w:cs="Arial"/>
          <w:szCs w:val="20"/>
          <w:lang w:val="it-IT"/>
        </w:rPr>
        <w:t xml:space="preserve"> </w:t>
      </w:r>
      <w:proofErr w:type="spellStart"/>
      <w:r w:rsidRPr="005C2AA7">
        <w:rPr>
          <w:rFonts w:cs="Arial"/>
          <w:szCs w:val="20"/>
          <w:lang w:val="it-IT"/>
        </w:rPr>
        <w:t>potnih</w:t>
      </w:r>
      <w:proofErr w:type="spellEnd"/>
      <w:r w:rsidRPr="005C2AA7">
        <w:rPr>
          <w:rFonts w:cs="Arial"/>
          <w:szCs w:val="20"/>
          <w:lang w:val="it-IT"/>
        </w:rPr>
        <w:t xml:space="preserve"> </w:t>
      </w:r>
      <w:proofErr w:type="spellStart"/>
      <w:r w:rsidRPr="005C2AA7">
        <w:rPr>
          <w:rFonts w:cs="Arial"/>
          <w:szCs w:val="20"/>
          <w:lang w:val="it-IT"/>
        </w:rPr>
        <w:t>nalogov</w:t>
      </w:r>
      <w:proofErr w:type="spellEnd"/>
      <w:r w:rsidRPr="005C2AA7">
        <w:rPr>
          <w:rFonts w:cs="Arial"/>
          <w:szCs w:val="20"/>
          <w:lang w:val="it-IT"/>
        </w:rPr>
        <w:t xml:space="preserve"> in </w:t>
      </w:r>
      <w:proofErr w:type="spellStart"/>
      <w:r w:rsidRPr="005C2AA7">
        <w:rPr>
          <w:rFonts w:cs="Arial"/>
          <w:szCs w:val="20"/>
          <w:lang w:val="it-IT"/>
        </w:rPr>
        <w:t>podjemnih</w:t>
      </w:r>
      <w:proofErr w:type="spellEnd"/>
      <w:r w:rsidRPr="005C2AA7">
        <w:rPr>
          <w:rFonts w:cs="Arial"/>
          <w:szCs w:val="20"/>
          <w:lang w:val="it-IT"/>
        </w:rPr>
        <w:t xml:space="preserve"> </w:t>
      </w:r>
      <w:proofErr w:type="spellStart"/>
      <w:r w:rsidRPr="005C2AA7">
        <w:rPr>
          <w:rFonts w:cs="Arial"/>
          <w:szCs w:val="20"/>
          <w:lang w:val="it-IT"/>
        </w:rPr>
        <w:t>pogodb</w:t>
      </w:r>
      <w:proofErr w:type="spellEnd"/>
      <w:r w:rsidRPr="005C2AA7">
        <w:rPr>
          <w:rFonts w:cs="Arial"/>
          <w:szCs w:val="20"/>
          <w:lang w:val="it-IT"/>
        </w:rPr>
        <w:t xml:space="preserve"> </w:t>
      </w:r>
      <w:proofErr w:type="spellStart"/>
      <w:r w:rsidRPr="005C2AA7">
        <w:rPr>
          <w:rFonts w:cs="Arial"/>
          <w:szCs w:val="20"/>
          <w:lang w:val="it-IT"/>
        </w:rPr>
        <w:t>najkasneje</w:t>
      </w:r>
      <w:proofErr w:type="spellEnd"/>
      <w:r w:rsidRPr="005C2AA7">
        <w:rPr>
          <w:rFonts w:cs="Arial"/>
          <w:szCs w:val="20"/>
          <w:lang w:val="it-IT"/>
        </w:rPr>
        <w:t xml:space="preserve"> 45. </w:t>
      </w:r>
      <w:proofErr w:type="spellStart"/>
      <w:r w:rsidRPr="005C2AA7">
        <w:rPr>
          <w:rFonts w:cs="Arial"/>
          <w:szCs w:val="20"/>
          <w:lang w:val="it-IT"/>
        </w:rPr>
        <w:t>dan</w:t>
      </w:r>
      <w:proofErr w:type="spellEnd"/>
    </w:p>
    <w:p w14:paraId="64E8654B" w14:textId="77777777" w:rsidR="005C2AA7" w:rsidRPr="005C2AA7" w:rsidRDefault="005C2AA7" w:rsidP="005C2AA7">
      <w:pPr>
        <w:numPr>
          <w:ilvl w:val="0"/>
          <w:numId w:val="3"/>
        </w:numPr>
        <w:spacing w:line="240" w:lineRule="auto"/>
        <w:rPr>
          <w:rFonts w:cs="Arial"/>
          <w:szCs w:val="20"/>
          <w:lang w:val="it-IT"/>
        </w:rPr>
      </w:pPr>
      <w:proofErr w:type="spellStart"/>
      <w:r w:rsidRPr="005C2AA7">
        <w:rPr>
          <w:rFonts w:cs="Arial"/>
          <w:szCs w:val="20"/>
          <w:lang w:val="it-IT"/>
        </w:rPr>
        <w:t>polog</w:t>
      </w:r>
      <w:proofErr w:type="spellEnd"/>
      <w:r w:rsidRPr="005C2AA7">
        <w:rPr>
          <w:rFonts w:cs="Arial"/>
          <w:szCs w:val="20"/>
          <w:lang w:val="it-IT"/>
        </w:rPr>
        <w:t xml:space="preserve"> </w:t>
      </w:r>
      <w:proofErr w:type="spellStart"/>
      <w:r w:rsidRPr="005C2AA7">
        <w:rPr>
          <w:rFonts w:cs="Arial"/>
          <w:szCs w:val="20"/>
          <w:lang w:val="it-IT"/>
        </w:rPr>
        <w:t>gotovine</w:t>
      </w:r>
      <w:proofErr w:type="spellEnd"/>
      <w:r w:rsidRPr="005C2AA7">
        <w:rPr>
          <w:rFonts w:cs="Arial"/>
          <w:szCs w:val="20"/>
          <w:lang w:val="it-IT"/>
        </w:rPr>
        <w:t xml:space="preserve"> isti </w:t>
      </w:r>
      <w:proofErr w:type="spellStart"/>
      <w:r w:rsidRPr="005C2AA7">
        <w:rPr>
          <w:rFonts w:cs="Arial"/>
          <w:szCs w:val="20"/>
          <w:lang w:val="it-IT"/>
        </w:rPr>
        <w:t>oz</w:t>
      </w:r>
      <w:proofErr w:type="spellEnd"/>
      <w:r w:rsidRPr="005C2AA7">
        <w:rPr>
          <w:rFonts w:cs="Arial"/>
          <w:szCs w:val="20"/>
          <w:lang w:val="it-IT"/>
        </w:rPr>
        <w:t xml:space="preserve">. </w:t>
      </w:r>
      <w:proofErr w:type="spellStart"/>
      <w:r w:rsidRPr="005C2AA7">
        <w:rPr>
          <w:rFonts w:cs="Arial"/>
          <w:szCs w:val="20"/>
          <w:lang w:val="it-IT"/>
        </w:rPr>
        <w:t>najkasneje</w:t>
      </w:r>
      <w:proofErr w:type="spellEnd"/>
      <w:r w:rsidRPr="005C2AA7">
        <w:rPr>
          <w:rFonts w:cs="Arial"/>
          <w:szCs w:val="20"/>
          <w:lang w:val="it-IT"/>
        </w:rPr>
        <w:t xml:space="preserve"> </w:t>
      </w:r>
      <w:proofErr w:type="spellStart"/>
      <w:r w:rsidRPr="005C2AA7">
        <w:rPr>
          <w:rFonts w:cs="Arial"/>
          <w:szCs w:val="20"/>
          <w:lang w:val="it-IT"/>
        </w:rPr>
        <w:t>naslednji</w:t>
      </w:r>
      <w:proofErr w:type="spellEnd"/>
      <w:r w:rsidRPr="005C2AA7">
        <w:rPr>
          <w:rFonts w:cs="Arial"/>
          <w:szCs w:val="20"/>
          <w:lang w:val="it-IT"/>
        </w:rPr>
        <w:t xml:space="preserve"> </w:t>
      </w:r>
      <w:proofErr w:type="spellStart"/>
      <w:r w:rsidRPr="005C2AA7">
        <w:rPr>
          <w:rFonts w:cs="Arial"/>
          <w:szCs w:val="20"/>
          <w:lang w:val="it-IT"/>
        </w:rPr>
        <w:t>dan</w:t>
      </w:r>
      <w:proofErr w:type="spellEnd"/>
    </w:p>
    <w:p w14:paraId="4282D679" w14:textId="77777777" w:rsidR="005C2AA7" w:rsidRPr="005C2AA7" w:rsidRDefault="005C2AA7" w:rsidP="005C2AA7">
      <w:pPr>
        <w:numPr>
          <w:ilvl w:val="0"/>
          <w:numId w:val="3"/>
        </w:numPr>
        <w:spacing w:line="240" w:lineRule="auto"/>
        <w:rPr>
          <w:rFonts w:cs="Arial"/>
          <w:szCs w:val="20"/>
          <w:lang w:val="it-IT"/>
        </w:rPr>
      </w:pPr>
      <w:proofErr w:type="spellStart"/>
      <w:r w:rsidRPr="005C2AA7">
        <w:rPr>
          <w:rFonts w:cs="Arial"/>
          <w:szCs w:val="20"/>
          <w:lang w:val="it-IT"/>
        </w:rPr>
        <w:t>odvod</w:t>
      </w:r>
      <w:proofErr w:type="spellEnd"/>
      <w:r w:rsidRPr="005C2AA7">
        <w:rPr>
          <w:rFonts w:cs="Arial"/>
          <w:szCs w:val="20"/>
          <w:lang w:val="it-IT"/>
        </w:rPr>
        <w:t xml:space="preserve"> </w:t>
      </w:r>
      <w:proofErr w:type="spellStart"/>
      <w:r w:rsidRPr="005C2AA7">
        <w:rPr>
          <w:rFonts w:cs="Arial"/>
          <w:szCs w:val="20"/>
          <w:lang w:val="it-IT"/>
        </w:rPr>
        <w:t>prihodkov</w:t>
      </w:r>
      <w:proofErr w:type="spellEnd"/>
      <w:r w:rsidRPr="005C2AA7">
        <w:rPr>
          <w:rFonts w:cs="Arial"/>
          <w:szCs w:val="20"/>
          <w:lang w:val="it-IT"/>
        </w:rPr>
        <w:t xml:space="preserve"> v </w:t>
      </w:r>
      <w:proofErr w:type="spellStart"/>
      <w:r w:rsidRPr="005C2AA7">
        <w:rPr>
          <w:rFonts w:cs="Arial"/>
          <w:szCs w:val="20"/>
          <w:lang w:val="it-IT"/>
        </w:rPr>
        <w:t>državni</w:t>
      </w:r>
      <w:proofErr w:type="spellEnd"/>
      <w:r w:rsidRPr="005C2AA7">
        <w:rPr>
          <w:rFonts w:cs="Arial"/>
          <w:szCs w:val="20"/>
          <w:lang w:val="it-IT"/>
        </w:rPr>
        <w:t xml:space="preserve"> </w:t>
      </w:r>
      <w:proofErr w:type="spellStart"/>
      <w:r w:rsidRPr="005C2AA7">
        <w:rPr>
          <w:rFonts w:cs="Arial"/>
          <w:szCs w:val="20"/>
          <w:lang w:val="it-IT"/>
        </w:rPr>
        <w:t>proračun</w:t>
      </w:r>
      <w:proofErr w:type="spellEnd"/>
      <w:r w:rsidRPr="005C2AA7">
        <w:rPr>
          <w:rFonts w:cs="Arial"/>
          <w:szCs w:val="20"/>
          <w:lang w:val="it-IT"/>
        </w:rPr>
        <w:t xml:space="preserve"> isti </w:t>
      </w:r>
      <w:proofErr w:type="spellStart"/>
      <w:r w:rsidRPr="005C2AA7">
        <w:rPr>
          <w:rFonts w:cs="Arial"/>
          <w:szCs w:val="20"/>
          <w:lang w:val="it-IT"/>
        </w:rPr>
        <w:t>oz</w:t>
      </w:r>
      <w:proofErr w:type="spellEnd"/>
      <w:r w:rsidRPr="005C2AA7">
        <w:rPr>
          <w:rFonts w:cs="Arial"/>
          <w:szCs w:val="20"/>
          <w:lang w:val="it-IT"/>
        </w:rPr>
        <w:t xml:space="preserve">. </w:t>
      </w:r>
      <w:proofErr w:type="spellStart"/>
      <w:r w:rsidRPr="005C2AA7">
        <w:rPr>
          <w:rFonts w:cs="Arial"/>
          <w:szCs w:val="20"/>
          <w:lang w:val="it-IT"/>
        </w:rPr>
        <w:t>najkasneje</w:t>
      </w:r>
      <w:proofErr w:type="spellEnd"/>
      <w:r w:rsidRPr="005C2AA7">
        <w:rPr>
          <w:rFonts w:cs="Arial"/>
          <w:szCs w:val="20"/>
          <w:lang w:val="it-IT"/>
        </w:rPr>
        <w:t xml:space="preserve"> </w:t>
      </w:r>
      <w:proofErr w:type="spellStart"/>
      <w:r w:rsidRPr="005C2AA7">
        <w:rPr>
          <w:rFonts w:cs="Arial"/>
          <w:szCs w:val="20"/>
          <w:lang w:val="it-IT"/>
        </w:rPr>
        <w:t>naslednji</w:t>
      </w:r>
      <w:proofErr w:type="spellEnd"/>
      <w:r w:rsidRPr="005C2AA7">
        <w:rPr>
          <w:rFonts w:cs="Arial"/>
          <w:szCs w:val="20"/>
          <w:lang w:val="it-IT"/>
        </w:rPr>
        <w:t xml:space="preserve"> </w:t>
      </w:r>
      <w:proofErr w:type="spellStart"/>
      <w:r w:rsidRPr="005C2AA7">
        <w:rPr>
          <w:rFonts w:cs="Arial"/>
          <w:szCs w:val="20"/>
          <w:lang w:val="it-IT"/>
        </w:rPr>
        <w:t>dan</w:t>
      </w:r>
      <w:proofErr w:type="spellEnd"/>
    </w:p>
    <w:p w14:paraId="306AACD6" w14:textId="77777777" w:rsidR="005C2AA7" w:rsidRPr="0015313C" w:rsidRDefault="005C2AA7" w:rsidP="005C2AA7">
      <w:pPr>
        <w:numPr>
          <w:ilvl w:val="0"/>
          <w:numId w:val="3"/>
        </w:numPr>
        <w:spacing w:line="240" w:lineRule="auto"/>
        <w:rPr>
          <w:rFonts w:cs="Arial"/>
          <w:szCs w:val="20"/>
        </w:rPr>
      </w:pPr>
      <w:r w:rsidRPr="0015313C">
        <w:rPr>
          <w:rFonts w:cs="Arial"/>
          <w:szCs w:val="20"/>
        </w:rPr>
        <w:t>(</w:t>
      </w:r>
      <w:proofErr w:type="spellStart"/>
      <w:proofErr w:type="gramStart"/>
      <w:r w:rsidRPr="0015313C">
        <w:rPr>
          <w:rFonts w:cs="Arial"/>
          <w:szCs w:val="20"/>
        </w:rPr>
        <w:t>blagajna</w:t>
      </w:r>
      <w:proofErr w:type="spellEnd"/>
      <w:proofErr w:type="gramEnd"/>
      <w:r w:rsidRPr="0015313C">
        <w:rPr>
          <w:rFonts w:cs="Arial"/>
          <w:szCs w:val="20"/>
        </w:rPr>
        <w:t xml:space="preserve"> v </w:t>
      </w:r>
      <w:proofErr w:type="spellStart"/>
      <w:r w:rsidRPr="0015313C">
        <w:rPr>
          <w:rFonts w:cs="Arial"/>
          <w:szCs w:val="20"/>
        </w:rPr>
        <w:t>nujnih</w:t>
      </w:r>
      <w:proofErr w:type="spellEnd"/>
      <w:r w:rsidRPr="0015313C">
        <w:rPr>
          <w:rFonts w:cs="Arial"/>
          <w:szCs w:val="20"/>
        </w:rPr>
        <w:t xml:space="preserve"> </w:t>
      </w:r>
      <w:proofErr w:type="spellStart"/>
      <w:r w:rsidRPr="0015313C">
        <w:rPr>
          <w:rFonts w:cs="Arial"/>
          <w:szCs w:val="20"/>
        </w:rPr>
        <w:t>primerih</w:t>
      </w:r>
      <w:proofErr w:type="spellEnd"/>
      <w:r w:rsidRPr="0015313C">
        <w:rPr>
          <w:rFonts w:cs="Arial"/>
          <w:szCs w:val="20"/>
        </w:rPr>
        <w:t>)</w:t>
      </w:r>
    </w:p>
    <w:p w14:paraId="07754F29" w14:textId="77777777" w:rsidR="005C2AA7" w:rsidRPr="0015313C" w:rsidRDefault="005C2AA7" w:rsidP="005C2AA7">
      <w:pPr>
        <w:tabs>
          <w:tab w:val="left" w:pos="283"/>
        </w:tabs>
        <w:autoSpaceDE w:val="0"/>
        <w:autoSpaceDN w:val="0"/>
        <w:adjustRightInd w:val="0"/>
        <w:spacing w:line="288" w:lineRule="auto"/>
        <w:jc w:val="both"/>
        <w:textAlignment w:val="center"/>
        <w:rPr>
          <w:rFonts w:cs="Arial"/>
          <w:szCs w:val="20"/>
        </w:rPr>
      </w:pPr>
    </w:p>
    <w:p w14:paraId="3A6A7AF6" w14:textId="77777777" w:rsidR="005C2AA7" w:rsidRPr="0015313C" w:rsidRDefault="005C2AA7" w:rsidP="005C2AA7">
      <w:pPr>
        <w:jc w:val="both"/>
        <w:rPr>
          <w:rFonts w:cs="Arial"/>
          <w:b/>
          <w:noProof/>
          <w:szCs w:val="20"/>
        </w:rPr>
      </w:pPr>
      <w:r w:rsidRPr="0015313C">
        <w:rPr>
          <w:rFonts w:cs="Arial"/>
          <w:b/>
          <w:noProof/>
          <w:szCs w:val="20"/>
        </w:rPr>
        <w:t xml:space="preserve">Izvajanje skupnih in podpornih nalog </w:t>
      </w:r>
    </w:p>
    <w:p w14:paraId="21FC0982" w14:textId="77777777" w:rsidR="005C2AA7" w:rsidRPr="0015313C" w:rsidRDefault="005C2AA7" w:rsidP="005C2AA7">
      <w:pPr>
        <w:jc w:val="both"/>
        <w:rPr>
          <w:rFonts w:cs="Arial"/>
          <w:noProof/>
          <w:szCs w:val="20"/>
        </w:rPr>
      </w:pPr>
      <w:r w:rsidRPr="0015313C">
        <w:rPr>
          <w:rFonts w:cs="Arial"/>
          <w:noProof/>
          <w:szCs w:val="20"/>
        </w:rPr>
        <w:t xml:space="preserve">Na področju skupnih in podpornih nalog bodo upravne enote v času stavke glede zgoraj navedenih del in nalog zagotovile izvajanje nalog blagajne, glavne pisarne, informatike. </w:t>
      </w:r>
    </w:p>
    <w:p w14:paraId="5D058768" w14:textId="77777777" w:rsidR="005C2AA7" w:rsidRPr="0015313C" w:rsidRDefault="005C2AA7" w:rsidP="005C2AA7">
      <w:pPr>
        <w:jc w:val="both"/>
        <w:rPr>
          <w:rFonts w:cs="Arial"/>
          <w:noProof/>
          <w:szCs w:val="20"/>
        </w:rPr>
      </w:pPr>
    </w:p>
    <w:p w14:paraId="3828900D" w14:textId="52CFB560" w:rsidR="00262E2B" w:rsidRDefault="00262E2B">
      <w:pPr>
        <w:spacing w:after="160" w:line="259" w:lineRule="auto"/>
        <w:rPr>
          <w:rFonts w:cs="Arial"/>
          <w:color w:val="000000"/>
          <w:szCs w:val="20"/>
        </w:rPr>
      </w:pPr>
      <w:r>
        <w:rPr>
          <w:rFonts w:cs="Arial"/>
          <w:color w:val="000000"/>
          <w:szCs w:val="20"/>
        </w:rPr>
        <w:br w:type="page"/>
      </w:r>
    </w:p>
    <w:p w14:paraId="056E0DAD" w14:textId="77777777" w:rsidR="005C2AA7" w:rsidRPr="001C6F8D" w:rsidRDefault="005C2AA7" w:rsidP="005C2AA7">
      <w:pPr>
        <w:autoSpaceDE w:val="0"/>
        <w:autoSpaceDN w:val="0"/>
        <w:adjustRightInd w:val="0"/>
        <w:jc w:val="both"/>
        <w:rPr>
          <w:rFonts w:cs="Arial"/>
          <w:color w:val="000000"/>
          <w:szCs w:val="20"/>
        </w:rPr>
      </w:pPr>
    </w:p>
    <w:p w14:paraId="072B1273" w14:textId="77777777" w:rsidR="005C2AA7" w:rsidRPr="001C6F8D" w:rsidRDefault="005C2AA7" w:rsidP="005C2AA7">
      <w:pPr>
        <w:autoSpaceDE w:val="0"/>
        <w:autoSpaceDN w:val="0"/>
        <w:adjustRightInd w:val="0"/>
        <w:spacing w:line="240" w:lineRule="atLeast"/>
        <w:jc w:val="both"/>
        <w:rPr>
          <w:rFonts w:cs="Arial"/>
          <w:color w:val="000000"/>
          <w:szCs w:val="20"/>
        </w:rPr>
      </w:pPr>
    </w:p>
    <w:p w14:paraId="1A6F8372" w14:textId="77777777" w:rsidR="005C2AA7" w:rsidRPr="005C2AA7" w:rsidRDefault="005C2AA7" w:rsidP="005C2AA7">
      <w:pPr>
        <w:numPr>
          <w:ilvl w:val="0"/>
          <w:numId w:val="1"/>
        </w:numPr>
        <w:tabs>
          <w:tab w:val="clear" w:pos="720"/>
        </w:tabs>
        <w:autoSpaceDE w:val="0"/>
        <w:autoSpaceDN w:val="0"/>
        <w:adjustRightInd w:val="0"/>
        <w:spacing w:line="240" w:lineRule="atLeast"/>
        <w:ind w:left="360"/>
        <w:jc w:val="both"/>
        <w:rPr>
          <w:rFonts w:cs="Arial"/>
          <w:color w:val="000000"/>
          <w:szCs w:val="20"/>
          <w:lang w:val="it-IT"/>
        </w:rPr>
      </w:pPr>
      <w:r w:rsidRPr="005C2AA7">
        <w:rPr>
          <w:rFonts w:cs="Arial"/>
          <w:color w:val="000000"/>
          <w:szCs w:val="20"/>
          <w:lang w:val="it-IT"/>
        </w:rPr>
        <w:t xml:space="preserve">Ta </w:t>
      </w:r>
      <w:proofErr w:type="spellStart"/>
      <w:r w:rsidRPr="005C2AA7">
        <w:rPr>
          <w:rFonts w:cs="Arial"/>
          <w:color w:val="000000"/>
          <w:szCs w:val="20"/>
          <w:lang w:val="it-IT"/>
        </w:rPr>
        <w:t>sklep</w:t>
      </w:r>
      <w:proofErr w:type="spellEnd"/>
      <w:r w:rsidRPr="005C2AA7">
        <w:rPr>
          <w:rFonts w:cs="Arial"/>
          <w:color w:val="000000"/>
          <w:szCs w:val="20"/>
          <w:lang w:val="it-IT"/>
        </w:rPr>
        <w:t xml:space="preserve"> </w:t>
      </w:r>
      <w:proofErr w:type="spellStart"/>
      <w:r w:rsidRPr="005C2AA7">
        <w:rPr>
          <w:rFonts w:cs="Arial"/>
          <w:color w:val="000000"/>
          <w:szCs w:val="20"/>
          <w:lang w:val="it-IT"/>
        </w:rPr>
        <w:t>prične</w:t>
      </w:r>
      <w:proofErr w:type="spellEnd"/>
      <w:r w:rsidRPr="005C2AA7">
        <w:rPr>
          <w:rFonts w:cs="Arial"/>
          <w:color w:val="000000"/>
          <w:szCs w:val="20"/>
          <w:lang w:val="it-IT"/>
        </w:rPr>
        <w:t xml:space="preserve"> </w:t>
      </w:r>
      <w:proofErr w:type="spellStart"/>
      <w:r w:rsidRPr="005C2AA7">
        <w:rPr>
          <w:rFonts w:cs="Arial"/>
          <w:color w:val="000000"/>
          <w:szCs w:val="20"/>
          <w:lang w:val="it-IT"/>
        </w:rPr>
        <w:t>veljati</w:t>
      </w:r>
      <w:proofErr w:type="spellEnd"/>
      <w:r w:rsidRPr="005C2AA7">
        <w:rPr>
          <w:rFonts w:cs="Arial"/>
          <w:color w:val="000000"/>
          <w:szCs w:val="20"/>
          <w:lang w:val="it-IT"/>
        </w:rPr>
        <w:t xml:space="preserve"> </w:t>
      </w:r>
      <w:proofErr w:type="gramStart"/>
      <w:r w:rsidRPr="005C2AA7">
        <w:rPr>
          <w:rFonts w:cs="Arial"/>
          <w:color w:val="000000"/>
          <w:szCs w:val="20"/>
          <w:lang w:val="it-IT"/>
        </w:rPr>
        <w:t>13.3.2024  in</w:t>
      </w:r>
      <w:proofErr w:type="gramEnd"/>
      <w:r w:rsidRPr="005C2AA7">
        <w:rPr>
          <w:rFonts w:cs="Arial"/>
          <w:color w:val="000000"/>
          <w:szCs w:val="20"/>
          <w:lang w:val="it-IT"/>
        </w:rPr>
        <w:t xml:space="preserve"> </w:t>
      </w:r>
      <w:proofErr w:type="spellStart"/>
      <w:r w:rsidRPr="005C2AA7">
        <w:rPr>
          <w:rFonts w:cs="Arial"/>
          <w:color w:val="000000"/>
          <w:szCs w:val="20"/>
          <w:lang w:val="it-IT"/>
        </w:rPr>
        <w:t>velja</w:t>
      </w:r>
      <w:proofErr w:type="spellEnd"/>
      <w:r w:rsidRPr="005C2AA7">
        <w:rPr>
          <w:rFonts w:cs="Arial"/>
          <w:color w:val="000000"/>
          <w:szCs w:val="20"/>
          <w:lang w:val="it-IT"/>
        </w:rPr>
        <w:t xml:space="preserve"> do </w:t>
      </w:r>
      <w:proofErr w:type="spellStart"/>
      <w:r w:rsidRPr="005C2AA7">
        <w:rPr>
          <w:rFonts w:cs="Arial"/>
          <w:color w:val="000000"/>
          <w:szCs w:val="20"/>
          <w:lang w:val="it-IT"/>
        </w:rPr>
        <w:t>preklica</w:t>
      </w:r>
      <w:proofErr w:type="spellEnd"/>
      <w:r w:rsidRPr="005C2AA7">
        <w:rPr>
          <w:rFonts w:cs="Arial"/>
          <w:color w:val="000000"/>
          <w:szCs w:val="20"/>
          <w:lang w:val="it-IT"/>
        </w:rPr>
        <w:t xml:space="preserve">. </w:t>
      </w:r>
      <w:proofErr w:type="spellStart"/>
      <w:r w:rsidRPr="005C2AA7">
        <w:rPr>
          <w:rFonts w:cs="Arial"/>
          <w:color w:val="000000"/>
          <w:szCs w:val="20"/>
          <w:lang w:val="it-IT"/>
        </w:rPr>
        <w:t>Sklep</w:t>
      </w:r>
      <w:proofErr w:type="spellEnd"/>
      <w:r w:rsidRPr="005C2AA7">
        <w:rPr>
          <w:rFonts w:cs="Arial"/>
          <w:color w:val="000000"/>
          <w:szCs w:val="20"/>
          <w:lang w:val="it-IT"/>
        </w:rPr>
        <w:t xml:space="preserve"> se </w:t>
      </w:r>
      <w:proofErr w:type="spellStart"/>
      <w:r w:rsidRPr="005C2AA7">
        <w:rPr>
          <w:rFonts w:cs="Arial"/>
          <w:color w:val="000000"/>
          <w:szCs w:val="20"/>
          <w:lang w:val="it-IT"/>
        </w:rPr>
        <w:t>vroči</w:t>
      </w:r>
      <w:proofErr w:type="spellEnd"/>
      <w:r w:rsidRPr="005C2AA7">
        <w:rPr>
          <w:rFonts w:cs="Arial"/>
          <w:color w:val="000000"/>
          <w:szCs w:val="20"/>
          <w:lang w:val="it-IT"/>
        </w:rPr>
        <w:t xml:space="preserve"> </w:t>
      </w:r>
      <w:proofErr w:type="spellStart"/>
      <w:r w:rsidRPr="005C2AA7">
        <w:rPr>
          <w:rFonts w:cs="Arial"/>
          <w:color w:val="000000"/>
          <w:szCs w:val="20"/>
          <w:lang w:val="it-IT"/>
        </w:rPr>
        <w:t>vsem</w:t>
      </w:r>
      <w:proofErr w:type="spellEnd"/>
      <w:r w:rsidRPr="005C2AA7">
        <w:rPr>
          <w:rFonts w:cs="Arial"/>
          <w:color w:val="000000"/>
          <w:szCs w:val="20"/>
          <w:lang w:val="it-IT"/>
        </w:rPr>
        <w:t xml:space="preserve"> </w:t>
      </w:r>
      <w:proofErr w:type="spellStart"/>
      <w:r w:rsidRPr="005C2AA7">
        <w:rPr>
          <w:rFonts w:cs="Arial"/>
          <w:color w:val="000000"/>
          <w:szCs w:val="20"/>
          <w:lang w:val="it-IT"/>
        </w:rPr>
        <w:t>zaposlenim</w:t>
      </w:r>
      <w:proofErr w:type="spellEnd"/>
      <w:r w:rsidRPr="005C2AA7">
        <w:rPr>
          <w:rFonts w:cs="Arial"/>
          <w:color w:val="000000"/>
          <w:szCs w:val="20"/>
          <w:lang w:val="it-IT"/>
        </w:rPr>
        <w:t xml:space="preserve"> </w:t>
      </w:r>
      <w:proofErr w:type="spellStart"/>
      <w:r w:rsidRPr="005C2AA7">
        <w:rPr>
          <w:rFonts w:cs="Arial"/>
          <w:color w:val="000000"/>
          <w:szCs w:val="20"/>
          <w:lang w:val="it-IT"/>
        </w:rPr>
        <w:t>javnim</w:t>
      </w:r>
      <w:proofErr w:type="spellEnd"/>
      <w:r w:rsidRPr="005C2AA7">
        <w:rPr>
          <w:rFonts w:cs="Arial"/>
          <w:color w:val="000000"/>
          <w:szCs w:val="20"/>
          <w:lang w:val="it-IT"/>
        </w:rPr>
        <w:t xml:space="preserve"> </w:t>
      </w:r>
      <w:proofErr w:type="spellStart"/>
      <w:r w:rsidRPr="005C2AA7">
        <w:rPr>
          <w:rFonts w:cs="Arial"/>
          <w:color w:val="000000"/>
          <w:szCs w:val="20"/>
          <w:lang w:val="it-IT"/>
        </w:rPr>
        <w:t>uslužbencem</w:t>
      </w:r>
      <w:proofErr w:type="spellEnd"/>
      <w:r w:rsidRPr="005C2AA7">
        <w:rPr>
          <w:rFonts w:cs="Arial"/>
          <w:color w:val="000000"/>
          <w:szCs w:val="20"/>
          <w:lang w:val="it-IT"/>
        </w:rPr>
        <w:t xml:space="preserve"> </w:t>
      </w:r>
      <w:proofErr w:type="spellStart"/>
      <w:r w:rsidRPr="005C2AA7">
        <w:rPr>
          <w:rFonts w:cs="Arial"/>
          <w:color w:val="000000"/>
          <w:szCs w:val="20"/>
          <w:lang w:val="it-IT"/>
        </w:rPr>
        <w:t>Upravne</w:t>
      </w:r>
      <w:proofErr w:type="spellEnd"/>
      <w:r w:rsidRPr="005C2AA7">
        <w:rPr>
          <w:rFonts w:cs="Arial"/>
          <w:color w:val="000000"/>
          <w:szCs w:val="20"/>
          <w:lang w:val="it-IT"/>
        </w:rPr>
        <w:t xml:space="preserve"> </w:t>
      </w:r>
      <w:proofErr w:type="spellStart"/>
      <w:r w:rsidRPr="005C2AA7">
        <w:rPr>
          <w:rFonts w:cs="Arial"/>
          <w:color w:val="000000"/>
          <w:szCs w:val="20"/>
          <w:lang w:val="it-IT"/>
        </w:rPr>
        <w:t>enote</w:t>
      </w:r>
      <w:proofErr w:type="spellEnd"/>
      <w:r w:rsidRPr="005C2AA7">
        <w:rPr>
          <w:rFonts w:cs="Arial"/>
          <w:color w:val="000000"/>
          <w:szCs w:val="20"/>
          <w:lang w:val="it-IT"/>
        </w:rPr>
        <w:t xml:space="preserve"> Celje </w:t>
      </w:r>
      <w:proofErr w:type="spellStart"/>
      <w:r w:rsidRPr="005C2AA7">
        <w:rPr>
          <w:rFonts w:cs="Arial"/>
          <w:color w:val="000000"/>
          <w:szCs w:val="20"/>
          <w:lang w:val="it-IT"/>
        </w:rPr>
        <w:t>po</w:t>
      </w:r>
      <w:proofErr w:type="spellEnd"/>
      <w:r w:rsidRPr="005C2AA7">
        <w:rPr>
          <w:rFonts w:cs="Arial"/>
          <w:color w:val="000000"/>
          <w:szCs w:val="20"/>
          <w:lang w:val="it-IT"/>
        </w:rPr>
        <w:t xml:space="preserve"> </w:t>
      </w:r>
      <w:proofErr w:type="spellStart"/>
      <w:r w:rsidRPr="005C2AA7">
        <w:rPr>
          <w:rFonts w:cs="Arial"/>
          <w:color w:val="000000"/>
          <w:szCs w:val="20"/>
          <w:lang w:val="it-IT"/>
        </w:rPr>
        <w:t>elektronski</w:t>
      </w:r>
      <w:proofErr w:type="spellEnd"/>
      <w:r w:rsidRPr="005C2AA7">
        <w:rPr>
          <w:rFonts w:cs="Arial"/>
          <w:color w:val="000000"/>
          <w:szCs w:val="20"/>
          <w:lang w:val="it-IT"/>
        </w:rPr>
        <w:t xml:space="preserve"> </w:t>
      </w:r>
      <w:proofErr w:type="spellStart"/>
      <w:r w:rsidRPr="005C2AA7">
        <w:rPr>
          <w:rFonts w:cs="Arial"/>
          <w:color w:val="000000"/>
          <w:szCs w:val="20"/>
          <w:lang w:val="it-IT"/>
        </w:rPr>
        <w:t>pošti</w:t>
      </w:r>
      <w:proofErr w:type="spellEnd"/>
      <w:r w:rsidRPr="005C2AA7">
        <w:rPr>
          <w:rFonts w:cs="Arial"/>
          <w:color w:val="000000"/>
          <w:szCs w:val="20"/>
          <w:lang w:val="it-IT"/>
        </w:rPr>
        <w:t xml:space="preserve"> in </w:t>
      </w:r>
      <w:proofErr w:type="gramStart"/>
      <w:r w:rsidRPr="005C2AA7">
        <w:rPr>
          <w:rFonts w:cs="Arial"/>
          <w:color w:val="000000"/>
          <w:szCs w:val="20"/>
          <w:lang w:val="it-IT"/>
        </w:rPr>
        <w:t>se</w:t>
      </w:r>
      <w:proofErr w:type="gramEnd"/>
      <w:r w:rsidRPr="005C2AA7">
        <w:rPr>
          <w:rFonts w:cs="Arial"/>
          <w:color w:val="000000"/>
          <w:szCs w:val="20"/>
          <w:lang w:val="it-IT"/>
        </w:rPr>
        <w:t xml:space="preserve"> </w:t>
      </w:r>
      <w:proofErr w:type="spellStart"/>
      <w:r w:rsidRPr="005C2AA7">
        <w:rPr>
          <w:rFonts w:cs="Arial"/>
          <w:color w:val="000000"/>
          <w:szCs w:val="20"/>
          <w:lang w:val="it-IT"/>
        </w:rPr>
        <w:t>objavi</w:t>
      </w:r>
      <w:proofErr w:type="spellEnd"/>
      <w:r w:rsidRPr="005C2AA7">
        <w:rPr>
          <w:rFonts w:cs="Arial"/>
          <w:color w:val="000000"/>
          <w:szCs w:val="20"/>
          <w:lang w:val="it-IT"/>
        </w:rPr>
        <w:t xml:space="preserve"> </w:t>
      </w:r>
      <w:proofErr w:type="spellStart"/>
      <w:r w:rsidRPr="005C2AA7">
        <w:rPr>
          <w:rFonts w:cs="Arial"/>
          <w:color w:val="000000"/>
          <w:szCs w:val="20"/>
          <w:lang w:val="it-IT"/>
        </w:rPr>
        <w:t>na</w:t>
      </w:r>
      <w:proofErr w:type="spellEnd"/>
      <w:r w:rsidRPr="005C2AA7">
        <w:rPr>
          <w:rFonts w:cs="Arial"/>
          <w:color w:val="000000"/>
          <w:szCs w:val="20"/>
          <w:lang w:val="it-IT"/>
        </w:rPr>
        <w:t xml:space="preserve"> </w:t>
      </w:r>
      <w:proofErr w:type="spellStart"/>
      <w:r w:rsidRPr="005C2AA7">
        <w:rPr>
          <w:rFonts w:cs="Arial"/>
          <w:color w:val="000000"/>
          <w:szCs w:val="20"/>
          <w:lang w:val="it-IT"/>
        </w:rPr>
        <w:t>oglasni</w:t>
      </w:r>
      <w:proofErr w:type="spellEnd"/>
      <w:r w:rsidRPr="005C2AA7">
        <w:rPr>
          <w:rFonts w:cs="Arial"/>
          <w:color w:val="000000"/>
          <w:szCs w:val="20"/>
          <w:lang w:val="it-IT"/>
        </w:rPr>
        <w:t xml:space="preserve"> </w:t>
      </w:r>
      <w:proofErr w:type="spellStart"/>
      <w:r w:rsidRPr="005C2AA7">
        <w:rPr>
          <w:rFonts w:cs="Arial"/>
          <w:color w:val="000000"/>
          <w:szCs w:val="20"/>
          <w:lang w:val="it-IT"/>
        </w:rPr>
        <w:t>deski</w:t>
      </w:r>
      <w:proofErr w:type="spellEnd"/>
      <w:r w:rsidRPr="005C2AA7">
        <w:rPr>
          <w:rFonts w:cs="Arial"/>
          <w:color w:val="000000"/>
          <w:szCs w:val="20"/>
          <w:lang w:val="it-IT"/>
        </w:rPr>
        <w:t xml:space="preserve"> </w:t>
      </w:r>
      <w:proofErr w:type="spellStart"/>
      <w:r w:rsidRPr="005C2AA7">
        <w:rPr>
          <w:rFonts w:cs="Arial"/>
          <w:color w:val="000000"/>
          <w:szCs w:val="20"/>
          <w:lang w:val="it-IT"/>
        </w:rPr>
        <w:t>Upravne</w:t>
      </w:r>
      <w:proofErr w:type="spellEnd"/>
      <w:r w:rsidRPr="005C2AA7">
        <w:rPr>
          <w:rFonts w:cs="Arial"/>
          <w:color w:val="000000"/>
          <w:szCs w:val="20"/>
          <w:lang w:val="it-IT"/>
        </w:rPr>
        <w:t xml:space="preserve"> </w:t>
      </w:r>
      <w:proofErr w:type="spellStart"/>
      <w:r w:rsidRPr="005C2AA7">
        <w:rPr>
          <w:rFonts w:cs="Arial"/>
          <w:color w:val="000000"/>
          <w:szCs w:val="20"/>
          <w:lang w:val="it-IT"/>
        </w:rPr>
        <w:t>enote</w:t>
      </w:r>
      <w:proofErr w:type="spellEnd"/>
      <w:r w:rsidRPr="005C2AA7">
        <w:rPr>
          <w:rFonts w:cs="Arial"/>
          <w:color w:val="000000"/>
          <w:szCs w:val="20"/>
          <w:lang w:val="it-IT"/>
        </w:rPr>
        <w:t xml:space="preserve"> Celje. </w:t>
      </w:r>
    </w:p>
    <w:p w14:paraId="431272B2" w14:textId="515DCDB8" w:rsidR="005C2AA7" w:rsidRPr="005C2AA7" w:rsidRDefault="005C2AA7" w:rsidP="005C2AA7">
      <w:pPr>
        <w:autoSpaceDE w:val="0"/>
        <w:autoSpaceDN w:val="0"/>
        <w:adjustRightInd w:val="0"/>
        <w:spacing w:line="240" w:lineRule="atLeast"/>
        <w:jc w:val="both"/>
        <w:rPr>
          <w:rFonts w:cs="Arial"/>
          <w:color w:val="000000"/>
          <w:szCs w:val="20"/>
          <w:lang w:val="it-IT"/>
        </w:rPr>
      </w:pPr>
      <w:r>
        <w:rPr>
          <w:rFonts w:cs="Arial"/>
          <w:color w:val="000000"/>
          <w:szCs w:val="20"/>
          <w:lang w:val="it-IT"/>
        </w:rPr>
        <w:t>-</w:t>
      </w:r>
    </w:p>
    <w:p w14:paraId="35C6FF0A" w14:textId="77777777" w:rsidR="005C2AA7" w:rsidRPr="005C2AA7" w:rsidRDefault="005C2AA7" w:rsidP="005C2AA7">
      <w:pPr>
        <w:autoSpaceDE w:val="0"/>
        <w:autoSpaceDN w:val="0"/>
        <w:adjustRightInd w:val="0"/>
        <w:spacing w:line="240" w:lineRule="atLeast"/>
        <w:jc w:val="both"/>
        <w:rPr>
          <w:rFonts w:cs="Arial"/>
          <w:color w:val="000000"/>
          <w:szCs w:val="20"/>
          <w:lang w:val="it-IT"/>
        </w:rPr>
      </w:pPr>
    </w:p>
    <w:p w14:paraId="2E32FD73" w14:textId="77777777" w:rsidR="005C2AA7" w:rsidRPr="005C2AA7" w:rsidRDefault="005C2AA7" w:rsidP="005C2AA7">
      <w:pPr>
        <w:autoSpaceDE w:val="0"/>
        <w:autoSpaceDN w:val="0"/>
        <w:adjustRightInd w:val="0"/>
        <w:spacing w:line="240" w:lineRule="atLeast"/>
        <w:jc w:val="both"/>
        <w:rPr>
          <w:rFonts w:cs="Arial"/>
          <w:color w:val="000000"/>
          <w:szCs w:val="20"/>
          <w:lang w:val="it-IT"/>
        </w:rPr>
      </w:pPr>
    </w:p>
    <w:p w14:paraId="7531DDF2" w14:textId="77777777" w:rsidR="005C2AA7" w:rsidRPr="005C2AA7" w:rsidRDefault="005C2AA7" w:rsidP="005C2AA7">
      <w:pPr>
        <w:autoSpaceDE w:val="0"/>
        <w:autoSpaceDN w:val="0"/>
        <w:adjustRightInd w:val="0"/>
        <w:spacing w:line="240" w:lineRule="atLeast"/>
        <w:jc w:val="both"/>
        <w:rPr>
          <w:rFonts w:cs="Arial"/>
          <w:color w:val="000000"/>
          <w:szCs w:val="20"/>
          <w:lang w:val="it-IT"/>
        </w:rPr>
      </w:pPr>
      <w:r w:rsidRPr="005C2AA7">
        <w:rPr>
          <w:rFonts w:cs="Arial"/>
          <w:color w:val="000000"/>
          <w:szCs w:val="20"/>
          <w:lang w:val="it-IT"/>
        </w:rPr>
        <w:t xml:space="preserve">                                                                              </w:t>
      </w:r>
    </w:p>
    <w:p w14:paraId="151C7D76" w14:textId="77777777" w:rsidR="005C2AA7" w:rsidRPr="001C6F8D" w:rsidRDefault="005C2AA7" w:rsidP="005C2AA7">
      <w:pPr>
        <w:autoSpaceDE w:val="0"/>
        <w:autoSpaceDN w:val="0"/>
        <w:adjustRightInd w:val="0"/>
        <w:spacing w:line="240" w:lineRule="atLeast"/>
        <w:ind w:left="5664"/>
        <w:jc w:val="both"/>
        <w:rPr>
          <w:rFonts w:cs="Arial"/>
          <w:color w:val="000000"/>
          <w:szCs w:val="20"/>
        </w:rPr>
      </w:pPr>
      <w:r w:rsidRPr="001C6F8D">
        <w:rPr>
          <w:rFonts w:cs="Arial"/>
          <w:color w:val="000000"/>
          <w:szCs w:val="20"/>
        </w:rPr>
        <w:t xml:space="preserve">Damjan VREČKO </w:t>
      </w:r>
    </w:p>
    <w:p w14:paraId="0105C4C1" w14:textId="77777777" w:rsidR="005C2AA7" w:rsidRPr="001C6F8D" w:rsidRDefault="005C2AA7" w:rsidP="005C2AA7">
      <w:pPr>
        <w:autoSpaceDE w:val="0"/>
        <w:autoSpaceDN w:val="0"/>
        <w:adjustRightInd w:val="0"/>
        <w:spacing w:line="240" w:lineRule="atLeast"/>
        <w:ind w:left="5664" w:hanging="792"/>
        <w:jc w:val="both"/>
        <w:rPr>
          <w:rFonts w:cs="Arial"/>
          <w:color w:val="000000"/>
          <w:szCs w:val="20"/>
        </w:rPr>
      </w:pPr>
      <w:r w:rsidRPr="001C6F8D">
        <w:rPr>
          <w:rFonts w:cs="Arial"/>
          <w:color w:val="000000"/>
          <w:szCs w:val="20"/>
        </w:rPr>
        <w:t xml:space="preserve">                     </w:t>
      </w:r>
      <w:proofErr w:type="spellStart"/>
      <w:r w:rsidRPr="001C6F8D">
        <w:rPr>
          <w:rFonts w:cs="Arial"/>
          <w:color w:val="000000"/>
          <w:szCs w:val="20"/>
        </w:rPr>
        <w:t>Načelnik</w:t>
      </w:r>
      <w:proofErr w:type="spellEnd"/>
    </w:p>
    <w:p w14:paraId="5559CC05" w14:textId="77777777" w:rsidR="005C2AA7" w:rsidRPr="001C6F8D" w:rsidRDefault="005C2AA7" w:rsidP="005C2AA7">
      <w:pPr>
        <w:autoSpaceDE w:val="0"/>
        <w:autoSpaceDN w:val="0"/>
        <w:adjustRightInd w:val="0"/>
        <w:spacing w:line="240" w:lineRule="atLeast"/>
        <w:jc w:val="both"/>
        <w:rPr>
          <w:rFonts w:cs="Arial"/>
          <w:color w:val="000000"/>
          <w:szCs w:val="20"/>
        </w:rPr>
      </w:pPr>
    </w:p>
    <w:p w14:paraId="70F4C696" w14:textId="77777777" w:rsidR="005C2AA7" w:rsidRPr="001C6F8D" w:rsidRDefault="005C2AA7" w:rsidP="005C2AA7">
      <w:pPr>
        <w:autoSpaceDE w:val="0"/>
        <w:autoSpaceDN w:val="0"/>
        <w:adjustRightInd w:val="0"/>
        <w:spacing w:line="240" w:lineRule="atLeast"/>
        <w:jc w:val="both"/>
        <w:rPr>
          <w:rFonts w:cs="Arial"/>
          <w:color w:val="000000"/>
          <w:szCs w:val="20"/>
        </w:rPr>
      </w:pPr>
    </w:p>
    <w:p w14:paraId="79736DF0" w14:textId="77777777" w:rsidR="005C2AA7" w:rsidRPr="001C6F8D" w:rsidRDefault="005C2AA7" w:rsidP="005C2AA7">
      <w:pPr>
        <w:autoSpaceDE w:val="0"/>
        <w:autoSpaceDN w:val="0"/>
        <w:adjustRightInd w:val="0"/>
        <w:spacing w:line="240" w:lineRule="atLeast"/>
        <w:jc w:val="both"/>
        <w:rPr>
          <w:rFonts w:cs="Arial"/>
          <w:color w:val="000000"/>
          <w:szCs w:val="20"/>
        </w:rPr>
      </w:pPr>
    </w:p>
    <w:p w14:paraId="5C4D7D5B" w14:textId="77777777" w:rsidR="005C2AA7" w:rsidRPr="001C6F8D" w:rsidRDefault="005C2AA7" w:rsidP="005C2AA7">
      <w:pPr>
        <w:autoSpaceDE w:val="0"/>
        <w:autoSpaceDN w:val="0"/>
        <w:adjustRightInd w:val="0"/>
        <w:spacing w:line="240" w:lineRule="atLeast"/>
        <w:jc w:val="both"/>
        <w:rPr>
          <w:rFonts w:cs="Arial"/>
          <w:color w:val="000000"/>
          <w:szCs w:val="20"/>
        </w:rPr>
      </w:pPr>
    </w:p>
    <w:p w14:paraId="23CEFEED" w14:textId="77777777" w:rsidR="005C2AA7" w:rsidRPr="001C6F8D" w:rsidRDefault="005C2AA7" w:rsidP="005C2AA7">
      <w:pPr>
        <w:autoSpaceDE w:val="0"/>
        <w:autoSpaceDN w:val="0"/>
        <w:adjustRightInd w:val="0"/>
        <w:spacing w:line="240" w:lineRule="atLeast"/>
        <w:jc w:val="both"/>
        <w:rPr>
          <w:rFonts w:cs="Arial"/>
          <w:color w:val="000000"/>
          <w:szCs w:val="20"/>
        </w:rPr>
      </w:pPr>
    </w:p>
    <w:p w14:paraId="57168F08" w14:textId="77777777" w:rsidR="005C2AA7" w:rsidRPr="001C6F8D" w:rsidRDefault="005C2AA7" w:rsidP="005C2AA7">
      <w:pPr>
        <w:autoSpaceDE w:val="0"/>
        <w:autoSpaceDN w:val="0"/>
        <w:adjustRightInd w:val="0"/>
        <w:spacing w:line="240" w:lineRule="atLeast"/>
        <w:jc w:val="both"/>
        <w:rPr>
          <w:rFonts w:cs="Arial"/>
          <w:b/>
          <w:bCs/>
          <w:color w:val="000000"/>
          <w:szCs w:val="20"/>
        </w:rPr>
      </w:pPr>
      <w:proofErr w:type="spellStart"/>
      <w:r w:rsidRPr="001C6F8D">
        <w:rPr>
          <w:rFonts w:cs="Arial"/>
          <w:b/>
          <w:bCs/>
          <w:color w:val="000000"/>
          <w:szCs w:val="20"/>
        </w:rPr>
        <w:t>Vročiti</w:t>
      </w:r>
      <w:proofErr w:type="spellEnd"/>
      <w:r w:rsidRPr="001C6F8D">
        <w:rPr>
          <w:rFonts w:cs="Arial"/>
          <w:b/>
          <w:bCs/>
          <w:color w:val="000000"/>
          <w:szCs w:val="20"/>
        </w:rPr>
        <w:t>:</w:t>
      </w:r>
    </w:p>
    <w:p w14:paraId="177A03F2" w14:textId="77777777" w:rsidR="005C2AA7" w:rsidRPr="005C2AA7" w:rsidRDefault="005C2AA7" w:rsidP="005C2AA7">
      <w:pPr>
        <w:numPr>
          <w:ilvl w:val="0"/>
          <w:numId w:val="4"/>
        </w:numPr>
        <w:tabs>
          <w:tab w:val="clear" w:pos="1080"/>
        </w:tabs>
        <w:autoSpaceDE w:val="0"/>
        <w:autoSpaceDN w:val="0"/>
        <w:adjustRightInd w:val="0"/>
        <w:spacing w:line="240" w:lineRule="atLeast"/>
        <w:ind w:left="360"/>
        <w:jc w:val="both"/>
        <w:rPr>
          <w:rFonts w:cs="Arial"/>
          <w:color w:val="000000"/>
          <w:szCs w:val="20"/>
          <w:lang w:val="it-IT"/>
        </w:rPr>
      </w:pPr>
      <w:proofErr w:type="spellStart"/>
      <w:r w:rsidRPr="005C2AA7">
        <w:rPr>
          <w:rFonts w:cs="Arial"/>
          <w:color w:val="000000"/>
          <w:szCs w:val="20"/>
          <w:lang w:val="it-IT"/>
        </w:rPr>
        <w:t>Vsi</w:t>
      </w:r>
      <w:proofErr w:type="spellEnd"/>
      <w:r w:rsidRPr="005C2AA7">
        <w:rPr>
          <w:rFonts w:cs="Arial"/>
          <w:color w:val="000000"/>
          <w:szCs w:val="20"/>
          <w:lang w:val="it-IT"/>
        </w:rPr>
        <w:t xml:space="preserve"> v UE </w:t>
      </w:r>
      <w:proofErr w:type="spellStart"/>
      <w:r w:rsidRPr="005C2AA7">
        <w:rPr>
          <w:rFonts w:cs="Arial"/>
          <w:color w:val="000000"/>
          <w:szCs w:val="20"/>
          <w:lang w:val="it-IT"/>
        </w:rPr>
        <w:t>po</w:t>
      </w:r>
      <w:proofErr w:type="spellEnd"/>
      <w:r w:rsidRPr="005C2AA7">
        <w:rPr>
          <w:rFonts w:cs="Arial"/>
          <w:color w:val="000000"/>
          <w:szCs w:val="20"/>
          <w:lang w:val="it-IT"/>
        </w:rPr>
        <w:t xml:space="preserve"> e-</w:t>
      </w:r>
      <w:proofErr w:type="spellStart"/>
      <w:r w:rsidRPr="005C2AA7">
        <w:rPr>
          <w:rFonts w:cs="Arial"/>
          <w:color w:val="000000"/>
          <w:szCs w:val="20"/>
          <w:lang w:val="it-IT"/>
        </w:rPr>
        <w:t>pošti</w:t>
      </w:r>
      <w:proofErr w:type="spellEnd"/>
      <w:r w:rsidRPr="005C2AA7">
        <w:rPr>
          <w:rFonts w:cs="Arial"/>
          <w:color w:val="000000"/>
          <w:szCs w:val="20"/>
          <w:lang w:val="it-IT"/>
        </w:rPr>
        <w:t xml:space="preserve"> </w:t>
      </w:r>
    </w:p>
    <w:p w14:paraId="3EF60CD1" w14:textId="77777777" w:rsidR="005C2AA7" w:rsidRPr="00004632" w:rsidRDefault="005C2AA7" w:rsidP="005C2AA7">
      <w:pPr>
        <w:numPr>
          <w:ilvl w:val="0"/>
          <w:numId w:val="4"/>
        </w:numPr>
        <w:tabs>
          <w:tab w:val="clear" w:pos="1080"/>
        </w:tabs>
        <w:autoSpaceDE w:val="0"/>
        <w:autoSpaceDN w:val="0"/>
        <w:adjustRightInd w:val="0"/>
        <w:spacing w:line="240" w:lineRule="atLeast"/>
        <w:ind w:left="360"/>
        <w:jc w:val="both"/>
        <w:rPr>
          <w:rFonts w:cs="Arial"/>
          <w:color w:val="000000"/>
          <w:szCs w:val="20"/>
        </w:rPr>
      </w:pPr>
      <w:proofErr w:type="spellStart"/>
      <w:r w:rsidRPr="001C6F8D">
        <w:rPr>
          <w:rFonts w:cs="Arial"/>
          <w:color w:val="000000"/>
          <w:szCs w:val="20"/>
        </w:rPr>
        <w:t>Oglasna</w:t>
      </w:r>
      <w:proofErr w:type="spellEnd"/>
      <w:r w:rsidRPr="001C6F8D">
        <w:rPr>
          <w:rFonts w:cs="Arial"/>
          <w:color w:val="000000"/>
          <w:szCs w:val="20"/>
        </w:rPr>
        <w:t xml:space="preserve"> </w:t>
      </w:r>
      <w:proofErr w:type="spellStart"/>
      <w:r w:rsidRPr="001C6F8D">
        <w:rPr>
          <w:rFonts w:cs="Arial"/>
          <w:color w:val="000000"/>
          <w:szCs w:val="20"/>
        </w:rPr>
        <w:t>deska</w:t>
      </w:r>
      <w:proofErr w:type="spellEnd"/>
      <w:r w:rsidRPr="001C6F8D">
        <w:rPr>
          <w:rFonts w:cs="Arial"/>
          <w:color w:val="000000"/>
          <w:szCs w:val="20"/>
        </w:rPr>
        <w:t xml:space="preserve"> </w:t>
      </w:r>
      <w:proofErr w:type="spellStart"/>
      <w:r w:rsidRPr="001C6F8D">
        <w:rPr>
          <w:rFonts w:cs="Arial"/>
          <w:color w:val="000000"/>
          <w:szCs w:val="20"/>
        </w:rPr>
        <w:t>Upravne</w:t>
      </w:r>
      <w:proofErr w:type="spellEnd"/>
      <w:r w:rsidRPr="001C6F8D">
        <w:rPr>
          <w:rFonts w:cs="Arial"/>
          <w:color w:val="000000"/>
          <w:szCs w:val="20"/>
        </w:rPr>
        <w:t xml:space="preserve"> </w:t>
      </w:r>
      <w:proofErr w:type="spellStart"/>
      <w:r w:rsidRPr="001C6F8D">
        <w:rPr>
          <w:rFonts w:cs="Arial"/>
          <w:color w:val="000000"/>
          <w:szCs w:val="20"/>
        </w:rPr>
        <w:t>enote</w:t>
      </w:r>
      <w:proofErr w:type="spellEnd"/>
      <w:r w:rsidRPr="001C6F8D">
        <w:rPr>
          <w:rFonts w:cs="Arial"/>
          <w:color w:val="000000"/>
          <w:szCs w:val="20"/>
        </w:rPr>
        <w:t xml:space="preserve"> </w:t>
      </w:r>
      <w:r w:rsidRPr="001C6F8D">
        <w:rPr>
          <w:rFonts w:cs="Arial"/>
          <w:szCs w:val="20"/>
        </w:rPr>
        <w:t>Celje</w:t>
      </w:r>
    </w:p>
    <w:p w14:paraId="005686B8" w14:textId="77777777" w:rsidR="005C2AA7" w:rsidRPr="001C6F8D" w:rsidRDefault="005C2AA7" w:rsidP="005C2AA7">
      <w:pPr>
        <w:numPr>
          <w:ilvl w:val="0"/>
          <w:numId w:val="4"/>
        </w:numPr>
        <w:tabs>
          <w:tab w:val="clear" w:pos="1080"/>
        </w:tabs>
        <w:autoSpaceDE w:val="0"/>
        <w:autoSpaceDN w:val="0"/>
        <w:adjustRightInd w:val="0"/>
        <w:spacing w:line="240" w:lineRule="atLeast"/>
        <w:ind w:left="360"/>
        <w:jc w:val="both"/>
        <w:rPr>
          <w:rFonts w:cs="Arial"/>
          <w:color w:val="000000"/>
          <w:szCs w:val="20"/>
        </w:rPr>
      </w:pPr>
      <w:r>
        <w:rPr>
          <w:rFonts w:cs="Arial"/>
          <w:szCs w:val="20"/>
        </w:rPr>
        <w:t>Internet</w:t>
      </w:r>
      <w:r w:rsidRPr="001C6F8D">
        <w:rPr>
          <w:rFonts w:cs="Arial"/>
          <w:color w:val="000000"/>
          <w:szCs w:val="20"/>
        </w:rPr>
        <w:t xml:space="preserve">   </w:t>
      </w:r>
    </w:p>
    <w:p w14:paraId="127AFDB0" w14:textId="77777777" w:rsidR="005C2AA7" w:rsidRPr="001C6F8D" w:rsidRDefault="005C2AA7" w:rsidP="005C2AA7">
      <w:pPr>
        <w:jc w:val="both"/>
        <w:rPr>
          <w:rFonts w:cs="Arial"/>
          <w:szCs w:val="20"/>
        </w:rPr>
      </w:pPr>
      <w:r w:rsidRPr="001C6F8D">
        <w:rPr>
          <w:rFonts w:cs="Arial"/>
          <w:szCs w:val="20"/>
        </w:rPr>
        <w:tab/>
      </w:r>
    </w:p>
    <w:p w14:paraId="13630F4D" w14:textId="77777777" w:rsidR="005C2AA7" w:rsidRPr="001C6F8D" w:rsidRDefault="005C2AA7" w:rsidP="005C2AA7">
      <w:pPr>
        <w:rPr>
          <w:rFonts w:cs="Arial"/>
          <w:szCs w:val="20"/>
        </w:rPr>
      </w:pPr>
    </w:p>
    <w:p w14:paraId="767295F8" w14:textId="77777777" w:rsidR="00F51BC5" w:rsidRDefault="00F51BC5" w:rsidP="00F51BC5">
      <w:pPr>
        <w:pStyle w:val="Glava"/>
        <w:tabs>
          <w:tab w:val="clear" w:pos="4320"/>
          <w:tab w:val="clear" w:pos="8640"/>
          <w:tab w:val="left" w:pos="5700"/>
        </w:tabs>
        <w:spacing w:line="240" w:lineRule="exact"/>
        <w:rPr>
          <w:rFonts w:cs="Arial"/>
          <w:szCs w:val="20"/>
          <w:lang w:val="sl-SI"/>
        </w:rPr>
      </w:pPr>
    </w:p>
    <w:sectPr w:rsidR="00F51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481"/>
    <w:multiLevelType w:val="hybridMultilevel"/>
    <w:tmpl w:val="7C0A23F8"/>
    <w:lvl w:ilvl="0" w:tplc="DC3EB99E">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D5D1E"/>
    <w:multiLevelType w:val="hybridMultilevel"/>
    <w:tmpl w:val="F0EC5492"/>
    <w:lvl w:ilvl="0" w:tplc="F4865384">
      <w:start w:val="1"/>
      <w:numFmt w:val="decimal"/>
      <w:lvlText w:val="%1."/>
      <w:lvlJc w:val="left"/>
      <w:pPr>
        <w:tabs>
          <w:tab w:val="num" w:pos="720"/>
        </w:tabs>
        <w:ind w:left="720" w:hanging="360"/>
      </w:pPr>
      <w:rPr>
        <w:b/>
      </w:rPr>
    </w:lvl>
    <w:lvl w:ilvl="1" w:tplc="3B8A912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1DF4E34"/>
    <w:multiLevelType w:val="hybridMultilevel"/>
    <w:tmpl w:val="CCEE4416"/>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15:restartNumberingAfterBreak="0">
    <w:nsid w:val="641C5BCC"/>
    <w:multiLevelType w:val="hybridMultilevel"/>
    <w:tmpl w:val="A9628B70"/>
    <w:lvl w:ilvl="0" w:tplc="CA7A5F22">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15001716">
    <w:abstractNumId w:val="1"/>
  </w:num>
  <w:num w:numId="2" w16cid:durableId="1745377456">
    <w:abstractNumId w:val="0"/>
  </w:num>
  <w:num w:numId="3" w16cid:durableId="312368253">
    <w:abstractNumId w:val="3"/>
  </w:num>
  <w:num w:numId="4" w16cid:durableId="3069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1A2B35"/>
    <w:rsid w:val="00262E2B"/>
    <w:rsid w:val="00404C14"/>
    <w:rsid w:val="00431397"/>
    <w:rsid w:val="00542EFD"/>
    <w:rsid w:val="005C2AA7"/>
    <w:rsid w:val="005E3FF6"/>
    <w:rsid w:val="0062123A"/>
    <w:rsid w:val="006F07A8"/>
    <w:rsid w:val="008E75B6"/>
    <w:rsid w:val="0096245B"/>
    <w:rsid w:val="00963D73"/>
    <w:rsid w:val="0098451D"/>
    <w:rsid w:val="00AB117A"/>
    <w:rsid w:val="00BD2AD5"/>
    <w:rsid w:val="00D600B1"/>
    <w:rsid w:val="00DB7C49"/>
    <w:rsid w:val="00DD58CD"/>
    <w:rsid w:val="00F51B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4-01-0304" TargetMode="External"/><Relationship Id="rId3" Type="http://schemas.openxmlformats.org/officeDocument/2006/relationships/settings" Target="settings.xml"/><Relationship Id="rId7" Type="http://schemas.openxmlformats.org/officeDocument/2006/relationships/hyperlink" Target="http://www.uradni-list.si/1/objava.jsp?sop=2013-01-17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2-01-0815" TargetMode="External"/><Relationship Id="rId11" Type="http://schemas.openxmlformats.org/officeDocument/2006/relationships/fontTable" Target="fontTable.xml"/><Relationship Id="rId5" Type="http://schemas.openxmlformats.org/officeDocument/2006/relationships/hyperlink" Target="http://www.uradni-list.si/1/objava.jsp?sop=2012-01-0268" TargetMode="External"/><Relationship Id="rId10" Type="http://schemas.openxmlformats.org/officeDocument/2006/relationships/hyperlink" Target="http://www.uradni-list.si/1/objava.jsp?sop=2016-01-2246" TargetMode="External"/><Relationship Id="rId4" Type="http://schemas.openxmlformats.org/officeDocument/2006/relationships/webSettings" Target="webSettings.xml"/><Relationship Id="rId9" Type="http://schemas.openxmlformats.org/officeDocument/2006/relationships/hyperlink" Target="http://www.uradni-list.si/1/objava.jsp?sop=2014-01-364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Saša Košenina</cp:lastModifiedBy>
  <cp:revision>3</cp:revision>
  <dcterms:created xsi:type="dcterms:W3CDTF">2024-03-12T13:45:00Z</dcterms:created>
  <dcterms:modified xsi:type="dcterms:W3CDTF">2024-03-12T13:46:00Z</dcterms:modified>
</cp:coreProperties>
</file>