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DAADC" w14:textId="3C115906" w:rsidR="00954246" w:rsidRDefault="00954246" w:rsidP="00174E7B"/>
    <w:p w14:paraId="00910FC7" w14:textId="5816FB8A" w:rsidR="00F84CED" w:rsidRDefault="00F84CED" w:rsidP="00174E7B"/>
    <w:p w14:paraId="59AFA9F8" w14:textId="0AA4A8C0" w:rsidR="00F84CED" w:rsidRPr="00F84CED" w:rsidRDefault="00F84CED" w:rsidP="00F84CED">
      <w:pPr>
        <w:tabs>
          <w:tab w:val="left" w:pos="1667"/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>Številka:   020-6/2013-6201-2</w:t>
      </w:r>
      <w:r w:rsidR="002D12B8">
        <w:rPr>
          <w:rFonts w:cs="Arial"/>
          <w:szCs w:val="20"/>
          <w:lang w:val="sl-SI" w:eastAsia="sl-SI"/>
        </w:rPr>
        <w:t>7</w:t>
      </w:r>
    </w:p>
    <w:p w14:paraId="4318632A" w14:textId="3504A19A" w:rsidR="00F84CED" w:rsidRPr="00F84CED" w:rsidRDefault="00F84CED" w:rsidP="00F84CED">
      <w:pPr>
        <w:tabs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 xml:space="preserve">Datum:     </w:t>
      </w:r>
      <w:r w:rsidR="0087474F">
        <w:rPr>
          <w:rFonts w:cs="Arial"/>
          <w:szCs w:val="20"/>
          <w:lang w:val="sl-SI" w:eastAsia="sl-SI"/>
        </w:rPr>
        <w:t>28</w:t>
      </w:r>
      <w:r w:rsidRPr="00F84CED">
        <w:rPr>
          <w:rFonts w:cs="Arial"/>
          <w:szCs w:val="20"/>
          <w:lang w:val="sl-SI" w:eastAsia="sl-SI"/>
        </w:rPr>
        <w:t xml:space="preserve">. </w:t>
      </w:r>
      <w:r w:rsidR="0087474F">
        <w:rPr>
          <w:rFonts w:cs="Arial"/>
          <w:szCs w:val="20"/>
          <w:lang w:val="sl-SI" w:eastAsia="sl-SI"/>
        </w:rPr>
        <w:t>7</w:t>
      </w:r>
      <w:r w:rsidRPr="00F84CED">
        <w:rPr>
          <w:rFonts w:cs="Arial"/>
          <w:szCs w:val="20"/>
          <w:lang w:val="sl-SI" w:eastAsia="sl-SI"/>
        </w:rPr>
        <w:t xml:space="preserve">. 2023 </w:t>
      </w:r>
    </w:p>
    <w:p w14:paraId="19A11475" w14:textId="77777777" w:rsidR="00F84CED" w:rsidRPr="00F84CED" w:rsidRDefault="00F84CED" w:rsidP="00F84CED">
      <w:pPr>
        <w:jc w:val="both"/>
        <w:rPr>
          <w:rFonts w:cs="Arial"/>
          <w:lang w:val="sl-SI"/>
        </w:rPr>
      </w:pPr>
    </w:p>
    <w:p w14:paraId="539A89F2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</w:p>
    <w:p w14:paraId="6AAAE0A7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 xml:space="preserve">Na podlagi 319. člena Zakona o  splošnem upravnem postopku (Uradni list RS, št. 24/06 – uradno prečiščeno besedilo, 105/06 – ZUS-1, 126/07, 65/08, 8/10, 82/13, 175/20 – </w:t>
      </w:r>
      <w:proofErr w:type="spellStart"/>
      <w:r w:rsidRPr="00F84CED">
        <w:rPr>
          <w:rFonts w:cs="Arial"/>
          <w:szCs w:val="20"/>
          <w:lang w:val="sl-SI"/>
        </w:rPr>
        <w:t>ZIUOPDVE</w:t>
      </w:r>
      <w:proofErr w:type="spellEnd"/>
      <w:r w:rsidRPr="00F84CED">
        <w:rPr>
          <w:rFonts w:cs="Arial"/>
          <w:szCs w:val="20"/>
          <w:lang w:val="sl-SI"/>
        </w:rPr>
        <w:t xml:space="preserve"> in 3/22 – </w:t>
      </w:r>
      <w:proofErr w:type="spellStart"/>
      <w:r w:rsidRPr="00F84CED">
        <w:rPr>
          <w:rFonts w:cs="Arial"/>
          <w:szCs w:val="20"/>
          <w:lang w:val="sl-SI"/>
        </w:rPr>
        <w:t>ZDeb</w:t>
      </w:r>
      <w:proofErr w:type="spellEnd"/>
      <w:r w:rsidRPr="00F84CED">
        <w:rPr>
          <w:rFonts w:cs="Arial"/>
          <w:szCs w:val="20"/>
          <w:lang w:val="sl-SI"/>
        </w:rPr>
        <w:t>), načelnica Upravne enote Ajdovščina objavljam seznam uradnih oseb, ki so pooblaščene za odločanje o upravnih stvareh ali za vodenje postopkov pred izdajo odločbe</w:t>
      </w:r>
    </w:p>
    <w:p w14:paraId="38795B68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</w:p>
    <w:p w14:paraId="22B47E79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  <w:r w:rsidRPr="00F84CED">
        <w:rPr>
          <w:b/>
          <w:kern w:val="32"/>
          <w:sz w:val="24"/>
          <w:lang w:val="sl-SI" w:eastAsia="sl-SI"/>
        </w:rPr>
        <w:t>SEZNAM POOBLAŠČENIH URADNIH OSEB ZA VODENJE IN ODLOČANJE V UPRAVNEM POSTOPKU</w:t>
      </w:r>
    </w:p>
    <w:p w14:paraId="0164ABB2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</w:p>
    <w:p w14:paraId="0E1B86F0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</w:t>
      </w:r>
    </w:p>
    <w:tbl>
      <w:tblPr>
        <w:tblStyle w:val="Tabelamrea"/>
        <w:tblpPr w:leftFromText="141" w:rightFromText="141" w:vertAnchor="text" w:horzAnchor="margin" w:tblpY="341"/>
        <w:tblW w:w="13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51"/>
      </w:tblGrid>
      <w:tr w:rsidR="00125952" w:rsidRPr="00EB67DC" w14:paraId="68F8EE57" w14:textId="77777777" w:rsidTr="00125952">
        <w:tc>
          <w:tcPr>
            <w:tcW w:w="2977" w:type="dxa"/>
          </w:tcPr>
          <w:p w14:paraId="6032218D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Uradna</w:t>
            </w:r>
            <w:proofErr w:type="spellEnd"/>
            <w:r w:rsidRPr="00716151"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 w:rsidRPr="00716151">
              <w:rPr>
                <w:rFonts w:cs="Arial"/>
                <w:b/>
                <w:bCs/>
                <w:szCs w:val="20"/>
              </w:rPr>
              <w:t>oseba</w:t>
            </w:r>
            <w:proofErr w:type="spellEnd"/>
          </w:p>
        </w:tc>
        <w:tc>
          <w:tcPr>
            <w:tcW w:w="2551" w:type="dxa"/>
          </w:tcPr>
          <w:p w14:paraId="7E3E053F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Naziv</w:t>
            </w:r>
            <w:proofErr w:type="spellEnd"/>
          </w:p>
        </w:tc>
        <w:tc>
          <w:tcPr>
            <w:tcW w:w="8051" w:type="dxa"/>
          </w:tcPr>
          <w:p w14:paraId="2C5C38B9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proofErr w:type="spellStart"/>
            <w:r w:rsidRPr="00716151">
              <w:rPr>
                <w:rFonts w:cs="Arial"/>
                <w:b/>
                <w:bCs/>
                <w:szCs w:val="20"/>
              </w:rPr>
              <w:t>Področje</w:t>
            </w:r>
            <w:proofErr w:type="spellEnd"/>
            <w:r w:rsidRPr="00716151"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 w:rsidRPr="00716151">
              <w:rPr>
                <w:rFonts w:cs="Arial"/>
                <w:b/>
                <w:bCs/>
                <w:szCs w:val="20"/>
              </w:rPr>
              <w:t>pooblastil</w:t>
            </w:r>
            <w:proofErr w:type="spellEnd"/>
          </w:p>
        </w:tc>
      </w:tr>
      <w:tr w:rsidR="00125952" w:rsidRPr="00BB69B3" w14:paraId="1825DF00" w14:textId="77777777" w:rsidTr="00125952">
        <w:tc>
          <w:tcPr>
            <w:tcW w:w="2977" w:type="dxa"/>
          </w:tcPr>
          <w:p w14:paraId="30DC7758" w14:textId="77777777" w:rsidR="00125952" w:rsidRPr="00716151" w:rsidRDefault="00125952" w:rsidP="00125952">
            <w:pPr>
              <w:rPr>
                <w:rFonts w:cs="Arial"/>
                <w:b/>
                <w:szCs w:val="20"/>
              </w:rPr>
            </w:pPr>
            <w:r w:rsidRPr="00716151">
              <w:rPr>
                <w:rFonts w:cs="Arial"/>
                <w:noProof/>
                <w:szCs w:val="20"/>
              </w:rPr>
              <w:t>Karmen Ražem</w:t>
            </w:r>
          </w:p>
        </w:tc>
        <w:tc>
          <w:tcPr>
            <w:tcW w:w="2551" w:type="dxa"/>
          </w:tcPr>
          <w:p w14:paraId="14DB287D" w14:textId="77777777" w:rsidR="00125952" w:rsidRPr="00716151" w:rsidRDefault="00125952" w:rsidP="00125952">
            <w:pPr>
              <w:rPr>
                <w:rFonts w:cs="Arial"/>
                <w:b/>
                <w:szCs w:val="20"/>
              </w:rPr>
            </w:pPr>
            <w:r w:rsidRPr="00716151">
              <w:rPr>
                <w:rFonts w:cs="Arial"/>
                <w:noProof/>
                <w:szCs w:val="20"/>
              </w:rPr>
              <w:t>načelnica</w:t>
            </w:r>
          </w:p>
        </w:tc>
        <w:tc>
          <w:tcPr>
            <w:tcW w:w="8051" w:type="dxa"/>
          </w:tcPr>
          <w:p w14:paraId="36ACFBC2" w14:textId="77777777" w:rsidR="00125952" w:rsidRPr="00716151" w:rsidRDefault="00125952" w:rsidP="00125952">
            <w:pPr>
              <w:rPr>
                <w:rFonts w:cs="Arial"/>
                <w:noProof/>
                <w:szCs w:val="20"/>
              </w:rPr>
            </w:pPr>
            <w:r w:rsidRPr="00716151">
              <w:rPr>
                <w:rFonts w:cs="Arial"/>
                <w:noProof/>
                <w:szCs w:val="20"/>
              </w:rPr>
              <w:t>vodi in odloča v vseh upravnih postopkih s področja dela Upravne enote Ajdovščina</w:t>
            </w:r>
          </w:p>
          <w:p w14:paraId="25430BBC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14:paraId="51144C4D" w14:textId="77777777" w:rsidR="00F84CED" w:rsidRPr="00F84CED" w:rsidRDefault="00F84CED" w:rsidP="00125952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VODSTVO</w:t>
      </w:r>
    </w:p>
    <w:p w14:paraId="0A1DC766" w14:textId="5EC6ACFF" w:rsidR="000C5EFE" w:rsidRDefault="000C5EFE" w:rsidP="00125952">
      <w:pPr>
        <w:rPr>
          <w:rFonts w:cs="Arial"/>
          <w:b/>
          <w:bCs/>
          <w:szCs w:val="20"/>
          <w:lang w:val="sl-SI"/>
        </w:rPr>
      </w:pPr>
      <w:r w:rsidRPr="00242612">
        <w:rPr>
          <w:rFonts w:cs="Arial"/>
          <w:b/>
          <w:szCs w:val="20"/>
          <w:lang w:val="sl-SI"/>
        </w:rPr>
        <w:t xml:space="preserve">   </w:t>
      </w:r>
    </w:p>
    <w:p w14:paraId="35501518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5C45FDE7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 ODDELEK ZA UPRAVNE NOTRANJE ZADEVE</w:t>
      </w:r>
    </w:p>
    <w:p w14:paraId="042A6C0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F84CED" w:rsidRPr="00F84CED" w14:paraId="1F598C95" w14:textId="77777777" w:rsidTr="002F08D6">
        <w:tc>
          <w:tcPr>
            <w:tcW w:w="2834" w:type="dxa"/>
          </w:tcPr>
          <w:p w14:paraId="6A7DF0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7C89CACA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4D35ADCE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4377A2D8" w14:textId="77777777" w:rsidTr="002F08D6">
        <w:tc>
          <w:tcPr>
            <w:tcW w:w="2834" w:type="dxa"/>
          </w:tcPr>
          <w:p w14:paraId="4972F45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Bojana Lavrenčič</w:t>
            </w:r>
          </w:p>
        </w:tc>
        <w:tc>
          <w:tcPr>
            <w:tcW w:w="2550" w:type="dxa"/>
          </w:tcPr>
          <w:p w14:paraId="5A138624" w14:textId="77777777" w:rsidR="00F84CED" w:rsidRPr="00F84CED" w:rsidRDefault="00F84CED" w:rsidP="00125952">
            <w:pPr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vodja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rFonts w:cs="Arial"/>
                <w:szCs w:val="20"/>
                <w:lang w:val="it-IT"/>
              </w:rPr>
              <w:t>oddelka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</w:p>
        </w:tc>
        <w:tc>
          <w:tcPr>
            <w:tcW w:w="8076" w:type="dxa"/>
          </w:tcPr>
          <w:p w14:paraId="3A0DEE31" w14:textId="77777777" w:rsidR="00F84CED" w:rsidRPr="00F84CED" w:rsidRDefault="00F84CED" w:rsidP="00125952">
            <w:pPr>
              <w:ind w:right="255"/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794A89" w14:paraId="57C14FF9" w14:textId="77777777" w:rsidTr="002F08D6">
        <w:tc>
          <w:tcPr>
            <w:tcW w:w="2834" w:type="dxa"/>
          </w:tcPr>
          <w:p w14:paraId="5FAF188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Nataša Soban</w:t>
            </w:r>
          </w:p>
        </w:tc>
        <w:tc>
          <w:tcPr>
            <w:tcW w:w="2550" w:type="dxa"/>
          </w:tcPr>
          <w:p w14:paraId="5B4CC7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2B9394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 xml:space="preserve">vodi upravne postopke pred izdajo odločbe </w:t>
            </w:r>
            <w:r w:rsidRPr="00F84CED">
              <w:rPr>
                <w:rFonts w:cs="Arial"/>
                <w:bCs/>
                <w:szCs w:val="20"/>
                <w:lang w:val="sl-SI"/>
              </w:rPr>
              <w:t>in odloča na predpisanih obrazcih</w:t>
            </w:r>
          </w:p>
        </w:tc>
      </w:tr>
      <w:tr w:rsidR="00F84CED" w:rsidRPr="00794A89" w14:paraId="5E881F81" w14:textId="77777777" w:rsidTr="002F08D6">
        <w:tc>
          <w:tcPr>
            <w:tcW w:w="2834" w:type="dxa"/>
          </w:tcPr>
          <w:p w14:paraId="2E25DDD2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Bajc</w:t>
            </w:r>
          </w:p>
        </w:tc>
        <w:tc>
          <w:tcPr>
            <w:tcW w:w="2550" w:type="dxa"/>
          </w:tcPr>
          <w:p w14:paraId="7DBB9D5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II</w:t>
            </w:r>
          </w:p>
        </w:tc>
        <w:tc>
          <w:tcPr>
            <w:tcW w:w="8076" w:type="dxa"/>
          </w:tcPr>
          <w:p w14:paraId="21914EC8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bCs/>
                <w:szCs w:val="20"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31C3831A" w14:textId="77777777" w:rsidTr="002F08D6">
        <w:tc>
          <w:tcPr>
            <w:tcW w:w="2834" w:type="dxa"/>
          </w:tcPr>
          <w:p w14:paraId="272D715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Tanja Žvokelj Černigoj</w:t>
            </w:r>
          </w:p>
        </w:tc>
        <w:tc>
          <w:tcPr>
            <w:tcW w:w="2550" w:type="dxa"/>
          </w:tcPr>
          <w:p w14:paraId="156178B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5760A5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4D72AC8E" w14:textId="77777777" w:rsidTr="002F08D6">
        <w:tc>
          <w:tcPr>
            <w:tcW w:w="2834" w:type="dxa"/>
          </w:tcPr>
          <w:p w14:paraId="348959C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szCs w:val="20"/>
              </w:rPr>
              <w:lastRenderedPageBreak/>
              <w:t>Minka Tončič</w:t>
            </w:r>
          </w:p>
        </w:tc>
        <w:tc>
          <w:tcPr>
            <w:tcW w:w="2550" w:type="dxa"/>
          </w:tcPr>
          <w:p w14:paraId="14471A1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06C1A20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283587C8" w14:textId="77777777" w:rsidTr="002F08D6">
        <w:tc>
          <w:tcPr>
            <w:tcW w:w="2834" w:type="dxa"/>
          </w:tcPr>
          <w:p w14:paraId="4352A9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Katarina Ipavec</w:t>
            </w:r>
          </w:p>
        </w:tc>
        <w:tc>
          <w:tcPr>
            <w:tcW w:w="2550" w:type="dxa"/>
          </w:tcPr>
          <w:p w14:paraId="5542BB3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7C140C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58132504" w14:textId="77777777" w:rsidTr="002F08D6">
        <w:tc>
          <w:tcPr>
            <w:tcW w:w="2834" w:type="dxa"/>
          </w:tcPr>
          <w:p w14:paraId="28A6D0E9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Blaž Žvokelj</w:t>
            </w:r>
          </w:p>
        </w:tc>
        <w:tc>
          <w:tcPr>
            <w:tcW w:w="2550" w:type="dxa"/>
          </w:tcPr>
          <w:p w14:paraId="22A9388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50EABAF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0236CE7D" w14:textId="77777777" w:rsidTr="002F08D6">
        <w:tc>
          <w:tcPr>
            <w:tcW w:w="2834" w:type="dxa"/>
          </w:tcPr>
          <w:p w14:paraId="717FE66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Irena Pangerc Metlikovec</w:t>
            </w:r>
          </w:p>
        </w:tc>
        <w:tc>
          <w:tcPr>
            <w:tcW w:w="2550" w:type="dxa"/>
          </w:tcPr>
          <w:p w14:paraId="52B65F4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3972BFD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13569889" w14:textId="77777777" w:rsidTr="002F08D6">
        <w:tc>
          <w:tcPr>
            <w:tcW w:w="2834" w:type="dxa"/>
          </w:tcPr>
          <w:p w14:paraId="0B9C3F0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Janja Kalc</w:t>
            </w:r>
          </w:p>
        </w:tc>
        <w:tc>
          <w:tcPr>
            <w:tcW w:w="2550" w:type="dxa"/>
          </w:tcPr>
          <w:p w14:paraId="042B543B" w14:textId="1EA32124" w:rsidR="00F84CED" w:rsidRPr="00F84CED" w:rsidRDefault="00794A89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>
              <w:rPr>
                <w:rFonts w:cs="Arial"/>
                <w:szCs w:val="20"/>
                <w:lang w:val="it-IT"/>
              </w:rPr>
              <w:t>s</w:t>
            </w:r>
            <w:r w:rsidR="00F84CED" w:rsidRPr="00F84CED">
              <w:rPr>
                <w:rFonts w:cs="Arial"/>
                <w:szCs w:val="20"/>
                <w:lang w:val="it-IT"/>
              </w:rPr>
              <w:t>vetovalka</w:t>
            </w:r>
            <w:proofErr w:type="spellEnd"/>
            <w:r w:rsidR="0087474F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0D4B0D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2C1FC1FC" w14:textId="77777777" w:rsidTr="002F08D6">
        <w:tc>
          <w:tcPr>
            <w:tcW w:w="2834" w:type="dxa"/>
          </w:tcPr>
          <w:p w14:paraId="7C26716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Laura Šinigoj</w:t>
            </w:r>
          </w:p>
        </w:tc>
        <w:tc>
          <w:tcPr>
            <w:tcW w:w="2550" w:type="dxa"/>
          </w:tcPr>
          <w:p w14:paraId="69DAB0B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05B92D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794A89" w14:paraId="5649E32F" w14:textId="77777777" w:rsidTr="002F08D6">
        <w:tc>
          <w:tcPr>
            <w:tcW w:w="2834" w:type="dxa"/>
          </w:tcPr>
          <w:p w14:paraId="59619B37" w14:textId="6CB72AB4" w:rsidR="00F84CED" w:rsidRPr="00F84CED" w:rsidRDefault="0087474F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it-IT"/>
              </w:rPr>
              <w:t>Matevž Jež</w:t>
            </w:r>
          </w:p>
        </w:tc>
        <w:tc>
          <w:tcPr>
            <w:tcW w:w="2550" w:type="dxa"/>
          </w:tcPr>
          <w:p w14:paraId="108C6F71" w14:textId="23E0F7AB" w:rsidR="00F84CED" w:rsidRPr="00F84CED" w:rsidRDefault="0087474F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</w:t>
            </w:r>
          </w:p>
        </w:tc>
        <w:tc>
          <w:tcPr>
            <w:tcW w:w="8076" w:type="dxa"/>
          </w:tcPr>
          <w:p w14:paraId="769BE91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F84CED" w:rsidRPr="00794A89" w14:paraId="6A85C441" w14:textId="77777777" w:rsidTr="002F08D6">
        <w:tc>
          <w:tcPr>
            <w:tcW w:w="2834" w:type="dxa"/>
          </w:tcPr>
          <w:p w14:paraId="6B9D550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Melita Bizjak</w:t>
            </w:r>
          </w:p>
        </w:tc>
        <w:tc>
          <w:tcPr>
            <w:tcW w:w="2550" w:type="dxa"/>
          </w:tcPr>
          <w:p w14:paraId="0DD37D9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6" w:type="dxa"/>
          </w:tcPr>
          <w:p w14:paraId="05856BD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</w:tbl>
    <w:p w14:paraId="28C6EC93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</w:t>
      </w:r>
    </w:p>
    <w:p w14:paraId="726E79A6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</w:p>
    <w:p w14:paraId="133DC2A1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ODDELEK ZA OKOLJE, PROSTOR IN KMETIJSTVO </w:t>
      </w:r>
    </w:p>
    <w:p w14:paraId="43604E9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1E0" w:firstRow="1" w:lastRow="1" w:firstColumn="1" w:lastColumn="1" w:noHBand="0" w:noVBand="0"/>
      </w:tblPr>
      <w:tblGrid>
        <w:gridCol w:w="2835"/>
        <w:gridCol w:w="2546"/>
        <w:gridCol w:w="8079"/>
      </w:tblGrid>
      <w:tr w:rsidR="00F84CED" w:rsidRPr="00F84CED" w14:paraId="78B9114D" w14:textId="77777777" w:rsidTr="002F08D6">
        <w:tc>
          <w:tcPr>
            <w:tcW w:w="2835" w:type="dxa"/>
          </w:tcPr>
          <w:p w14:paraId="60B2CD5E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467D6DEF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54EF3B0C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32BA16CD" w14:textId="77777777" w:rsidTr="002F08D6">
        <w:tc>
          <w:tcPr>
            <w:tcW w:w="2835" w:type="dxa"/>
          </w:tcPr>
          <w:p w14:paraId="6ED99DE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Branka Likar</w:t>
            </w:r>
          </w:p>
        </w:tc>
        <w:tc>
          <w:tcPr>
            <w:tcW w:w="2546" w:type="dxa"/>
          </w:tcPr>
          <w:p w14:paraId="2D8C56C1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vodja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oddelka</w:t>
            </w:r>
            <w:proofErr w:type="spellEnd"/>
          </w:p>
        </w:tc>
        <w:tc>
          <w:tcPr>
            <w:tcW w:w="8079" w:type="dxa"/>
          </w:tcPr>
          <w:p w14:paraId="7BE8F2DE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6258D7A1" w14:textId="77777777" w:rsidTr="002F08D6">
        <w:tc>
          <w:tcPr>
            <w:tcW w:w="2835" w:type="dxa"/>
          </w:tcPr>
          <w:p w14:paraId="28097C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bookmarkStart w:id="0" w:name="_Hlk132804765"/>
            <w:r w:rsidRPr="00F84CED">
              <w:rPr>
                <w:rFonts w:cs="Arial"/>
                <w:szCs w:val="20"/>
                <w:lang w:val="it-IT"/>
              </w:rPr>
              <w:t>Erika Koren Kušnjerek</w:t>
            </w:r>
          </w:p>
        </w:tc>
        <w:tc>
          <w:tcPr>
            <w:tcW w:w="2546" w:type="dxa"/>
          </w:tcPr>
          <w:p w14:paraId="0EFB40E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višja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57F4B88D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6176045" w14:textId="77777777" w:rsidTr="002F08D6">
        <w:tc>
          <w:tcPr>
            <w:tcW w:w="2835" w:type="dxa"/>
          </w:tcPr>
          <w:p w14:paraId="0555369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Ivan Pavlič</w:t>
            </w:r>
          </w:p>
        </w:tc>
        <w:tc>
          <w:tcPr>
            <w:tcW w:w="2546" w:type="dxa"/>
          </w:tcPr>
          <w:p w14:paraId="311C4FC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262CF74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58AFC327" w14:textId="77777777" w:rsidTr="002F08D6">
        <w:tc>
          <w:tcPr>
            <w:tcW w:w="2835" w:type="dxa"/>
          </w:tcPr>
          <w:p w14:paraId="69D50C1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Matjaž Kovač</w:t>
            </w:r>
          </w:p>
        </w:tc>
        <w:tc>
          <w:tcPr>
            <w:tcW w:w="2546" w:type="dxa"/>
          </w:tcPr>
          <w:p w14:paraId="2D3E6E3B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višji</w:t>
            </w:r>
            <w:proofErr w:type="spellEnd"/>
            <w:r w:rsidRPr="00F84CED">
              <w:rPr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szCs w:val="20"/>
                <w:lang w:val="it-IT"/>
              </w:rPr>
              <w:t>svetovalec</w:t>
            </w:r>
            <w:proofErr w:type="spellEnd"/>
            <w:r w:rsidRPr="00F84CED">
              <w:rPr>
                <w:szCs w:val="20"/>
                <w:lang w:val="it-IT"/>
              </w:rPr>
              <w:t xml:space="preserve"> III</w:t>
            </w:r>
          </w:p>
        </w:tc>
        <w:tc>
          <w:tcPr>
            <w:tcW w:w="8079" w:type="dxa"/>
          </w:tcPr>
          <w:p w14:paraId="4F17A20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0B6ED5C" w14:textId="77777777" w:rsidTr="002F08D6">
        <w:tc>
          <w:tcPr>
            <w:tcW w:w="2835" w:type="dxa"/>
          </w:tcPr>
          <w:p w14:paraId="69DE9C7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Lilijana Velikonja</w:t>
            </w:r>
          </w:p>
        </w:tc>
        <w:tc>
          <w:tcPr>
            <w:tcW w:w="2546" w:type="dxa"/>
          </w:tcPr>
          <w:p w14:paraId="1C2641C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02B6250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bookmarkEnd w:id="0"/>
      <w:tr w:rsidR="00F84CED" w:rsidRPr="00F84CED" w14:paraId="02D5A504" w14:textId="77777777" w:rsidTr="002F08D6">
        <w:tc>
          <w:tcPr>
            <w:tcW w:w="2835" w:type="dxa"/>
          </w:tcPr>
          <w:p w14:paraId="24BCB34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Nataša Lozej</w:t>
            </w:r>
          </w:p>
        </w:tc>
        <w:tc>
          <w:tcPr>
            <w:tcW w:w="2546" w:type="dxa"/>
          </w:tcPr>
          <w:p w14:paraId="76364E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1C6FA9E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660024EB" w14:textId="77777777" w:rsidTr="002F08D6">
        <w:tc>
          <w:tcPr>
            <w:tcW w:w="2835" w:type="dxa"/>
          </w:tcPr>
          <w:p w14:paraId="5928305E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Trobec Lukin</w:t>
            </w:r>
          </w:p>
        </w:tc>
        <w:tc>
          <w:tcPr>
            <w:tcW w:w="2546" w:type="dxa"/>
          </w:tcPr>
          <w:p w14:paraId="75D45C8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</w:t>
            </w:r>
          </w:p>
        </w:tc>
        <w:tc>
          <w:tcPr>
            <w:tcW w:w="8079" w:type="dxa"/>
          </w:tcPr>
          <w:p w14:paraId="6EEF1B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74D3D4B2" w14:textId="77777777" w:rsidTr="002F08D6">
        <w:tc>
          <w:tcPr>
            <w:tcW w:w="2835" w:type="dxa"/>
          </w:tcPr>
          <w:p w14:paraId="2E95369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Mateja Furlan</w:t>
            </w:r>
          </w:p>
        </w:tc>
        <w:tc>
          <w:tcPr>
            <w:tcW w:w="2546" w:type="dxa"/>
          </w:tcPr>
          <w:p w14:paraId="2D5C3C49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szCs w:val="20"/>
                <w:lang w:val="it-IT"/>
              </w:rPr>
              <w:t xml:space="preserve"> III</w:t>
            </w:r>
          </w:p>
        </w:tc>
        <w:tc>
          <w:tcPr>
            <w:tcW w:w="8079" w:type="dxa"/>
          </w:tcPr>
          <w:p w14:paraId="468198E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</w:tbl>
    <w:p w14:paraId="7D939763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2223B25E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ODDELEK ZA UPRAVNE IN SKUPNE ZADEVE</w:t>
      </w:r>
    </w:p>
    <w:p w14:paraId="4E7E8E4C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bookmarkStart w:id="1" w:name="_Hlk67463956"/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5"/>
        <w:gridCol w:w="2551"/>
        <w:gridCol w:w="8074"/>
      </w:tblGrid>
      <w:tr w:rsidR="00F84CED" w:rsidRPr="00F84CED" w14:paraId="11C193B0" w14:textId="77777777" w:rsidTr="002F08D6">
        <w:tc>
          <w:tcPr>
            <w:tcW w:w="2835" w:type="dxa"/>
          </w:tcPr>
          <w:p w14:paraId="6825E4C1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0C5B694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0BFA05EA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70F00C13" w14:textId="77777777" w:rsidTr="002F08D6">
        <w:tc>
          <w:tcPr>
            <w:tcW w:w="2835" w:type="dxa"/>
          </w:tcPr>
          <w:p w14:paraId="4A4B8AD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Tatjana Bačar</w:t>
            </w:r>
          </w:p>
        </w:tc>
        <w:tc>
          <w:tcPr>
            <w:tcW w:w="2551" w:type="dxa"/>
          </w:tcPr>
          <w:p w14:paraId="4F1989DB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vodja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rFonts w:cs="Arial"/>
                <w:szCs w:val="20"/>
                <w:lang w:val="it-IT"/>
              </w:rPr>
              <w:t>oddelka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</w:p>
        </w:tc>
        <w:tc>
          <w:tcPr>
            <w:tcW w:w="8074" w:type="dxa"/>
          </w:tcPr>
          <w:p w14:paraId="21CA8228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7EDDB00A" w14:textId="77777777" w:rsidTr="002F08D6">
        <w:tc>
          <w:tcPr>
            <w:tcW w:w="2835" w:type="dxa"/>
          </w:tcPr>
          <w:p w14:paraId="440C230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Ana Kobal</w:t>
            </w:r>
          </w:p>
        </w:tc>
        <w:tc>
          <w:tcPr>
            <w:tcW w:w="2551" w:type="dxa"/>
          </w:tcPr>
          <w:p w14:paraId="20A95DCD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višja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4" w:type="dxa"/>
          </w:tcPr>
          <w:p w14:paraId="1C803E2B" w14:textId="77777777" w:rsidR="00F84CED" w:rsidRPr="00F84CED" w:rsidRDefault="00F84CED" w:rsidP="00125952">
            <w:pPr>
              <w:spacing w:line="240" w:lineRule="auto"/>
              <w:rPr>
                <w:rFonts w:cs="Arial"/>
                <w:bCs/>
                <w:noProof/>
                <w:szCs w:val="20"/>
                <w:lang w:val="sl-SI" w:eastAsia="sl-SI"/>
              </w:rPr>
            </w:pPr>
            <w:r w:rsidRPr="00F84CED">
              <w:rPr>
                <w:rFonts w:cs="Arial"/>
                <w:noProof/>
                <w:szCs w:val="20"/>
                <w:lang w:val="sl-SI" w:eastAsia="sl-SI"/>
              </w:rPr>
              <w:t>vodi upravne postopke pred izdajo odločbe</w:t>
            </w:r>
          </w:p>
        </w:tc>
      </w:tr>
      <w:tr w:rsidR="00F84CED" w:rsidRPr="00F84CED" w14:paraId="603B9376" w14:textId="77777777" w:rsidTr="002F08D6">
        <w:tc>
          <w:tcPr>
            <w:tcW w:w="2835" w:type="dxa"/>
          </w:tcPr>
          <w:p w14:paraId="19B7673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Zora Stegovec Vidmar</w:t>
            </w:r>
          </w:p>
        </w:tc>
        <w:tc>
          <w:tcPr>
            <w:tcW w:w="2551" w:type="dxa"/>
          </w:tcPr>
          <w:p w14:paraId="2BFFA54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 </w:t>
            </w:r>
          </w:p>
        </w:tc>
        <w:tc>
          <w:tcPr>
            <w:tcW w:w="8074" w:type="dxa"/>
          </w:tcPr>
          <w:p w14:paraId="0974C87A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0A74B5CF" w14:textId="77777777" w:rsidTr="002F08D6">
        <w:tc>
          <w:tcPr>
            <w:tcW w:w="2835" w:type="dxa"/>
          </w:tcPr>
          <w:p w14:paraId="6894F6F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Maja Kobal</w:t>
            </w:r>
          </w:p>
        </w:tc>
        <w:tc>
          <w:tcPr>
            <w:tcW w:w="2551" w:type="dxa"/>
          </w:tcPr>
          <w:p w14:paraId="35D397E2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4" w:type="dxa"/>
          </w:tcPr>
          <w:p w14:paraId="1176826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794A89" w14:paraId="2C9137CC" w14:textId="77777777" w:rsidTr="002F08D6">
        <w:tc>
          <w:tcPr>
            <w:tcW w:w="2835" w:type="dxa"/>
          </w:tcPr>
          <w:p w14:paraId="3A6F6F43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 xml:space="preserve">Maruša Sajevic </w:t>
            </w:r>
          </w:p>
        </w:tc>
        <w:tc>
          <w:tcPr>
            <w:tcW w:w="2551" w:type="dxa"/>
          </w:tcPr>
          <w:p w14:paraId="600C257F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svetovalka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</w:t>
            </w:r>
          </w:p>
        </w:tc>
        <w:tc>
          <w:tcPr>
            <w:tcW w:w="8074" w:type="dxa"/>
          </w:tcPr>
          <w:p w14:paraId="4D074FE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 s področja Oddelka za okolje, prostor in kmetijstvo</w:t>
            </w:r>
          </w:p>
        </w:tc>
      </w:tr>
      <w:tr w:rsidR="00F84CED" w:rsidRPr="00F84CED" w14:paraId="559EA749" w14:textId="77777777" w:rsidTr="002F08D6">
        <w:tc>
          <w:tcPr>
            <w:tcW w:w="2835" w:type="dxa"/>
          </w:tcPr>
          <w:p w14:paraId="5A164FA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lastRenderedPageBreak/>
              <w:t>Kristina Bizjak</w:t>
            </w:r>
          </w:p>
        </w:tc>
        <w:tc>
          <w:tcPr>
            <w:tcW w:w="2551" w:type="dxa"/>
          </w:tcPr>
          <w:p w14:paraId="24FA522C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referentka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 </w:t>
            </w:r>
          </w:p>
        </w:tc>
        <w:tc>
          <w:tcPr>
            <w:tcW w:w="8074" w:type="dxa"/>
          </w:tcPr>
          <w:p w14:paraId="322F24A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  <w:tr w:rsidR="00F84CED" w:rsidRPr="00F84CED" w14:paraId="5C008967" w14:textId="77777777" w:rsidTr="002F08D6">
        <w:tc>
          <w:tcPr>
            <w:tcW w:w="2835" w:type="dxa"/>
          </w:tcPr>
          <w:p w14:paraId="42847C54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Ambrož Kete</w:t>
            </w:r>
          </w:p>
        </w:tc>
        <w:tc>
          <w:tcPr>
            <w:tcW w:w="2551" w:type="dxa"/>
          </w:tcPr>
          <w:p w14:paraId="6FA27010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F84CED">
              <w:rPr>
                <w:rFonts w:cs="Arial"/>
                <w:szCs w:val="20"/>
                <w:lang w:val="it-IT"/>
              </w:rPr>
              <w:t>referent</w:t>
            </w:r>
            <w:proofErr w:type="spellEnd"/>
            <w:r w:rsidRPr="00F84CED">
              <w:rPr>
                <w:rFonts w:cs="Arial"/>
                <w:szCs w:val="20"/>
                <w:lang w:val="it-IT"/>
              </w:rPr>
              <w:t xml:space="preserve"> I</w:t>
            </w:r>
          </w:p>
        </w:tc>
        <w:tc>
          <w:tcPr>
            <w:tcW w:w="8074" w:type="dxa"/>
          </w:tcPr>
          <w:p w14:paraId="45B215F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</w:tbl>
    <w:p w14:paraId="1BA41FDE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                                                                                                                                            </w:t>
      </w:r>
    </w:p>
    <w:bookmarkEnd w:id="1"/>
    <w:p w14:paraId="02674D43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V Upravni enoti Ajdovščina imajo posamezni uradniki tudi pooblastilo za odločanje v upravnih postopkih, ki velja v času odsotnosti vodje oddelka in načelnice. </w:t>
      </w:r>
    </w:p>
    <w:p w14:paraId="500BAD00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AF8B28A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1E64B4C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5AE3837E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65384D4A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3BFA0BE4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02A6F4E9" w14:textId="77777777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  <w:t>Karmen Ražem</w:t>
      </w:r>
    </w:p>
    <w:p w14:paraId="5A0E4245" w14:textId="77777777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  <w:t>načelnica</w:t>
      </w:r>
    </w:p>
    <w:p w14:paraId="701130AD" w14:textId="77777777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</w:p>
    <w:p w14:paraId="04BCCA75" w14:textId="77777777" w:rsidR="00F84CED" w:rsidRPr="00174E7B" w:rsidRDefault="00F84CED" w:rsidP="00174E7B"/>
    <w:sectPr w:rsidR="00F84CED" w:rsidRPr="00174E7B" w:rsidSect="00125952">
      <w:headerReference w:type="default" r:id="rId7"/>
      <w:headerReference w:type="first" r:id="rId8"/>
      <w:pgSz w:w="16840" w:h="11900" w:orient="landscape" w:code="9"/>
      <w:pgMar w:top="1701" w:right="1956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5E1B69F-34E1-4698-A43F-0E1CE12A56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6687E7E-41E7-4D9D-8A47-155EEEB6D04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6102B9A-604F-4BB2-8E02-46A82B0B878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EE89915-F9E8-4E7C-8B01-277AAA8384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9EAF6CD-BFD8-41CA-B952-BB17C9855B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AC1074F-259E-4638-A8D5-2C77870709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42480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002F687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5CB139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174E7B">
      <w:rPr>
        <w:rFonts w:ascii="Republika Bold" w:hAnsi="Republika Bold"/>
        <w:b/>
        <w:caps/>
        <w:lang w:val="sl-SI"/>
      </w:rPr>
      <w:t>Ajdovščina</w:t>
    </w:r>
  </w:p>
  <w:p w14:paraId="44459FD7" w14:textId="4B5487F6" w:rsidR="00D24585" w:rsidRPr="008F3500" w:rsidRDefault="00174E7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Vipavska cesta 11 b, 5270 Ajdovščina</w:t>
    </w:r>
    <w:r w:rsidR="00D24585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05 364 32 00</w:t>
    </w:r>
  </w:p>
  <w:p w14:paraId="3E11D133" w14:textId="1C712EA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proofErr w:type="spellStart"/>
    <w:r>
      <w:rPr>
        <w:rFonts w:cs="Arial"/>
        <w:sz w:val="16"/>
        <w:lang w:val="sl-SI"/>
      </w:rPr>
      <w:t>ue.</w:t>
    </w:r>
    <w:r w:rsidR="00174E7B">
      <w:rPr>
        <w:rFonts w:cs="Arial"/>
        <w:sz w:val="16"/>
        <w:lang w:val="sl-SI"/>
      </w:rPr>
      <w:t>ajdovscina</w:t>
    </w:r>
    <w:r>
      <w:rPr>
        <w:rFonts w:cs="Arial"/>
        <w:sz w:val="16"/>
        <w:lang w:val="sl-SI"/>
      </w:rPr>
      <w:t>@gov.si</w:t>
    </w:r>
    <w:proofErr w:type="spellEnd"/>
  </w:p>
  <w:p w14:paraId="4C93600D" w14:textId="23DC820C" w:rsidR="00D24585" w:rsidRPr="00174E7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74E7B" w:rsidRPr="00174E7B">
      <w:rPr>
        <w:rFonts w:cs="Arial"/>
        <w:sz w:val="16"/>
        <w:lang w:val="sl-SI"/>
      </w:rPr>
      <w:t>www.upravneenote.gov.si</w:t>
    </w:r>
    <w:proofErr w:type="spellEnd"/>
    <w:r w:rsidR="00174E7B" w:rsidRPr="00174E7B">
      <w:rPr>
        <w:rFonts w:cs="Arial"/>
        <w:sz w:val="16"/>
        <w:lang w:val="sl-SI"/>
      </w:rPr>
      <w:t>/</w:t>
    </w:r>
    <w:proofErr w:type="spellStart"/>
    <w:r w:rsidR="00174E7B" w:rsidRPr="00174E7B">
      <w:rPr>
        <w:rFonts w:cs="Arial"/>
        <w:sz w:val="16"/>
        <w:lang w:val="sl-SI"/>
      </w:rPr>
      <w:t>ajdovscina</w:t>
    </w:r>
    <w:proofErr w:type="spellEnd"/>
    <w:r w:rsidR="00174E7B" w:rsidRPr="00174E7B">
      <w:rPr>
        <w:rFonts w:cs="Arial"/>
        <w:sz w:val="16"/>
        <w:lang w:val="sl-SI"/>
      </w:rPr>
      <w:t>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8026112">
    <w:abstractNumId w:val="4"/>
  </w:num>
  <w:num w:numId="2" w16cid:durableId="2091348953">
    <w:abstractNumId w:val="2"/>
  </w:num>
  <w:num w:numId="3" w16cid:durableId="749156401">
    <w:abstractNumId w:val="3"/>
  </w:num>
  <w:num w:numId="4" w16cid:durableId="341130712">
    <w:abstractNumId w:val="0"/>
  </w:num>
  <w:num w:numId="5" w16cid:durableId="744645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85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5EFE"/>
    <w:rsid w:val="000C704A"/>
    <w:rsid w:val="000D0B15"/>
    <w:rsid w:val="000D2319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2F5A"/>
    <w:rsid w:val="00115E45"/>
    <w:rsid w:val="00121AD2"/>
    <w:rsid w:val="00125952"/>
    <w:rsid w:val="001357B2"/>
    <w:rsid w:val="00145F13"/>
    <w:rsid w:val="00153BA0"/>
    <w:rsid w:val="00164338"/>
    <w:rsid w:val="00164BCE"/>
    <w:rsid w:val="00174E7B"/>
    <w:rsid w:val="001776E8"/>
    <w:rsid w:val="00181BED"/>
    <w:rsid w:val="001872FB"/>
    <w:rsid w:val="001A2BB5"/>
    <w:rsid w:val="001E26F7"/>
    <w:rsid w:val="001E76A6"/>
    <w:rsid w:val="002012CE"/>
    <w:rsid w:val="00202A77"/>
    <w:rsid w:val="002107D8"/>
    <w:rsid w:val="00225AFA"/>
    <w:rsid w:val="00227088"/>
    <w:rsid w:val="002406AA"/>
    <w:rsid w:val="00242612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55F6"/>
    <w:rsid w:val="002A53B5"/>
    <w:rsid w:val="002B313E"/>
    <w:rsid w:val="002C6732"/>
    <w:rsid w:val="002D12B8"/>
    <w:rsid w:val="002D282D"/>
    <w:rsid w:val="002E3E87"/>
    <w:rsid w:val="002E5649"/>
    <w:rsid w:val="002E62D8"/>
    <w:rsid w:val="002E6D50"/>
    <w:rsid w:val="00313E95"/>
    <w:rsid w:val="00321399"/>
    <w:rsid w:val="0033287C"/>
    <w:rsid w:val="00333256"/>
    <w:rsid w:val="003338B5"/>
    <w:rsid w:val="003433DA"/>
    <w:rsid w:val="003509DF"/>
    <w:rsid w:val="00356FBD"/>
    <w:rsid w:val="003636BF"/>
    <w:rsid w:val="00364909"/>
    <w:rsid w:val="0037054F"/>
    <w:rsid w:val="0037479F"/>
    <w:rsid w:val="003845B4"/>
    <w:rsid w:val="00387B1A"/>
    <w:rsid w:val="003A4D5B"/>
    <w:rsid w:val="003A51BF"/>
    <w:rsid w:val="003B4939"/>
    <w:rsid w:val="003D296F"/>
    <w:rsid w:val="003E1C74"/>
    <w:rsid w:val="003E2549"/>
    <w:rsid w:val="00400C53"/>
    <w:rsid w:val="00401D2D"/>
    <w:rsid w:val="00415D54"/>
    <w:rsid w:val="0042359B"/>
    <w:rsid w:val="00424806"/>
    <w:rsid w:val="004255C2"/>
    <w:rsid w:val="0042748E"/>
    <w:rsid w:val="00432DF0"/>
    <w:rsid w:val="00435398"/>
    <w:rsid w:val="00435CB5"/>
    <w:rsid w:val="00445155"/>
    <w:rsid w:val="00450A97"/>
    <w:rsid w:val="00491C3A"/>
    <w:rsid w:val="004A0D1D"/>
    <w:rsid w:val="004A1F4B"/>
    <w:rsid w:val="004A4DA9"/>
    <w:rsid w:val="004C10B3"/>
    <w:rsid w:val="004C20DC"/>
    <w:rsid w:val="004C4BF7"/>
    <w:rsid w:val="004D20C3"/>
    <w:rsid w:val="004D2D97"/>
    <w:rsid w:val="004D487E"/>
    <w:rsid w:val="004D65FC"/>
    <w:rsid w:val="004F3CC4"/>
    <w:rsid w:val="005038E2"/>
    <w:rsid w:val="00503A8E"/>
    <w:rsid w:val="00512F7C"/>
    <w:rsid w:val="00515DE0"/>
    <w:rsid w:val="005171A0"/>
    <w:rsid w:val="005215C0"/>
    <w:rsid w:val="0052171B"/>
    <w:rsid w:val="00522087"/>
    <w:rsid w:val="00526246"/>
    <w:rsid w:val="00532524"/>
    <w:rsid w:val="00532A46"/>
    <w:rsid w:val="0055090F"/>
    <w:rsid w:val="00551073"/>
    <w:rsid w:val="00552B78"/>
    <w:rsid w:val="005549DC"/>
    <w:rsid w:val="00563D4E"/>
    <w:rsid w:val="00567106"/>
    <w:rsid w:val="00571357"/>
    <w:rsid w:val="00571A2F"/>
    <w:rsid w:val="005725A4"/>
    <w:rsid w:val="00584B7B"/>
    <w:rsid w:val="0058752E"/>
    <w:rsid w:val="00594610"/>
    <w:rsid w:val="005A7CDB"/>
    <w:rsid w:val="005B312B"/>
    <w:rsid w:val="005B49DE"/>
    <w:rsid w:val="005C5471"/>
    <w:rsid w:val="005D5E11"/>
    <w:rsid w:val="005E1D3C"/>
    <w:rsid w:val="00606B2C"/>
    <w:rsid w:val="00616F70"/>
    <w:rsid w:val="00625C8F"/>
    <w:rsid w:val="00632253"/>
    <w:rsid w:val="00633052"/>
    <w:rsid w:val="00642714"/>
    <w:rsid w:val="006455CE"/>
    <w:rsid w:val="00652445"/>
    <w:rsid w:val="00664BF7"/>
    <w:rsid w:val="00665865"/>
    <w:rsid w:val="0067149A"/>
    <w:rsid w:val="00674DC9"/>
    <w:rsid w:val="00682672"/>
    <w:rsid w:val="00687A7E"/>
    <w:rsid w:val="006B511B"/>
    <w:rsid w:val="006C10D1"/>
    <w:rsid w:val="006D2CD0"/>
    <w:rsid w:val="006D42D9"/>
    <w:rsid w:val="006F26E3"/>
    <w:rsid w:val="006F2E2C"/>
    <w:rsid w:val="00703EE6"/>
    <w:rsid w:val="00705013"/>
    <w:rsid w:val="0071662E"/>
    <w:rsid w:val="007212EE"/>
    <w:rsid w:val="0072133B"/>
    <w:rsid w:val="0073216F"/>
    <w:rsid w:val="007326CA"/>
    <w:rsid w:val="00732823"/>
    <w:rsid w:val="00733017"/>
    <w:rsid w:val="0074054F"/>
    <w:rsid w:val="00757F78"/>
    <w:rsid w:val="0077019A"/>
    <w:rsid w:val="00770D0E"/>
    <w:rsid w:val="00781113"/>
    <w:rsid w:val="00781558"/>
    <w:rsid w:val="00782269"/>
    <w:rsid w:val="0078308D"/>
    <w:rsid w:val="00783310"/>
    <w:rsid w:val="00786ACA"/>
    <w:rsid w:val="0079135A"/>
    <w:rsid w:val="00794A89"/>
    <w:rsid w:val="007A0862"/>
    <w:rsid w:val="007A4A6D"/>
    <w:rsid w:val="007A5E39"/>
    <w:rsid w:val="007C1DD9"/>
    <w:rsid w:val="007C5E17"/>
    <w:rsid w:val="007D1BCF"/>
    <w:rsid w:val="007D75CF"/>
    <w:rsid w:val="007E17F5"/>
    <w:rsid w:val="007E3116"/>
    <w:rsid w:val="007E6DC5"/>
    <w:rsid w:val="007F1D61"/>
    <w:rsid w:val="008032E8"/>
    <w:rsid w:val="008309D2"/>
    <w:rsid w:val="00831E5B"/>
    <w:rsid w:val="00835AAC"/>
    <w:rsid w:val="00836224"/>
    <w:rsid w:val="00843408"/>
    <w:rsid w:val="008442DD"/>
    <w:rsid w:val="00850A2F"/>
    <w:rsid w:val="00855CE9"/>
    <w:rsid w:val="00860179"/>
    <w:rsid w:val="00864C62"/>
    <w:rsid w:val="00866D31"/>
    <w:rsid w:val="0087474F"/>
    <w:rsid w:val="0088043C"/>
    <w:rsid w:val="00880E25"/>
    <w:rsid w:val="008906C9"/>
    <w:rsid w:val="008B6EA7"/>
    <w:rsid w:val="008C1230"/>
    <w:rsid w:val="008C5738"/>
    <w:rsid w:val="008D04F0"/>
    <w:rsid w:val="008D2AF4"/>
    <w:rsid w:val="008F1213"/>
    <w:rsid w:val="008F1A6B"/>
    <w:rsid w:val="008F3500"/>
    <w:rsid w:val="008F52ED"/>
    <w:rsid w:val="00901DD5"/>
    <w:rsid w:val="009117F9"/>
    <w:rsid w:val="0091235D"/>
    <w:rsid w:val="00913742"/>
    <w:rsid w:val="00924E3C"/>
    <w:rsid w:val="00927A23"/>
    <w:rsid w:val="00930516"/>
    <w:rsid w:val="009375B5"/>
    <w:rsid w:val="00954246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7966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6770D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381"/>
    <w:rsid w:val="00AF63B8"/>
    <w:rsid w:val="00AF799B"/>
    <w:rsid w:val="00B17141"/>
    <w:rsid w:val="00B240EE"/>
    <w:rsid w:val="00B30171"/>
    <w:rsid w:val="00B31575"/>
    <w:rsid w:val="00B335E3"/>
    <w:rsid w:val="00B379AD"/>
    <w:rsid w:val="00B421DD"/>
    <w:rsid w:val="00B452C3"/>
    <w:rsid w:val="00B51082"/>
    <w:rsid w:val="00B52D6B"/>
    <w:rsid w:val="00B569BA"/>
    <w:rsid w:val="00B70B4A"/>
    <w:rsid w:val="00B75A64"/>
    <w:rsid w:val="00B81CDD"/>
    <w:rsid w:val="00B8547D"/>
    <w:rsid w:val="00B8568C"/>
    <w:rsid w:val="00B95182"/>
    <w:rsid w:val="00BB2028"/>
    <w:rsid w:val="00BB2558"/>
    <w:rsid w:val="00BB69B3"/>
    <w:rsid w:val="00BD6773"/>
    <w:rsid w:val="00BE7C6A"/>
    <w:rsid w:val="00BF1F08"/>
    <w:rsid w:val="00BF28B2"/>
    <w:rsid w:val="00C10A5F"/>
    <w:rsid w:val="00C2080A"/>
    <w:rsid w:val="00C250D5"/>
    <w:rsid w:val="00C32612"/>
    <w:rsid w:val="00C329D8"/>
    <w:rsid w:val="00C400FC"/>
    <w:rsid w:val="00C467E8"/>
    <w:rsid w:val="00C5120D"/>
    <w:rsid w:val="00C54105"/>
    <w:rsid w:val="00C56B0E"/>
    <w:rsid w:val="00C7130D"/>
    <w:rsid w:val="00C7668E"/>
    <w:rsid w:val="00C90D7C"/>
    <w:rsid w:val="00C926A6"/>
    <w:rsid w:val="00C92898"/>
    <w:rsid w:val="00C960EA"/>
    <w:rsid w:val="00CA650F"/>
    <w:rsid w:val="00CA716B"/>
    <w:rsid w:val="00CC0176"/>
    <w:rsid w:val="00CC4F5B"/>
    <w:rsid w:val="00CD21F1"/>
    <w:rsid w:val="00CD2A1E"/>
    <w:rsid w:val="00CD2D7F"/>
    <w:rsid w:val="00CE0599"/>
    <w:rsid w:val="00CE64AE"/>
    <w:rsid w:val="00CE7514"/>
    <w:rsid w:val="00CF6AA7"/>
    <w:rsid w:val="00D04605"/>
    <w:rsid w:val="00D16AC2"/>
    <w:rsid w:val="00D16C7F"/>
    <w:rsid w:val="00D24585"/>
    <w:rsid w:val="00D248DE"/>
    <w:rsid w:val="00D30DFB"/>
    <w:rsid w:val="00D33601"/>
    <w:rsid w:val="00D359B0"/>
    <w:rsid w:val="00D363D9"/>
    <w:rsid w:val="00D5094A"/>
    <w:rsid w:val="00D53CD2"/>
    <w:rsid w:val="00D66F77"/>
    <w:rsid w:val="00D70440"/>
    <w:rsid w:val="00D75867"/>
    <w:rsid w:val="00D80AF6"/>
    <w:rsid w:val="00D8542D"/>
    <w:rsid w:val="00D96863"/>
    <w:rsid w:val="00DA4AC0"/>
    <w:rsid w:val="00DB3D85"/>
    <w:rsid w:val="00DB4932"/>
    <w:rsid w:val="00DB53F2"/>
    <w:rsid w:val="00DC6A71"/>
    <w:rsid w:val="00DD3633"/>
    <w:rsid w:val="00DE3A8B"/>
    <w:rsid w:val="00DE5B46"/>
    <w:rsid w:val="00DF1223"/>
    <w:rsid w:val="00E025BB"/>
    <w:rsid w:val="00E03291"/>
    <w:rsid w:val="00E0357D"/>
    <w:rsid w:val="00E24EC2"/>
    <w:rsid w:val="00E45676"/>
    <w:rsid w:val="00E478F9"/>
    <w:rsid w:val="00E65D7A"/>
    <w:rsid w:val="00E917B8"/>
    <w:rsid w:val="00E95B76"/>
    <w:rsid w:val="00EA6029"/>
    <w:rsid w:val="00EB091D"/>
    <w:rsid w:val="00EB1AB2"/>
    <w:rsid w:val="00EB67DC"/>
    <w:rsid w:val="00EC17AE"/>
    <w:rsid w:val="00EC19D1"/>
    <w:rsid w:val="00EC418D"/>
    <w:rsid w:val="00ED681B"/>
    <w:rsid w:val="00EE1C7E"/>
    <w:rsid w:val="00EF64E4"/>
    <w:rsid w:val="00F14DD1"/>
    <w:rsid w:val="00F16D10"/>
    <w:rsid w:val="00F240BB"/>
    <w:rsid w:val="00F310EB"/>
    <w:rsid w:val="00F327C4"/>
    <w:rsid w:val="00F35B17"/>
    <w:rsid w:val="00F41394"/>
    <w:rsid w:val="00F46724"/>
    <w:rsid w:val="00F57FED"/>
    <w:rsid w:val="00F84CED"/>
    <w:rsid w:val="00F9618F"/>
    <w:rsid w:val="00F97809"/>
    <w:rsid w:val="00FA3F69"/>
    <w:rsid w:val="00FA53AD"/>
    <w:rsid w:val="00FA69BF"/>
    <w:rsid w:val="00FB2566"/>
    <w:rsid w:val="00FB6AE6"/>
    <w:rsid w:val="00FD60A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B67D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494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Mateja Zorin</dc:creator>
  <cp:keywords/>
  <cp:lastModifiedBy>Ana Kobal</cp:lastModifiedBy>
  <cp:revision>6</cp:revision>
  <cp:lastPrinted>2022-07-27T09:46:00Z</cp:lastPrinted>
  <dcterms:created xsi:type="dcterms:W3CDTF">2023-07-28T06:23:00Z</dcterms:created>
  <dcterms:modified xsi:type="dcterms:W3CDTF">2023-07-28T06:29:00Z</dcterms:modified>
</cp:coreProperties>
</file>