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D4FE1" w14:textId="5125AEA3" w:rsidR="007D75CF" w:rsidRPr="00E20342" w:rsidRDefault="007D75CF" w:rsidP="00FE64EC">
      <w:pPr>
        <w:pStyle w:val="datumtevilka"/>
        <w:tabs>
          <w:tab w:val="clear" w:pos="1701"/>
          <w:tab w:val="left" w:pos="993"/>
        </w:tabs>
        <w:rPr>
          <w:rFonts w:cs="Arial"/>
        </w:rPr>
      </w:pPr>
      <w:r w:rsidRPr="00E20342">
        <w:rPr>
          <w:rFonts w:cs="Arial"/>
        </w:rPr>
        <w:t xml:space="preserve">Številka: </w:t>
      </w:r>
      <w:r w:rsidR="00FE64EC" w:rsidRPr="00E20342">
        <w:rPr>
          <w:rFonts w:cs="Arial"/>
        </w:rPr>
        <w:tab/>
      </w:r>
      <w:r w:rsidR="00E0155A" w:rsidRPr="00E20342">
        <w:rPr>
          <w:rFonts w:cs="Arial"/>
        </w:rPr>
        <w:t>35431-</w:t>
      </w:r>
      <w:r w:rsidR="00D136C6" w:rsidRPr="00E20342">
        <w:rPr>
          <w:rFonts w:cs="Arial"/>
        </w:rPr>
        <w:t>63</w:t>
      </w:r>
      <w:r w:rsidR="00E0155A" w:rsidRPr="00E20342">
        <w:rPr>
          <w:rFonts w:cs="Arial"/>
        </w:rPr>
        <w:t>/2021-2550-</w:t>
      </w:r>
      <w:r w:rsidR="000001F7">
        <w:rPr>
          <w:rFonts w:cs="Arial"/>
        </w:rPr>
        <w:t>29</w:t>
      </w:r>
    </w:p>
    <w:p w14:paraId="4CBAC517" w14:textId="5FCC9EA7" w:rsidR="00515FB0" w:rsidRPr="00E20342" w:rsidRDefault="00C250D5" w:rsidP="0044683D">
      <w:pPr>
        <w:pStyle w:val="datumtevilka"/>
        <w:tabs>
          <w:tab w:val="clear" w:pos="1701"/>
          <w:tab w:val="left" w:pos="993"/>
        </w:tabs>
        <w:spacing w:after="360"/>
        <w:rPr>
          <w:rFonts w:cs="Arial"/>
        </w:rPr>
      </w:pPr>
      <w:r w:rsidRPr="00E20342">
        <w:rPr>
          <w:rFonts w:cs="Arial"/>
        </w:rPr>
        <w:t xml:space="preserve">Datum: </w:t>
      </w:r>
      <w:r w:rsidR="00FE64EC" w:rsidRPr="00E20342">
        <w:rPr>
          <w:rFonts w:cs="Arial"/>
        </w:rPr>
        <w:tab/>
      </w:r>
      <w:r w:rsidR="00816AAB">
        <w:rPr>
          <w:rFonts w:cs="Arial"/>
        </w:rPr>
        <w:t>2</w:t>
      </w:r>
      <w:r w:rsidR="000001F7">
        <w:rPr>
          <w:rFonts w:cs="Arial"/>
        </w:rPr>
        <w:t>3</w:t>
      </w:r>
      <w:r w:rsidR="003B52A7" w:rsidRPr="00E20342">
        <w:rPr>
          <w:rFonts w:cs="Arial"/>
        </w:rPr>
        <w:t>. 3. 2022</w:t>
      </w:r>
    </w:p>
    <w:p w14:paraId="6A141AF2" w14:textId="3A59B1F4" w:rsidR="00E0155A" w:rsidRPr="00E20342" w:rsidRDefault="00515FB0" w:rsidP="00E0155A">
      <w:pPr>
        <w:spacing w:after="480" w:line="260" w:lineRule="exact"/>
        <w:jc w:val="both"/>
        <w:rPr>
          <w:rFonts w:cs="Arial"/>
          <w:szCs w:val="20"/>
          <w:lang w:val="sl-SI"/>
        </w:rPr>
      </w:pPr>
      <w:r w:rsidRPr="00E20342">
        <w:rPr>
          <w:rFonts w:cs="Arial"/>
          <w:szCs w:val="20"/>
          <w:lang w:val="sl-SI"/>
        </w:rPr>
        <w:t xml:space="preserve">Ministrstvo za okolje in prostor izdaja na podlagi 38.a člena Zakona o državni upravi (Uradni list RS, št. </w:t>
      </w:r>
      <w:hyperlink r:id="rId7" w:tgtFrame="_blank" w:tooltip="Zakon o državni upravi (uradno prečiščeno besedilo)" w:history="1">
        <w:r w:rsidRPr="00E20342">
          <w:rPr>
            <w:rStyle w:val="Hiperpovezava"/>
            <w:rFonts w:cs="Arial"/>
            <w:color w:val="auto"/>
            <w:szCs w:val="20"/>
            <w:u w:val="none"/>
          </w:rPr>
          <w:t>113/05</w:t>
        </w:r>
      </w:hyperlink>
      <w:r w:rsidRPr="00E20342">
        <w:rPr>
          <w:rFonts w:cs="Arial"/>
          <w:szCs w:val="20"/>
        </w:rPr>
        <w:t xml:space="preserve"> – </w:t>
      </w:r>
      <w:proofErr w:type="spellStart"/>
      <w:r w:rsidRPr="00E20342">
        <w:rPr>
          <w:rFonts w:cs="Arial"/>
          <w:szCs w:val="20"/>
        </w:rPr>
        <w:t>uradno</w:t>
      </w:r>
      <w:proofErr w:type="spellEnd"/>
      <w:r w:rsidRPr="00E20342">
        <w:rPr>
          <w:rFonts w:cs="Arial"/>
          <w:szCs w:val="20"/>
        </w:rPr>
        <w:t xml:space="preserve"> </w:t>
      </w:r>
      <w:proofErr w:type="spellStart"/>
      <w:r w:rsidRPr="00E20342">
        <w:rPr>
          <w:rFonts w:cs="Arial"/>
          <w:szCs w:val="20"/>
        </w:rPr>
        <w:t>prečiščeno</w:t>
      </w:r>
      <w:proofErr w:type="spellEnd"/>
      <w:r w:rsidRPr="00E20342">
        <w:rPr>
          <w:rFonts w:cs="Arial"/>
          <w:szCs w:val="20"/>
        </w:rPr>
        <w:t xml:space="preserve"> </w:t>
      </w:r>
      <w:proofErr w:type="spellStart"/>
      <w:r w:rsidRPr="00E20342">
        <w:rPr>
          <w:rFonts w:cs="Arial"/>
          <w:szCs w:val="20"/>
        </w:rPr>
        <w:t>besedilo</w:t>
      </w:r>
      <w:proofErr w:type="spellEnd"/>
      <w:r w:rsidRPr="00E20342">
        <w:rPr>
          <w:rFonts w:cs="Arial"/>
          <w:szCs w:val="20"/>
        </w:rPr>
        <w:t xml:space="preserve">, </w:t>
      </w:r>
      <w:hyperlink r:id="rId8" w:tgtFrame="_blank" w:tooltip="Odločba o razveljavitvi 2. člena Zakona o spremembah in dopolnitvah Zakona o državni upravi" w:history="1">
        <w:r w:rsidRPr="00E20342">
          <w:rPr>
            <w:rStyle w:val="Hiperpovezava"/>
            <w:rFonts w:cs="Arial"/>
            <w:color w:val="auto"/>
            <w:szCs w:val="20"/>
            <w:u w:val="none"/>
          </w:rPr>
          <w:t>89/07</w:t>
        </w:r>
      </w:hyperlink>
      <w:r w:rsidRPr="00E20342">
        <w:rPr>
          <w:rFonts w:cs="Arial"/>
          <w:szCs w:val="20"/>
        </w:rPr>
        <w:t xml:space="preserve"> – </w:t>
      </w:r>
      <w:proofErr w:type="spellStart"/>
      <w:r w:rsidRPr="00E20342">
        <w:rPr>
          <w:rFonts w:cs="Arial"/>
          <w:szCs w:val="20"/>
        </w:rPr>
        <w:t>odl</w:t>
      </w:r>
      <w:proofErr w:type="spellEnd"/>
      <w:r w:rsidRPr="00E20342">
        <w:rPr>
          <w:rFonts w:cs="Arial"/>
          <w:szCs w:val="20"/>
        </w:rPr>
        <w:t xml:space="preserve">. US, </w:t>
      </w:r>
      <w:hyperlink r:id="rId9" w:tgtFrame="_blank" w:tooltip="Zakon o spremembah in dopolnitvah Zakona o splošnem upravnem postopku" w:history="1">
        <w:r w:rsidRPr="00E20342">
          <w:rPr>
            <w:rStyle w:val="Hiperpovezava"/>
            <w:rFonts w:cs="Arial"/>
            <w:color w:val="auto"/>
            <w:szCs w:val="20"/>
            <w:u w:val="none"/>
          </w:rPr>
          <w:t>126/07</w:t>
        </w:r>
      </w:hyperlink>
      <w:r w:rsidRPr="00E20342">
        <w:rPr>
          <w:rFonts w:cs="Arial"/>
          <w:szCs w:val="20"/>
        </w:rPr>
        <w:t xml:space="preserve"> – ZUP-E, </w:t>
      </w:r>
      <w:hyperlink r:id="rId10" w:tgtFrame="_blank" w:tooltip="Zakon o spremembah in dopolnitvah Zakona o državni upravi" w:history="1">
        <w:r w:rsidRPr="00E20342">
          <w:rPr>
            <w:rStyle w:val="Hiperpovezava"/>
            <w:rFonts w:cs="Arial"/>
            <w:color w:val="auto"/>
            <w:szCs w:val="20"/>
            <w:u w:val="none"/>
          </w:rPr>
          <w:t>48/09</w:t>
        </w:r>
      </w:hyperlink>
      <w:r w:rsidRPr="00E20342">
        <w:rPr>
          <w:rFonts w:cs="Arial"/>
          <w:szCs w:val="20"/>
        </w:rPr>
        <w:t xml:space="preserve">, </w:t>
      </w:r>
      <w:hyperlink r:id="rId11" w:tgtFrame="_blank" w:tooltip="Zakon o spremembah in dopolnitvah Zakona o splošnem upravnem postopku" w:history="1">
        <w:r w:rsidRPr="00E20342">
          <w:rPr>
            <w:rStyle w:val="Hiperpovezava"/>
            <w:rFonts w:cs="Arial"/>
            <w:color w:val="auto"/>
            <w:szCs w:val="20"/>
            <w:u w:val="none"/>
          </w:rPr>
          <w:t>8/10</w:t>
        </w:r>
      </w:hyperlink>
      <w:r w:rsidRPr="00E20342">
        <w:rPr>
          <w:rFonts w:cs="Arial"/>
          <w:szCs w:val="20"/>
        </w:rPr>
        <w:t xml:space="preserve"> – ZUP-G, </w:t>
      </w:r>
      <w:hyperlink r:id="rId12" w:tgtFrame="_blank" w:tooltip="Zakon o spremembah in dopolnitvah Zakona o Vladi Republike Slovenije" w:history="1">
        <w:r w:rsidRPr="00E20342">
          <w:rPr>
            <w:rStyle w:val="Hiperpovezava"/>
            <w:rFonts w:cs="Arial"/>
            <w:color w:val="auto"/>
            <w:szCs w:val="20"/>
            <w:u w:val="none"/>
          </w:rPr>
          <w:t>8/12</w:t>
        </w:r>
      </w:hyperlink>
      <w:r w:rsidRPr="00E20342">
        <w:rPr>
          <w:rFonts w:cs="Arial"/>
          <w:szCs w:val="20"/>
        </w:rPr>
        <w:t xml:space="preserve"> – ZVRS-F, </w:t>
      </w:r>
      <w:hyperlink r:id="rId13" w:tgtFrame="_blank" w:tooltip="Zakon o spremembah in dopolnitvah Zakona o državni upravi" w:history="1">
        <w:r w:rsidRPr="00E20342">
          <w:rPr>
            <w:rStyle w:val="Hiperpovezava"/>
            <w:rFonts w:cs="Arial"/>
            <w:color w:val="auto"/>
            <w:szCs w:val="20"/>
            <w:u w:val="none"/>
          </w:rPr>
          <w:t>21/12</w:t>
        </w:r>
      </w:hyperlink>
      <w:r w:rsidRPr="00E20342">
        <w:rPr>
          <w:rFonts w:cs="Arial"/>
          <w:szCs w:val="20"/>
        </w:rPr>
        <w:t xml:space="preserve">, </w:t>
      </w:r>
      <w:hyperlink r:id="rId14" w:tgtFrame="_blank" w:tooltip="Zakon o spremembah in dopolnitvah Zakona o državni upravi" w:history="1">
        <w:r w:rsidRPr="00E20342">
          <w:rPr>
            <w:rStyle w:val="Hiperpovezava"/>
            <w:rFonts w:cs="Arial"/>
            <w:color w:val="auto"/>
            <w:szCs w:val="20"/>
            <w:u w:val="none"/>
          </w:rPr>
          <w:t>47/13</w:t>
        </w:r>
      </w:hyperlink>
      <w:r w:rsidRPr="00E20342">
        <w:rPr>
          <w:rFonts w:cs="Arial"/>
          <w:szCs w:val="20"/>
        </w:rPr>
        <w:t xml:space="preserve">, </w:t>
      </w:r>
      <w:hyperlink r:id="rId15" w:tgtFrame="_blank" w:tooltip="Zakon o spremembi Zakona o državni upravi" w:history="1">
        <w:r w:rsidRPr="00E20342">
          <w:rPr>
            <w:rStyle w:val="Hiperpovezava"/>
            <w:rFonts w:cs="Arial"/>
            <w:color w:val="auto"/>
            <w:szCs w:val="20"/>
            <w:u w:val="none"/>
          </w:rPr>
          <w:t>12/14</w:t>
        </w:r>
      </w:hyperlink>
      <w:r w:rsidRPr="00E20342">
        <w:rPr>
          <w:rFonts w:cs="Arial"/>
          <w:szCs w:val="20"/>
        </w:rPr>
        <w:t xml:space="preserve">, </w:t>
      </w:r>
      <w:hyperlink r:id="rId16" w:tgtFrame="_blank" w:tooltip="Zakon o spremembah in dopolnitvah Zakona o državni upravi" w:history="1">
        <w:r w:rsidRPr="00E20342">
          <w:rPr>
            <w:rStyle w:val="Hiperpovezava"/>
            <w:rFonts w:cs="Arial"/>
            <w:color w:val="auto"/>
            <w:szCs w:val="20"/>
            <w:u w:val="none"/>
          </w:rPr>
          <w:t>90/14</w:t>
        </w:r>
      </w:hyperlink>
      <w:r w:rsidRPr="00E20342">
        <w:rPr>
          <w:rFonts w:cs="Arial"/>
          <w:szCs w:val="20"/>
        </w:rPr>
        <w:t xml:space="preserve">, </w:t>
      </w:r>
      <w:hyperlink r:id="rId17" w:tgtFrame="_blank" w:tooltip="Zakon o spremembah in dopolnitvah Zakona o državni upravi" w:history="1">
        <w:r w:rsidRPr="00E20342">
          <w:rPr>
            <w:rStyle w:val="Hiperpovezava"/>
            <w:rFonts w:cs="Arial"/>
            <w:color w:val="auto"/>
            <w:szCs w:val="20"/>
            <w:u w:val="none"/>
          </w:rPr>
          <w:t>51/16</w:t>
        </w:r>
      </w:hyperlink>
      <w:r w:rsidRPr="00E20342">
        <w:rPr>
          <w:rFonts w:cs="Arial"/>
          <w:szCs w:val="20"/>
        </w:rPr>
        <w:t xml:space="preserve">, </w:t>
      </w:r>
      <w:hyperlink r:id="rId18" w:tgtFrame="_blank" w:tooltip="Zakon o spremembah in dopolnitvi Zakona o državni upravi" w:history="1">
        <w:r w:rsidRPr="00E20342">
          <w:rPr>
            <w:rStyle w:val="Hiperpovezava"/>
            <w:rFonts w:cs="Arial"/>
            <w:color w:val="auto"/>
            <w:szCs w:val="20"/>
            <w:u w:val="none"/>
          </w:rPr>
          <w:t>36/21</w:t>
        </w:r>
      </w:hyperlink>
      <w:r w:rsidR="003B52A7" w:rsidRPr="00E20342">
        <w:rPr>
          <w:rFonts w:cs="Arial"/>
          <w:szCs w:val="20"/>
        </w:rPr>
        <w:t xml:space="preserve">, </w:t>
      </w:r>
      <w:hyperlink r:id="rId19" w:tgtFrame="_blank" w:tooltip="Zakon o spremembi in dopolnitvi Zakona o državni upravi" w:history="1">
        <w:r w:rsidRPr="00E20342">
          <w:rPr>
            <w:rStyle w:val="Hiperpovezava"/>
            <w:rFonts w:cs="Arial"/>
            <w:color w:val="auto"/>
            <w:szCs w:val="20"/>
            <w:u w:val="none"/>
          </w:rPr>
          <w:t>82/21</w:t>
        </w:r>
      </w:hyperlink>
      <w:r w:rsidR="003B52A7" w:rsidRPr="00E20342">
        <w:rPr>
          <w:rStyle w:val="Hiperpovezava"/>
          <w:rFonts w:cs="Arial"/>
          <w:color w:val="auto"/>
          <w:szCs w:val="20"/>
          <w:u w:val="none"/>
        </w:rPr>
        <w:t xml:space="preserve"> in</w:t>
      </w:r>
      <w:r w:rsidR="003B52A7" w:rsidRPr="00E20342">
        <w:rPr>
          <w:rFonts w:cs="Arial"/>
          <w:szCs w:val="20"/>
        </w:rPr>
        <w:t xml:space="preserve"> 189/21</w:t>
      </w:r>
      <w:r w:rsidRPr="00E20342">
        <w:rPr>
          <w:rFonts w:cs="Arial"/>
          <w:szCs w:val="20"/>
        </w:rPr>
        <w:t>)</w:t>
      </w:r>
      <w:r w:rsidR="00664AA7" w:rsidRPr="00E20342">
        <w:rPr>
          <w:rFonts w:cs="Arial"/>
          <w:szCs w:val="20"/>
          <w:lang w:val="sl-SI"/>
        </w:rPr>
        <w:t xml:space="preserve"> in</w:t>
      </w:r>
      <w:r w:rsidR="00E0155A" w:rsidRPr="00E20342">
        <w:rPr>
          <w:rFonts w:cs="Arial"/>
          <w:szCs w:val="20"/>
          <w:lang w:val="sl-SI"/>
        </w:rPr>
        <w:t xml:space="preserve"> petega odstavka 51.a člena Zakona o varstvu okolja (Uradni list RS, št. 39/06-ZVO-1-UPB1, 49/09-ZMetD, 66/06-OdlUS, 33/07-ZPNačrt, 57/08-ZFO-1A, 70/08, 108/09, 108/09-ZPNačrt-A, 48/12, 57/12, 92/13, 56/15, 102/15, 30/16, 61/17-GZ, 21/18-ZNOrg, 84/18-ZIURKOE in 158/20) v predhodnem postopku za nameravani poseg: </w:t>
      </w:r>
      <w:bookmarkStart w:id="0" w:name="_Hlk90454844"/>
      <w:r w:rsidR="009C795C" w:rsidRPr="00E20342">
        <w:rPr>
          <w:rFonts w:cs="Arial"/>
          <w:szCs w:val="20"/>
          <w:lang w:val="sl-SI"/>
        </w:rPr>
        <w:t>p</w:t>
      </w:r>
      <w:r w:rsidR="000C0EE8" w:rsidRPr="00E20342">
        <w:rPr>
          <w:rFonts w:cs="Arial"/>
          <w:szCs w:val="20"/>
          <w:lang w:val="sl-SI"/>
        </w:rPr>
        <w:t>renosni plinovod R21AZ, Konjiška vas - Oplotnica</w:t>
      </w:r>
      <w:bookmarkEnd w:id="0"/>
      <w:r w:rsidR="00E0155A" w:rsidRPr="00E20342">
        <w:rPr>
          <w:rFonts w:cs="Arial"/>
          <w:szCs w:val="20"/>
          <w:lang w:val="sl-SI"/>
        </w:rPr>
        <w:t xml:space="preserve">, nosilcu nameravanega posega </w:t>
      </w:r>
      <w:r w:rsidR="000C0EE8" w:rsidRPr="00E20342">
        <w:rPr>
          <w:rFonts w:cs="Arial"/>
          <w:szCs w:val="20"/>
          <w:lang w:val="sl-SI"/>
        </w:rPr>
        <w:t>PLINOVODI d.o.o., Cesta Ljubljanske brigade 11b, 1000 Ljubljana</w:t>
      </w:r>
      <w:r w:rsidR="00E0155A" w:rsidRPr="00E20342">
        <w:rPr>
          <w:rFonts w:cs="Arial"/>
          <w:szCs w:val="20"/>
          <w:lang w:val="sl-SI"/>
        </w:rPr>
        <w:t>, ki ga po pooblastilu direktorj</w:t>
      </w:r>
      <w:r w:rsidR="000C0EE8" w:rsidRPr="00E20342">
        <w:rPr>
          <w:rFonts w:cs="Arial"/>
          <w:szCs w:val="20"/>
          <w:lang w:val="sl-SI"/>
        </w:rPr>
        <w:t xml:space="preserve">ev Marjana Eberlinca in Sarah Jezernik </w:t>
      </w:r>
      <w:proofErr w:type="spellStart"/>
      <w:r w:rsidR="000C0EE8" w:rsidRPr="00E20342">
        <w:rPr>
          <w:rFonts w:cs="Arial"/>
          <w:szCs w:val="20"/>
          <w:lang w:val="sl-SI"/>
        </w:rPr>
        <w:t>Konovšek</w:t>
      </w:r>
      <w:proofErr w:type="spellEnd"/>
      <w:r w:rsidR="00E0155A" w:rsidRPr="00E20342">
        <w:rPr>
          <w:rFonts w:cs="Arial"/>
          <w:szCs w:val="20"/>
          <w:lang w:val="sl-SI"/>
        </w:rPr>
        <w:t xml:space="preserve"> zastopa </w:t>
      </w:r>
      <w:r w:rsidR="000C0EE8" w:rsidRPr="00E20342">
        <w:rPr>
          <w:rFonts w:cs="Arial"/>
          <w:szCs w:val="20"/>
          <w:lang w:val="sl-SI"/>
        </w:rPr>
        <w:t xml:space="preserve">PROJEKT </w:t>
      </w:r>
      <w:proofErr w:type="spellStart"/>
      <w:r w:rsidR="000C0EE8" w:rsidRPr="00E20342">
        <w:rPr>
          <w:rFonts w:cs="Arial"/>
          <w:szCs w:val="20"/>
          <w:lang w:val="sl-SI"/>
        </w:rPr>
        <w:t>d.d</w:t>
      </w:r>
      <w:proofErr w:type="spellEnd"/>
      <w:r w:rsidR="000C0EE8" w:rsidRPr="00E20342">
        <w:rPr>
          <w:rFonts w:cs="Arial"/>
          <w:szCs w:val="20"/>
          <w:lang w:val="sl-SI"/>
        </w:rPr>
        <w:t>., Nova Gorica, Kidričeva ulica 9a, 5000 Nova Gorica</w:t>
      </w:r>
      <w:r w:rsidR="00E0155A" w:rsidRPr="00E20342">
        <w:rPr>
          <w:rFonts w:cs="Arial"/>
          <w:szCs w:val="20"/>
          <w:lang w:val="sl-SI"/>
        </w:rPr>
        <w:t>, naslednji</w:t>
      </w:r>
    </w:p>
    <w:p w14:paraId="090F896D" w14:textId="23C2E31A" w:rsidR="00DC0167" w:rsidRPr="00E20342" w:rsidRDefault="00E0155A" w:rsidP="00DC0167">
      <w:pPr>
        <w:spacing w:after="360" w:line="260" w:lineRule="exact"/>
        <w:jc w:val="center"/>
        <w:rPr>
          <w:rFonts w:cs="Arial"/>
          <w:b/>
          <w:szCs w:val="20"/>
          <w:lang w:val="sl-SI"/>
        </w:rPr>
      </w:pPr>
      <w:r w:rsidRPr="00E20342">
        <w:rPr>
          <w:rFonts w:cs="Arial"/>
          <w:b/>
          <w:szCs w:val="20"/>
          <w:lang w:val="sl-SI"/>
        </w:rPr>
        <w:t>S K L E P</w:t>
      </w:r>
    </w:p>
    <w:p w14:paraId="72CA08DD" w14:textId="05902E5D" w:rsidR="00E0155A" w:rsidRPr="00E20342" w:rsidRDefault="00E0155A" w:rsidP="00E0155A">
      <w:pPr>
        <w:numPr>
          <w:ilvl w:val="0"/>
          <w:numId w:val="10"/>
        </w:numPr>
        <w:spacing w:line="260" w:lineRule="exact"/>
        <w:jc w:val="both"/>
        <w:rPr>
          <w:rFonts w:cs="Arial"/>
          <w:szCs w:val="20"/>
          <w:lang w:val="sl-SI"/>
        </w:rPr>
      </w:pPr>
      <w:r w:rsidRPr="00E20342">
        <w:rPr>
          <w:rFonts w:cs="Arial"/>
          <w:szCs w:val="20"/>
          <w:lang w:val="sl-SI"/>
        </w:rPr>
        <w:t xml:space="preserve">Za nameravani poseg: </w:t>
      </w:r>
      <w:r w:rsidR="009C795C" w:rsidRPr="00E20342">
        <w:rPr>
          <w:rFonts w:cs="Arial"/>
          <w:szCs w:val="20"/>
          <w:lang w:val="sl-SI"/>
        </w:rPr>
        <w:t>p</w:t>
      </w:r>
      <w:r w:rsidR="000C0EE8" w:rsidRPr="00E20342">
        <w:rPr>
          <w:rFonts w:cs="Arial"/>
          <w:szCs w:val="20"/>
          <w:lang w:val="sl-SI"/>
        </w:rPr>
        <w:t xml:space="preserve">renosni plinovod R21AZ, Konjiška vas </w:t>
      </w:r>
      <w:r w:rsidR="007E0F14" w:rsidRPr="00E20342">
        <w:rPr>
          <w:rFonts w:cs="Arial"/>
          <w:szCs w:val="20"/>
          <w:lang w:val="sl-SI"/>
        </w:rPr>
        <w:t>–</w:t>
      </w:r>
      <w:r w:rsidR="000C0EE8" w:rsidRPr="00E20342">
        <w:rPr>
          <w:rFonts w:cs="Arial"/>
          <w:szCs w:val="20"/>
          <w:lang w:val="sl-SI"/>
        </w:rPr>
        <w:t xml:space="preserve"> Oplotnica</w:t>
      </w:r>
      <w:r w:rsidR="007E0F14" w:rsidRPr="00E20342">
        <w:rPr>
          <w:rFonts w:cs="Arial"/>
          <w:szCs w:val="20"/>
          <w:lang w:val="sl-SI"/>
        </w:rPr>
        <w:t xml:space="preserve"> na zemljiščih v </w:t>
      </w:r>
      <w:proofErr w:type="spellStart"/>
      <w:r w:rsidR="007E0F14" w:rsidRPr="00E20342">
        <w:rPr>
          <w:rFonts w:cs="Arial"/>
          <w:szCs w:val="20"/>
          <w:lang w:val="sl-SI"/>
        </w:rPr>
        <w:t>k.o</w:t>
      </w:r>
      <w:proofErr w:type="spellEnd"/>
      <w:r w:rsidR="007E0F14" w:rsidRPr="00E20342">
        <w:rPr>
          <w:rFonts w:cs="Arial"/>
          <w:szCs w:val="20"/>
          <w:lang w:val="sl-SI"/>
        </w:rPr>
        <w:t xml:space="preserve">. 1114 Konjiška vas, </w:t>
      </w:r>
      <w:proofErr w:type="spellStart"/>
      <w:r w:rsidR="00AD33CA" w:rsidRPr="00E20342">
        <w:rPr>
          <w:rFonts w:cs="Arial"/>
          <w:szCs w:val="20"/>
          <w:lang w:val="sl-SI"/>
        </w:rPr>
        <w:t>k.o</w:t>
      </w:r>
      <w:proofErr w:type="spellEnd"/>
      <w:r w:rsidR="00AD33CA" w:rsidRPr="00E20342">
        <w:rPr>
          <w:rFonts w:cs="Arial"/>
          <w:szCs w:val="20"/>
          <w:lang w:val="sl-SI"/>
        </w:rPr>
        <w:t xml:space="preserve">. </w:t>
      </w:r>
      <w:r w:rsidR="007E0F14" w:rsidRPr="00E20342">
        <w:rPr>
          <w:rFonts w:cs="Arial"/>
          <w:szCs w:val="20"/>
          <w:lang w:val="sl-SI"/>
        </w:rPr>
        <w:t xml:space="preserve">1107 Tepanje, </w:t>
      </w:r>
      <w:proofErr w:type="spellStart"/>
      <w:r w:rsidR="00AD33CA" w:rsidRPr="00E20342">
        <w:rPr>
          <w:rFonts w:cs="Arial"/>
          <w:szCs w:val="20"/>
          <w:lang w:val="sl-SI"/>
        </w:rPr>
        <w:t>k.o</w:t>
      </w:r>
      <w:proofErr w:type="spellEnd"/>
      <w:r w:rsidR="00AD33CA" w:rsidRPr="00E20342">
        <w:rPr>
          <w:rFonts w:cs="Arial"/>
          <w:szCs w:val="20"/>
          <w:lang w:val="sl-SI"/>
        </w:rPr>
        <w:t xml:space="preserve">. </w:t>
      </w:r>
      <w:r w:rsidR="007E0F14" w:rsidRPr="00E20342">
        <w:rPr>
          <w:rFonts w:cs="Arial"/>
          <w:szCs w:val="20"/>
          <w:lang w:val="sl-SI"/>
        </w:rPr>
        <w:t xml:space="preserve">1106 Bezina, </w:t>
      </w:r>
      <w:proofErr w:type="spellStart"/>
      <w:r w:rsidR="00AD33CA" w:rsidRPr="00E20342">
        <w:rPr>
          <w:rFonts w:cs="Arial"/>
          <w:szCs w:val="20"/>
          <w:lang w:val="sl-SI"/>
        </w:rPr>
        <w:t>k.o</w:t>
      </w:r>
      <w:proofErr w:type="spellEnd"/>
      <w:r w:rsidR="00AD33CA" w:rsidRPr="00E20342">
        <w:rPr>
          <w:rFonts w:cs="Arial"/>
          <w:szCs w:val="20"/>
          <w:lang w:val="sl-SI"/>
        </w:rPr>
        <w:t xml:space="preserve">. </w:t>
      </w:r>
      <w:r w:rsidR="007E0F14" w:rsidRPr="00E20342">
        <w:rPr>
          <w:rFonts w:cs="Arial"/>
          <w:szCs w:val="20"/>
          <w:lang w:val="sl-SI"/>
        </w:rPr>
        <w:t xml:space="preserve">764 Zgornje Gruškovje in </w:t>
      </w:r>
      <w:proofErr w:type="spellStart"/>
      <w:r w:rsidR="00AD33CA" w:rsidRPr="00E20342">
        <w:rPr>
          <w:rFonts w:cs="Arial"/>
          <w:szCs w:val="20"/>
          <w:lang w:val="sl-SI"/>
        </w:rPr>
        <w:t>k.o</w:t>
      </w:r>
      <w:proofErr w:type="spellEnd"/>
      <w:r w:rsidR="00AD33CA" w:rsidRPr="00E20342">
        <w:rPr>
          <w:rFonts w:cs="Arial"/>
          <w:szCs w:val="20"/>
          <w:lang w:val="sl-SI"/>
        </w:rPr>
        <w:t xml:space="preserve">. </w:t>
      </w:r>
      <w:r w:rsidR="007E0F14" w:rsidRPr="00E20342">
        <w:rPr>
          <w:rFonts w:cs="Arial"/>
          <w:szCs w:val="20"/>
          <w:lang w:val="sl-SI"/>
        </w:rPr>
        <w:t>763 Oplotnica</w:t>
      </w:r>
      <w:r w:rsidRPr="00E20342">
        <w:rPr>
          <w:rFonts w:cs="Arial"/>
          <w:szCs w:val="20"/>
          <w:lang w:val="sl-SI"/>
        </w:rPr>
        <w:t xml:space="preserve">, nosilcu nameravanega posega </w:t>
      </w:r>
      <w:r w:rsidR="000C0EE8" w:rsidRPr="00E20342">
        <w:rPr>
          <w:rFonts w:cs="Arial"/>
          <w:szCs w:val="20"/>
          <w:lang w:val="sl-SI"/>
        </w:rPr>
        <w:t>PLINOVODI d.o.o., Cesta Ljubljanske brigade 11b, 1000 Ljubljana</w:t>
      </w:r>
      <w:r w:rsidRPr="00E20342">
        <w:rPr>
          <w:rFonts w:cs="Arial"/>
          <w:szCs w:val="20"/>
          <w:lang w:val="sl-SI"/>
        </w:rPr>
        <w:t>, ni potrebno izvesti presoje vplivov na okolje in pridobiti okoljevarstvenega soglasja.</w:t>
      </w:r>
    </w:p>
    <w:p w14:paraId="4BC2F960" w14:textId="77777777" w:rsidR="00E0155A" w:rsidRPr="00E20342" w:rsidRDefault="00E0155A" w:rsidP="00E0155A">
      <w:pPr>
        <w:spacing w:line="260" w:lineRule="exact"/>
        <w:ind w:left="360"/>
        <w:jc w:val="both"/>
        <w:rPr>
          <w:rFonts w:cs="Arial"/>
          <w:szCs w:val="20"/>
          <w:lang w:val="sl-SI"/>
        </w:rPr>
      </w:pPr>
    </w:p>
    <w:p w14:paraId="11E5B1B8" w14:textId="39C06341" w:rsidR="00E0155A" w:rsidRDefault="00E0155A" w:rsidP="00E0155A">
      <w:pPr>
        <w:numPr>
          <w:ilvl w:val="0"/>
          <w:numId w:val="10"/>
        </w:numPr>
        <w:spacing w:line="260" w:lineRule="exact"/>
        <w:jc w:val="both"/>
        <w:rPr>
          <w:rFonts w:cs="Arial"/>
          <w:szCs w:val="20"/>
          <w:lang w:val="sl-SI"/>
        </w:rPr>
      </w:pPr>
      <w:r w:rsidRPr="00E20342">
        <w:rPr>
          <w:rFonts w:cs="Arial"/>
          <w:szCs w:val="20"/>
          <w:lang w:val="sl-SI"/>
        </w:rPr>
        <w:t>Pritožba zoper ta sklep ne zadrži njegove izvršitve.</w:t>
      </w:r>
    </w:p>
    <w:p w14:paraId="09329D37" w14:textId="77777777" w:rsidR="00E461E4" w:rsidRDefault="00E461E4" w:rsidP="00E461E4">
      <w:pPr>
        <w:pStyle w:val="Odstavekseznama"/>
        <w:rPr>
          <w:rFonts w:cs="Arial"/>
          <w:szCs w:val="20"/>
          <w:lang w:val="sl-SI"/>
        </w:rPr>
      </w:pPr>
    </w:p>
    <w:p w14:paraId="21EA308F" w14:textId="36D89A37" w:rsidR="00E0155A" w:rsidRDefault="00E0155A" w:rsidP="00E461E4">
      <w:pPr>
        <w:numPr>
          <w:ilvl w:val="0"/>
          <w:numId w:val="10"/>
        </w:numPr>
        <w:spacing w:line="260" w:lineRule="exact"/>
        <w:jc w:val="both"/>
        <w:rPr>
          <w:rFonts w:cs="Arial"/>
          <w:szCs w:val="20"/>
          <w:lang w:val="sl-SI"/>
        </w:rPr>
      </w:pPr>
      <w:r w:rsidRPr="00E461E4">
        <w:rPr>
          <w:rFonts w:cs="Arial"/>
          <w:szCs w:val="20"/>
          <w:lang w:val="sl-SI"/>
        </w:rPr>
        <w:t>V tem postopku stroški niso nastali.</w:t>
      </w:r>
    </w:p>
    <w:p w14:paraId="2EA0EF72" w14:textId="77777777" w:rsidR="00E461E4" w:rsidRPr="00E461E4" w:rsidRDefault="00E461E4" w:rsidP="00E461E4">
      <w:pPr>
        <w:spacing w:line="260" w:lineRule="exact"/>
        <w:jc w:val="both"/>
        <w:rPr>
          <w:rFonts w:cs="Arial"/>
          <w:szCs w:val="20"/>
          <w:lang w:val="sl-SI"/>
        </w:rPr>
      </w:pPr>
    </w:p>
    <w:p w14:paraId="3055AC2D" w14:textId="77777777" w:rsidR="00E0155A" w:rsidRPr="00E461E4" w:rsidRDefault="00E0155A" w:rsidP="00E0155A">
      <w:pPr>
        <w:spacing w:line="260" w:lineRule="exact"/>
        <w:ind w:left="360"/>
        <w:jc w:val="center"/>
        <w:rPr>
          <w:rFonts w:cs="Arial"/>
          <w:b/>
          <w:szCs w:val="20"/>
          <w:lang w:val="sl-SI"/>
        </w:rPr>
      </w:pPr>
      <w:r w:rsidRPr="00E461E4">
        <w:rPr>
          <w:rFonts w:cs="Arial"/>
          <w:b/>
          <w:szCs w:val="20"/>
          <w:lang w:val="sl-SI"/>
        </w:rPr>
        <w:t>O b r a z l o ž i t e v:</w:t>
      </w:r>
    </w:p>
    <w:p w14:paraId="61BB0619" w14:textId="77777777" w:rsidR="00E0155A" w:rsidRPr="00E461E4" w:rsidRDefault="00E0155A" w:rsidP="00E0155A">
      <w:pPr>
        <w:spacing w:line="260" w:lineRule="exact"/>
        <w:rPr>
          <w:rFonts w:cs="Arial"/>
          <w:szCs w:val="20"/>
          <w:lang w:val="sl-SI"/>
        </w:rPr>
      </w:pPr>
    </w:p>
    <w:p w14:paraId="5EE5DF6C" w14:textId="0070A1A7" w:rsidR="00E0155A" w:rsidRPr="00E461E4" w:rsidRDefault="0015645B" w:rsidP="00E0155A">
      <w:pPr>
        <w:spacing w:line="260" w:lineRule="exact"/>
        <w:jc w:val="both"/>
        <w:rPr>
          <w:rFonts w:cs="Arial"/>
          <w:szCs w:val="20"/>
          <w:lang w:val="sl-SI"/>
        </w:rPr>
      </w:pPr>
      <w:bookmarkStart w:id="1" w:name="_Hlk90454870"/>
      <w:r w:rsidRPr="00E461E4">
        <w:rPr>
          <w:rFonts w:cs="Arial"/>
          <w:szCs w:val="20"/>
          <w:lang w:val="sl-SI"/>
        </w:rPr>
        <w:t xml:space="preserve">Ministrstvo za okolje in prostor, Direktorat za okolje </w:t>
      </w:r>
      <w:r w:rsidR="00E0155A" w:rsidRPr="00E461E4">
        <w:rPr>
          <w:rFonts w:cs="Arial"/>
          <w:szCs w:val="20"/>
          <w:lang w:val="sl-SI"/>
        </w:rPr>
        <w:t xml:space="preserve">(v nadaljevanju naslovni organ), je dne </w:t>
      </w:r>
      <w:r w:rsidR="00F13CF3" w:rsidRPr="00E461E4">
        <w:rPr>
          <w:rFonts w:cs="Arial"/>
          <w:szCs w:val="20"/>
          <w:lang w:val="sl-SI"/>
        </w:rPr>
        <w:t>1</w:t>
      </w:r>
      <w:r w:rsidR="000C0EE8" w:rsidRPr="00E461E4">
        <w:rPr>
          <w:rFonts w:cs="Arial"/>
          <w:szCs w:val="20"/>
          <w:lang w:val="sl-SI"/>
        </w:rPr>
        <w:t xml:space="preserve">6. </w:t>
      </w:r>
      <w:r w:rsidR="00E0155A" w:rsidRPr="00E461E4">
        <w:rPr>
          <w:rFonts w:cs="Arial"/>
          <w:szCs w:val="20"/>
          <w:lang w:val="sl-SI"/>
        </w:rPr>
        <w:t xml:space="preserve"> </w:t>
      </w:r>
      <w:r w:rsidR="000C0EE8" w:rsidRPr="00E461E4">
        <w:rPr>
          <w:rFonts w:cs="Arial"/>
          <w:szCs w:val="20"/>
          <w:lang w:val="sl-SI"/>
        </w:rPr>
        <w:t>11</w:t>
      </w:r>
      <w:r w:rsidR="00E0155A" w:rsidRPr="00E461E4">
        <w:rPr>
          <w:rFonts w:cs="Arial"/>
          <w:szCs w:val="20"/>
          <w:lang w:val="sl-SI"/>
        </w:rPr>
        <w:t xml:space="preserve">. 2021 s strani nosilca nameravanega posega </w:t>
      </w:r>
      <w:r w:rsidR="000C0EE8" w:rsidRPr="00E461E4">
        <w:rPr>
          <w:rFonts w:cs="Arial"/>
          <w:szCs w:val="20"/>
          <w:lang w:val="sl-SI"/>
        </w:rPr>
        <w:t xml:space="preserve">PLINOVODI d.o.o., Cesta Ljubljanske brigade 11b, 1000 Ljubljana, ki ga po pooblastilu direktorjev Marjana Eberlinca in Sarah Jezernik </w:t>
      </w:r>
      <w:proofErr w:type="spellStart"/>
      <w:r w:rsidR="000C0EE8" w:rsidRPr="00E461E4">
        <w:rPr>
          <w:rFonts w:cs="Arial"/>
          <w:szCs w:val="20"/>
          <w:lang w:val="sl-SI"/>
        </w:rPr>
        <w:t>Konovšek</w:t>
      </w:r>
      <w:proofErr w:type="spellEnd"/>
      <w:r w:rsidR="000C0EE8" w:rsidRPr="00E461E4">
        <w:rPr>
          <w:rFonts w:cs="Arial"/>
          <w:szCs w:val="20"/>
          <w:lang w:val="sl-SI"/>
        </w:rPr>
        <w:t xml:space="preserve"> zastopa PROJEKT </w:t>
      </w:r>
      <w:proofErr w:type="spellStart"/>
      <w:r w:rsidR="000C0EE8" w:rsidRPr="00E461E4">
        <w:rPr>
          <w:rFonts w:cs="Arial"/>
          <w:szCs w:val="20"/>
          <w:lang w:val="sl-SI"/>
        </w:rPr>
        <w:t>d.d</w:t>
      </w:r>
      <w:proofErr w:type="spellEnd"/>
      <w:r w:rsidR="000C0EE8" w:rsidRPr="00E461E4">
        <w:rPr>
          <w:rFonts w:cs="Arial"/>
          <w:szCs w:val="20"/>
          <w:lang w:val="sl-SI"/>
        </w:rPr>
        <w:t xml:space="preserve">., Nova Gorica, Kidričeva ulica 9a, 5000 Nova Gorica </w:t>
      </w:r>
      <w:r w:rsidR="00E0155A" w:rsidRPr="00E461E4">
        <w:rPr>
          <w:rFonts w:cs="Arial"/>
          <w:szCs w:val="20"/>
          <w:lang w:val="sl-SI"/>
        </w:rPr>
        <w:t xml:space="preserve">(v nadaljevanju nosilec nameravanega posega), prejel zahtevo za izvedbo predhodnega postopka za nameravani poseg: </w:t>
      </w:r>
      <w:r w:rsidR="009C795C" w:rsidRPr="00E461E4">
        <w:rPr>
          <w:rFonts w:cs="Arial"/>
          <w:szCs w:val="20"/>
          <w:lang w:val="sl-SI"/>
        </w:rPr>
        <w:t>p</w:t>
      </w:r>
      <w:r w:rsidR="000C0EE8" w:rsidRPr="00E461E4">
        <w:rPr>
          <w:rFonts w:cs="Arial"/>
          <w:szCs w:val="20"/>
          <w:lang w:val="sl-SI"/>
        </w:rPr>
        <w:t>renosni plinovod R21AZ, Konjiška vas - Oplotnica</w:t>
      </w:r>
      <w:r w:rsidR="00E0155A" w:rsidRPr="00E461E4">
        <w:rPr>
          <w:rFonts w:cs="Arial"/>
          <w:szCs w:val="20"/>
          <w:lang w:val="sl-SI"/>
        </w:rPr>
        <w:t>, v skladu z 51.a členom Zakona o varstvu okolja (Uradni list RS, št. 39/06-ZVO-1-UPB1, 49/09-ZMetD, 66/06-OdlUS, 33/07-ZPNačrt, 57/08-ZFO-1A, 70/08, 108/09, 108/09-ZPNačrt-A, 48/12, 57/12, 92/13, 56/15, 102/15, 30/16, 61/17-GZ, 21/18-ZNOrg, 84/18-ZIURKOE in 158/20, v nadaljevanju ZVO-1).</w:t>
      </w:r>
    </w:p>
    <w:p w14:paraId="2CB61041" w14:textId="77777777" w:rsidR="00E20342" w:rsidRPr="00E461E4" w:rsidRDefault="00E20342" w:rsidP="00E0155A">
      <w:pPr>
        <w:spacing w:line="260" w:lineRule="exact"/>
        <w:jc w:val="both"/>
        <w:rPr>
          <w:rFonts w:cs="Arial"/>
          <w:szCs w:val="20"/>
          <w:lang w:val="sl-SI"/>
        </w:rPr>
      </w:pPr>
    </w:p>
    <w:p w14:paraId="5E1F3A6B" w14:textId="2DCD0142" w:rsidR="00E0155A" w:rsidRPr="00E461E4" w:rsidRDefault="00E0155A" w:rsidP="00E0155A">
      <w:pPr>
        <w:spacing w:line="260" w:lineRule="exact"/>
        <w:jc w:val="both"/>
        <w:rPr>
          <w:rFonts w:cs="Arial"/>
          <w:szCs w:val="20"/>
          <w:lang w:val="sl-SI"/>
        </w:rPr>
      </w:pPr>
      <w:r w:rsidRPr="00E461E4">
        <w:rPr>
          <w:rFonts w:cs="Arial"/>
          <w:szCs w:val="20"/>
          <w:lang w:val="sl-SI"/>
        </w:rPr>
        <w:t>K zahtevi je nosilec nameravanega posega priložil:</w:t>
      </w:r>
    </w:p>
    <w:p w14:paraId="3F4A416E" w14:textId="77777777" w:rsidR="000C0EE8" w:rsidRPr="00E461E4" w:rsidRDefault="000C0EE8" w:rsidP="000C0EE8">
      <w:pPr>
        <w:pStyle w:val="Odstavekseznama"/>
        <w:numPr>
          <w:ilvl w:val="0"/>
          <w:numId w:val="29"/>
        </w:numPr>
        <w:spacing w:line="276" w:lineRule="auto"/>
        <w:jc w:val="both"/>
        <w:rPr>
          <w:rFonts w:cs="Arial"/>
          <w:szCs w:val="20"/>
          <w:lang w:val="sl-SI" w:eastAsia="sl-SI"/>
        </w:rPr>
      </w:pPr>
      <w:r w:rsidRPr="00E461E4">
        <w:rPr>
          <w:rFonts w:cs="Arial"/>
          <w:szCs w:val="20"/>
          <w:lang w:val="sl-SI" w:eastAsia="sl-SI"/>
        </w:rPr>
        <w:t>Seznam zemljišč za gradnjo;</w:t>
      </w:r>
    </w:p>
    <w:p w14:paraId="1EBCEF81" w14:textId="77777777" w:rsidR="000C0EE8" w:rsidRPr="00E461E4" w:rsidRDefault="000C0EE8" w:rsidP="000C0EE8">
      <w:pPr>
        <w:pStyle w:val="Odstavekseznama"/>
        <w:numPr>
          <w:ilvl w:val="0"/>
          <w:numId w:val="29"/>
        </w:numPr>
        <w:spacing w:line="276" w:lineRule="auto"/>
        <w:jc w:val="both"/>
        <w:rPr>
          <w:rFonts w:cs="Arial"/>
          <w:szCs w:val="20"/>
          <w:lang w:val="sl-SI" w:eastAsia="sl-SI"/>
        </w:rPr>
      </w:pPr>
      <w:r w:rsidRPr="00E461E4">
        <w:rPr>
          <w:rFonts w:cs="Arial"/>
          <w:szCs w:val="20"/>
          <w:lang w:val="sl-SI" w:eastAsia="sl-SI"/>
        </w:rPr>
        <w:t>Izpolnjen obrazec zahteve za začetek predhodnega postopka z dne 11. 11. 2021;</w:t>
      </w:r>
    </w:p>
    <w:p w14:paraId="513CF9D6" w14:textId="525E57BE" w:rsidR="000C0EE8" w:rsidRPr="00E461E4" w:rsidRDefault="000C0EE8" w:rsidP="000C0EE8">
      <w:pPr>
        <w:pStyle w:val="Odstavekseznama"/>
        <w:numPr>
          <w:ilvl w:val="0"/>
          <w:numId w:val="29"/>
        </w:numPr>
        <w:spacing w:line="276" w:lineRule="auto"/>
        <w:jc w:val="both"/>
        <w:rPr>
          <w:rFonts w:cs="Arial"/>
          <w:szCs w:val="20"/>
          <w:lang w:val="sl-SI" w:eastAsia="sl-SI"/>
        </w:rPr>
      </w:pPr>
      <w:r w:rsidRPr="00E461E4">
        <w:rPr>
          <w:rFonts w:cs="Arial"/>
          <w:szCs w:val="20"/>
          <w:lang w:val="sl-SI" w:eastAsia="sl-SI"/>
        </w:rPr>
        <w:t>Pooblastilo za zastopanje z dne 24. 5. 2021</w:t>
      </w:r>
      <w:r w:rsidR="00AD33CA" w:rsidRPr="00E461E4">
        <w:rPr>
          <w:rFonts w:cs="Arial"/>
          <w:szCs w:val="20"/>
          <w:lang w:val="sl-SI" w:eastAsia="sl-SI"/>
        </w:rPr>
        <w:t xml:space="preserve"> in</w:t>
      </w:r>
    </w:p>
    <w:p w14:paraId="2B4955A5" w14:textId="7D5107C0" w:rsidR="000C0EE8" w:rsidRPr="00E461E4" w:rsidRDefault="000C0EE8" w:rsidP="000C0EE8">
      <w:pPr>
        <w:pStyle w:val="Odstavekseznama"/>
        <w:numPr>
          <w:ilvl w:val="0"/>
          <w:numId w:val="29"/>
        </w:numPr>
        <w:spacing w:line="276" w:lineRule="auto"/>
        <w:jc w:val="both"/>
        <w:rPr>
          <w:rFonts w:cs="Arial"/>
          <w:szCs w:val="20"/>
          <w:lang w:val="sl-SI" w:eastAsia="sl-SI"/>
        </w:rPr>
      </w:pPr>
      <w:r w:rsidRPr="00E461E4">
        <w:rPr>
          <w:rFonts w:cs="Arial"/>
          <w:szCs w:val="20"/>
          <w:lang w:val="sl-SI" w:eastAsia="sl-SI"/>
        </w:rPr>
        <w:lastRenderedPageBreak/>
        <w:t xml:space="preserve">DGD – za pridobitev mnenj, VODILNI NAČRT, Prenosni plinovod R21 AZ, Konjiška vas – Oplotnica, št. projekta: 15225-07, marec 2020, PROJEKT </w:t>
      </w:r>
      <w:proofErr w:type="spellStart"/>
      <w:r w:rsidRPr="00E461E4">
        <w:rPr>
          <w:rFonts w:cs="Arial"/>
          <w:szCs w:val="20"/>
          <w:lang w:val="sl-SI" w:eastAsia="sl-SI"/>
        </w:rPr>
        <w:t>d.d</w:t>
      </w:r>
      <w:proofErr w:type="spellEnd"/>
      <w:r w:rsidRPr="00E461E4">
        <w:rPr>
          <w:rFonts w:cs="Arial"/>
          <w:szCs w:val="20"/>
          <w:lang w:val="sl-SI" w:eastAsia="sl-SI"/>
        </w:rPr>
        <w:t>., Nova Gorica, Kidričeva 9a, 5000 Nova Gorica.</w:t>
      </w:r>
    </w:p>
    <w:bookmarkEnd w:id="1"/>
    <w:p w14:paraId="76263566" w14:textId="77777777" w:rsidR="00E461E4" w:rsidRPr="00E461E4" w:rsidRDefault="00E461E4" w:rsidP="003B52A7">
      <w:pPr>
        <w:spacing w:line="276" w:lineRule="auto"/>
        <w:jc w:val="both"/>
        <w:rPr>
          <w:rFonts w:cs="Arial"/>
          <w:szCs w:val="20"/>
          <w:lang w:val="sl-SI" w:eastAsia="sl-SI"/>
        </w:rPr>
      </w:pPr>
    </w:p>
    <w:p w14:paraId="4F47FF9E" w14:textId="2361B33F" w:rsidR="003B52A7" w:rsidRPr="00E461E4" w:rsidRDefault="003B52A7" w:rsidP="003B52A7">
      <w:pPr>
        <w:spacing w:line="276" w:lineRule="auto"/>
        <w:jc w:val="both"/>
        <w:rPr>
          <w:rFonts w:cs="Arial"/>
          <w:szCs w:val="20"/>
          <w:lang w:val="sl-SI" w:eastAsia="sl-SI"/>
        </w:rPr>
      </w:pPr>
      <w:r w:rsidRPr="00E461E4">
        <w:rPr>
          <w:rFonts w:cs="Arial"/>
          <w:szCs w:val="20"/>
          <w:lang w:val="sl-SI" w:eastAsia="sl-SI"/>
        </w:rPr>
        <w:t>Nosilec nameravanega posega je zahtevo dne 1. 3. 2022 in 7. 3. 2022 dopolnil še z naslednjo dokumentacijo:</w:t>
      </w:r>
    </w:p>
    <w:p w14:paraId="31EA6875" w14:textId="77777777" w:rsidR="003B52A7" w:rsidRPr="00E461E4" w:rsidRDefault="003B52A7" w:rsidP="003B52A7">
      <w:pPr>
        <w:numPr>
          <w:ilvl w:val="0"/>
          <w:numId w:val="39"/>
        </w:numPr>
        <w:spacing w:line="260" w:lineRule="exact"/>
        <w:jc w:val="both"/>
        <w:rPr>
          <w:rFonts w:cs="Arial"/>
          <w:szCs w:val="20"/>
          <w:lang w:val="sl-SI"/>
        </w:rPr>
      </w:pPr>
      <w:r w:rsidRPr="00E461E4">
        <w:rPr>
          <w:rFonts w:cs="Arial"/>
          <w:szCs w:val="20"/>
          <w:lang w:val="sl-SI"/>
        </w:rPr>
        <w:t>Dopis »Dopolnitev vloge za predložitev dokazov v predhodnem postopku za poseg: Prenosni plinovod R21AZ, Konjiška vas – Oplotnica« št. 152250700 z dne 28. 2. 2002 s prilogami;</w:t>
      </w:r>
    </w:p>
    <w:p w14:paraId="08B623C1" w14:textId="1A609214" w:rsidR="003B52A7" w:rsidRPr="00E461E4" w:rsidRDefault="003B52A7" w:rsidP="003B52A7">
      <w:pPr>
        <w:pStyle w:val="Odstavekseznama"/>
        <w:numPr>
          <w:ilvl w:val="0"/>
          <w:numId w:val="39"/>
        </w:numPr>
        <w:spacing w:line="276" w:lineRule="auto"/>
        <w:jc w:val="both"/>
        <w:rPr>
          <w:rFonts w:cs="Arial"/>
          <w:szCs w:val="20"/>
          <w:lang w:val="sl-SI" w:eastAsia="sl-SI"/>
        </w:rPr>
      </w:pPr>
      <w:r w:rsidRPr="00E461E4">
        <w:rPr>
          <w:rFonts w:cs="Arial"/>
          <w:szCs w:val="20"/>
          <w:lang w:val="sl-SI" w:eastAsia="sl-SI"/>
        </w:rPr>
        <w:t xml:space="preserve">DGD – za pridobitev mnenj, VODILNI NAČRT, Prenosni plinovod R21 AZ, Konjiška vas – Oplotnica, št. projekta: 15225-07, marec 2020, PROJEKT </w:t>
      </w:r>
      <w:proofErr w:type="spellStart"/>
      <w:r w:rsidRPr="00E461E4">
        <w:rPr>
          <w:rFonts w:cs="Arial"/>
          <w:szCs w:val="20"/>
          <w:lang w:val="sl-SI" w:eastAsia="sl-SI"/>
        </w:rPr>
        <w:t>d.d</w:t>
      </w:r>
      <w:proofErr w:type="spellEnd"/>
      <w:r w:rsidRPr="00E461E4">
        <w:rPr>
          <w:rFonts w:cs="Arial"/>
          <w:szCs w:val="20"/>
          <w:lang w:val="sl-SI" w:eastAsia="sl-SI"/>
        </w:rPr>
        <w:t>., Nova Gorica, Kidričeva 9a, 5000 Nova Gorica (popravljena verzija)</w:t>
      </w:r>
      <w:r w:rsidR="00E461E4">
        <w:rPr>
          <w:rFonts w:cs="Arial"/>
          <w:szCs w:val="20"/>
          <w:lang w:val="sl-SI" w:eastAsia="sl-SI"/>
        </w:rPr>
        <w:t>;</w:t>
      </w:r>
    </w:p>
    <w:p w14:paraId="4E864F05" w14:textId="77777777" w:rsidR="003B52A7" w:rsidRPr="00E461E4" w:rsidRDefault="003B52A7" w:rsidP="003B52A7">
      <w:pPr>
        <w:pStyle w:val="Odstavekseznama"/>
        <w:numPr>
          <w:ilvl w:val="0"/>
          <w:numId w:val="39"/>
        </w:numPr>
        <w:spacing w:line="276" w:lineRule="auto"/>
        <w:jc w:val="both"/>
        <w:rPr>
          <w:rFonts w:cs="Arial"/>
          <w:szCs w:val="20"/>
          <w:lang w:val="sl-SI" w:eastAsia="sl-SI"/>
        </w:rPr>
      </w:pPr>
      <w:r w:rsidRPr="00E461E4">
        <w:rPr>
          <w:rFonts w:cs="Arial"/>
          <w:szCs w:val="20"/>
          <w:lang w:val="sl-SI" w:eastAsia="sl-SI"/>
        </w:rPr>
        <w:t xml:space="preserve">DGD, Geološko </w:t>
      </w:r>
      <w:proofErr w:type="spellStart"/>
      <w:r w:rsidRPr="00E461E4">
        <w:rPr>
          <w:rFonts w:cs="Arial"/>
          <w:szCs w:val="20"/>
          <w:lang w:val="sl-SI" w:eastAsia="sl-SI"/>
        </w:rPr>
        <w:t>geotehnični</w:t>
      </w:r>
      <w:proofErr w:type="spellEnd"/>
      <w:r w:rsidRPr="00E461E4">
        <w:rPr>
          <w:rFonts w:cs="Arial"/>
          <w:szCs w:val="20"/>
          <w:lang w:val="sl-SI" w:eastAsia="sl-SI"/>
        </w:rPr>
        <w:t xml:space="preserve"> elaborat, Prenosni plinovod R21 AZ, Konjiška vas – Oplotnica, št. elaborata: 15225_0717, marec 2020, </w:t>
      </w:r>
      <w:proofErr w:type="spellStart"/>
      <w:r w:rsidRPr="00E461E4">
        <w:rPr>
          <w:rFonts w:cs="Arial"/>
          <w:szCs w:val="20"/>
          <w:lang w:val="sl-SI" w:eastAsia="sl-SI"/>
        </w:rPr>
        <w:t>Geoinženiring</w:t>
      </w:r>
      <w:proofErr w:type="spellEnd"/>
      <w:r w:rsidRPr="00E461E4">
        <w:rPr>
          <w:rFonts w:cs="Arial"/>
          <w:szCs w:val="20"/>
          <w:lang w:val="sl-SI" w:eastAsia="sl-SI"/>
        </w:rPr>
        <w:t xml:space="preserve"> d.o.o., Dimičeva 14, 1000 Ljubljana.</w:t>
      </w:r>
    </w:p>
    <w:p w14:paraId="7E01F7E3" w14:textId="77777777" w:rsidR="003B52A7" w:rsidRPr="001D5366" w:rsidRDefault="003B52A7" w:rsidP="003B52A7">
      <w:pPr>
        <w:spacing w:line="276" w:lineRule="auto"/>
        <w:jc w:val="both"/>
        <w:rPr>
          <w:rFonts w:cs="Arial"/>
          <w:color w:val="00B050"/>
          <w:szCs w:val="20"/>
          <w:lang w:val="sl-SI" w:eastAsia="sl-SI"/>
        </w:rPr>
      </w:pPr>
    </w:p>
    <w:p w14:paraId="0AC1E847" w14:textId="1E7AF9E9" w:rsidR="00E0155A" w:rsidRPr="00E461E4" w:rsidRDefault="00E0155A" w:rsidP="00E0155A">
      <w:pPr>
        <w:spacing w:line="260" w:lineRule="exact"/>
        <w:jc w:val="both"/>
        <w:rPr>
          <w:rFonts w:cs="Arial"/>
          <w:szCs w:val="20"/>
          <w:lang w:val="sl-SI"/>
        </w:rPr>
      </w:pPr>
      <w:r w:rsidRPr="00E461E4">
        <w:rPr>
          <w:rFonts w:cs="Arial"/>
          <w:szCs w:val="20"/>
          <w:lang w:val="sl-SI"/>
        </w:rPr>
        <w:t>V skladu s prvim odstavkom 51.a člena ZVO-1 mora nosilec nameravanega posega v okolje iz tretjega odstavka 51. člena tega zakona od ministrstva zahtevati, da ugotovi, ali je za nameravani poseg treba izvesti presojo vplivov na okolje in pridobiti okoljevarstveno soglasje. Pri ugotovitvi iz prvega odstavka 51.a člena ZVO-1 ministrstvo upošteva merila, ki se nanašajo na značilnosti nameravanega posega v okolje, njegovo lokacijo in značilnosti možnih vplivov posega na okolje.</w:t>
      </w:r>
    </w:p>
    <w:p w14:paraId="4BF89108" w14:textId="77777777" w:rsidR="00E0155A" w:rsidRPr="00E461E4" w:rsidRDefault="00E0155A" w:rsidP="00E0155A">
      <w:pPr>
        <w:spacing w:line="260" w:lineRule="exact"/>
        <w:jc w:val="both"/>
        <w:rPr>
          <w:rFonts w:cs="Arial"/>
          <w:szCs w:val="20"/>
          <w:lang w:val="sl-SI"/>
        </w:rPr>
      </w:pPr>
    </w:p>
    <w:p w14:paraId="19E0C450" w14:textId="6ED222B4" w:rsidR="00E0155A" w:rsidRPr="00E461E4" w:rsidRDefault="00E0155A" w:rsidP="00E0155A">
      <w:pPr>
        <w:spacing w:line="260" w:lineRule="exact"/>
        <w:jc w:val="both"/>
        <w:rPr>
          <w:rFonts w:cs="Arial"/>
          <w:szCs w:val="20"/>
          <w:lang w:val="sl-SI"/>
        </w:rPr>
      </w:pPr>
      <w:bookmarkStart w:id="2" w:name="_Hlk90454927"/>
      <w:r w:rsidRPr="00E461E4">
        <w:rPr>
          <w:rFonts w:cs="Arial"/>
          <w:szCs w:val="20"/>
          <w:lang w:val="sl-SI"/>
        </w:rPr>
        <w:t>Obveznost presoje vplivov na okolje se ugotavlja v skladu z Uredbo o posegih v okolje, za katere je treba izvesti presojo vplivov na okolje (Uradni list RS, št. 51/14, 57/15, 26/17 in 105/20). Prvi odstavek 3. člena Uredbe o posegih v okolje, za katere je treba izvesti presojo vplivov na okolje, določa, da so vrste posegov v okolje, za katere je presoja vplivov v okolje obvezna, če se zanje v predhodnem postopku ugotovi, da bi lahko imeli pomembne vplive na okolje navedene v Prilogi 1 te uredbe in označeni z oznako X v stolpcu PP. Podrobnejša merila za ugotovitev o potrebnosti izvedbe presoje vplivov na okolje in izdaje okoljevarstvenega soglasja so določena v Prilogi 2 Uredbe o posegih v okolje, za katere je treba izvesti presojo vplivov na okolje.</w:t>
      </w:r>
    </w:p>
    <w:p w14:paraId="5ED7F3D2" w14:textId="77777777" w:rsidR="00E0155A" w:rsidRPr="00E461E4" w:rsidRDefault="00E0155A" w:rsidP="00E0155A">
      <w:pPr>
        <w:spacing w:line="260" w:lineRule="exact"/>
        <w:jc w:val="both"/>
        <w:rPr>
          <w:rFonts w:cs="Arial"/>
          <w:szCs w:val="20"/>
          <w:lang w:val="sl-SI"/>
        </w:rPr>
      </w:pPr>
    </w:p>
    <w:p w14:paraId="7B320C8C" w14:textId="77777777" w:rsidR="000C0EE8" w:rsidRPr="00E461E4" w:rsidRDefault="000C0EE8" w:rsidP="000C0EE8">
      <w:pPr>
        <w:jc w:val="both"/>
        <w:rPr>
          <w:rFonts w:cs="Arial"/>
          <w:szCs w:val="20"/>
          <w:lang w:val="sl-SI"/>
        </w:rPr>
      </w:pPr>
      <w:r w:rsidRPr="00E461E4">
        <w:rPr>
          <w:rFonts w:cs="Arial"/>
          <w:szCs w:val="20"/>
          <w:lang w:val="sl-SI" w:eastAsia="sl-SI"/>
        </w:rPr>
        <w:t xml:space="preserve">V skladu s točko D Energetika, </w:t>
      </w:r>
      <w:r w:rsidRPr="00E461E4">
        <w:rPr>
          <w:rFonts w:cs="Arial"/>
          <w:szCs w:val="20"/>
          <w:lang w:val="sl-SI"/>
        </w:rPr>
        <w:t>D.IV</w:t>
      </w:r>
      <w:r w:rsidRPr="00E461E4">
        <w:rPr>
          <w:rFonts w:cs="Arial"/>
          <w:szCs w:val="20"/>
          <w:lang w:val="sl-SI" w:eastAsia="sl-SI"/>
        </w:rPr>
        <w:t xml:space="preserve"> </w:t>
      </w:r>
      <w:r w:rsidRPr="00E461E4">
        <w:rPr>
          <w:rFonts w:cs="Arial"/>
          <w:szCs w:val="20"/>
          <w:lang w:val="sl-SI"/>
        </w:rPr>
        <w:t>Prenos energije</w:t>
      </w:r>
      <w:r w:rsidRPr="00E461E4">
        <w:rPr>
          <w:rFonts w:cs="Arial"/>
          <w:szCs w:val="20"/>
          <w:lang w:val="sl-SI" w:eastAsia="sl-SI"/>
        </w:rPr>
        <w:t xml:space="preserve">, </w:t>
      </w:r>
      <w:r w:rsidRPr="00E461E4">
        <w:rPr>
          <w:rFonts w:cs="Arial"/>
          <w:szCs w:val="20"/>
          <w:lang w:val="sl-SI"/>
        </w:rPr>
        <w:t>D.IV.1.1 Priloge 1 Uredbe o posegih v okolje, za katere je treba izvesti presojo vplivov na okolje, je izvedba predhodnega postopka obvezna, če gre za druge cevovode za transport nafte in naftnih derivatov, razen priključkov na objekte javne infrastrukture, nad 1 km in cevovodi za transport zemeljskega plina z največjim delovnim tlakom 5 barov ali več in dolžine 1 km ali več, razen priključkov, kot jih definirajo predpisi, ki urejajo graditev objektov, na objekte javne infrastrukture.</w:t>
      </w:r>
    </w:p>
    <w:p w14:paraId="462340EC" w14:textId="77777777" w:rsidR="00E0155A" w:rsidRPr="00E461E4" w:rsidRDefault="00E0155A" w:rsidP="00E0155A">
      <w:pPr>
        <w:spacing w:line="260" w:lineRule="exact"/>
        <w:jc w:val="both"/>
        <w:rPr>
          <w:rFonts w:cs="Arial"/>
          <w:szCs w:val="20"/>
          <w:lang w:val="sl-SI"/>
        </w:rPr>
      </w:pPr>
    </w:p>
    <w:p w14:paraId="3BD67256" w14:textId="7D243AE7" w:rsidR="000C0EE8" w:rsidRPr="00E461E4" w:rsidRDefault="000C0EE8" w:rsidP="000C0EE8">
      <w:pPr>
        <w:jc w:val="both"/>
        <w:rPr>
          <w:rFonts w:cs="Arial"/>
          <w:szCs w:val="20"/>
          <w:lang w:val="sl-SI" w:eastAsia="sl-SI"/>
        </w:rPr>
      </w:pPr>
      <w:r w:rsidRPr="00E461E4">
        <w:rPr>
          <w:rFonts w:cs="Arial"/>
          <w:szCs w:val="20"/>
          <w:lang w:val="sl-SI" w:eastAsia="sl-SI"/>
        </w:rPr>
        <w:t>Iz predložene dokumentacije izhaja, da nameravani poseg obsega novogradnjo podzemnega prenosnega plinovoda na odseku od Konjiške vasi do Oplotnice z nazivnim premerom dimenzije DN</w:t>
      </w:r>
      <w:r w:rsidR="004D2889" w:rsidRPr="00E461E4">
        <w:rPr>
          <w:rFonts w:cs="Arial"/>
          <w:szCs w:val="20"/>
          <w:lang w:val="sl-SI" w:eastAsia="sl-SI"/>
        </w:rPr>
        <w:t xml:space="preserve"> </w:t>
      </w:r>
      <w:r w:rsidRPr="00E461E4">
        <w:rPr>
          <w:rFonts w:cs="Arial"/>
          <w:szCs w:val="20"/>
          <w:lang w:val="sl-SI" w:eastAsia="sl-SI"/>
        </w:rPr>
        <w:t>150, predvidenim delovnim tlakom 50 bar in dolžine 7</w:t>
      </w:r>
      <w:r w:rsidR="009C795C" w:rsidRPr="00E461E4">
        <w:rPr>
          <w:rFonts w:cs="Arial"/>
          <w:szCs w:val="20"/>
          <w:lang w:val="sl-SI" w:eastAsia="sl-SI"/>
        </w:rPr>
        <w:t>.</w:t>
      </w:r>
      <w:r w:rsidRPr="00E461E4">
        <w:rPr>
          <w:rFonts w:cs="Arial"/>
          <w:szCs w:val="20"/>
          <w:lang w:val="sl-SI" w:eastAsia="sl-SI"/>
        </w:rPr>
        <w:t>046 m, zato je</w:t>
      </w:r>
      <w:r w:rsidR="00967DEC">
        <w:rPr>
          <w:rFonts w:cs="Arial"/>
          <w:szCs w:val="20"/>
          <w:lang w:val="sl-SI" w:eastAsia="sl-SI"/>
        </w:rPr>
        <w:t>,</w:t>
      </w:r>
      <w:r w:rsidRPr="00E461E4">
        <w:rPr>
          <w:rFonts w:cs="Arial"/>
          <w:szCs w:val="20"/>
          <w:lang w:val="sl-SI" w:eastAsia="sl-SI"/>
        </w:rPr>
        <w:t xml:space="preserve"> upoštevajoč točko </w:t>
      </w:r>
      <w:r w:rsidRPr="00E461E4">
        <w:rPr>
          <w:rFonts w:cs="Arial"/>
          <w:szCs w:val="20"/>
          <w:lang w:val="sl-SI"/>
        </w:rPr>
        <w:t xml:space="preserve">D.IV.1.1 iz Priloge 1 Uredbe o posegih v okolje, za katere je treba izvesti presojo vplivov na </w:t>
      </w:r>
      <w:r w:rsidRPr="00E461E4">
        <w:rPr>
          <w:rFonts w:cs="Arial"/>
          <w:szCs w:val="20"/>
          <w:lang w:val="sl-SI" w:eastAsia="sl-SI"/>
        </w:rPr>
        <w:t>okolje, za nameravani poseg treba izvesti predhodni postopek.</w:t>
      </w:r>
    </w:p>
    <w:bookmarkEnd w:id="2"/>
    <w:p w14:paraId="2CED2DC0" w14:textId="77777777" w:rsidR="000C0EE8" w:rsidRPr="00E461E4" w:rsidRDefault="000C0EE8" w:rsidP="000C0EE8">
      <w:pPr>
        <w:jc w:val="both"/>
        <w:rPr>
          <w:rFonts w:cs="Arial"/>
          <w:szCs w:val="20"/>
          <w:lang w:val="sl-SI"/>
        </w:rPr>
      </w:pPr>
    </w:p>
    <w:p w14:paraId="485931AD" w14:textId="77777777" w:rsidR="00E0155A" w:rsidRPr="00E461E4" w:rsidRDefault="00E0155A" w:rsidP="00E0155A">
      <w:pPr>
        <w:spacing w:line="260" w:lineRule="exact"/>
        <w:jc w:val="both"/>
        <w:rPr>
          <w:rFonts w:cs="Arial"/>
          <w:i/>
          <w:szCs w:val="20"/>
          <w:u w:val="single"/>
          <w:lang w:val="sl-SI"/>
        </w:rPr>
      </w:pPr>
      <w:r w:rsidRPr="00E461E4">
        <w:rPr>
          <w:rFonts w:cs="Arial"/>
          <w:i/>
          <w:szCs w:val="20"/>
          <w:u w:val="single"/>
          <w:lang w:val="sl-SI"/>
        </w:rPr>
        <w:t>Opis nameravanega posega</w:t>
      </w:r>
    </w:p>
    <w:p w14:paraId="1C4FFE4A" w14:textId="5E7DF651" w:rsidR="007E0F14" w:rsidRPr="00E461E4" w:rsidRDefault="007E0F14" w:rsidP="00E0155A">
      <w:pPr>
        <w:spacing w:line="260" w:lineRule="exact"/>
        <w:jc w:val="both"/>
        <w:rPr>
          <w:rFonts w:cs="Arial"/>
          <w:szCs w:val="20"/>
          <w:lang w:val="sl-SI"/>
        </w:rPr>
      </w:pPr>
      <w:r w:rsidRPr="00E461E4">
        <w:rPr>
          <w:rFonts w:cs="Arial"/>
          <w:szCs w:val="20"/>
          <w:lang w:val="sl-SI"/>
        </w:rPr>
        <w:t>Namen nameravanega posega je izvedba prenosnega plinovodnega omrežja vključno s pripadajočimi objekti na območju med Konjiško vasjo in Oplotnico.</w:t>
      </w:r>
    </w:p>
    <w:p w14:paraId="518B6387" w14:textId="77777777" w:rsidR="00E716FD" w:rsidRPr="001D5366" w:rsidRDefault="00E716FD" w:rsidP="00E0155A">
      <w:pPr>
        <w:spacing w:line="260" w:lineRule="exact"/>
        <w:jc w:val="both"/>
        <w:rPr>
          <w:rFonts w:cs="Arial"/>
          <w:color w:val="00B050"/>
          <w:szCs w:val="20"/>
          <w:lang w:val="sl-SI"/>
        </w:rPr>
      </w:pPr>
    </w:p>
    <w:p w14:paraId="786DA4D4" w14:textId="0C9F2CEE" w:rsidR="00E716FD" w:rsidRPr="00E461E4" w:rsidRDefault="00E716FD" w:rsidP="00E0155A">
      <w:pPr>
        <w:spacing w:line="260" w:lineRule="exact"/>
        <w:jc w:val="both"/>
        <w:rPr>
          <w:rFonts w:cs="Arial"/>
          <w:szCs w:val="20"/>
          <w:lang w:val="sl-SI"/>
        </w:rPr>
      </w:pPr>
      <w:r w:rsidRPr="00E461E4">
        <w:rPr>
          <w:rFonts w:cs="Arial"/>
          <w:szCs w:val="20"/>
          <w:lang w:val="sl-SI"/>
        </w:rPr>
        <w:t>Opis trase cevovoda:</w:t>
      </w:r>
    </w:p>
    <w:p w14:paraId="7CD75AE9" w14:textId="48C28946" w:rsidR="007E0F14" w:rsidRPr="00E461E4" w:rsidRDefault="009C795C" w:rsidP="00E0155A">
      <w:pPr>
        <w:spacing w:line="260" w:lineRule="exact"/>
        <w:jc w:val="both"/>
        <w:rPr>
          <w:rFonts w:cs="Arial"/>
          <w:szCs w:val="20"/>
          <w:lang w:val="sl-SI"/>
        </w:rPr>
      </w:pPr>
      <w:r w:rsidRPr="00E461E4">
        <w:rPr>
          <w:rFonts w:cs="Arial"/>
          <w:szCs w:val="20"/>
          <w:lang w:val="sl-SI"/>
        </w:rPr>
        <w:t>t</w:t>
      </w:r>
      <w:r w:rsidR="007E0F14" w:rsidRPr="00E461E4">
        <w:rPr>
          <w:rFonts w:cs="Arial"/>
          <w:szCs w:val="20"/>
          <w:lang w:val="sl-SI"/>
        </w:rPr>
        <w:t xml:space="preserve">rasa prenosnega plinovoda se začne znotraj obstoječega platoja Odcep Konjiška vas in poteka severovzhodno čez kmetijske površine proti Spodnjim Tepanjam. Obrne se proti severozahodu, prečka vodotoka Dravinjo in Bezino. Pred gozdom trasa plinovoda prečka državno cesto R2 </w:t>
      </w:r>
      <w:r w:rsidR="007E0F14" w:rsidRPr="00E461E4">
        <w:rPr>
          <w:rFonts w:cs="Arial"/>
          <w:szCs w:val="20"/>
          <w:lang w:val="sl-SI"/>
        </w:rPr>
        <w:lastRenderedPageBreak/>
        <w:t>Tepanje–Slovenske Konjice. Trasa se v severni smeri nadaljuje čez obdelovalne površine, prečka gozd, ter spet teče čez obdelovalne površine do vodotoka Oplotnica. Naselju Pobrež se približa z vzhodne strani, se ostro obrne proti severozahodu in se po severni strani izogne naselju Pobrež ter nadaljuje proti Dobriški vasi, kjer se vzhodno od vasi obrne proti Oplotnici. V gozdu trasa ves čas poteka po vzhodni strani občinske ceste Tepanje–Oplotnica in se konča v predvideni plato RP Oplotnica.</w:t>
      </w:r>
    </w:p>
    <w:p w14:paraId="2AE94C51" w14:textId="53219751" w:rsidR="00E716FD" w:rsidRPr="00E461E4" w:rsidRDefault="00E716FD" w:rsidP="00E0155A">
      <w:pPr>
        <w:spacing w:line="260" w:lineRule="exact"/>
        <w:jc w:val="both"/>
        <w:rPr>
          <w:rFonts w:cs="Arial"/>
          <w:szCs w:val="20"/>
          <w:lang w:val="sl-SI"/>
        </w:rPr>
      </w:pPr>
    </w:p>
    <w:p w14:paraId="4AB6DABD" w14:textId="7F40FA79" w:rsidR="00E716FD" w:rsidRPr="00E461E4" w:rsidRDefault="00E716FD" w:rsidP="00E0155A">
      <w:pPr>
        <w:spacing w:line="260" w:lineRule="exact"/>
        <w:jc w:val="both"/>
        <w:rPr>
          <w:rFonts w:cs="Arial"/>
          <w:szCs w:val="20"/>
          <w:lang w:val="sl-SI"/>
        </w:rPr>
      </w:pPr>
      <w:r w:rsidRPr="00E461E4">
        <w:rPr>
          <w:rFonts w:cs="Arial"/>
          <w:szCs w:val="20"/>
          <w:lang w:val="sl-SI"/>
        </w:rPr>
        <w:t>Opis inštalacij cevovoda:</w:t>
      </w:r>
    </w:p>
    <w:p w14:paraId="4E62A009" w14:textId="5E280E37" w:rsidR="003B52A7" w:rsidRPr="00E461E4" w:rsidRDefault="009C795C" w:rsidP="003B52A7">
      <w:pPr>
        <w:spacing w:line="260" w:lineRule="exact"/>
        <w:jc w:val="both"/>
        <w:rPr>
          <w:rFonts w:cs="Arial"/>
          <w:szCs w:val="20"/>
          <w:lang w:val="sl-SI"/>
        </w:rPr>
      </w:pPr>
      <w:r w:rsidRPr="00E461E4">
        <w:rPr>
          <w:rFonts w:cs="Arial"/>
          <w:szCs w:val="20"/>
          <w:lang w:val="sl-SI"/>
        </w:rPr>
        <w:t>p</w:t>
      </w:r>
      <w:r w:rsidR="003B52A7" w:rsidRPr="00E461E4">
        <w:rPr>
          <w:rFonts w:cs="Arial"/>
          <w:szCs w:val="20"/>
          <w:lang w:val="sl-SI"/>
        </w:rPr>
        <w:t>linovod</w:t>
      </w:r>
      <w:r w:rsidR="007E0F14" w:rsidRPr="00E461E4">
        <w:rPr>
          <w:rFonts w:cs="Arial"/>
          <w:szCs w:val="20"/>
          <w:lang w:val="sl-SI"/>
        </w:rPr>
        <w:t xml:space="preserve"> bo nazivnega premera DN</w:t>
      </w:r>
      <w:r w:rsidR="004D2889" w:rsidRPr="00E461E4">
        <w:rPr>
          <w:rFonts w:cs="Arial"/>
          <w:szCs w:val="20"/>
          <w:lang w:val="sl-SI"/>
        </w:rPr>
        <w:t xml:space="preserve"> </w:t>
      </w:r>
      <w:r w:rsidR="007E0F14" w:rsidRPr="00E461E4">
        <w:rPr>
          <w:rFonts w:cs="Arial"/>
          <w:szCs w:val="20"/>
          <w:lang w:val="sl-SI"/>
        </w:rPr>
        <w:t xml:space="preserve">150. Delovni tlak bo znašal 50 bar. </w:t>
      </w:r>
      <w:r w:rsidR="003B52A7" w:rsidRPr="00E461E4">
        <w:rPr>
          <w:rFonts w:cs="Arial"/>
          <w:szCs w:val="20"/>
          <w:lang w:val="sl-SI"/>
        </w:rPr>
        <w:t>Plinovod</w:t>
      </w:r>
      <w:r w:rsidR="007E0F14" w:rsidRPr="00E461E4">
        <w:rPr>
          <w:rFonts w:cs="Arial"/>
          <w:szCs w:val="20"/>
          <w:lang w:val="sl-SI"/>
        </w:rPr>
        <w:t xml:space="preserve"> bo grajen iz materiala L245MB (PSL 2) po SIST EN ISO 3183 iz visoko frekvenčno indukcijsko vzdolžno varjenih cevi (HFW), ki bodo proti koroziji zaščitene z aktivno in pasivno zaščito. Debelina stene cevi, bo v odvisnosti od načrtovanega faktorja pri cevovodu znašala 4,0 mm</w:t>
      </w:r>
      <w:r w:rsidR="003B52A7" w:rsidRPr="00E461E4">
        <w:rPr>
          <w:rFonts w:cs="Arial"/>
          <w:szCs w:val="20"/>
          <w:lang w:val="sl-SI"/>
        </w:rPr>
        <w:t xml:space="preserve"> </w:t>
      </w:r>
      <w:r w:rsidR="007E0F14" w:rsidRPr="00E461E4">
        <w:rPr>
          <w:rFonts w:cs="Arial"/>
          <w:szCs w:val="20"/>
          <w:lang w:val="sl-SI"/>
        </w:rPr>
        <w:t>in 5,0 mm.</w:t>
      </w:r>
    </w:p>
    <w:p w14:paraId="481B96AB" w14:textId="77777777" w:rsidR="003B52A7" w:rsidRPr="001D5366" w:rsidRDefault="003B52A7" w:rsidP="003B52A7">
      <w:pPr>
        <w:spacing w:line="260" w:lineRule="exact"/>
        <w:jc w:val="both"/>
        <w:rPr>
          <w:rFonts w:cs="Arial"/>
          <w:color w:val="00B050"/>
          <w:szCs w:val="20"/>
          <w:lang w:val="sl-SI"/>
        </w:rPr>
      </w:pPr>
    </w:p>
    <w:p w14:paraId="7BFC2689" w14:textId="38A25ECC" w:rsidR="00E716FD" w:rsidRPr="00E461E4" w:rsidRDefault="003B52A7" w:rsidP="003B52A7">
      <w:pPr>
        <w:spacing w:line="260" w:lineRule="exact"/>
        <w:jc w:val="both"/>
        <w:rPr>
          <w:rFonts w:cs="Arial"/>
          <w:szCs w:val="20"/>
          <w:lang w:val="sl-SI"/>
        </w:rPr>
      </w:pPr>
      <w:r w:rsidRPr="00E461E4">
        <w:rPr>
          <w:rFonts w:cs="Arial"/>
          <w:szCs w:val="20"/>
          <w:lang w:val="sl-SI"/>
        </w:rPr>
        <w:t xml:space="preserve">Vse cevi namenjene podzemni vgradnji bodo tovarniško proti korozijsko zaščitene s polietilenskim slojem Klase B ali dodatno s </w:t>
      </w:r>
      <w:proofErr w:type="spellStart"/>
      <w:r w:rsidRPr="00E461E4">
        <w:rPr>
          <w:rFonts w:cs="Arial"/>
          <w:szCs w:val="20"/>
          <w:lang w:val="sl-SI"/>
        </w:rPr>
        <w:t>poliproplineskim</w:t>
      </w:r>
      <w:proofErr w:type="spellEnd"/>
      <w:r w:rsidRPr="00E461E4">
        <w:rPr>
          <w:rFonts w:cs="Arial"/>
          <w:szCs w:val="20"/>
          <w:lang w:val="sl-SI"/>
        </w:rPr>
        <w:t xml:space="preserve"> slojem Klase C po standardu SIST EN ISO 21809-1. Izvedba izolacije bo glede na vrsto terena in temperaturo zemeljskega plina izvedena po standardu DIN 30670 v kombinaciji S-n (S – za temperature do 70°C, n – normalne obremenitve cevi) oziroma po standardu DIN30678 v kombinaciji PP (tri slojni </w:t>
      </w:r>
      <w:proofErr w:type="spellStart"/>
      <w:r w:rsidRPr="00E461E4">
        <w:rPr>
          <w:rFonts w:cs="Arial"/>
          <w:szCs w:val="20"/>
          <w:lang w:val="sl-SI"/>
        </w:rPr>
        <w:t>proplien</w:t>
      </w:r>
      <w:proofErr w:type="spellEnd"/>
      <w:r w:rsidRPr="00E461E4">
        <w:rPr>
          <w:rFonts w:cs="Arial"/>
          <w:szCs w:val="20"/>
          <w:lang w:val="sl-SI"/>
        </w:rPr>
        <w:t>).</w:t>
      </w:r>
    </w:p>
    <w:p w14:paraId="14DB9AC8" w14:textId="77777777" w:rsidR="003B52A7" w:rsidRPr="00E461E4" w:rsidRDefault="003B52A7" w:rsidP="00E0155A">
      <w:pPr>
        <w:spacing w:line="260" w:lineRule="exact"/>
        <w:jc w:val="both"/>
        <w:rPr>
          <w:rFonts w:cs="Arial"/>
          <w:szCs w:val="20"/>
          <w:lang w:val="sl-SI"/>
        </w:rPr>
      </w:pPr>
    </w:p>
    <w:p w14:paraId="35E99E11" w14:textId="05C3D307" w:rsidR="00E716FD" w:rsidRPr="00E461E4" w:rsidRDefault="00E716FD" w:rsidP="00E0155A">
      <w:pPr>
        <w:spacing w:line="260" w:lineRule="exact"/>
        <w:jc w:val="both"/>
        <w:rPr>
          <w:rFonts w:cs="Arial"/>
          <w:szCs w:val="20"/>
          <w:lang w:val="sl-SI"/>
        </w:rPr>
      </w:pPr>
      <w:r w:rsidRPr="00E461E4">
        <w:rPr>
          <w:rFonts w:cs="Arial"/>
          <w:szCs w:val="20"/>
          <w:lang w:val="sl-SI"/>
        </w:rPr>
        <w:t xml:space="preserve">Plinske cevi bodo skladiščene na začasnih deponijah v bližini poteka trase. Na deponijah se bodo izvajala vsa krivljenja cevi. Tu se </w:t>
      </w:r>
      <w:r w:rsidR="009C795C" w:rsidRPr="00E461E4">
        <w:rPr>
          <w:rFonts w:cs="Arial"/>
          <w:szCs w:val="20"/>
          <w:lang w:val="sl-SI"/>
        </w:rPr>
        <w:t xml:space="preserve">bo </w:t>
      </w:r>
      <w:r w:rsidRPr="00E461E4">
        <w:rPr>
          <w:rFonts w:cs="Arial"/>
          <w:szCs w:val="20"/>
          <w:lang w:val="sl-SI"/>
        </w:rPr>
        <w:t>vizualno kontrolira</w:t>
      </w:r>
      <w:r w:rsidR="009C795C" w:rsidRPr="00E461E4">
        <w:rPr>
          <w:rFonts w:cs="Arial"/>
          <w:szCs w:val="20"/>
          <w:lang w:val="sl-SI"/>
        </w:rPr>
        <w:t>lo</w:t>
      </w:r>
      <w:r w:rsidRPr="00E461E4">
        <w:rPr>
          <w:rFonts w:cs="Arial"/>
          <w:szCs w:val="20"/>
          <w:lang w:val="sl-SI"/>
        </w:rPr>
        <w:t xml:space="preserve"> tudi poškodbe cevi oziroma izolacije. Poškodovane cevi se bo izločilo.</w:t>
      </w:r>
    </w:p>
    <w:p w14:paraId="64D7756C" w14:textId="77777777" w:rsidR="00E716FD" w:rsidRPr="00E461E4" w:rsidRDefault="00E716FD" w:rsidP="00E0155A">
      <w:pPr>
        <w:spacing w:line="260" w:lineRule="exact"/>
        <w:jc w:val="both"/>
        <w:rPr>
          <w:rFonts w:cs="Arial"/>
          <w:szCs w:val="20"/>
          <w:lang w:val="sl-SI"/>
        </w:rPr>
      </w:pPr>
    </w:p>
    <w:p w14:paraId="45CEDC54" w14:textId="1DF010B9" w:rsidR="00E716FD" w:rsidRPr="00E461E4" w:rsidRDefault="00E716FD" w:rsidP="00E0155A">
      <w:pPr>
        <w:spacing w:line="260" w:lineRule="exact"/>
        <w:jc w:val="both"/>
        <w:rPr>
          <w:rFonts w:cs="Arial"/>
          <w:szCs w:val="20"/>
          <w:lang w:val="sl-SI"/>
        </w:rPr>
      </w:pPr>
      <w:r w:rsidRPr="00E461E4">
        <w:rPr>
          <w:rFonts w:cs="Arial"/>
          <w:szCs w:val="20"/>
          <w:lang w:val="sl-SI"/>
        </w:rPr>
        <w:t>Jeklene cevi se bo med seboj spajalo elektroobločno s čelnim V zvarom. Cevi se bodo varile v sekcije ob jarku in šele nato se bodo po sekcijah polagale v jarek. Izjemoma se bodo v jarku varile le sekcije cevovodov med seboj. Na tak</w:t>
      </w:r>
      <w:r w:rsidR="004D2889" w:rsidRPr="00E461E4">
        <w:rPr>
          <w:rFonts w:cs="Arial"/>
          <w:szCs w:val="20"/>
          <w:lang w:val="sl-SI"/>
        </w:rPr>
        <w:t>šnih</w:t>
      </w:r>
      <w:r w:rsidRPr="00E461E4">
        <w:rPr>
          <w:rFonts w:cs="Arial"/>
          <w:szCs w:val="20"/>
          <w:lang w:val="sl-SI"/>
        </w:rPr>
        <w:t xml:space="preserve"> mestih bo potrebno zagotoviti dovolj prostora za delo osebja v jarku. Postopki varjenja morajo biti certificirani v skladu s standardom EN ISO 15614-1 ali EN288-3 in EN288-9.</w:t>
      </w:r>
    </w:p>
    <w:p w14:paraId="7BE207F7" w14:textId="77777777" w:rsidR="00E716FD" w:rsidRPr="001D5366" w:rsidRDefault="00E716FD" w:rsidP="00E0155A">
      <w:pPr>
        <w:spacing w:line="260" w:lineRule="exact"/>
        <w:jc w:val="both"/>
        <w:rPr>
          <w:rFonts w:cs="Arial"/>
          <w:color w:val="00B050"/>
          <w:szCs w:val="20"/>
          <w:lang w:val="sl-SI"/>
        </w:rPr>
      </w:pPr>
    </w:p>
    <w:p w14:paraId="7FA097FD" w14:textId="1DBE3DF5" w:rsidR="00E716FD" w:rsidRPr="00E461E4" w:rsidRDefault="00E716FD" w:rsidP="00E0155A">
      <w:pPr>
        <w:spacing w:line="260" w:lineRule="exact"/>
        <w:jc w:val="both"/>
        <w:rPr>
          <w:rFonts w:cs="Arial"/>
          <w:szCs w:val="20"/>
          <w:lang w:val="sl-SI"/>
        </w:rPr>
      </w:pPr>
      <w:r w:rsidRPr="00E461E4">
        <w:rPr>
          <w:rFonts w:cs="Arial"/>
          <w:szCs w:val="20"/>
          <w:lang w:val="sl-SI"/>
        </w:rPr>
        <w:t xml:space="preserve">Na jeklenem plinovodu </w:t>
      </w:r>
      <w:r w:rsidR="004D2889" w:rsidRPr="00E461E4">
        <w:rPr>
          <w:rFonts w:cs="Arial"/>
          <w:szCs w:val="20"/>
          <w:lang w:val="sl-SI"/>
        </w:rPr>
        <w:t>bo</w:t>
      </w:r>
      <w:r w:rsidRPr="00E461E4">
        <w:rPr>
          <w:rFonts w:cs="Arial"/>
          <w:szCs w:val="20"/>
          <w:lang w:val="sl-SI"/>
        </w:rPr>
        <w:t xml:space="preserve"> potrebno izvajati kontrolo zvarnih spojev</w:t>
      </w:r>
      <w:r w:rsidR="004D2889" w:rsidRPr="00E461E4">
        <w:rPr>
          <w:rFonts w:cs="Arial"/>
          <w:szCs w:val="20"/>
          <w:lang w:val="sl-SI"/>
        </w:rPr>
        <w:t xml:space="preserve">, </w:t>
      </w:r>
      <w:r w:rsidRPr="00E461E4">
        <w:rPr>
          <w:rFonts w:cs="Arial"/>
          <w:szCs w:val="20"/>
          <w:lang w:val="sl-SI"/>
        </w:rPr>
        <w:t xml:space="preserve">v skladu s SIST EN 1435: Neporušni pregled zvarov – </w:t>
      </w:r>
      <w:proofErr w:type="spellStart"/>
      <w:r w:rsidRPr="00E461E4">
        <w:rPr>
          <w:rFonts w:cs="Arial"/>
          <w:szCs w:val="20"/>
          <w:lang w:val="sl-SI"/>
        </w:rPr>
        <w:t>Radiografski</w:t>
      </w:r>
      <w:proofErr w:type="spellEnd"/>
      <w:r w:rsidRPr="00E461E4">
        <w:rPr>
          <w:rFonts w:cs="Arial"/>
          <w:szCs w:val="20"/>
          <w:lang w:val="sl-SI"/>
        </w:rPr>
        <w:t xml:space="preserve"> pregled zvarnih spojev. Vse zvare </w:t>
      </w:r>
      <w:r w:rsidR="004D2889" w:rsidRPr="00E461E4">
        <w:rPr>
          <w:rFonts w:cs="Arial"/>
          <w:szCs w:val="20"/>
          <w:lang w:val="sl-SI"/>
        </w:rPr>
        <w:t>bo</w:t>
      </w:r>
      <w:r w:rsidRPr="00E461E4">
        <w:rPr>
          <w:rFonts w:cs="Arial"/>
          <w:szCs w:val="20"/>
          <w:lang w:val="sl-SI"/>
        </w:rPr>
        <w:t xml:space="preserve"> potrebno </w:t>
      </w:r>
      <w:proofErr w:type="spellStart"/>
      <w:r w:rsidRPr="00E461E4">
        <w:rPr>
          <w:rFonts w:cs="Arial"/>
          <w:szCs w:val="20"/>
          <w:lang w:val="sl-SI"/>
        </w:rPr>
        <w:t>radiografsko</w:t>
      </w:r>
      <w:proofErr w:type="spellEnd"/>
      <w:r w:rsidRPr="00E461E4">
        <w:rPr>
          <w:rFonts w:cs="Arial"/>
          <w:szCs w:val="20"/>
          <w:lang w:val="sl-SI"/>
        </w:rPr>
        <w:t xml:space="preserve"> preveriti. Posebej zahtevne zavrne spoje pa </w:t>
      </w:r>
      <w:r w:rsidR="004D2889" w:rsidRPr="00E461E4">
        <w:rPr>
          <w:rFonts w:cs="Arial"/>
          <w:szCs w:val="20"/>
          <w:lang w:val="sl-SI"/>
        </w:rPr>
        <w:t>bo</w:t>
      </w:r>
      <w:r w:rsidRPr="00E461E4">
        <w:rPr>
          <w:rFonts w:cs="Arial"/>
          <w:szCs w:val="20"/>
          <w:lang w:val="sl-SI"/>
        </w:rPr>
        <w:t xml:space="preserve"> potrebno še dodatno pregledati</w:t>
      </w:r>
      <w:r w:rsidR="004D2889" w:rsidRPr="00E461E4">
        <w:rPr>
          <w:rFonts w:cs="Arial"/>
          <w:szCs w:val="20"/>
          <w:lang w:val="sl-SI"/>
        </w:rPr>
        <w:t xml:space="preserve"> po </w:t>
      </w:r>
      <w:r w:rsidRPr="00E461E4">
        <w:rPr>
          <w:rFonts w:cs="Arial"/>
          <w:szCs w:val="20"/>
          <w:lang w:val="sl-SI"/>
        </w:rPr>
        <w:t>postopku z ultrazvokom.</w:t>
      </w:r>
    </w:p>
    <w:p w14:paraId="776DCBD5" w14:textId="77777777" w:rsidR="00E716FD" w:rsidRPr="00E461E4" w:rsidRDefault="00E716FD" w:rsidP="00E0155A">
      <w:pPr>
        <w:spacing w:line="260" w:lineRule="exact"/>
        <w:jc w:val="both"/>
        <w:rPr>
          <w:rFonts w:cs="Arial"/>
          <w:szCs w:val="20"/>
          <w:lang w:val="sl-SI"/>
        </w:rPr>
      </w:pPr>
    </w:p>
    <w:p w14:paraId="6DF40D40" w14:textId="265BB50D" w:rsidR="00E716FD" w:rsidRPr="00E461E4" w:rsidRDefault="00E716FD" w:rsidP="00E0155A">
      <w:pPr>
        <w:spacing w:line="260" w:lineRule="exact"/>
        <w:jc w:val="both"/>
        <w:rPr>
          <w:rFonts w:cs="Arial"/>
          <w:szCs w:val="20"/>
          <w:lang w:val="sl-SI"/>
        </w:rPr>
      </w:pPr>
      <w:r w:rsidRPr="00E461E4">
        <w:rPr>
          <w:rFonts w:cs="Arial"/>
          <w:szCs w:val="20"/>
          <w:lang w:val="sl-SI"/>
        </w:rPr>
        <w:t xml:space="preserve">Za antikorozijsko izolacijo varilnih mest in spojev tovarniško izoliranih cevi in </w:t>
      </w:r>
      <w:proofErr w:type="spellStart"/>
      <w:r w:rsidRPr="00E461E4">
        <w:rPr>
          <w:rFonts w:cs="Arial"/>
          <w:szCs w:val="20"/>
          <w:lang w:val="sl-SI"/>
        </w:rPr>
        <w:t>fitingov</w:t>
      </w:r>
      <w:proofErr w:type="spellEnd"/>
      <w:r w:rsidRPr="00E461E4">
        <w:rPr>
          <w:rFonts w:cs="Arial"/>
          <w:szCs w:val="20"/>
          <w:lang w:val="sl-SI"/>
        </w:rPr>
        <w:t xml:space="preserve"> se mora uporabljati termo krčno izolacijo. Za zaščito varilnih mest in spojev na cevovodu z izolacijo S-</w:t>
      </w:r>
      <w:r w:rsidR="003B52A7" w:rsidRPr="00E461E4">
        <w:rPr>
          <w:rFonts w:cs="Arial"/>
          <w:szCs w:val="20"/>
          <w:lang w:val="sl-SI"/>
        </w:rPr>
        <w:t>n</w:t>
      </w:r>
      <w:r w:rsidRPr="00E461E4">
        <w:rPr>
          <w:rFonts w:cs="Arial"/>
          <w:szCs w:val="20"/>
          <w:lang w:val="sl-SI"/>
        </w:rPr>
        <w:t xml:space="preserve"> se </w:t>
      </w:r>
      <w:r w:rsidR="004D2889" w:rsidRPr="00E461E4">
        <w:rPr>
          <w:rFonts w:cs="Arial"/>
          <w:szCs w:val="20"/>
          <w:lang w:val="sl-SI"/>
        </w:rPr>
        <w:t xml:space="preserve">bo </w:t>
      </w:r>
      <w:r w:rsidRPr="00E461E4">
        <w:rPr>
          <w:rFonts w:cs="Arial"/>
          <w:szCs w:val="20"/>
          <w:lang w:val="sl-SI"/>
        </w:rPr>
        <w:t>uporabi</w:t>
      </w:r>
      <w:r w:rsidR="004D2889" w:rsidRPr="00E461E4">
        <w:rPr>
          <w:rFonts w:cs="Arial"/>
          <w:szCs w:val="20"/>
          <w:lang w:val="sl-SI"/>
        </w:rPr>
        <w:t>lo</w:t>
      </w:r>
      <w:r w:rsidRPr="00E461E4">
        <w:rPr>
          <w:rFonts w:cs="Arial"/>
          <w:szCs w:val="20"/>
          <w:lang w:val="sl-SI"/>
        </w:rPr>
        <w:t xml:space="preserve"> termo krčno izolacijo HTLP </w:t>
      </w:r>
      <w:r w:rsidR="003B52A7" w:rsidRPr="00E461E4">
        <w:rPr>
          <w:rFonts w:cs="Arial"/>
          <w:szCs w:val="20"/>
          <w:lang w:val="sl-SI"/>
        </w:rPr>
        <w:t>60</w:t>
      </w:r>
      <w:r w:rsidRPr="00E461E4">
        <w:rPr>
          <w:rFonts w:cs="Arial"/>
          <w:szCs w:val="20"/>
          <w:lang w:val="sl-SI"/>
        </w:rPr>
        <w:t xml:space="preserve">, za zaščito varilnih mest in spojev na cevovodu z izolacijo PP se </w:t>
      </w:r>
      <w:r w:rsidR="004D2889" w:rsidRPr="00E461E4">
        <w:rPr>
          <w:rFonts w:cs="Arial"/>
          <w:szCs w:val="20"/>
          <w:lang w:val="sl-SI"/>
        </w:rPr>
        <w:t xml:space="preserve">bo </w:t>
      </w:r>
      <w:r w:rsidRPr="00E461E4">
        <w:rPr>
          <w:rFonts w:cs="Arial"/>
          <w:szCs w:val="20"/>
          <w:lang w:val="sl-SI"/>
        </w:rPr>
        <w:t>uporabi</w:t>
      </w:r>
      <w:r w:rsidR="004D2889" w:rsidRPr="00E461E4">
        <w:rPr>
          <w:rFonts w:cs="Arial"/>
          <w:szCs w:val="20"/>
          <w:lang w:val="sl-SI"/>
        </w:rPr>
        <w:t>lo</w:t>
      </w:r>
      <w:r w:rsidRPr="00E461E4">
        <w:rPr>
          <w:rFonts w:cs="Arial"/>
          <w:szCs w:val="20"/>
          <w:lang w:val="sl-SI"/>
        </w:rPr>
        <w:t xml:space="preserve"> termo krčno izolacijo HTLP-PP.</w:t>
      </w:r>
    </w:p>
    <w:p w14:paraId="008CF422" w14:textId="273D6D6B" w:rsidR="00E716FD" w:rsidRPr="00E461E4" w:rsidRDefault="00E716FD" w:rsidP="00E0155A">
      <w:pPr>
        <w:spacing w:line="260" w:lineRule="exact"/>
        <w:jc w:val="both"/>
        <w:rPr>
          <w:rFonts w:cs="Arial"/>
          <w:szCs w:val="20"/>
          <w:lang w:val="sl-SI"/>
        </w:rPr>
      </w:pPr>
      <w:r w:rsidRPr="00E461E4">
        <w:rPr>
          <w:rFonts w:cs="Arial"/>
          <w:szCs w:val="20"/>
          <w:lang w:val="sl-SI"/>
        </w:rPr>
        <w:t xml:space="preserve">Izolacijo na uvlečenem delu plinovodne cevi in varjenih mest </w:t>
      </w:r>
      <w:r w:rsidR="004D2889" w:rsidRPr="00E461E4">
        <w:rPr>
          <w:rFonts w:cs="Arial"/>
          <w:szCs w:val="20"/>
          <w:lang w:val="sl-SI"/>
        </w:rPr>
        <w:t>bo</w:t>
      </w:r>
      <w:r w:rsidRPr="00E461E4">
        <w:rPr>
          <w:rFonts w:cs="Arial"/>
          <w:szCs w:val="20"/>
          <w:lang w:val="sl-SI"/>
        </w:rPr>
        <w:t xml:space="preserve"> potrebno dodatno zaščitit</w:t>
      </w:r>
      <w:r w:rsidR="004D2889" w:rsidRPr="00E461E4">
        <w:rPr>
          <w:rFonts w:cs="Arial"/>
          <w:szCs w:val="20"/>
          <w:lang w:val="sl-SI"/>
        </w:rPr>
        <w:t>i</w:t>
      </w:r>
      <w:r w:rsidRPr="00E461E4">
        <w:rPr>
          <w:rFonts w:cs="Arial"/>
          <w:szCs w:val="20"/>
          <w:lang w:val="sl-SI"/>
        </w:rPr>
        <w:t xml:space="preserve">. Potrebno </w:t>
      </w:r>
      <w:r w:rsidR="004D2889" w:rsidRPr="00E461E4">
        <w:rPr>
          <w:rFonts w:cs="Arial"/>
          <w:szCs w:val="20"/>
          <w:lang w:val="sl-SI"/>
        </w:rPr>
        <w:t>bo</w:t>
      </w:r>
      <w:r w:rsidRPr="00E461E4">
        <w:rPr>
          <w:rFonts w:cs="Arial"/>
          <w:szCs w:val="20"/>
          <w:lang w:val="sl-SI"/>
        </w:rPr>
        <w:t xml:space="preserve"> izvesti ročno izolacijo zvarnih spojev s termo krčnim materialom dodatno </w:t>
      </w:r>
      <w:proofErr w:type="spellStart"/>
      <w:r w:rsidRPr="00E461E4">
        <w:rPr>
          <w:rFonts w:cs="Arial"/>
          <w:szCs w:val="20"/>
          <w:lang w:val="sl-SI"/>
        </w:rPr>
        <w:t>ojačanim</w:t>
      </w:r>
      <w:proofErr w:type="spellEnd"/>
      <w:r w:rsidRPr="00E461E4">
        <w:rPr>
          <w:rFonts w:cs="Arial"/>
          <w:szCs w:val="20"/>
          <w:lang w:val="sl-SI"/>
        </w:rPr>
        <w:t xml:space="preserve"> s kompozitnim materialom po standardu EN12068 – </w:t>
      </w:r>
      <w:proofErr w:type="spellStart"/>
      <w:r w:rsidRPr="00E461E4">
        <w:rPr>
          <w:rFonts w:cs="Arial"/>
          <w:szCs w:val="20"/>
          <w:lang w:val="sl-SI"/>
        </w:rPr>
        <w:t>Class</w:t>
      </w:r>
      <w:proofErr w:type="spellEnd"/>
      <w:r w:rsidRPr="00E461E4">
        <w:rPr>
          <w:rFonts w:cs="Arial"/>
          <w:szCs w:val="20"/>
          <w:lang w:val="sl-SI"/>
        </w:rPr>
        <w:t xml:space="preserve"> C50.</w:t>
      </w:r>
    </w:p>
    <w:p w14:paraId="1E50184E" w14:textId="77777777" w:rsidR="00E716FD" w:rsidRPr="00E461E4" w:rsidRDefault="00E716FD" w:rsidP="00E0155A">
      <w:pPr>
        <w:spacing w:line="260" w:lineRule="exact"/>
        <w:jc w:val="both"/>
        <w:rPr>
          <w:rFonts w:cs="Arial"/>
          <w:szCs w:val="20"/>
          <w:lang w:val="sl-SI"/>
        </w:rPr>
      </w:pPr>
    </w:p>
    <w:p w14:paraId="6AC7700A" w14:textId="7A9B7676" w:rsidR="00E716FD" w:rsidRPr="00E461E4" w:rsidRDefault="00E716FD" w:rsidP="00E0155A">
      <w:pPr>
        <w:spacing w:line="260" w:lineRule="exact"/>
        <w:jc w:val="both"/>
        <w:rPr>
          <w:rFonts w:cs="Arial"/>
          <w:szCs w:val="20"/>
          <w:lang w:val="sl-SI"/>
        </w:rPr>
      </w:pPr>
      <w:r w:rsidRPr="00E461E4">
        <w:rPr>
          <w:rFonts w:cs="Arial"/>
          <w:szCs w:val="20"/>
          <w:lang w:val="sl-SI"/>
        </w:rPr>
        <w:t xml:space="preserve">Po končani izolaciji </w:t>
      </w:r>
      <w:r w:rsidR="004D2889" w:rsidRPr="00E461E4">
        <w:rPr>
          <w:rFonts w:cs="Arial"/>
          <w:szCs w:val="20"/>
          <w:lang w:val="sl-SI"/>
        </w:rPr>
        <w:t>bo</w:t>
      </w:r>
      <w:r w:rsidRPr="00E461E4">
        <w:rPr>
          <w:rFonts w:cs="Arial"/>
          <w:szCs w:val="20"/>
          <w:lang w:val="sl-SI"/>
        </w:rPr>
        <w:t xml:space="preserve"> treba izvesti kontrolo zaščite z detektorjem prebojnosti z napetostjo 25</w:t>
      </w:r>
      <w:r w:rsidR="004D2889" w:rsidRPr="00E461E4">
        <w:rPr>
          <w:rFonts w:cs="Arial"/>
          <w:szCs w:val="20"/>
          <w:lang w:val="sl-SI"/>
        </w:rPr>
        <w:t xml:space="preserve"> </w:t>
      </w:r>
      <w:r w:rsidRPr="00E461E4">
        <w:rPr>
          <w:rFonts w:cs="Arial"/>
          <w:szCs w:val="20"/>
          <w:lang w:val="sl-SI"/>
        </w:rPr>
        <w:t>kV.</w:t>
      </w:r>
    </w:p>
    <w:p w14:paraId="3819A9DF" w14:textId="77777777" w:rsidR="00E716FD" w:rsidRPr="00E461E4" w:rsidRDefault="00E716FD" w:rsidP="00E0155A">
      <w:pPr>
        <w:spacing w:line="260" w:lineRule="exact"/>
        <w:jc w:val="both"/>
        <w:rPr>
          <w:rFonts w:cs="Arial"/>
          <w:szCs w:val="20"/>
          <w:lang w:val="sl-SI"/>
        </w:rPr>
      </w:pPr>
    </w:p>
    <w:p w14:paraId="616797FE" w14:textId="09B9348B" w:rsidR="00E716FD" w:rsidRPr="00E461E4" w:rsidRDefault="00E716FD" w:rsidP="00E0155A">
      <w:pPr>
        <w:spacing w:line="260" w:lineRule="exact"/>
        <w:jc w:val="both"/>
        <w:rPr>
          <w:rFonts w:cs="Arial"/>
          <w:szCs w:val="20"/>
          <w:lang w:val="sl-SI"/>
        </w:rPr>
      </w:pPr>
      <w:r w:rsidRPr="00E461E4">
        <w:rPr>
          <w:rFonts w:cs="Arial"/>
          <w:szCs w:val="20"/>
          <w:lang w:val="sl-SI"/>
        </w:rPr>
        <w:t xml:space="preserve">Pred tlačnim preizkušanjem </w:t>
      </w:r>
      <w:r w:rsidR="004D2889" w:rsidRPr="00E461E4">
        <w:rPr>
          <w:rFonts w:cs="Arial"/>
          <w:szCs w:val="20"/>
          <w:lang w:val="sl-SI"/>
        </w:rPr>
        <w:t>bo</w:t>
      </w:r>
      <w:r w:rsidRPr="00E461E4">
        <w:rPr>
          <w:rFonts w:cs="Arial"/>
          <w:szCs w:val="20"/>
          <w:lang w:val="sl-SI"/>
        </w:rPr>
        <w:t xml:space="preserve"> potrebno preveriti čistost plinovoda in po potrebi tudi ovalnost. Odsek plinovoda </w:t>
      </w:r>
      <w:r w:rsidR="004D2889" w:rsidRPr="00E461E4">
        <w:rPr>
          <w:rFonts w:cs="Arial"/>
          <w:szCs w:val="20"/>
          <w:lang w:val="sl-SI"/>
        </w:rPr>
        <w:t>bo</w:t>
      </w:r>
      <w:r w:rsidRPr="00E461E4">
        <w:rPr>
          <w:rFonts w:cs="Arial"/>
          <w:szCs w:val="20"/>
          <w:lang w:val="sl-SI"/>
        </w:rPr>
        <w:t xml:space="preserve"> potrebno očistiti s čistilcem, </w:t>
      </w:r>
      <w:r w:rsidR="004D2889" w:rsidRPr="00E461E4">
        <w:rPr>
          <w:rFonts w:cs="Arial"/>
          <w:szCs w:val="20"/>
          <w:lang w:val="sl-SI"/>
        </w:rPr>
        <w:t>ki</w:t>
      </w:r>
      <w:r w:rsidRPr="00E461E4">
        <w:rPr>
          <w:rFonts w:cs="Arial"/>
          <w:szCs w:val="20"/>
          <w:lang w:val="sl-SI"/>
        </w:rPr>
        <w:t xml:space="preserve"> po plinovodu potiska zrak in ga takoj zatem tudi kalibrirati.</w:t>
      </w:r>
      <w:r w:rsidR="009C795C" w:rsidRPr="00E461E4">
        <w:rPr>
          <w:rFonts w:cs="Arial"/>
          <w:szCs w:val="20"/>
          <w:lang w:val="sl-SI"/>
        </w:rPr>
        <w:t xml:space="preserve"> </w:t>
      </w:r>
      <w:r w:rsidRPr="00E461E4">
        <w:rPr>
          <w:rFonts w:cs="Arial"/>
          <w:szCs w:val="20"/>
          <w:lang w:val="sl-SI"/>
        </w:rPr>
        <w:t xml:space="preserve">Premer </w:t>
      </w:r>
      <w:proofErr w:type="spellStart"/>
      <w:r w:rsidRPr="00E461E4">
        <w:rPr>
          <w:rFonts w:cs="Arial"/>
          <w:szCs w:val="20"/>
          <w:lang w:val="sl-SI"/>
        </w:rPr>
        <w:t>kalibrirne</w:t>
      </w:r>
      <w:proofErr w:type="spellEnd"/>
      <w:r w:rsidRPr="00E461E4">
        <w:rPr>
          <w:rFonts w:cs="Arial"/>
          <w:szCs w:val="20"/>
          <w:lang w:val="sl-SI"/>
        </w:rPr>
        <w:t xml:space="preserve"> plošče za premere cevi DN</w:t>
      </w:r>
      <w:r w:rsidR="009C795C" w:rsidRPr="00E461E4">
        <w:rPr>
          <w:rFonts w:cs="Arial"/>
          <w:szCs w:val="20"/>
          <w:lang w:val="sl-SI"/>
        </w:rPr>
        <w:t xml:space="preserve"> </w:t>
      </w:r>
      <w:r w:rsidR="003B52A7" w:rsidRPr="00E461E4">
        <w:rPr>
          <w:rFonts w:cs="Arial"/>
          <w:szCs w:val="20"/>
          <w:lang w:val="sl-SI"/>
        </w:rPr>
        <w:t>2</w:t>
      </w:r>
      <w:r w:rsidRPr="00E461E4">
        <w:rPr>
          <w:rFonts w:cs="Arial"/>
          <w:szCs w:val="20"/>
          <w:lang w:val="sl-SI"/>
        </w:rPr>
        <w:t>00, 95% notranjega premera cevi z najdebelejšo steno.</w:t>
      </w:r>
    </w:p>
    <w:p w14:paraId="2B8C7F25" w14:textId="1D270CB6" w:rsidR="00E716FD" w:rsidRPr="00E461E4" w:rsidRDefault="00E716FD" w:rsidP="00E0155A">
      <w:pPr>
        <w:spacing w:line="260" w:lineRule="exact"/>
        <w:jc w:val="both"/>
        <w:rPr>
          <w:rFonts w:cs="Arial"/>
          <w:szCs w:val="20"/>
          <w:lang w:val="sl-SI"/>
        </w:rPr>
      </w:pPr>
      <w:r w:rsidRPr="00E461E4">
        <w:rPr>
          <w:rFonts w:cs="Arial"/>
          <w:szCs w:val="20"/>
          <w:lang w:val="sl-SI"/>
        </w:rPr>
        <w:t xml:space="preserve">Tlačni preizkus se </w:t>
      </w:r>
      <w:r w:rsidR="009C795C" w:rsidRPr="00E461E4">
        <w:rPr>
          <w:rFonts w:cs="Arial"/>
          <w:szCs w:val="20"/>
          <w:lang w:val="sl-SI"/>
        </w:rPr>
        <w:t xml:space="preserve">bo </w:t>
      </w:r>
      <w:r w:rsidRPr="00E461E4">
        <w:rPr>
          <w:rFonts w:cs="Arial"/>
          <w:szCs w:val="20"/>
          <w:lang w:val="sl-SI"/>
        </w:rPr>
        <w:t>izvede</w:t>
      </w:r>
      <w:r w:rsidR="009C795C" w:rsidRPr="00E461E4">
        <w:rPr>
          <w:rFonts w:cs="Arial"/>
          <w:szCs w:val="20"/>
          <w:lang w:val="sl-SI"/>
        </w:rPr>
        <w:t>l</w:t>
      </w:r>
      <w:r w:rsidRPr="00E461E4">
        <w:rPr>
          <w:rFonts w:cs="Arial"/>
          <w:szCs w:val="20"/>
          <w:lang w:val="sl-SI"/>
        </w:rPr>
        <w:t xml:space="preserve"> skladno s priporočilom DVGW G469 po postopku B2 z </w:t>
      </w:r>
      <w:proofErr w:type="spellStart"/>
      <w:r w:rsidRPr="00E461E4">
        <w:rPr>
          <w:rFonts w:cs="Arial"/>
          <w:szCs w:val="20"/>
          <w:lang w:val="sl-SI"/>
        </w:rPr>
        <w:t>dvokratnim</w:t>
      </w:r>
      <w:proofErr w:type="spellEnd"/>
      <w:r w:rsidRPr="00E461E4">
        <w:rPr>
          <w:rFonts w:cs="Arial"/>
          <w:szCs w:val="20"/>
          <w:lang w:val="sl-SI"/>
        </w:rPr>
        <w:t xml:space="preserve"> dvigom tlaka. Preizkusni tlak bo v najvišji točki znašal 75 bar in bo trajal najmanj 24 ur. Preizkusni medij bo čista, hladna in ne agresivna voda.</w:t>
      </w:r>
    </w:p>
    <w:p w14:paraId="55FCB92A" w14:textId="77777777" w:rsidR="00E716FD" w:rsidRPr="001D5366" w:rsidRDefault="00E716FD" w:rsidP="00E0155A">
      <w:pPr>
        <w:spacing w:line="260" w:lineRule="exact"/>
        <w:jc w:val="both"/>
        <w:rPr>
          <w:rFonts w:cs="Arial"/>
          <w:color w:val="00B050"/>
          <w:szCs w:val="20"/>
          <w:lang w:val="sl-SI"/>
        </w:rPr>
      </w:pPr>
    </w:p>
    <w:p w14:paraId="38C3B998" w14:textId="59CFA474" w:rsidR="00E716FD" w:rsidRPr="00E461E4" w:rsidRDefault="001E2B53" w:rsidP="00E0155A">
      <w:pPr>
        <w:spacing w:line="260" w:lineRule="exact"/>
        <w:jc w:val="both"/>
        <w:rPr>
          <w:rFonts w:cs="Arial"/>
          <w:szCs w:val="20"/>
          <w:lang w:val="sl-SI"/>
        </w:rPr>
      </w:pPr>
      <w:r w:rsidRPr="00E461E4">
        <w:rPr>
          <w:rFonts w:cs="Arial"/>
          <w:szCs w:val="20"/>
          <w:lang w:val="sl-SI"/>
        </w:rPr>
        <w:lastRenderedPageBreak/>
        <w:t xml:space="preserve">Plinovod </w:t>
      </w:r>
      <w:r w:rsidR="00E716FD" w:rsidRPr="00E461E4">
        <w:rPr>
          <w:rFonts w:cs="Arial"/>
          <w:szCs w:val="20"/>
          <w:lang w:val="sl-SI"/>
        </w:rPr>
        <w:t xml:space="preserve">in objekte na prenosnem plinovodu </w:t>
      </w:r>
      <w:r w:rsidR="004D2889" w:rsidRPr="00E461E4">
        <w:rPr>
          <w:rFonts w:cs="Arial"/>
          <w:szCs w:val="20"/>
          <w:lang w:val="sl-SI"/>
        </w:rPr>
        <w:t>bo</w:t>
      </w:r>
      <w:r w:rsidR="00E716FD" w:rsidRPr="00E461E4">
        <w:rPr>
          <w:rFonts w:cs="Arial"/>
          <w:szCs w:val="20"/>
          <w:lang w:val="sl-SI"/>
        </w:rPr>
        <w:t xml:space="preserve"> potrebno preizkušati ločeno.</w:t>
      </w:r>
    </w:p>
    <w:p w14:paraId="5AAEBD88" w14:textId="77777777" w:rsidR="00E716FD" w:rsidRPr="00E461E4" w:rsidRDefault="00E716FD" w:rsidP="00E0155A">
      <w:pPr>
        <w:spacing w:line="260" w:lineRule="exact"/>
        <w:jc w:val="both"/>
        <w:rPr>
          <w:rFonts w:cs="Arial"/>
          <w:szCs w:val="20"/>
          <w:lang w:val="sl-SI"/>
        </w:rPr>
      </w:pPr>
    </w:p>
    <w:p w14:paraId="1ED3BD79" w14:textId="6974920F" w:rsidR="00E716FD" w:rsidRPr="00E461E4" w:rsidRDefault="00E716FD" w:rsidP="00E0155A">
      <w:pPr>
        <w:spacing w:line="260" w:lineRule="exact"/>
        <w:jc w:val="both"/>
        <w:rPr>
          <w:rFonts w:cs="Arial"/>
          <w:szCs w:val="20"/>
          <w:lang w:val="sl-SI"/>
        </w:rPr>
      </w:pPr>
      <w:r w:rsidRPr="00E461E4">
        <w:rPr>
          <w:rFonts w:cs="Arial"/>
          <w:szCs w:val="20"/>
          <w:lang w:val="sl-SI"/>
        </w:rPr>
        <w:t xml:space="preserve">Tlačnemu preizkusu </w:t>
      </w:r>
      <w:r w:rsidR="009C795C" w:rsidRPr="00E461E4">
        <w:rPr>
          <w:rFonts w:cs="Arial"/>
          <w:szCs w:val="20"/>
          <w:lang w:val="sl-SI"/>
        </w:rPr>
        <w:t xml:space="preserve">bo </w:t>
      </w:r>
      <w:r w:rsidRPr="00E461E4">
        <w:rPr>
          <w:rFonts w:cs="Arial"/>
          <w:szCs w:val="20"/>
          <w:lang w:val="sl-SI"/>
        </w:rPr>
        <w:t>sledi</w:t>
      </w:r>
      <w:r w:rsidR="009C795C" w:rsidRPr="00E461E4">
        <w:rPr>
          <w:rFonts w:cs="Arial"/>
          <w:szCs w:val="20"/>
          <w:lang w:val="sl-SI"/>
        </w:rPr>
        <w:t>lo</w:t>
      </w:r>
      <w:r w:rsidRPr="00E461E4">
        <w:rPr>
          <w:rFonts w:cs="Arial"/>
          <w:szCs w:val="20"/>
          <w:lang w:val="sl-SI"/>
        </w:rPr>
        <w:t xml:space="preserve"> odvodnjavanje linije, sušenje z poliuretanskimi čistilci ter s suhim zrakom. Plinovod mora biti osušen do </w:t>
      </w:r>
      <w:proofErr w:type="spellStart"/>
      <w:r w:rsidRPr="00E461E4">
        <w:rPr>
          <w:rFonts w:cs="Arial"/>
          <w:szCs w:val="20"/>
          <w:lang w:val="sl-SI"/>
        </w:rPr>
        <w:t>rosiščne</w:t>
      </w:r>
      <w:proofErr w:type="spellEnd"/>
      <w:r w:rsidRPr="00E461E4">
        <w:rPr>
          <w:rFonts w:cs="Arial"/>
          <w:szCs w:val="20"/>
          <w:lang w:val="sl-SI"/>
        </w:rPr>
        <w:t xml:space="preserve"> temperature zemeljskega plina - 20°C.</w:t>
      </w:r>
    </w:p>
    <w:p w14:paraId="1391B02C" w14:textId="77777777" w:rsidR="00E716FD" w:rsidRPr="00E461E4" w:rsidRDefault="00E716FD" w:rsidP="00E0155A">
      <w:pPr>
        <w:spacing w:line="260" w:lineRule="exact"/>
        <w:jc w:val="both"/>
        <w:rPr>
          <w:rFonts w:cs="Arial"/>
          <w:szCs w:val="20"/>
          <w:lang w:val="sl-SI"/>
        </w:rPr>
      </w:pPr>
    </w:p>
    <w:p w14:paraId="09933B2F" w14:textId="1F677236" w:rsidR="00E716FD" w:rsidRPr="00E461E4" w:rsidRDefault="00E716FD" w:rsidP="00E0155A">
      <w:pPr>
        <w:spacing w:line="260" w:lineRule="exact"/>
        <w:jc w:val="both"/>
        <w:rPr>
          <w:rFonts w:cs="Arial"/>
          <w:szCs w:val="20"/>
          <w:lang w:val="sl-SI"/>
        </w:rPr>
      </w:pPr>
      <w:r w:rsidRPr="00E461E4">
        <w:rPr>
          <w:rFonts w:cs="Arial"/>
          <w:szCs w:val="20"/>
          <w:lang w:val="sl-SI"/>
        </w:rPr>
        <w:t xml:space="preserve">Spuščanje zemeljskega plina v plinovod se </w:t>
      </w:r>
      <w:r w:rsidR="004D2889" w:rsidRPr="00E461E4">
        <w:rPr>
          <w:rFonts w:cs="Arial"/>
          <w:szCs w:val="20"/>
          <w:lang w:val="sl-SI"/>
        </w:rPr>
        <w:t xml:space="preserve">bo </w:t>
      </w:r>
      <w:r w:rsidRPr="00E461E4">
        <w:rPr>
          <w:rFonts w:cs="Arial"/>
          <w:szCs w:val="20"/>
          <w:lang w:val="sl-SI"/>
        </w:rPr>
        <w:t>opravi</w:t>
      </w:r>
      <w:r w:rsidR="004D2889" w:rsidRPr="00E461E4">
        <w:rPr>
          <w:rFonts w:cs="Arial"/>
          <w:szCs w:val="20"/>
          <w:lang w:val="sl-SI"/>
        </w:rPr>
        <w:t>lo</w:t>
      </w:r>
      <w:r w:rsidRPr="00E461E4">
        <w:rPr>
          <w:rFonts w:cs="Arial"/>
          <w:szCs w:val="20"/>
          <w:lang w:val="sl-SI"/>
        </w:rPr>
        <w:t xml:space="preserve"> po vseh uspešno opravljenih preizkusih, prevzemih in na osnovi uporabnega dovoljenja pristojne inšpekcije, ki odobri polnjenje z zemeljskim plinom. Polnjenje plina lahko opravi le za to strokovno usposobljena služba ob prisotnosti upravljalca povezovalnega plinovodnega omrežja.</w:t>
      </w:r>
    </w:p>
    <w:p w14:paraId="19B062A9" w14:textId="77777777" w:rsidR="00E716FD" w:rsidRPr="00E461E4" w:rsidRDefault="00E716FD" w:rsidP="00E0155A">
      <w:pPr>
        <w:spacing w:line="260" w:lineRule="exact"/>
        <w:jc w:val="both"/>
        <w:rPr>
          <w:rFonts w:cs="Arial"/>
          <w:szCs w:val="20"/>
          <w:lang w:val="sl-SI"/>
        </w:rPr>
      </w:pPr>
    </w:p>
    <w:p w14:paraId="5CDF30D0" w14:textId="77777777" w:rsidR="00E716FD" w:rsidRPr="00E461E4" w:rsidRDefault="00E716FD" w:rsidP="00E0155A">
      <w:pPr>
        <w:spacing w:line="260" w:lineRule="exact"/>
        <w:jc w:val="both"/>
        <w:rPr>
          <w:rFonts w:cs="Arial"/>
          <w:szCs w:val="20"/>
          <w:lang w:val="sl-SI"/>
        </w:rPr>
      </w:pPr>
      <w:r w:rsidRPr="00E461E4">
        <w:rPr>
          <w:rFonts w:cs="Arial"/>
          <w:szCs w:val="20"/>
          <w:lang w:val="sl-SI"/>
        </w:rPr>
        <w:t>Opis gradbene izvedbe cevovoda:</w:t>
      </w:r>
    </w:p>
    <w:p w14:paraId="41067FB8" w14:textId="4FE9E4D2" w:rsidR="00E716FD" w:rsidRPr="00E461E4" w:rsidRDefault="00E716FD" w:rsidP="00E0155A">
      <w:pPr>
        <w:spacing w:line="260" w:lineRule="exact"/>
        <w:jc w:val="both"/>
        <w:rPr>
          <w:rFonts w:cs="Arial"/>
          <w:szCs w:val="20"/>
          <w:lang w:val="sl-SI"/>
        </w:rPr>
      </w:pPr>
      <w:r w:rsidRPr="00E461E4">
        <w:rPr>
          <w:rFonts w:cs="Arial"/>
          <w:szCs w:val="20"/>
          <w:lang w:val="sl-SI"/>
        </w:rPr>
        <w:t xml:space="preserve">pri izkopu jarka za plinovod se </w:t>
      </w:r>
      <w:r w:rsidR="009C795C" w:rsidRPr="00E461E4">
        <w:rPr>
          <w:rFonts w:cs="Arial"/>
          <w:szCs w:val="20"/>
          <w:lang w:val="sl-SI"/>
        </w:rPr>
        <w:t xml:space="preserve">bo </w:t>
      </w:r>
      <w:r w:rsidRPr="00E461E4">
        <w:rPr>
          <w:rFonts w:cs="Arial"/>
          <w:szCs w:val="20"/>
          <w:lang w:val="sl-SI"/>
        </w:rPr>
        <w:t>upošteva</w:t>
      </w:r>
      <w:r w:rsidR="009C795C" w:rsidRPr="00E461E4">
        <w:rPr>
          <w:rFonts w:cs="Arial"/>
          <w:szCs w:val="20"/>
          <w:lang w:val="sl-SI"/>
        </w:rPr>
        <w:t>lo</w:t>
      </w:r>
      <w:r w:rsidRPr="00E461E4">
        <w:rPr>
          <w:rFonts w:cs="Arial"/>
          <w:szCs w:val="20"/>
          <w:lang w:val="sl-SI"/>
        </w:rPr>
        <w:t xml:space="preserve"> naklon zemljine 60° v zemljini III. </w:t>
      </w:r>
      <w:proofErr w:type="spellStart"/>
      <w:r w:rsidRPr="00E461E4">
        <w:rPr>
          <w:rFonts w:cs="Arial"/>
          <w:szCs w:val="20"/>
          <w:lang w:val="sl-SI"/>
        </w:rPr>
        <w:t>ktg</w:t>
      </w:r>
      <w:proofErr w:type="spellEnd"/>
      <w:r w:rsidRPr="00E461E4">
        <w:rPr>
          <w:rFonts w:cs="Arial"/>
          <w:szCs w:val="20"/>
          <w:lang w:val="sl-SI"/>
        </w:rPr>
        <w:t xml:space="preserve">., oziroma z naklonom, ki zagotavlja stabilnost glede na vrsto zemljine in dejanske razmere na terenu. Na vsaki strani jarka se </w:t>
      </w:r>
      <w:r w:rsidR="009C795C" w:rsidRPr="00E461E4">
        <w:rPr>
          <w:rFonts w:cs="Arial"/>
          <w:szCs w:val="20"/>
          <w:lang w:val="sl-SI"/>
        </w:rPr>
        <w:t xml:space="preserve">bo </w:t>
      </w:r>
      <w:r w:rsidRPr="00E461E4">
        <w:rPr>
          <w:rFonts w:cs="Arial"/>
          <w:szCs w:val="20"/>
          <w:lang w:val="sl-SI"/>
        </w:rPr>
        <w:t>zagotovi</w:t>
      </w:r>
      <w:r w:rsidR="009C795C" w:rsidRPr="00E461E4">
        <w:rPr>
          <w:rFonts w:cs="Arial"/>
          <w:szCs w:val="20"/>
          <w:lang w:val="sl-SI"/>
        </w:rPr>
        <w:t>la</w:t>
      </w:r>
      <w:r w:rsidRPr="00E461E4">
        <w:rPr>
          <w:rFonts w:cs="Arial"/>
          <w:szCs w:val="20"/>
          <w:lang w:val="sl-SI"/>
        </w:rPr>
        <w:t xml:space="preserve"> prosta širina terena min. 1,0 m.</w:t>
      </w:r>
    </w:p>
    <w:p w14:paraId="5CA9D3CD" w14:textId="3D811252" w:rsidR="00E716FD" w:rsidRPr="00E461E4" w:rsidRDefault="00E716FD" w:rsidP="00E0155A">
      <w:pPr>
        <w:spacing w:line="260" w:lineRule="exact"/>
        <w:jc w:val="both"/>
        <w:rPr>
          <w:rFonts w:cs="Arial"/>
          <w:szCs w:val="20"/>
          <w:lang w:val="sl-SI"/>
        </w:rPr>
      </w:pPr>
      <w:r w:rsidRPr="00E461E4">
        <w:rPr>
          <w:rFonts w:cs="Arial"/>
          <w:szCs w:val="20"/>
          <w:lang w:val="sl-SI"/>
        </w:rPr>
        <w:t xml:space="preserve">Na območjih asfaltnih površin se </w:t>
      </w:r>
      <w:r w:rsidR="009C795C" w:rsidRPr="00E461E4">
        <w:rPr>
          <w:rFonts w:cs="Arial"/>
          <w:szCs w:val="20"/>
          <w:lang w:val="sl-SI"/>
        </w:rPr>
        <w:t xml:space="preserve">bo </w:t>
      </w:r>
      <w:r w:rsidRPr="00E461E4">
        <w:rPr>
          <w:rFonts w:cs="Arial"/>
          <w:szCs w:val="20"/>
          <w:lang w:val="sl-SI"/>
        </w:rPr>
        <w:t>izkop jarka izvaja</w:t>
      </w:r>
      <w:r w:rsidR="009C795C" w:rsidRPr="00E461E4">
        <w:rPr>
          <w:rFonts w:cs="Arial"/>
          <w:szCs w:val="20"/>
          <w:lang w:val="sl-SI"/>
        </w:rPr>
        <w:t>l</w:t>
      </w:r>
      <w:r w:rsidRPr="00E461E4">
        <w:rPr>
          <w:rFonts w:cs="Arial"/>
          <w:szCs w:val="20"/>
          <w:lang w:val="sl-SI"/>
        </w:rPr>
        <w:t xml:space="preserve"> z vertikalnimi obodnimi stenami. Po potrebi se </w:t>
      </w:r>
      <w:r w:rsidR="009C795C" w:rsidRPr="00E461E4">
        <w:rPr>
          <w:rFonts w:cs="Arial"/>
          <w:szCs w:val="20"/>
          <w:lang w:val="sl-SI"/>
        </w:rPr>
        <w:t xml:space="preserve">bo </w:t>
      </w:r>
      <w:r w:rsidRPr="00E461E4">
        <w:rPr>
          <w:rFonts w:cs="Arial"/>
          <w:szCs w:val="20"/>
          <w:lang w:val="sl-SI"/>
        </w:rPr>
        <w:t>jarek razpira</w:t>
      </w:r>
      <w:r w:rsidR="009C795C" w:rsidRPr="00E461E4">
        <w:rPr>
          <w:rFonts w:cs="Arial"/>
          <w:szCs w:val="20"/>
          <w:lang w:val="sl-SI"/>
        </w:rPr>
        <w:t>l</w:t>
      </w:r>
      <w:r w:rsidRPr="00E461E4">
        <w:rPr>
          <w:rFonts w:cs="Arial"/>
          <w:szCs w:val="20"/>
          <w:lang w:val="sl-SI"/>
        </w:rPr>
        <w:t xml:space="preserve">. V času gradnje plinovoda </w:t>
      </w:r>
      <w:r w:rsidR="009C795C" w:rsidRPr="00E461E4">
        <w:rPr>
          <w:rFonts w:cs="Arial"/>
          <w:szCs w:val="20"/>
          <w:lang w:val="sl-SI"/>
        </w:rPr>
        <w:t>bo</w:t>
      </w:r>
      <w:r w:rsidRPr="00E461E4">
        <w:rPr>
          <w:rFonts w:cs="Arial"/>
          <w:szCs w:val="20"/>
          <w:lang w:val="sl-SI"/>
        </w:rPr>
        <w:t xml:space="preserve"> potrebno paziti, da ne pride do posedanja ali rušenja obstoječih asfaltnih površin vzdolž jarka ali rušenja jarka zaradi obremenitve z mehanizacijo.</w:t>
      </w:r>
    </w:p>
    <w:p w14:paraId="027F8F2D" w14:textId="4A1C340E" w:rsidR="00E716FD" w:rsidRPr="00E461E4" w:rsidRDefault="00E716FD" w:rsidP="00E0155A">
      <w:pPr>
        <w:spacing w:line="260" w:lineRule="exact"/>
        <w:jc w:val="both"/>
        <w:rPr>
          <w:rFonts w:cs="Arial"/>
          <w:szCs w:val="20"/>
          <w:lang w:val="sl-SI"/>
        </w:rPr>
      </w:pPr>
      <w:r w:rsidRPr="00E461E4">
        <w:rPr>
          <w:rFonts w:cs="Arial"/>
          <w:szCs w:val="20"/>
          <w:lang w:val="sl-SI"/>
        </w:rPr>
        <w:t xml:space="preserve">V območjih približevanja obstoječim podzemnim inštalacijam se </w:t>
      </w:r>
      <w:r w:rsidR="009C795C" w:rsidRPr="00E461E4">
        <w:rPr>
          <w:rFonts w:cs="Arial"/>
          <w:szCs w:val="20"/>
          <w:lang w:val="sl-SI"/>
        </w:rPr>
        <w:t xml:space="preserve">bo </w:t>
      </w:r>
      <w:r w:rsidRPr="00E461E4">
        <w:rPr>
          <w:rFonts w:cs="Arial"/>
          <w:szCs w:val="20"/>
          <w:lang w:val="sl-SI"/>
        </w:rPr>
        <w:t>izkop izvaja</w:t>
      </w:r>
      <w:r w:rsidR="009C795C" w:rsidRPr="00E461E4">
        <w:rPr>
          <w:rFonts w:cs="Arial"/>
          <w:szCs w:val="20"/>
          <w:lang w:val="sl-SI"/>
        </w:rPr>
        <w:t>l</w:t>
      </w:r>
      <w:r w:rsidRPr="00E461E4">
        <w:rPr>
          <w:rFonts w:cs="Arial"/>
          <w:szCs w:val="20"/>
          <w:lang w:val="sl-SI"/>
        </w:rPr>
        <w:t xml:space="preserve"> ročno, da se izogne poškodbam. Posebno </w:t>
      </w:r>
      <w:r w:rsidR="009C795C" w:rsidRPr="00E461E4">
        <w:rPr>
          <w:rFonts w:cs="Arial"/>
          <w:szCs w:val="20"/>
          <w:lang w:val="sl-SI"/>
        </w:rPr>
        <w:t>bo</w:t>
      </w:r>
      <w:r w:rsidRPr="00E461E4">
        <w:rPr>
          <w:rFonts w:cs="Arial"/>
          <w:szCs w:val="20"/>
          <w:lang w:val="sl-SI"/>
        </w:rPr>
        <w:t xml:space="preserve"> treba paziti na podzemne instalacije in izkope v neposredni bližini objektov.</w:t>
      </w:r>
    </w:p>
    <w:p w14:paraId="6BCFFA8F" w14:textId="08624D12" w:rsidR="00E716FD" w:rsidRPr="00E461E4" w:rsidRDefault="00E716FD" w:rsidP="00E0155A">
      <w:pPr>
        <w:spacing w:line="260" w:lineRule="exact"/>
        <w:jc w:val="both"/>
        <w:rPr>
          <w:rFonts w:cs="Arial"/>
          <w:szCs w:val="20"/>
          <w:lang w:val="sl-SI"/>
        </w:rPr>
      </w:pPr>
      <w:r w:rsidRPr="00E461E4">
        <w:rPr>
          <w:rFonts w:cs="Arial"/>
          <w:szCs w:val="20"/>
          <w:lang w:val="sl-SI"/>
        </w:rPr>
        <w:t>Izbran delovni pas širine 12,0 m za izgradnjo plinovoda DN</w:t>
      </w:r>
      <w:r w:rsidR="00CE510A" w:rsidRPr="00E461E4">
        <w:rPr>
          <w:rFonts w:cs="Arial"/>
          <w:szCs w:val="20"/>
          <w:lang w:val="sl-SI"/>
        </w:rPr>
        <w:t xml:space="preserve"> </w:t>
      </w:r>
      <w:r w:rsidRPr="00E461E4">
        <w:rPr>
          <w:rFonts w:cs="Arial"/>
          <w:szCs w:val="20"/>
          <w:lang w:val="sl-SI"/>
        </w:rPr>
        <w:t>150, sega 5,0 m levo od osi plinovoda (deponija izkopa) in 7,0 m desno za potrebe varjenja cevi in transportne poti. V območju objektov in ostalih ovir na trasi se</w:t>
      </w:r>
      <w:r w:rsidR="009C795C" w:rsidRPr="00E461E4">
        <w:rPr>
          <w:rFonts w:cs="Arial"/>
          <w:szCs w:val="20"/>
          <w:lang w:val="sl-SI"/>
        </w:rPr>
        <w:t xml:space="preserve"> bo</w:t>
      </w:r>
      <w:r w:rsidRPr="00E461E4">
        <w:rPr>
          <w:rFonts w:cs="Arial"/>
          <w:szCs w:val="20"/>
          <w:lang w:val="sl-SI"/>
        </w:rPr>
        <w:t xml:space="preserve"> širina delovnega pasu prilagodi</w:t>
      </w:r>
      <w:r w:rsidR="009C795C" w:rsidRPr="00E461E4">
        <w:rPr>
          <w:rFonts w:cs="Arial"/>
          <w:szCs w:val="20"/>
          <w:lang w:val="sl-SI"/>
        </w:rPr>
        <w:t>la</w:t>
      </w:r>
      <w:r w:rsidRPr="00E461E4">
        <w:rPr>
          <w:rFonts w:cs="Arial"/>
          <w:szCs w:val="20"/>
          <w:lang w:val="sl-SI"/>
        </w:rPr>
        <w:t xml:space="preserve"> dejanskim razmeram na terenu, kar bo moral izvajalec upoštevati pri izvajanju gradbenih del in pri montaži plinovodne cevi. Delovni pas se lahko, na osnovi dogovora med izvajalcem in lastnikom zemljišča, tudi razširi.</w:t>
      </w:r>
    </w:p>
    <w:p w14:paraId="4972B92D" w14:textId="36E606D2" w:rsidR="00E716FD" w:rsidRPr="00E461E4" w:rsidRDefault="00E716FD" w:rsidP="00E0155A">
      <w:pPr>
        <w:spacing w:line="260" w:lineRule="exact"/>
        <w:jc w:val="both"/>
        <w:rPr>
          <w:rFonts w:cs="Arial"/>
          <w:szCs w:val="20"/>
          <w:lang w:val="sl-SI"/>
        </w:rPr>
      </w:pPr>
      <w:r w:rsidRPr="00E461E4">
        <w:rPr>
          <w:rFonts w:cs="Arial"/>
          <w:szCs w:val="20"/>
          <w:lang w:val="sl-SI"/>
        </w:rPr>
        <w:t xml:space="preserve">Posteljica za cevovod mora biti zravnana ter očiščena kamnov in predmetov, ki bi lahko poškodovali izolacijo cevovoda. Posteljica se </w:t>
      </w:r>
      <w:r w:rsidR="009C795C" w:rsidRPr="00E461E4">
        <w:rPr>
          <w:rFonts w:cs="Arial"/>
          <w:szCs w:val="20"/>
          <w:lang w:val="sl-SI"/>
        </w:rPr>
        <w:t xml:space="preserve">bo </w:t>
      </w:r>
      <w:r w:rsidRPr="00E461E4">
        <w:rPr>
          <w:rFonts w:cs="Arial"/>
          <w:szCs w:val="20"/>
          <w:lang w:val="sl-SI"/>
        </w:rPr>
        <w:t>pripravi</w:t>
      </w:r>
      <w:r w:rsidR="009C795C" w:rsidRPr="00E461E4">
        <w:rPr>
          <w:rFonts w:cs="Arial"/>
          <w:szCs w:val="20"/>
          <w:lang w:val="sl-SI"/>
        </w:rPr>
        <w:t>la</w:t>
      </w:r>
      <w:r w:rsidRPr="00E461E4">
        <w:rPr>
          <w:rFonts w:cs="Arial"/>
          <w:szCs w:val="20"/>
          <w:lang w:val="sl-SI"/>
        </w:rPr>
        <w:t xml:space="preserve"> iz peska granulacije 0/4 mm v višini 10 cm. Zasip cevovoda se</w:t>
      </w:r>
      <w:r w:rsidR="009C795C" w:rsidRPr="00E461E4">
        <w:rPr>
          <w:rFonts w:cs="Arial"/>
          <w:szCs w:val="20"/>
          <w:lang w:val="sl-SI"/>
        </w:rPr>
        <w:t xml:space="preserve"> bo</w:t>
      </w:r>
      <w:r w:rsidRPr="00E461E4">
        <w:rPr>
          <w:rFonts w:cs="Arial"/>
          <w:szCs w:val="20"/>
          <w:lang w:val="sl-SI"/>
        </w:rPr>
        <w:t xml:space="preserve"> izvede</w:t>
      </w:r>
      <w:r w:rsidR="009C795C" w:rsidRPr="00E461E4">
        <w:rPr>
          <w:rFonts w:cs="Arial"/>
          <w:szCs w:val="20"/>
          <w:lang w:val="sl-SI"/>
        </w:rPr>
        <w:t>l</w:t>
      </w:r>
      <w:r w:rsidRPr="00E461E4">
        <w:rPr>
          <w:rFonts w:cs="Arial"/>
          <w:szCs w:val="20"/>
          <w:lang w:val="sl-SI"/>
        </w:rPr>
        <w:t xml:space="preserve"> do višine 20 cm nad cevjo, prav tako iz peska granulacije 0/4 mm.</w:t>
      </w:r>
    </w:p>
    <w:p w14:paraId="3D876654" w14:textId="39E2EA96" w:rsidR="00E716FD" w:rsidRPr="00E461E4" w:rsidRDefault="00E716FD" w:rsidP="00E0155A">
      <w:pPr>
        <w:spacing w:line="260" w:lineRule="exact"/>
        <w:jc w:val="both"/>
        <w:rPr>
          <w:rFonts w:cs="Arial"/>
          <w:szCs w:val="20"/>
          <w:lang w:val="sl-SI"/>
        </w:rPr>
      </w:pPr>
      <w:r w:rsidRPr="00E461E4">
        <w:rPr>
          <w:rFonts w:cs="Arial"/>
          <w:szCs w:val="20"/>
          <w:lang w:val="sl-SI"/>
        </w:rPr>
        <w:t xml:space="preserve">Zasipavanje se </w:t>
      </w:r>
      <w:r w:rsidR="009C795C" w:rsidRPr="00E461E4">
        <w:rPr>
          <w:rFonts w:cs="Arial"/>
          <w:szCs w:val="20"/>
          <w:lang w:val="sl-SI"/>
        </w:rPr>
        <w:t xml:space="preserve">bo </w:t>
      </w:r>
      <w:r w:rsidRPr="00E461E4">
        <w:rPr>
          <w:rFonts w:cs="Arial"/>
          <w:szCs w:val="20"/>
          <w:lang w:val="sl-SI"/>
        </w:rPr>
        <w:t>izvaja</w:t>
      </w:r>
      <w:r w:rsidR="009C795C" w:rsidRPr="00E461E4">
        <w:rPr>
          <w:rFonts w:cs="Arial"/>
          <w:szCs w:val="20"/>
          <w:lang w:val="sl-SI"/>
        </w:rPr>
        <w:t>lo</w:t>
      </w:r>
      <w:r w:rsidRPr="00E461E4">
        <w:rPr>
          <w:rFonts w:cs="Arial"/>
          <w:szCs w:val="20"/>
          <w:lang w:val="sl-SI"/>
        </w:rPr>
        <w:t xml:space="preserve"> v plasteh po 30 cm, pod prometnimi površinami v plasteh po 10-20 cm z ustreznim nabijanjem. </w:t>
      </w:r>
      <w:r w:rsidR="001E2B53" w:rsidRPr="00E461E4">
        <w:rPr>
          <w:rFonts w:cs="Arial"/>
          <w:szCs w:val="20"/>
          <w:lang w:val="sl-SI"/>
        </w:rPr>
        <w:t xml:space="preserve">Vzdolž celotne plinovodne trase se </w:t>
      </w:r>
      <w:r w:rsidR="009C795C" w:rsidRPr="00E461E4">
        <w:rPr>
          <w:rFonts w:cs="Arial"/>
          <w:szCs w:val="20"/>
          <w:lang w:val="sl-SI"/>
        </w:rPr>
        <w:t xml:space="preserve">bo </w:t>
      </w:r>
      <w:r w:rsidR="001E2B53" w:rsidRPr="00E461E4">
        <w:rPr>
          <w:rFonts w:cs="Arial"/>
          <w:szCs w:val="20"/>
          <w:lang w:val="sl-SI"/>
        </w:rPr>
        <w:t>50 cm nad plinovodom položi</w:t>
      </w:r>
      <w:r w:rsidR="009C795C" w:rsidRPr="00E461E4">
        <w:rPr>
          <w:rFonts w:cs="Arial"/>
          <w:szCs w:val="20"/>
          <w:lang w:val="sl-SI"/>
        </w:rPr>
        <w:t>l</w:t>
      </w:r>
      <w:r w:rsidR="001E2B53" w:rsidRPr="00E461E4">
        <w:rPr>
          <w:rFonts w:cs="Arial"/>
          <w:szCs w:val="20"/>
          <w:lang w:val="sl-SI"/>
        </w:rPr>
        <w:t xml:space="preserve"> </w:t>
      </w:r>
      <w:r w:rsidRPr="00E461E4">
        <w:rPr>
          <w:rFonts w:cs="Arial"/>
          <w:szCs w:val="20"/>
          <w:lang w:val="sl-SI"/>
        </w:rPr>
        <w:t>opozorilni trak rumene barve z napisom "POZOR PLINOVOD".</w:t>
      </w:r>
    </w:p>
    <w:p w14:paraId="168FFD86" w14:textId="4D2E373A" w:rsidR="00E716FD" w:rsidRPr="00E461E4" w:rsidRDefault="00E716FD" w:rsidP="00E0155A">
      <w:pPr>
        <w:spacing w:line="260" w:lineRule="exact"/>
        <w:jc w:val="both"/>
        <w:rPr>
          <w:rFonts w:cs="Arial"/>
          <w:szCs w:val="20"/>
          <w:lang w:val="sl-SI"/>
        </w:rPr>
      </w:pPr>
      <w:r w:rsidRPr="00E461E4">
        <w:rPr>
          <w:rFonts w:cs="Arial"/>
          <w:szCs w:val="20"/>
          <w:lang w:val="sl-SI"/>
        </w:rPr>
        <w:t xml:space="preserve">Po </w:t>
      </w:r>
      <w:r w:rsidR="001E2B53" w:rsidRPr="00E461E4">
        <w:rPr>
          <w:rFonts w:cs="Arial"/>
          <w:szCs w:val="20"/>
          <w:lang w:val="sl-SI"/>
        </w:rPr>
        <w:t xml:space="preserve">končani gradnji se </w:t>
      </w:r>
      <w:r w:rsidR="009C795C" w:rsidRPr="00E461E4">
        <w:rPr>
          <w:rFonts w:cs="Arial"/>
          <w:szCs w:val="20"/>
          <w:lang w:val="sl-SI"/>
        </w:rPr>
        <w:t xml:space="preserve">bo </w:t>
      </w:r>
      <w:r w:rsidR="001E2B53" w:rsidRPr="00E461E4">
        <w:rPr>
          <w:rFonts w:cs="Arial"/>
          <w:szCs w:val="20"/>
          <w:lang w:val="sl-SI"/>
        </w:rPr>
        <w:t>višek odvečnih količin zemeljskega materiala odpelj</w:t>
      </w:r>
      <w:r w:rsidR="009C795C" w:rsidRPr="00E461E4">
        <w:rPr>
          <w:rFonts w:cs="Arial"/>
          <w:szCs w:val="20"/>
          <w:lang w:val="sl-SI"/>
        </w:rPr>
        <w:t>al</w:t>
      </w:r>
      <w:r w:rsidR="001E2B53" w:rsidRPr="00E461E4">
        <w:rPr>
          <w:rFonts w:cs="Arial"/>
          <w:szCs w:val="20"/>
          <w:lang w:val="sl-SI"/>
        </w:rPr>
        <w:t xml:space="preserve"> na ustrezno deponijo, skladno z zakonodajo in vzpostavi</w:t>
      </w:r>
      <w:r w:rsidR="009C795C" w:rsidRPr="00E461E4">
        <w:rPr>
          <w:rFonts w:cs="Arial"/>
          <w:szCs w:val="20"/>
          <w:lang w:val="sl-SI"/>
        </w:rPr>
        <w:t>lo</w:t>
      </w:r>
      <w:r w:rsidR="001E2B53" w:rsidRPr="00E461E4">
        <w:rPr>
          <w:rFonts w:cs="Arial"/>
          <w:szCs w:val="20"/>
          <w:lang w:val="sl-SI"/>
        </w:rPr>
        <w:t xml:space="preserve"> prvotno stanje.</w:t>
      </w:r>
    </w:p>
    <w:p w14:paraId="1AD884D6" w14:textId="77777777" w:rsidR="00E716FD" w:rsidRPr="00E461E4" w:rsidRDefault="00E716FD" w:rsidP="00E0155A">
      <w:pPr>
        <w:spacing w:line="260" w:lineRule="exact"/>
        <w:jc w:val="both"/>
        <w:rPr>
          <w:rFonts w:cs="Arial"/>
          <w:szCs w:val="20"/>
          <w:lang w:val="sl-SI"/>
        </w:rPr>
      </w:pPr>
    </w:p>
    <w:p w14:paraId="071A836E" w14:textId="3B2A617C" w:rsidR="00E716FD" w:rsidRPr="00E461E4" w:rsidRDefault="00BE0660" w:rsidP="00E0155A">
      <w:pPr>
        <w:spacing w:line="260" w:lineRule="exact"/>
        <w:jc w:val="both"/>
        <w:rPr>
          <w:rFonts w:cs="Arial"/>
          <w:szCs w:val="20"/>
          <w:lang w:val="sl-SI"/>
        </w:rPr>
      </w:pPr>
      <w:r w:rsidRPr="00E461E4">
        <w:rPr>
          <w:rFonts w:cs="Arial"/>
          <w:szCs w:val="20"/>
          <w:lang w:val="sl-SI"/>
        </w:rPr>
        <w:t>Opis inštalacij na odcepu Konjiška vas</w:t>
      </w:r>
      <w:r w:rsidR="00CE510A" w:rsidRPr="00E461E4">
        <w:rPr>
          <w:rFonts w:cs="Arial"/>
          <w:szCs w:val="20"/>
          <w:lang w:val="sl-SI"/>
        </w:rPr>
        <w:t>:</w:t>
      </w:r>
    </w:p>
    <w:p w14:paraId="7B081555" w14:textId="2FBF18BE" w:rsidR="00E716FD" w:rsidRPr="00E461E4" w:rsidRDefault="00CE510A" w:rsidP="00E0155A">
      <w:pPr>
        <w:spacing w:line="260" w:lineRule="exact"/>
        <w:jc w:val="both"/>
        <w:rPr>
          <w:rFonts w:cs="Arial"/>
          <w:szCs w:val="20"/>
          <w:lang w:val="sl-SI"/>
        </w:rPr>
      </w:pPr>
      <w:r w:rsidRPr="00E461E4">
        <w:rPr>
          <w:rFonts w:cs="Arial"/>
          <w:szCs w:val="20"/>
          <w:lang w:val="sl-SI"/>
        </w:rPr>
        <w:t>z</w:t>
      </w:r>
      <w:r w:rsidR="00E716FD" w:rsidRPr="00E461E4">
        <w:rPr>
          <w:rFonts w:cs="Arial"/>
          <w:szCs w:val="20"/>
          <w:lang w:val="sl-SI"/>
        </w:rPr>
        <w:t xml:space="preserve">notraj obstoječega ograjenega platoja se </w:t>
      </w:r>
      <w:r w:rsidR="009C795C" w:rsidRPr="00E461E4">
        <w:rPr>
          <w:rFonts w:cs="Arial"/>
          <w:szCs w:val="20"/>
          <w:lang w:val="sl-SI"/>
        </w:rPr>
        <w:t xml:space="preserve">bo </w:t>
      </w:r>
      <w:r w:rsidR="00E716FD" w:rsidRPr="00E461E4">
        <w:rPr>
          <w:rFonts w:cs="Arial"/>
          <w:szCs w:val="20"/>
          <w:lang w:val="sl-SI"/>
        </w:rPr>
        <w:t>zgradi</w:t>
      </w:r>
      <w:r w:rsidR="009C795C" w:rsidRPr="00E461E4">
        <w:rPr>
          <w:rFonts w:cs="Arial"/>
          <w:szCs w:val="20"/>
          <w:lang w:val="sl-SI"/>
        </w:rPr>
        <w:t>lo</w:t>
      </w:r>
      <w:r w:rsidR="00E716FD" w:rsidRPr="00E461E4">
        <w:rPr>
          <w:rFonts w:cs="Arial"/>
          <w:szCs w:val="20"/>
          <w:lang w:val="sl-SI"/>
        </w:rPr>
        <w:t xml:space="preserve"> poenostavljeno oddajno prejemno postajo POSČP </w:t>
      </w:r>
      <w:r w:rsidR="00967DEC" w:rsidRPr="00E461E4">
        <w:rPr>
          <w:rFonts w:cs="Arial"/>
          <w:szCs w:val="20"/>
          <w:lang w:val="sl-SI"/>
        </w:rPr>
        <w:t>Konjiška</w:t>
      </w:r>
      <w:r w:rsidR="00E716FD" w:rsidRPr="00E461E4">
        <w:rPr>
          <w:rFonts w:cs="Arial"/>
          <w:szCs w:val="20"/>
          <w:lang w:val="sl-SI"/>
        </w:rPr>
        <w:t xml:space="preserve"> Vas. Postaja bo služila čiščenju in pregledovanju predvidenega plinovoda. Postaja se </w:t>
      </w:r>
      <w:r w:rsidR="009C795C" w:rsidRPr="00E461E4">
        <w:rPr>
          <w:rFonts w:cs="Arial"/>
          <w:szCs w:val="20"/>
          <w:lang w:val="sl-SI"/>
        </w:rPr>
        <w:t xml:space="preserve">bo </w:t>
      </w:r>
      <w:r w:rsidR="00E716FD" w:rsidRPr="00E461E4">
        <w:rPr>
          <w:rFonts w:cs="Arial"/>
          <w:szCs w:val="20"/>
          <w:lang w:val="sl-SI"/>
        </w:rPr>
        <w:t>nave</w:t>
      </w:r>
      <w:r w:rsidR="009C795C" w:rsidRPr="00E461E4">
        <w:rPr>
          <w:rFonts w:cs="Arial"/>
          <w:szCs w:val="20"/>
          <w:lang w:val="sl-SI"/>
        </w:rPr>
        <w:t>zala</w:t>
      </w:r>
      <w:r w:rsidR="00E716FD" w:rsidRPr="00E461E4">
        <w:rPr>
          <w:rFonts w:cs="Arial"/>
          <w:szCs w:val="20"/>
          <w:lang w:val="sl-SI"/>
        </w:rPr>
        <w:t xml:space="preserve"> na plinovod oznake R21A preko že pripravljen</w:t>
      </w:r>
      <w:r w:rsidRPr="00E461E4">
        <w:rPr>
          <w:rFonts w:cs="Arial"/>
          <w:szCs w:val="20"/>
          <w:lang w:val="sl-SI"/>
        </w:rPr>
        <w:t>ega</w:t>
      </w:r>
      <w:r w:rsidR="00E716FD" w:rsidRPr="00E461E4">
        <w:rPr>
          <w:rFonts w:cs="Arial"/>
          <w:szCs w:val="20"/>
          <w:lang w:val="sl-SI"/>
        </w:rPr>
        <w:t xml:space="preserve"> odcep</w:t>
      </w:r>
      <w:r w:rsidRPr="00E461E4">
        <w:rPr>
          <w:rFonts w:cs="Arial"/>
          <w:szCs w:val="20"/>
          <w:lang w:val="sl-SI"/>
        </w:rPr>
        <w:t>a</w:t>
      </w:r>
      <w:r w:rsidR="00E716FD" w:rsidRPr="00E461E4">
        <w:rPr>
          <w:rFonts w:cs="Arial"/>
          <w:szCs w:val="20"/>
          <w:lang w:val="sl-SI"/>
        </w:rPr>
        <w:t xml:space="preserve"> znotraj platoja. Postaja bo velikosti DN</w:t>
      </w:r>
      <w:r w:rsidRPr="00E461E4">
        <w:rPr>
          <w:rFonts w:cs="Arial"/>
          <w:szCs w:val="20"/>
          <w:lang w:val="sl-SI"/>
        </w:rPr>
        <w:t xml:space="preserve"> </w:t>
      </w:r>
      <w:r w:rsidR="00E716FD" w:rsidRPr="00E461E4">
        <w:rPr>
          <w:rFonts w:cs="Arial"/>
          <w:szCs w:val="20"/>
          <w:lang w:val="sl-SI"/>
        </w:rPr>
        <w:t>150. Vsa vgrajena oprema bo tlačne stopnje ANSI300.</w:t>
      </w:r>
    </w:p>
    <w:p w14:paraId="01B2D8FC" w14:textId="77777777" w:rsidR="00E716FD" w:rsidRPr="00E461E4" w:rsidRDefault="00E716FD" w:rsidP="00E0155A">
      <w:pPr>
        <w:spacing w:line="260" w:lineRule="exact"/>
        <w:jc w:val="both"/>
        <w:rPr>
          <w:rFonts w:cs="Arial"/>
          <w:szCs w:val="20"/>
          <w:lang w:val="sl-SI"/>
        </w:rPr>
      </w:pPr>
    </w:p>
    <w:p w14:paraId="7E2A992B" w14:textId="70E0D176" w:rsidR="00E716FD" w:rsidRPr="00E461E4" w:rsidRDefault="00BE0660" w:rsidP="00E0155A">
      <w:pPr>
        <w:spacing w:line="260" w:lineRule="exact"/>
        <w:jc w:val="both"/>
        <w:rPr>
          <w:rFonts w:cs="Arial"/>
          <w:szCs w:val="20"/>
          <w:lang w:val="sl-SI"/>
        </w:rPr>
      </w:pPr>
      <w:r w:rsidRPr="00E461E4">
        <w:rPr>
          <w:rFonts w:cs="Arial"/>
          <w:szCs w:val="20"/>
          <w:lang w:val="sl-SI"/>
        </w:rPr>
        <w:t>Opis gradbene izvedbe na odcepu Konjiška vas</w:t>
      </w:r>
      <w:r w:rsidR="00CE510A" w:rsidRPr="00E461E4">
        <w:rPr>
          <w:rFonts w:cs="Arial"/>
          <w:szCs w:val="20"/>
          <w:lang w:val="sl-SI"/>
        </w:rPr>
        <w:t>:</w:t>
      </w:r>
    </w:p>
    <w:p w14:paraId="47FF7089" w14:textId="2C49BCB3" w:rsidR="00E716FD" w:rsidRPr="00E461E4" w:rsidRDefault="00CE510A" w:rsidP="00E0155A">
      <w:pPr>
        <w:spacing w:line="260" w:lineRule="exact"/>
        <w:jc w:val="both"/>
        <w:rPr>
          <w:rFonts w:cs="Arial"/>
          <w:szCs w:val="20"/>
          <w:lang w:val="sl-SI"/>
        </w:rPr>
      </w:pPr>
      <w:r w:rsidRPr="00E461E4">
        <w:rPr>
          <w:rFonts w:cs="Arial"/>
          <w:szCs w:val="20"/>
          <w:lang w:val="sl-SI"/>
        </w:rPr>
        <w:t>s</w:t>
      </w:r>
      <w:r w:rsidR="00E716FD" w:rsidRPr="00E461E4">
        <w:rPr>
          <w:rFonts w:cs="Arial"/>
          <w:szCs w:val="20"/>
          <w:lang w:val="sl-SI"/>
        </w:rPr>
        <w:t xml:space="preserve">prejemno oddajna čistilna postaja Konjiška vas se </w:t>
      </w:r>
      <w:r w:rsidR="009C795C" w:rsidRPr="00E461E4">
        <w:rPr>
          <w:rFonts w:cs="Arial"/>
          <w:szCs w:val="20"/>
          <w:lang w:val="sl-SI"/>
        </w:rPr>
        <w:t xml:space="preserve">bo </w:t>
      </w:r>
      <w:r w:rsidR="00E716FD" w:rsidRPr="00E461E4">
        <w:rPr>
          <w:rFonts w:cs="Arial"/>
          <w:szCs w:val="20"/>
          <w:lang w:val="sl-SI"/>
        </w:rPr>
        <w:t>zgradi</w:t>
      </w:r>
      <w:r w:rsidR="009C795C" w:rsidRPr="00E461E4">
        <w:rPr>
          <w:rFonts w:cs="Arial"/>
          <w:szCs w:val="20"/>
          <w:lang w:val="sl-SI"/>
        </w:rPr>
        <w:t>la</w:t>
      </w:r>
      <w:r w:rsidR="00E716FD" w:rsidRPr="00E461E4">
        <w:rPr>
          <w:rFonts w:cs="Arial"/>
          <w:szCs w:val="20"/>
          <w:lang w:val="sl-SI"/>
        </w:rPr>
        <w:t xml:space="preserve"> znotraj obstoječega platoja odcepa Konjiška vas prenosnega plinovoda R21A. Vse potrebne napeljave za nemoteno delovanje plinovoda se </w:t>
      </w:r>
      <w:r w:rsidR="009C795C" w:rsidRPr="00E461E4">
        <w:rPr>
          <w:rFonts w:cs="Arial"/>
          <w:szCs w:val="20"/>
          <w:lang w:val="sl-SI"/>
        </w:rPr>
        <w:t xml:space="preserve">bodo </w:t>
      </w:r>
      <w:r w:rsidR="00E716FD" w:rsidRPr="00E461E4">
        <w:rPr>
          <w:rFonts w:cs="Arial"/>
          <w:szCs w:val="20"/>
          <w:lang w:val="sl-SI"/>
        </w:rPr>
        <w:t>namesti</w:t>
      </w:r>
      <w:r w:rsidR="009C795C" w:rsidRPr="00E461E4">
        <w:rPr>
          <w:rFonts w:cs="Arial"/>
          <w:szCs w:val="20"/>
          <w:lang w:val="sl-SI"/>
        </w:rPr>
        <w:t>le</w:t>
      </w:r>
      <w:r w:rsidR="00E716FD" w:rsidRPr="00E461E4">
        <w:rPr>
          <w:rFonts w:cs="Arial"/>
          <w:szCs w:val="20"/>
          <w:lang w:val="sl-SI"/>
        </w:rPr>
        <w:t xml:space="preserve"> znotraj ograje. Površine znotraj platoja se </w:t>
      </w:r>
      <w:r w:rsidR="009C795C" w:rsidRPr="00E461E4">
        <w:rPr>
          <w:rFonts w:cs="Arial"/>
          <w:szCs w:val="20"/>
          <w:lang w:val="sl-SI"/>
        </w:rPr>
        <w:t xml:space="preserve">bodo </w:t>
      </w:r>
      <w:r w:rsidR="00E716FD" w:rsidRPr="00E461E4">
        <w:rPr>
          <w:rFonts w:cs="Arial"/>
          <w:szCs w:val="20"/>
          <w:lang w:val="sl-SI"/>
        </w:rPr>
        <w:t>delno tlak</w:t>
      </w:r>
      <w:r w:rsidR="009C795C" w:rsidRPr="00E461E4">
        <w:rPr>
          <w:rFonts w:cs="Arial"/>
          <w:szCs w:val="20"/>
          <w:lang w:val="sl-SI"/>
        </w:rPr>
        <w:t>ovale</w:t>
      </w:r>
      <w:r w:rsidR="00E716FD" w:rsidRPr="00E461E4">
        <w:rPr>
          <w:rFonts w:cs="Arial"/>
          <w:szCs w:val="20"/>
          <w:lang w:val="sl-SI"/>
        </w:rPr>
        <w:t>, delno posu</w:t>
      </w:r>
      <w:r w:rsidR="009C795C" w:rsidRPr="00E461E4">
        <w:rPr>
          <w:rFonts w:cs="Arial"/>
          <w:szCs w:val="20"/>
          <w:lang w:val="sl-SI"/>
        </w:rPr>
        <w:t>le</w:t>
      </w:r>
      <w:r w:rsidR="00E716FD" w:rsidRPr="00E461E4">
        <w:rPr>
          <w:rFonts w:cs="Arial"/>
          <w:szCs w:val="20"/>
          <w:lang w:val="sl-SI"/>
        </w:rPr>
        <w:t xml:space="preserve"> s prodom. Dostop do platoja je urejen po obstoječi poljski poti.</w:t>
      </w:r>
    </w:p>
    <w:p w14:paraId="15E3F6A0" w14:textId="77777777" w:rsidR="00E716FD" w:rsidRPr="00E461E4" w:rsidRDefault="00E716FD" w:rsidP="00E0155A">
      <w:pPr>
        <w:spacing w:line="260" w:lineRule="exact"/>
        <w:jc w:val="both"/>
        <w:rPr>
          <w:rFonts w:cs="Arial"/>
          <w:szCs w:val="20"/>
          <w:lang w:val="sl-SI"/>
        </w:rPr>
      </w:pPr>
    </w:p>
    <w:p w14:paraId="719C0F25" w14:textId="12A88460" w:rsidR="00E716FD" w:rsidRPr="00E461E4" w:rsidRDefault="00BE0660" w:rsidP="00E0155A">
      <w:pPr>
        <w:spacing w:line="260" w:lineRule="exact"/>
        <w:jc w:val="both"/>
        <w:rPr>
          <w:rFonts w:cs="Arial"/>
          <w:szCs w:val="20"/>
          <w:lang w:val="sl-SI"/>
        </w:rPr>
      </w:pPr>
      <w:r w:rsidRPr="00E461E4">
        <w:rPr>
          <w:rFonts w:cs="Arial"/>
          <w:szCs w:val="20"/>
          <w:lang w:val="sl-SI"/>
        </w:rPr>
        <w:t>Opis inštalacij na RP Oplotnica</w:t>
      </w:r>
      <w:r w:rsidR="00CE510A" w:rsidRPr="00E461E4">
        <w:rPr>
          <w:rFonts w:cs="Arial"/>
          <w:szCs w:val="20"/>
          <w:lang w:val="sl-SI"/>
        </w:rPr>
        <w:t>:</w:t>
      </w:r>
    </w:p>
    <w:p w14:paraId="242245B3" w14:textId="1B5096FC" w:rsidR="00E716FD" w:rsidRPr="00E461E4" w:rsidRDefault="00CE510A" w:rsidP="00E0155A">
      <w:pPr>
        <w:spacing w:line="260" w:lineRule="exact"/>
        <w:jc w:val="both"/>
        <w:rPr>
          <w:rFonts w:cs="Arial"/>
          <w:szCs w:val="20"/>
          <w:lang w:val="sl-SI"/>
        </w:rPr>
      </w:pPr>
      <w:r w:rsidRPr="00E461E4">
        <w:rPr>
          <w:rFonts w:cs="Arial"/>
          <w:szCs w:val="20"/>
          <w:lang w:val="sl-SI"/>
        </w:rPr>
        <w:t>p</w:t>
      </w:r>
      <w:r w:rsidR="00E716FD" w:rsidRPr="00E461E4">
        <w:rPr>
          <w:rFonts w:cs="Arial"/>
          <w:szCs w:val="20"/>
          <w:lang w:val="sl-SI"/>
        </w:rPr>
        <w:t xml:space="preserve">redvidena je izgradnja ograjenega platoja, kjer se bo postavilo poenostavljeno oddajno sprejemno čistilno postajo POSČP Oplotnica. Postaja bo služila čiščenju in pregledovanju predvidenega plinovoda. Postaja se </w:t>
      </w:r>
      <w:r w:rsidR="009C795C" w:rsidRPr="00E461E4">
        <w:rPr>
          <w:rFonts w:cs="Arial"/>
          <w:szCs w:val="20"/>
          <w:lang w:val="sl-SI"/>
        </w:rPr>
        <w:t xml:space="preserve">bo </w:t>
      </w:r>
      <w:r w:rsidR="00E716FD" w:rsidRPr="00E461E4">
        <w:rPr>
          <w:rFonts w:cs="Arial"/>
          <w:szCs w:val="20"/>
          <w:lang w:val="sl-SI"/>
        </w:rPr>
        <w:t>nave</w:t>
      </w:r>
      <w:r w:rsidR="009C795C" w:rsidRPr="00E461E4">
        <w:rPr>
          <w:rFonts w:cs="Arial"/>
          <w:szCs w:val="20"/>
          <w:lang w:val="sl-SI"/>
        </w:rPr>
        <w:t>zala</w:t>
      </w:r>
      <w:r w:rsidR="00E716FD" w:rsidRPr="00E461E4">
        <w:rPr>
          <w:rFonts w:cs="Arial"/>
          <w:szCs w:val="20"/>
          <w:lang w:val="sl-SI"/>
        </w:rPr>
        <w:t xml:space="preserve"> na plinovod oznake P142</w:t>
      </w:r>
      <w:r w:rsidR="001E2B53" w:rsidRPr="00E461E4">
        <w:rPr>
          <w:rFonts w:cs="Arial"/>
          <w:szCs w:val="20"/>
          <w:lang w:val="sl-SI"/>
        </w:rPr>
        <w:t xml:space="preserve"> v km 8+898</w:t>
      </w:r>
      <w:r w:rsidR="00E716FD" w:rsidRPr="00E461E4">
        <w:rPr>
          <w:rFonts w:cs="Arial"/>
          <w:szCs w:val="20"/>
          <w:lang w:val="sl-SI"/>
        </w:rPr>
        <w:t xml:space="preserve">, ki poteka </w:t>
      </w:r>
      <w:r w:rsidR="00E716FD" w:rsidRPr="00E461E4">
        <w:rPr>
          <w:rFonts w:cs="Arial"/>
          <w:szCs w:val="20"/>
          <w:lang w:val="sl-SI"/>
        </w:rPr>
        <w:lastRenderedPageBreak/>
        <w:t xml:space="preserve">ob predvideni postaji. Iz postaje se </w:t>
      </w:r>
      <w:r w:rsidR="009C795C" w:rsidRPr="00E461E4">
        <w:rPr>
          <w:rFonts w:cs="Arial"/>
          <w:szCs w:val="20"/>
          <w:lang w:val="sl-SI"/>
        </w:rPr>
        <w:t xml:space="preserve">bo </w:t>
      </w:r>
      <w:r w:rsidR="00E716FD" w:rsidRPr="00E461E4">
        <w:rPr>
          <w:rFonts w:cs="Arial"/>
          <w:szCs w:val="20"/>
          <w:lang w:val="sl-SI"/>
        </w:rPr>
        <w:t>izvede</w:t>
      </w:r>
      <w:r w:rsidR="009C795C" w:rsidRPr="00E461E4">
        <w:rPr>
          <w:rFonts w:cs="Arial"/>
          <w:szCs w:val="20"/>
          <w:lang w:val="sl-SI"/>
        </w:rPr>
        <w:t>l</w:t>
      </w:r>
      <w:r w:rsidR="00E716FD" w:rsidRPr="00E461E4">
        <w:rPr>
          <w:rFonts w:cs="Arial"/>
          <w:szCs w:val="20"/>
          <w:lang w:val="sl-SI"/>
        </w:rPr>
        <w:t xml:space="preserve"> še odcep za predvideno merilno regulacijsko postajo. Postaja bo velikosti DN</w:t>
      </w:r>
      <w:r w:rsidRPr="00E461E4">
        <w:rPr>
          <w:rFonts w:cs="Arial"/>
          <w:szCs w:val="20"/>
          <w:lang w:val="sl-SI"/>
        </w:rPr>
        <w:t xml:space="preserve"> </w:t>
      </w:r>
      <w:r w:rsidR="00E716FD" w:rsidRPr="00E461E4">
        <w:rPr>
          <w:rFonts w:cs="Arial"/>
          <w:szCs w:val="20"/>
          <w:lang w:val="sl-SI"/>
        </w:rPr>
        <w:t>150. Vsa vgrajena oprema bo tlačne stopnje ANSI300.</w:t>
      </w:r>
    </w:p>
    <w:p w14:paraId="54C31C58" w14:textId="77777777" w:rsidR="009C795C" w:rsidRPr="00E461E4" w:rsidRDefault="009C795C" w:rsidP="00E0155A">
      <w:pPr>
        <w:spacing w:line="260" w:lineRule="exact"/>
        <w:jc w:val="both"/>
        <w:rPr>
          <w:rFonts w:cs="Arial"/>
          <w:szCs w:val="20"/>
          <w:lang w:val="sl-SI"/>
        </w:rPr>
      </w:pPr>
    </w:p>
    <w:p w14:paraId="711CDE8F" w14:textId="7DBCF2FF" w:rsidR="00E716FD" w:rsidRPr="00E461E4" w:rsidRDefault="00BE0660" w:rsidP="00E0155A">
      <w:pPr>
        <w:spacing w:line="260" w:lineRule="exact"/>
        <w:jc w:val="both"/>
        <w:rPr>
          <w:rFonts w:cs="Arial"/>
          <w:szCs w:val="20"/>
          <w:lang w:val="sl-SI"/>
        </w:rPr>
      </w:pPr>
      <w:r w:rsidRPr="00E461E4">
        <w:rPr>
          <w:rFonts w:cs="Arial"/>
          <w:szCs w:val="20"/>
          <w:lang w:val="sl-SI"/>
        </w:rPr>
        <w:t>Opis gradbene izvedbe na RP Oplotnica</w:t>
      </w:r>
      <w:r w:rsidR="00CE510A" w:rsidRPr="00E461E4">
        <w:rPr>
          <w:rFonts w:cs="Arial"/>
          <w:szCs w:val="20"/>
          <w:lang w:val="sl-SI"/>
        </w:rPr>
        <w:t>:</w:t>
      </w:r>
    </w:p>
    <w:p w14:paraId="51A76E4D" w14:textId="172B0D49" w:rsidR="00E716FD" w:rsidRPr="00E461E4" w:rsidRDefault="00E716FD" w:rsidP="00E0155A">
      <w:pPr>
        <w:spacing w:line="260" w:lineRule="exact"/>
        <w:jc w:val="both"/>
        <w:rPr>
          <w:rFonts w:cs="Arial"/>
          <w:szCs w:val="20"/>
          <w:lang w:val="sl-SI"/>
        </w:rPr>
      </w:pPr>
      <w:r w:rsidRPr="00E461E4">
        <w:rPr>
          <w:rFonts w:cs="Arial"/>
          <w:szCs w:val="20"/>
          <w:lang w:val="sl-SI"/>
        </w:rPr>
        <w:t xml:space="preserve">RP Oplotnica se </w:t>
      </w:r>
      <w:r w:rsidR="009C795C" w:rsidRPr="00E461E4">
        <w:rPr>
          <w:rFonts w:cs="Arial"/>
          <w:szCs w:val="20"/>
          <w:lang w:val="sl-SI"/>
        </w:rPr>
        <w:t xml:space="preserve">bo </w:t>
      </w:r>
      <w:r w:rsidRPr="00E461E4">
        <w:rPr>
          <w:rFonts w:cs="Arial"/>
          <w:szCs w:val="20"/>
          <w:lang w:val="sl-SI"/>
        </w:rPr>
        <w:t>zgradi</w:t>
      </w:r>
      <w:r w:rsidR="009C795C" w:rsidRPr="00E461E4">
        <w:rPr>
          <w:rFonts w:cs="Arial"/>
          <w:szCs w:val="20"/>
          <w:lang w:val="sl-SI"/>
        </w:rPr>
        <w:t>la</w:t>
      </w:r>
      <w:r w:rsidRPr="00E461E4">
        <w:rPr>
          <w:rFonts w:cs="Arial"/>
          <w:szCs w:val="20"/>
          <w:lang w:val="sl-SI"/>
        </w:rPr>
        <w:t xml:space="preserve"> na ograjenem platoju za prenosni plinovod R21AZ. </w:t>
      </w:r>
      <w:proofErr w:type="spellStart"/>
      <w:r w:rsidRPr="00E461E4">
        <w:rPr>
          <w:rFonts w:cs="Arial"/>
          <w:szCs w:val="20"/>
          <w:lang w:val="sl-SI"/>
        </w:rPr>
        <w:t>Povozne</w:t>
      </w:r>
      <w:proofErr w:type="spellEnd"/>
      <w:r w:rsidRPr="00E461E4">
        <w:rPr>
          <w:rFonts w:cs="Arial"/>
          <w:szCs w:val="20"/>
          <w:lang w:val="sl-SI"/>
        </w:rPr>
        <w:t xml:space="preserve"> površine znotraj platoja </w:t>
      </w:r>
      <w:r w:rsidR="009C795C" w:rsidRPr="00E461E4">
        <w:rPr>
          <w:rFonts w:cs="Arial"/>
          <w:szCs w:val="20"/>
          <w:lang w:val="sl-SI"/>
        </w:rPr>
        <w:t>bodo</w:t>
      </w:r>
      <w:r w:rsidRPr="00E461E4">
        <w:rPr>
          <w:rFonts w:cs="Arial"/>
          <w:szCs w:val="20"/>
          <w:lang w:val="sl-SI"/>
        </w:rPr>
        <w:t xml:space="preserve"> asfaltirane. Ostale površine </w:t>
      </w:r>
      <w:r w:rsidR="009C795C" w:rsidRPr="00E461E4">
        <w:rPr>
          <w:rFonts w:cs="Arial"/>
          <w:szCs w:val="20"/>
          <w:lang w:val="sl-SI"/>
        </w:rPr>
        <w:t>bodo</w:t>
      </w:r>
      <w:r w:rsidRPr="00E461E4">
        <w:rPr>
          <w:rFonts w:cs="Arial"/>
          <w:szCs w:val="20"/>
          <w:lang w:val="sl-SI"/>
        </w:rPr>
        <w:t xml:space="preserve"> delno tlakovane s pranimi ploščami, delno posute s prodom. V okviru gradnje platoja </w:t>
      </w:r>
      <w:r w:rsidR="009C795C" w:rsidRPr="00E461E4">
        <w:rPr>
          <w:rFonts w:cs="Arial"/>
          <w:szCs w:val="20"/>
          <w:lang w:val="sl-SI"/>
        </w:rPr>
        <w:t>je</w:t>
      </w:r>
      <w:r w:rsidRPr="00E461E4">
        <w:rPr>
          <w:rFonts w:cs="Arial"/>
          <w:szCs w:val="20"/>
          <w:lang w:val="sl-SI"/>
        </w:rPr>
        <w:t xml:space="preserve"> predvid</w:t>
      </w:r>
      <w:r w:rsidR="009C795C" w:rsidRPr="00E461E4">
        <w:rPr>
          <w:rFonts w:cs="Arial"/>
          <w:szCs w:val="20"/>
          <w:lang w:val="sl-SI"/>
        </w:rPr>
        <w:t>ena</w:t>
      </w:r>
      <w:r w:rsidRPr="00E461E4">
        <w:rPr>
          <w:rFonts w:cs="Arial"/>
          <w:szCs w:val="20"/>
          <w:lang w:val="sl-SI"/>
        </w:rPr>
        <w:t xml:space="preserve"> dostopna pot s širino vozišča 3,5 m, z navezavo na obstoječo (asfaltno) občinsko cesto.</w:t>
      </w:r>
    </w:p>
    <w:p w14:paraId="6D8690DC" w14:textId="7DDC95DB" w:rsidR="001E2B53" w:rsidRPr="00E461E4" w:rsidRDefault="001E2B53" w:rsidP="00E0155A">
      <w:pPr>
        <w:spacing w:line="260" w:lineRule="exact"/>
        <w:jc w:val="both"/>
        <w:rPr>
          <w:rFonts w:cs="Arial"/>
          <w:szCs w:val="20"/>
          <w:lang w:val="sl-SI"/>
        </w:rPr>
      </w:pPr>
      <w:r w:rsidRPr="00E461E4">
        <w:rPr>
          <w:rFonts w:cs="Arial"/>
          <w:szCs w:val="20"/>
          <w:lang w:val="sl-SI"/>
        </w:rPr>
        <w:t xml:space="preserve">Plato se </w:t>
      </w:r>
      <w:r w:rsidR="009C795C" w:rsidRPr="00E461E4">
        <w:rPr>
          <w:rFonts w:cs="Arial"/>
          <w:szCs w:val="20"/>
          <w:lang w:val="sl-SI"/>
        </w:rPr>
        <w:t xml:space="preserve">bo </w:t>
      </w:r>
      <w:r w:rsidRPr="00E461E4">
        <w:rPr>
          <w:rFonts w:cs="Arial"/>
          <w:szCs w:val="20"/>
          <w:lang w:val="sl-SI"/>
        </w:rPr>
        <w:t>ogradi</w:t>
      </w:r>
      <w:r w:rsidR="009C795C" w:rsidRPr="00E461E4">
        <w:rPr>
          <w:rFonts w:cs="Arial"/>
          <w:szCs w:val="20"/>
          <w:lang w:val="sl-SI"/>
        </w:rPr>
        <w:t>l</w:t>
      </w:r>
      <w:r w:rsidRPr="00E461E4">
        <w:rPr>
          <w:rFonts w:cs="Arial"/>
          <w:szCs w:val="20"/>
          <w:lang w:val="sl-SI"/>
        </w:rPr>
        <w:t xml:space="preserve"> z ograjo minimalne višine 2,2 m. Ograja mora biti iz kovinskih plastificiranih panojev, vstavljenih v stebrne profile z zgornjimi nastavki za zaščito z bodečo žico tipa NATO. Spodnji del ograje je zaključen z betonskim robnikom. Tlorisni gabariti platoja pravokotne oblike so ca. 22,0 x 20,2 m, površina ca. 444,4 m</w:t>
      </w:r>
      <w:r w:rsidRPr="00E461E4">
        <w:rPr>
          <w:rFonts w:cs="Arial"/>
          <w:szCs w:val="20"/>
          <w:vertAlign w:val="superscript"/>
          <w:lang w:val="sl-SI"/>
        </w:rPr>
        <w:t>2</w:t>
      </w:r>
      <w:r w:rsidRPr="00E461E4">
        <w:rPr>
          <w:rFonts w:cs="Arial"/>
          <w:szCs w:val="20"/>
          <w:lang w:val="sl-SI"/>
        </w:rPr>
        <w:t xml:space="preserve">. Vse potrebne inštalacije </w:t>
      </w:r>
      <w:r w:rsidR="009C795C" w:rsidRPr="00E461E4">
        <w:rPr>
          <w:rFonts w:cs="Arial"/>
          <w:szCs w:val="20"/>
          <w:lang w:val="sl-SI"/>
        </w:rPr>
        <w:t>bodo</w:t>
      </w:r>
      <w:r w:rsidRPr="00E461E4">
        <w:rPr>
          <w:rFonts w:cs="Arial"/>
          <w:szCs w:val="20"/>
          <w:lang w:val="sl-SI"/>
        </w:rPr>
        <w:t xml:space="preserve"> nameščene znotraj ograje.</w:t>
      </w:r>
    </w:p>
    <w:p w14:paraId="4BC27F95" w14:textId="53783771" w:rsidR="00E716FD" w:rsidRPr="00E461E4" w:rsidRDefault="00E716FD" w:rsidP="00E0155A">
      <w:pPr>
        <w:spacing w:line="260" w:lineRule="exact"/>
        <w:jc w:val="both"/>
        <w:rPr>
          <w:rFonts w:cs="Arial"/>
          <w:szCs w:val="20"/>
          <w:lang w:val="sl-SI"/>
        </w:rPr>
      </w:pPr>
      <w:r w:rsidRPr="00E461E4">
        <w:rPr>
          <w:rFonts w:cs="Arial"/>
          <w:szCs w:val="20"/>
          <w:lang w:val="sl-SI"/>
        </w:rPr>
        <w:t xml:space="preserve">Oskrba s pitno vodo ni predvidena. Tehnološka ali odpadna komunalna voda ne </w:t>
      </w:r>
      <w:r w:rsidR="009C795C" w:rsidRPr="00E461E4">
        <w:rPr>
          <w:rFonts w:cs="Arial"/>
          <w:szCs w:val="20"/>
          <w:lang w:val="sl-SI"/>
        </w:rPr>
        <w:t xml:space="preserve">bo </w:t>
      </w:r>
      <w:r w:rsidRPr="00E461E4">
        <w:rPr>
          <w:rFonts w:cs="Arial"/>
          <w:szCs w:val="20"/>
          <w:lang w:val="sl-SI"/>
        </w:rPr>
        <w:t>nastaja</w:t>
      </w:r>
      <w:r w:rsidR="009C795C" w:rsidRPr="00E461E4">
        <w:rPr>
          <w:rFonts w:cs="Arial"/>
          <w:szCs w:val="20"/>
          <w:lang w:val="sl-SI"/>
        </w:rPr>
        <w:t>la</w:t>
      </w:r>
      <w:r w:rsidRPr="00E461E4">
        <w:rPr>
          <w:rFonts w:cs="Arial"/>
          <w:szCs w:val="20"/>
          <w:lang w:val="sl-SI"/>
        </w:rPr>
        <w:t xml:space="preserve">. Padavinska voda </w:t>
      </w:r>
      <w:r w:rsidR="009C795C" w:rsidRPr="00E461E4">
        <w:rPr>
          <w:rFonts w:cs="Arial"/>
          <w:szCs w:val="20"/>
          <w:lang w:val="sl-SI"/>
        </w:rPr>
        <w:t xml:space="preserve">bo </w:t>
      </w:r>
      <w:r w:rsidRPr="00E461E4">
        <w:rPr>
          <w:rFonts w:cs="Arial"/>
          <w:szCs w:val="20"/>
          <w:lang w:val="sl-SI"/>
        </w:rPr>
        <w:t>razpršeno ponika</w:t>
      </w:r>
      <w:r w:rsidR="009C795C" w:rsidRPr="00E461E4">
        <w:rPr>
          <w:rFonts w:cs="Arial"/>
          <w:szCs w:val="20"/>
          <w:lang w:val="sl-SI"/>
        </w:rPr>
        <w:t>la</w:t>
      </w:r>
      <w:r w:rsidRPr="00E461E4">
        <w:rPr>
          <w:rFonts w:cs="Arial"/>
          <w:szCs w:val="20"/>
          <w:lang w:val="sl-SI"/>
        </w:rPr>
        <w:t xml:space="preserve"> znotraj ograje platoja v tla. Na platoju se </w:t>
      </w:r>
      <w:r w:rsidR="009C795C" w:rsidRPr="00E461E4">
        <w:rPr>
          <w:rFonts w:cs="Arial"/>
          <w:szCs w:val="20"/>
          <w:lang w:val="sl-SI"/>
        </w:rPr>
        <w:t xml:space="preserve">bo </w:t>
      </w:r>
      <w:r w:rsidRPr="00E461E4">
        <w:rPr>
          <w:rFonts w:cs="Arial"/>
          <w:szCs w:val="20"/>
          <w:lang w:val="sl-SI"/>
        </w:rPr>
        <w:t>uredi</w:t>
      </w:r>
      <w:r w:rsidR="009C795C" w:rsidRPr="00E461E4">
        <w:rPr>
          <w:rFonts w:cs="Arial"/>
          <w:szCs w:val="20"/>
          <w:lang w:val="sl-SI"/>
        </w:rPr>
        <w:t>l</w:t>
      </w:r>
      <w:r w:rsidRPr="00E461E4">
        <w:rPr>
          <w:rFonts w:cs="Arial"/>
          <w:szCs w:val="20"/>
          <w:lang w:val="sl-SI"/>
        </w:rPr>
        <w:t xml:space="preserve"> priključek na električno omrežje. Izvede</w:t>
      </w:r>
      <w:r w:rsidR="009C795C" w:rsidRPr="00E461E4">
        <w:rPr>
          <w:rFonts w:cs="Arial"/>
          <w:szCs w:val="20"/>
          <w:lang w:val="sl-SI"/>
        </w:rPr>
        <w:t>l se bo</w:t>
      </w:r>
      <w:r w:rsidRPr="00E461E4">
        <w:rPr>
          <w:rFonts w:cs="Arial"/>
          <w:szCs w:val="20"/>
          <w:lang w:val="sl-SI"/>
        </w:rPr>
        <w:t xml:space="preserve"> sistem zaščite pred delovanjem strele z izoliranimi lovilnimi palicami. Na platoju bo skupna prostostoječa omara za nadzor statusa zapornega ventila (GSM/GPRS komunikacija, baterijsko napajanje) in katodno zaščito.</w:t>
      </w:r>
    </w:p>
    <w:p w14:paraId="4BD65DB8" w14:textId="46317E79" w:rsidR="00BE0660" w:rsidRPr="00E461E4" w:rsidRDefault="00BE0660" w:rsidP="00E0155A">
      <w:pPr>
        <w:spacing w:line="260" w:lineRule="exact"/>
        <w:jc w:val="both"/>
        <w:rPr>
          <w:rFonts w:cs="Arial"/>
          <w:i/>
          <w:szCs w:val="20"/>
          <w:u w:val="single"/>
          <w:lang w:val="sl-SI"/>
        </w:rPr>
      </w:pPr>
    </w:p>
    <w:p w14:paraId="73CDBB59" w14:textId="119326C7" w:rsidR="00BE0660" w:rsidRPr="00E461E4" w:rsidRDefault="00BE0660" w:rsidP="00E0155A">
      <w:pPr>
        <w:spacing w:line="260" w:lineRule="exact"/>
        <w:jc w:val="both"/>
        <w:rPr>
          <w:rFonts w:cs="Arial"/>
          <w:iCs/>
          <w:szCs w:val="20"/>
          <w:lang w:val="sl-SI"/>
        </w:rPr>
      </w:pPr>
      <w:r w:rsidRPr="00E461E4">
        <w:rPr>
          <w:rFonts w:cs="Arial"/>
          <w:iCs/>
          <w:szCs w:val="20"/>
          <w:lang w:val="sl-SI"/>
        </w:rPr>
        <w:t>Potreben čas za izvedbo del je ocenjen na 180 dni.</w:t>
      </w:r>
    </w:p>
    <w:p w14:paraId="60A35A75" w14:textId="7F8AC19A" w:rsidR="00BE0660" w:rsidRPr="00E461E4" w:rsidRDefault="00BE0660" w:rsidP="00E0155A">
      <w:pPr>
        <w:spacing w:line="260" w:lineRule="exact"/>
        <w:jc w:val="both"/>
        <w:rPr>
          <w:rFonts w:cs="Arial"/>
          <w:i/>
          <w:szCs w:val="20"/>
          <w:u w:val="single"/>
          <w:lang w:val="sl-SI"/>
        </w:rPr>
      </w:pPr>
    </w:p>
    <w:p w14:paraId="64C603D4" w14:textId="7DA24947" w:rsidR="00060C9B" w:rsidRPr="00E461E4" w:rsidRDefault="00060C9B" w:rsidP="00060C9B">
      <w:pPr>
        <w:spacing w:line="260" w:lineRule="exact"/>
        <w:jc w:val="both"/>
        <w:rPr>
          <w:rFonts w:cs="Arial"/>
          <w:iCs/>
          <w:szCs w:val="20"/>
          <w:lang w:val="sl-SI"/>
        </w:rPr>
      </w:pPr>
      <w:bookmarkStart w:id="3" w:name="_Hlk90454951"/>
      <w:r w:rsidRPr="00E461E4">
        <w:rPr>
          <w:rFonts w:cs="Arial"/>
          <w:iCs/>
          <w:szCs w:val="20"/>
          <w:lang w:val="sl-SI"/>
        </w:rPr>
        <w:t>Ministrstvo je v skladu s četrtim odstavkom 51.a člena ZVO-1, kjer je določeno, da lahko ministrstvo zaradi izvedbe ugotovitve iz prvega odstavka tega člena zaprosi ministrstva in organizacije iz tretjega odstavka 52. člena tega zakona, da pošljejo pisno mnenje o tem, ali je za nameravani poseg treba izvesti presojo vplivov na okolje s stališča njihove pristojnosti, z dopisom št. 35431-63/2021-2550-4 z dne 23. 11. 2021 zaprosilo za mnenje:</w:t>
      </w:r>
    </w:p>
    <w:p w14:paraId="1B8DD195" w14:textId="1D624EC7" w:rsidR="00060C9B" w:rsidRPr="000116E9" w:rsidRDefault="00060C9B" w:rsidP="009C795C">
      <w:pPr>
        <w:pStyle w:val="Odstavekseznama"/>
        <w:numPr>
          <w:ilvl w:val="0"/>
          <w:numId w:val="31"/>
        </w:numPr>
        <w:spacing w:line="260" w:lineRule="exact"/>
        <w:ind w:left="284" w:hanging="284"/>
        <w:jc w:val="both"/>
        <w:rPr>
          <w:rFonts w:cs="Arial"/>
          <w:iCs/>
          <w:szCs w:val="20"/>
          <w:lang w:val="sl-SI"/>
        </w:rPr>
      </w:pPr>
      <w:r w:rsidRPr="000116E9">
        <w:rPr>
          <w:rFonts w:cs="Arial"/>
          <w:iCs/>
          <w:szCs w:val="20"/>
          <w:lang w:val="sl-SI"/>
        </w:rPr>
        <w:t>Zavod Republike Slovenije za varstvo narave, Tobačna ulica 5, 1000 Ljubljana;</w:t>
      </w:r>
    </w:p>
    <w:p w14:paraId="2AADF462" w14:textId="14FA3B75" w:rsidR="00060C9B" w:rsidRPr="000116E9" w:rsidRDefault="00060C9B" w:rsidP="009C795C">
      <w:pPr>
        <w:pStyle w:val="Odstavekseznama"/>
        <w:numPr>
          <w:ilvl w:val="0"/>
          <w:numId w:val="31"/>
        </w:numPr>
        <w:spacing w:line="260" w:lineRule="exact"/>
        <w:ind w:left="284" w:hanging="284"/>
        <w:jc w:val="both"/>
        <w:rPr>
          <w:rFonts w:cs="Arial"/>
          <w:iCs/>
          <w:szCs w:val="20"/>
          <w:lang w:val="sl-SI"/>
        </w:rPr>
      </w:pPr>
      <w:r w:rsidRPr="000116E9">
        <w:rPr>
          <w:rFonts w:cs="Arial"/>
          <w:iCs/>
          <w:szCs w:val="20"/>
          <w:lang w:val="sl-SI"/>
        </w:rPr>
        <w:t>Ministrstvo za zdravje, Štefanova ulica 5, 1000 Ljubljana;</w:t>
      </w:r>
    </w:p>
    <w:p w14:paraId="0EF82462" w14:textId="2AE65E67" w:rsidR="00060C9B" w:rsidRPr="000116E9" w:rsidRDefault="00060C9B" w:rsidP="009C795C">
      <w:pPr>
        <w:pStyle w:val="Odstavekseznama"/>
        <w:numPr>
          <w:ilvl w:val="0"/>
          <w:numId w:val="31"/>
        </w:numPr>
        <w:spacing w:line="260" w:lineRule="exact"/>
        <w:ind w:left="284" w:hanging="284"/>
        <w:jc w:val="both"/>
        <w:rPr>
          <w:rFonts w:cs="Arial"/>
          <w:iCs/>
          <w:szCs w:val="20"/>
          <w:lang w:val="sl-SI"/>
        </w:rPr>
      </w:pPr>
      <w:r w:rsidRPr="000116E9">
        <w:rPr>
          <w:rFonts w:cs="Arial"/>
          <w:iCs/>
          <w:szCs w:val="20"/>
          <w:lang w:val="sl-SI"/>
        </w:rPr>
        <w:t>Zavod za ribištvo Slovenije, Spodnje Gameljne 61a, 1211 Ljubljana – Šmartno;</w:t>
      </w:r>
    </w:p>
    <w:p w14:paraId="575326F3" w14:textId="2C0D4058" w:rsidR="00060C9B" w:rsidRPr="000116E9" w:rsidRDefault="00060C9B" w:rsidP="009C795C">
      <w:pPr>
        <w:pStyle w:val="Odstavekseznama"/>
        <w:numPr>
          <w:ilvl w:val="0"/>
          <w:numId w:val="31"/>
        </w:numPr>
        <w:spacing w:line="260" w:lineRule="exact"/>
        <w:ind w:left="284" w:hanging="284"/>
        <w:jc w:val="both"/>
        <w:rPr>
          <w:rFonts w:cs="Arial"/>
          <w:iCs/>
          <w:szCs w:val="20"/>
          <w:lang w:val="sl-SI"/>
        </w:rPr>
      </w:pPr>
      <w:r w:rsidRPr="000116E9">
        <w:rPr>
          <w:rFonts w:cs="Arial"/>
          <w:iCs/>
          <w:szCs w:val="20"/>
          <w:lang w:val="sl-SI"/>
        </w:rPr>
        <w:t>Direkcijo Republike Slovenije za vode, Mariborska cesta 88, 3000 Celje;</w:t>
      </w:r>
    </w:p>
    <w:p w14:paraId="2C0A1C4F" w14:textId="435BCF57" w:rsidR="00060C9B" w:rsidRPr="000116E9" w:rsidRDefault="00060C9B" w:rsidP="009C795C">
      <w:pPr>
        <w:pStyle w:val="Odstavekseznama"/>
        <w:numPr>
          <w:ilvl w:val="0"/>
          <w:numId w:val="31"/>
        </w:numPr>
        <w:spacing w:line="260" w:lineRule="exact"/>
        <w:ind w:left="284" w:hanging="284"/>
        <w:jc w:val="both"/>
        <w:rPr>
          <w:rFonts w:cs="Arial"/>
          <w:iCs/>
          <w:szCs w:val="20"/>
          <w:lang w:val="sl-SI"/>
        </w:rPr>
      </w:pPr>
      <w:r w:rsidRPr="000116E9">
        <w:rPr>
          <w:rFonts w:cs="Arial"/>
          <w:iCs/>
          <w:szCs w:val="20"/>
          <w:lang w:val="sl-SI"/>
        </w:rPr>
        <w:t>Zavod za gozdove Slovenije, Večna pot 2, 1001 Ljubljana;</w:t>
      </w:r>
    </w:p>
    <w:p w14:paraId="1AECC8FC" w14:textId="6FA93D8F" w:rsidR="00060C9B" w:rsidRPr="000116E9" w:rsidRDefault="00060C9B" w:rsidP="009C795C">
      <w:pPr>
        <w:pStyle w:val="Odstavekseznama"/>
        <w:numPr>
          <w:ilvl w:val="0"/>
          <w:numId w:val="31"/>
        </w:numPr>
        <w:spacing w:line="260" w:lineRule="exact"/>
        <w:ind w:left="284" w:hanging="284"/>
        <w:jc w:val="both"/>
        <w:rPr>
          <w:rFonts w:cs="Arial"/>
          <w:iCs/>
          <w:szCs w:val="20"/>
          <w:lang w:val="sl-SI"/>
        </w:rPr>
      </w:pPr>
      <w:r w:rsidRPr="000116E9">
        <w:rPr>
          <w:rFonts w:cs="Arial"/>
          <w:iCs/>
          <w:szCs w:val="20"/>
          <w:lang w:val="sl-SI"/>
        </w:rPr>
        <w:t>Zavod Republike Slovenije za varstvo kulturne dediščine, Območna enota Maribor, Slomškov trg 6, 2000 Maribor;</w:t>
      </w:r>
    </w:p>
    <w:p w14:paraId="08E72D90" w14:textId="7A6202EE" w:rsidR="00060C9B" w:rsidRPr="000116E9" w:rsidRDefault="00060C9B" w:rsidP="009C795C">
      <w:pPr>
        <w:pStyle w:val="Odstavekseznama"/>
        <w:numPr>
          <w:ilvl w:val="0"/>
          <w:numId w:val="31"/>
        </w:numPr>
        <w:spacing w:line="260" w:lineRule="exact"/>
        <w:ind w:left="284" w:hanging="284"/>
        <w:jc w:val="both"/>
        <w:rPr>
          <w:rFonts w:cs="Arial"/>
          <w:iCs/>
          <w:szCs w:val="20"/>
          <w:lang w:val="sl-SI"/>
        </w:rPr>
      </w:pPr>
      <w:r w:rsidRPr="000116E9">
        <w:rPr>
          <w:rFonts w:cs="Arial"/>
          <w:iCs/>
          <w:szCs w:val="20"/>
          <w:lang w:val="sl-SI"/>
        </w:rPr>
        <w:t>Zavod Republike Slovenije za varstvo kulturne dediščine, Območna enota Celje, Glavni trg 1, 3000 Celje;</w:t>
      </w:r>
    </w:p>
    <w:p w14:paraId="27CBA1C4" w14:textId="0FEF702F" w:rsidR="00060C9B" w:rsidRPr="000116E9" w:rsidRDefault="00060C9B" w:rsidP="009C795C">
      <w:pPr>
        <w:pStyle w:val="Odstavekseznama"/>
        <w:numPr>
          <w:ilvl w:val="0"/>
          <w:numId w:val="31"/>
        </w:numPr>
        <w:spacing w:line="260" w:lineRule="exact"/>
        <w:ind w:left="284" w:hanging="284"/>
        <w:jc w:val="both"/>
        <w:rPr>
          <w:rFonts w:cs="Arial"/>
          <w:iCs/>
          <w:szCs w:val="20"/>
          <w:lang w:val="sl-SI"/>
        </w:rPr>
      </w:pPr>
      <w:r w:rsidRPr="000116E9">
        <w:rPr>
          <w:rFonts w:cs="Arial"/>
          <w:iCs/>
          <w:szCs w:val="20"/>
          <w:lang w:val="sl-SI"/>
        </w:rPr>
        <w:t>Ministrstvo za kmetijstvo, gozdarstvo in prehrano, Direktorat za gozdarstvo, Dunajska cesta 22, 1000 Ljubljana;</w:t>
      </w:r>
    </w:p>
    <w:p w14:paraId="4A099560" w14:textId="34301F8D" w:rsidR="00060C9B" w:rsidRPr="00E461E4" w:rsidRDefault="00060C9B" w:rsidP="009C795C">
      <w:pPr>
        <w:pStyle w:val="Odstavekseznama"/>
        <w:numPr>
          <w:ilvl w:val="0"/>
          <w:numId w:val="31"/>
        </w:numPr>
        <w:spacing w:line="260" w:lineRule="exact"/>
        <w:ind w:left="284" w:hanging="284"/>
        <w:jc w:val="both"/>
        <w:rPr>
          <w:rFonts w:cs="Arial"/>
          <w:iCs/>
          <w:szCs w:val="20"/>
          <w:lang w:val="sl-SI"/>
        </w:rPr>
      </w:pPr>
      <w:r w:rsidRPr="000116E9">
        <w:rPr>
          <w:rFonts w:cs="Arial"/>
          <w:iCs/>
          <w:szCs w:val="20"/>
          <w:lang w:val="sl-SI"/>
        </w:rPr>
        <w:t xml:space="preserve">Ministrstvo za kmetijstvo, gozdarstvo in prehrano, Direktorat za kmetijstvo, Dunajska cesta 22, </w:t>
      </w:r>
      <w:r w:rsidRPr="00E461E4">
        <w:rPr>
          <w:rFonts w:cs="Arial"/>
          <w:iCs/>
          <w:szCs w:val="20"/>
          <w:lang w:val="sl-SI"/>
        </w:rPr>
        <w:t>1000 Ljubljana.</w:t>
      </w:r>
    </w:p>
    <w:bookmarkEnd w:id="3"/>
    <w:p w14:paraId="3537463B" w14:textId="77777777" w:rsidR="00060C9B" w:rsidRPr="00E461E4" w:rsidRDefault="00060C9B" w:rsidP="00060C9B">
      <w:pPr>
        <w:spacing w:line="260" w:lineRule="exact"/>
        <w:jc w:val="both"/>
        <w:rPr>
          <w:rFonts w:cs="Arial"/>
          <w:iCs/>
          <w:szCs w:val="20"/>
          <w:lang w:val="sl-SI"/>
        </w:rPr>
      </w:pPr>
    </w:p>
    <w:p w14:paraId="6626351A" w14:textId="131C091C" w:rsidR="00060C9B" w:rsidRPr="00E461E4" w:rsidRDefault="00060C9B" w:rsidP="00060C9B">
      <w:pPr>
        <w:spacing w:line="260" w:lineRule="exact"/>
        <w:jc w:val="both"/>
        <w:rPr>
          <w:rFonts w:cs="Arial"/>
          <w:szCs w:val="20"/>
          <w:lang w:val="sl-SI"/>
        </w:rPr>
      </w:pPr>
      <w:r w:rsidRPr="00E461E4">
        <w:rPr>
          <w:rFonts w:cs="Arial"/>
          <w:iCs/>
          <w:szCs w:val="20"/>
          <w:lang w:val="sl-SI"/>
        </w:rPr>
        <w:t xml:space="preserve">Ministrstvo je </w:t>
      </w:r>
      <w:bookmarkStart w:id="4" w:name="_Hlk90455004"/>
      <w:r w:rsidRPr="00E461E4">
        <w:rPr>
          <w:rFonts w:cs="Arial"/>
          <w:iCs/>
          <w:szCs w:val="20"/>
          <w:lang w:val="sl-SI"/>
        </w:rPr>
        <w:t>dne</w:t>
      </w:r>
      <w:r w:rsidR="00B56C48" w:rsidRPr="00E461E4">
        <w:rPr>
          <w:rFonts w:cs="Arial"/>
          <w:iCs/>
          <w:szCs w:val="20"/>
          <w:lang w:val="sl-SI"/>
        </w:rPr>
        <w:t xml:space="preserve"> 9. 12. 2021 prejelo mnenje št. 35107-0425/2021/4-MKC z dne 6. 12. 2021 s strani Zavoda za varstvo kulturne dediščine Slovenije, Služba za kulturno dediščino, Območna enota Maribor</w:t>
      </w:r>
      <w:r w:rsidR="00A313C1" w:rsidRPr="00E461E4">
        <w:rPr>
          <w:rFonts w:cs="Arial"/>
          <w:iCs/>
          <w:szCs w:val="20"/>
          <w:lang w:val="sl-SI"/>
        </w:rPr>
        <w:t>, Slomškov trg 6, 2000 Maribor</w:t>
      </w:r>
      <w:r w:rsidR="00B56C48" w:rsidRPr="00E461E4">
        <w:rPr>
          <w:rFonts w:cs="Arial"/>
          <w:iCs/>
          <w:szCs w:val="20"/>
          <w:lang w:val="sl-SI"/>
        </w:rPr>
        <w:t xml:space="preserve"> </w:t>
      </w:r>
      <w:bookmarkEnd w:id="4"/>
      <w:r w:rsidR="00B56C48" w:rsidRPr="00E461E4">
        <w:rPr>
          <w:rFonts w:cs="Arial"/>
          <w:iCs/>
          <w:szCs w:val="20"/>
          <w:lang w:val="sl-SI"/>
        </w:rPr>
        <w:t>(v nadaljevanju ZVKDS</w:t>
      </w:r>
      <w:r w:rsidR="00C0025D" w:rsidRPr="00E461E4">
        <w:rPr>
          <w:rFonts w:cs="Arial"/>
          <w:iCs/>
          <w:szCs w:val="20"/>
          <w:lang w:val="sl-SI"/>
        </w:rPr>
        <w:t xml:space="preserve"> OE Maribor</w:t>
      </w:r>
      <w:r w:rsidR="00B56C48" w:rsidRPr="00E461E4">
        <w:rPr>
          <w:rFonts w:cs="Arial"/>
          <w:iCs/>
          <w:szCs w:val="20"/>
          <w:lang w:val="sl-SI"/>
        </w:rPr>
        <w:t>). ZVKDS</w:t>
      </w:r>
      <w:r w:rsidR="00C0025D" w:rsidRPr="00E461E4">
        <w:rPr>
          <w:rFonts w:cs="Arial"/>
          <w:iCs/>
          <w:szCs w:val="20"/>
          <w:lang w:val="sl-SI"/>
        </w:rPr>
        <w:t xml:space="preserve"> OE Maribor</w:t>
      </w:r>
      <w:r w:rsidR="00B56C48" w:rsidRPr="00E461E4">
        <w:rPr>
          <w:rFonts w:cs="Arial"/>
          <w:iCs/>
          <w:szCs w:val="20"/>
          <w:lang w:val="sl-SI"/>
        </w:rPr>
        <w:t xml:space="preserve"> je v mnenju ugotovil, da je </w:t>
      </w:r>
      <w:proofErr w:type="spellStart"/>
      <w:r w:rsidR="00B56C48" w:rsidRPr="00E461E4">
        <w:rPr>
          <w:rFonts w:cs="Arial"/>
          <w:iCs/>
          <w:szCs w:val="20"/>
          <w:lang w:val="sl-SI"/>
        </w:rPr>
        <w:t>kulturnovarstveni</w:t>
      </w:r>
      <w:proofErr w:type="spellEnd"/>
      <w:r w:rsidR="00B56C48" w:rsidRPr="00E461E4">
        <w:rPr>
          <w:rFonts w:cs="Arial"/>
          <w:iCs/>
          <w:szCs w:val="20"/>
          <w:lang w:val="sl-SI"/>
        </w:rPr>
        <w:t xml:space="preserve"> režim za nameravani poseg opredeljen v 21. členu Uredbe </w:t>
      </w:r>
      <w:r w:rsidR="00B56C48" w:rsidRPr="00E461E4">
        <w:rPr>
          <w:rFonts w:cs="Arial"/>
          <w:szCs w:val="20"/>
          <w:lang w:val="sl-SI"/>
        </w:rPr>
        <w:t xml:space="preserve">o državnem prostorskem načrtu za prenosne plinovode zanke do Zreč (Uradni list RS, št. 51/14; za območja registriranih arheoloških </w:t>
      </w:r>
      <w:proofErr w:type="spellStart"/>
      <w:r w:rsidR="00B56C48" w:rsidRPr="00E461E4">
        <w:rPr>
          <w:rFonts w:cs="Arial"/>
          <w:szCs w:val="20"/>
          <w:lang w:val="sl-SI"/>
        </w:rPr>
        <w:t>najdbišč</w:t>
      </w:r>
      <w:proofErr w:type="spellEnd"/>
      <w:r w:rsidR="00B56C48" w:rsidRPr="00E461E4">
        <w:rPr>
          <w:rFonts w:cs="Arial"/>
          <w:szCs w:val="20"/>
          <w:lang w:val="sl-SI"/>
        </w:rPr>
        <w:t xml:space="preserve">), deloma pa tudi v Odloku o razglasitvi kulturnih spomenikov lokalnega pomena za Občino Oplotnico (Uradno glasilo slovenskih občin, št. 57/2019; za območji </w:t>
      </w:r>
      <w:proofErr w:type="spellStart"/>
      <w:r w:rsidR="00B56C48" w:rsidRPr="00E461E4">
        <w:rPr>
          <w:rFonts w:cs="Arial"/>
          <w:szCs w:val="20"/>
          <w:lang w:val="sl-SI"/>
        </w:rPr>
        <w:t>tangiranih</w:t>
      </w:r>
      <w:proofErr w:type="spellEnd"/>
      <w:r w:rsidR="00B56C48" w:rsidRPr="00E461E4">
        <w:rPr>
          <w:rFonts w:cs="Arial"/>
          <w:szCs w:val="20"/>
          <w:lang w:val="sl-SI"/>
        </w:rPr>
        <w:t xml:space="preserve"> kulturnih spomenikov Oplotnica – Arheološko območje Oplotnica (EŠD 29857) in Markečica – Rimska cesta </w:t>
      </w:r>
      <w:proofErr w:type="spellStart"/>
      <w:r w:rsidR="00B56C48" w:rsidRPr="00E461E4">
        <w:rPr>
          <w:rFonts w:cs="Arial"/>
          <w:szCs w:val="20"/>
          <w:lang w:val="sl-SI"/>
        </w:rPr>
        <w:t>Celeia</w:t>
      </w:r>
      <w:proofErr w:type="spellEnd"/>
      <w:r w:rsidR="00B56C48" w:rsidRPr="00E461E4">
        <w:rPr>
          <w:rFonts w:cs="Arial"/>
          <w:szCs w:val="20"/>
          <w:lang w:val="sl-SI"/>
        </w:rPr>
        <w:t xml:space="preserve"> – </w:t>
      </w:r>
      <w:proofErr w:type="spellStart"/>
      <w:r w:rsidR="00B56C48" w:rsidRPr="00E461E4">
        <w:rPr>
          <w:rFonts w:cs="Arial"/>
          <w:szCs w:val="20"/>
          <w:lang w:val="sl-SI"/>
        </w:rPr>
        <w:t>Poetovio</w:t>
      </w:r>
      <w:proofErr w:type="spellEnd"/>
      <w:r w:rsidR="00B56C48" w:rsidRPr="00E461E4">
        <w:rPr>
          <w:rFonts w:cs="Arial"/>
          <w:szCs w:val="20"/>
          <w:lang w:val="sl-SI"/>
        </w:rPr>
        <w:t xml:space="preserve"> (EŠD 6877)). ZVKDS </w:t>
      </w:r>
      <w:r w:rsidR="00967DEC">
        <w:rPr>
          <w:rFonts w:cs="Arial"/>
          <w:szCs w:val="20"/>
          <w:lang w:val="sl-SI"/>
        </w:rPr>
        <w:t xml:space="preserve">OE Maribor </w:t>
      </w:r>
      <w:r w:rsidR="00B56C48" w:rsidRPr="00E461E4">
        <w:rPr>
          <w:rFonts w:cs="Arial"/>
          <w:szCs w:val="20"/>
          <w:lang w:val="sl-SI"/>
        </w:rPr>
        <w:t xml:space="preserve">nadalje navaja, da je na isto projektno dokumentacijo DGD, na </w:t>
      </w:r>
      <w:r w:rsidR="00967DEC">
        <w:rPr>
          <w:rFonts w:cs="Arial"/>
          <w:szCs w:val="20"/>
          <w:lang w:val="sl-SI"/>
        </w:rPr>
        <w:t xml:space="preserve">podlagi </w:t>
      </w:r>
      <w:r w:rsidR="00B56C48" w:rsidRPr="00E461E4">
        <w:rPr>
          <w:rFonts w:cs="Arial"/>
          <w:szCs w:val="20"/>
          <w:lang w:val="sl-SI"/>
        </w:rPr>
        <w:t>vlog</w:t>
      </w:r>
      <w:r w:rsidR="00967DEC">
        <w:rPr>
          <w:rFonts w:cs="Arial"/>
          <w:szCs w:val="20"/>
          <w:lang w:val="sl-SI"/>
        </w:rPr>
        <w:t>e nosilca nameravanega posega</w:t>
      </w:r>
      <w:r w:rsidR="00B56C48" w:rsidRPr="00E461E4">
        <w:rPr>
          <w:rFonts w:cs="Arial"/>
          <w:szCs w:val="20"/>
          <w:lang w:val="sl-SI"/>
        </w:rPr>
        <w:t xml:space="preserve">, izdal tudi že </w:t>
      </w:r>
      <w:proofErr w:type="spellStart"/>
      <w:r w:rsidR="00A313C1" w:rsidRPr="00E461E4">
        <w:rPr>
          <w:rFonts w:cs="Arial"/>
          <w:szCs w:val="20"/>
          <w:lang w:val="sl-SI"/>
        </w:rPr>
        <w:t>k</w:t>
      </w:r>
      <w:r w:rsidR="00B56C48" w:rsidRPr="00E461E4">
        <w:rPr>
          <w:rFonts w:cs="Arial"/>
          <w:szCs w:val="20"/>
          <w:lang w:val="sl-SI"/>
        </w:rPr>
        <w:t>ulturnovarstvene</w:t>
      </w:r>
      <w:proofErr w:type="spellEnd"/>
      <w:r w:rsidR="00B56C48" w:rsidRPr="00E461E4">
        <w:rPr>
          <w:rFonts w:cs="Arial"/>
          <w:szCs w:val="20"/>
          <w:lang w:val="sl-SI"/>
        </w:rPr>
        <w:t xml:space="preserve"> pogoje (št. 35107-0425/2021/2-MKC z dne 8. 6. 2021) v postopku pridobivanja mnenja za gradbeno dovoljenje za poseg. Na </w:t>
      </w:r>
      <w:r w:rsidR="00B56C48" w:rsidRPr="00E461E4">
        <w:rPr>
          <w:rFonts w:cs="Arial"/>
          <w:szCs w:val="20"/>
          <w:lang w:val="sl-SI"/>
        </w:rPr>
        <w:lastRenderedPageBreak/>
        <w:t xml:space="preserve">osnovi navedenega ZVKDS </w:t>
      </w:r>
      <w:r w:rsidR="00A313C1" w:rsidRPr="00E461E4">
        <w:rPr>
          <w:rFonts w:cs="Arial"/>
          <w:iCs/>
          <w:szCs w:val="20"/>
          <w:lang w:val="sl-SI"/>
        </w:rPr>
        <w:t xml:space="preserve">OE Maribor </w:t>
      </w:r>
      <w:r w:rsidR="00B56C48" w:rsidRPr="00E461E4">
        <w:rPr>
          <w:rFonts w:cs="Arial"/>
          <w:szCs w:val="20"/>
          <w:lang w:val="sl-SI"/>
        </w:rPr>
        <w:t xml:space="preserve">povzema, da je doslej kulturna dediščina obravnavana korektno, da so fazni ukrepi glede varstva arheološke dediščine že zastavljeni in načeloma zagotovljeni. S </w:t>
      </w:r>
      <w:proofErr w:type="spellStart"/>
      <w:r w:rsidR="00B56C48" w:rsidRPr="00E461E4">
        <w:rPr>
          <w:rFonts w:cs="Arial"/>
          <w:szCs w:val="20"/>
          <w:lang w:val="sl-SI"/>
        </w:rPr>
        <w:t>kulturnovarstvenega</w:t>
      </w:r>
      <w:proofErr w:type="spellEnd"/>
      <w:r w:rsidR="00B56C48" w:rsidRPr="00E461E4">
        <w:rPr>
          <w:rFonts w:cs="Arial"/>
          <w:szCs w:val="20"/>
          <w:lang w:val="sl-SI"/>
        </w:rPr>
        <w:t xml:space="preserve"> stališča zato ZVKDS </w:t>
      </w:r>
      <w:r w:rsidR="00A313C1" w:rsidRPr="00E461E4">
        <w:rPr>
          <w:rFonts w:cs="Arial"/>
          <w:iCs/>
          <w:szCs w:val="20"/>
          <w:lang w:val="sl-SI"/>
        </w:rPr>
        <w:t xml:space="preserve">OE Maribor </w:t>
      </w:r>
      <w:r w:rsidR="00B56C48" w:rsidRPr="00E461E4">
        <w:rPr>
          <w:rFonts w:cs="Arial"/>
          <w:szCs w:val="20"/>
          <w:lang w:val="sl-SI"/>
        </w:rPr>
        <w:t>ocenjuje, da za nameravani poseg presoja vplivov na okolje in pridobivanje okoljevarstvenega soglasja nista potrebna.</w:t>
      </w:r>
    </w:p>
    <w:p w14:paraId="0F19CF9A" w14:textId="77777777" w:rsidR="00B56C48" w:rsidRDefault="00B56C48" w:rsidP="00060C9B">
      <w:pPr>
        <w:spacing w:line="260" w:lineRule="exact"/>
        <w:jc w:val="both"/>
        <w:rPr>
          <w:rFonts w:cs="Arial"/>
          <w:iCs/>
          <w:szCs w:val="20"/>
          <w:lang w:val="sl-SI"/>
        </w:rPr>
      </w:pPr>
    </w:p>
    <w:p w14:paraId="4C47E829" w14:textId="283C1CE6" w:rsidR="00060C9B" w:rsidRPr="00E461E4" w:rsidRDefault="00C0025D" w:rsidP="00060C9B">
      <w:pPr>
        <w:spacing w:line="260" w:lineRule="exact"/>
        <w:jc w:val="both"/>
        <w:rPr>
          <w:rFonts w:cs="Arial"/>
          <w:iCs/>
          <w:szCs w:val="20"/>
          <w:lang w:val="sl-SI"/>
        </w:rPr>
      </w:pPr>
      <w:r w:rsidRPr="00E461E4">
        <w:rPr>
          <w:rFonts w:cs="Arial"/>
          <w:iCs/>
          <w:szCs w:val="20"/>
          <w:lang w:val="sl-SI"/>
        </w:rPr>
        <w:t xml:space="preserve">Ministrstvo je </w:t>
      </w:r>
      <w:bookmarkStart w:id="5" w:name="_Hlk90455024"/>
      <w:r w:rsidRPr="00E461E4">
        <w:rPr>
          <w:rFonts w:cs="Arial"/>
          <w:iCs/>
          <w:szCs w:val="20"/>
          <w:lang w:val="sl-SI"/>
        </w:rPr>
        <w:t xml:space="preserve">dne 9. 12. 2021 prejelo mnenje št. 354-174/2021-6 z dne 9. 12. 2021 s strani Ministrstva za zdravje, Direktorat za javno zdravje, Štefanova ulica 5, 1000 Ljubljana s prilogo mnenjem, ki ga je pod št. 212b-09/1649-21/NP-3476099 dne 7. 12. 2021 pripravil Nacionalni laboratorij za zdravje, okolje in hrano, Center za okolje in zdravje, Oddelek za okolje in zdravje Maribor, Prvomajska ulica 1, 2000 Maribor </w:t>
      </w:r>
      <w:bookmarkEnd w:id="5"/>
      <w:r w:rsidRPr="00E461E4">
        <w:rPr>
          <w:rFonts w:cs="Arial"/>
          <w:iCs/>
          <w:szCs w:val="20"/>
          <w:lang w:val="sl-SI"/>
        </w:rPr>
        <w:t>(v nadaljevanju NLZOH). NLZOH na podlagi pregleda dokumentacije ugotavlja, da za nameravani poseg izvedba presoje vplivov na okolje s stališča pristojnosti varovanja zdravja ljudi pred vplivi iz okolja ni potrebna.</w:t>
      </w:r>
    </w:p>
    <w:p w14:paraId="252D6F29" w14:textId="3DA3100C" w:rsidR="00C0025D" w:rsidRDefault="00C0025D" w:rsidP="00060C9B">
      <w:pPr>
        <w:spacing w:line="260" w:lineRule="exact"/>
        <w:jc w:val="both"/>
        <w:rPr>
          <w:rFonts w:cs="Arial"/>
          <w:iCs/>
          <w:szCs w:val="20"/>
          <w:lang w:val="sl-SI"/>
        </w:rPr>
      </w:pPr>
    </w:p>
    <w:p w14:paraId="33AB790C" w14:textId="1CF707C4" w:rsidR="00C0025D" w:rsidRPr="00E461E4" w:rsidRDefault="00C0025D" w:rsidP="00060C9B">
      <w:pPr>
        <w:spacing w:line="260" w:lineRule="exact"/>
        <w:jc w:val="both"/>
        <w:rPr>
          <w:rFonts w:cs="Arial"/>
          <w:iCs/>
          <w:szCs w:val="20"/>
          <w:lang w:val="sl-SI"/>
        </w:rPr>
      </w:pPr>
      <w:r w:rsidRPr="00E461E4">
        <w:rPr>
          <w:rFonts w:cs="Arial"/>
          <w:iCs/>
          <w:szCs w:val="20"/>
          <w:lang w:val="sl-SI"/>
        </w:rPr>
        <w:t xml:space="preserve">Ministrstvo je </w:t>
      </w:r>
      <w:bookmarkStart w:id="6" w:name="_Hlk90455051"/>
      <w:r w:rsidRPr="00E461E4">
        <w:rPr>
          <w:rFonts w:cs="Arial"/>
          <w:iCs/>
          <w:szCs w:val="20"/>
          <w:lang w:val="sl-SI"/>
        </w:rPr>
        <w:t xml:space="preserve">dne 13. 12. 2021 prejelo mnenje št. 35108-0147/2021-6-MR z dne 8. 12. 2021 s strani Zavoda za varstvo kulturne dediščine Slovenije, Služba za kulturno dediščino, Območna enota </w:t>
      </w:r>
      <w:r w:rsidR="00A313C1" w:rsidRPr="00E461E4">
        <w:rPr>
          <w:rFonts w:cs="Arial"/>
          <w:iCs/>
          <w:szCs w:val="20"/>
          <w:lang w:val="sl-SI"/>
        </w:rPr>
        <w:t>Celje, Glavni trg 1, 3000 Celje</w:t>
      </w:r>
      <w:r w:rsidRPr="00E461E4">
        <w:rPr>
          <w:rFonts w:cs="Arial"/>
          <w:iCs/>
          <w:szCs w:val="20"/>
          <w:lang w:val="sl-SI"/>
        </w:rPr>
        <w:t xml:space="preserve"> </w:t>
      </w:r>
      <w:bookmarkEnd w:id="6"/>
      <w:r w:rsidRPr="00E461E4">
        <w:rPr>
          <w:rFonts w:cs="Arial"/>
          <w:iCs/>
          <w:szCs w:val="20"/>
          <w:lang w:val="sl-SI"/>
        </w:rPr>
        <w:t>(v nadaljevanju ZVKDS</w:t>
      </w:r>
      <w:r w:rsidR="00A313C1" w:rsidRPr="00E461E4">
        <w:rPr>
          <w:rFonts w:cs="Arial"/>
          <w:iCs/>
          <w:szCs w:val="20"/>
          <w:lang w:val="sl-SI"/>
        </w:rPr>
        <w:t xml:space="preserve"> OE Celje</w:t>
      </w:r>
      <w:r w:rsidRPr="00E461E4">
        <w:rPr>
          <w:rFonts w:cs="Arial"/>
          <w:iCs/>
          <w:szCs w:val="20"/>
          <w:lang w:val="sl-SI"/>
        </w:rPr>
        <w:t>).</w:t>
      </w:r>
      <w:r w:rsidR="00A313C1" w:rsidRPr="00E461E4">
        <w:rPr>
          <w:rFonts w:cs="Arial"/>
          <w:iCs/>
          <w:szCs w:val="20"/>
          <w:lang w:val="sl-SI"/>
        </w:rPr>
        <w:t xml:space="preserve"> ZVKDS OE Celje po pregledu dokumentacije ugotavlja:</w:t>
      </w:r>
    </w:p>
    <w:p w14:paraId="4BF19908" w14:textId="359632F7" w:rsidR="00A313C1" w:rsidRPr="00E461E4" w:rsidRDefault="00A313C1" w:rsidP="00B23BD0">
      <w:pPr>
        <w:pStyle w:val="Odstavekseznama"/>
        <w:numPr>
          <w:ilvl w:val="0"/>
          <w:numId w:val="31"/>
        </w:numPr>
        <w:spacing w:line="260" w:lineRule="exact"/>
        <w:ind w:left="284" w:hanging="284"/>
        <w:jc w:val="both"/>
        <w:rPr>
          <w:rFonts w:cs="Arial"/>
          <w:iCs/>
          <w:szCs w:val="20"/>
          <w:lang w:val="sl-SI"/>
        </w:rPr>
      </w:pPr>
      <w:r w:rsidRPr="00E461E4">
        <w:rPr>
          <w:rFonts w:cs="Arial"/>
          <w:iCs/>
          <w:szCs w:val="20"/>
          <w:lang w:val="sl-SI"/>
        </w:rPr>
        <w:t xml:space="preserve">da </w:t>
      </w:r>
      <w:r w:rsidR="00967DEC">
        <w:rPr>
          <w:rFonts w:cs="Arial"/>
          <w:iCs/>
          <w:szCs w:val="20"/>
          <w:lang w:val="sl-SI"/>
        </w:rPr>
        <w:t>nameravani</w:t>
      </w:r>
      <w:r w:rsidR="00967DEC" w:rsidRPr="00E461E4">
        <w:rPr>
          <w:rFonts w:cs="Arial"/>
          <w:iCs/>
          <w:szCs w:val="20"/>
          <w:lang w:val="sl-SI"/>
        </w:rPr>
        <w:t xml:space="preserve"> </w:t>
      </w:r>
      <w:r w:rsidRPr="00E461E4">
        <w:rPr>
          <w:rFonts w:cs="Arial"/>
          <w:iCs/>
          <w:szCs w:val="20"/>
          <w:lang w:val="sl-SI"/>
        </w:rPr>
        <w:t>poseg – na območju krajevne pristojnosti ZVKDS OE Celje poteka z delom trase na območju registriranega arheološkega najdišča Tepanje – Arheološko območje Javornik (EŠD 29843);</w:t>
      </w:r>
    </w:p>
    <w:p w14:paraId="042E548A" w14:textId="6182F88A" w:rsidR="00A313C1" w:rsidRPr="00E461E4" w:rsidRDefault="00A313C1" w:rsidP="00B23BD0">
      <w:pPr>
        <w:pStyle w:val="Odstavekseznama"/>
        <w:numPr>
          <w:ilvl w:val="0"/>
          <w:numId w:val="31"/>
        </w:numPr>
        <w:spacing w:line="260" w:lineRule="exact"/>
        <w:ind w:left="284" w:hanging="284"/>
        <w:jc w:val="both"/>
        <w:rPr>
          <w:rFonts w:cs="Arial"/>
          <w:iCs/>
          <w:szCs w:val="20"/>
          <w:lang w:val="sl-SI"/>
        </w:rPr>
      </w:pPr>
      <w:r w:rsidRPr="00E461E4">
        <w:rPr>
          <w:rFonts w:cs="Arial"/>
          <w:iCs/>
          <w:szCs w:val="20"/>
          <w:lang w:val="sl-SI"/>
        </w:rPr>
        <w:t xml:space="preserve">da je </w:t>
      </w:r>
      <w:proofErr w:type="spellStart"/>
      <w:r w:rsidRPr="00E461E4">
        <w:rPr>
          <w:rFonts w:cs="Arial"/>
          <w:iCs/>
          <w:szCs w:val="20"/>
          <w:lang w:val="sl-SI"/>
        </w:rPr>
        <w:t>kulturnovarstveni</w:t>
      </w:r>
      <w:proofErr w:type="spellEnd"/>
      <w:r w:rsidRPr="00E461E4">
        <w:rPr>
          <w:rFonts w:cs="Arial"/>
          <w:iCs/>
          <w:szCs w:val="20"/>
          <w:lang w:val="sl-SI"/>
        </w:rPr>
        <w:t xml:space="preserve"> režim za nameravani poseg opredeljen v 21. členu Uredbe o državnem prostorskem načrtu za prenosne plinovode zanke do Zreč (Uradni list RS, št. 15/14; za območja registriranih arheoloških najdišč);</w:t>
      </w:r>
    </w:p>
    <w:p w14:paraId="7885C150" w14:textId="5E2E059F" w:rsidR="00A313C1" w:rsidRPr="00E461E4" w:rsidRDefault="00A313C1" w:rsidP="00B23BD0">
      <w:pPr>
        <w:pStyle w:val="Odstavekseznama"/>
        <w:numPr>
          <w:ilvl w:val="0"/>
          <w:numId w:val="31"/>
        </w:numPr>
        <w:spacing w:line="260" w:lineRule="exact"/>
        <w:ind w:left="284" w:hanging="284"/>
        <w:jc w:val="both"/>
        <w:rPr>
          <w:rFonts w:cs="Arial"/>
          <w:iCs/>
          <w:szCs w:val="20"/>
          <w:lang w:val="sl-SI"/>
        </w:rPr>
      </w:pPr>
      <w:r w:rsidRPr="00E461E4">
        <w:rPr>
          <w:rFonts w:cs="Arial"/>
          <w:iCs/>
          <w:szCs w:val="20"/>
          <w:lang w:val="sl-SI"/>
        </w:rPr>
        <w:t xml:space="preserve">da je na predmetno projektno dokumentacijo DGD ZVKDS OE Celje </w:t>
      </w:r>
      <w:r w:rsidR="00967DEC">
        <w:rPr>
          <w:rFonts w:cs="Arial"/>
          <w:iCs/>
          <w:szCs w:val="20"/>
          <w:lang w:val="sl-SI"/>
        </w:rPr>
        <w:t>nosilcu nameravanega posega</w:t>
      </w:r>
      <w:r w:rsidR="00967DEC" w:rsidRPr="00E461E4">
        <w:rPr>
          <w:rFonts w:cs="Arial"/>
          <w:iCs/>
          <w:szCs w:val="20"/>
          <w:lang w:val="sl-SI"/>
        </w:rPr>
        <w:t xml:space="preserve"> </w:t>
      </w:r>
      <w:r w:rsidRPr="00E461E4">
        <w:rPr>
          <w:rFonts w:cs="Arial"/>
          <w:iCs/>
          <w:szCs w:val="20"/>
          <w:lang w:val="sl-SI"/>
        </w:rPr>
        <w:t xml:space="preserve">že izdal </w:t>
      </w:r>
      <w:proofErr w:type="spellStart"/>
      <w:r w:rsidRPr="00E461E4">
        <w:rPr>
          <w:rFonts w:cs="Arial"/>
          <w:iCs/>
          <w:szCs w:val="20"/>
          <w:lang w:val="sl-SI"/>
        </w:rPr>
        <w:t>kulturnovarstvene</w:t>
      </w:r>
      <w:proofErr w:type="spellEnd"/>
      <w:r w:rsidRPr="00E461E4">
        <w:rPr>
          <w:rFonts w:cs="Arial"/>
          <w:iCs/>
          <w:szCs w:val="20"/>
          <w:lang w:val="sl-SI"/>
        </w:rPr>
        <w:t xml:space="preserve"> pogoje za predviden poseg št. 35108.0147/2021-2-MR z dne 22. 6. 2021, kjer je opredelil, da je na območju Arheološkega območja Javornik potrebno izvesti predhodne arheološke raziskave za določitev vsebine in sestave najdišča – intenzivni pašniki in podpovršinski terenski pregled (ITP) in arheološki testni izkop z ročnim izkopom testnih jam (TJ) velikost 1 x 1 m in v globino do sterilne geološke osnove; testne jame se izkopljejo v mreži pr. 50 m (skupaj 7 TJ na trasi koridorja). Za izvedbo predhodne arheološke raziskave je skladno z 31. členom ZVKD-1 potrebno na Ministrstvu za kulturo pridobiti </w:t>
      </w:r>
      <w:proofErr w:type="spellStart"/>
      <w:r w:rsidRPr="00E461E4">
        <w:rPr>
          <w:rFonts w:cs="Arial"/>
          <w:iCs/>
          <w:szCs w:val="20"/>
          <w:lang w:val="sl-SI"/>
        </w:rPr>
        <w:t>kulturnovarstveno</w:t>
      </w:r>
      <w:proofErr w:type="spellEnd"/>
      <w:r w:rsidRPr="00E461E4">
        <w:rPr>
          <w:rFonts w:cs="Arial"/>
          <w:iCs/>
          <w:szCs w:val="20"/>
          <w:lang w:val="sl-SI"/>
        </w:rPr>
        <w:t xml:space="preserve"> soglasje za raziskavo in odstranitev arheoloških ostalin.</w:t>
      </w:r>
    </w:p>
    <w:p w14:paraId="00540601" w14:textId="633818E6" w:rsidR="006E3454" w:rsidRPr="00E461E4" w:rsidRDefault="006E3454" w:rsidP="006E3454">
      <w:pPr>
        <w:spacing w:line="260" w:lineRule="exact"/>
        <w:jc w:val="both"/>
        <w:rPr>
          <w:rFonts w:cs="Arial"/>
          <w:iCs/>
          <w:szCs w:val="20"/>
          <w:lang w:val="sl-SI"/>
        </w:rPr>
      </w:pPr>
      <w:r w:rsidRPr="00E461E4">
        <w:rPr>
          <w:rFonts w:cs="Arial"/>
          <w:iCs/>
          <w:szCs w:val="20"/>
          <w:lang w:val="sl-SI"/>
        </w:rPr>
        <w:t xml:space="preserve">Na osnovi navedenega ZVKDS OE Celje povzema, da je doslej varstvo nepremične arheološke kulturne dediščine obravnavano korektno in v zadostni meri ter da je </w:t>
      </w:r>
      <w:r w:rsidR="00B23BD0" w:rsidRPr="00E461E4">
        <w:rPr>
          <w:rFonts w:cs="Arial"/>
          <w:iCs/>
          <w:szCs w:val="20"/>
          <w:lang w:val="sl-SI"/>
        </w:rPr>
        <w:t>nosilec nameravanega posega</w:t>
      </w:r>
      <w:r w:rsidRPr="00E461E4">
        <w:rPr>
          <w:rFonts w:cs="Arial"/>
          <w:iCs/>
          <w:szCs w:val="20"/>
          <w:lang w:val="sl-SI"/>
        </w:rPr>
        <w:t xml:space="preserve"> že pristopil, skladno</w:t>
      </w:r>
      <w:r w:rsidR="001D5366" w:rsidRPr="00E461E4">
        <w:rPr>
          <w:rFonts w:cs="Arial"/>
          <w:iCs/>
          <w:szCs w:val="20"/>
          <w:lang w:val="sl-SI"/>
        </w:rPr>
        <w:t xml:space="preserve"> </w:t>
      </w:r>
      <w:r w:rsidRPr="00E461E4">
        <w:rPr>
          <w:rFonts w:cs="Arial"/>
          <w:iCs/>
          <w:szCs w:val="20"/>
          <w:lang w:val="sl-SI"/>
        </w:rPr>
        <w:t xml:space="preserve">z 21. členom Uredbe, k pridobivanju </w:t>
      </w:r>
      <w:proofErr w:type="spellStart"/>
      <w:r w:rsidRPr="00E461E4">
        <w:rPr>
          <w:rFonts w:cs="Arial"/>
          <w:iCs/>
          <w:szCs w:val="20"/>
          <w:lang w:val="sl-SI"/>
        </w:rPr>
        <w:t>kulturnovarstvenih</w:t>
      </w:r>
      <w:proofErr w:type="spellEnd"/>
      <w:r w:rsidRPr="00E461E4">
        <w:rPr>
          <w:rFonts w:cs="Arial"/>
          <w:iCs/>
          <w:szCs w:val="20"/>
          <w:lang w:val="sl-SI"/>
        </w:rPr>
        <w:t xml:space="preserve"> aktov,</w:t>
      </w:r>
      <w:r w:rsidR="001D5366" w:rsidRPr="00E461E4">
        <w:rPr>
          <w:rFonts w:cs="Arial"/>
          <w:iCs/>
          <w:szCs w:val="20"/>
          <w:lang w:val="sl-SI"/>
        </w:rPr>
        <w:t xml:space="preserve"> </w:t>
      </w:r>
      <w:r w:rsidRPr="00E461E4">
        <w:rPr>
          <w:rFonts w:cs="Arial"/>
          <w:iCs/>
          <w:szCs w:val="20"/>
          <w:lang w:val="sl-SI"/>
        </w:rPr>
        <w:t xml:space="preserve">ki zagotavljajo potrebno varstvo arheološke dediščine. ZVKDS OE Celje tako za del trase v njegovi pristojnosti, skladno z 84. členom Zakona o varstvu kulturne dediščine (ZVKD-1, Uradni list RS, št. 16/08, 123/08, 8/11, 30/11-Odl.US, 90/12, 111/13 in 32/16) podaja mnenje, da s </w:t>
      </w:r>
      <w:proofErr w:type="spellStart"/>
      <w:r w:rsidRPr="00E461E4">
        <w:rPr>
          <w:rFonts w:cs="Arial"/>
          <w:iCs/>
          <w:szCs w:val="20"/>
          <w:lang w:val="sl-SI"/>
        </w:rPr>
        <w:t>kulturnovarstvenega</w:t>
      </w:r>
      <w:proofErr w:type="spellEnd"/>
      <w:r w:rsidRPr="00E461E4">
        <w:rPr>
          <w:rFonts w:cs="Arial"/>
          <w:iCs/>
          <w:szCs w:val="20"/>
          <w:lang w:val="sl-SI"/>
        </w:rPr>
        <w:t xml:space="preserve"> stališča za nameravani poseg presoja vplivov na okolje in pridobivanje okoljevarstvenega soglasja ni potrebna.</w:t>
      </w:r>
    </w:p>
    <w:p w14:paraId="67B4388A" w14:textId="77777777" w:rsidR="00FB0A30" w:rsidRPr="00E461E4" w:rsidRDefault="00FB0A30" w:rsidP="00060C9B">
      <w:pPr>
        <w:spacing w:line="260" w:lineRule="exact"/>
        <w:jc w:val="both"/>
        <w:rPr>
          <w:rFonts w:cs="Arial"/>
          <w:iCs/>
          <w:szCs w:val="20"/>
          <w:lang w:val="sl-SI"/>
        </w:rPr>
      </w:pPr>
    </w:p>
    <w:p w14:paraId="2E8E8F20" w14:textId="02A42333" w:rsidR="00F63580" w:rsidRPr="00E461E4" w:rsidRDefault="00F63580" w:rsidP="00F63580">
      <w:pPr>
        <w:spacing w:line="260" w:lineRule="exact"/>
        <w:jc w:val="both"/>
        <w:rPr>
          <w:rFonts w:cs="Arial"/>
          <w:iCs/>
          <w:szCs w:val="20"/>
          <w:lang w:val="sl-SI"/>
        </w:rPr>
      </w:pPr>
      <w:r w:rsidRPr="00E461E4">
        <w:rPr>
          <w:rFonts w:cs="Arial"/>
          <w:iCs/>
          <w:szCs w:val="20"/>
          <w:lang w:val="sl-SI"/>
        </w:rPr>
        <w:t xml:space="preserve">Ministrstvo je </w:t>
      </w:r>
      <w:bookmarkStart w:id="7" w:name="_Hlk90455074"/>
      <w:r w:rsidRPr="00E461E4">
        <w:rPr>
          <w:rFonts w:cs="Arial"/>
          <w:iCs/>
          <w:szCs w:val="20"/>
          <w:lang w:val="sl-SI"/>
        </w:rPr>
        <w:t>dne 14. 12. 2021 prejelo mnenje št. 3562-0439/2021-2 z dne 13. 12. 2021 s strani Zavoda Republike Slovenije za varstvo narave, Območna enota Celje, Vodnikova ulica 3, 3000 Celje</w:t>
      </w:r>
      <w:bookmarkEnd w:id="7"/>
      <w:r w:rsidRPr="00E461E4">
        <w:rPr>
          <w:rFonts w:cs="Arial"/>
          <w:iCs/>
          <w:szCs w:val="20"/>
          <w:lang w:val="sl-SI"/>
        </w:rPr>
        <w:t xml:space="preserve"> (v nadaljevanju ZRSVN). ZRSVN je v mnenju podal mnenje o obveznosti izvedbe presoje sprejemljivosti posega na varovana območja. ZRSVN po pregledu </w:t>
      </w:r>
      <w:r w:rsidRPr="00E461E4">
        <w:rPr>
          <w:rFonts w:cs="Arial"/>
          <w:szCs w:val="20"/>
          <w:lang w:val="sl-SI" w:eastAsia="sl-SI"/>
        </w:rPr>
        <w:t>predložene dokumentacije ugotavlja, da se območje</w:t>
      </w:r>
      <w:r w:rsidRPr="00E461E4">
        <w:rPr>
          <w:rFonts w:cs="Arial"/>
          <w:iCs/>
          <w:szCs w:val="20"/>
          <w:lang w:val="sl-SI"/>
        </w:rPr>
        <w:t xml:space="preserve"> </w:t>
      </w:r>
      <w:r w:rsidRPr="00E461E4">
        <w:rPr>
          <w:rFonts w:cs="Arial"/>
          <w:szCs w:val="20"/>
          <w:lang w:val="sl-SI" w:eastAsia="sl-SI"/>
        </w:rPr>
        <w:t>predvidene gradnje Prenosnega plinovoda R21 AZ Konjiška vas - Oplotnica in njegov daljinski vpliv nahaja izven posebnih varstvenih območij</w:t>
      </w:r>
      <w:r w:rsidRPr="00E461E4">
        <w:rPr>
          <w:rFonts w:cs="Arial"/>
          <w:iCs/>
          <w:szCs w:val="20"/>
          <w:lang w:val="sl-SI"/>
        </w:rPr>
        <w:t xml:space="preserve"> </w:t>
      </w:r>
      <w:r w:rsidRPr="00E461E4">
        <w:rPr>
          <w:rFonts w:cs="Arial"/>
          <w:szCs w:val="20"/>
          <w:lang w:val="sl-SI" w:eastAsia="sl-SI"/>
        </w:rPr>
        <w:t>(območja Natura 2000) in zavarovanih območij.</w:t>
      </w:r>
      <w:r w:rsidRPr="00E461E4">
        <w:rPr>
          <w:rFonts w:cs="Arial"/>
          <w:iCs/>
          <w:szCs w:val="20"/>
          <w:lang w:val="sl-SI"/>
        </w:rPr>
        <w:t xml:space="preserve"> </w:t>
      </w:r>
      <w:r w:rsidRPr="00E461E4">
        <w:rPr>
          <w:rFonts w:cs="Arial"/>
          <w:szCs w:val="20"/>
          <w:lang w:val="sl-SI" w:eastAsia="sl-SI"/>
        </w:rPr>
        <w:t xml:space="preserve">Iz tega razloga ZRSVN ocenjuje, da presoje vplivov na okolje na varovana območja narave ni potrebno izvesti. ZRSVN je v nadaljevanju prav tako podal </w:t>
      </w:r>
      <w:r w:rsidRPr="00E461E4">
        <w:rPr>
          <w:rFonts w:cs="Arial"/>
          <w:iCs/>
          <w:szCs w:val="20"/>
          <w:lang w:val="sl-SI"/>
        </w:rPr>
        <w:t>o</w:t>
      </w:r>
      <w:r w:rsidRPr="00E461E4">
        <w:rPr>
          <w:rFonts w:cs="Arial"/>
          <w:szCs w:val="20"/>
          <w:lang w:val="sl-SI" w:eastAsia="sl-SI"/>
        </w:rPr>
        <w:t>ceno verjetnosti pomembnejših vplivov izvedbe posega na naravne vrednote in  biotsko raznovrstnost</w:t>
      </w:r>
    </w:p>
    <w:p w14:paraId="39AFD96B" w14:textId="77777777" w:rsidR="00967DEC" w:rsidRDefault="00967DEC" w:rsidP="00F63580">
      <w:pPr>
        <w:shd w:val="clear" w:color="auto" w:fill="FFFFFF"/>
        <w:spacing w:line="260" w:lineRule="exact"/>
        <w:rPr>
          <w:rFonts w:cs="Arial"/>
          <w:szCs w:val="20"/>
          <w:lang w:val="sl-SI" w:eastAsia="sl-SI"/>
        </w:rPr>
      </w:pPr>
    </w:p>
    <w:p w14:paraId="0A6AA2BB" w14:textId="269A8113" w:rsidR="00F63580" w:rsidRPr="00E461E4" w:rsidRDefault="00967DEC" w:rsidP="00F63580">
      <w:pPr>
        <w:shd w:val="clear" w:color="auto" w:fill="FFFFFF"/>
        <w:spacing w:line="260" w:lineRule="exact"/>
        <w:rPr>
          <w:rFonts w:cs="Arial"/>
          <w:szCs w:val="20"/>
          <w:lang w:val="sl-SI" w:eastAsia="sl-SI"/>
        </w:rPr>
      </w:pPr>
      <w:r>
        <w:rPr>
          <w:rFonts w:cs="Arial"/>
          <w:szCs w:val="20"/>
          <w:lang w:val="sl-SI" w:eastAsia="sl-SI"/>
        </w:rPr>
        <w:t>Nameravani</w:t>
      </w:r>
      <w:r w:rsidR="00F63580" w:rsidRPr="00E461E4">
        <w:rPr>
          <w:rFonts w:cs="Arial"/>
          <w:szCs w:val="20"/>
          <w:lang w:val="sl-SI" w:eastAsia="sl-SI"/>
        </w:rPr>
        <w:t xml:space="preserve"> poseg se nahaja na območju:</w:t>
      </w:r>
    </w:p>
    <w:p w14:paraId="301E6944" w14:textId="7198F6D0" w:rsidR="00F63580" w:rsidRPr="00E461E4" w:rsidRDefault="00F63580" w:rsidP="00F63580">
      <w:pPr>
        <w:pStyle w:val="Odstavekseznama"/>
        <w:numPr>
          <w:ilvl w:val="0"/>
          <w:numId w:val="31"/>
        </w:numPr>
        <w:shd w:val="clear" w:color="auto" w:fill="FFFFFF"/>
        <w:spacing w:line="260" w:lineRule="exact"/>
        <w:jc w:val="both"/>
        <w:rPr>
          <w:rFonts w:cs="Arial"/>
          <w:szCs w:val="20"/>
          <w:lang w:val="sl-SI" w:eastAsia="sl-SI"/>
        </w:rPr>
      </w:pPr>
      <w:r w:rsidRPr="00E461E4">
        <w:rPr>
          <w:rFonts w:cs="Arial"/>
          <w:szCs w:val="20"/>
          <w:lang w:val="sl-SI" w:eastAsia="sl-SI"/>
        </w:rPr>
        <w:lastRenderedPageBreak/>
        <w:t>zoološke in hidrološke naravne vrednote lokalnega pomena Dravinja (</w:t>
      </w:r>
      <w:proofErr w:type="spellStart"/>
      <w:r w:rsidRPr="00E461E4">
        <w:rPr>
          <w:rFonts w:cs="Arial"/>
          <w:szCs w:val="20"/>
          <w:lang w:val="sl-SI" w:eastAsia="sl-SI"/>
        </w:rPr>
        <w:t>evid</w:t>
      </w:r>
      <w:proofErr w:type="spellEnd"/>
      <w:r w:rsidRPr="00E461E4">
        <w:rPr>
          <w:rFonts w:cs="Arial"/>
          <w:szCs w:val="20"/>
          <w:lang w:val="sl-SI" w:eastAsia="sl-SI"/>
        </w:rPr>
        <w:t>. št. 4495V) (Pravilnik o določitvi in varstvu naravnih vrednot, Uradni list RS, št. 111/04, 70/06, 58/09, 93/10, 23/15 in 7/19 ter sklep št. 35600-46/2017 z dne 16. 2. 2018 in sklep št. 35600-10/2021-5 z dne 21.1.2021), za katero je pripravljen strokovni predlog za spremembo v državni pomen in z dodano ekosistemsko zvrstjo;</w:t>
      </w:r>
    </w:p>
    <w:p w14:paraId="23B6E02D" w14:textId="14418FC3" w:rsidR="00F63580" w:rsidRPr="00E461E4" w:rsidRDefault="00F63580" w:rsidP="00F63580">
      <w:pPr>
        <w:pStyle w:val="Odstavekseznama"/>
        <w:numPr>
          <w:ilvl w:val="0"/>
          <w:numId w:val="31"/>
        </w:numPr>
        <w:shd w:val="clear" w:color="auto" w:fill="FFFFFF"/>
        <w:spacing w:line="260" w:lineRule="exact"/>
        <w:jc w:val="both"/>
        <w:rPr>
          <w:rFonts w:cs="Arial"/>
          <w:szCs w:val="20"/>
          <w:lang w:val="sl-SI" w:eastAsia="sl-SI"/>
        </w:rPr>
      </w:pPr>
      <w:r w:rsidRPr="00E461E4">
        <w:rPr>
          <w:rFonts w:cs="Arial"/>
          <w:szCs w:val="20"/>
          <w:lang w:val="sl-SI" w:eastAsia="sl-SI"/>
        </w:rPr>
        <w:t>ekološko pomembnega območja Pohorje (ID 41200).</w:t>
      </w:r>
    </w:p>
    <w:p w14:paraId="438CE42B" w14:textId="53754A61" w:rsidR="00F63580" w:rsidRPr="00E461E4" w:rsidRDefault="00F63580" w:rsidP="00177B37">
      <w:pPr>
        <w:shd w:val="clear" w:color="auto" w:fill="FFFFFF"/>
        <w:spacing w:line="260" w:lineRule="exact"/>
        <w:jc w:val="both"/>
        <w:rPr>
          <w:rFonts w:cs="Arial"/>
          <w:szCs w:val="20"/>
          <w:lang w:val="sl-SI" w:eastAsia="sl-SI"/>
        </w:rPr>
      </w:pPr>
      <w:r w:rsidRPr="00E461E4">
        <w:rPr>
          <w:rFonts w:cs="Arial"/>
          <w:szCs w:val="20"/>
          <w:lang w:val="sl-SI" w:eastAsia="sl-SI"/>
        </w:rPr>
        <w:t>Trasa prenosnega plinovoda poteka večinoma po kmetijskih zemljiščih, na določenih mestih pa prečka tudi vodotoke, med drugim tudi reko Dravinjo. Prečkanje reke Dravinje je predvideno s prekopavanjem struge. Klasično prečkanje vodotoka običajno pomeni sekanje obrežne zarasti na mestu prečkanja in širše ob strugi, začasno preusmeritev vode in razširitev struge, obojestransko trajno lokalno utrjevanje brežin in izvedbo pragov v strugi. Izkušnje na terenu kažejo, da takšen poseg lahko povzroči nadaljnjo erozijo brežin v širšem območju vodotoka, kar pomeni večji obseg vzdrževalnih del in večje vplive na  lastnosti naravne vrednote. Varstvene  usmeritve za naravno vrednoto: ohranjanje obrežne vegetacije, naravnih brežin in dna vodotoka sledijo varstvenim ciljem za ohranjanje vrednostnih lastnosti naravne vrednote.</w:t>
      </w:r>
      <w:r w:rsidR="00177B37" w:rsidRPr="00E461E4">
        <w:rPr>
          <w:rFonts w:cs="Arial"/>
          <w:szCs w:val="20"/>
          <w:lang w:val="sl-SI" w:eastAsia="sl-SI"/>
        </w:rPr>
        <w:t xml:space="preserve"> ZRSVN o</w:t>
      </w:r>
      <w:r w:rsidRPr="00E461E4">
        <w:rPr>
          <w:rFonts w:cs="Arial"/>
          <w:szCs w:val="20"/>
          <w:lang w:val="sl-SI" w:eastAsia="sl-SI"/>
        </w:rPr>
        <w:t xml:space="preserve">cenjuje, da bo </w:t>
      </w:r>
      <w:r w:rsidR="00967DEC">
        <w:rPr>
          <w:rFonts w:cs="Arial"/>
          <w:szCs w:val="20"/>
          <w:lang w:val="sl-SI" w:eastAsia="sl-SI"/>
        </w:rPr>
        <w:t>nameravani</w:t>
      </w:r>
      <w:r w:rsidR="00816AAB">
        <w:rPr>
          <w:rFonts w:cs="Arial"/>
          <w:szCs w:val="20"/>
          <w:lang w:val="sl-SI" w:eastAsia="sl-SI"/>
        </w:rPr>
        <w:t xml:space="preserve"> </w:t>
      </w:r>
      <w:r w:rsidRPr="00E461E4">
        <w:rPr>
          <w:rFonts w:cs="Arial"/>
          <w:szCs w:val="20"/>
          <w:lang w:val="sl-SI" w:eastAsia="sl-SI"/>
        </w:rPr>
        <w:t>poseg s klasičnim</w:t>
      </w:r>
      <w:r w:rsidR="00177B37" w:rsidRPr="00E461E4">
        <w:rPr>
          <w:rFonts w:cs="Arial"/>
          <w:szCs w:val="20"/>
          <w:lang w:val="sl-SI" w:eastAsia="sl-SI"/>
        </w:rPr>
        <w:t xml:space="preserve"> </w:t>
      </w:r>
      <w:r w:rsidRPr="00E461E4">
        <w:rPr>
          <w:rFonts w:cs="Arial"/>
          <w:szCs w:val="20"/>
          <w:lang w:val="sl-SI" w:eastAsia="sl-SI"/>
        </w:rPr>
        <w:t>prečkanjem reke Dravinje zaradi vpliva posega na lastnosti naravne</w:t>
      </w:r>
      <w:r w:rsidR="00177B37" w:rsidRPr="00E461E4">
        <w:rPr>
          <w:rFonts w:cs="Arial"/>
          <w:szCs w:val="20"/>
          <w:lang w:val="sl-SI" w:eastAsia="sl-SI"/>
        </w:rPr>
        <w:t xml:space="preserve"> </w:t>
      </w:r>
      <w:r w:rsidRPr="00E461E4">
        <w:rPr>
          <w:rFonts w:cs="Arial"/>
          <w:szCs w:val="20"/>
          <w:lang w:val="sl-SI" w:eastAsia="sl-SI"/>
        </w:rPr>
        <w:t xml:space="preserve">vrednote, lahko verjetno pomembno vplival na naravno vrednoto na obravnavanem </w:t>
      </w:r>
      <w:r w:rsidR="00177B37" w:rsidRPr="00E461E4">
        <w:rPr>
          <w:rFonts w:cs="Arial"/>
          <w:szCs w:val="20"/>
          <w:lang w:val="sl-SI" w:eastAsia="sl-SI"/>
        </w:rPr>
        <w:t xml:space="preserve"> </w:t>
      </w:r>
      <w:r w:rsidRPr="00E461E4">
        <w:rPr>
          <w:rFonts w:cs="Arial"/>
          <w:szCs w:val="20"/>
          <w:lang w:val="sl-SI" w:eastAsia="sl-SI"/>
        </w:rPr>
        <w:t>območju.</w:t>
      </w:r>
      <w:r w:rsidR="00177B37" w:rsidRPr="00E461E4">
        <w:rPr>
          <w:rFonts w:cs="Arial"/>
          <w:szCs w:val="20"/>
          <w:lang w:val="sl-SI" w:eastAsia="sl-SI"/>
        </w:rPr>
        <w:t xml:space="preserve"> </w:t>
      </w:r>
      <w:r w:rsidRPr="00E461E4">
        <w:rPr>
          <w:rFonts w:cs="Arial"/>
          <w:szCs w:val="20"/>
          <w:lang w:val="sl-SI" w:eastAsia="sl-SI"/>
        </w:rPr>
        <w:t>Pra</w:t>
      </w:r>
      <w:r w:rsidR="00177B37" w:rsidRPr="00E461E4">
        <w:rPr>
          <w:rFonts w:cs="Arial"/>
          <w:szCs w:val="20"/>
          <w:lang w:val="sl-SI" w:eastAsia="sl-SI"/>
        </w:rPr>
        <w:t>v</w:t>
      </w:r>
      <w:r w:rsidRPr="00E461E4">
        <w:rPr>
          <w:rFonts w:cs="Arial"/>
          <w:szCs w:val="20"/>
          <w:lang w:val="sl-SI" w:eastAsia="sl-SI"/>
        </w:rPr>
        <w:t xml:space="preserve"> tako </w:t>
      </w:r>
      <w:r w:rsidR="00967DEC">
        <w:rPr>
          <w:rFonts w:cs="Arial"/>
          <w:szCs w:val="20"/>
          <w:lang w:val="sl-SI" w:eastAsia="sl-SI"/>
        </w:rPr>
        <w:t xml:space="preserve">je </w:t>
      </w:r>
      <w:r w:rsidRPr="00E461E4">
        <w:rPr>
          <w:rFonts w:cs="Arial"/>
          <w:szCs w:val="20"/>
          <w:lang w:val="sl-SI" w:eastAsia="sl-SI"/>
        </w:rPr>
        <w:t>s prekopavanjem predvideno tudi prečkanje reke Oplotnice (</w:t>
      </w:r>
      <w:proofErr w:type="spellStart"/>
      <w:r w:rsidRPr="00E461E4">
        <w:rPr>
          <w:rFonts w:cs="Arial"/>
          <w:szCs w:val="20"/>
          <w:lang w:val="sl-SI" w:eastAsia="sl-SI"/>
        </w:rPr>
        <w:t>Oplotniščice</w:t>
      </w:r>
      <w:proofErr w:type="spellEnd"/>
      <w:r w:rsidRPr="00E461E4">
        <w:rPr>
          <w:rFonts w:cs="Arial"/>
          <w:szCs w:val="20"/>
          <w:lang w:val="sl-SI" w:eastAsia="sl-SI"/>
        </w:rPr>
        <w:t>), kar bi</w:t>
      </w:r>
      <w:r w:rsidR="00177B37" w:rsidRPr="00E461E4">
        <w:rPr>
          <w:rFonts w:cs="Arial"/>
          <w:szCs w:val="20"/>
          <w:lang w:val="sl-SI" w:eastAsia="sl-SI"/>
        </w:rPr>
        <w:t xml:space="preserve"> </w:t>
      </w:r>
      <w:r w:rsidRPr="00E461E4">
        <w:rPr>
          <w:rFonts w:cs="Arial"/>
          <w:szCs w:val="20"/>
          <w:lang w:val="sl-SI" w:eastAsia="sl-SI"/>
        </w:rPr>
        <w:t>lahko pomembno vplivalo na biotsko raznovrstnost. Oplotnica je na predvidenem  mestu prečkanja razmeroma dobro ohranjena, prav tako je prisotna gosta obrežna vegetacija.</w:t>
      </w:r>
      <w:r w:rsidR="00177B37" w:rsidRPr="00E461E4">
        <w:rPr>
          <w:rFonts w:cs="Arial"/>
          <w:szCs w:val="20"/>
          <w:lang w:val="sl-SI" w:eastAsia="sl-SI"/>
        </w:rPr>
        <w:t xml:space="preserve"> </w:t>
      </w:r>
      <w:r w:rsidRPr="00E461E4">
        <w:rPr>
          <w:rFonts w:cs="Arial"/>
          <w:szCs w:val="20"/>
          <w:lang w:val="sl-SI" w:eastAsia="sl-SI"/>
        </w:rPr>
        <w:t>Kot taka predstavlja habitat za pohro (</w:t>
      </w:r>
      <w:proofErr w:type="spellStart"/>
      <w:r w:rsidRPr="00E461E4">
        <w:rPr>
          <w:rFonts w:cs="Arial"/>
          <w:i/>
          <w:iCs/>
          <w:szCs w:val="20"/>
          <w:lang w:val="sl-SI" w:eastAsia="sl-SI"/>
        </w:rPr>
        <w:t>Barbus</w:t>
      </w:r>
      <w:proofErr w:type="spellEnd"/>
      <w:r w:rsidRPr="00E461E4">
        <w:rPr>
          <w:rFonts w:cs="Arial"/>
          <w:i/>
          <w:iCs/>
          <w:szCs w:val="20"/>
          <w:lang w:val="sl-SI" w:eastAsia="sl-SI"/>
        </w:rPr>
        <w:t xml:space="preserve">  </w:t>
      </w:r>
      <w:proofErr w:type="spellStart"/>
      <w:r w:rsidRPr="00E461E4">
        <w:rPr>
          <w:rFonts w:cs="Arial"/>
          <w:i/>
          <w:iCs/>
          <w:szCs w:val="20"/>
          <w:lang w:val="sl-SI" w:eastAsia="sl-SI"/>
        </w:rPr>
        <w:t>meridionalis</w:t>
      </w:r>
      <w:proofErr w:type="spellEnd"/>
      <w:r w:rsidRPr="00E461E4">
        <w:rPr>
          <w:rFonts w:cs="Arial"/>
          <w:szCs w:val="20"/>
          <w:lang w:val="sl-SI" w:eastAsia="sl-SI"/>
        </w:rPr>
        <w:t>), potočno</w:t>
      </w:r>
      <w:r w:rsidR="00177B37" w:rsidRPr="00E461E4">
        <w:rPr>
          <w:rFonts w:cs="Arial"/>
          <w:szCs w:val="20"/>
          <w:lang w:val="sl-SI" w:eastAsia="sl-SI"/>
        </w:rPr>
        <w:t xml:space="preserve"> </w:t>
      </w:r>
      <w:r w:rsidRPr="00E461E4">
        <w:rPr>
          <w:rFonts w:cs="Arial"/>
          <w:szCs w:val="20"/>
          <w:lang w:val="sl-SI" w:eastAsia="sl-SI"/>
        </w:rPr>
        <w:t>postrv (</w:t>
      </w:r>
      <w:proofErr w:type="spellStart"/>
      <w:r w:rsidRPr="00E461E4">
        <w:rPr>
          <w:rFonts w:cs="Arial"/>
          <w:i/>
          <w:iCs/>
          <w:szCs w:val="20"/>
          <w:lang w:val="sl-SI" w:eastAsia="sl-SI"/>
        </w:rPr>
        <w:t>Salmo</w:t>
      </w:r>
      <w:proofErr w:type="spellEnd"/>
      <w:r w:rsidRPr="00E461E4">
        <w:rPr>
          <w:rFonts w:cs="Arial"/>
          <w:i/>
          <w:iCs/>
          <w:szCs w:val="20"/>
          <w:lang w:val="sl-SI" w:eastAsia="sl-SI"/>
        </w:rPr>
        <w:t xml:space="preserve">  </w:t>
      </w:r>
      <w:proofErr w:type="spellStart"/>
      <w:r w:rsidRPr="00E461E4">
        <w:rPr>
          <w:rFonts w:cs="Arial"/>
          <w:i/>
          <w:iCs/>
          <w:szCs w:val="20"/>
          <w:lang w:val="sl-SI" w:eastAsia="sl-SI"/>
        </w:rPr>
        <w:t>trutta</w:t>
      </w:r>
      <w:proofErr w:type="spellEnd"/>
      <w:r w:rsidRPr="00E461E4">
        <w:rPr>
          <w:rFonts w:cs="Arial"/>
          <w:szCs w:val="20"/>
          <w:lang w:val="sl-SI" w:eastAsia="sl-SI"/>
        </w:rPr>
        <w:t>) in donavskega  potočnega piškurja (</w:t>
      </w:r>
      <w:proofErr w:type="spellStart"/>
      <w:r w:rsidRPr="00E461E4">
        <w:rPr>
          <w:rFonts w:cs="Arial"/>
          <w:i/>
          <w:iCs/>
          <w:szCs w:val="20"/>
          <w:lang w:val="sl-SI" w:eastAsia="sl-SI"/>
        </w:rPr>
        <w:t>Eudontomyzon</w:t>
      </w:r>
      <w:proofErr w:type="spellEnd"/>
      <w:r w:rsidRPr="00E461E4">
        <w:rPr>
          <w:rFonts w:cs="Arial"/>
          <w:i/>
          <w:iCs/>
          <w:szCs w:val="20"/>
          <w:lang w:val="sl-SI" w:eastAsia="sl-SI"/>
        </w:rPr>
        <w:t xml:space="preserve"> </w:t>
      </w:r>
      <w:proofErr w:type="spellStart"/>
      <w:r w:rsidRPr="00E461E4">
        <w:rPr>
          <w:rFonts w:cs="Arial"/>
          <w:i/>
          <w:iCs/>
          <w:szCs w:val="20"/>
          <w:lang w:val="sl-SI" w:eastAsia="sl-SI"/>
        </w:rPr>
        <w:t>vladykovii</w:t>
      </w:r>
      <w:proofErr w:type="spellEnd"/>
      <w:r w:rsidRPr="00E461E4">
        <w:rPr>
          <w:rFonts w:cs="Arial"/>
          <w:szCs w:val="20"/>
          <w:lang w:val="sl-SI" w:eastAsia="sl-SI"/>
        </w:rPr>
        <w:t>). Slednji je zavarovan z Uredbo o zavarovanih</w:t>
      </w:r>
      <w:r w:rsidR="00177B37" w:rsidRPr="00E461E4">
        <w:rPr>
          <w:rFonts w:cs="Arial"/>
          <w:szCs w:val="20"/>
          <w:lang w:val="sl-SI" w:eastAsia="sl-SI"/>
        </w:rPr>
        <w:t xml:space="preserve"> </w:t>
      </w:r>
      <w:r w:rsidRPr="00E461E4">
        <w:rPr>
          <w:rFonts w:cs="Arial"/>
          <w:szCs w:val="20"/>
          <w:lang w:val="sl-SI" w:eastAsia="sl-SI"/>
        </w:rPr>
        <w:t>prostoživečih</w:t>
      </w:r>
      <w:r w:rsidR="00177B37" w:rsidRPr="00E461E4">
        <w:rPr>
          <w:rFonts w:cs="Arial"/>
          <w:szCs w:val="20"/>
          <w:lang w:val="sl-SI" w:eastAsia="sl-SI"/>
        </w:rPr>
        <w:t xml:space="preserve"> </w:t>
      </w:r>
      <w:r w:rsidRPr="00E461E4">
        <w:rPr>
          <w:rFonts w:cs="Arial"/>
          <w:szCs w:val="20"/>
          <w:lang w:val="sl-SI" w:eastAsia="sl-SI"/>
        </w:rPr>
        <w:t xml:space="preserve">živalskih vrstah (Uradni list RS, št. 46/04, 109/04, 84/05, 115/07, 32/08 – </w:t>
      </w:r>
      <w:proofErr w:type="spellStart"/>
      <w:r w:rsidRPr="00E461E4">
        <w:rPr>
          <w:rFonts w:cs="Arial"/>
          <w:szCs w:val="20"/>
          <w:lang w:val="sl-SI" w:eastAsia="sl-SI"/>
        </w:rPr>
        <w:t>odl</w:t>
      </w:r>
      <w:proofErr w:type="spellEnd"/>
      <w:r w:rsidRPr="00E461E4">
        <w:rPr>
          <w:rFonts w:cs="Arial"/>
          <w:szCs w:val="20"/>
          <w:lang w:val="sl-SI" w:eastAsia="sl-SI"/>
        </w:rPr>
        <w:t>. US, 96/08, 36/09,</w:t>
      </w:r>
      <w:r w:rsidR="00967DEC">
        <w:rPr>
          <w:rFonts w:cs="Arial"/>
          <w:szCs w:val="20"/>
          <w:lang w:val="sl-SI" w:eastAsia="sl-SI"/>
        </w:rPr>
        <w:t xml:space="preserve"> </w:t>
      </w:r>
      <w:r w:rsidRPr="00E461E4">
        <w:rPr>
          <w:rFonts w:cs="Arial"/>
          <w:szCs w:val="20"/>
          <w:lang w:val="sl-SI" w:eastAsia="sl-SI"/>
        </w:rPr>
        <w:t>102/11,  15/14,  64/16  in  62/19) in naveden v njeni prilogi 1A, kjer so živalske vrste, za katere je določen varstveni režim za varstvo živali in populacij, ter prilogi 2A, kjer so živalske vrste, za katere so določeni ukrepi varstva habitatov in smernice za ohranitev ugodnega stanja njihovih habitatov. Pravilnik o uvrstitvi ogroženih rastlinskih in živalskih vrst v rdeči</w:t>
      </w:r>
      <w:r w:rsidR="00177B37" w:rsidRPr="00E461E4">
        <w:rPr>
          <w:rFonts w:cs="Arial"/>
          <w:szCs w:val="20"/>
          <w:lang w:val="sl-SI" w:eastAsia="sl-SI"/>
        </w:rPr>
        <w:t xml:space="preserve"> </w:t>
      </w:r>
      <w:r w:rsidRPr="00E461E4">
        <w:rPr>
          <w:rFonts w:cs="Arial"/>
          <w:szCs w:val="20"/>
          <w:lang w:val="sl-SI" w:eastAsia="sl-SI"/>
        </w:rPr>
        <w:t xml:space="preserve">seznam </w:t>
      </w:r>
      <w:r w:rsidR="00177B37" w:rsidRPr="00E461E4">
        <w:rPr>
          <w:rFonts w:cs="Arial"/>
          <w:szCs w:val="20"/>
          <w:lang w:val="sl-SI" w:eastAsia="sl-SI"/>
        </w:rPr>
        <w:t xml:space="preserve"> </w:t>
      </w:r>
      <w:r w:rsidRPr="00E461E4">
        <w:rPr>
          <w:rFonts w:cs="Arial"/>
          <w:szCs w:val="20"/>
          <w:lang w:val="sl-SI" w:eastAsia="sl-SI"/>
        </w:rPr>
        <w:t>(Uradni list RS, št. 82/02, 42/10) pa donavskega potočnega piškurja opredeljuje kot prizadeto vrsto (E).</w:t>
      </w:r>
      <w:r w:rsidR="00177B37" w:rsidRPr="00E461E4">
        <w:rPr>
          <w:rFonts w:cs="Arial"/>
          <w:szCs w:val="20"/>
          <w:lang w:val="sl-SI" w:eastAsia="sl-SI"/>
        </w:rPr>
        <w:t xml:space="preserve"> </w:t>
      </w:r>
      <w:r w:rsidRPr="00E461E4">
        <w:rPr>
          <w:rFonts w:cs="Arial"/>
          <w:szCs w:val="20"/>
          <w:lang w:val="sl-SI" w:eastAsia="sl-SI"/>
        </w:rPr>
        <w:t xml:space="preserve">Glede na zgoraj navedeno, skladno z 51.a  členom ZVO-1 </w:t>
      </w:r>
      <w:r w:rsidR="00177B37" w:rsidRPr="00E461E4">
        <w:rPr>
          <w:rFonts w:cs="Arial"/>
          <w:szCs w:val="20"/>
          <w:lang w:val="sl-SI" w:eastAsia="sl-SI"/>
        </w:rPr>
        <w:t xml:space="preserve">ZRSVN </w:t>
      </w:r>
      <w:r w:rsidRPr="00E461E4">
        <w:rPr>
          <w:rFonts w:cs="Arial"/>
          <w:szCs w:val="20"/>
          <w:lang w:val="sl-SI" w:eastAsia="sl-SI"/>
        </w:rPr>
        <w:t>meni, da je presojo vplivov na okolje s stališča ohranjanja narave potrebno izvesti.</w:t>
      </w:r>
    </w:p>
    <w:p w14:paraId="38CA6454" w14:textId="3C4CE7B5" w:rsidR="00F63580" w:rsidRPr="00CA4F92" w:rsidRDefault="00F63580" w:rsidP="00CA4F92">
      <w:pPr>
        <w:spacing w:line="260" w:lineRule="exact"/>
        <w:jc w:val="both"/>
        <w:rPr>
          <w:rFonts w:cs="Arial"/>
          <w:iCs/>
          <w:color w:val="00B050"/>
          <w:szCs w:val="20"/>
          <w:lang w:val="sl-SI"/>
        </w:rPr>
      </w:pPr>
    </w:p>
    <w:p w14:paraId="273AE1F6" w14:textId="0B36E17E" w:rsidR="006C7A67" w:rsidRPr="00E461E4" w:rsidRDefault="006C7A67" w:rsidP="00CA4F92">
      <w:pPr>
        <w:shd w:val="clear" w:color="auto" w:fill="FFFFFF"/>
        <w:spacing w:line="260" w:lineRule="exact"/>
        <w:jc w:val="both"/>
        <w:rPr>
          <w:rFonts w:cs="Arial"/>
          <w:szCs w:val="20"/>
          <w:lang w:val="sl-SI" w:eastAsia="sl-SI"/>
        </w:rPr>
      </w:pPr>
      <w:r w:rsidRPr="00E461E4">
        <w:rPr>
          <w:rFonts w:cs="Arial"/>
          <w:iCs/>
          <w:szCs w:val="20"/>
          <w:lang w:val="sl-SI"/>
        </w:rPr>
        <w:t xml:space="preserve">Ministrstvo je </w:t>
      </w:r>
      <w:r w:rsidR="001D5366" w:rsidRPr="00E461E4">
        <w:rPr>
          <w:rFonts w:cs="Arial"/>
          <w:iCs/>
          <w:szCs w:val="20"/>
          <w:lang w:val="sl-SI"/>
        </w:rPr>
        <w:t xml:space="preserve">dne </w:t>
      </w:r>
      <w:r w:rsidRPr="00E461E4">
        <w:rPr>
          <w:rFonts w:cs="Arial"/>
          <w:iCs/>
          <w:szCs w:val="20"/>
          <w:lang w:val="sl-SI"/>
        </w:rPr>
        <w:t xml:space="preserve">15. 12. 2021 prav tako prejelo mnenje št. 4202-87/2021-5 z dne 14. 12. 2021 s strani Zavoda za ribištvo Slovenije, Spodnje Gameljne 61a, 1211 Ljubljana – Šmartno (v nadaljevanju ZZRS). Iz mnenja ZZRS izhaja, da bo </w:t>
      </w:r>
      <w:r w:rsidRPr="00E461E4">
        <w:rPr>
          <w:rFonts w:cs="Arial"/>
          <w:szCs w:val="20"/>
          <w:lang w:val="sl-SI" w:eastAsia="sl-SI"/>
        </w:rPr>
        <w:t xml:space="preserve">predvidena trasa plinovoda prečila več  vodotokov s prekopom struge. Zavarovanje dna se bo izvedlo s kamnito oblogo v obsegu minimalno 3 m gor- in dol- vodno od plinske cevi. Na podlagi dosedanjih izkušenj z izgradnjo plinovodov na območju vodotokov ZZRS meni, da s stališča ribištva presoja vplivov na okolje za poseg ni potrebna. Kljub temu pa mora </w:t>
      </w:r>
      <w:r w:rsidR="00967DEC">
        <w:rPr>
          <w:rFonts w:cs="Arial"/>
          <w:szCs w:val="20"/>
          <w:lang w:val="sl-SI" w:eastAsia="sl-SI"/>
        </w:rPr>
        <w:t>nosilec nameravanega posega</w:t>
      </w:r>
      <w:r w:rsidR="00967DEC" w:rsidRPr="00E461E4">
        <w:rPr>
          <w:rFonts w:cs="Arial"/>
          <w:szCs w:val="20"/>
          <w:lang w:val="sl-SI" w:eastAsia="sl-SI"/>
        </w:rPr>
        <w:t xml:space="preserve"> </w:t>
      </w:r>
      <w:r w:rsidRPr="00E461E4">
        <w:rPr>
          <w:rFonts w:cs="Arial"/>
          <w:szCs w:val="20"/>
          <w:lang w:val="sl-SI" w:eastAsia="sl-SI"/>
        </w:rPr>
        <w:t xml:space="preserve">načrtovane posege na območju vodotokov uskladiti z ZZRS, saj načrtovano prečenje vseh vodotokov s prekopom struge ni ustrezno. ZZRS tako navaja, da naj bo prečenje  vodotokov Dravinja, Oplotnica in Bezina izvedeno z metodo </w:t>
      </w:r>
      <w:proofErr w:type="spellStart"/>
      <w:r w:rsidRPr="00E461E4">
        <w:rPr>
          <w:rFonts w:cs="Arial"/>
          <w:szCs w:val="20"/>
          <w:lang w:val="sl-SI" w:eastAsia="sl-SI"/>
        </w:rPr>
        <w:t>podvrtavanja</w:t>
      </w:r>
      <w:proofErr w:type="spellEnd"/>
      <w:r w:rsidRPr="00E461E4">
        <w:rPr>
          <w:rFonts w:cs="Arial"/>
          <w:szCs w:val="20"/>
          <w:lang w:val="sl-SI" w:eastAsia="sl-SI"/>
        </w:rPr>
        <w:t>.</w:t>
      </w:r>
    </w:p>
    <w:p w14:paraId="16C0EB5F" w14:textId="6D4A07D8" w:rsidR="006C7A67" w:rsidRPr="003C78EC" w:rsidRDefault="006C7A67" w:rsidP="00CA4F92">
      <w:pPr>
        <w:spacing w:line="260" w:lineRule="exact"/>
        <w:jc w:val="both"/>
        <w:rPr>
          <w:rFonts w:cs="Arial"/>
          <w:iCs/>
          <w:szCs w:val="20"/>
          <w:u w:val="single"/>
          <w:lang w:val="sl-SI"/>
        </w:rPr>
      </w:pPr>
    </w:p>
    <w:p w14:paraId="2080F7EF" w14:textId="48EFAF31" w:rsidR="00BD48B5" w:rsidRPr="00BD48B5" w:rsidRDefault="00BD48B5" w:rsidP="003C78EC">
      <w:pPr>
        <w:shd w:val="clear" w:color="auto" w:fill="FFFFFF"/>
        <w:spacing w:line="260" w:lineRule="exact"/>
        <w:jc w:val="both"/>
        <w:rPr>
          <w:rFonts w:cs="Arial"/>
          <w:szCs w:val="20"/>
          <w:lang w:val="sl-SI" w:eastAsia="sl-SI"/>
        </w:rPr>
      </w:pPr>
      <w:r w:rsidRPr="003C78EC">
        <w:rPr>
          <w:rFonts w:cs="Arial"/>
          <w:iCs/>
          <w:szCs w:val="20"/>
          <w:lang w:val="sl-SI"/>
        </w:rPr>
        <w:t>Ministrstvo je dne 17. 12. 2021 prejelo mnenje št. 35019-48/2021-4 z dne 17. 12. 2021 s strani Direkcije</w:t>
      </w:r>
      <w:r w:rsidR="003C78EC">
        <w:rPr>
          <w:rFonts w:cs="Arial"/>
          <w:iCs/>
          <w:szCs w:val="20"/>
          <w:lang w:val="sl-SI"/>
        </w:rPr>
        <w:t xml:space="preserve"> </w:t>
      </w:r>
      <w:r w:rsidRPr="003C78EC">
        <w:rPr>
          <w:rFonts w:cs="Arial"/>
          <w:iCs/>
          <w:szCs w:val="20"/>
          <w:lang w:val="sl-SI"/>
        </w:rPr>
        <w:t xml:space="preserve">Republike Slovenije za vode, Mariborska cesta 88, 3000 Celje (v nadaljevanju DRSV). DRSV v mnenju </w:t>
      </w:r>
      <w:r w:rsidRPr="003C78EC">
        <w:rPr>
          <w:rFonts w:cs="Arial"/>
          <w:iCs/>
          <w:szCs w:val="20"/>
          <w:lang w:val="sl-SI" w:eastAsia="sl-SI"/>
        </w:rPr>
        <w:t xml:space="preserve">ugotavlja, da </w:t>
      </w:r>
      <w:r w:rsidRPr="00BD48B5">
        <w:rPr>
          <w:rFonts w:cs="Arial"/>
          <w:iCs/>
          <w:szCs w:val="20"/>
          <w:lang w:val="sl-SI" w:eastAsia="sl-SI"/>
        </w:rPr>
        <w:t>predmetni plinovod s prečkanjem, kar trinajstkrat</w:t>
      </w:r>
      <w:r w:rsidRPr="003C78EC">
        <w:rPr>
          <w:rFonts w:cs="Arial"/>
          <w:iCs/>
          <w:szCs w:val="20"/>
          <w:lang w:val="sl-SI" w:eastAsia="sl-SI"/>
        </w:rPr>
        <w:t xml:space="preserve"> </w:t>
      </w:r>
      <w:r w:rsidRPr="00BD48B5">
        <w:rPr>
          <w:rFonts w:cs="Arial"/>
          <w:iCs/>
          <w:szCs w:val="20"/>
          <w:lang w:val="sl-SI" w:eastAsia="sl-SI"/>
        </w:rPr>
        <w:t>poseže na vodna in priobalna zemljišča voda 1.  (Dravinja) in 2. reda (</w:t>
      </w:r>
      <w:proofErr w:type="spellStart"/>
      <w:r w:rsidRPr="00BD48B5">
        <w:rPr>
          <w:rFonts w:cs="Arial"/>
          <w:iCs/>
          <w:szCs w:val="20"/>
          <w:lang w:val="sl-SI" w:eastAsia="sl-SI"/>
        </w:rPr>
        <w:t>Bezinščica</w:t>
      </w:r>
      <w:proofErr w:type="spellEnd"/>
      <w:r w:rsidRPr="00BD48B5">
        <w:rPr>
          <w:rFonts w:cs="Arial"/>
          <w:iCs/>
          <w:szCs w:val="20"/>
          <w:lang w:val="sl-SI" w:eastAsia="sl-SI"/>
        </w:rPr>
        <w:t>, Oplotnica ter več neimenovanih vodotokov in odvodnih jarkov). Večina načrtovanih prečkanj je s prekopom, kjer so v območju prečkanj načrtovana zavarovanja strug v različnih obsegih in na različne načine.</w:t>
      </w:r>
      <w:r w:rsidRPr="00BD48B5">
        <w:rPr>
          <w:rFonts w:cs="Arial"/>
          <w:szCs w:val="20"/>
          <w:lang w:val="sl-SI" w:eastAsia="sl-SI"/>
        </w:rPr>
        <w:t xml:space="preserve"> Plinovod na ve</w:t>
      </w:r>
      <w:r w:rsidR="003C78EC">
        <w:rPr>
          <w:rFonts w:cs="Arial"/>
          <w:szCs w:val="20"/>
          <w:lang w:val="sl-SI" w:eastAsia="sl-SI"/>
        </w:rPr>
        <w:t>č</w:t>
      </w:r>
      <w:r w:rsidRPr="00BD48B5">
        <w:rPr>
          <w:rFonts w:cs="Arial"/>
          <w:szCs w:val="20"/>
          <w:lang w:val="sl-SI" w:eastAsia="sl-SI"/>
        </w:rPr>
        <w:t xml:space="preserve"> daljših odsekih poteka vzdolžno z vodotoki</w:t>
      </w:r>
      <w:r w:rsidR="003C78EC" w:rsidRPr="003C78EC">
        <w:rPr>
          <w:rFonts w:cs="Arial"/>
          <w:szCs w:val="20"/>
          <w:lang w:val="sl-SI" w:eastAsia="sl-SI"/>
        </w:rPr>
        <w:t xml:space="preserve"> </w:t>
      </w:r>
      <w:r w:rsidRPr="00BD48B5">
        <w:rPr>
          <w:rFonts w:cs="Arial"/>
          <w:szCs w:val="20"/>
          <w:lang w:val="sl-SI" w:eastAsia="sl-SI"/>
        </w:rPr>
        <w:t>(</w:t>
      </w:r>
      <w:proofErr w:type="spellStart"/>
      <w:r w:rsidRPr="00BD48B5">
        <w:rPr>
          <w:rFonts w:cs="Arial"/>
          <w:szCs w:val="20"/>
          <w:lang w:val="sl-SI" w:eastAsia="sl-SI"/>
        </w:rPr>
        <w:t>Bezinščica</w:t>
      </w:r>
      <w:proofErr w:type="spellEnd"/>
      <w:r w:rsidRPr="00BD48B5">
        <w:rPr>
          <w:rFonts w:cs="Arial"/>
          <w:szCs w:val="20"/>
          <w:lang w:val="sl-SI" w:eastAsia="sl-SI"/>
        </w:rPr>
        <w:t xml:space="preserve"> in neimenovani vodotok), v njihovi neposredni bližini. Plinovod poseže tudi na poplavna območja, kjer so že določeni razredi poplavne nevarnosti in sicer v razrede velike, srednje, majhne in preostale poplavne nevarnosti</w:t>
      </w:r>
      <w:r w:rsidR="003C78EC" w:rsidRPr="003C78EC">
        <w:rPr>
          <w:rFonts w:cs="Arial"/>
          <w:szCs w:val="20"/>
          <w:lang w:val="sl-SI" w:eastAsia="sl-SI"/>
        </w:rPr>
        <w:t xml:space="preserve"> </w:t>
      </w:r>
      <w:r w:rsidRPr="00BD48B5">
        <w:rPr>
          <w:rFonts w:cs="Arial"/>
          <w:szCs w:val="20"/>
          <w:lang w:val="sl-SI" w:eastAsia="sl-SI"/>
        </w:rPr>
        <w:t>ter na</w:t>
      </w:r>
      <w:r w:rsidR="003C78EC" w:rsidRPr="003C78EC">
        <w:rPr>
          <w:rFonts w:cs="Arial"/>
          <w:szCs w:val="20"/>
          <w:lang w:val="sl-SI" w:eastAsia="sl-SI"/>
        </w:rPr>
        <w:t xml:space="preserve"> </w:t>
      </w:r>
      <w:r w:rsidRPr="00BD48B5">
        <w:rPr>
          <w:rFonts w:cs="Arial"/>
          <w:szCs w:val="20"/>
          <w:lang w:val="sl-SI" w:eastAsia="sl-SI"/>
        </w:rPr>
        <w:t>labilna in erozijsko ogrožena območja z običajnimi in zahtevnimi ukrepi, ki so določena</w:t>
      </w:r>
      <w:r w:rsidR="003C78EC" w:rsidRPr="003C78EC">
        <w:rPr>
          <w:rFonts w:cs="Arial"/>
          <w:szCs w:val="20"/>
          <w:lang w:val="sl-SI" w:eastAsia="sl-SI"/>
        </w:rPr>
        <w:t xml:space="preserve"> </w:t>
      </w:r>
      <w:r w:rsidRPr="00BD48B5">
        <w:rPr>
          <w:rFonts w:cs="Arial"/>
          <w:szCs w:val="20"/>
          <w:lang w:val="sl-SI" w:eastAsia="sl-SI"/>
        </w:rPr>
        <w:t xml:space="preserve">na </w:t>
      </w:r>
      <w:r w:rsidRPr="00BD48B5">
        <w:rPr>
          <w:rFonts w:cs="Arial"/>
          <w:szCs w:val="20"/>
          <w:lang w:val="sl-SI" w:eastAsia="sl-SI"/>
        </w:rPr>
        <w:lastRenderedPageBreak/>
        <w:t>podlagi opozorilne karte erozije</w:t>
      </w:r>
      <w:r w:rsidR="003C78EC" w:rsidRPr="003C78EC">
        <w:rPr>
          <w:rFonts w:cs="Arial"/>
          <w:szCs w:val="20"/>
          <w:lang w:val="sl-SI" w:eastAsia="sl-SI"/>
        </w:rPr>
        <w:t xml:space="preserve">. </w:t>
      </w:r>
      <w:r w:rsidRPr="00BD48B5">
        <w:rPr>
          <w:rFonts w:cs="Arial"/>
          <w:szCs w:val="20"/>
          <w:lang w:val="sl-SI" w:eastAsia="sl-SI"/>
        </w:rPr>
        <w:t xml:space="preserve">Glede na navedeno </w:t>
      </w:r>
      <w:r w:rsidR="003C78EC">
        <w:rPr>
          <w:rFonts w:cs="Arial"/>
          <w:szCs w:val="20"/>
          <w:lang w:val="sl-SI" w:eastAsia="sl-SI"/>
        </w:rPr>
        <w:t xml:space="preserve">DRSV </w:t>
      </w:r>
      <w:r w:rsidRPr="00BD48B5">
        <w:rPr>
          <w:rFonts w:cs="Arial"/>
          <w:szCs w:val="20"/>
          <w:lang w:val="sl-SI" w:eastAsia="sl-SI"/>
        </w:rPr>
        <w:t>meni, da bi nameravani poseg lahko imel pomembne vplive na vode oz. okolje, zato ugotavlja, da je iz vidika upravljanj</w:t>
      </w:r>
      <w:r w:rsidR="003C78EC">
        <w:rPr>
          <w:rFonts w:cs="Arial"/>
          <w:szCs w:val="20"/>
          <w:lang w:val="sl-SI" w:eastAsia="sl-SI"/>
        </w:rPr>
        <w:t>a</w:t>
      </w:r>
      <w:r w:rsidR="003C78EC" w:rsidRPr="003C78EC">
        <w:rPr>
          <w:rFonts w:cs="Arial"/>
          <w:szCs w:val="20"/>
          <w:lang w:val="sl-SI" w:eastAsia="sl-SI"/>
        </w:rPr>
        <w:t xml:space="preserve"> </w:t>
      </w:r>
      <w:r w:rsidRPr="00BD48B5">
        <w:rPr>
          <w:rFonts w:cs="Arial"/>
          <w:szCs w:val="20"/>
          <w:lang w:val="sl-SI" w:eastAsia="sl-SI"/>
        </w:rPr>
        <w:t>z vodami treba izvesti presojo vplivov na okolje.</w:t>
      </w:r>
    </w:p>
    <w:p w14:paraId="4C1BC8B4" w14:textId="0EB43CE8" w:rsidR="00BD48B5" w:rsidRPr="00E461E4" w:rsidRDefault="00BD48B5" w:rsidP="00CA4F92">
      <w:pPr>
        <w:spacing w:line="260" w:lineRule="exact"/>
        <w:jc w:val="both"/>
        <w:rPr>
          <w:rFonts w:cs="Arial"/>
          <w:i/>
          <w:szCs w:val="20"/>
          <w:u w:val="single"/>
          <w:lang w:val="sl-SI"/>
        </w:rPr>
      </w:pPr>
    </w:p>
    <w:p w14:paraId="11CE64EE" w14:textId="333F62E4" w:rsidR="001E2B53" w:rsidRPr="00E461E4" w:rsidRDefault="001E2B53" w:rsidP="00CA4F92">
      <w:pPr>
        <w:spacing w:line="260" w:lineRule="exact"/>
        <w:jc w:val="both"/>
        <w:rPr>
          <w:rFonts w:cs="Arial"/>
          <w:iCs/>
          <w:szCs w:val="20"/>
          <w:lang w:val="sl-SI"/>
        </w:rPr>
      </w:pPr>
      <w:r w:rsidRPr="00E461E4">
        <w:rPr>
          <w:rFonts w:cs="Arial"/>
          <w:iCs/>
          <w:szCs w:val="20"/>
          <w:lang w:val="sl-SI"/>
        </w:rPr>
        <w:t>Ministrstvo je dne 21. 12. 2021 prejelo mnenje št. 3501-9/2021/4 z dne 20. 12. 2021 s strani Ministrstva za kmetijstvo, gozdarstvo in prehrano, Dunajska cesta 22, 1000 Ljubljana (v nadaljevanju MKGP).</w:t>
      </w:r>
      <w:r w:rsidR="00CA4F92" w:rsidRPr="00E461E4">
        <w:rPr>
          <w:rFonts w:cs="Arial"/>
          <w:iCs/>
          <w:szCs w:val="20"/>
          <w:lang w:val="sl-SI"/>
        </w:rPr>
        <w:t xml:space="preserve"> Iz mnenja MKGP izhaja, da trasa nameravanega posega poteka tudi preko kmetijskih zemljišč ter nadalje, da je zanj potrebno izvesti presojo vplivov na okolje in pridobiti okoljevarstveno soglasje.</w:t>
      </w:r>
    </w:p>
    <w:p w14:paraId="4DD4C1DB" w14:textId="4D420D56" w:rsidR="00CA4F92" w:rsidRDefault="00CA4F92" w:rsidP="00CA4F92">
      <w:pPr>
        <w:spacing w:line="260" w:lineRule="exact"/>
        <w:jc w:val="both"/>
        <w:rPr>
          <w:rFonts w:cs="Arial"/>
          <w:iCs/>
          <w:color w:val="00B050"/>
          <w:szCs w:val="20"/>
          <w:lang w:val="sl-SI"/>
        </w:rPr>
      </w:pPr>
    </w:p>
    <w:p w14:paraId="7A067E78" w14:textId="6F7D6635" w:rsidR="00E40AC3" w:rsidRPr="00E461E4" w:rsidRDefault="00E40AC3" w:rsidP="00CA4F92">
      <w:pPr>
        <w:spacing w:line="260" w:lineRule="exact"/>
        <w:jc w:val="both"/>
        <w:rPr>
          <w:rFonts w:cs="Arial"/>
          <w:iCs/>
          <w:szCs w:val="20"/>
          <w:lang w:val="sl-SI"/>
        </w:rPr>
      </w:pPr>
      <w:r w:rsidRPr="00E461E4">
        <w:rPr>
          <w:rFonts w:cs="Arial"/>
          <w:iCs/>
          <w:szCs w:val="20"/>
          <w:lang w:val="sl-SI"/>
        </w:rPr>
        <w:t xml:space="preserve">Dne 23. 12. 2021 je ministrstvo prav tako prejelo mnenje št. 3407-132/2021-7 z dne 22. 12. 2021 s strani Zavoda za gozdove Slovenije, Večna pot 2, </w:t>
      </w:r>
      <w:proofErr w:type="spellStart"/>
      <w:r w:rsidRPr="00E461E4">
        <w:rPr>
          <w:rFonts w:cs="Arial"/>
          <w:iCs/>
          <w:szCs w:val="20"/>
          <w:lang w:val="sl-SI"/>
        </w:rPr>
        <w:t>p.p</w:t>
      </w:r>
      <w:proofErr w:type="spellEnd"/>
      <w:r w:rsidRPr="00E461E4">
        <w:rPr>
          <w:rFonts w:cs="Arial"/>
          <w:iCs/>
          <w:szCs w:val="20"/>
          <w:lang w:val="sl-SI"/>
        </w:rPr>
        <w:t>. 2971, 1001 Ljubljana (v nadaljevanju ZGS). Iz mnenja ZGS izhaja, da je izvedba nameravanega posega s stališča gozdarstva in lovstva sprejemljiva ter nadalje, da je ZGS k nameravanemu posegu dne 1. 7. 2021 že izdal Mnenje k projektni dokumentaciji za gradnjo prenosnega plinovoda št. 350-6/2021.</w:t>
      </w:r>
    </w:p>
    <w:p w14:paraId="5D6817F2" w14:textId="77777777" w:rsidR="00E40AC3" w:rsidRPr="00E40AC3" w:rsidRDefault="00E40AC3" w:rsidP="00E0155A">
      <w:pPr>
        <w:spacing w:line="260" w:lineRule="exact"/>
        <w:jc w:val="both"/>
        <w:rPr>
          <w:rFonts w:cs="Arial"/>
          <w:iCs/>
          <w:szCs w:val="20"/>
          <w:lang w:val="sl-SI"/>
        </w:rPr>
      </w:pPr>
    </w:p>
    <w:p w14:paraId="003282F3" w14:textId="77777777" w:rsidR="00E40AC3" w:rsidRPr="00E461E4" w:rsidRDefault="00E40AC3" w:rsidP="00E40AC3">
      <w:pPr>
        <w:spacing w:line="276" w:lineRule="auto"/>
        <w:jc w:val="both"/>
        <w:rPr>
          <w:rFonts w:cs="Arial"/>
          <w:szCs w:val="20"/>
          <w:lang w:val="sl-SI"/>
        </w:rPr>
      </w:pPr>
      <w:r w:rsidRPr="00E461E4">
        <w:rPr>
          <w:rFonts w:cs="Arial"/>
          <w:szCs w:val="20"/>
          <w:lang w:val="sl-SI"/>
        </w:rPr>
        <w:t>Ministrstvo je z dopisom št. 35431-63/2021-2550-14 z dne 22. 12. 2021 nosilcu nameravanega posega posredovalo poziv k predložitvi dokazov, in sicer poziv k opredelitvi do prejetih mnenj in k opredelitvi do ugotovitev upravnega organa.</w:t>
      </w:r>
    </w:p>
    <w:p w14:paraId="3447EBEE" w14:textId="77777777" w:rsidR="00E40AC3" w:rsidRPr="00E461E4" w:rsidRDefault="00E40AC3" w:rsidP="00E40AC3">
      <w:pPr>
        <w:widowControl w:val="0"/>
        <w:spacing w:line="260" w:lineRule="exact"/>
        <w:jc w:val="both"/>
        <w:rPr>
          <w:rFonts w:cs="Arial"/>
          <w:szCs w:val="20"/>
          <w:lang w:val="sl-SI"/>
        </w:rPr>
      </w:pPr>
      <w:r w:rsidRPr="00E461E4">
        <w:rPr>
          <w:rFonts w:cs="Arial"/>
          <w:szCs w:val="20"/>
          <w:lang w:val="sl-SI"/>
        </w:rPr>
        <w:t>Nosilec nameravanega posega je na poziv odgovoril dne 1. 3. 2022 in 7. 3. 2022 s predložitvijo naslednje dokumentacije:</w:t>
      </w:r>
    </w:p>
    <w:p w14:paraId="4632C6FA" w14:textId="77777777" w:rsidR="00E40AC3" w:rsidRPr="00E461E4" w:rsidRDefault="00E40AC3" w:rsidP="00E40AC3">
      <w:pPr>
        <w:numPr>
          <w:ilvl w:val="0"/>
          <w:numId w:val="39"/>
        </w:numPr>
        <w:spacing w:line="260" w:lineRule="exact"/>
        <w:jc w:val="both"/>
        <w:rPr>
          <w:rFonts w:cs="Arial"/>
          <w:szCs w:val="20"/>
          <w:lang w:val="sl-SI"/>
        </w:rPr>
      </w:pPr>
      <w:r w:rsidRPr="00E461E4">
        <w:rPr>
          <w:rFonts w:cs="Arial"/>
          <w:szCs w:val="20"/>
          <w:lang w:val="sl-SI"/>
        </w:rPr>
        <w:t>Dopis »Dopolnitev vloge za predložitev dokazov v predhodnem postopku za poseg: Prenosni plinovod R21AZ, Konjiška vas – Oplotnica« št. 152250700 z dne 28. 2. 2002 s prilogami;</w:t>
      </w:r>
    </w:p>
    <w:p w14:paraId="25084388" w14:textId="77777777" w:rsidR="00E40AC3" w:rsidRPr="00E461E4" w:rsidRDefault="00E40AC3" w:rsidP="00E40AC3">
      <w:pPr>
        <w:pStyle w:val="Odstavekseznama"/>
        <w:numPr>
          <w:ilvl w:val="0"/>
          <w:numId w:val="39"/>
        </w:numPr>
        <w:spacing w:line="276" w:lineRule="auto"/>
        <w:jc w:val="both"/>
        <w:rPr>
          <w:rFonts w:cs="Arial"/>
          <w:szCs w:val="20"/>
          <w:lang w:val="sl-SI" w:eastAsia="sl-SI"/>
        </w:rPr>
      </w:pPr>
      <w:r w:rsidRPr="00E461E4">
        <w:rPr>
          <w:rFonts w:cs="Arial"/>
          <w:szCs w:val="20"/>
          <w:lang w:val="sl-SI" w:eastAsia="sl-SI"/>
        </w:rPr>
        <w:t xml:space="preserve">DGD – za pridobitev mnenj, VODILNI NAČRT, Prenosni plinovod R21 AZ, Konjiška vas – Oplotnica, št. projekta: 15225-07, marec 2020, PROJEKT </w:t>
      </w:r>
      <w:proofErr w:type="spellStart"/>
      <w:r w:rsidRPr="00E461E4">
        <w:rPr>
          <w:rFonts w:cs="Arial"/>
          <w:szCs w:val="20"/>
          <w:lang w:val="sl-SI" w:eastAsia="sl-SI"/>
        </w:rPr>
        <w:t>d.d</w:t>
      </w:r>
      <w:proofErr w:type="spellEnd"/>
      <w:r w:rsidRPr="00E461E4">
        <w:rPr>
          <w:rFonts w:cs="Arial"/>
          <w:szCs w:val="20"/>
          <w:lang w:val="sl-SI" w:eastAsia="sl-SI"/>
        </w:rPr>
        <w:t>., Nova Gorica, Kidričeva 9a, 5000 Nova Gorica (popravljena verzija).</w:t>
      </w:r>
    </w:p>
    <w:p w14:paraId="491382A9" w14:textId="77777777" w:rsidR="00E40AC3" w:rsidRPr="00E461E4" w:rsidRDefault="00E40AC3" w:rsidP="00E40AC3">
      <w:pPr>
        <w:pStyle w:val="Odstavekseznama"/>
        <w:numPr>
          <w:ilvl w:val="0"/>
          <w:numId w:val="39"/>
        </w:numPr>
        <w:spacing w:line="276" w:lineRule="auto"/>
        <w:jc w:val="both"/>
        <w:rPr>
          <w:rFonts w:cs="Arial"/>
          <w:szCs w:val="20"/>
          <w:lang w:val="sl-SI" w:eastAsia="sl-SI"/>
        </w:rPr>
      </w:pPr>
      <w:r w:rsidRPr="00E461E4">
        <w:rPr>
          <w:rFonts w:cs="Arial"/>
          <w:szCs w:val="20"/>
          <w:lang w:val="sl-SI" w:eastAsia="sl-SI"/>
        </w:rPr>
        <w:t xml:space="preserve">DGD, Geološko </w:t>
      </w:r>
      <w:proofErr w:type="spellStart"/>
      <w:r w:rsidRPr="00E461E4">
        <w:rPr>
          <w:rFonts w:cs="Arial"/>
          <w:szCs w:val="20"/>
          <w:lang w:val="sl-SI" w:eastAsia="sl-SI"/>
        </w:rPr>
        <w:t>geotehnični</w:t>
      </w:r>
      <w:proofErr w:type="spellEnd"/>
      <w:r w:rsidRPr="00E461E4">
        <w:rPr>
          <w:rFonts w:cs="Arial"/>
          <w:szCs w:val="20"/>
          <w:lang w:val="sl-SI" w:eastAsia="sl-SI"/>
        </w:rPr>
        <w:t xml:space="preserve"> elaborat, Prenosni plinovod R21 AZ, Konjiška vas – Oplotnica, št. elaborata: 15225_0717, marec 2020, </w:t>
      </w:r>
      <w:proofErr w:type="spellStart"/>
      <w:r w:rsidRPr="00E461E4">
        <w:rPr>
          <w:rFonts w:cs="Arial"/>
          <w:szCs w:val="20"/>
          <w:lang w:val="sl-SI" w:eastAsia="sl-SI"/>
        </w:rPr>
        <w:t>Geoinženiring</w:t>
      </w:r>
      <w:proofErr w:type="spellEnd"/>
      <w:r w:rsidRPr="00E461E4">
        <w:rPr>
          <w:rFonts w:cs="Arial"/>
          <w:szCs w:val="20"/>
          <w:lang w:val="sl-SI" w:eastAsia="sl-SI"/>
        </w:rPr>
        <w:t xml:space="preserve"> d.o.o., Dimičeva 14, 1000 Ljubljana.</w:t>
      </w:r>
    </w:p>
    <w:p w14:paraId="1E943AD5" w14:textId="6BCBED61" w:rsidR="00E40AC3" w:rsidRPr="00E461E4" w:rsidRDefault="001D5366" w:rsidP="00E0155A">
      <w:pPr>
        <w:spacing w:line="260" w:lineRule="exact"/>
        <w:jc w:val="both"/>
        <w:rPr>
          <w:rFonts w:cs="Arial"/>
          <w:iCs/>
          <w:szCs w:val="20"/>
          <w:lang w:val="sl-SI"/>
        </w:rPr>
      </w:pPr>
      <w:r w:rsidRPr="00E461E4">
        <w:rPr>
          <w:rFonts w:cs="Arial"/>
          <w:iCs/>
          <w:szCs w:val="20"/>
          <w:lang w:val="sl-SI"/>
        </w:rPr>
        <w:t xml:space="preserve">Ministrstvo je po pregledu predložene dokumentacije ugotovilo, da je nosilec nameravanega posega pristopil k spremembi tehnične izvedbe prečkanja vodotokov Dravinja, Oplotnica in </w:t>
      </w:r>
      <w:proofErr w:type="spellStart"/>
      <w:r w:rsidRPr="00E461E4">
        <w:rPr>
          <w:rFonts w:cs="Arial"/>
          <w:iCs/>
          <w:szCs w:val="20"/>
          <w:lang w:val="sl-SI"/>
        </w:rPr>
        <w:t>Brezina</w:t>
      </w:r>
      <w:proofErr w:type="spellEnd"/>
      <w:r w:rsidRPr="00E461E4">
        <w:rPr>
          <w:rFonts w:cs="Arial"/>
          <w:iCs/>
          <w:szCs w:val="20"/>
          <w:lang w:val="sl-SI"/>
        </w:rPr>
        <w:t xml:space="preserve">. Po spremembi je tako prevideno prečkanje vodotokov brez izvedbe prekopa, s </w:t>
      </w:r>
      <w:proofErr w:type="spellStart"/>
      <w:r w:rsidRPr="00E461E4">
        <w:rPr>
          <w:rFonts w:cs="Arial"/>
          <w:iCs/>
          <w:szCs w:val="20"/>
          <w:lang w:val="sl-SI"/>
        </w:rPr>
        <w:t>t.i</w:t>
      </w:r>
      <w:proofErr w:type="spellEnd"/>
      <w:r w:rsidRPr="00E461E4">
        <w:rPr>
          <w:rFonts w:cs="Arial"/>
          <w:iCs/>
          <w:szCs w:val="20"/>
          <w:lang w:val="sl-SI"/>
        </w:rPr>
        <w:t xml:space="preserve">. tehnologijo </w:t>
      </w:r>
      <w:proofErr w:type="spellStart"/>
      <w:r w:rsidRPr="00E461E4">
        <w:rPr>
          <w:rFonts w:cs="Arial"/>
          <w:iCs/>
          <w:szCs w:val="20"/>
          <w:lang w:val="sl-SI"/>
        </w:rPr>
        <w:t>podvrtavanja</w:t>
      </w:r>
      <w:proofErr w:type="spellEnd"/>
      <w:r w:rsidRPr="00E461E4">
        <w:rPr>
          <w:rFonts w:cs="Arial"/>
          <w:iCs/>
          <w:szCs w:val="20"/>
          <w:lang w:val="sl-SI"/>
        </w:rPr>
        <w:t>.</w:t>
      </w:r>
    </w:p>
    <w:p w14:paraId="095EA48B" w14:textId="77777777" w:rsidR="001D5366" w:rsidRPr="00E461E4" w:rsidRDefault="001D5366" w:rsidP="00E0155A">
      <w:pPr>
        <w:spacing w:line="260" w:lineRule="exact"/>
        <w:jc w:val="both"/>
        <w:rPr>
          <w:rFonts w:cs="Arial"/>
          <w:iCs/>
          <w:szCs w:val="20"/>
          <w:lang w:val="sl-SI"/>
        </w:rPr>
      </w:pPr>
    </w:p>
    <w:p w14:paraId="4315A4B0" w14:textId="0442F7B3" w:rsidR="00E40AC3" w:rsidRPr="00E461E4" w:rsidRDefault="00E40AC3" w:rsidP="00E0155A">
      <w:pPr>
        <w:spacing w:line="260" w:lineRule="exact"/>
        <w:jc w:val="both"/>
        <w:rPr>
          <w:rFonts w:cs="Arial"/>
          <w:iCs/>
          <w:szCs w:val="20"/>
          <w:lang w:val="sl-SI"/>
        </w:rPr>
      </w:pPr>
      <w:r w:rsidRPr="00E461E4">
        <w:rPr>
          <w:rFonts w:cs="Arial"/>
          <w:iCs/>
          <w:szCs w:val="20"/>
          <w:lang w:val="sl-SI"/>
        </w:rPr>
        <w:t>Ministrstvo je po prejemu zgoraj navedene dokumentacije z dopisom št. 35431-63/2021-2550-26 z dne 8. 3. 2022 ponovno zaprosilo za mnenje o obveznosti izvedbe presoje vplivov na okolje za nameravani poseg ZRSVN, DRSV in MKGP.</w:t>
      </w:r>
    </w:p>
    <w:p w14:paraId="5074B95B" w14:textId="1DFCC1DC" w:rsidR="00E40AC3" w:rsidRDefault="00E40AC3" w:rsidP="00E0155A">
      <w:pPr>
        <w:spacing w:line="260" w:lineRule="exact"/>
        <w:jc w:val="both"/>
        <w:rPr>
          <w:rFonts w:cs="Arial"/>
          <w:iCs/>
          <w:szCs w:val="20"/>
          <w:lang w:val="sl-SI"/>
        </w:rPr>
      </w:pPr>
    </w:p>
    <w:p w14:paraId="04A5D60A" w14:textId="687691F2" w:rsidR="00E40AC3" w:rsidRDefault="00E40AC3" w:rsidP="00E0155A">
      <w:pPr>
        <w:spacing w:line="260" w:lineRule="exact"/>
        <w:jc w:val="both"/>
        <w:rPr>
          <w:rFonts w:cs="Arial"/>
          <w:iCs/>
          <w:szCs w:val="20"/>
          <w:lang w:val="sl-SI"/>
        </w:rPr>
      </w:pPr>
      <w:r>
        <w:rPr>
          <w:rFonts w:cs="Arial"/>
          <w:iCs/>
          <w:szCs w:val="20"/>
          <w:lang w:val="sl-SI"/>
        </w:rPr>
        <w:t>Ministrstvo je dne</w:t>
      </w:r>
      <w:r w:rsidR="00207058">
        <w:rPr>
          <w:rFonts w:cs="Arial"/>
          <w:iCs/>
          <w:szCs w:val="20"/>
          <w:lang w:val="sl-SI"/>
        </w:rPr>
        <w:t xml:space="preserve"> 11. 3. 2022 prejelo mnenje št. 3501-9/2021/11 z dne 9. 3. 2022 s strani MKGP, iz katerega izhaja, da za nameravani poseg ni treba izvesti presoje vplivov na okolje in pridobiti okoljevarstveno soglasje.</w:t>
      </w:r>
    </w:p>
    <w:p w14:paraId="27C9E79A" w14:textId="07C6CE00" w:rsidR="00752D4B" w:rsidRDefault="00752D4B" w:rsidP="00E0155A">
      <w:pPr>
        <w:spacing w:line="260" w:lineRule="exact"/>
        <w:jc w:val="both"/>
        <w:rPr>
          <w:rFonts w:cs="Arial"/>
          <w:iCs/>
          <w:szCs w:val="20"/>
          <w:lang w:val="sl-SI"/>
        </w:rPr>
      </w:pPr>
    </w:p>
    <w:p w14:paraId="70D97B50" w14:textId="53AC1D26" w:rsidR="00752D4B" w:rsidRDefault="00752D4B" w:rsidP="00E0155A">
      <w:pPr>
        <w:spacing w:line="260" w:lineRule="exact"/>
        <w:jc w:val="both"/>
        <w:rPr>
          <w:rFonts w:cs="Arial"/>
          <w:iCs/>
          <w:szCs w:val="20"/>
          <w:lang w:val="sl-SI"/>
        </w:rPr>
      </w:pPr>
      <w:r>
        <w:rPr>
          <w:rFonts w:cs="Arial"/>
          <w:iCs/>
          <w:szCs w:val="20"/>
          <w:lang w:val="sl-SI"/>
        </w:rPr>
        <w:t>Ministrstvo je dne 14. 3. 2022 prejelo mnenje št. 3562-0093/2022-4 z dne 14. 3. 2022 s strani ZRSVN. ZRSVN po pregledu predložene dokumentacije ugotavlja, da se območje nameravanega posega in njegov daljinski vpliv nahaja izven posebnih varstvenih območij (območja Natura 2000) in zavarovanih območij. Iz tega razloga ZRSVN ocenjuje, da presoje vplivov na okolje na varovana območja narave ni potrebno izvesti.</w:t>
      </w:r>
    </w:p>
    <w:p w14:paraId="37705CB9" w14:textId="77777777" w:rsidR="00967DEC" w:rsidRDefault="00967DEC" w:rsidP="00E0155A">
      <w:pPr>
        <w:spacing w:line="260" w:lineRule="exact"/>
        <w:jc w:val="both"/>
        <w:rPr>
          <w:rFonts w:cs="Arial"/>
          <w:iCs/>
          <w:szCs w:val="20"/>
          <w:lang w:val="sl-SI"/>
        </w:rPr>
      </w:pPr>
    </w:p>
    <w:p w14:paraId="07CAED70" w14:textId="6A45543E" w:rsidR="00752D4B" w:rsidRDefault="00752D4B" w:rsidP="00E0155A">
      <w:pPr>
        <w:spacing w:line="260" w:lineRule="exact"/>
        <w:jc w:val="both"/>
        <w:rPr>
          <w:rFonts w:cs="Arial"/>
          <w:iCs/>
          <w:szCs w:val="20"/>
          <w:lang w:val="sl-SI"/>
        </w:rPr>
      </w:pPr>
      <w:r>
        <w:rPr>
          <w:rFonts w:cs="Arial"/>
          <w:iCs/>
          <w:szCs w:val="20"/>
          <w:lang w:val="sl-SI"/>
        </w:rPr>
        <w:t>Iz mnenja ZRSVN nadalje izhaja, da se nameravani poseg nahaja na območju:</w:t>
      </w:r>
    </w:p>
    <w:p w14:paraId="00BDC43D" w14:textId="15C72E8E" w:rsidR="00752D4B" w:rsidRPr="005E2277" w:rsidRDefault="005E2277" w:rsidP="00752D4B">
      <w:pPr>
        <w:pStyle w:val="Odstavekseznama"/>
        <w:numPr>
          <w:ilvl w:val="0"/>
          <w:numId w:val="39"/>
        </w:numPr>
        <w:spacing w:line="260" w:lineRule="exact"/>
        <w:jc w:val="both"/>
        <w:rPr>
          <w:rFonts w:cs="Arial"/>
          <w:iCs/>
          <w:szCs w:val="20"/>
          <w:lang w:val="sl-SI"/>
        </w:rPr>
      </w:pPr>
      <w:r>
        <w:rPr>
          <w:rFonts w:cs="Arial"/>
          <w:iCs/>
          <w:szCs w:val="20"/>
          <w:lang w:val="sl-SI"/>
        </w:rPr>
        <w:t>z</w:t>
      </w:r>
      <w:r w:rsidR="00752D4B" w:rsidRPr="005E2277">
        <w:rPr>
          <w:rFonts w:cs="Arial"/>
          <w:iCs/>
          <w:szCs w:val="20"/>
          <w:lang w:val="sl-SI"/>
        </w:rPr>
        <w:t>oološke in hidrološke naravne vrednote lokalnega pomena Dravinja (</w:t>
      </w:r>
      <w:proofErr w:type="spellStart"/>
      <w:r w:rsidR="00752D4B" w:rsidRPr="005E2277">
        <w:rPr>
          <w:rFonts w:cs="Arial"/>
          <w:iCs/>
          <w:szCs w:val="20"/>
          <w:lang w:val="sl-SI"/>
        </w:rPr>
        <w:t>evid</w:t>
      </w:r>
      <w:proofErr w:type="spellEnd"/>
      <w:r w:rsidR="00752D4B" w:rsidRPr="005E2277">
        <w:rPr>
          <w:rFonts w:cs="Arial"/>
          <w:iCs/>
          <w:szCs w:val="20"/>
          <w:lang w:val="sl-SI"/>
        </w:rPr>
        <w:t>. št. 4495</w:t>
      </w:r>
      <w:r w:rsidRPr="005E2277">
        <w:rPr>
          <w:rFonts w:cs="Arial"/>
          <w:iCs/>
          <w:szCs w:val="20"/>
          <w:lang w:val="sl-SI"/>
        </w:rPr>
        <w:t xml:space="preserve">V) (Pravilnik o določitvi in varstvu naravnih vrednot, </w:t>
      </w:r>
      <w:r w:rsidRPr="005E2277">
        <w:rPr>
          <w:rFonts w:cs="Arial"/>
          <w:szCs w:val="20"/>
          <w:shd w:val="clear" w:color="auto" w:fill="FFFFFF"/>
          <w:lang w:val="sl-SI"/>
        </w:rPr>
        <w:t xml:space="preserve">(Uradni list RS, št. </w:t>
      </w:r>
      <w:hyperlink r:id="rId20" w:tgtFrame="_blank" w:tooltip="Pravilnik o določitvi in varstvu naravnih vrednot" w:history="1">
        <w:r w:rsidRPr="005E2277">
          <w:rPr>
            <w:rStyle w:val="Hiperpovezava"/>
            <w:rFonts w:cs="Arial"/>
            <w:color w:val="auto"/>
            <w:szCs w:val="20"/>
            <w:u w:val="none"/>
            <w:shd w:val="clear" w:color="auto" w:fill="FFFFFF"/>
            <w:lang w:val="sl-SI"/>
          </w:rPr>
          <w:t>111/04</w:t>
        </w:r>
      </w:hyperlink>
      <w:r w:rsidRPr="005E2277">
        <w:rPr>
          <w:rFonts w:cs="Arial"/>
          <w:szCs w:val="20"/>
          <w:shd w:val="clear" w:color="auto" w:fill="FFFFFF"/>
          <w:lang w:val="sl-SI"/>
        </w:rPr>
        <w:t xml:space="preserve">, </w:t>
      </w:r>
      <w:hyperlink r:id="rId21" w:tgtFrame="_blank" w:tooltip="Pravilnik o spremembah in dopolnitvah Pravilnika o določitvi in varstvu naravnih vrednot" w:history="1">
        <w:r w:rsidRPr="005E2277">
          <w:rPr>
            <w:rStyle w:val="Hiperpovezava"/>
            <w:rFonts w:cs="Arial"/>
            <w:color w:val="auto"/>
            <w:szCs w:val="20"/>
            <w:u w:val="none"/>
            <w:shd w:val="clear" w:color="auto" w:fill="FFFFFF"/>
            <w:lang w:val="sl-SI"/>
          </w:rPr>
          <w:t>70/06</w:t>
        </w:r>
      </w:hyperlink>
      <w:r w:rsidRPr="005E2277">
        <w:rPr>
          <w:rFonts w:cs="Arial"/>
          <w:szCs w:val="20"/>
          <w:shd w:val="clear" w:color="auto" w:fill="FFFFFF"/>
          <w:lang w:val="sl-SI"/>
        </w:rPr>
        <w:t xml:space="preserve">, </w:t>
      </w:r>
      <w:hyperlink r:id="rId22" w:tgtFrame="_blank" w:tooltip="Pravilnik o spremembi Pravilnika o določitvi in varstvu naravnih vrednot" w:history="1">
        <w:r w:rsidRPr="005E2277">
          <w:rPr>
            <w:rStyle w:val="Hiperpovezava"/>
            <w:rFonts w:cs="Arial"/>
            <w:color w:val="auto"/>
            <w:szCs w:val="20"/>
            <w:u w:val="none"/>
            <w:shd w:val="clear" w:color="auto" w:fill="FFFFFF"/>
            <w:lang w:val="sl-SI"/>
          </w:rPr>
          <w:t>58/09</w:t>
        </w:r>
      </w:hyperlink>
      <w:r w:rsidRPr="005E2277">
        <w:rPr>
          <w:rFonts w:cs="Arial"/>
          <w:szCs w:val="20"/>
          <w:shd w:val="clear" w:color="auto" w:fill="FFFFFF"/>
          <w:lang w:val="sl-SI"/>
        </w:rPr>
        <w:t xml:space="preserve">, </w:t>
      </w:r>
      <w:hyperlink r:id="rId23" w:tgtFrame="_blank" w:tooltip="Pravilnik o spremembah Pravilnika o določitvi in varstvu naravnih vrednot" w:history="1">
        <w:r w:rsidRPr="005E2277">
          <w:rPr>
            <w:rStyle w:val="Hiperpovezava"/>
            <w:rFonts w:cs="Arial"/>
            <w:color w:val="auto"/>
            <w:szCs w:val="20"/>
            <w:u w:val="none"/>
            <w:shd w:val="clear" w:color="auto" w:fill="FFFFFF"/>
            <w:lang w:val="sl-SI"/>
          </w:rPr>
          <w:t>93/10</w:t>
        </w:r>
      </w:hyperlink>
      <w:r w:rsidRPr="005E2277">
        <w:rPr>
          <w:rFonts w:cs="Arial"/>
          <w:szCs w:val="20"/>
          <w:shd w:val="clear" w:color="auto" w:fill="FFFFFF"/>
          <w:lang w:val="sl-SI"/>
        </w:rPr>
        <w:t xml:space="preserve">, </w:t>
      </w:r>
      <w:hyperlink r:id="rId24" w:tgtFrame="_blank" w:tooltip="Pravilnik o spremembah in dopolnitvi Pravilnika o določitvi in varstvu naravnih vrednot" w:history="1">
        <w:r w:rsidRPr="005E2277">
          <w:rPr>
            <w:rStyle w:val="Hiperpovezava"/>
            <w:rFonts w:cs="Arial"/>
            <w:color w:val="auto"/>
            <w:szCs w:val="20"/>
            <w:u w:val="none"/>
            <w:shd w:val="clear" w:color="auto" w:fill="FFFFFF"/>
            <w:lang w:val="sl-SI"/>
          </w:rPr>
          <w:t>23/15</w:t>
        </w:r>
      </w:hyperlink>
      <w:r w:rsidRPr="005E2277">
        <w:rPr>
          <w:rFonts w:cs="Arial"/>
          <w:szCs w:val="20"/>
          <w:shd w:val="clear" w:color="auto" w:fill="FFFFFF"/>
          <w:lang w:val="sl-SI"/>
        </w:rPr>
        <w:t xml:space="preserve"> in </w:t>
      </w:r>
      <w:hyperlink r:id="rId25" w:tgtFrame="_blank" w:tooltip="Pravilnik o spremembah in dopolnitvah Pravilnika o določitvi in varstvu naravnih vrednot" w:history="1">
        <w:r w:rsidRPr="005E2277">
          <w:rPr>
            <w:rStyle w:val="Hiperpovezava"/>
            <w:rFonts w:cs="Arial"/>
            <w:color w:val="auto"/>
            <w:szCs w:val="20"/>
            <w:u w:val="none"/>
            <w:shd w:val="clear" w:color="auto" w:fill="FFFFFF"/>
            <w:lang w:val="sl-SI"/>
          </w:rPr>
          <w:t>7/19</w:t>
        </w:r>
      </w:hyperlink>
      <w:r w:rsidRPr="005E2277">
        <w:rPr>
          <w:rFonts w:cs="Arial"/>
          <w:szCs w:val="20"/>
          <w:shd w:val="clear" w:color="auto" w:fill="FFFFFF"/>
          <w:lang w:val="sl-SI"/>
        </w:rPr>
        <w:t xml:space="preserve"> ter sklep št. 35600-46/2017 z dne 16. 2. 2018 in sklep št. 35600-10/2021-5 z dne 21. 1. 2021), za katero je pripravljen strokovni predlog za spremembo v državni pomen in z dodano ekosistemsko zvrstjo;</w:t>
      </w:r>
    </w:p>
    <w:p w14:paraId="4B971684" w14:textId="7D91BB7C" w:rsidR="005E2277" w:rsidRPr="005E2277" w:rsidRDefault="005E2277" w:rsidP="00752D4B">
      <w:pPr>
        <w:pStyle w:val="Odstavekseznama"/>
        <w:numPr>
          <w:ilvl w:val="0"/>
          <w:numId w:val="39"/>
        </w:numPr>
        <w:spacing w:line="260" w:lineRule="exact"/>
        <w:jc w:val="both"/>
        <w:rPr>
          <w:rFonts w:cs="Arial"/>
          <w:iCs/>
          <w:szCs w:val="20"/>
          <w:lang w:val="sl-SI"/>
        </w:rPr>
      </w:pPr>
      <w:r>
        <w:rPr>
          <w:rFonts w:cs="Arial"/>
          <w:szCs w:val="20"/>
          <w:shd w:val="clear" w:color="auto" w:fill="FFFFFF"/>
          <w:lang w:val="sl-SI"/>
        </w:rPr>
        <w:t>e</w:t>
      </w:r>
      <w:r w:rsidRPr="005E2277">
        <w:rPr>
          <w:rFonts w:cs="Arial"/>
          <w:szCs w:val="20"/>
          <w:shd w:val="clear" w:color="auto" w:fill="FFFFFF"/>
          <w:lang w:val="sl-SI"/>
        </w:rPr>
        <w:t>kološko pomembnega območja Pohorje (ID 41200).</w:t>
      </w:r>
    </w:p>
    <w:p w14:paraId="658CFEF6" w14:textId="6CA2038A" w:rsidR="005E2277" w:rsidRDefault="005E2277" w:rsidP="00E0155A">
      <w:pPr>
        <w:spacing w:line="260" w:lineRule="exact"/>
        <w:jc w:val="both"/>
        <w:rPr>
          <w:rFonts w:cs="Arial"/>
          <w:iCs/>
          <w:szCs w:val="20"/>
          <w:lang w:val="sl-SI"/>
        </w:rPr>
      </w:pPr>
      <w:r>
        <w:rPr>
          <w:rFonts w:cs="Arial"/>
          <w:iCs/>
          <w:szCs w:val="20"/>
          <w:lang w:val="sl-SI"/>
        </w:rPr>
        <w:t xml:space="preserve">ZRSVN še navaja, da trasa prenosnega plinovoda poteka po kmetijskih zemljiščih, na določenih mestih pa prečka tudi vodotoke, mer drugim tudi reko Dravinjo. Prečkanje reke Dravinje, prav tako pa tudi Oplotnice in </w:t>
      </w:r>
      <w:proofErr w:type="spellStart"/>
      <w:r>
        <w:rPr>
          <w:rFonts w:cs="Arial"/>
          <w:iCs/>
          <w:szCs w:val="20"/>
          <w:lang w:val="sl-SI"/>
        </w:rPr>
        <w:t>Brezinščice</w:t>
      </w:r>
      <w:proofErr w:type="spellEnd"/>
      <w:r w:rsidR="00967DEC">
        <w:rPr>
          <w:rFonts w:cs="Arial"/>
          <w:iCs/>
          <w:szCs w:val="20"/>
          <w:lang w:val="sl-SI"/>
        </w:rPr>
        <w:t>,</w:t>
      </w:r>
      <w:r>
        <w:rPr>
          <w:rFonts w:cs="Arial"/>
          <w:iCs/>
          <w:szCs w:val="20"/>
          <w:lang w:val="sl-SI"/>
        </w:rPr>
        <w:t xml:space="preserve"> je predvideno z metodo </w:t>
      </w:r>
      <w:proofErr w:type="spellStart"/>
      <w:r>
        <w:rPr>
          <w:rFonts w:cs="Arial"/>
          <w:iCs/>
          <w:szCs w:val="20"/>
          <w:lang w:val="sl-SI"/>
        </w:rPr>
        <w:t>podvrtavanja</w:t>
      </w:r>
      <w:proofErr w:type="spellEnd"/>
      <w:r>
        <w:rPr>
          <w:rFonts w:cs="Arial"/>
          <w:iCs/>
          <w:szCs w:val="20"/>
          <w:lang w:val="sl-SI"/>
        </w:rPr>
        <w:t>. Ker na ta način posegov v brežine in strugo reke Dravinje ne bo, vpliv na naravno vrednoto na obravnavanem območju ZRSVN ne pričakuje.</w:t>
      </w:r>
    </w:p>
    <w:p w14:paraId="2D4C4B3F" w14:textId="3ABB7733" w:rsidR="005E2277" w:rsidRDefault="005E2277" w:rsidP="00E0155A">
      <w:pPr>
        <w:spacing w:line="260" w:lineRule="exact"/>
        <w:jc w:val="both"/>
        <w:rPr>
          <w:rFonts w:cs="Arial"/>
          <w:iCs/>
          <w:szCs w:val="20"/>
          <w:lang w:val="sl-SI"/>
        </w:rPr>
      </w:pPr>
      <w:r>
        <w:rPr>
          <w:rFonts w:cs="Arial"/>
          <w:iCs/>
          <w:szCs w:val="20"/>
          <w:lang w:val="sl-SI"/>
        </w:rPr>
        <w:t>Glede na zgoraj navedeno, skladno z 51.a členom ZVO-1, ZRSVN meni, da presojo vplivov na okolje s stališča ohranjanja narave ni potrebno izvesti.</w:t>
      </w:r>
    </w:p>
    <w:p w14:paraId="44D8B8C4" w14:textId="1BDBA42B" w:rsidR="005E2277" w:rsidRDefault="005E2277" w:rsidP="00E0155A">
      <w:pPr>
        <w:spacing w:line="260" w:lineRule="exact"/>
        <w:jc w:val="both"/>
        <w:rPr>
          <w:rFonts w:cs="Arial"/>
          <w:iCs/>
          <w:szCs w:val="20"/>
          <w:lang w:val="sl-SI"/>
        </w:rPr>
      </w:pPr>
    </w:p>
    <w:p w14:paraId="5435D233" w14:textId="2B6D5C09" w:rsidR="00E20342" w:rsidRDefault="00E20342" w:rsidP="00E0155A">
      <w:pPr>
        <w:spacing w:line="260" w:lineRule="exact"/>
        <w:jc w:val="both"/>
        <w:rPr>
          <w:rFonts w:cs="Arial"/>
          <w:iCs/>
          <w:szCs w:val="20"/>
          <w:lang w:val="sl-SI"/>
        </w:rPr>
      </w:pPr>
      <w:r>
        <w:rPr>
          <w:rFonts w:cs="Arial"/>
          <w:iCs/>
          <w:szCs w:val="20"/>
          <w:lang w:val="sl-SI"/>
        </w:rPr>
        <w:t xml:space="preserve">Ministrstvo </w:t>
      </w:r>
      <w:r w:rsidR="000116E9">
        <w:rPr>
          <w:rFonts w:cs="Arial"/>
          <w:iCs/>
          <w:szCs w:val="20"/>
          <w:lang w:val="sl-SI"/>
        </w:rPr>
        <w:t>ponovnega mnenja s strani DRSV do dneva izdaje tega sklepa ni prejelo.</w:t>
      </w:r>
    </w:p>
    <w:p w14:paraId="70FA1E8B" w14:textId="77777777" w:rsidR="00E20342" w:rsidRPr="005E2277" w:rsidRDefault="00E20342" w:rsidP="00E0155A">
      <w:pPr>
        <w:spacing w:line="260" w:lineRule="exact"/>
        <w:jc w:val="both"/>
        <w:rPr>
          <w:rFonts w:cs="Arial"/>
          <w:iCs/>
          <w:szCs w:val="20"/>
          <w:lang w:val="sl-SI"/>
        </w:rPr>
      </w:pPr>
    </w:p>
    <w:p w14:paraId="706CC78D" w14:textId="7D6B75D4" w:rsidR="00E0155A" w:rsidRPr="00E461E4" w:rsidRDefault="00E0155A" w:rsidP="00E0155A">
      <w:pPr>
        <w:spacing w:line="260" w:lineRule="exact"/>
        <w:jc w:val="both"/>
        <w:rPr>
          <w:rFonts w:cs="Arial"/>
          <w:i/>
          <w:szCs w:val="20"/>
          <w:u w:val="single"/>
          <w:lang w:val="sl-SI"/>
        </w:rPr>
      </w:pPr>
      <w:r w:rsidRPr="00E461E4">
        <w:rPr>
          <w:rFonts w:cs="Arial"/>
          <w:i/>
          <w:szCs w:val="20"/>
          <w:u w:val="single"/>
          <w:lang w:val="sl-SI"/>
        </w:rPr>
        <w:t>Odločitev</w:t>
      </w:r>
    </w:p>
    <w:p w14:paraId="18305114" w14:textId="45510CE5" w:rsidR="00E0155A" w:rsidRPr="00E461E4" w:rsidRDefault="00E461E4" w:rsidP="00E0155A">
      <w:pPr>
        <w:spacing w:line="260" w:lineRule="exact"/>
        <w:jc w:val="both"/>
        <w:rPr>
          <w:rFonts w:cs="Arial"/>
          <w:szCs w:val="20"/>
          <w:lang w:val="sl-SI"/>
        </w:rPr>
      </w:pPr>
      <w:r w:rsidRPr="00E461E4">
        <w:rPr>
          <w:rFonts w:cs="Arial"/>
          <w:szCs w:val="20"/>
          <w:lang w:val="sl-SI"/>
        </w:rPr>
        <w:t>Ministrstvo</w:t>
      </w:r>
      <w:r w:rsidR="00E0155A" w:rsidRPr="00E461E4">
        <w:rPr>
          <w:rFonts w:cs="Arial"/>
          <w:szCs w:val="20"/>
          <w:lang w:val="sl-SI"/>
        </w:rPr>
        <w:t xml:space="preserve"> je na podlagi prejete dokumentacije in v skladu s Prilogo 2 Uredbe o posegih v okolje, za katere je treba izvesti presojo vplivov na okolje, ugotovil, da za nameravani poseg, glede na njegove značilnosti, lokacijo in možne vplive,</w:t>
      </w:r>
      <w:r w:rsidR="00E0155A" w:rsidRPr="00E461E4">
        <w:rPr>
          <w:rFonts w:cs="Arial"/>
          <w:i/>
          <w:szCs w:val="20"/>
          <w:lang w:val="sl-SI"/>
        </w:rPr>
        <w:t xml:space="preserve"> </w:t>
      </w:r>
      <w:r w:rsidR="00E0155A" w:rsidRPr="00E461E4">
        <w:rPr>
          <w:rFonts w:cs="Arial"/>
          <w:szCs w:val="20"/>
          <w:lang w:val="sl-SI"/>
        </w:rPr>
        <w:t>ni treba izvesti presoje vplivov na okolje in pridobiti okoljevarstvenega soglasja.</w:t>
      </w:r>
    </w:p>
    <w:p w14:paraId="10A332A0" w14:textId="77777777" w:rsidR="00E0155A" w:rsidRPr="00E461E4" w:rsidRDefault="00E0155A" w:rsidP="00E0155A">
      <w:pPr>
        <w:spacing w:line="260" w:lineRule="exact"/>
        <w:jc w:val="both"/>
        <w:rPr>
          <w:rFonts w:cs="Arial"/>
          <w:szCs w:val="20"/>
          <w:lang w:val="sl-SI"/>
        </w:rPr>
      </w:pPr>
    </w:p>
    <w:p w14:paraId="5FD9ED1B" w14:textId="693BE792" w:rsidR="00E0155A" w:rsidRPr="00E461E4" w:rsidRDefault="00E461E4" w:rsidP="00E0155A">
      <w:pPr>
        <w:spacing w:line="260" w:lineRule="exact"/>
        <w:jc w:val="both"/>
        <w:rPr>
          <w:rFonts w:cs="Arial"/>
          <w:szCs w:val="20"/>
          <w:lang w:val="sl-SI"/>
        </w:rPr>
      </w:pPr>
      <w:r w:rsidRPr="00E461E4">
        <w:rPr>
          <w:rFonts w:cs="Arial"/>
          <w:szCs w:val="20"/>
          <w:lang w:val="sl-SI"/>
        </w:rPr>
        <w:t>Ministrstvo</w:t>
      </w:r>
      <w:r w:rsidR="00E0155A" w:rsidRPr="00E461E4">
        <w:rPr>
          <w:rFonts w:cs="Arial"/>
          <w:szCs w:val="20"/>
          <w:lang w:val="sl-SI"/>
        </w:rPr>
        <w:t xml:space="preserve"> je namreč ugotovil</w:t>
      </w:r>
      <w:r w:rsidRPr="00E461E4">
        <w:rPr>
          <w:rFonts w:cs="Arial"/>
          <w:szCs w:val="20"/>
          <w:lang w:val="sl-SI"/>
        </w:rPr>
        <w:t>o</w:t>
      </w:r>
      <w:r w:rsidR="00E0155A" w:rsidRPr="00E461E4">
        <w:rPr>
          <w:rFonts w:cs="Arial"/>
          <w:szCs w:val="20"/>
          <w:lang w:val="sl-SI"/>
        </w:rPr>
        <w:t>, da:</w:t>
      </w:r>
    </w:p>
    <w:p w14:paraId="4669FB80" w14:textId="77777777" w:rsidR="00E0155A" w:rsidRPr="00004D3F" w:rsidRDefault="00E0155A" w:rsidP="00E0155A">
      <w:pPr>
        <w:spacing w:line="260" w:lineRule="exact"/>
        <w:jc w:val="both"/>
        <w:rPr>
          <w:rFonts w:cs="Arial"/>
          <w:szCs w:val="20"/>
          <w:lang w:val="sl-SI"/>
        </w:rPr>
      </w:pPr>
    </w:p>
    <w:p w14:paraId="6AE23D68" w14:textId="77777777" w:rsidR="00E0155A" w:rsidRPr="007E7472" w:rsidRDefault="00E0155A" w:rsidP="00E0155A">
      <w:pPr>
        <w:numPr>
          <w:ilvl w:val="0"/>
          <w:numId w:val="11"/>
        </w:numPr>
        <w:spacing w:line="260" w:lineRule="exact"/>
        <w:ind w:left="426" w:hanging="426"/>
        <w:jc w:val="both"/>
        <w:rPr>
          <w:rFonts w:cs="Arial"/>
          <w:szCs w:val="20"/>
          <w:lang w:val="sl-SI"/>
        </w:rPr>
      </w:pPr>
      <w:r w:rsidRPr="007E7472">
        <w:rPr>
          <w:rFonts w:cs="Arial"/>
          <w:szCs w:val="20"/>
          <w:lang w:val="sl-SI"/>
        </w:rPr>
        <w:t xml:space="preserve">Značilnosti posega </w:t>
      </w:r>
    </w:p>
    <w:p w14:paraId="045AABCE" w14:textId="29290F77" w:rsidR="00E0155A" w:rsidRPr="00E461E4" w:rsidRDefault="00E0155A" w:rsidP="00E0155A">
      <w:pPr>
        <w:numPr>
          <w:ilvl w:val="0"/>
          <w:numId w:val="12"/>
        </w:numPr>
        <w:spacing w:line="260" w:lineRule="exact"/>
        <w:jc w:val="both"/>
        <w:rPr>
          <w:rFonts w:cs="Arial"/>
          <w:szCs w:val="20"/>
          <w:lang w:val="sl-SI"/>
        </w:rPr>
      </w:pPr>
      <w:r w:rsidRPr="00E461E4">
        <w:rPr>
          <w:rFonts w:cs="Arial"/>
          <w:szCs w:val="20"/>
          <w:u w:val="single"/>
          <w:lang w:val="sl-SI"/>
        </w:rPr>
        <w:t>Velikost in zasnova celotnega posega:</w:t>
      </w:r>
      <w:r w:rsidRPr="00E461E4">
        <w:rPr>
          <w:rFonts w:cs="Arial"/>
          <w:szCs w:val="20"/>
          <w:lang w:val="sl-SI"/>
        </w:rPr>
        <w:t xml:space="preserve"> lokacija nameravanega posega je načrtovana na zemljiščih</w:t>
      </w:r>
      <w:r w:rsidR="002B49E9" w:rsidRPr="00E461E4">
        <w:rPr>
          <w:rFonts w:cs="Arial"/>
          <w:szCs w:val="20"/>
          <w:lang w:val="sl-SI"/>
        </w:rPr>
        <w:t xml:space="preserve"> </w:t>
      </w:r>
      <w:r w:rsidR="0092599B" w:rsidRPr="00E461E4">
        <w:rPr>
          <w:rFonts w:cs="Arial"/>
          <w:szCs w:val="20"/>
          <w:lang w:val="sl-SI"/>
        </w:rPr>
        <w:t xml:space="preserve">v </w:t>
      </w:r>
      <w:proofErr w:type="spellStart"/>
      <w:r w:rsidR="0092599B" w:rsidRPr="00E461E4">
        <w:rPr>
          <w:rFonts w:cs="Arial"/>
          <w:szCs w:val="20"/>
          <w:lang w:val="sl-SI"/>
        </w:rPr>
        <w:t>k.o</w:t>
      </w:r>
      <w:proofErr w:type="spellEnd"/>
      <w:r w:rsidR="0092599B" w:rsidRPr="00E461E4">
        <w:rPr>
          <w:rFonts w:cs="Arial"/>
          <w:szCs w:val="20"/>
          <w:lang w:val="sl-SI"/>
        </w:rPr>
        <w:t xml:space="preserve">. 1114 Konjiška vas, </w:t>
      </w:r>
      <w:proofErr w:type="spellStart"/>
      <w:r w:rsidR="00AD33CA" w:rsidRPr="00E461E4">
        <w:rPr>
          <w:rFonts w:cs="Arial"/>
          <w:szCs w:val="20"/>
          <w:lang w:val="sl-SI"/>
        </w:rPr>
        <w:t>k.o</w:t>
      </w:r>
      <w:proofErr w:type="spellEnd"/>
      <w:r w:rsidR="00AD33CA" w:rsidRPr="00E461E4">
        <w:rPr>
          <w:rFonts w:cs="Arial"/>
          <w:szCs w:val="20"/>
          <w:lang w:val="sl-SI"/>
        </w:rPr>
        <w:t xml:space="preserve">. </w:t>
      </w:r>
      <w:r w:rsidR="0092599B" w:rsidRPr="00E461E4">
        <w:rPr>
          <w:rFonts w:cs="Arial"/>
          <w:szCs w:val="20"/>
          <w:lang w:val="sl-SI"/>
        </w:rPr>
        <w:t xml:space="preserve">1107 Tepanje, </w:t>
      </w:r>
      <w:proofErr w:type="spellStart"/>
      <w:r w:rsidR="00AD33CA" w:rsidRPr="00E461E4">
        <w:rPr>
          <w:rFonts w:cs="Arial"/>
          <w:szCs w:val="20"/>
          <w:lang w:val="sl-SI"/>
        </w:rPr>
        <w:t>k.o</w:t>
      </w:r>
      <w:proofErr w:type="spellEnd"/>
      <w:r w:rsidR="00AD33CA" w:rsidRPr="00E461E4">
        <w:rPr>
          <w:rFonts w:cs="Arial"/>
          <w:szCs w:val="20"/>
          <w:lang w:val="sl-SI"/>
        </w:rPr>
        <w:t xml:space="preserve">. </w:t>
      </w:r>
      <w:r w:rsidR="0092599B" w:rsidRPr="00E461E4">
        <w:rPr>
          <w:rFonts w:cs="Arial"/>
          <w:szCs w:val="20"/>
          <w:lang w:val="sl-SI"/>
        </w:rPr>
        <w:t xml:space="preserve">1106 Bezina, </w:t>
      </w:r>
      <w:proofErr w:type="spellStart"/>
      <w:r w:rsidR="00AD33CA" w:rsidRPr="00E461E4">
        <w:rPr>
          <w:rFonts w:cs="Arial"/>
          <w:szCs w:val="20"/>
          <w:lang w:val="sl-SI"/>
        </w:rPr>
        <w:t>k.o</w:t>
      </w:r>
      <w:proofErr w:type="spellEnd"/>
      <w:r w:rsidR="00AD33CA" w:rsidRPr="00E461E4">
        <w:rPr>
          <w:rFonts w:cs="Arial"/>
          <w:szCs w:val="20"/>
          <w:lang w:val="sl-SI"/>
        </w:rPr>
        <w:t xml:space="preserve">. </w:t>
      </w:r>
      <w:r w:rsidR="0092599B" w:rsidRPr="00E461E4">
        <w:rPr>
          <w:rFonts w:cs="Arial"/>
          <w:szCs w:val="20"/>
          <w:lang w:val="sl-SI"/>
        </w:rPr>
        <w:t xml:space="preserve">764 Zgornje Gruškovje in </w:t>
      </w:r>
      <w:proofErr w:type="spellStart"/>
      <w:r w:rsidR="00AD33CA" w:rsidRPr="00E461E4">
        <w:rPr>
          <w:rFonts w:cs="Arial"/>
          <w:szCs w:val="20"/>
          <w:lang w:val="sl-SI"/>
        </w:rPr>
        <w:t>k.o</w:t>
      </w:r>
      <w:proofErr w:type="spellEnd"/>
      <w:r w:rsidR="00AD33CA" w:rsidRPr="00E461E4">
        <w:rPr>
          <w:rFonts w:cs="Arial"/>
          <w:szCs w:val="20"/>
          <w:lang w:val="sl-SI"/>
        </w:rPr>
        <w:t xml:space="preserve">. </w:t>
      </w:r>
      <w:r w:rsidR="0092599B" w:rsidRPr="00E461E4">
        <w:rPr>
          <w:rFonts w:cs="Arial"/>
          <w:szCs w:val="20"/>
          <w:lang w:val="sl-SI"/>
        </w:rPr>
        <w:t>763 Oplotnica</w:t>
      </w:r>
      <w:r w:rsidR="002B49E9" w:rsidRPr="00E461E4">
        <w:rPr>
          <w:rFonts w:cs="Arial"/>
          <w:szCs w:val="20"/>
          <w:lang w:val="sl-SI"/>
        </w:rPr>
        <w:t xml:space="preserve">. </w:t>
      </w:r>
      <w:r w:rsidR="0092599B" w:rsidRPr="00E461E4">
        <w:rPr>
          <w:rFonts w:cs="Arial"/>
          <w:szCs w:val="20"/>
          <w:lang w:val="sl-SI" w:eastAsia="sl-SI"/>
        </w:rPr>
        <w:t>Nameravani poseg obsega novogradnjo podzemnega prenosnega plinovoda na odseku od Konjiške vasi do Oplotnice z nazivnim premerom dimenzije DN</w:t>
      </w:r>
      <w:r w:rsidR="00AD33CA" w:rsidRPr="00E461E4">
        <w:rPr>
          <w:rFonts w:cs="Arial"/>
          <w:szCs w:val="20"/>
          <w:lang w:val="sl-SI" w:eastAsia="sl-SI"/>
        </w:rPr>
        <w:t xml:space="preserve"> </w:t>
      </w:r>
      <w:r w:rsidR="0092599B" w:rsidRPr="00E461E4">
        <w:rPr>
          <w:rFonts w:cs="Arial"/>
          <w:szCs w:val="20"/>
          <w:lang w:val="sl-SI" w:eastAsia="sl-SI"/>
        </w:rPr>
        <w:t>150, predvidenim delovnim tlakom 50 bar in dolžine 7046 m.</w:t>
      </w:r>
      <w:r w:rsidR="0092599B" w:rsidRPr="00E461E4">
        <w:rPr>
          <w:rFonts w:cs="Arial"/>
          <w:iCs/>
          <w:szCs w:val="20"/>
          <w:lang w:val="sl-SI" w:eastAsia="sl-SI"/>
        </w:rPr>
        <w:t xml:space="preserve"> </w:t>
      </w:r>
      <w:r w:rsidRPr="00E461E4">
        <w:rPr>
          <w:rFonts w:cs="Arial"/>
          <w:iCs/>
          <w:szCs w:val="20"/>
          <w:lang w:val="sl-SI" w:eastAsia="sl-SI"/>
        </w:rPr>
        <w:t>Zasnova nameravanega posega je razvidna iz predhodno navedenega opisa.</w:t>
      </w:r>
    </w:p>
    <w:p w14:paraId="257DBC67" w14:textId="05509A15" w:rsidR="00E0155A" w:rsidRPr="00E461E4" w:rsidRDefault="00E0155A" w:rsidP="003D25F1">
      <w:pPr>
        <w:numPr>
          <w:ilvl w:val="0"/>
          <w:numId w:val="12"/>
        </w:numPr>
        <w:spacing w:line="260" w:lineRule="exact"/>
        <w:jc w:val="both"/>
        <w:rPr>
          <w:rFonts w:cs="Arial"/>
          <w:szCs w:val="20"/>
          <w:lang w:val="sl-SI"/>
        </w:rPr>
      </w:pPr>
      <w:r w:rsidRPr="00E461E4">
        <w:rPr>
          <w:rFonts w:cs="Arial"/>
          <w:szCs w:val="20"/>
          <w:u w:val="single"/>
          <w:lang w:val="sl-SI"/>
        </w:rPr>
        <w:t>S</w:t>
      </w:r>
      <w:r w:rsidRPr="00E461E4">
        <w:rPr>
          <w:rFonts w:cs="Arial"/>
          <w:szCs w:val="20"/>
          <w:u w:val="single"/>
          <w:lang w:val="sl-SI" w:eastAsia="sl-SI"/>
        </w:rPr>
        <w:t>kupni učinek z drugimi obstoječimi oziroma dovoljenimi posegi</w:t>
      </w:r>
      <w:r w:rsidRPr="00E461E4">
        <w:rPr>
          <w:rFonts w:cs="Arial"/>
          <w:szCs w:val="20"/>
          <w:lang w:val="sl-SI" w:eastAsia="sl-SI"/>
        </w:rPr>
        <w:t xml:space="preserve">: </w:t>
      </w:r>
      <w:r w:rsidR="0092599B" w:rsidRPr="00E461E4">
        <w:rPr>
          <w:lang w:val="sl-SI"/>
        </w:rPr>
        <w:t>nameravani poseg se na južnem delu naveže na obstoječe prenosno plinovodno omrežje oznake R21A, na severnem delu pa na obstoječi prenosni plinovod oznake P142.</w:t>
      </w:r>
    </w:p>
    <w:p w14:paraId="75A7F604" w14:textId="3A7B8544" w:rsidR="00F92CF4" w:rsidRPr="00E461E4" w:rsidRDefault="00E0155A" w:rsidP="00974D76">
      <w:pPr>
        <w:numPr>
          <w:ilvl w:val="0"/>
          <w:numId w:val="12"/>
        </w:numPr>
        <w:spacing w:line="260" w:lineRule="exact"/>
        <w:jc w:val="both"/>
        <w:rPr>
          <w:rFonts w:cs="Arial"/>
          <w:szCs w:val="20"/>
          <w:lang w:val="sl-SI"/>
        </w:rPr>
      </w:pPr>
      <w:r w:rsidRPr="00E461E4">
        <w:rPr>
          <w:rFonts w:cs="Arial"/>
          <w:szCs w:val="20"/>
          <w:u w:val="single"/>
          <w:lang w:val="sl-SI"/>
        </w:rPr>
        <w:t>Uporaba naravnih virov, zlasti tal, prsti, vode in biotske raznovrstnosti</w:t>
      </w:r>
      <w:r w:rsidRPr="00E461E4">
        <w:rPr>
          <w:rFonts w:cs="Arial"/>
          <w:szCs w:val="20"/>
          <w:lang w:val="sl-SI"/>
        </w:rPr>
        <w:t>:</w:t>
      </w:r>
      <w:r w:rsidR="00F92CF4" w:rsidRPr="00E461E4">
        <w:rPr>
          <w:rFonts w:cs="Arial"/>
          <w:szCs w:val="20"/>
          <w:lang w:val="sl-SI"/>
        </w:rPr>
        <w:t xml:space="preserve"> p</w:t>
      </w:r>
      <w:r w:rsidR="0092599B" w:rsidRPr="00E461E4">
        <w:rPr>
          <w:rFonts w:cs="Arial"/>
          <w:szCs w:val="20"/>
          <w:lang w:val="sl-SI"/>
        </w:rPr>
        <w:t>ri izvajanju gradbenih del se bo od naravnih virov uporabljalo mineralne surovine (</w:t>
      </w:r>
      <w:r w:rsidR="00F92CF4" w:rsidRPr="00E461E4">
        <w:rPr>
          <w:rFonts w:cs="Arial"/>
          <w:szCs w:val="20"/>
          <w:lang w:val="sl-SI"/>
        </w:rPr>
        <w:t xml:space="preserve">prod, </w:t>
      </w:r>
      <w:r w:rsidR="0092599B" w:rsidRPr="00E461E4">
        <w:rPr>
          <w:rFonts w:cs="Arial"/>
          <w:szCs w:val="20"/>
          <w:lang w:val="sl-SI"/>
        </w:rPr>
        <w:t>pesek)</w:t>
      </w:r>
      <w:r w:rsidR="00050C13" w:rsidRPr="00E461E4">
        <w:rPr>
          <w:rFonts w:cs="Arial"/>
          <w:szCs w:val="20"/>
          <w:lang w:val="sl-SI"/>
        </w:rPr>
        <w:t>. Pesek se bo uporabil</w:t>
      </w:r>
      <w:r w:rsidR="0092599B" w:rsidRPr="00E461E4">
        <w:rPr>
          <w:rFonts w:cs="Arial"/>
          <w:szCs w:val="20"/>
          <w:lang w:val="sl-SI"/>
        </w:rPr>
        <w:t xml:space="preserve"> za izdelavo posteljice in </w:t>
      </w:r>
      <w:r w:rsidR="00F92CF4" w:rsidRPr="00E461E4">
        <w:rPr>
          <w:rFonts w:cs="Arial"/>
          <w:szCs w:val="20"/>
          <w:lang w:val="sl-SI"/>
        </w:rPr>
        <w:t>zasip cevovoda</w:t>
      </w:r>
      <w:r w:rsidR="0092599B" w:rsidRPr="00E461E4">
        <w:rPr>
          <w:rFonts w:cs="Arial"/>
          <w:szCs w:val="20"/>
          <w:lang w:val="sl-SI"/>
        </w:rPr>
        <w:t xml:space="preserve">. </w:t>
      </w:r>
      <w:r w:rsidR="00F92CF4" w:rsidRPr="00E461E4">
        <w:rPr>
          <w:rFonts w:cs="Arial"/>
          <w:szCs w:val="20"/>
          <w:lang w:val="sl-SI"/>
        </w:rPr>
        <w:t>Posteljica se bo pripravila iz peska granulacije 0/4 mm v višini 10 cm. Zasip cevovoda se bo izvedel do višine 20 cm nad cevjo, prav tako iz peska granulacije 0,4 mm.</w:t>
      </w:r>
    </w:p>
    <w:p w14:paraId="5EDD7EB1" w14:textId="274309CB" w:rsidR="00F92CF4" w:rsidRPr="00E461E4" w:rsidRDefault="00F92CF4" w:rsidP="00F92CF4">
      <w:pPr>
        <w:spacing w:line="260" w:lineRule="exact"/>
        <w:ind w:left="720"/>
        <w:jc w:val="both"/>
        <w:rPr>
          <w:rFonts w:cs="Arial"/>
          <w:szCs w:val="20"/>
          <w:lang w:val="sl-SI"/>
        </w:rPr>
      </w:pPr>
      <w:r w:rsidRPr="00E461E4">
        <w:rPr>
          <w:rFonts w:cs="Arial"/>
          <w:szCs w:val="20"/>
          <w:lang w:val="sl-SI"/>
        </w:rPr>
        <w:t>Za namen izvedbe tlačnega preizkusa se bo uporabila voda</w:t>
      </w:r>
      <w:r w:rsidR="00AD33CA" w:rsidRPr="00E461E4">
        <w:rPr>
          <w:rFonts w:cs="Arial"/>
          <w:szCs w:val="20"/>
          <w:lang w:val="sl-SI"/>
        </w:rPr>
        <w:t>,</w:t>
      </w:r>
      <w:r w:rsidRPr="00E461E4">
        <w:rPr>
          <w:rFonts w:cs="Arial"/>
          <w:szCs w:val="20"/>
          <w:lang w:val="sl-SI"/>
        </w:rPr>
        <w:t xml:space="preserve"> zajeta iz hidrantnega omrežja ob samem gradbišču. V času izvajanja gradbenih del se bo voda v manjših količinah uporabljala še za potrebe osebne higiene gradbenih delavcev.</w:t>
      </w:r>
    </w:p>
    <w:p w14:paraId="51A31CB9" w14:textId="69F3C176" w:rsidR="0092599B" w:rsidRPr="00E461E4" w:rsidRDefault="0092599B" w:rsidP="00050C13">
      <w:pPr>
        <w:spacing w:line="260" w:lineRule="exact"/>
        <w:ind w:left="720"/>
        <w:jc w:val="both"/>
        <w:rPr>
          <w:rFonts w:cs="Arial"/>
          <w:szCs w:val="20"/>
          <w:lang w:val="sl-SI"/>
        </w:rPr>
      </w:pPr>
      <w:r w:rsidRPr="00E461E4">
        <w:rPr>
          <w:rFonts w:cs="Arial"/>
          <w:szCs w:val="20"/>
          <w:lang w:val="sl-SI"/>
        </w:rPr>
        <w:t xml:space="preserve">V času obratovanja bo nameravani poseg predstavljal </w:t>
      </w:r>
      <w:r w:rsidR="00050C13" w:rsidRPr="00E461E4">
        <w:rPr>
          <w:rFonts w:cs="Arial"/>
          <w:szCs w:val="20"/>
          <w:lang w:val="sl-SI"/>
        </w:rPr>
        <w:t>prenosni</w:t>
      </w:r>
      <w:r w:rsidRPr="00E461E4">
        <w:rPr>
          <w:rFonts w:cs="Arial"/>
          <w:szCs w:val="20"/>
          <w:lang w:val="sl-SI"/>
        </w:rPr>
        <w:t xml:space="preserve"> plinovod, s katerim bo nosilec nameravanega posega transportiral pridobljeno mineralno surovino – zemeljski plin, do porabnikov.</w:t>
      </w:r>
    </w:p>
    <w:p w14:paraId="59F1A5B5" w14:textId="4751AF72" w:rsidR="008764D0" w:rsidRPr="00E461E4" w:rsidRDefault="008764D0" w:rsidP="008764D0">
      <w:pPr>
        <w:numPr>
          <w:ilvl w:val="0"/>
          <w:numId w:val="19"/>
        </w:numPr>
        <w:spacing w:line="260" w:lineRule="exact"/>
        <w:ind w:left="709" w:hanging="207"/>
        <w:jc w:val="both"/>
        <w:rPr>
          <w:rFonts w:cs="Arial"/>
          <w:szCs w:val="20"/>
          <w:lang w:val="sl-SI"/>
        </w:rPr>
      </w:pPr>
      <w:r w:rsidRPr="00E461E4">
        <w:rPr>
          <w:rFonts w:cs="Arial"/>
          <w:szCs w:val="20"/>
          <w:u w:val="single"/>
          <w:lang w:val="sl-SI"/>
        </w:rPr>
        <w:t>Emisije onesnaževal ter druge motnje zdravja, počutja ali kakovosti življenja</w:t>
      </w:r>
      <w:r w:rsidRPr="00E461E4">
        <w:rPr>
          <w:rFonts w:cs="Arial"/>
          <w:szCs w:val="20"/>
          <w:lang w:val="sl-SI"/>
        </w:rPr>
        <w:t>: nameravani poseg bo imel naslednje vplive na okolje:</w:t>
      </w:r>
    </w:p>
    <w:p w14:paraId="266EE653" w14:textId="77777777" w:rsidR="008764D0" w:rsidRPr="00E461E4" w:rsidRDefault="008764D0" w:rsidP="008764D0">
      <w:pPr>
        <w:numPr>
          <w:ilvl w:val="0"/>
          <w:numId w:val="19"/>
        </w:numPr>
        <w:spacing w:line="260" w:lineRule="exact"/>
        <w:ind w:left="1276"/>
        <w:jc w:val="both"/>
        <w:rPr>
          <w:rFonts w:cs="Arial"/>
          <w:szCs w:val="20"/>
          <w:lang w:val="sl-SI"/>
        </w:rPr>
      </w:pPr>
      <w:r w:rsidRPr="00E461E4">
        <w:rPr>
          <w:rFonts w:cs="Arial"/>
          <w:szCs w:val="20"/>
          <w:lang w:val="sl-SI"/>
        </w:rPr>
        <w:t>v času gradnje: hrup, emisije onesnaževal v zrak, emisije toplogrednih plinov, izpusti snovi v tla in vode, nastajanje odpadkov, svetlobno onesnaževanje, vidna izpostavljenost, vibracije in vplivi na materialne dobrine, kulturno dediščino in krajino;</w:t>
      </w:r>
    </w:p>
    <w:p w14:paraId="598F2EA9" w14:textId="55B36080" w:rsidR="008764D0" w:rsidRPr="00E461E4" w:rsidRDefault="008764D0" w:rsidP="008764D0">
      <w:pPr>
        <w:numPr>
          <w:ilvl w:val="0"/>
          <w:numId w:val="19"/>
        </w:numPr>
        <w:spacing w:line="260" w:lineRule="exact"/>
        <w:ind w:left="709" w:hanging="207"/>
        <w:jc w:val="both"/>
        <w:rPr>
          <w:rFonts w:cs="Arial"/>
          <w:szCs w:val="20"/>
          <w:lang w:val="sl-SI"/>
        </w:rPr>
      </w:pPr>
      <w:r w:rsidRPr="00E461E4">
        <w:rPr>
          <w:rFonts w:cs="Arial"/>
          <w:szCs w:val="20"/>
          <w:u w:val="single"/>
          <w:lang w:val="sl-SI"/>
        </w:rPr>
        <w:t>Tveganje povzročitve večjih nesreč po predpisih, ki urejajo varstvo okolja, in naravnih nesreč, tudi tistih, ki so v skladu z znanstvenimi spoznanji lahko posledica podnebnih sprememb</w:t>
      </w:r>
      <w:r w:rsidRPr="00E461E4">
        <w:rPr>
          <w:rFonts w:cs="Arial"/>
          <w:szCs w:val="20"/>
          <w:lang w:val="sl-SI"/>
        </w:rPr>
        <w:t xml:space="preserve">: niti v času gradnje niti v času obratovanja nameravanega posega ne bo </w:t>
      </w:r>
      <w:r w:rsidR="007A59A9" w:rsidRPr="00E461E4">
        <w:rPr>
          <w:rFonts w:cs="Arial"/>
          <w:szCs w:val="20"/>
          <w:lang w:val="sl-SI"/>
        </w:rPr>
        <w:lastRenderedPageBreak/>
        <w:t>prisotn</w:t>
      </w:r>
      <w:r w:rsidR="00B23BD0" w:rsidRPr="00E461E4">
        <w:rPr>
          <w:rFonts w:cs="Arial"/>
          <w:szCs w:val="20"/>
          <w:lang w:val="sl-SI"/>
        </w:rPr>
        <w:t>o</w:t>
      </w:r>
      <w:r w:rsidR="007A59A9" w:rsidRPr="00E461E4">
        <w:rPr>
          <w:rFonts w:cs="Arial"/>
          <w:szCs w:val="20"/>
          <w:lang w:val="sl-SI"/>
        </w:rPr>
        <w:t xml:space="preserve"> </w:t>
      </w:r>
      <w:r w:rsidRPr="00E461E4">
        <w:rPr>
          <w:rFonts w:cs="Arial"/>
          <w:szCs w:val="20"/>
          <w:lang w:val="sl-SI"/>
        </w:rPr>
        <w:t>tveganj</w:t>
      </w:r>
      <w:r w:rsidR="00B23BD0" w:rsidRPr="00E461E4">
        <w:rPr>
          <w:rFonts w:cs="Arial"/>
          <w:szCs w:val="20"/>
          <w:lang w:val="sl-SI"/>
        </w:rPr>
        <w:t>e</w:t>
      </w:r>
      <w:r w:rsidRPr="00E461E4">
        <w:rPr>
          <w:rFonts w:cs="Arial"/>
          <w:szCs w:val="20"/>
          <w:lang w:val="sl-SI"/>
        </w:rPr>
        <w:t xml:space="preserve"> za nastanek večjih nesreč.</w:t>
      </w:r>
      <w:r w:rsidR="00A64CD3" w:rsidRPr="00E461E4">
        <w:rPr>
          <w:rFonts w:cs="Arial"/>
          <w:szCs w:val="20"/>
          <w:lang w:val="sl-SI"/>
        </w:rPr>
        <w:t xml:space="preserve"> Pri gradbenih delih se bo uporabljala oprema, ki ne predstavlja nevarnosti za nastanek eksplozije. Gradbeno opremo bodo uporabljali izključno ustrezno usposobljeni izvajalci. Uporabljena gradbena mehanizacija in transportna sredstva bodo ustrezno vzdrževana. </w:t>
      </w:r>
      <w:r w:rsidR="007A59A9" w:rsidRPr="00E461E4">
        <w:rPr>
          <w:rFonts w:cs="Arial"/>
          <w:szCs w:val="20"/>
          <w:lang w:val="sl-SI"/>
        </w:rPr>
        <w:t>Nevarnost za nastanek eksplozije predstavljajo dela povezana s prevezavo novozgrajenega odseka z obstoječim prenosnim omrežjem. Dela se bodo izvajala po vnaprej pripravljenem varnem protokolu z usposobljeno ekipo in ob prisotnosti ustreznih služb. Iz gradbišča bodo odstranjeni vsi potencialni viri vžiga.</w:t>
      </w:r>
    </w:p>
    <w:p w14:paraId="26C31F9F" w14:textId="23C4919E" w:rsidR="007A59A9" w:rsidRPr="00E461E4" w:rsidRDefault="007A59A9" w:rsidP="007A59A9">
      <w:pPr>
        <w:spacing w:line="260" w:lineRule="exact"/>
        <w:ind w:left="709"/>
        <w:jc w:val="both"/>
        <w:rPr>
          <w:rFonts w:cs="Arial"/>
          <w:szCs w:val="20"/>
          <w:lang w:val="sl-SI"/>
        </w:rPr>
      </w:pPr>
      <w:r w:rsidRPr="00E461E4">
        <w:rPr>
          <w:rFonts w:cs="Arial"/>
          <w:szCs w:val="20"/>
          <w:lang w:val="sl-SI"/>
        </w:rPr>
        <w:t xml:space="preserve">V omrežju prenosnega sistema se bo transportiral zemeljski plin, kar lahko predstavlja nevarnost v primeru puščanja. Omrežje prenosnega plinovoda bo v celoti vkopano na ustrezno globino, s čimer bo v največji možni meri preprečen poseg tretjih oseb. Pred pričetkom obratovanja bo na novo zgrajeni odsek prenosnega plinovoda tlačno preizkušen, s čimer bo preprečeno morebitno puščanje. Proti morebitnemu puščanju je prenosno plinovodno omrežje varovano s </w:t>
      </w:r>
      <w:proofErr w:type="spellStart"/>
      <w:r w:rsidRPr="00E461E4">
        <w:rPr>
          <w:rFonts w:cs="Arial"/>
          <w:szCs w:val="20"/>
          <w:lang w:val="sl-SI"/>
        </w:rPr>
        <w:t>sekcijskimi</w:t>
      </w:r>
      <w:proofErr w:type="spellEnd"/>
      <w:r w:rsidRPr="00E461E4">
        <w:rPr>
          <w:rFonts w:cs="Arial"/>
          <w:szCs w:val="20"/>
          <w:lang w:val="sl-SI"/>
        </w:rPr>
        <w:t xml:space="preserve"> zapornimi postajami, ki zaustavijo transport zemeljskega plina ob zaznanem puščanju. V času obratovanja bo prenosno plinovodno omrežje redno pregledovano z notranje strani, s čimer se bodo ugotavljale morebitne deformacije in pričetki korozije.</w:t>
      </w:r>
    </w:p>
    <w:p w14:paraId="64FDFE48" w14:textId="18C67AE3" w:rsidR="008764D0" w:rsidRPr="00E461E4" w:rsidRDefault="008764D0" w:rsidP="008764D0">
      <w:pPr>
        <w:numPr>
          <w:ilvl w:val="0"/>
          <w:numId w:val="19"/>
        </w:numPr>
        <w:spacing w:line="260" w:lineRule="exact"/>
        <w:ind w:left="709" w:hanging="207"/>
        <w:jc w:val="both"/>
        <w:rPr>
          <w:rFonts w:cs="Arial"/>
          <w:szCs w:val="20"/>
          <w:lang w:val="sl-SI"/>
        </w:rPr>
      </w:pPr>
      <w:r w:rsidRPr="00E461E4">
        <w:rPr>
          <w:rFonts w:cs="Arial"/>
          <w:szCs w:val="20"/>
          <w:u w:val="single"/>
          <w:lang w:val="sl-SI"/>
        </w:rPr>
        <w:t>Tveganje za zdravje ljudi</w:t>
      </w:r>
      <w:r w:rsidRPr="00E461E4">
        <w:rPr>
          <w:rFonts w:cs="Arial"/>
          <w:szCs w:val="20"/>
          <w:lang w:val="sl-SI"/>
        </w:rPr>
        <w:t xml:space="preserve">: gradnja nameravanega posega </w:t>
      </w:r>
      <w:r w:rsidRPr="00E461E4">
        <w:rPr>
          <w:rFonts w:cs="Arial"/>
          <w:szCs w:val="20"/>
          <w:lang w:val="sl-SI" w:eastAsia="sl-SI"/>
        </w:rPr>
        <w:t>bo vplivala na zdravje ljudi predvsem z emisijami hrupa in emisijami onesnaževal v zrak. Nameravani poseg v času obratovanja ne bo vplival na zdravje ljudi</w:t>
      </w:r>
      <w:r w:rsidR="00616B32" w:rsidRPr="00E461E4">
        <w:rPr>
          <w:rFonts w:cs="Arial"/>
          <w:szCs w:val="20"/>
          <w:lang w:val="sl-SI" w:eastAsia="sl-SI"/>
        </w:rPr>
        <w:t xml:space="preserve">, kar izhaja tudi iz mnenja </w:t>
      </w:r>
      <w:r w:rsidR="00616B32" w:rsidRPr="00E461E4">
        <w:rPr>
          <w:rFonts w:cs="Arial"/>
          <w:iCs/>
          <w:szCs w:val="20"/>
          <w:lang w:val="sl-SI"/>
        </w:rPr>
        <w:t>št. 354-174/2021-6 z dne 9. 12. 2021</w:t>
      </w:r>
      <w:r w:rsidR="00967DEC">
        <w:rPr>
          <w:rFonts w:cs="Arial"/>
          <w:iCs/>
          <w:szCs w:val="20"/>
          <w:lang w:val="sl-SI"/>
        </w:rPr>
        <w:t>,</w:t>
      </w:r>
      <w:r w:rsidR="00616B32" w:rsidRPr="00E461E4">
        <w:rPr>
          <w:rFonts w:cs="Arial"/>
          <w:iCs/>
          <w:szCs w:val="20"/>
          <w:lang w:val="sl-SI"/>
        </w:rPr>
        <w:t xml:space="preserve"> izdanega s strani Ministrstva za zdravje, Direktorata za javno zdravje, Štefanova ulica 5, 1000 Ljubljana oz. priloženega mnenja, ki ga je pod št. 212b-09/1649-21/NP-3476099 dne 7. 12. 2021 pripravil </w:t>
      </w:r>
      <w:r w:rsidR="00B23BD0" w:rsidRPr="00E461E4">
        <w:rPr>
          <w:rFonts w:cs="Arial"/>
          <w:iCs/>
          <w:szCs w:val="20"/>
          <w:lang w:val="sl-SI"/>
        </w:rPr>
        <w:t>NLZOH.</w:t>
      </w:r>
    </w:p>
    <w:p w14:paraId="140D2155" w14:textId="36997807" w:rsidR="00E0155A" w:rsidRPr="007A59A9" w:rsidRDefault="00E0155A" w:rsidP="00E0155A">
      <w:pPr>
        <w:spacing w:line="260" w:lineRule="exact"/>
        <w:ind w:left="780"/>
        <w:contextualSpacing/>
        <w:jc w:val="both"/>
        <w:rPr>
          <w:rFonts w:cs="Arial"/>
          <w:color w:val="00B050"/>
          <w:szCs w:val="20"/>
          <w:lang w:val="sl-SI"/>
        </w:rPr>
      </w:pPr>
    </w:p>
    <w:p w14:paraId="31C839C5" w14:textId="77777777" w:rsidR="008764D0" w:rsidRPr="000552E3" w:rsidRDefault="008764D0" w:rsidP="008764D0">
      <w:pPr>
        <w:numPr>
          <w:ilvl w:val="0"/>
          <w:numId w:val="11"/>
        </w:numPr>
        <w:spacing w:line="260" w:lineRule="exact"/>
        <w:ind w:left="426" w:hanging="426"/>
        <w:jc w:val="both"/>
        <w:rPr>
          <w:rFonts w:cs="Arial"/>
          <w:color w:val="000000"/>
          <w:szCs w:val="20"/>
          <w:lang w:val="sl-SI"/>
        </w:rPr>
      </w:pPr>
      <w:r w:rsidRPr="000552E3">
        <w:rPr>
          <w:rFonts w:cs="Arial"/>
          <w:color w:val="000000"/>
          <w:szCs w:val="20"/>
          <w:lang w:val="sl-SI"/>
        </w:rPr>
        <w:t>Lokacija posega v okolje</w:t>
      </w:r>
    </w:p>
    <w:p w14:paraId="022550F1" w14:textId="61CD4D34" w:rsidR="00733EAE" w:rsidRPr="00E461E4" w:rsidRDefault="008764D0" w:rsidP="000969D1">
      <w:pPr>
        <w:numPr>
          <w:ilvl w:val="0"/>
          <w:numId w:val="34"/>
        </w:numPr>
        <w:autoSpaceDE w:val="0"/>
        <w:autoSpaceDN w:val="0"/>
        <w:adjustRightInd w:val="0"/>
        <w:spacing w:line="260" w:lineRule="exact"/>
        <w:jc w:val="both"/>
        <w:rPr>
          <w:rFonts w:cs="Arial"/>
          <w:szCs w:val="20"/>
          <w:lang w:val="sl-SI" w:eastAsia="sl-SI"/>
        </w:rPr>
      </w:pPr>
      <w:r w:rsidRPr="00E461E4">
        <w:rPr>
          <w:rFonts w:cs="Arial"/>
          <w:szCs w:val="20"/>
          <w:u w:val="single"/>
          <w:lang w:val="sl-SI"/>
        </w:rPr>
        <w:t>Namenska in dejanska raba zemljišč</w:t>
      </w:r>
      <w:r w:rsidRPr="00E461E4">
        <w:rPr>
          <w:rFonts w:cs="Arial"/>
          <w:szCs w:val="20"/>
          <w:lang w:val="sl-SI"/>
        </w:rPr>
        <w:t xml:space="preserve">: </w:t>
      </w:r>
      <w:r w:rsidR="00733EAE" w:rsidRPr="00E461E4">
        <w:rPr>
          <w:rFonts w:cs="Arial"/>
          <w:szCs w:val="20"/>
          <w:lang w:val="sl-SI"/>
        </w:rPr>
        <w:t xml:space="preserve">območje nameravanega posega se ureja z </w:t>
      </w:r>
      <w:r w:rsidR="00B56C48" w:rsidRPr="00E461E4">
        <w:rPr>
          <w:rFonts w:cs="Arial"/>
          <w:szCs w:val="20"/>
          <w:lang w:val="sl-SI"/>
        </w:rPr>
        <w:t>Uredbo</w:t>
      </w:r>
      <w:r w:rsidR="00733EAE" w:rsidRPr="00E461E4">
        <w:rPr>
          <w:rFonts w:cs="Arial"/>
          <w:szCs w:val="20"/>
          <w:lang w:val="sl-SI"/>
        </w:rPr>
        <w:t xml:space="preserve"> o državnem prostorskem načrtu za prenosne plinovode zanke do Zreč (Uradni list RS, št. 51/14).</w:t>
      </w:r>
      <w:r w:rsidR="000969D1" w:rsidRPr="00E461E4">
        <w:rPr>
          <w:rFonts w:cs="Arial"/>
          <w:szCs w:val="20"/>
          <w:lang w:val="sl-SI"/>
        </w:rPr>
        <w:t xml:space="preserve"> </w:t>
      </w:r>
      <w:r w:rsidR="000969D1" w:rsidRPr="00E461E4">
        <w:rPr>
          <w:rFonts w:cs="Arial"/>
          <w:szCs w:val="20"/>
          <w:lang w:val="sl-SI" w:eastAsia="sl-SI"/>
        </w:rPr>
        <w:t xml:space="preserve">Površina zemljišča, na katerem se bo izvajal nameravani poseg, meri </w:t>
      </w:r>
      <w:r w:rsidR="00480F9B" w:rsidRPr="00E461E4">
        <w:rPr>
          <w:rFonts w:cs="Arial"/>
          <w:szCs w:val="20"/>
          <w:lang w:val="sl-SI" w:eastAsia="sl-SI"/>
        </w:rPr>
        <w:t>84.801</w:t>
      </w:r>
      <w:r w:rsidR="000969D1" w:rsidRPr="00E461E4">
        <w:rPr>
          <w:rFonts w:cs="Arial"/>
          <w:szCs w:val="20"/>
          <w:lang w:val="sl-SI" w:eastAsia="sl-SI"/>
        </w:rPr>
        <w:t xml:space="preserve"> m</w:t>
      </w:r>
      <w:r w:rsidR="000969D1" w:rsidRPr="00E461E4">
        <w:rPr>
          <w:rFonts w:cs="Arial"/>
          <w:bCs/>
          <w:szCs w:val="20"/>
          <w:vertAlign w:val="superscript"/>
          <w:lang w:val="sl-SI" w:eastAsia="sl-SI"/>
        </w:rPr>
        <w:t>2</w:t>
      </w:r>
      <w:r w:rsidR="000969D1" w:rsidRPr="00E461E4">
        <w:rPr>
          <w:rFonts w:cs="Arial"/>
          <w:bCs/>
          <w:szCs w:val="20"/>
          <w:lang w:val="sl-SI" w:eastAsia="sl-SI"/>
        </w:rPr>
        <w:t>.</w:t>
      </w:r>
      <w:r w:rsidR="00FD536B" w:rsidRPr="00E461E4">
        <w:rPr>
          <w:rFonts w:cs="Arial"/>
          <w:bCs/>
          <w:szCs w:val="20"/>
          <w:lang w:val="sl-SI" w:eastAsia="sl-SI"/>
        </w:rPr>
        <w:t xml:space="preserve"> Namenska raba območja je naslednj</w:t>
      </w:r>
      <w:r w:rsidR="00AD33CA" w:rsidRPr="00E461E4">
        <w:rPr>
          <w:rFonts w:cs="Arial"/>
          <w:bCs/>
          <w:szCs w:val="20"/>
          <w:lang w:val="sl-SI" w:eastAsia="sl-SI"/>
        </w:rPr>
        <w:t>a</w:t>
      </w:r>
      <w:r w:rsidR="00FD536B" w:rsidRPr="00E461E4">
        <w:rPr>
          <w:rFonts w:cs="Arial"/>
          <w:bCs/>
          <w:szCs w:val="20"/>
          <w:lang w:val="sl-SI" w:eastAsia="sl-SI"/>
        </w:rPr>
        <w:t>: K1 najboljše kmetijske površine, VC celinske vode, RC regionalna cesta, PC površine cest, G gozd, BT površine za turizem.</w:t>
      </w:r>
      <w:r w:rsidR="000969D1" w:rsidRPr="00E461E4">
        <w:rPr>
          <w:rFonts w:cs="Arial"/>
          <w:bCs/>
          <w:szCs w:val="20"/>
          <w:lang w:val="sl-SI" w:eastAsia="sl-SI"/>
        </w:rPr>
        <w:t xml:space="preserve"> </w:t>
      </w:r>
      <w:r w:rsidR="000969D1" w:rsidRPr="00E461E4">
        <w:rPr>
          <w:lang w:val="sl-SI"/>
        </w:rPr>
        <w:t>Trasa prenosnega plinovoda se začne znotraj obstoječega platoja Odcep Konjiška vas in poteka severovzhodno čez kmetijske površine proti Spodnjim Tepanjam. Obrne se proti severozahodu, prečka vodotoka Dravinjo in Bezino. Pred gozdom trasa plinovoda prečka državno cesto R2 Tepanje–Slovenske Konjice. Trasa se v severni smeri nadaljuje čez obdelovalne površine, prečka gozd, ter spet teče čez obdelovalne površine do vodotoka Oplotnica. Naselju Pobrež se približa z vzhodne strani, se ostro obrne proti severozahodu in se po severni strani izogne naselju Pobrež ter nadaljuje proti Dobriški vasi, kjer se vzhodno od vasi obrne proti Oplotnici. V gozdu trasa ves čas poteka po vzhodni strani občinske ceste Tepanje–Oplotnica in se konča v predvideni plato RP Oplotnica.</w:t>
      </w:r>
      <w:r w:rsidR="000969D1" w:rsidRPr="00E461E4">
        <w:rPr>
          <w:rFonts w:cs="Arial"/>
          <w:szCs w:val="20"/>
          <w:lang w:val="sl-SI" w:eastAsia="sl-SI"/>
        </w:rPr>
        <w:t xml:space="preserve"> </w:t>
      </w:r>
      <w:r w:rsidR="000969D1" w:rsidRPr="00E461E4">
        <w:rPr>
          <w:rFonts w:cs="Arial"/>
          <w:szCs w:val="20"/>
          <w:lang w:val="sl-SI"/>
        </w:rPr>
        <w:t>Dejanska raba zemljišč, po katerih bo potekal načrtovani plinovod je naslednja: gozd (15.947 m</w:t>
      </w:r>
      <w:r w:rsidR="000969D1" w:rsidRPr="00E461E4">
        <w:rPr>
          <w:rFonts w:cs="Arial"/>
          <w:szCs w:val="20"/>
          <w:vertAlign w:val="superscript"/>
          <w:lang w:val="sl-SI"/>
        </w:rPr>
        <w:t>2</w:t>
      </w:r>
      <w:r w:rsidR="000969D1" w:rsidRPr="00E461E4">
        <w:rPr>
          <w:rFonts w:cs="Arial"/>
          <w:szCs w:val="20"/>
          <w:lang w:val="sl-SI"/>
        </w:rPr>
        <w:t>), travnik (19810 m</w:t>
      </w:r>
      <w:r w:rsidR="000969D1" w:rsidRPr="00E461E4">
        <w:rPr>
          <w:rFonts w:cs="Arial"/>
          <w:szCs w:val="20"/>
          <w:vertAlign w:val="superscript"/>
          <w:lang w:val="sl-SI"/>
        </w:rPr>
        <w:t>2</w:t>
      </w:r>
      <w:r w:rsidR="000969D1" w:rsidRPr="00E461E4">
        <w:rPr>
          <w:rFonts w:cs="Arial"/>
          <w:szCs w:val="20"/>
          <w:lang w:val="sl-SI"/>
        </w:rPr>
        <w:t>), plodno (46223 m</w:t>
      </w:r>
      <w:r w:rsidR="000969D1" w:rsidRPr="00E461E4">
        <w:rPr>
          <w:rFonts w:cs="Arial"/>
          <w:szCs w:val="20"/>
          <w:vertAlign w:val="superscript"/>
          <w:lang w:val="sl-SI"/>
        </w:rPr>
        <w:t>2</w:t>
      </w:r>
      <w:r w:rsidR="000969D1" w:rsidRPr="00E461E4">
        <w:rPr>
          <w:rFonts w:cs="Arial"/>
          <w:szCs w:val="20"/>
          <w:lang w:val="sl-SI"/>
        </w:rPr>
        <w:t>), prometne površine (793 m</w:t>
      </w:r>
      <w:r w:rsidR="000969D1" w:rsidRPr="00E461E4">
        <w:rPr>
          <w:rFonts w:cs="Arial"/>
          <w:szCs w:val="20"/>
          <w:vertAlign w:val="superscript"/>
          <w:lang w:val="sl-SI"/>
        </w:rPr>
        <w:t>2</w:t>
      </w:r>
      <w:r w:rsidR="000969D1" w:rsidRPr="00E461E4">
        <w:rPr>
          <w:rFonts w:cs="Arial"/>
          <w:szCs w:val="20"/>
          <w:lang w:val="sl-SI"/>
        </w:rPr>
        <w:t>), vodotoki (2028 m</w:t>
      </w:r>
      <w:r w:rsidR="000969D1" w:rsidRPr="00E461E4">
        <w:rPr>
          <w:rFonts w:cs="Arial"/>
          <w:szCs w:val="20"/>
          <w:vertAlign w:val="superscript"/>
          <w:lang w:val="sl-SI"/>
        </w:rPr>
        <w:t>2</w:t>
      </w:r>
      <w:r w:rsidR="000969D1" w:rsidRPr="00E461E4">
        <w:rPr>
          <w:rFonts w:cs="Arial"/>
          <w:szCs w:val="20"/>
          <w:lang w:val="sl-SI"/>
        </w:rPr>
        <w:t>).</w:t>
      </w:r>
    </w:p>
    <w:p w14:paraId="2F277685" w14:textId="77791BDD" w:rsidR="008764D0" w:rsidRPr="00E461E4" w:rsidRDefault="008764D0" w:rsidP="000969D1">
      <w:pPr>
        <w:numPr>
          <w:ilvl w:val="0"/>
          <w:numId w:val="34"/>
        </w:numPr>
        <w:autoSpaceDE w:val="0"/>
        <w:autoSpaceDN w:val="0"/>
        <w:adjustRightInd w:val="0"/>
        <w:spacing w:line="260" w:lineRule="exact"/>
        <w:jc w:val="both"/>
        <w:rPr>
          <w:rFonts w:cs="Arial"/>
          <w:szCs w:val="20"/>
          <w:lang w:val="sl-SI" w:eastAsia="sl-SI"/>
        </w:rPr>
      </w:pPr>
      <w:r w:rsidRPr="00E461E4">
        <w:rPr>
          <w:rFonts w:cs="Arial"/>
          <w:szCs w:val="20"/>
          <w:u w:val="single"/>
          <w:lang w:val="sl-SI"/>
        </w:rPr>
        <w:t>Sorazmerne pogostosti, razpoložljivosti, kakovosti in regenerativne sposobnosti naravnih virov (vključno s tlemi, vodo in biotsko raznovrstnostjo) na območju in njegovem podzemlju, zlasti: vodovarstvenih območij in virov pitne vode, varovanih kmetijskih zemljišč, najboljših gozdnih zemljišč, območja mineralnih surovin v javnem interesu:</w:t>
      </w:r>
      <w:r w:rsidRPr="00E461E4">
        <w:rPr>
          <w:rFonts w:cs="Arial"/>
          <w:szCs w:val="20"/>
          <w:lang w:val="sl-SI"/>
        </w:rPr>
        <w:t xml:space="preserve"> </w:t>
      </w:r>
      <w:r w:rsidR="00FD536B" w:rsidRPr="00E461E4">
        <w:rPr>
          <w:rFonts w:cs="Arial"/>
          <w:szCs w:val="20"/>
          <w:lang w:val="sl-SI"/>
        </w:rPr>
        <w:t>trasa nameravanega posega ne poteka po vodovarstvenih območjih, niti po območju varovalnih gozdov ali gozdnih rezervatov</w:t>
      </w:r>
      <w:r w:rsidR="00FD536B" w:rsidRPr="00E461E4">
        <w:rPr>
          <w:rFonts w:cs="Arial"/>
          <w:szCs w:val="20"/>
          <w:lang w:val="sl-SI" w:eastAsia="sl-SI"/>
        </w:rPr>
        <w:t>. Prav tako ne posega na območja mineralnih surovin v javnem interesu.</w:t>
      </w:r>
    </w:p>
    <w:p w14:paraId="7688930A" w14:textId="5D89F29A" w:rsidR="008764D0" w:rsidRDefault="008764D0" w:rsidP="00E461E4">
      <w:pPr>
        <w:numPr>
          <w:ilvl w:val="0"/>
          <w:numId w:val="36"/>
        </w:numPr>
        <w:autoSpaceDE w:val="0"/>
        <w:autoSpaceDN w:val="0"/>
        <w:adjustRightInd w:val="0"/>
        <w:spacing w:line="260" w:lineRule="exact"/>
        <w:contextualSpacing/>
        <w:jc w:val="both"/>
        <w:rPr>
          <w:rFonts w:cs="Arial"/>
          <w:iCs/>
          <w:szCs w:val="20"/>
          <w:lang w:val="sl-SI" w:eastAsia="sl-SI"/>
        </w:rPr>
      </w:pPr>
      <w:r w:rsidRPr="00E461E4">
        <w:rPr>
          <w:rFonts w:cs="Arial"/>
          <w:szCs w:val="20"/>
          <w:u w:val="single"/>
          <w:lang w:val="sl-SI"/>
        </w:rPr>
        <w:t xml:space="preserve">Absorpcijske sposobnosti naravnega okolja, pri čemer se s posebno pozornostjo obravnavajo naslednja območja </w:t>
      </w:r>
      <w:proofErr w:type="spellStart"/>
      <w:r w:rsidRPr="00E461E4">
        <w:rPr>
          <w:rFonts w:cs="Arial"/>
          <w:szCs w:val="20"/>
          <w:u w:val="single"/>
          <w:lang w:val="sl-SI"/>
        </w:rPr>
        <w:t>t.j</w:t>
      </w:r>
      <w:proofErr w:type="spellEnd"/>
      <w:r w:rsidRPr="00E461E4">
        <w:rPr>
          <w:rFonts w:cs="Arial"/>
          <w:szCs w:val="20"/>
          <w:u w:val="single"/>
          <w:lang w:val="sl-SI"/>
        </w:rPr>
        <w:t xml:space="preserve">. vodna in priobalna zemljišča, zemljišča na varstvenih in ogroženih območjih po predpisih, ki urejajo vode, zlasti mokrišča, obrežna območja, rečna ustja, obalna območja in morsko okolje; gorska in gozdna območja; območja, </w:t>
      </w:r>
      <w:r w:rsidRPr="00E461E4">
        <w:rPr>
          <w:rFonts w:cs="Arial"/>
          <w:szCs w:val="20"/>
          <w:u w:val="single"/>
          <w:lang w:val="sl-SI"/>
        </w:rPr>
        <w:lastRenderedPageBreak/>
        <w:t>varovana po predpisih, ki urejajo ohranjanje narave; območja, na katerih je že ugotovljena čezmerna obremenitev okolja ali se predvideva, da je okolje čezmerno obremenjeno; gosto poseljena območja; krajine in območja zgodovinskega, kulturnega ali arheološkega pomena, zlasti območja, varovana po predpisih, ki urejajo varstvo kulturne dediščine:</w:t>
      </w:r>
      <w:r w:rsidR="00F63287" w:rsidRPr="00E461E4">
        <w:rPr>
          <w:rFonts w:cs="Arial"/>
          <w:szCs w:val="20"/>
          <w:lang w:val="sl-SI"/>
        </w:rPr>
        <w:t xml:space="preserve"> </w:t>
      </w:r>
      <w:r w:rsidRPr="00E461E4">
        <w:rPr>
          <w:rFonts w:cs="Arial"/>
          <w:iCs/>
          <w:szCs w:val="20"/>
          <w:lang w:val="sl-SI" w:eastAsia="sl-SI"/>
        </w:rPr>
        <w:t xml:space="preserve">nameravani poseg </w:t>
      </w:r>
      <w:r w:rsidR="00FD536B" w:rsidRPr="00E461E4">
        <w:rPr>
          <w:rFonts w:cs="Arial"/>
          <w:iCs/>
          <w:szCs w:val="20"/>
          <w:lang w:val="sl-SI" w:eastAsia="sl-SI"/>
        </w:rPr>
        <w:t>prečka vodotok</w:t>
      </w:r>
      <w:r w:rsidR="00F63287" w:rsidRPr="00E461E4">
        <w:rPr>
          <w:rFonts w:cs="Arial"/>
          <w:iCs/>
          <w:szCs w:val="20"/>
          <w:lang w:val="sl-SI" w:eastAsia="sl-SI"/>
        </w:rPr>
        <w:t xml:space="preserve">e Dravinja, </w:t>
      </w:r>
      <w:proofErr w:type="spellStart"/>
      <w:r w:rsidR="00F63287" w:rsidRPr="00E461E4">
        <w:rPr>
          <w:rFonts w:cs="Arial"/>
          <w:iCs/>
          <w:szCs w:val="20"/>
          <w:lang w:val="sl-SI" w:eastAsia="sl-SI"/>
        </w:rPr>
        <w:t>Bazinščica</w:t>
      </w:r>
      <w:proofErr w:type="spellEnd"/>
      <w:r w:rsidR="00967DEC">
        <w:rPr>
          <w:rFonts w:cs="Arial"/>
          <w:iCs/>
          <w:szCs w:val="20"/>
          <w:lang w:val="sl-SI" w:eastAsia="sl-SI"/>
        </w:rPr>
        <w:t>,</w:t>
      </w:r>
      <w:r w:rsidR="00F63287" w:rsidRPr="00E461E4">
        <w:rPr>
          <w:rFonts w:cs="Arial"/>
          <w:iCs/>
          <w:szCs w:val="20"/>
          <w:lang w:val="sl-SI" w:eastAsia="sl-SI"/>
        </w:rPr>
        <w:t xml:space="preserve"> </w:t>
      </w:r>
      <w:proofErr w:type="spellStart"/>
      <w:r w:rsidR="00F63287" w:rsidRPr="00E461E4">
        <w:rPr>
          <w:rFonts w:cs="Arial"/>
          <w:iCs/>
          <w:szCs w:val="20"/>
          <w:lang w:val="sl-SI" w:eastAsia="sl-SI"/>
        </w:rPr>
        <w:t>Oplotniščica</w:t>
      </w:r>
      <w:proofErr w:type="spellEnd"/>
      <w:r w:rsidR="00F63287" w:rsidRPr="00E461E4">
        <w:rPr>
          <w:rFonts w:cs="Arial"/>
          <w:iCs/>
          <w:szCs w:val="20"/>
          <w:lang w:val="sl-SI" w:eastAsia="sl-SI"/>
        </w:rPr>
        <w:t xml:space="preserve"> </w:t>
      </w:r>
      <w:r w:rsidR="00967DEC">
        <w:rPr>
          <w:rFonts w:cs="Arial"/>
          <w:iCs/>
          <w:szCs w:val="20"/>
          <w:lang w:val="sl-SI" w:eastAsia="sl-SI"/>
        </w:rPr>
        <w:t>ter</w:t>
      </w:r>
      <w:r w:rsidR="00967DEC" w:rsidRPr="00E461E4">
        <w:rPr>
          <w:rFonts w:cs="Arial"/>
          <w:iCs/>
          <w:szCs w:val="20"/>
          <w:lang w:val="sl-SI" w:eastAsia="sl-SI"/>
        </w:rPr>
        <w:t xml:space="preserve"> </w:t>
      </w:r>
      <w:r w:rsidR="00F63287" w:rsidRPr="00E461E4">
        <w:rPr>
          <w:rFonts w:cs="Arial"/>
          <w:iCs/>
          <w:szCs w:val="20"/>
          <w:lang w:val="sl-SI" w:eastAsia="sl-SI"/>
        </w:rPr>
        <w:t xml:space="preserve">še nekaj kanalov in vodotokov brez imena. Trasa plinovoda delno poteka po poplavnem območju (redke poplave) in po erozijskem območju (običajni in zahtevni zaščitni ukrepi). </w:t>
      </w:r>
      <w:r w:rsidR="00714359" w:rsidRPr="00E461E4">
        <w:rPr>
          <w:rFonts w:cs="Arial"/>
          <w:iCs/>
          <w:szCs w:val="20"/>
          <w:lang w:val="sl-SI" w:eastAsia="sl-SI"/>
        </w:rPr>
        <w:t xml:space="preserve">Na trasi plinovoda sta ob vodotokih evidentirani dve večji poplavni območji, in sicer: poplavno območje Dravinje in Oplotnice. </w:t>
      </w:r>
      <w:r w:rsidR="00F63287" w:rsidRPr="00E461E4">
        <w:rPr>
          <w:rFonts w:cs="Arial"/>
          <w:iCs/>
          <w:szCs w:val="20"/>
          <w:lang w:val="sl-SI" w:eastAsia="sl-SI"/>
        </w:rPr>
        <w:t xml:space="preserve">Nameravani poseg </w:t>
      </w:r>
      <w:r w:rsidR="003F0A56" w:rsidRPr="00E461E4">
        <w:rPr>
          <w:rFonts w:cs="Arial"/>
          <w:iCs/>
          <w:szCs w:val="20"/>
          <w:lang w:val="sl-SI" w:eastAsia="sl-SI"/>
        </w:rPr>
        <w:t>posega na naravno vrednoto lokalnega pomena Dravinja (</w:t>
      </w:r>
      <w:proofErr w:type="spellStart"/>
      <w:r w:rsidR="003F0A56" w:rsidRPr="00E461E4">
        <w:rPr>
          <w:rFonts w:cs="Arial"/>
          <w:iCs/>
          <w:szCs w:val="20"/>
          <w:lang w:val="sl-SI" w:eastAsia="sl-SI"/>
        </w:rPr>
        <w:t>Ident</w:t>
      </w:r>
      <w:proofErr w:type="spellEnd"/>
      <w:r w:rsidR="003F0A56" w:rsidRPr="00E461E4">
        <w:rPr>
          <w:rFonts w:cs="Arial"/>
          <w:iCs/>
          <w:szCs w:val="20"/>
          <w:lang w:val="sl-SI" w:eastAsia="sl-SI"/>
        </w:rPr>
        <w:t>. št. 4495)</w:t>
      </w:r>
      <w:r w:rsidR="00F63287" w:rsidRPr="00E461E4">
        <w:rPr>
          <w:rFonts w:cs="Arial"/>
          <w:iCs/>
          <w:szCs w:val="20"/>
          <w:lang w:val="sl-SI" w:eastAsia="sl-SI"/>
        </w:rPr>
        <w:t xml:space="preserve">. Na območju nameravanega posega oz. v njegovi neposredni bližini se nahajajo naslednja arheološka območja: Oplotnica – Arheološko območje Oplotnica (EŠD 29857), </w:t>
      </w:r>
      <w:proofErr w:type="spellStart"/>
      <w:r w:rsidR="00F63287" w:rsidRPr="00E461E4">
        <w:rPr>
          <w:rFonts w:cs="Arial"/>
          <w:iCs/>
          <w:szCs w:val="20"/>
          <w:lang w:val="sl-SI" w:eastAsia="sl-SI"/>
        </w:rPr>
        <w:t>Merkečica</w:t>
      </w:r>
      <w:proofErr w:type="spellEnd"/>
      <w:r w:rsidR="00F63287" w:rsidRPr="00E461E4">
        <w:rPr>
          <w:rFonts w:cs="Arial"/>
          <w:iCs/>
          <w:szCs w:val="20"/>
          <w:lang w:val="sl-SI" w:eastAsia="sl-SI"/>
        </w:rPr>
        <w:t xml:space="preserve"> – Rimska cesta </w:t>
      </w:r>
      <w:proofErr w:type="spellStart"/>
      <w:r w:rsidR="00F63287" w:rsidRPr="00E461E4">
        <w:rPr>
          <w:rFonts w:cs="Arial"/>
          <w:iCs/>
          <w:szCs w:val="20"/>
          <w:lang w:val="sl-SI" w:eastAsia="sl-SI"/>
        </w:rPr>
        <w:t>Celeia</w:t>
      </w:r>
      <w:proofErr w:type="spellEnd"/>
      <w:r w:rsidR="00F63287" w:rsidRPr="00E461E4">
        <w:rPr>
          <w:rFonts w:cs="Arial"/>
          <w:iCs/>
          <w:szCs w:val="20"/>
          <w:lang w:val="sl-SI" w:eastAsia="sl-SI"/>
        </w:rPr>
        <w:t xml:space="preserve"> – </w:t>
      </w:r>
      <w:proofErr w:type="spellStart"/>
      <w:r w:rsidR="00F63287" w:rsidRPr="00E461E4">
        <w:rPr>
          <w:rFonts w:cs="Arial"/>
          <w:iCs/>
          <w:szCs w:val="20"/>
          <w:lang w:val="sl-SI" w:eastAsia="sl-SI"/>
        </w:rPr>
        <w:t>Petovio</w:t>
      </w:r>
      <w:proofErr w:type="spellEnd"/>
      <w:r w:rsidR="00F63287" w:rsidRPr="00E461E4">
        <w:rPr>
          <w:rFonts w:cs="Arial"/>
          <w:iCs/>
          <w:szCs w:val="20"/>
          <w:lang w:val="sl-SI" w:eastAsia="sl-SI"/>
        </w:rPr>
        <w:t xml:space="preserve"> (EŠD 6877), Dobruška vas – Arheološko območje Pungert (EŠD 29853), Tepanje – Arheološko najdišče Javornik (EŠD 29843).</w:t>
      </w:r>
    </w:p>
    <w:p w14:paraId="0033B949" w14:textId="77777777" w:rsidR="000116E9" w:rsidRPr="00E461E4" w:rsidRDefault="000116E9" w:rsidP="000116E9">
      <w:pPr>
        <w:autoSpaceDE w:val="0"/>
        <w:autoSpaceDN w:val="0"/>
        <w:adjustRightInd w:val="0"/>
        <w:spacing w:line="260" w:lineRule="exact"/>
        <w:ind w:left="720"/>
        <w:contextualSpacing/>
        <w:jc w:val="both"/>
        <w:rPr>
          <w:rFonts w:cs="Arial"/>
          <w:iCs/>
          <w:szCs w:val="20"/>
          <w:lang w:val="sl-SI" w:eastAsia="sl-SI"/>
        </w:rPr>
      </w:pPr>
    </w:p>
    <w:p w14:paraId="707DE269" w14:textId="77777777" w:rsidR="008764D0" w:rsidRPr="000552E3" w:rsidRDefault="008764D0" w:rsidP="008764D0">
      <w:pPr>
        <w:numPr>
          <w:ilvl w:val="0"/>
          <w:numId w:val="11"/>
        </w:numPr>
        <w:spacing w:line="260" w:lineRule="exact"/>
        <w:ind w:left="426" w:hanging="426"/>
        <w:jc w:val="both"/>
        <w:rPr>
          <w:rFonts w:cs="Arial"/>
          <w:color w:val="000000"/>
          <w:szCs w:val="20"/>
          <w:lang w:val="sl-SI"/>
        </w:rPr>
      </w:pPr>
      <w:r w:rsidRPr="000552E3">
        <w:rPr>
          <w:rFonts w:cs="Arial"/>
          <w:color w:val="000000"/>
          <w:szCs w:val="20"/>
          <w:lang w:val="sl-SI"/>
        </w:rPr>
        <w:t>Vrsta in značilnosti možnih učinkov (vplivov)</w:t>
      </w:r>
    </w:p>
    <w:p w14:paraId="2863D90C" w14:textId="3BECD12D" w:rsidR="008764D0" w:rsidRPr="00E461E4" w:rsidRDefault="008764D0" w:rsidP="008764D0">
      <w:pPr>
        <w:numPr>
          <w:ilvl w:val="0"/>
          <w:numId w:val="33"/>
        </w:numPr>
        <w:spacing w:line="260" w:lineRule="exact"/>
        <w:ind w:left="709" w:hanging="142"/>
        <w:jc w:val="both"/>
        <w:rPr>
          <w:rFonts w:cs="Arial"/>
          <w:szCs w:val="20"/>
          <w:lang w:val="sl-SI"/>
        </w:rPr>
      </w:pPr>
      <w:r w:rsidRPr="00E461E4">
        <w:rPr>
          <w:rFonts w:cs="Arial"/>
          <w:szCs w:val="20"/>
          <w:u w:val="single"/>
          <w:lang w:val="sl-SI" w:eastAsia="sl-SI"/>
        </w:rPr>
        <w:t>Hrup</w:t>
      </w:r>
      <w:r w:rsidRPr="00E461E4">
        <w:rPr>
          <w:rFonts w:cs="Arial"/>
          <w:szCs w:val="20"/>
          <w:lang w:val="sl-SI" w:eastAsia="sl-SI"/>
        </w:rPr>
        <w:t xml:space="preserve">: </w:t>
      </w:r>
      <w:r w:rsidRPr="00E461E4">
        <w:rPr>
          <w:rFonts w:cs="Arial"/>
          <w:szCs w:val="20"/>
          <w:lang w:val="sl-SI" w:eastAsia="sl-SI" w:bidi="sl-SI"/>
        </w:rPr>
        <w:t>v času gradnje bodo v dnevnem času med delovnim tednom nastajale emisije hrupa gradbenih strojev in tovornega prometa ter emisije hrupa zaradi gradbenih del. Nosil</w:t>
      </w:r>
      <w:r w:rsidR="00257BE8" w:rsidRPr="00E461E4">
        <w:rPr>
          <w:rFonts w:cs="Arial"/>
          <w:szCs w:val="20"/>
          <w:lang w:val="sl-SI" w:eastAsia="sl-SI" w:bidi="sl-SI"/>
        </w:rPr>
        <w:t>ec</w:t>
      </w:r>
      <w:r w:rsidRPr="00E461E4">
        <w:rPr>
          <w:rFonts w:cs="Arial"/>
          <w:szCs w:val="20"/>
          <w:lang w:val="sl-SI" w:eastAsia="sl-SI" w:bidi="sl-SI"/>
        </w:rPr>
        <w:t xml:space="preserve"> nameravanega posega mora upoštevati določila Pravilnika o emisiji hrupa strojev, ki se uporabljajo na prostem (Uradni list RS, št. </w:t>
      </w:r>
      <w:hyperlink r:id="rId26" w:tgtFrame="_blank" w:tooltip="Pravilnik o emisiji hrupa strojev, ki se uporabljajo na prostem" w:history="1">
        <w:r w:rsidRPr="00E461E4">
          <w:rPr>
            <w:rFonts w:cs="Arial"/>
            <w:szCs w:val="20"/>
            <w:lang w:val="sl-SI" w:eastAsia="sl-SI" w:bidi="sl-SI"/>
          </w:rPr>
          <w:t>106/02</w:t>
        </w:r>
      </w:hyperlink>
      <w:r w:rsidRPr="00E461E4">
        <w:rPr>
          <w:rFonts w:cs="Arial"/>
          <w:szCs w:val="20"/>
          <w:lang w:val="sl-SI" w:eastAsia="sl-SI" w:bidi="sl-SI"/>
        </w:rPr>
        <w:t xml:space="preserve">, </w:t>
      </w:r>
      <w:hyperlink r:id="rId27" w:tgtFrame="_blank" w:tooltip="Pravilnik o spremembah in dopolnitvah Pravilnika o emisiji hrupa strojev, ki se uporabljajo na prostem" w:history="1">
        <w:r w:rsidRPr="00E461E4">
          <w:rPr>
            <w:rFonts w:cs="Arial"/>
            <w:szCs w:val="20"/>
            <w:lang w:val="sl-SI" w:eastAsia="sl-SI" w:bidi="sl-SI"/>
          </w:rPr>
          <w:t>50/05</w:t>
        </w:r>
      </w:hyperlink>
      <w:r w:rsidRPr="00E461E4">
        <w:rPr>
          <w:rFonts w:cs="Arial"/>
          <w:szCs w:val="20"/>
          <w:lang w:val="sl-SI" w:eastAsia="sl-SI" w:bidi="sl-SI"/>
        </w:rPr>
        <w:t xml:space="preserve">, </w:t>
      </w:r>
      <w:hyperlink r:id="rId28" w:tgtFrame="_blank" w:tooltip="Pravilnik o spremembah in dopolnitvah Pravilnika o emisiji hrupa strojev, ki se uporabljajo na prostem" w:history="1">
        <w:r w:rsidRPr="00E461E4">
          <w:rPr>
            <w:rFonts w:cs="Arial"/>
            <w:szCs w:val="20"/>
            <w:lang w:val="sl-SI" w:eastAsia="sl-SI" w:bidi="sl-SI"/>
          </w:rPr>
          <w:t>49/06</w:t>
        </w:r>
      </w:hyperlink>
      <w:r w:rsidRPr="00E461E4">
        <w:rPr>
          <w:rFonts w:cs="Arial"/>
          <w:szCs w:val="20"/>
          <w:lang w:val="sl-SI" w:eastAsia="sl-SI" w:bidi="sl-SI"/>
        </w:rPr>
        <w:t xml:space="preserve"> in </w:t>
      </w:r>
      <w:hyperlink r:id="rId29" w:tgtFrame="_blank" w:tooltip="Zakon o tehničnih zahtevah za proizvode in o ugotavljanju skladnosti" w:history="1">
        <w:r w:rsidRPr="00E461E4">
          <w:rPr>
            <w:rFonts w:cs="Arial"/>
            <w:szCs w:val="20"/>
            <w:lang w:val="sl-SI" w:eastAsia="sl-SI" w:bidi="sl-SI"/>
          </w:rPr>
          <w:t>17/11</w:t>
        </w:r>
      </w:hyperlink>
      <w:r w:rsidRPr="00E461E4">
        <w:rPr>
          <w:rFonts w:cs="Arial"/>
          <w:szCs w:val="20"/>
          <w:lang w:val="sl-SI" w:eastAsia="sl-SI" w:bidi="sl-SI"/>
        </w:rPr>
        <w:t xml:space="preserve"> – ZTZPUS-1). Glede na predviden obseg</w:t>
      </w:r>
      <w:r w:rsidRPr="00E461E4">
        <w:rPr>
          <w:rFonts w:cs="Arial"/>
          <w:szCs w:val="20"/>
          <w:lang w:val="sl-SI"/>
        </w:rPr>
        <w:t xml:space="preserve"> del in glede na to, da gre za gradnjo pretežno linijskega objekta, ki se izvaja po utečenih gradbenih postopkih po odsekih in poteka relativno hitro, bodo večje obremenitve določenih točk (npr. posameznih za hrup občutljivih objektov) na gradbeni trasi časovno omejene (</w:t>
      </w:r>
      <w:r w:rsidR="00257BE8" w:rsidRPr="00E461E4">
        <w:rPr>
          <w:rFonts w:cs="Arial"/>
          <w:szCs w:val="20"/>
          <w:lang w:val="sl-SI"/>
        </w:rPr>
        <w:t>predvidoma od ponedeljka do petka</w:t>
      </w:r>
      <w:r w:rsidRPr="00E461E4">
        <w:rPr>
          <w:rFonts w:cs="Arial"/>
          <w:szCs w:val="20"/>
          <w:lang w:val="sl-SI"/>
        </w:rPr>
        <w:t xml:space="preserve"> </w:t>
      </w:r>
      <w:r w:rsidR="00257BE8" w:rsidRPr="00E461E4">
        <w:rPr>
          <w:rFonts w:cs="Arial"/>
          <w:szCs w:val="20"/>
          <w:lang w:val="sl-SI"/>
        </w:rPr>
        <w:t>med</w:t>
      </w:r>
      <w:r w:rsidRPr="00E461E4">
        <w:rPr>
          <w:rFonts w:cs="Arial"/>
          <w:szCs w:val="20"/>
          <w:lang w:val="sl-SI"/>
        </w:rPr>
        <w:t xml:space="preserve"> 7. do 1</w:t>
      </w:r>
      <w:r w:rsidR="00257BE8" w:rsidRPr="00E461E4">
        <w:rPr>
          <w:rFonts w:cs="Arial"/>
          <w:szCs w:val="20"/>
          <w:lang w:val="sl-SI"/>
        </w:rPr>
        <w:t>8</w:t>
      </w:r>
      <w:r w:rsidRPr="00E461E4">
        <w:rPr>
          <w:rFonts w:cs="Arial"/>
          <w:szCs w:val="20"/>
          <w:lang w:val="sl-SI"/>
        </w:rPr>
        <w:t>. ur</w:t>
      </w:r>
      <w:r w:rsidR="00257BE8" w:rsidRPr="00E461E4">
        <w:rPr>
          <w:rFonts w:cs="Arial"/>
          <w:szCs w:val="20"/>
          <w:lang w:val="sl-SI"/>
        </w:rPr>
        <w:t>o</w:t>
      </w:r>
      <w:r w:rsidR="00AD33CA" w:rsidRPr="00E461E4">
        <w:rPr>
          <w:rFonts w:cs="Arial"/>
          <w:szCs w:val="20"/>
          <w:lang w:val="sl-SI"/>
        </w:rPr>
        <w:t>)</w:t>
      </w:r>
      <w:r w:rsidR="00257BE8" w:rsidRPr="00E461E4">
        <w:rPr>
          <w:rFonts w:cs="Arial"/>
          <w:szCs w:val="20"/>
          <w:lang w:val="sl-SI"/>
        </w:rPr>
        <w:t>. Izven navedenega časa, ponoči ter nedeljah in praznikih se dela ne bodo izvajala</w:t>
      </w:r>
      <w:r w:rsidRPr="00E461E4">
        <w:rPr>
          <w:rFonts w:cs="Arial"/>
          <w:szCs w:val="20"/>
          <w:lang w:val="sl-SI"/>
        </w:rPr>
        <w:t xml:space="preserve">. </w:t>
      </w:r>
      <w:r w:rsidR="00A64CD3" w:rsidRPr="00E461E4">
        <w:rPr>
          <w:rFonts w:cs="Arial"/>
          <w:szCs w:val="20"/>
          <w:lang w:val="sl-SI"/>
        </w:rPr>
        <w:t>V primeru potrebe po izvajanju več hrupnejših procesov, se bodo le-ti izvajali ločeno oz. samostojno in ne istočasno. Prevoz za potrebe gradnje se bo do gradbišča izvajal po javnih prometnih površinah. Med postanki se bo v tovornih vozilih izk</w:t>
      </w:r>
      <w:r w:rsidR="00AD33CA" w:rsidRPr="00E461E4">
        <w:rPr>
          <w:rFonts w:cs="Arial"/>
          <w:szCs w:val="20"/>
          <w:lang w:val="sl-SI"/>
        </w:rPr>
        <w:t>l</w:t>
      </w:r>
      <w:r w:rsidR="00A64CD3" w:rsidRPr="00E461E4">
        <w:rPr>
          <w:rFonts w:cs="Arial"/>
          <w:szCs w:val="20"/>
          <w:lang w:val="sl-SI"/>
        </w:rPr>
        <w:t xml:space="preserve">apljalo motorje. Gradbišče bo opremljeno s protihrupnimi paneli, s čimer bo dodatno zmanjšano širjenje emisij hrupa v okolico. </w:t>
      </w:r>
      <w:r w:rsidRPr="00E461E4">
        <w:rPr>
          <w:rFonts w:cs="Arial"/>
          <w:szCs w:val="20"/>
          <w:lang w:val="sl-SI"/>
        </w:rPr>
        <w:t>Hrup med obratovanjem bo nastal izjemoma med vzdrževalnimi deli, vendar bo le-ta nepomemben.</w:t>
      </w:r>
      <w:r w:rsidR="00B23BD0" w:rsidRPr="00E461E4">
        <w:rPr>
          <w:rFonts w:cs="Arial"/>
          <w:szCs w:val="20"/>
          <w:lang w:val="sl-SI"/>
        </w:rPr>
        <w:t xml:space="preserve"> Ministrstvo, glede na vse navedeno, ocenjuje tovrstni vpliv na okolje v času gradnje on obratovanja nameravanega posega kot manj pomemben.</w:t>
      </w:r>
    </w:p>
    <w:p w14:paraId="198A616D" w14:textId="5943B80B" w:rsidR="008764D0" w:rsidRPr="00E461E4" w:rsidRDefault="008764D0" w:rsidP="008764D0">
      <w:pPr>
        <w:numPr>
          <w:ilvl w:val="0"/>
          <w:numId w:val="33"/>
        </w:numPr>
        <w:spacing w:line="260" w:lineRule="exact"/>
        <w:ind w:left="709" w:hanging="142"/>
        <w:jc w:val="both"/>
        <w:rPr>
          <w:rFonts w:cs="Arial"/>
          <w:szCs w:val="20"/>
          <w:lang w:val="sl-SI"/>
        </w:rPr>
      </w:pPr>
      <w:r w:rsidRPr="00E461E4">
        <w:rPr>
          <w:rFonts w:cs="Arial"/>
          <w:szCs w:val="20"/>
          <w:u w:val="single"/>
          <w:lang w:val="sl-SI" w:eastAsia="sl-SI"/>
        </w:rPr>
        <w:t>Zrak:</w:t>
      </w:r>
      <w:r w:rsidRPr="00E461E4">
        <w:rPr>
          <w:rFonts w:cs="Arial"/>
          <w:szCs w:val="20"/>
          <w:lang w:val="sl-SI" w:eastAsia="sl-SI"/>
        </w:rPr>
        <w:t xml:space="preserve"> </w:t>
      </w:r>
      <w:r w:rsidRPr="00E461E4">
        <w:rPr>
          <w:rFonts w:cs="Arial"/>
          <w:szCs w:val="20"/>
          <w:lang w:val="sl-SI"/>
        </w:rPr>
        <w:t xml:space="preserve">pri nameravanem posegu bodo v času izvajanja gradbenih del nastajale emisije onesnaževal v zrak in emisije toplogrednih plinov, ki bodo posledica izpušnih plinov gradbene mehanizacije in tovornih vozil za dovoze in odvoze z gradbišča. Prisotne bodo tudi emisije prahu, ki bodo izrazitejše v suhem in vetrovnem vremenu. </w:t>
      </w:r>
      <w:r w:rsidRPr="00E461E4">
        <w:rPr>
          <w:rFonts w:cs="Arial"/>
          <w:iCs/>
          <w:szCs w:val="20"/>
          <w:lang w:val="sl-SI" w:eastAsia="sl-SI"/>
        </w:rPr>
        <w:t xml:space="preserve">Za čas gradnje je treba izvajati </w:t>
      </w:r>
      <w:r w:rsidR="00967DEC">
        <w:rPr>
          <w:rFonts w:cs="Arial"/>
          <w:iCs/>
          <w:szCs w:val="20"/>
          <w:lang w:val="sl-SI" w:eastAsia="sl-SI"/>
        </w:rPr>
        <w:t xml:space="preserve">zakonodajne </w:t>
      </w:r>
      <w:r w:rsidRPr="00E461E4">
        <w:rPr>
          <w:rFonts w:cs="Arial"/>
          <w:iCs/>
          <w:szCs w:val="20"/>
          <w:lang w:val="sl-SI" w:eastAsia="sl-SI"/>
        </w:rPr>
        <w:t xml:space="preserve">ukrepe (vlaženje gradbišča, </w:t>
      </w:r>
      <w:r w:rsidRPr="00E461E4">
        <w:rPr>
          <w:rFonts w:cs="Arial"/>
          <w:szCs w:val="20"/>
          <w:lang w:val="sl-SI"/>
        </w:rPr>
        <w:t xml:space="preserve">prometnih in manipulativnih površin, s katerih se lahko nekontrolirano širijo prašni delci ob suhem in vetrovnem vremenu, prekrivanje sipkih tovorov pri transportu, začasnih odlagališč gradbenih odpadkov in odpadnih materialov, redno čiščenje dostopne prometne površine do gradbišča - vlaženje in pometanje) </w:t>
      </w:r>
      <w:r w:rsidRPr="00E461E4">
        <w:rPr>
          <w:rFonts w:cs="Arial"/>
          <w:iCs/>
          <w:szCs w:val="20"/>
          <w:lang w:val="sl-SI" w:eastAsia="sl-SI"/>
        </w:rPr>
        <w:t>za zmanjšanje tovrstnih vplivov. G</w:t>
      </w:r>
      <w:r w:rsidRPr="00E461E4">
        <w:rPr>
          <w:rFonts w:cs="Arial"/>
          <w:szCs w:val="20"/>
          <w:lang w:val="sl-SI" w:eastAsia="sl-SI" w:bidi="sl-SI"/>
        </w:rPr>
        <w:t>lede na to, da gre za gradnjo pretežno linijskega objekta, ki se izvaja po utečenih gradbenih postopkih, po odsekih in poteka relativno hitro, bodo večje obremenitve določenih točk na gradbeni trasi časovno zelo omejene. Zaradi izvajanja gradnje ni pričakovati pomembnejšega poslabšanja kakovosti zunanjega zraka ob trasi plinovoda, na širšem območju pa bo vpliv zanemarljiv.</w:t>
      </w:r>
      <w:r w:rsidRPr="00E461E4">
        <w:rPr>
          <w:rFonts w:cs="Arial"/>
          <w:szCs w:val="20"/>
          <w:lang w:val="sl-SI"/>
        </w:rPr>
        <w:t xml:space="preserve"> </w:t>
      </w:r>
      <w:r w:rsidR="00FB51F0" w:rsidRPr="00E461E4">
        <w:rPr>
          <w:rFonts w:cs="Arial"/>
          <w:szCs w:val="20"/>
          <w:lang w:val="sl-SI"/>
        </w:rPr>
        <w:t>Ministrstvo</w:t>
      </w:r>
      <w:r w:rsidRPr="00E461E4">
        <w:rPr>
          <w:rFonts w:cs="Arial"/>
          <w:szCs w:val="20"/>
          <w:lang w:val="sl-SI"/>
        </w:rPr>
        <w:t xml:space="preserve"> ocenjuje vpliv na kakovost zunanjega zraka na območju nameravanega posega v času gradnje kot manj pomemben.</w:t>
      </w:r>
    </w:p>
    <w:p w14:paraId="6CC851AF" w14:textId="5E6637DB" w:rsidR="008764D0" w:rsidRPr="00E461E4" w:rsidRDefault="008764D0" w:rsidP="008764D0">
      <w:pPr>
        <w:ind w:left="709"/>
        <w:jc w:val="both"/>
        <w:rPr>
          <w:rFonts w:cs="Arial"/>
          <w:szCs w:val="20"/>
          <w:lang w:val="sl-SI"/>
        </w:rPr>
      </w:pPr>
      <w:r w:rsidRPr="00E461E4">
        <w:rPr>
          <w:rFonts w:cs="Arial"/>
          <w:szCs w:val="20"/>
          <w:lang w:val="sl-SI"/>
        </w:rPr>
        <w:t xml:space="preserve">V času obratovanja nameravanega posega emisije onesnaževal v zrak ne bodo nastajale. </w:t>
      </w:r>
      <w:r w:rsidR="00FB51F0" w:rsidRPr="00E461E4">
        <w:rPr>
          <w:rFonts w:cs="Arial"/>
          <w:szCs w:val="20"/>
          <w:lang w:val="sl-SI"/>
        </w:rPr>
        <w:t xml:space="preserve">Sistem v obratovanju bo vezan na obstoječe prenosno plinovodno omrežje v podzemni izvedbi. Sistem bo obratoval brez navzočnosti oseb na sami lokaciji </w:t>
      </w:r>
      <w:r w:rsidR="00FB51F0" w:rsidRPr="00E461E4">
        <w:rPr>
          <w:rFonts w:cs="Arial"/>
          <w:szCs w:val="20"/>
          <w:lang w:val="sl-SI"/>
        </w:rPr>
        <w:lastRenderedPageBreak/>
        <w:t>novogradnje. Vgrajene bodo certificirane plinovodne cevi, s čimer bo preprečeno prehajanje emisij v okolico.</w:t>
      </w:r>
    </w:p>
    <w:p w14:paraId="672D7B07" w14:textId="47130EC6" w:rsidR="00F31032" w:rsidRPr="00370EB6" w:rsidRDefault="008764D0" w:rsidP="00F31032">
      <w:pPr>
        <w:pStyle w:val="Odstavekseznama"/>
        <w:numPr>
          <w:ilvl w:val="0"/>
          <w:numId w:val="37"/>
        </w:numPr>
        <w:autoSpaceDE w:val="0"/>
        <w:autoSpaceDN w:val="0"/>
        <w:adjustRightInd w:val="0"/>
        <w:ind w:left="709" w:hanging="142"/>
        <w:jc w:val="both"/>
        <w:rPr>
          <w:rFonts w:cs="Arial"/>
          <w:szCs w:val="20"/>
          <w:lang w:val="sl-SI"/>
        </w:rPr>
      </w:pPr>
      <w:r w:rsidRPr="00370EB6">
        <w:rPr>
          <w:rFonts w:cs="Arial"/>
          <w:szCs w:val="20"/>
          <w:u w:val="single"/>
          <w:lang w:val="sl-SI" w:eastAsia="sl-SI"/>
        </w:rPr>
        <w:t>Vplivi na tla/vode:</w:t>
      </w:r>
    </w:p>
    <w:p w14:paraId="298AA380" w14:textId="77777777" w:rsidR="00F31032" w:rsidRPr="00370EB6" w:rsidRDefault="00F31032" w:rsidP="00F31032">
      <w:pPr>
        <w:pStyle w:val="Odstavekseznama"/>
        <w:autoSpaceDE w:val="0"/>
        <w:autoSpaceDN w:val="0"/>
        <w:adjustRightInd w:val="0"/>
        <w:ind w:left="709"/>
        <w:jc w:val="both"/>
        <w:rPr>
          <w:lang w:val="sl-SI"/>
        </w:rPr>
      </w:pPr>
      <w:r w:rsidRPr="00370EB6">
        <w:rPr>
          <w:rFonts w:cs="Arial"/>
          <w:szCs w:val="20"/>
          <w:u w:val="single"/>
          <w:lang w:val="sl-SI" w:eastAsia="sl-SI"/>
        </w:rPr>
        <w:t>križanje z zamočvirjenimi območji:</w:t>
      </w:r>
      <w:r w:rsidRPr="00370EB6">
        <w:rPr>
          <w:lang w:val="sl-SI"/>
        </w:rPr>
        <w:t xml:space="preserve"> ureditev transportnih poti preko močvirij je odvisna od višine vode oz. zamočvirjenosti terena v času gradnje. Ureditev transportnih poti se bo izvedla z izdelavo začasnih transportnih poti z nasutjem nosilnega tamponskega materiala na </w:t>
      </w:r>
      <w:proofErr w:type="spellStart"/>
      <w:r w:rsidRPr="00370EB6">
        <w:rPr>
          <w:lang w:val="sl-SI"/>
        </w:rPr>
        <w:t>geosintetiku</w:t>
      </w:r>
      <w:proofErr w:type="spellEnd"/>
      <w:r w:rsidRPr="00370EB6">
        <w:rPr>
          <w:lang w:val="sl-SI"/>
        </w:rPr>
        <w:t xml:space="preserve"> ali s polaganjem lesenih kolov. Oboje se bo po končani gradnji odstranilo in vzpostavilo prvotno stanje. Po potrebi se bo izvedla obtežitev plinovoda z betonskimi jahači za preprečitev vzgona plinovodne cevi. Gradnja na zamočvirjenih območjih bo  potekala v skladu z geološko-geomehanskim poročilom. Morebitno zamočvirjenje zemljišč se bo preprečilo z vzdolžnimi drenažami. Drenaže se bodo izvedle po potrebi in navodilih geologa. Položile se bodo v drenažno gramozno nasutje, ovile z </w:t>
      </w:r>
      <w:proofErr w:type="spellStart"/>
      <w:r w:rsidRPr="00370EB6">
        <w:rPr>
          <w:lang w:val="sl-SI"/>
        </w:rPr>
        <w:t>geotekstilom</w:t>
      </w:r>
      <w:proofErr w:type="spellEnd"/>
      <w:r w:rsidRPr="00370EB6">
        <w:rPr>
          <w:lang w:val="sl-SI"/>
        </w:rPr>
        <w:t>, drenažna voda pa bo speljana v bližnje vodotoke. Če izvedba drenaž ni dovoljena, se bodo za preprečitev izsušitve zemljišča na območju nameravanega posega v jarku izvedli glineni naboji. Po potrebi in po oceni geologa se bo na zamočvirjenih območjih izkopani material odvažal na začasno deponijo znotraj delovnega pasu.</w:t>
      </w:r>
    </w:p>
    <w:p w14:paraId="6E52CD20" w14:textId="412A9A7F" w:rsidR="001E20E2" w:rsidRPr="00370EB6" w:rsidRDefault="00F31032" w:rsidP="00F31032">
      <w:pPr>
        <w:pStyle w:val="Odstavekseznama"/>
        <w:autoSpaceDE w:val="0"/>
        <w:autoSpaceDN w:val="0"/>
        <w:adjustRightInd w:val="0"/>
        <w:ind w:left="709"/>
        <w:jc w:val="both"/>
        <w:rPr>
          <w:rFonts w:cs="Arial"/>
          <w:szCs w:val="20"/>
          <w:lang w:val="sl-SI"/>
        </w:rPr>
      </w:pPr>
      <w:r w:rsidRPr="00370EB6">
        <w:rPr>
          <w:rFonts w:cs="Arial"/>
          <w:szCs w:val="20"/>
          <w:u w:val="single"/>
          <w:lang w:val="sl-SI" w:eastAsia="sl-SI"/>
        </w:rPr>
        <w:t>Križanje s poplavnimi območji:</w:t>
      </w:r>
      <w:r w:rsidRPr="00370EB6">
        <w:rPr>
          <w:lang w:val="sl-SI"/>
        </w:rPr>
        <w:t xml:space="preserve"> </w:t>
      </w:r>
      <w:r w:rsidR="00714359" w:rsidRPr="00370EB6">
        <w:rPr>
          <w:lang w:val="sl-SI"/>
        </w:rPr>
        <w:t>na trasi plinovoda sta ob vodotokih evidentirani dve večji poplavni območj</w:t>
      </w:r>
      <w:r w:rsidR="001E20E2" w:rsidRPr="00370EB6">
        <w:rPr>
          <w:lang w:val="sl-SI"/>
        </w:rPr>
        <w:t>i</w:t>
      </w:r>
      <w:r w:rsidR="00714359" w:rsidRPr="00370EB6">
        <w:rPr>
          <w:lang w:val="sl-SI"/>
        </w:rPr>
        <w:t xml:space="preserve">. Poplavno območje Dravinje (ID 294) obsega del vodotoka Dravinja s pritokom </w:t>
      </w:r>
      <w:proofErr w:type="spellStart"/>
      <w:r w:rsidR="00714359" w:rsidRPr="00370EB6">
        <w:rPr>
          <w:lang w:val="sl-SI"/>
        </w:rPr>
        <w:t>Bezinščica</w:t>
      </w:r>
      <w:proofErr w:type="spellEnd"/>
      <w:r w:rsidR="00714359" w:rsidRPr="00370EB6">
        <w:rPr>
          <w:lang w:val="sl-SI"/>
        </w:rPr>
        <w:t xml:space="preserve"> in manjšimi pritoki (potoki, melioracijski jarki) med Zrečami in Dražo vasjo. Prispevno območje v prvih dveh tretjinah poteka v blagem padcu, v zadnji tretjini pa preide v ravninski del. Poplavno območje Oplotnice (ID 296) </w:t>
      </w:r>
      <w:r w:rsidR="001E20E2" w:rsidRPr="00370EB6">
        <w:rPr>
          <w:lang w:val="sl-SI"/>
        </w:rPr>
        <w:t xml:space="preserve">pa </w:t>
      </w:r>
      <w:r w:rsidR="00714359" w:rsidRPr="00370EB6">
        <w:rPr>
          <w:lang w:val="sl-SI"/>
        </w:rPr>
        <w:t xml:space="preserve">obsega del vodotoka Oplotnica s pritoki </w:t>
      </w:r>
      <w:proofErr w:type="spellStart"/>
      <w:r w:rsidR="00714359" w:rsidRPr="00370EB6">
        <w:rPr>
          <w:lang w:val="sl-SI"/>
        </w:rPr>
        <w:t>Božjenica</w:t>
      </w:r>
      <w:proofErr w:type="spellEnd"/>
      <w:r w:rsidR="00714359" w:rsidRPr="00370EB6">
        <w:rPr>
          <w:lang w:val="sl-SI"/>
        </w:rPr>
        <w:t xml:space="preserve">, </w:t>
      </w:r>
      <w:proofErr w:type="spellStart"/>
      <w:r w:rsidR="00714359" w:rsidRPr="00370EB6">
        <w:rPr>
          <w:lang w:val="sl-SI"/>
        </w:rPr>
        <w:t>Gračanica</w:t>
      </w:r>
      <w:proofErr w:type="spellEnd"/>
      <w:r w:rsidR="00714359" w:rsidRPr="00370EB6">
        <w:rPr>
          <w:lang w:val="sl-SI"/>
        </w:rPr>
        <w:t xml:space="preserve">, </w:t>
      </w:r>
      <w:proofErr w:type="spellStart"/>
      <w:r w:rsidR="00714359" w:rsidRPr="00370EB6">
        <w:rPr>
          <w:lang w:val="sl-SI"/>
        </w:rPr>
        <w:t>Čadranski</w:t>
      </w:r>
      <w:proofErr w:type="spellEnd"/>
      <w:r w:rsidR="00714359" w:rsidRPr="00370EB6">
        <w:rPr>
          <w:lang w:val="sl-SI"/>
        </w:rPr>
        <w:t xml:space="preserve"> potok in drugimi manjšimi pritoki (potoki, melioracijski jarki) med Oplotnico in Kolačnim. Prispevno območje na celotnem območju poteka v blagem padcu.</w:t>
      </w:r>
    </w:p>
    <w:p w14:paraId="4386BFC9" w14:textId="1A75C870" w:rsidR="001E20E2" w:rsidRPr="00370EB6" w:rsidRDefault="00714359" w:rsidP="001E20E2">
      <w:pPr>
        <w:pStyle w:val="Odstavekseznama"/>
        <w:autoSpaceDE w:val="0"/>
        <w:autoSpaceDN w:val="0"/>
        <w:adjustRightInd w:val="0"/>
        <w:ind w:left="709"/>
        <w:jc w:val="both"/>
        <w:rPr>
          <w:lang w:val="sl-SI"/>
        </w:rPr>
      </w:pPr>
      <w:r w:rsidRPr="00370EB6">
        <w:rPr>
          <w:lang w:val="sl-SI"/>
        </w:rPr>
        <w:t xml:space="preserve">Polaganje prenosnega plinovoda bo pod koto terena, s tem se nivo terena ne bo spreminjal (povrnitev v prvotno stanje). Višina </w:t>
      </w:r>
      <w:proofErr w:type="spellStart"/>
      <w:r w:rsidRPr="00370EB6">
        <w:rPr>
          <w:lang w:val="sl-SI"/>
        </w:rPr>
        <w:t>nadkritja</w:t>
      </w:r>
      <w:proofErr w:type="spellEnd"/>
      <w:r w:rsidRPr="00370EB6">
        <w:rPr>
          <w:lang w:val="sl-SI"/>
        </w:rPr>
        <w:t xml:space="preserve"> med končno urejenim terenom in temenom predvidenega prenosnega plinovoda znaša najmanj 1,10 m.</w:t>
      </w:r>
    </w:p>
    <w:p w14:paraId="65C9D4A9" w14:textId="7994261B" w:rsidR="00714359" w:rsidRPr="00370EB6" w:rsidRDefault="00714359" w:rsidP="001E20E2">
      <w:pPr>
        <w:pStyle w:val="Odstavekseznama"/>
        <w:autoSpaceDE w:val="0"/>
        <w:autoSpaceDN w:val="0"/>
        <w:adjustRightInd w:val="0"/>
        <w:ind w:left="709"/>
        <w:jc w:val="both"/>
        <w:rPr>
          <w:rFonts w:cs="Arial"/>
          <w:szCs w:val="20"/>
          <w:lang w:val="sl-SI"/>
        </w:rPr>
      </w:pPr>
      <w:r w:rsidRPr="00370EB6">
        <w:rPr>
          <w:lang w:val="sl-SI"/>
        </w:rPr>
        <w:t xml:space="preserve">Posegi so načrtovani v sušnem obdobju na način, da ne pride do poslabšanja stanja voda in da se ne onemogoči varstva pred škodljivim delovanjem voda. Obstoječa poplavna polja se ne bodo spreminjala. Po končani gradnji se </w:t>
      </w:r>
      <w:r w:rsidR="001E20E2" w:rsidRPr="00370EB6">
        <w:rPr>
          <w:lang w:val="sl-SI"/>
        </w:rPr>
        <w:t xml:space="preserve">bo </w:t>
      </w:r>
      <w:r w:rsidRPr="00370EB6">
        <w:rPr>
          <w:lang w:val="sl-SI"/>
        </w:rPr>
        <w:t>območje gradnje uredi</w:t>
      </w:r>
      <w:r w:rsidR="001E20E2" w:rsidRPr="00370EB6">
        <w:rPr>
          <w:lang w:val="sl-SI"/>
        </w:rPr>
        <w:t>lo</w:t>
      </w:r>
      <w:r w:rsidRPr="00370EB6">
        <w:rPr>
          <w:lang w:val="sl-SI"/>
        </w:rPr>
        <w:t xml:space="preserve"> v prvotno stanje. Za preprečitev vzgona plinovodne cevi je v času obratovanja plinovodna cev na omenjenih območjih obtežena z betonskimi jahači.</w:t>
      </w:r>
    </w:p>
    <w:p w14:paraId="402F87D5" w14:textId="2378641A" w:rsidR="00714359" w:rsidRPr="00370EB6" w:rsidRDefault="001E20E2" w:rsidP="001E20E2">
      <w:pPr>
        <w:pStyle w:val="Odstavekseznama"/>
        <w:autoSpaceDE w:val="0"/>
        <w:autoSpaceDN w:val="0"/>
        <w:adjustRightInd w:val="0"/>
        <w:ind w:left="709"/>
        <w:jc w:val="both"/>
        <w:rPr>
          <w:rFonts w:cs="Arial"/>
          <w:szCs w:val="20"/>
          <w:lang w:val="sl-SI"/>
        </w:rPr>
      </w:pPr>
      <w:r w:rsidRPr="00370EB6">
        <w:rPr>
          <w:lang w:val="sl-SI"/>
        </w:rPr>
        <w:t>Predviden prenosni plinovod bo vkopan in obstoječa konfiguracija terena se ne bo spreminjala, zato razredi poplavne nevarnosti niso omejujoči, saj gradnja ne bo imela vpliva na poplavno varnost območja in ne bo spreminjala poplavnega stanja in poplavne ogroženosti, ter ne bo imela vpliva na poplavne karte, poplavna območja in razrede poplavne nevarnosti.</w:t>
      </w:r>
    </w:p>
    <w:p w14:paraId="561C944C" w14:textId="273BDF35" w:rsidR="00714359" w:rsidRPr="00370EB6" w:rsidRDefault="00F31032" w:rsidP="001E20E2">
      <w:pPr>
        <w:pStyle w:val="Odstavekseznama"/>
        <w:autoSpaceDE w:val="0"/>
        <w:autoSpaceDN w:val="0"/>
        <w:adjustRightInd w:val="0"/>
        <w:ind w:left="709"/>
        <w:jc w:val="both"/>
        <w:rPr>
          <w:lang w:val="sl-SI"/>
        </w:rPr>
      </w:pPr>
      <w:r w:rsidRPr="00370EB6">
        <w:rPr>
          <w:u w:val="single"/>
          <w:lang w:val="sl-SI"/>
        </w:rPr>
        <w:t>Križanje hidromelioracijskih območij:</w:t>
      </w:r>
      <w:r w:rsidRPr="00370EB6">
        <w:rPr>
          <w:lang w:val="sl-SI"/>
        </w:rPr>
        <w:t xml:space="preserve"> n</w:t>
      </w:r>
      <w:r w:rsidR="001E20E2" w:rsidRPr="00370EB6">
        <w:rPr>
          <w:lang w:val="sl-SI"/>
        </w:rPr>
        <w:t xml:space="preserve">a območjih hidromelioracij se bo </w:t>
      </w:r>
      <w:proofErr w:type="spellStart"/>
      <w:r w:rsidR="001E20E2" w:rsidRPr="00370EB6">
        <w:rPr>
          <w:lang w:val="sl-SI"/>
        </w:rPr>
        <w:t>nadkritje</w:t>
      </w:r>
      <w:proofErr w:type="spellEnd"/>
      <w:r w:rsidR="001E20E2" w:rsidRPr="00370EB6">
        <w:rPr>
          <w:lang w:val="sl-SI"/>
        </w:rPr>
        <w:t xml:space="preserve"> nad plinovodno cevjo povečalo, po </w:t>
      </w:r>
      <w:r w:rsidR="00967DEC">
        <w:rPr>
          <w:lang w:val="sl-SI"/>
        </w:rPr>
        <w:t xml:space="preserve">izvedbi nameravanega posega </w:t>
      </w:r>
      <w:r w:rsidR="001E20E2" w:rsidRPr="00370EB6">
        <w:rPr>
          <w:lang w:val="sl-SI"/>
        </w:rPr>
        <w:t xml:space="preserve"> pa zagotovilo nemoteno delovanje hidromelioracijskega sistema.</w:t>
      </w:r>
    </w:p>
    <w:p w14:paraId="68BFC479" w14:textId="3EEEA914" w:rsidR="001E20E2" w:rsidRPr="00370EB6" w:rsidRDefault="00F31032" w:rsidP="001E20E2">
      <w:pPr>
        <w:pStyle w:val="Odstavekseznama"/>
        <w:autoSpaceDE w:val="0"/>
        <w:autoSpaceDN w:val="0"/>
        <w:adjustRightInd w:val="0"/>
        <w:ind w:left="709"/>
        <w:jc w:val="both"/>
        <w:rPr>
          <w:rFonts w:cs="Arial"/>
          <w:szCs w:val="20"/>
          <w:lang w:val="sl-SI"/>
        </w:rPr>
      </w:pPr>
      <w:r w:rsidRPr="00370EB6">
        <w:rPr>
          <w:u w:val="single"/>
          <w:lang w:val="sl-SI"/>
        </w:rPr>
        <w:t>Križanje nestabilnih območij</w:t>
      </w:r>
      <w:r w:rsidRPr="00370EB6">
        <w:rPr>
          <w:lang w:val="sl-SI"/>
        </w:rPr>
        <w:t>: n</w:t>
      </w:r>
      <w:r w:rsidR="001E20E2" w:rsidRPr="00370EB6">
        <w:rPr>
          <w:lang w:val="sl-SI"/>
        </w:rPr>
        <w:t>a geološko nestabilnih območjih se bo izvedlo predhodno sanacijo površin</w:t>
      </w:r>
      <w:r w:rsidR="00967DEC">
        <w:rPr>
          <w:lang w:val="sl-SI"/>
        </w:rPr>
        <w:t>,</w:t>
      </w:r>
      <w:r w:rsidR="001E20E2" w:rsidRPr="00370EB6">
        <w:rPr>
          <w:lang w:val="sl-SI"/>
        </w:rPr>
        <w:t xml:space="preserve"> skladno s pogoji strokovno kvalificiranih geoloških in geomehanskih služb. Praviloma so predvidene prečne in vzdolžne drenaže, ki se bodo položile v drenažno gramozno nasutje, ovile z </w:t>
      </w:r>
      <w:proofErr w:type="spellStart"/>
      <w:r w:rsidR="001E20E2" w:rsidRPr="00370EB6">
        <w:rPr>
          <w:lang w:val="sl-SI"/>
        </w:rPr>
        <w:t>geotekstilom</w:t>
      </w:r>
      <w:proofErr w:type="spellEnd"/>
      <w:r w:rsidR="001E20E2" w:rsidRPr="00370EB6">
        <w:rPr>
          <w:lang w:val="sl-SI"/>
        </w:rPr>
        <w:t xml:space="preserve"> ter sidrale z vrečami. Drenaža bo speljana v bližnje vodotoke, obstoječo meteorno kanalizacijo ali pa se jo bo ponikalo preko ponikalnic izven nestabilnega območja. Kjer je globina preperine majhna, se bo izvedlo vkop plinovodne cevi pod plazino, v matično podlago. Dodatno se bo proti površinski eroziji brežino </w:t>
      </w:r>
      <w:r w:rsidR="00967DEC">
        <w:rPr>
          <w:lang w:val="sl-SI"/>
        </w:rPr>
        <w:t>zaščitilo</w:t>
      </w:r>
      <w:r w:rsidR="00967DEC" w:rsidRPr="00370EB6">
        <w:rPr>
          <w:lang w:val="sl-SI"/>
        </w:rPr>
        <w:t xml:space="preserve"> </w:t>
      </w:r>
      <w:r w:rsidR="001E20E2" w:rsidRPr="00370EB6">
        <w:rPr>
          <w:lang w:val="sl-SI"/>
        </w:rPr>
        <w:t>z vrbovimi popleti.</w:t>
      </w:r>
    </w:p>
    <w:p w14:paraId="6FD0D075" w14:textId="33974369" w:rsidR="001E20E2" w:rsidRPr="00370EB6" w:rsidRDefault="00F31032" w:rsidP="001E20E2">
      <w:pPr>
        <w:pStyle w:val="Odstavekseznama"/>
        <w:autoSpaceDE w:val="0"/>
        <w:autoSpaceDN w:val="0"/>
        <w:adjustRightInd w:val="0"/>
        <w:ind w:left="709"/>
        <w:jc w:val="both"/>
        <w:rPr>
          <w:rFonts w:cs="Arial"/>
          <w:szCs w:val="20"/>
          <w:lang w:val="sl-SI"/>
        </w:rPr>
      </w:pPr>
      <w:r w:rsidRPr="00370EB6">
        <w:rPr>
          <w:rFonts w:cs="Arial"/>
          <w:szCs w:val="20"/>
          <w:u w:val="single"/>
          <w:lang w:val="sl-SI"/>
        </w:rPr>
        <w:t>Križanje z vodotoki</w:t>
      </w:r>
      <w:r w:rsidRPr="00370EB6">
        <w:rPr>
          <w:rFonts w:cs="Arial"/>
          <w:szCs w:val="20"/>
          <w:lang w:val="sl-SI"/>
        </w:rPr>
        <w:t>: k</w:t>
      </w:r>
      <w:r w:rsidR="00AD33CA" w:rsidRPr="00370EB6">
        <w:rPr>
          <w:rFonts w:cs="Arial"/>
          <w:szCs w:val="20"/>
          <w:lang w:val="sl-SI"/>
        </w:rPr>
        <w:t xml:space="preserve">rižanje vodotokov se bo izvedlo s prekopom </w:t>
      </w:r>
      <w:r w:rsidR="001E20E2" w:rsidRPr="00370EB6">
        <w:rPr>
          <w:rFonts w:cs="Arial"/>
          <w:szCs w:val="20"/>
          <w:lang w:val="sl-SI"/>
        </w:rPr>
        <w:t>ali vrtanjem na najkrajši možni razdalji. PP obloga plinovodne cevi predstavlja dodatno mehansko zaščito izolacije.</w:t>
      </w:r>
    </w:p>
    <w:p w14:paraId="1E1E75AE" w14:textId="6DCD6E3B" w:rsidR="001E20E2" w:rsidRPr="00370EB6" w:rsidRDefault="001E20E2" w:rsidP="001E20E2">
      <w:pPr>
        <w:pStyle w:val="Odstavekseznama"/>
        <w:autoSpaceDE w:val="0"/>
        <w:autoSpaceDN w:val="0"/>
        <w:adjustRightInd w:val="0"/>
        <w:ind w:left="709"/>
        <w:jc w:val="both"/>
        <w:rPr>
          <w:rFonts w:cs="Arial"/>
          <w:szCs w:val="20"/>
          <w:lang w:val="sl-SI"/>
        </w:rPr>
      </w:pPr>
      <w:r w:rsidRPr="00370EB6">
        <w:rPr>
          <w:lang w:val="sl-SI"/>
        </w:rPr>
        <w:lastRenderedPageBreak/>
        <w:t xml:space="preserve">Struga se bo na območju križanja zaščitila proti vodni eroziji. Izvedla se bo ureditev s kamnito oblogo v obsegu minimalno 3,0 m vzvodno in nizvodno od plinovodne cevi oziroma v celotni širini delovnega pasu, če je to potrebno. Zaščita brežin se bo izvedla sonaravno, da se obdrži obstoječe oz. čim bolj identično stanje okolja. Izdelava brežine bo sledila naravni konfiguraciji brežine, da se ne zmanjšuje pretočnost struge. Fuge bodo globoko stične in se bodo zapolnile z rodovitno prstjo ter zatravile. Za preprečevanje izpiranja prodno gramozne podlage pod </w:t>
      </w:r>
      <w:proofErr w:type="spellStart"/>
      <w:r w:rsidRPr="00370EB6">
        <w:rPr>
          <w:lang w:val="sl-SI"/>
        </w:rPr>
        <w:t>zaklinjenim</w:t>
      </w:r>
      <w:proofErr w:type="spellEnd"/>
      <w:r w:rsidRPr="00370EB6">
        <w:rPr>
          <w:lang w:val="sl-SI"/>
        </w:rPr>
        <w:t xml:space="preserve"> lomljencem se bo položil ločilni </w:t>
      </w:r>
      <w:proofErr w:type="spellStart"/>
      <w:r w:rsidRPr="00370EB6">
        <w:rPr>
          <w:lang w:val="sl-SI"/>
        </w:rPr>
        <w:t>geotekstil</w:t>
      </w:r>
      <w:proofErr w:type="spellEnd"/>
      <w:r w:rsidRPr="00370EB6">
        <w:rPr>
          <w:lang w:val="sl-SI"/>
        </w:rPr>
        <w:t xml:space="preserve">. Teme cevi bo predvidoma na globini min. 1,0 m pod dnom urejenih, oz. min. 1,5 m pod dnom neurejenih vodotokov in hudourniških strug. Vsa prečkanja manjših vodotokov (jarki, melioracijski jarki) se bo izvedlo s prekopom struge, in sicer v čim ožjem delovnem pasu. </w:t>
      </w:r>
      <w:proofErr w:type="spellStart"/>
      <w:r w:rsidRPr="00370EB6">
        <w:rPr>
          <w:lang w:val="sl-SI"/>
        </w:rPr>
        <w:t>Protierozijska</w:t>
      </w:r>
      <w:proofErr w:type="spellEnd"/>
      <w:r w:rsidRPr="00370EB6">
        <w:rPr>
          <w:lang w:val="sl-SI"/>
        </w:rPr>
        <w:t xml:space="preserve"> zaščita struge na območju križanja se bo izvedla po potrebi ter po navodilih geologa.</w:t>
      </w:r>
    </w:p>
    <w:p w14:paraId="50785D2A" w14:textId="64D94047" w:rsidR="001E20E2" w:rsidRPr="00370EB6" w:rsidRDefault="001E20E2" w:rsidP="001E20E2">
      <w:pPr>
        <w:pStyle w:val="Odstavekseznama"/>
        <w:autoSpaceDE w:val="0"/>
        <w:autoSpaceDN w:val="0"/>
        <w:adjustRightInd w:val="0"/>
        <w:ind w:left="709"/>
        <w:jc w:val="both"/>
        <w:rPr>
          <w:lang w:val="sl-SI"/>
        </w:rPr>
      </w:pPr>
      <w:r w:rsidRPr="00370EB6">
        <w:rPr>
          <w:lang w:val="sl-SI"/>
        </w:rPr>
        <w:t xml:space="preserve">Plinovod pod strugo vodotoka ne bo imel vpliva na prevodno sposobnost struge. Ta z izvedbo nameravanega posega ne bo zmanjšana. Lokacija prečkanja se bo na terenu trajno obeležila z nadzemnimi oznakami. Križanja in posegi v struge vodotokov se bodo izvedli na način, da se ne spreminja pretoka vode, njene kakovosti in biološke raznovrstnosti. Pri posegih v vodotoke je potrebno upoštevati naslednje pogoje, ki so </w:t>
      </w:r>
      <w:r w:rsidR="00851FEA">
        <w:rPr>
          <w:lang w:val="sl-SI"/>
        </w:rPr>
        <w:t xml:space="preserve">že </w:t>
      </w:r>
      <w:r w:rsidRPr="00370EB6">
        <w:rPr>
          <w:lang w:val="sl-SI"/>
        </w:rPr>
        <w:t xml:space="preserve">vključeni v </w:t>
      </w:r>
      <w:r w:rsidR="00F31032" w:rsidRPr="00370EB6">
        <w:rPr>
          <w:lang w:val="sl-SI"/>
        </w:rPr>
        <w:t>DGD</w:t>
      </w:r>
      <w:r w:rsidRPr="00370EB6">
        <w:rPr>
          <w:lang w:val="sl-SI"/>
        </w:rPr>
        <w:t>:</w:t>
      </w:r>
    </w:p>
    <w:p w14:paraId="392B2A0B" w14:textId="5AD6A028" w:rsidR="001E20E2" w:rsidRPr="00370EB6" w:rsidRDefault="001E20E2" w:rsidP="001E20E2">
      <w:pPr>
        <w:pStyle w:val="Odstavekseznama"/>
        <w:autoSpaceDE w:val="0"/>
        <w:autoSpaceDN w:val="0"/>
        <w:adjustRightInd w:val="0"/>
        <w:ind w:left="709"/>
        <w:jc w:val="both"/>
        <w:rPr>
          <w:lang w:val="sl-SI"/>
        </w:rPr>
      </w:pPr>
      <w:r w:rsidRPr="00370EB6">
        <w:rPr>
          <w:lang w:val="sl-SI"/>
        </w:rPr>
        <w:t xml:space="preserve">− kar najbolj </w:t>
      </w:r>
      <w:r w:rsidR="00C52B56">
        <w:rPr>
          <w:lang w:val="sl-SI"/>
        </w:rPr>
        <w:t>je potrebno ohraniti</w:t>
      </w:r>
      <w:r w:rsidRPr="00370EB6">
        <w:rPr>
          <w:lang w:val="sl-SI"/>
        </w:rPr>
        <w:t xml:space="preserve"> naravn</w:t>
      </w:r>
      <w:r w:rsidR="00C52B56">
        <w:rPr>
          <w:lang w:val="sl-SI"/>
        </w:rPr>
        <w:t>o</w:t>
      </w:r>
      <w:r w:rsidRPr="00370EB6">
        <w:rPr>
          <w:lang w:val="sl-SI"/>
        </w:rPr>
        <w:t xml:space="preserve"> obvodn</w:t>
      </w:r>
      <w:r w:rsidR="00C52B56">
        <w:rPr>
          <w:lang w:val="sl-SI"/>
        </w:rPr>
        <w:t>o</w:t>
      </w:r>
      <w:r w:rsidRPr="00370EB6">
        <w:rPr>
          <w:lang w:val="sl-SI"/>
        </w:rPr>
        <w:t xml:space="preserve"> zarast,</w:t>
      </w:r>
    </w:p>
    <w:p w14:paraId="2DFFF71B" w14:textId="13F11842" w:rsidR="001E20E2" w:rsidRPr="00370EB6" w:rsidRDefault="001E20E2" w:rsidP="001E20E2">
      <w:pPr>
        <w:pStyle w:val="Odstavekseznama"/>
        <w:autoSpaceDE w:val="0"/>
        <w:autoSpaceDN w:val="0"/>
        <w:adjustRightInd w:val="0"/>
        <w:ind w:left="709"/>
        <w:jc w:val="both"/>
        <w:rPr>
          <w:lang w:val="sl-SI"/>
        </w:rPr>
      </w:pPr>
      <w:r w:rsidRPr="00370EB6">
        <w:rPr>
          <w:lang w:val="sl-SI"/>
        </w:rPr>
        <w:t xml:space="preserve">− med gradnjo se ne </w:t>
      </w:r>
      <w:r w:rsidR="00C52B56">
        <w:rPr>
          <w:lang w:val="sl-SI"/>
        </w:rPr>
        <w:t xml:space="preserve">sme </w:t>
      </w:r>
      <w:r w:rsidRPr="00370EB6">
        <w:rPr>
          <w:lang w:val="sl-SI"/>
        </w:rPr>
        <w:t>posega</w:t>
      </w:r>
      <w:r w:rsidR="00C52B56">
        <w:rPr>
          <w:lang w:val="sl-SI"/>
        </w:rPr>
        <w:t>ti</w:t>
      </w:r>
      <w:r w:rsidRPr="00370EB6">
        <w:rPr>
          <w:lang w:val="sl-SI"/>
        </w:rPr>
        <w:t xml:space="preserve"> v strugo z materiali, ki vsebujejo nevarne spojine,</w:t>
      </w:r>
    </w:p>
    <w:p w14:paraId="4E50C361" w14:textId="76CB052E" w:rsidR="001E20E2" w:rsidRPr="00370EB6" w:rsidRDefault="001E20E2" w:rsidP="001E20E2">
      <w:pPr>
        <w:pStyle w:val="Odstavekseznama"/>
        <w:autoSpaceDE w:val="0"/>
        <w:autoSpaceDN w:val="0"/>
        <w:adjustRightInd w:val="0"/>
        <w:ind w:left="709"/>
        <w:jc w:val="both"/>
        <w:rPr>
          <w:lang w:val="sl-SI"/>
        </w:rPr>
      </w:pPr>
      <w:r w:rsidRPr="00370EB6">
        <w:rPr>
          <w:lang w:val="sl-SI"/>
        </w:rPr>
        <w:t xml:space="preserve">− prod, gramoz, pesek se ne </w:t>
      </w:r>
      <w:r w:rsidR="00C52B56">
        <w:rPr>
          <w:lang w:val="sl-SI"/>
        </w:rPr>
        <w:t xml:space="preserve">sme </w:t>
      </w:r>
      <w:r w:rsidRPr="00370EB6">
        <w:rPr>
          <w:lang w:val="sl-SI"/>
        </w:rPr>
        <w:t>odvzema</w:t>
      </w:r>
      <w:r w:rsidR="00C52B56">
        <w:rPr>
          <w:lang w:val="sl-SI"/>
        </w:rPr>
        <w:t>ti</w:t>
      </w:r>
      <w:r w:rsidRPr="00370EB6">
        <w:rPr>
          <w:lang w:val="sl-SI"/>
        </w:rPr>
        <w:t xml:space="preserve"> iz pomembnih delov življenjskih prostorov prostoživečih živali, iz drugih delov pa le toliko in tako, da se bistveno ne spremenijo življenjske razmere,</w:t>
      </w:r>
    </w:p>
    <w:p w14:paraId="1F376163" w14:textId="34D6AA29" w:rsidR="001E20E2" w:rsidRPr="00370EB6" w:rsidRDefault="001E20E2" w:rsidP="001E20E2">
      <w:pPr>
        <w:pStyle w:val="Odstavekseznama"/>
        <w:autoSpaceDE w:val="0"/>
        <w:autoSpaceDN w:val="0"/>
        <w:adjustRightInd w:val="0"/>
        <w:ind w:left="709"/>
        <w:jc w:val="both"/>
        <w:rPr>
          <w:lang w:val="sl-SI"/>
        </w:rPr>
      </w:pPr>
      <w:r w:rsidRPr="00370EB6">
        <w:rPr>
          <w:lang w:val="sl-SI"/>
        </w:rPr>
        <w:t>− poseg</w:t>
      </w:r>
      <w:r w:rsidR="00C52B56">
        <w:rPr>
          <w:lang w:val="sl-SI"/>
        </w:rPr>
        <w:t>e</w:t>
      </w:r>
      <w:r w:rsidR="00816AAB">
        <w:rPr>
          <w:lang w:val="sl-SI"/>
        </w:rPr>
        <w:t xml:space="preserve"> </w:t>
      </w:r>
      <w:r w:rsidR="00C52B56">
        <w:rPr>
          <w:lang w:val="sl-SI"/>
        </w:rPr>
        <w:t>je treba</w:t>
      </w:r>
      <w:r w:rsidRPr="00370EB6">
        <w:rPr>
          <w:lang w:val="sl-SI"/>
        </w:rPr>
        <w:t xml:space="preserve"> načrt</w:t>
      </w:r>
      <w:r w:rsidR="00C52B56">
        <w:rPr>
          <w:lang w:val="sl-SI"/>
        </w:rPr>
        <w:t>ovati</w:t>
      </w:r>
      <w:r w:rsidRPr="00370EB6">
        <w:rPr>
          <w:lang w:val="sl-SI"/>
        </w:rPr>
        <w:t xml:space="preserve"> tako, da se prevodna sposobnost struge vodotoka ne zmanjša,</w:t>
      </w:r>
    </w:p>
    <w:p w14:paraId="5291C06C" w14:textId="4196B0C2" w:rsidR="001E20E2" w:rsidRPr="00370EB6" w:rsidRDefault="001E20E2" w:rsidP="001E20E2">
      <w:pPr>
        <w:pStyle w:val="Odstavekseznama"/>
        <w:autoSpaceDE w:val="0"/>
        <w:autoSpaceDN w:val="0"/>
        <w:adjustRightInd w:val="0"/>
        <w:ind w:left="709"/>
        <w:jc w:val="both"/>
        <w:rPr>
          <w:lang w:val="sl-SI"/>
        </w:rPr>
      </w:pPr>
      <w:r w:rsidRPr="00370EB6">
        <w:rPr>
          <w:lang w:val="sl-SI"/>
        </w:rPr>
        <w:t>− pri zemeljskih delih ni dovoljeno zasipavati izvirov, sprožati erozijskih procesov, rušiti ravnotežja na labilnih tleh ali preprečiti odtoka visokih voda ali hudournikov,</w:t>
      </w:r>
    </w:p>
    <w:p w14:paraId="762F8C65" w14:textId="1877C001" w:rsidR="001E20E2" w:rsidRPr="00370EB6" w:rsidRDefault="001E20E2" w:rsidP="001E20E2">
      <w:pPr>
        <w:pStyle w:val="Odstavekseznama"/>
        <w:autoSpaceDE w:val="0"/>
        <w:autoSpaceDN w:val="0"/>
        <w:adjustRightInd w:val="0"/>
        <w:ind w:left="709"/>
        <w:jc w:val="both"/>
        <w:rPr>
          <w:lang w:val="sl-SI"/>
        </w:rPr>
      </w:pPr>
      <w:r w:rsidRPr="00370EB6">
        <w:rPr>
          <w:lang w:val="sl-SI"/>
        </w:rPr>
        <w:t xml:space="preserve">− med gradnjo </w:t>
      </w:r>
      <w:r w:rsidR="00C52B56">
        <w:rPr>
          <w:lang w:val="sl-SI"/>
        </w:rPr>
        <w:t>je treba</w:t>
      </w:r>
      <w:r w:rsidR="00C52B56" w:rsidRPr="00370EB6">
        <w:rPr>
          <w:lang w:val="sl-SI"/>
        </w:rPr>
        <w:t xml:space="preserve"> </w:t>
      </w:r>
      <w:r w:rsidRPr="00370EB6">
        <w:rPr>
          <w:lang w:val="sl-SI"/>
        </w:rPr>
        <w:t>zagotovi</w:t>
      </w:r>
      <w:r w:rsidR="00C52B56">
        <w:rPr>
          <w:lang w:val="sl-SI"/>
        </w:rPr>
        <w:t>ti</w:t>
      </w:r>
      <w:r w:rsidRPr="00370EB6">
        <w:rPr>
          <w:lang w:val="sl-SI"/>
        </w:rPr>
        <w:t>, da v vodotoku ne nastanejo razmere neprekinjene kalnosti,</w:t>
      </w:r>
    </w:p>
    <w:p w14:paraId="550EB14C" w14:textId="450D933F" w:rsidR="00F31032" w:rsidRPr="00370EB6" w:rsidRDefault="001E20E2" w:rsidP="001E20E2">
      <w:pPr>
        <w:pStyle w:val="Odstavekseznama"/>
        <w:autoSpaceDE w:val="0"/>
        <w:autoSpaceDN w:val="0"/>
        <w:adjustRightInd w:val="0"/>
        <w:ind w:left="709"/>
        <w:jc w:val="both"/>
        <w:rPr>
          <w:lang w:val="sl-SI"/>
        </w:rPr>
      </w:pPr>
      <w:r w:rsidRPr="00370EB6">
        <w:rPr>
          <w:lang w:val="sl-SI"/>
        </w:rPr>
        <w:t>− dela, ki posegajo v vodne površine, se</w:t>
      </w:r>
      <w:r w:rsidR="00C52B56">
        <w:rPr>
          <w:lang w:val="sl-SI"/>
        </w:rPr>
        <w:t xml:space="preserve"> morajo</w:t>
      </w:r>
      <w:r w:rsidRPr="00370EB6">
        <w:rPr>
          <w:lang w:val="sl-SI"/>
        </w:rPr>
        <w:t xml:space="preserve"> izvaja</w:t>
      </w:r>
      <w:r w:rsidR="00C52B56">
        <w:rPr>
          <w:lang w:val="sl-SI"/>
        </w:rPr>
        <w:t>ti</w:t>
      </w:r>
      <w:r w:rsidRPr="00370EB6">
        <w:rPr>
          <w:lang w:val="sl-SI"/>
        </w:rPr>
        <w:t xml:space="preserve"> zunaj </w:t>
      </w:r>
      <w:proofErr w:type="spellStart"/>
      <w:r w:rsidRPr="00370EB6">
        <w:rPr>
          <w:lang w:val="sl-SI"/>
        </w:rPr>
        <w:t>drstitvenih</w:t>
      </w:r>
      <w:proofErr w:type="spellEnd"/>
      <w:r w:rsidRPr="00370EB6">
        <w:rPr>
          <w:lang w:val="sl-SI"/>
        </w:rPr>
        <w:t xml:space="preserve"> dob ribjih vrst.</w:t>
      </w:r>
    </w:p>
    <w:p w14:paraId="26D21DC6" w14:textId="3B0ADC3D" w:rsidR="001E20E2" w:rsidRPr="00370EB6" w:rsidRDefault="00F31032" w:rsidP="001E20E2">
      <w:pPr>
        <w:pStyle w:val="Odstavekseznama"/>
        <w:autoSpaceDE w:val="0"/>
        <w:autoSpaceDN w:val="0"/>
        <w:adjustRightInd w:val="0"/>
        <w:ind w:left="709"/>
        <w:jc w:val="both"/>
        <w:rPr>
          <w:rFonts w:cs="Arial"/>
          <w:szCs w:val="20"/>
          <w:lang w:val="sl-SI"/>
        </w:rPr>
      </w:pPr>
      <w:r w:rsidRPr="00370EB6">
        <w:rPr>
          <w:lang w:val="sl-SI"/>
        </w:rPr>
        <w:t xml:space="preserve">Nosilec nameravanega posega mora </w:t>
      </w:r>
      <w:r w:rsidR="001E20E2" w:rsidRPr="00370EB6">
        <w:rPr>
          <w:lang w:val="sl-SI"/>
        </w:rPr>
        <w:t>o začetku del najmanj sedem dni prej obvesti</w:t>
      </w:r>
      <w:r w:rsidRPr="00370EB6">
        <w:rPr>
          <w:lang w:val="sl-SI"/>
        </w:rPr>
        <w:t>ti</w:t>
      </w:r>
      <w:r w:rsidR="001E20E2" w:rsidRPr="00370EB6">
        <w:rPr>
          <w:lang w:val="sl-SI"/>
        </w:rPr>
        <w:t xml:space="preserve"> pristojnega izvajalca ribiškega upravljanja, izvajalca naravovarstvenega nadzora in na območjih varstva narave tudi organizacijo, pristojno za ohranjanje narave.</w:t>
      </w:r>
    </w:p>
    <w:p w14:paraId="363FE2E4" w14:textId="3E884489" w:rsidR="00C62E52" w:rsidRPr="00370EB6" w:rsidRDefault="00FB51F0" w:rsidP="001E20E2">
      <w:pPr>
        <w:pStyle w:val="Odstavekseznama"/>
        <w:autoSpaceDE w:val="0"/>
        <w:autoSpaceDN w:val="0"/>
        <w:adjustRightInd w:val="0"/>
        <w:ind w:left="709"/>
        <w:jc w:val="both"/>
        <w:rPr>
          <w:rFonts w:cs="Arial"/>
          <w:szCs w:val="20"/>
          <w:lang w:val="sl-SI"/>
        </w:rPr>
      </w:pPr>
      <w:r w:rsidRPr="00370EB6">
        <w:rPr>
          <w:rFonts w:cs="Arial"/>
          <w:szCs w:val="20"/>
          <w:lang w:val="sl-SI"/>
        </w:rPr>
        <w:t>V</w:t>
      </w:r>
      <w:r w:rsidR="008764D0" w:rsidRPr="00370EB6">
        <w:rPr>
          <w:rFonts w:cs="Arial"/>
          <w:szCs w:val="20"/>
          <w:lang w:val="sl-SI"/>
        </w:rPr>
        <w:t xml:space="preserve"> času gradnje nameravanega posega bi lahko prišlo do manjših emisij snovi v vode in tla, ki bi lahko nastale kot posledica obratovanja gradbenih strojev in transporta, uporabe tekočih goriv in gradbenih materialov. </w:t>
      </w:r>
      <w:r w:rsidRPr="00370EB6">
        <w:rPr>
          <w:rFonts w:cs="Arial"/>
          <w:szCs w:val="20"/>
          <w:lang w:val="sl-SI"/>
        </w:rPr>
        <w:t>N</w:t>
      </w:r>
      <w:r w:rsidR="008764D0" w:rsidRPr="00370EB6">
        <w:rPr>
          <w:rFonts w:cs="Arial"/>
          <w:szCs w:val="20"/>
          <w:lang w:val="sl-SI"/>
        </w:rPr>
        <w:t>osil</w:t>
      </w:r>
      <w:r w:rsidRPr="00370EB6">
        <w:rPr>
          <w:rFonts w:cs="Arial"/>
          <w:szCs w:val="20"/>
          <w:lang w:val="sl-SI"/>
        </w:rPr>
        <w:t>ec</w:t>
      </w:r>
      <w:r w:rsidR="008764D0" w:rsidRPr="00370EB6">
        <w:rPr>
          <w:rFonts w:cs="Arial"/>
          <w:szCs w:val="20"/>
          <w:lang w:val="sl-SI"/>
        </w:rPr>
        <w:t xml:space="preserve"> nameravanega posega </w:t>
      </w:r>
      <w:r w:rsidRPr="00370EB6">
        <w:rPr>
          <w:rFonts w:cs="Arial"/>
          <w:szCs w:val="20"/>
          <w:lang w:val="sl-SI"/>
        </w:rPr>
        <w:t xml:space="preserve">mora </w:t>
      </w:r>
      <w:r w:rsidR="008764D0" w:rsidRPr="00370EB6">
        <w:rPr>
          <w:rFonts w:cs="Arial"/>
          <w:szCs w:val="20"/>
          <w:lang w:val="sl-SI"/>
        </w:rPr>
        <w:t>za preprečevanje le-teh izvesti vse preventivne ukrepe (nadzor tehnične usposobljenosti gradbene mehanizacije in drugih vozil, nadzor nad uporabo goriv, olj ter drugih materialov</w:t>
      </w:r>
      <w:r w:rsidRPr="00370EB6">
        <w:rPr>
          <w:rFonts w:cs="Arial"/>
          <w:szCs w:val="20"/>
          <w:lang w:val="sl-SI"/>
        </w:rPr>
        <w:t>, pretakanje olj in goriv v primeru manjše mehanizacije na posebnih površinah na območju gradbišča, zaščitenih in varovanih pred možnostjo izlitja v tla oz. vode, pretakanje olj in goriv v primeru večje mehanizacije izven gradbišča,</w:t>
      </w:r>
      <w:r w:rsidR="008764D0" w:rsidRPr="00370EB6">
        <w:rPr>
          <w:rFonts w:cs="Arial"/>
          <w:szCs w:val="20"/>
          <w:lang w:val="sl-SI"/>
        </w:rPr>
        <w:t xml:space="preserve"> </w:t>
      </w:r>
      <w:r w:rsidR="00257BE8" w:rsidRPr="00370EB6">
        <w:rPr>
          <w:rFonts w:cs="Arial"/>
          <w:szCs w:val="20"/>
          <w:lang w:val="sl-SI"/>
        </w:rPr>
        <w:t>takojšnje ukrepanje v primeru nezgodnega razlitja</w:t>
      </w:r>
      <w:r w:rsidR="008764D0" w:rsidRPr="00370EB6">
        <w:rPr>
          <w:rFonts w:cs="Arial"/>
          <w:szCs w:val="20"/>
          <w:lang w:val="sl-SI"/>
        </w:rPr>
        <w:t xml:space="preserve">). </w:t>
      </w:r>
      <w:r w:rsidR="008764D0" w:rsidRPr="00370EB6">
        <w:rPr>
          <w:rFonts w:cs="Arial"/>
          <w:szCs w:val="20"/>
          <w:lang w:val="sl-SI" w:eastAsia="sl-SI" w:bidi="sl-SI"/>
        </w:rPr>
        <w:t>Po končanih delih je treba odstraniti vse postavljene provizorije in pomožne objekte ter vse z gradnjo prizadete površine sanirati in krajinsko ustrezno urediti oz. vzpostaviti v prvotno stanje.</w:t>
      </w:r>
    </w:p>
    <w:p w14:paraId="0E2EF9F2" w14:textId="0CB9FF6F" w:rsidR="00F31032" w:rsidRPr="00370EB6" w:rsidRDefault="00257BE8" w:rsidP="00257BE8">
      <w:pPr>
        <w:pStyle w:val="Odstavekseznama"/>
        <w:autoSpaceDE w:val="0"/>
        <w:autoSpaceDN w:val="0"/>
        <w:adjustRightInd w:val="0"/>
        <w:ind w:left="709"/>
        <w:jc w:val="both"/>
        <w:rPr>
          <w:rFonts w:cs="Arial"/>
          <w:szCs w:val="20"/>
          <w:lang w:val="sl-SI" w:eastAsia="sl-SI"/>
        </w:rPr>
      </w:pPr>
      <w:r w:rsidRPr="00370EB6">
        <w:rPr>
          <w:rFonts w:cs="Arial"/>
          <w:szCs w:val="20"/>
          <w:lang w:val="sl-SI" w:eastAsia="sl-SI"/>
        </w:rPr>
        <w:t>Vgrajene bodo certificirane plinovodne cevi, ki ne predstavljajo vira emisij snovi v vode. Medsebojno varjenje cevi bo izvedeno s strani certificiranih izvajalcev, po certificiranem varilnem postopku. Pred pričetkom obratovanja bo novo zgrajeni odsek prenosnega plinovoda tlačno preizkušen. V sistemu prenosnega plinovoda se bo pretakal zemeljski plin, ki sam po sebi ne predstavlja nevarnosti za vode.</w:t>
      </w:r>
    </w:p>
    <w:p w14:paraId="398064C4" w14:textId="2379764E" w:rsidR="005775BF" w:rsidRDefault="00257BE8" w:rsidP="005775BF">
      <w:pPr>
        <w:pStyle w:val="Odstavekseznama"/>
        <w:autoSpaceDE w:val="0"/>
        <w:autoSpaceDN w:val="0"/>
        <w:adjustRightInd w:val="0"/>
        <w:ind w:left="709"/>
        <w:jc w:val="both"/>
        <w:rPr>
          <w:rFonts w:cs="Arial"/>
          <w:szCs w:val="20"/>
          <w:lang w:val="sl-SI"/>
        </w:rPr>
      </w:pPr>
      <w:r w:rsidRPr="00370EB6">
        <w:rPr>
          <w:rFonts w:cs="Arial"/>
          <w:szCs w:val="20"/>
          <w:lang w:val="sl-SI" w:eastAsia="sl-SI"/>
        </w:rPr>
        <w:t xml:space="preserve">Glede na </w:t>
      </w:r>
      <w:r w:rsidR="00F31032" w:rsidRPr="00370EB6">
        <w:rPr>
          <w:rFonts w:cs="Arial"/>
          <w:szCs w:val="20"/>
          <w:lang w:val="sl-SI" w:eastAsia="sl-SI"/>
        </w:rPr>
        <w:t xml:space="preserve">vse </w:t>
      </w:r>
      <w:r w:rsidRPr="00370EB6">
        <w:rPr>
          <w:rFonts w:cs="Arial"/>
          <w:szCs w:val="20"/>
          <w:lang w:val="sl-SI" w:eastAsia="sl-SI"/>
        </w:rPr>
        <w:t>navedeno</w:t>
      </w:r>
      <w:r w:rsidR="00C52B56">
        <w:rPr>
          <w:rFonts w:cs="Arial"/>
          <w:szCs w:val="20"/>
          <w:lang w:val="sl-SI" w:eastAsia="sl-SI"/>
        </w:rPr>
        <w:t>,</w:t>
      </w:r>
      <w:r w:rsidR="005775BF">
        <w:rPr>
          <w:rFonts w:cs="Arial"/>
          <w:szCs w:val="20"/>
          <w:lang w:val="sl-SI" w:eastAsia="sl-SI"/>
        </w:rPr>
        <w:t xml:space="preserve"> </w:t>
      </w:r>
      <w:proofErr w:type="spellStart"/>
      <w:r w:rsidR="005775BF">
        <w:rPr>
          <w:rFonts w:cs="Arial"/>
          <w:szCs w:val="20"/>
          <w:lang w:val="sl-SI" w:eastAsia="sl-SI"/>
        </w:rPr>
        <w:t>t.j</w:t>
      </w:r>
      <w:proofErr w:type="spellEnd"/>
      <w:r w:rsidR="005775BF">
        <w:rPr>
          <w:rFonts w:cs="Arial"/>
          <w:szCs w:val="20"/>
          <w:lang w:val="sl-SI" w:eastAsia="sl-SI"/>
        </w:rPr>
        <w:t xml:space="preserve">. </w:t>
      </w:r>
      <w:r w:rsidR="00D975BF">
        <w:rPr>
          <w:rFonts w:cs="Arial"/>
          <w:szCs w:val="20"/>
          <w:lang w:val="sl-SI" w:eastAsia="sl-SI"/>
        </w:rPr>
        <w:t>spremembo projekta (</w:t>
      </w:r>
      <w:proofErr w:type="spellStart"/>
      <w:r w:rsidR="00D975BF">
        <w:rPr>
          <w:rFonts w:cs="Arial"/>
          <w:szCs w:val="20"/>
          <w:lang w:val="sl-SI" w:eastAsia="sl-SI"/>
        </w:rPr>
        <w:t>podvrtavanje</w:t>
      </w:r>
      <w:proofErr w:type="spellEnd"/>
      <w:r w:rsidR="00D975BF">
        <w:rPr>
          <w:rFonts w:cs="Arial"/>
          <w:szCs w:val="20"/>
          <w:lang w:val="sl-SI" w:eastAsia="sl-SI"/>
        </w:rPr>
        <w:t xml:space="preserve"> treh vodotokov namesto prekopa), </w:t>
      </w:r>
      <w:r w:rsidR="005775BF">
        <w:rPr>
          <w:rFonts w:cs="Arial"/>
          <w:szCs w:val="20"/>
          <w:lang w:val="sl-SI" w:eastAsia="sl-SI"/>
        </w:rPr>
        <w:t>upoštevajoč sam način izvedbe nameravanega posega in ukrepe, vključene v DGD,</w:t>
      </w:r>
      <w:r w:rsidRPr="00370EB6">
        <w:rPr>
          <w:rFonts w:cs="Arial"/>
          <w:szCs w:val="20"/>
          <w:lang w:val="sl-SI" w:eastAsia="sl-SI"/>
        </w:rPr>
        <w:t xml:space="preserve"> </w:t>
      </w:r>
      <w:r w:rsidRPr="00370EB6">
        <w:rPr>
          <w:rFonts w:cs="Arial"/>
          <w:szCs w:val="20"/>
          <w:lang w:val="sl-SI"/>
        </w:rPr>
        <w:t>ministrstvo</w:t>
      </w:r>
      <w:r w:rsidR="00851FEA">
        <w:rPr>
          <w:rFonts w:cs="Arial"/>
          <w:szCs w:val="20"/>
          <w:lang w:val="sl-SI"/>
        </w:rPr>
        <w:t xml:space="preserve">, kljub mnenju DRSV, da bi bilo treba za nameravani poseg izvesti </w:t>
      </w:r>
      <w:r w:rsidR="00851FEA">
        <w:rPr>
          <w:rFonts w:cs="Arial"/>
          <w:szCs w:val="20"/>
          <w:lang w:val="sl-SI"/>
        </w:rPr>
        <w:lastRenderedPageBreak/>
        <w:t>presojo vplivov na okolje,</w:t>
      </w:r>
      <w:r w:rsidRPr="00370EB6">
        <w:rPr>
          <w:rFonts w:cs="Arial"/>
          <w:szCs w:val="20"/>
          <w:lang w:val="sl-SI"/>
        </w:rPr>
        <w:t xml:space="preserve"> vpliv nameravanega posega na emisije v tla in vode</w:t>
      </w:r>
      <w:r w:rsidR="00370EB6" w:rsidRPr="00370EB6">
        <w:rPr>
          <w:rFonts w:cs="Arial"/>
          <w:szCs w:val="20"/>
          <w:lang w:val="sl-SI"/>
        </w:rPr>
        <w:t xml:space="preserve"> in z vidika</w:t>
      </w:r>
      <w:r w:rsidRPr="00370EB6">
        <w:rPr>
          <w:rFonts w:cs="Arial"/>
          <w:szCs w:val="20"/>
          <w:lang w:val="sl-SI"/>
        </w:rPr>
        <w:t xml:space="preserve"> </w:t>
      </w:r>
      <w:r w:rsidR="00370EB6" w:rsidRPr="00370EB6">
        <w:rPr>
          <w:rFonts w:cs="Arial"/>
          <w:szCs w:val="20"/>
          <w:lang w:val="sl-SI" w:eastAsia="sl-SI"/>
        </w:rPr>
        <w:t>križanja z zamočvirjenimi, poplavnimi, hidromelioracijskimi, nestabilnimi območji</w:t>
      </w:r>
      <w:r w:rsidR="00370EB6" w:rsidRPr="00370EB6">
        <w:rPr>
          <w:rFonts w:cs="Arial"/>
          <w:szCs w:val="20"/>
          <w:lang w:val="sl-SI"/>
        </w:rPr>
        <w:t xml:space="preserve"> in z vodotoki, </w:t>
      </w:r>
      <w:r w:rsidRPr="00370EB6">
        <w:rPr>
          <w:rFonts w:cs="Arial"/>
          <w:szCs w:val="20"/>
          <w:lang w:val="sl-SI"/>
        </w:rPr>
        <w:t xml:space="preserve">v času </w:t>
      </w:r>
      <w:r w:rsidR="00F31032" w:rsidRPr="00370EB6">
        <w:rPr>
          <w:rFonts w:cs="Arial"/>
          <w:szCs w:val="20"/>
          <w:lang w:val="sl-SI"/>
        </w:rPr>
        <w:t xml:space="preserve">gradnje in </w:t>
      </w:r>
      <w:r w:rsidRPr="00370EB6">
        <w:rPr>
          <w:rFonts w:cs="Arial"/>
          <w:szCs w:val="20"/>
          <w:lang w:val="sl-SI"/>
        </w:rPr>
        <w:t>obratovanja ocenjuje kot manj pomemben.</w:t>
      </w:r>
      <w:r w:rsidR="00851FEA">
        <w:rPr>
          <w:rFonts w:cs="Arial"/>
          <w:szCs w:val="20"/>
          <w:lang w:val="sl-SI"/>
        </w:rPr>
        <w:t xml:space="preserve"> </w:t>
      </w:r>
    </w:p>
    <w:p w14:paraId="43B7694D" w14:textId="0489E505" w:rsidR="00193257" w:rsidRPr="00370EB6" w:rsidRDefault="00193257" w:rsidP="009844BA">
      <w:pPr>
        <w:pStyle w:val="Odstavekseznama"/>
        <w:numPr>
          <w:ilvl w:val="0"/>
          <w:numId w:val="37"/>
        </w:numPr>
        <w:autoSpaceDE w:val="0"/>
        <w:autoSpaceDN w:val="0"/>
        <w:adjustRightInd w:val="0"/>
        <w:ind w:left="709" w:hanging="142"/>
        <w:jc w:val="both"/>
        <w:rPr>
          <w:rFonts w:cs="Arial"/>
          <w:szCs w:val="20"/>
          <w:lang w:val="sl-SI" w:eastAsia="sl-SI" w:bidi="sl-SI"/>
        </w:rPr>
      </w:pPr>
      <w:r w:rsidRPr="00370EB6">
        <w:rPr>
          <w:rFonts w:cs="Arial"/>
          <w:szCs w:val="20"/>
          <w:u w:val="single"/>
          <w:lang w:val="sl-SI" w:eastAsia="sl-SI" w:bidi="sl-SI"/>
        </w:rPr>
        <w:t>Vpliv na ribištvo</w:t>
      </w:r>
      <w:r w:rsidRPr="00370EB6">
        <w:rPr>
          <w:rFonts w:cs="Arial"/>
          <w:szCs w:val="20"/>
          <w:lang w:val="sl-SI" w:eastAsia="sl-SI" w:bidi="sl-SI"/>
        </w:rPr>
        <w:t xml:space="preserve">: nameravani poseg bo prečil več vodotokov. </w:t>
      </w:r>
      <w:r w:rsidRPr="00370EB6">
        <w:rPr>
          <w:rFonts w:cs="Arial"/>
          <w:iCs/>
          <w:szCs w:val="20"/>
          <w:lang w:val="sl-SI"/>
        </w:rPr>
        <w:t xml:space="preserve">Ministrstvo je </w:t>
      </w:r>
      <w:r w:rsidR="001D5366" w:rsidRPr="00370EB6">
        <w:rPr>
          <w:rFonts w:cs="Arial"/>
          <w:iCs/>
          <w:szCs w:val="20"/>
          <w:lang w:val="sl-SI"/>
        </w:rPr>
        <w:t xml:space="preserve">dne </w:t>
      </w:r>
      <w:r w:rsidRPr="00370EB6">
        <w:rPr>
          <w:rFonts w:cs="Arial"/>
          <w:iCs/>
          <w:szCs w:val="20"/>
          <w:lang w:val="sl-SI"/>
        </w:rPr>
        <w:t xml:space="preserve">15. 12. 2021 prejelo mnenje št. 4202-87/2021-5 z dne 14. 12. 2021 s strani ZZRS. Iz mnenja ZZRS izhaja, da bo </w:t>
      </w:r>
      <w:r w:rsidRPr="00370EB6">
        <w:rPr>
          <w:rFonts w:cs="Arial"/>
          <w:szCs w:val="20"/>
          <w:lang w:val="sl-SI" w:eastAsia="sl-SI"/>
        </w:rPr>
        <w:t xml:space="preserve">predvidena trasa plinovoda prečila več vodotokov s prekopom struge. Zavarovanje dna se bo izvedlo s kamnito oblogo v obsegu minimalno 3 m gor- in dol- vodno od plinske cevi. Na podlagi dosedanjih izkušenj z izgradnjo plinovodov na območju vodotokov ZZRS meni, da s stališča ribištva presoja vplivov na okolje za poseg ni potrebna. Kljub temu pa mora nosilec nameravanega posega načrtovane posege na območju vodotokov uskladiti z ZZRS, saj načrtovano prečenje vseh vodotokov s prekopom struge ni ustrezno. ZZRS tako navaja, da naj bo prečenje  vodotokov Dravinja, Oplotnica in Bezina izvedeno z metodo </w:t>
      </w:r>
      <w:proofErr w:type="spellStart"/>
      <w:r w:rsidRPr="00370EB6">
        <w:rPr>
          <w:rFonts w:cs="Arial"/>
          <w:szCs w:val="20"/>
          <w:lang w:val="sl-SI" w:eastAsia="sl-SI"/>
        </w:rPr>
        <w:t>podvrtavanja</w:t>
      </w:r>
      <w:proofErr w:type="spellEnd"/>
      <w:r w:rsidRPr="00370EB6">
        <w:rPr>
          <w:rFonts w:cs="Arial"/>
          <w:szCs w:val="20"/>
          <w:lang w:val="sl-SI" w:eastAsia="sl-SI"/>
        </w:rPr>
        <w:t>. Ministrstvo na podlagi proučitve dopolnitve vloge</w:t>
      </w:r>
      <w:r w:rsidR="00C52B56">
        <w:rPr>
          <w:rFonts w:cs="Arial"/>
          <w:szCs w:val="20"/>
          <w:lang w:val="sl-SI" w:eastAsia="sl-SI"/>
        </w:rPr>
        <w:t>,</w:t>
      </w:r>
      <w:r w:rsidRPr="00370EB6">
        <w:rPr>
          <w:rFonts w:cs="Arial"/>
          <w:szCs w:val="20"/>
          <w:lang w:val="sl-SI" w:eastAsia="sl-SI"/>
        </w:rPr>
        <w:t xml:space="preserve"> prejete dne 1. 3. 2022 in 7. 3. 2022</w:t>
      </w:r>
      <w:r w:rsidR="00C52B56">
        <w:rPr>
          <w:rFonts w:cs="Arial"/>
          <w:szCs w:val="20"/>
          <w:lang w:val="sl-SI" w:eastAsia="sl-SI"/>
        </w:rPr>
        <w:t>,</w:t>
      </w:r>
      <w:r w:rsidRPr="00370EB6">
        <w:rPr>
          <w:rFonts w:cs="Arial"/>
          <w:szCs w:val="20"/>
          <w:lang w:val="sl-SI" w:eastAsia="sl-SI"/>
        </w:rPr>
        <w:t xml:space="preserve"> ugotavlja, da je bila </w:t>
      </w:r>
      <w:r w:rsidR="001D5366" w:rsidRPr="00370EB6">
        <w:rPr>
          <w:rFonts w:cs="Arial"/>
          <w:szCs w:val="20"/>
          <w:lang w:val="sl-SI" w:eastAsia="sl-SI"/>
        </w:rPr>
        <w:t xml:space="preserve">s strani nosilca nameravanega posega </w:t>
      </w:r>
      <w:r w:rsidRPr="00370EB6">
        <w:rPr>
          <w:rFonts w:cs="Arial"/>
          <w:szCs w:val="20"/>
          <w:lang w:val="sl-SI" w:eastAsia="sl-SI"/>
        </w:rPr>
        <w:t xml:space="preserve">tehnična izvedba prečkanja vodotokov Dravinje, Oplotnice in </w:t>
      </w:r>
      <w:proofErr w:type="spellStart"/>
      <w:r w:rsidRPr="00370EB6">
        <w:rPr>
          <w:rFonts w:cs="Arial"/>
          <w:szCs w:val="20"/>
          <w:lang w:val="sl-SI" w:eastAsia="sl-SI"/>
        </w:rPr>
        <w:t>Brezine</w:t>
      </w:r>
      <w:proofErr w:type="spellEnd"/>
      <w:r w:rsidR="00370EB6" w:rsidRPr="00370EB6">
        <w:rPr>
          <w:rFonts w:cs="Arial"/>
          <w:szCs w:val="20"/>
          <w:lang w:val="sl-SI" w:eastAsia="sl-SI"/>
        </w:rPr>
        <w:t xml:space="preserve"> (</w:t>
      </w:r>
      <w:proofErr w:type="spellStart"/>
      <w:r w:rsidR="00370EB6" w:rsidRPr="00370EB6">
        <w:rPr>
          <w:rFonts w:cs="Arial"/>
          <w:szCs w:val="20"/>
          <w:lang w:val="sl-SI" w:eastAsia="sl-SI"/>
        </w:rPr>
        <w:t>Brezinščice</w:t>
      </w:r>
      <w:proofErr w:type="spellEnd"/>
      <w:r w:rsidR="00370EB6" w:rsidRPr="00370EB6">
        <w:rPr>
          <w:rFonts w:cs="Arial"/>
          <w:szCs w:val="20"/>
          <w:lang w:val="sl-SI" w:eastAsia="sl-SI"/>
        </w:rPr>
        <w:t>)</w:t>
      </w:r>
      <w:r w:rsidRPr="00370EB6">
        <w:rPr>
          <w:rFonts w:cs="Arial"/>
          <w:szCs w:val="20"/>
          <w:lang w:val="sl-SI" w:eastAsia="sl-SI"/>
        </w:rPr>
        <w:t xml:space="preserve"> spremenjena. Po spremembi se bo prečkanje vodotokov izvedlo brez prekopa</w:t>
      </w:r>
      <w:r w:rsidR="00C52B56">
        <w:rPr>
          <w:rFonts w:cs="Arial"/>
          <w:szCs w:val="20"/>
          <w:lang w:val="sl-SI" w:eastAsia="sl-SI"/>
        </w:rPr>
        <w:t>,</w:t>
      </w:r>
      <w:r w:rsidRPr="00370EB6">
        <w:rPr>
          <w:rFonts w:cs="Arial"/>
          <w:szCs w:val="20"/>
          <w:lang w:val="sl-SI" w:eastAsia="sl-SI"/>
        </w:rPr>
        <w:t xml:space="preserve"> </w:t>
      </w:r>
      <w:proofErr w:type="spellStart"/>
      <w:r w:rsidRPr="00370EB6">
        <w:rPr>
          <w:rFonts w:cs="Arial"/>
          <w:szCs w:val="20"/>
          <w:lang w:val="sl-SI" w:eastAsia="sl-SI"/>
        </w:rPr>
        <w:t>t.j</w:t>
      </w:r>
      <w:proofErr w:type="spellEnd"/>
      <w:r w:rsidRPr="00370EB6">
        <w:rPr>
          <w:rFonts w:cs="Arial"/>
          <w:szCs w:val="20"/>
          <w:lang w:val="sl-SI" w:eastAsia="sl-SI"/>
        </w:rPr>
        <w:t xml:space="preserve">. s tehnologijo </w:t>
      </w:r>
      <w:proofErr w:type="spellStart"/>
      <w:r w:rsidRPr="00370EB6">
        <w:rPr>
          <w:rFonts w:cs="Arial"/>
          <w:szCs w:val="20"/>
          <w:lang w:val="sl-SI" w:eastAsia="sl-SI"/>
        </w:rPr>
        <w:t>podvrtavanja</w:t>
      </w:r>
      <w:proofErr w:type="spellEnd"/>
      <w:r w:rsidRPr="00370EB6">
        <w:rPr>
          <w:rFonts w:cs="Arial"/>
          <w:szCs w:val="20"/>
          <w:lang w:val="sl-SI" w:eastAsia="sl-SI"/>
        </w:rPr>
        <w:t xml:space="preserve">. Upoštevaje </w:t>
      </w:r>
      <w:r w:rsidR="001D5366" w:rsidRPr="00370EB6">
        <w:rPr>
          <w:rFonts w:cs="Arial"/>
          <w:szCs w:val="20"/>
          <w:lang w:val="sl-SI" w:eastAsia="sl-SI"/>
        </w:rPr>
        <w:t xml:space="preserve">mnenje ZZRS, spremenjeno tehnično izvedbo prečkanja vodotokov </w:t>
      </w:r>
      <w:r w:rsidRPr="00370EB6">
        <w:rPr>
          <w:rFonts w:cs="Arial"/>
          <w:szCs w:val="20"/>
          <w:lang w:val="sl-SI" w:eastAsia="sl-SI"/>
        </w:rPr>
        <w:t xml:space="preserve">in </w:t>
      </w:r>
      <w:r w:rsidR="001D5366" w:rsidRPr="00370EB6">
        <w:rPr>
          <w:rFonts w:cs="Arial"/>
          <w:szCs w:val="20"/>
          <w:lang w:val="sl-SI" w:eastAsia="sl-SI"/>
        </w:rPr>
        <w:t xml:space="preserve">navedbo </w:t>
      </w:r>
      <w:r w:rsidR="00494CD6" w:rsidRPr="00370EB6">
        <w:rPr>
          <w:rFonts w:cs="Arial"/>
          <w:szCs w:val="20"/>
          <w:lang w:val="sl-SI" w:eastAsia="sl-SI"/>
        </w:rPr>
        <w:t xml:space="preserve">pogojev podanih s strani ZZRS </w:t>
      </w:r>
      <w:r w:rsidR="001D5366" w:rsidRPr="00370EB6">
        <w:rPr>
          <w:rFonts w:cs="Arial"/>
          <w:szCs w:val="20"/>
          <w:lang w:val="sl-SI" w:eastAsia="sl-SI"/>
        </w:rPr>
        <w:t>v DGD</w:t>
      </w:r>
      <w:r w:rsidR="00494CD6" w:rsidRPr="00370EB6">
        <w:rPr>
          <w:rFonts w:cs="Arial"/>
          <w:szCs w:val="20"/>
          <w:lang w:val="sl-SI" w:eastAsia="sl-SI"/>
        </w:rPr>
        <w:t xml:space="preserve"> (Poglavje 6.5. Zahteve, ki izhajajo s strani posameznih </w:t>
      </w:r>
      <w:proofErr w:type="spellStart"/>
      <w:r w:rsidR="00494CD6" w:rsidRPr="00370EB6">
        <w:rPr>
          <w:rFonts w:cs="Arial"/>
          <w:szCs w:val="20"/>
          <w:lang w:val="sl-SI" w:eastAsia="sl-SI"/>
        </w:rPr>
        <w:t>mnenjedajalcev</w:t>
      </w:r>
      <w:proofErr w:type="spellEnd"/>
      <w:r w:rsidR="00494CD6" w:rsidRPr="00370EB6">
        <w:rPr>
          <w:rFonts w:cs="Arial"/>
          <w:szCs w:val="20"/>
          <w:lang w:val="sl-SI" w:eastAsia="sl-SI"/>
        </w:rPr>
        <w:t>, 6.5.1 Zavod za ribištvo Slovenije)</w:t>
      </w:r>
      <w:r w:rsidR="001D5366" w:rsidRPr="00370EB6">
        <w:rPr>
          <w:rFonts w:cs="Arial"/>
          <w:szCs w:val="20"/>
          <w:lang w:val="sl-SI" w:eastAsia="sl-SI"/>
        </w:rPr>
        <w:t>, ministrstvo tovrstni vpliv na okolje ne ocenjuje kot pomemben.</w:t>
      </w:r>
    </w:p>
    <w:p w14:paraId="069EB5EC" w14:textId="2778353E" w:rsidR="008764D0" w:rsidRDefault="008764D0" w:rsidP="008764D0">
      <w:pPr>
        <w:numPr>
          <w:ilvl w:val="0"/>
          <w:numId w:val="19"/>
        </w:numPr>
        <w:spacing w:line="260" w:lineRule="exact"/>
        <w:ind w:left="709" w:hanging="207"/>
        <w:jc w:val="both"/>
        <w:rPr>
          <w:rFonts w:cs="Arial"/>
          <w:szCs w:val="20"/>
          <w:lang w:val="sl-SI"/>
        </w:rPr>
      </w:pPr>
      <w:r w:rsidRPr="00370EB6">
        <w:rPr>
          <w:rFonts w:cs="Arial"/>
          <w:szCs w:val="20"/>
          <w:u w:val="single"/>
          <w:lang w:val="sl-SI"/>
        </w:rPr>
        <w:t>Odpadki:</w:t>
      </w:r>
      <w:r w:rsidRPr="00370EB6">
        <w:rPr>
          <w:rFonts w:cs="Arial"/>
          <w:szCs w:val="20"/>
          <w:lang w:val="sl-SI"/>
        </w:rPr>
        <w:t xml:space="preserve"> </w:t>
      </w:r>
      <w:r w:rsidRPr="00370EB6">
        <w:rPr>
          <w:rFonts w:cs="Arial"/>
          <w:iCs/>
          <w:szCs w:val="20"/>
          <w:lang w:val="sl-SI" w:eastAsia="sl-SI"/>
        </w:rPr>
        <w:t>pri izvedbi nameravanega posega bodo nastajali gradbeni odpadki</w:t>
      </w:r>
      <w:r w:rsidR="00257BE8" w:rsidRPr="00370EB6">
        <w:rPr>
          <w:rFonts w:cs="Arial"/>
          <w:iCs/>
          <w:szCs w:val="20"/>
          <w:lang w:val="sl-SI" w:eastAsia="sl-SI"/>
        </w:rPr>
        <w:t>, višek izkopane zemljine (ca. 2988 m</w:t>
      </w:r>
      <w:r w:rsidR="00257BE8" w:rsidRPr="00370EB6">
        <w:rPr>
          <w:rFonts w:cs="Arial"/>
          <w:iCs/>
          <w:szCs w:val="20"/>
          <w:vertAlign w:val="superscript"/>
          <w:lang w:val="sl-SI" w:eastAsia="sl-SI"/>
        </w:rPr>
        <w:t>3</w:t>
      </w:r>
      <w:r w:rsidR="00257BE8" w:rsidRPr="00370EB6">
        <w:rPr>
          <w:rFonts w:cs="Arial"/>
          <w:iCs/>
          <w:szCs w:val="20"/>
          <w:lang w:val="sl-SI" w:eastAsia="sl-SI"/>
        </w:rPr>
        <w:t>), les (ca. 5,0 m</w:t>
      </w:r>
      <w:r w:rsidR="00257BE8" w:rsidRPr="00370EB6">
        <w:rPr>
          <w:rFonts w:cs="Arial"/>
          <w:iCs/>
          <w:szCs w:val="20"/>
          <w:vertAlign w:val="superscript"/>
          <w:lang w:val="sl-SI" w:eastAsia="sl-SI"/>
        </w:rPr>
        <w:t>3</w:t>
      </w:r>
      <w:r w:rsidR="00257BE8" w:rsidRPr="00370EB6">
        <w:rPr>
          <w:rFonts w:cs="Arial"/>
          <w:iCs/>
          <w:szCs w:val="20"/>
          <w:lang w:val="sl-SI" w:eastAsia="sl-SI"/>
        </w:rPr>
        <w:t>), ter kovine, steklo in plastika (ca. 0,3 m</w:t>
      </w:r>
      <w:r w:rsidR="00257BE8" w:rsidRPr="00370EB6">
        <w:rPr>
          <w:rFonts w:cs="Arial"/>
          <w:iCs/>
          <w:szCs w:val="20"/>
          <w:vertAlign w:val="superscript"/>
          <w:lang w:val="sl-SI" w:eastAsia="sl-SI"/>
        </w:rPr>
        <w:t>3</w:t>
      </w:r>
      <w:r w:rsidR="00257BE8" w:rsidRPr="00370EB6">
        <w:rPr>
          <w:rFonts w:cs="Arial"/>
          <w:iCs/>
          <w:szCs w:val="20"/>
          <w:lang w:val="sl-SI" w:eastAsia="sl-SI"/>
        </w:rPr>
        <w:t>).</w:t>
      </w:r>
      <w:r w:rsidRPr="00370EB6">
        <w:rPr>
          <w:rFonts w:cs="Arial"/>
          <w:iCs/>
          <w:szCs w:val="20"/>
          <w:lang w:val="sl-SI" w:eastAsia="sl-SI"/>
        </w:rPr>
        <w:t xml:space="preserve"> </w:t>
      </w:r>
      <w:r w:rsidRPr="00370EB6">
        <w:rPr>
          <w:rFonts w:cs="Arial"/>
          <w:szCs w:val="20"/>
          <w:lang w:val="sl-SI"/>
        </w:rPr>
        <w:t xml:space="preserve">Izdelan bo načrt gospodarjenja z gradbiščnimi odpadki. Z odpadnim gradbenim materialom bo nosilec nameravanega posega ravnal v skladu z določili Uredbe o ravnanju z odpadki, ki nastanejo pri gradbenih delih (Uradni list RS, št. </w:t>
      </w:r>
      <w:hyperlink r:id="rId30" w:tgtFrame="_blank" w:tooltip="Uredba o ravnanju z odpadki, ki nastanejo pri gradbenih delih" w:history="1">
        <w:r w:rsidRPr="00370EB6">
          <w:rPr>
            <w:rStyle w:val="Hiperpovezava"/>
            <w:rFonts w:cs="Arial"/>
            <w:color w:val="auto"/>
            <w:szCs w:val="20"/>
            <w:u w:val="none"/>
            <w:lang w:val="sl-SI"/>
          </w:rPr>
          <w:t>34/08</w:t>
        </w:r>
      </w:hyperlink>
      <w:r w:rsidRPr="00370EB6">
        <w:rPr>
          <w:rFonts w:cs="Arial"/>
          <w:szCs w:val="20"/>
          <w:lang w:val="sl-SI"/>
        </w:rPr>
        <w:t xml:space="preserve">). </w:t>
      </w:r>
      <w:r w:rsidRPr="00370EB6">
        <w:rPr>
          <w:rFonts w:cs="Arial"/>
          <w:iCs/>
          <w:szCs w:val="20"/>
          <w:lang w:val="sl-SI" w:eastAsia="sl-SI"/>
        </w:rPr>
        <w:t xml:space="preserve">Zemlja in kamenje iz izkopa jarka se bo v večjem delu uporabila za zasip jarka, ostali gradbeni material pa se bo odpeljal in predal pooblaščenemu prevzemniku tovrstnih odpadkov. V času obratovanja odpadki ne bodo nastajali. </w:t>
      </w:r>
      <w:r w:rsidRPr="00370EB6">
        <w:rPr>
          <w:rFonts w:cs="Arial"/>
          <w:szCs w:val="20"/>
          <w:lang w:val="sl-SI" w:eastAsia="sl-SI" w:bidi="sl-SI"/>
        </w:rPr>
        <w:t>Vpliv nameravanega posega na nastajanje odpadkov in s tem povezane obremenitve okolja v času gradnje in obratovanja se ocenjuje kot nepomemben.</w:t>
      </w:r>
    </w:p>
    <w:p w14:paraId="11B5E146" w14:textId="462DE261" w:rsidR="008764D0" w:rsidRDefault="008764D0" w:rsidP="009844BA">
      <w:pPr>
        <w:numPr>
          <w:ilvl w:val="0"/>
          <w:numId w:val="19"/>
        </w:numPr>
        <w:spacing w:line="260" w:lineRule="exact"/>
        <w:ind w:left="709" w:hanging="207"/>
        <w:jc w:val="both"/>
        <w:rPr>
          <w:rFonts w:cs="Arial"/>
          <w:szCs w:val="20"/>
          <w:lang w:val="sl-SI"/>
        </w:rPr>
      </w:pPr>
      <w:r w:rsidRPr="009844BA">
        <w:rPr>
          <w:rFonts w:cs="Arial"/>
          <w:szCs w:val="20"/>
          <w:u w:val="single"/>
          <w:lang w:val="sl-SI" w:eastAsia="sl-SI"/>
        </w:rPr>
        <w:t>Vplivi na spremembo dejanske rabe zemljišč:</w:t>
      </w:r>
      <w:r w:rsidRPr="009844BA">
        <w:rPr>
          <w:rFonts w:cs="Arial"/>
          <w:szCs w:val="20"/>
          <w:lang w:val="sl-SI"/>
        </w:rPr>
        <w:t xml:space="preserve"> </w:t>
      </w:r>
      <w:r w:rsidRPr="009844BA">
        <w:rPr>
          <w:rFonts w:cs="Arial"/>
          <w:szCs w:val="20"/>
          <w:lang w:val="sl-SI" w:eastAsia="sl-SI" w:bidi="sl-SI"/>
        </w:rPr>
        <w:t>dejanska raba tal se z izvedbo nameravanega posega ne bo spremenila. Območje nameravanega posega bo po izvedbi nameravanega posega povrnjeno v prvotno stanje. Po zasipu jarka bo namreč nosil</w:t>
      </w:r>
      <w:r w:rsidR="00A64CD3" w:rsidRPr="009844BA">
        <w:rPr>
          <w:rFonts w:cs="Arial"/>
          <w:szCs w:val="20"/>
          <w:lang w:val="sl-SI" w:eastAsia="sl-SI" w:bidi="sl-SI"/>
        </w:rPr>
        <w:t>ec</w:t>
      </w:r>
      <w:r w:rsidRPr="009844BA">
        <w:rPr>
          <w:rFonts w:cs="Arial"/>
          <w:szCs w:val="20"/>
          <w:lang w:val="sl-SI" w:eastAsia="sl-SI" w:bidi="sl-SI"/>
        </w:rPr>
        <w:t xml:space="preserve"> nameravanega posega uredil površine na enak način in v enaki kvaliteti, kot so bile pred gradbenim posegom.</w:t>
      </w:r>
    </w:p>
    <w:p w14:paraId="7D42D687" w14:textId="16A7ED98" w:rsidR="003E1488" w:rsidRDefault="003E1488" w:rsidP="009844BA">
      <w:pPr>
        <w:numPr>
          <w:ilvl w:val="0"/>
          <w:numId w:val="19"/>
        </w:numPr>
        <w:spacing w:line="260" w:lineRule="exact"/>
        <w:ind w:left="709" w:hanging="207"/>
        <w:jc w:val="both"/>
        <w:rPr>
          <w:rFonts w:cs="Arial"/>
          <w:szCs w:val="20"/>
          <w:lang w:val="sl-SI"/>
        </w:rPr>
      </w:pPr>
      <w:r w:rsidRPr="009844BA">
        <w:rPr>
          <w:rFonts w:cs="Arial"/>
          <w:szCs w:val="20"/>
          <w:u w:val="single"/>
          <w:lang w:val="sl-SI"/>
        </w:rPr>
        <w:t>Sprememba vegetacije</w:t>
      </w:r>
      <w:r w:rsidRPr="009844BA">
        <w:rPr>
          <w:rFonts w:cs="Arial"/>
          <w:szCs w:val="20"/>
          <w:lang w:val="sl-SI"/>
        </w:rPr>
        <w:t>: zaradi gradnje se bo odstranila vegetacija na območju celotnega delovnega pasu. V čim večji meri se bo ohranila drevesna in grmovna vegetacija. Med gradnjo bo poskrbljeno, da se prepreči nepotrebno zasipavanje in odstranjevanje podrasti. Po končanih delih se bo zemljišča saniralo in vzpostavilo enako stanje in kakovost, kot pred gradbenim posegom. Živica in mrtvica se bosta odlagali ločeno in se tudi vračali v enakem vrstnem redu. Rodovitno zemljo se ne bo stiskalo. Ohranila se bo njena plodnost. Za sanacijo oz. zasaditev se bodo uporabile le avtohtone vrste. Rob poseke bo izveden valovito. V pasu 2,5 m od osi plinovoda bo omogočena rast zeliščne podrasti in grmovnic s plitvim koreninskim sistemom, ki ne bo presegal 1,0 m. Drevesne in grmovne živice v krajini se bo nadomestilo z novimi. Travnate površine, ki bodo med gradnjo poškodovane, se bo pon</w:t>
      </w:r>
      <w:r w:rsidR="00370EB6" w:rsidRPr="009844BA">
        <w:rPr>
          <w:rFonts w:cs="Arial"/>
          <w:szCs w:val="20"/>
          <w:lang w:val="sl-SI"/>
        </w:rPr>
        <w:t>o</w:t>
      </w:r>
      <w:r w:rsidRPr="009844BA">
        <w:rPr>
          <w:rFonts w:cs="Arial"/>
          <w:szCs w:val="20"/>
          <w:lang w:val="sl-SI"/>
        </w:rPr>
        <w:t>vno zatravilo. Zelenice in pasovi višje ter nižje vegetacije bodo ustrezno vzdrževani. Poškodovano drevnino se bo strokovno odrezalo. Morebitno drevnino pa nadomestilo.</w:t>
      </w:r>
    </w:p>
    <w:p w14:paraId="098FF94C" w14:textId="6092DD5B" w:rsidR="008764D0" w:rsidRPr="009844BA" w:rsidRDefault="008764D0" w:rsidP="009844BA">
      <w:pPr>
        <w:numPr>
          <w:ilvl w:val="0"/>
          <w:numId w:val="19"/>
        </w:numPr>
        <w:spacing w:line="260" w:lineRule="exact"/>
        <w:ind w:left="709" w:hanging="207"/>
        <w:jc w:val="both"/>
        <w:rPr>
          <w:rFonts w:cs="Arial"/>
          <w:szCs w:val="20"/>
          <w:lang w:val="sl-SI"/>
        </w:rPr>
      </w:pPr>
      <w:r w:rsidRPr="009844BA">
        <w:rPr>
          <w:rFonts w:cs="Arial"/>
          <w:szCs w:val="20"/>
          <w:u w:val="single"/>
          <w:lang w:val="sl-SI" w:eastAsia="sl-SI"/>
        </w:rPr>
        <w:t>Svetlobno onesnaževanje:</w:t>
      </w:r>
      <w:r w:rsidRPr="009844BA">
        <w:rPr>
          <w:rFonts w:cs="Arial"/>
          <w:szCs w:val="20"/>
          <w:lang w:val="sl-SI"/>
        </w:rPr>
        <w:t xml:space="preserve"> gradbena dela se bodo izvajala v dnevnem času od ca. 7. do 1</w:t>
      </w:r>
      <w:r w:rsidR="00A64CD3" w:rsidRPr="009844BA">
        <w:rPr>
          <w:rFonts w:cs="Arial"/>
          <w:szCs w:val="20"/>
          <w:lang w:val="sl-SI"/>
        </w:rPr>
        <w:t>8</w:t>
      </w:r>
      <w:r w:rsidRPr="009844BA">
        <w:rPr>
          <w:rFonts w:cs="Arial"/>
          <w:szCs w:val="20"/>
          <w:lang w:val="sl-SI"/>
        </w:rPr>
        <w:t xml:space="preserve">. ure. </w:t>
      </w:r>
      <w:r w:rsidR="00A64CD3" w:rsidRPr="009844BA">
        <w:rPr>
          <w:rFonts w:cs="Arial"/>
          <w:szCs w:val="20"/>
          <w:lang w:val="sl-SI"/>
        </w:rPr>
        <w:t>Gradbišče v času gradnje ne bo dodatno umetno osvetljeno.</w:t>
      </w:r>
    </w:p>
    <w:p w14:paraId="735B9B4B" w14:textId="386A673F" w:rsidR="008764D0" w:rsidRPr="00370EB6" w:rsidRDefault="008764D0" w:rsidP="008764D0">
      <w:pPr>
        <w:ind w:left="709"/>
        <w:jc w:val="both"/>
        <w:rPr>
          <w:rFonts w:cs="Arial"/>
          <w:szCs w:val="20"/>
          <w:lang w:val="sl-SI"/>
        </w:rPr>
      </w:pPr>
      <w:r w:rsidRPr="00370EB6">
        <w:rPr>
          <w:rFonts w:cs="Arial"/>
          <w:szCs w:val="20"/>
          <w:lang w:val="sl-SI"/>
        </w:rPr>
        <w:lastRenderedPageBreak/>
        <w:t>Sam plinovod ne bo vir emisij svetlobe v okolico, saj bo vkopan v zemljo. Vpliv nameravanega posega na emisije svetlobe v okolico oz. na svetlobno onesnaženje okolja v času obratovanja se ocenjuje kot nepomemben oz. vpliva ne bo.</w:t>
      </w:r>
    </w:p>
    <w:p w14:paraId="65079AE6" w14:textId="2A4AAB4E" w:rsidR="00A64CD3" w:rsidRDefault="00A64CD3" w:rsidP="00A64CD3">
      <w:pPr>
        <w:pStyle w:val="Odstavekseznama"/>
        <w:numPr>
          <w:ilvl w:val="0"/>
          <w:numId w:val="37"/>
        </w:numPr>
        <w:ind w:left="709" w:hanging="142"/>
        <w:jc w:val="both"/>
        <w:rPr>
          <w:rFonts w:cs="Arial"/>
          <w:szCs w:val="20"/>
          <w:lang w:val="sl-SI"/>
        </w:rPr>
      </w:pPr>
      <w:r w:rsidRPr="00370EB6">
        <w:rPr>
          <w:rFonts w:cs="Arial"/>
          <w:szCs w:val="20"/>
          <w:u w:val="single"/>
          <w:lang w:val="sl-SI"/>
        </w:rPr>
        <w:t>Segrevanje ozračja/vode</w:t>
      </w:r>
      <w:r w:rsidRPr="00370EB6">
        <w:rPr>
          <w:rFonts w:cs="Arial"/>
          <w:szCs w:val="20"/>
          <w:lang w:val="sl-SI"/>
        </w:rPr>
        <w:t xml:space="preserve">: po plinovodu se bo izvajal prenos </w:t>
      </w:r>
      <w:r w:rsidR="00C52B56" w:rsidRPr="00370EB6">
        <w:rPr>
          <w:rFonts w:cs="Arial"/>
          <w:szCs w:val="20"/>
          <w:lang w:val="sl-SI"/>
        </w:rPr>
        <w:t>zemeljskega</w:t>
      </w:r>
      <w:r w:rsidRPr="00370EB6">
        <w:rPr>
          <w:rFonts w:cs="Arial"/>
          <w:szCs w:val="20"/>
          <w:lang w:val="sl-SI"/>
        </w:rPr>
        <w:t xml:space="preserve"> plina s temperaturo 10°C. Plinovod bo prav tako vkopan, kar predstavlja dodatno toplotno zaščito.</w:t>
      </w:r>
    </w:p>
    <w:p w14:paraId="1C617F6A" w14:textId="26C4C68B" w:rsidR="008764D0" w:rsidRDefault="008764D0" w:rsidP="009844BA">
      <w:pPr>
        <w:pStyle w:val="Odstavekseznama"/>
        <w:numPr>
          <w:ilvl w:val="0"/>
          <w:numId w:val="37"/>
        </w:numPr>
        <w:ind w:left="709" w:hanging="142"/>
        <w:jc w:val="both"/>
        <w:rPr>
          <w:rFonts w:cs="Arial"/>
          <w:szCs w:val="20"/>
          <w:lang w:val="sl-SI"/>
        </w:rPr>
      </w:pPr>
      <w:r w:rsidRPr="009844BA">
        <w:rPr>
          <w:rFonts w:cs="Arial"/>
          <w:szCs w:val="20"/>
          <w:u w:val="single"/>
          <w:lang w:val="sl-SI" w:eastAsia="sl-SI"/>
        </w:rPr>
        <w:t>Vidna izpostavljenost</w:t>
      </w:r>
      <w:r w:rsidRPr="009844BA">
        <w:rPr>
          <w:rFonts w:cs="Arial"/>
          <w:szCs w:val="20"/>
          <w:lang w:val="sl-SI"/>
        </w:rPr>
        <w:t xml:space="preserve">: med gradnjo bo zaradi del in prisotnosti strojev (gradbene in transportne mehanizacije na gradbišču, gradbenih dvigal, gradbiščnih ograj, gradbenih materialov, itd.) nekoliko spremenjena podoba obravnavanega območja, kar bo opazno le z bližje okolice. Izvedba nameravanega posega po končani gradnji predvideva vzpostavitev obstoječe rabe, </w:t>
      </w:r>
      <w:r w:rsidRPr="009844BA">
        <w:rPr>
          <w:rFonts w:cs="Arial"/>
          <w:szCs w:val="20"/>
          <w:lang w:val="sl-SI" w:eastAsia="sl-SI" w:bidi="sl-SI"/>
        </w:rPr>
        <w:t>zato nameravani poseg ne bo predstavljal vidne spremembe oz. spremembe krajine.</w:t>
      </w:r>
    </w:p>
    <w:p w14:paraId="6361C006" w14:textId="04E059F5" w:rsidR="008764D0" w:rsidRDefault="008764D0" w:rsidP="009844BA">
      <w:pPr>
        <w:pStyle w:val="Odstavekseznama"/>
        <w:numPr>
          <w:ilvl w:val="0"/>
          <w:numId w:val="37"/>
        </w:numPr>
        <w:ind w:left="709" w:hanging="142"/>
        <w:jc w:val="both"/>
        <w:rPr>
          <w:rFonts w:cs="Arial"/>
          <w:szCs w:val="20"/>
          <w:lang w:val="sl-SI"/>
        </w:rPr>
      </w:pPr>
      <w:r w:rsidRPr="009844BA">
        <w:rPr>
          <w:rFonts w:cs="Arial"/>
          <w:szCs w:val="20"/>
          <w:u w:val="single"/>
          <w:lang w:val="sl-SI" w:eastAsia="sl-SI" w:bidi="sl-SI"/>
        </w:rPr>
        <w:t>Vibracije:</w:t>
      </w:r>
      <w:r w:rsidRPr="009844BA">
        <w:rPr>
          <w:rFonts w:cs="Arial"/>
          <w:szCs w:val="20"/>
          <w:lang w:val="sl-SI" w:eastAsia="sl-SI" w:bidi="sl-SI"/>
        </w:rPr>
        <w:t xml:space="preserve"> v času gradbenih del bodo občasno nastajale vibracije, kot posledica izvajanja nekaterih del, kot npr. utrjevanje nasipov in terena z vibracijskimi stroji ali valjarji ter kot posledica tovornega prometa, povezanega z gradnjo. Ker bo gradnja potekala večinoma v dnevnem času in ker pri tovrstnih linijskih objektih gradnja poteka po odsekih in relativno hitro, gre za začasen vpliv oz. začasno motnjo v bivalnem ali naravnem okolju, zato ni pričakovati bistvenega poslabšanja bivalne kakovosti ali poškodb objektov ob trasi plinovoda in bistvenega poslabšanja življenjskih pogojev za prosto živeče živali v naravnem okolju.</w:t>
      </w:r>
    </w:p>
    <w:p w14:paraId="1B30F7CD" w14:textId="5E7DB3F5" w:rsidR="00C62E52" w:rsidRPr="009844BA" w:rsidRDefault="008764D0" w:rsidP="009844BA">
      <w:pPr>
        <w:pStyle w:val="Odstavekseznama"/>
        <w:numPr>
          <w:ilvl w:val="0"/>
          <w:numId w:val="37"/>
        </w:numPr>
        <w:ind w:left="709" w:hanging="142"/>
        <w:jc w:val="both"/>
        <w:rPr>
          <w:rFonts w:cs="Arial"/>
          <w:szCs w:val="20"/>
          <w:lang w:val="sl-SI"/>
        </w:rPr>
      </w:pPr>
      <w:r w:rsidRPr="009844BA">
        <w:rPr>
          <w:rFonts w:cs="Arial"/>
          <w:bCs/>
          <w:szCs w:val="20"/>
          <w:u w:val="single"/>
          <w:lang w:val="sl-SI" w:eastAsia="sl-SI"/>
        </w:rPr>
        <w:t>Vplivi</w:t>
      </w:r>
      <w:r w:rsidRPr="009844BA">
        <w:rPr>
          <w:rFonts w:cs="Arial"/>
          <w:szCs w:val="20"/>
          <w:u w:val="single"/>
          <w:lang w:val="sl-SI" w:eastAsia="sl-SI"/>
        </w:rPr>
        <w:t xml:space="preserve"> na materialne dobrine, kulturno dediščino in krajino</w:t>
      </w:r>
      <w:r w:rsidRPr="009844BA">
        <w:rPr>
          <w:rFonts w:cs="Arial"/>
          <w:szCs w:val="20"/>
          <w:lang w:val="sl-SI" w:eastAsia="sl-SI"/>
        </w:rPr>
        <w:t>:</w:t>
      </w:r>
      <w:r w:rsidRPr="009844BA">
        <w:rPr>
          <w:rFonts w:cs="Arial"/>
          <w:szCs w:val="20"/>
          <w:lang w:val="sl-SI"/>
        </w:rPr>
        <w:t xml:space="preserve"> </w:t>
      </w:r>
      <w:r w:rsidR="00C62E52" w:rsidRPr="009844BA">
        <w:rPr>
          <w:rFonts w:cs="Arial"/>
          <w:iCs/>
          <w:szCs w:val="20"/>
          <w:lang w:val="sl-SI" w:eastAsia="sl-SI"/>
        </w:rPr>
        <w:t xml:space="preserve">Na območju nameravanega posega oz. v njegovi neposredni bližini se nahajajo naslednja arheološka območja: Oplotnica – Arheološko območje Oplotnica (EŠD 29857), </w:t>
      </w:r>
      <w:proofErr w:type="spellStart"/>
      <w:r w:rsidR="00C62E52" w:rsidRPr="009844BA">
        <w:rPr>
          <w:rFonts w:cs="Arial"/>
          <w:iCs/>
          <w:szCs w:val="20"/>
          <w:lang w:val="sl-SI" w:eastAsia="sl-SI"/>
        </w:rPr>
        <w:t>Merkečica</w:t>
      </w:r>
      <w:proofErr w:type="spellEnd"/>
      <w:r w:rsidR="00C62E52" w:rsidRPr="009844BA">
        <w:rPr>
          <w:rFonts w:cs="Arial"/>
          <w:iCs/>
          <w:szCs w:val="20"/>
          <w:lang w:val="sl-SI" w:eastAsia="sl-SI"/>
        </w:rPr>
        <w:t xml:space="preserve"> – Rimska cesta </w:t>
      </w:r>
      <w:proofErr w:type="spellStart"/>
      <w:r w:rsidR="00C62E52" w:rsidRPr="009844BA">
        <w:rPr>
          <w:rFonts w:cs="Arial"/>
          <w:iCs/>
          <w:szCs w:val="20"/>
          <w:lang w:val="sl-SI" w:eastAsia="sl-SI"/>
        </w:rPr>
        <w:t>Celeia</w:t>
      </w:r>
      <w:proofErr w:type="spellEnd"/>
      <w:r w:rsidR="00C62E52" w:rsidRPr="009844BA">
        <w:rPr>
          <w:rFonts w:cs="Arial"/>
          <w:iCs/>
          <w:szCs w:val="20"/>
          <w:lang w:val="sl-SI" w:eastAsia="sl-SI"/>
        </w:rPr>
        <w:t xml:space="preserve"> – </w:t>
      </w:r>
      <w:proofErr w:type="spellStart"/>
      <w:r w:rsidR="00C62E52" w:rsidRPr="009844BA">
        <w:rPr>
          <w:rFonts w:cs="Arial"/>
          <w:iCs/>
          <w:szCs w:val="20"/>
          <w:lang w:val="sl-SI" w:eastAsia="sl-SI"/>
        </w:rPr>
        <w:t>Petovio</w:t>
      </w:r>
      <w:proofErr w:type="spellEnd"/>
      <w:r w:rsidR="00C62E52" w:rsidRPr="009844BA">
        <w:rPr>
          <w:rFonts w:cs="Arial"/>
          <w:iCs/>
          <w:szCs w:val="20"/>
          <w:lang w:val="sl-SI" w:eastAsia="sl-SI"/>
        </w:rPr>
        <w:t xml:space="preserve"> (EŠD 6877), Dobruška vas – Arheološko območje Pungert (EŠD 29853), Tepanje – Arheološko najdišče Javornik (EŠD 29843). Objekte in območja kulturne dediščine je potrebno varovati pred poškodbami ali uničenjem tudi med gradnjo – čez objekte in območja kulturne dediščine ne smejo potekati gradbiščne poti, obvozi, ne smejo se izkoriščati kot lokacije skladiščenja viškov materiala ipd. Nameravani poseg je načrtovan na način</w:t>
      </w:r>
      <w:r w:rsidR="00EA7654" w:rsidRPr="009844BA">
        <w:rPr>
          <w:rFonts w:cs="Arial"/>
          <w:iCs/>
          <w:szCs w:val="20"/>
          <w:lang w:val="sl-SI" w:eastAsia="sl-SI"/>
        </w:rPr>
        <w:t>, da bodo vsi gradbeni posegi zmanjšani na najmanjšo površino potrebno za gradnjo, da se čim manj posega v naravni relief in rastje in s tem čim bolj ohrani kulturna ded</w:t>
      </w:r>
      <w:r w:rsidR="00C52B56">
        <w:rPr>
          <w:rFonts w:cs="Arial"/>
          <w:iCs/>
          <w:szCs w:val="20"/>
          <w:lang w:val="sl-SI" w:eastAsia="sl-SI"/>
        </w:rPr>
        <w:t>i</w:t>
      </w:r>
      <w:r w:rsidR="00EA7654" w:rsidRPr="009844BA">
        <w:rPr>
          <w:rFonts w:cs="Arial"/>
          <w:iCs/>
          <w:szCs w:val="20"/>
          <w:lang w:val="sl-SI" w:eastAsia="sl-SI"/>
        </w:rPr>
        <w:t>ščina, naravne prvine in značilnosti kulturne krajine.</w:t>
      </w:r>
    </w:p>
    <w:p w14:paraId="0559AF27" w14:textId="0BE84549" w:rsidR="00616B32" w:rsidRPr="00370EB6" w:rsidRDefault="00616B32" w:rsidP="00616B32">
      <w:pPr>
        <w:pStyle w:val="Odstavekseznama"/>
        <w:spacing w:line="260" w:lineRule="exact"/>
        <w:jc w:val="both"/>
        <w:rPr>
          <w:rFonts w:cs="Arial"/>
          <w:szCs w:val="20"/>
          <w:lang w:val="sl-SI"/>
        </w:rPr>
      </w:pPr>
      <w:r w:rsidRPr="00370EB6">
        <w:rPr>
          <w:rFonts w:cs="Arial"/>
          <w:iCs/>
          <w:szCs w:val="20"/>
          <w:lang w:val="sl-SI"/>
        </w:rPr>
        <w:t xml:space="preserve">Ministrstvo je dne 9. 12. 2021 prejelo mnenje št. 35107-0425/2021/4-MKC z dne 6. 12. 2021 s strani ZVKDS OE Maribor. ZVKDS OE Maribor je v mnenju ugotovil, da je </w:t>
      </w:r>
      <w:proofErr w:type="spellStart"/>
      <w:r w:rsidRPr="00370EB6">
        <w:rPr>
          <w:rFonts w:cs="Arial"/>
          <w:iCs/>
          <w:szCs w:val="20"/>
          <w:lang w:val="sl-SI"/>
        </w:rPr>
        <w:t>kulturnovarstveni</w:t>
      </w:r>
      <w:proofErr w:type="spellEnd"/>
      <w:r w:rsidRPr="00370EB6">
        <w:rPr>
          <w:rFonts w:cs="Arial"/>
          <w:iCs/>
          <w:szCs w:val="20"/>
          <w:lang w:val="sl-SI"/>
        </w:rPr>
        <w:t xml:space="preserve"> režim za nameravani poseg opredeljen v 21. členu Uredbe </w:t>
      </w:r>
      <w:r w:rsidRPr="00370EB6">
        <w:rPr>
          <w:rFonts w:cs="Arial"/>
          <w:szCs w:val="20"/>
          <w:lang w:val="sl-SI"/>
        </w:rPr>
        <w:t xml:space="preserve">o državnem prostorskem načrtu za prenosne plinovode zanke do Zreč (Uradni list RS, št. 51/14; za območja registriranih arheoloških </w:t>
      </w:r>
      <w:proofErr w:type="spellStart"/>
      <w:r w:rsidRPr="00370EB6">
        <w:rPr>
          <w:rFonts w:cs="Arial"/>
          <w:szCs w:val="20"/>
          <w:lang w:val="sl-SI"/>
        </w:rPr>
        <w:t>najdbišč</w:t>
      </w:r>
      <w:proofErr w:type="spellEnd"/>
      <w:r w:rsidRPr="00370EB6">
        <w:rPr>
          <w:rFonts w:cs="Arial"/>
          <w:szCs w:val="20"/>
          <w:lang w:val="sl-SI"/>
        </w:rPr>
        <w:t>), deloma pa tudi v Odloku o razglasitvi kulturnih spomenikov lokalnega pomena za Občino Oplotnic</w:t>
      </w:r>
      <w:r w:rsidR="00C52B56">
        <w:rPr>
          <w:rFonts w:cs="Arial"/>
          <w:szCs w:val="20"/>
          <w:lang w:val="sl-SI"/>
        </w:rPr>
        <w:t>a</w:t>
      </w:r>
      <w:r w:rsidRPr="00370EB6">
        <w:rPr>
          <w:rFonts w:cs="Arial"/>
          <w:szCs w:val="20"/>
          <w:lang w:val="sl-SI"/>
        </w:rPr>
        <w:t xml:space="preserve"> (Uradno glasilo slovenskih občin, št. 57/2019; za območji </w:t>
      </w:r>
      <w:proofErr w:type="spellStart"/>
      <w:r w:rsidRPr="00370EB6">
        <w:rPr>
          <w:rFonts w:cs="Arial"/>
          <w:szCs w:val="20"/>
          <w:lang w:val="sl-SI"/>
        </w:rPr>
        <w:t>tangiranih</w:t>
      </w:r>
      <w:proofErr w:type="spellEnd"/>
      <w:r w:rsidRPr="00370EB6">
        <w:rPr>
          <w:rFonts w:cs="Arial"/>
          <w:szCs w:val="20"/>
          <w:lang w:val="sl-SI"/>
        </w:rPr>
        <w:t xml:space="preserve"> kulturnih spomenikov Oplotnica – Arheološko območje Oplotnica (EŠD 29857) in Markečica – Rimska cesta </w:t>
      </w:r>
      <w:proofErr w:type="spellStart"/>
      <w:r w:rsidRPr="00370EB6">
        <w:rPr>
          <w:rFonts w:cs="Arial"/>
          <w:szCs w:val="20"/>
          <w:lang w:val="sl-SI"/>
        </w:rPr>
        <w:t>Celeia</w:t>
      </w:r>
      <w:proofErr w:type="spellEnd"/>
      <w:r w:rsidRPr="00370EB6">
        <w:rPr>
          <w:rFonts w:cs="Arial"/>
          <w:szCs w:val="20"/>
          <w:lang w:val="sl-SI"/>
        </w:rPr>
        <w:t xml:space="preserve"> – </w:t>
      </w:r>
      <w:proofErr w:type="spellStart"/>
      <w:r w:rsidRPr="00370EB6">
        <w:rPr>
          <w:rFonts w:cs="Arial"/>
          <w:szCs w:val="20"/>
          <w:lang w:val="sl-SI"/>
        </w:rPr>
        <w:t>Poetovio</w:t>
      </w:r>
      <w:proofErr w:type="spellEnd"/>
      <w:r w:rsidRPr="00370EB6">
        <w:rPr>
          <w:rFonts w:cs="Arial"/>
          <w:szCs w:val="20"/>
          <w:lang w:val="sl-SI"/>
        </w:rPr>
        <w:t xml:space="preserve"> (EŠD 6877)). ZVKDS OE Maribor nadalje navaja, da je na isto projektno dokumentacijo DGD, na vlogo nosilca nameravanega posega, izdal tudi že </w:t>
      </w:r>
      <w:proofErr w:type="spellStart"/>
      <w:r w:rsidRPr="00370EB6">
        <w:rPr>
          <w:rFonts w:cs="Arial"/>
          <w:szCs w:val="20"/>
          <w:lang w:val="sl-SI"/>
        </w:rPr>
        <w:t>kulturnovarstvene</w:t>
      </w:r>
      <w:proofErr w:type="spellEnd"/>
      <w:r w:rsidRPr="00370EB6">
        <w:rPr>
          <w:rFonts w:cs="Arial"/>
          <w:szCs w:val="20"/>
          <w:lang w:val="sl-SI"/>
        </w:rPr>
        <w:t xml:space="preserve"> pogoje (št. 35107-0425/2021/2-MKC z dne 8. 6. 2021) v postopku pridobivanja mnenja za gradbeno dovoljenje za poseg. Na osnovi navedenega ZVKDS </w:t>
      </w:r>
      <w:r w:rsidRPr="00370EB6">
        <w:rPr>
          <w:rFonts w:cs="Arial"/>
          <w:iCs/>
          <w:szCs w:val="20"/>
          <w:lang w:val="sl-SI"/>
        </w:rPr>
        <w:t xml:space="preserve">OE Maribor </w:t>
      </w:r>
      <w:r w:rsidRPr="00370EB6">
        <w:rPr>
          <w:rFonts w:cs="Arial"/>
          <w:szCs w:val="20"/>
          <w:lang w:val="sl-SI"/>
        </w:rPr>
        <w:t>povzema, da je doslej kulturna dediščina obravnavana korektno, da so fazni ukrepi glede varstva arheološke dediščine že zastavljeni in načeloma zagotovljeni.</w:t>
      </w:r>
    </w:p>
    <w:p w14:paraId="27503B40" w14:textId="43A3BF50" w:rsidR="00616B32" w:rsidRPr="00370EB6" w:rsidRDefault="00616B32" w:rsidP="00616B32">
      <w:pPr>
        <w:pStyle w:val="Odstavekseznama"/>
        <w:spacing w:line="260" w:lineRule="exact"/>
        <w:jc w:val="both"/>
        <w:rPr>
          <w:rFonts w:cs="Arial"/>
          <w:szCs w:val="20"/>
          <w:lang w:val="sl-SI"/>
        </w:rPr>
      </w:pPr>
      <w:r w:rsidRPr="00370EB6">
        <w:rPr>
          <w:rFonts w:cs="Arial"/>
          <w:iCs/>
          <w:szCs w:val="20"/>
          <w:lang w:val="sl-SI"/>
        </w:rPr>
        <w:t>Ministrstvo je dne 13. 12. 2021 prav tako prejelo mnenje št. 35108-0147/2021-6-MR z dne 8. 12. 2021 s strani ZVKDS OE Celje. ZVKDS OE Celje po pregledu dokumentacije ugotavlja:</w:t>
      </w:r>
    </w:p>
    <w:p w14:paraId="4BFDC81D" w14:textId="77777777" w:rsidR="00616B32" w:rsidRPr="00370EB6" w:rsidRDefault="00616B32" w:rsidP="00616B32">
      <w:pPr>
        <w:pStyle w:val="Odstavekseznama"/>
        <w:numPr>
          <w:ilvl w:val="0"/>
          <w:numId w:val="31"/>
        </w:numPr>
        <w:spacing w:line="260" w:lineRule="exact"/>
        <w:ind w:left="1276" w:hanging="425"/>
        <w:jc w:val="both"/>
        <w:rPr>
          <w:rFonts w:cs="Arial"/>
          <w:iCs/>
          <w:szCs w:val="20"/>
          <w:lang w:val="sl-SI"/>
        </w:rPr>
      </w:pPr>
      <w:r w:rsidRPr="00370EB6">
        <w:rPr>
          <w:rFonts w:cs="Arial"/>
          <w:iCs/>
          <w:szCs w:val="20"/>
          <w:lang w:val="sl-SI"/>
        </w:rPr>
        <w:t>da predviden poseg – na območju krajevne pristojnosti ZVKDS OE Celje poteka z delom trase na območju registriranega arheološkega najdišča Tepanje – Arheološko območje Javornik (EŠD 29843);</w:t>
      </w:r>
    </w:p>
    <w:p w14:paraId="61F2CD69" w14:textId="77777777" w:rsidR="00616B32" w:rsidRPr="00370EB6" w:rsidRDefault="00616B32" w:rsidP="00616B32">
      <w:pPr>
        <w:pStyle w:val="Odstavekseznama"/>
        <w:numPr>
          <w:ilvl w:val="0"/>
          <w:numId w:val="31"/>
        </w:numPr>
        <w:spacing w:line="260" w:lineRule="exact"/>
        <w:ind w:left="1276" w:hanging="425"/>
        <w:jc w:val="both"/>
        <w:rPr>
          <w:rFonts w:cs="Arial"/>
          <w:iCs/>
          <w:szCs w:val="20"/>
          <w:lang w:val="sl-SI"/>
        </w:rPr>
      </w:pPr>
      <w:r w:rsidRPr="00370EB6">
        <w:rPr>
          <w:rFonts w:cs="Arial"/>
          <w:iCs/>
          <w:szCs w:val="20"/>
          <w:lang w:val="sl-SI"/>
        </w:rPr>
        <w:lastRenderedPageBreak/>
        <w:t xml:space="preserve">da je </w:t>
      </w:r>
      <w:proofErr w:type="spellStart"/>
      <w:r w:rsidRPr="00370EB6">
        <w:rPr>
          <w:rFonts w:cs="Arial"/>
          <w:iCs/>
          <w:szCs w:val="20"/>
          <w:lang w:val="sl-SI"/>
        </w:rPr>
        <w:t>kulturnovarstveni</w:t>
      </w:r>
      <w:proofErr w:type="spellEnd"/>
      <w:r w:rsidRPr="00370EB6">
        <w:rPr>
          <w:rFonts w:cs="Arial"/>
          <w:iCs/>
          <w:szCs w:val="20"/>
          <w:lang w:val="sl-SI"/>
        </w:rPr>
        <w:t xml:space="preserve"> režim za nameravani poseg opredeljen v 21. členu Uredbe o državnem prostorskem načrtu za prenosne plinovode zanke do Zreč (Uradni list RS, št. 15/14; za območja registriranih arheoloških najdišč);</w:t>
      </w:r>
    </w:p>
    <w:p w14:paraId="3ABF1CEC" w14:textId="7BEF2A8A" w:rsidR="00616B32" w:rsidRPr="00370EB6" w:rsidRDefault="00616B32" w:rsidP="00616B32">
      <w:pPr>
        <w:pStyle w:val="Odstavekseznama"/>
        <w:numPr>
          <w:ilvl w:val="0"/>
          <w:numId w:val="31"/>
        </w:numPr>
        <w:spacing w:line="260" w:lineRule="exact"/>
        <w:ind w:left="1276" w:hanging="425"/>
        <w:jc w:val="both"/>
        <w:rPr>
          <w:rFonts w:cs="Arial"/>
          <w:iCs/>
          <w:szCs w:val="20"/>
          <w:lang w:val="sl-SI"/>
        </w:rPr>
      </w:pPr>
      <w:r w:rsidRPr="00370EB6">
        <w:rPr>
          <w:rFonts w:cs="Arial"/>
          <w:iCs/>
          <w:szCs w:val="20"/>
          <w:lang w:val="sl-SI"/>
        </w:rPr>
        <w:t xml:space="preserve">da je na predmetno projektno dokumentacijo DGD ZVKDS OE Celje </w:t>
      </w:r>
      <w:r w:rsidR="00C52B56">
        <w:rPr>
          <w:rFonts w:cs="Arial"/>
          <w:iCs/>
          <w:szCs w:val="20"/>
          <w:lang w:val="sl-SI"/>
        </w:rPr>
        <w:t>nosilcu nameravanega posega</w:t>
      </w:r>
      <w:r w:rsidR="00C52B56" w:rsidRPr="00370EB6">
        <w:rPr>
          <w:rFonts w:cs="Arial"/>
          <w:iCs/>
          <w:szCs w:val="20"/>
          <w:lang w:val="sl-SI"/>
        </w:rPr>
        <w:t xml:space="preserve"> </w:t>
      </w:r>
      <w:r w:rsidRPr="00370EB6">
        <w:rPr>
          <w:rFonts w:cs="Arial"/>
          <w:iCs/>
          <w:szCs w:val="20"/>
          <w:lang w:val="sl-SI"/>
        </w:rPr>
        <w:t xml:space="preserve">že izdal </w:t>
      </w:r>
      <w:proofErr w:type="spellStart"/>
      <w:r w:rsidRPr="00370EB6">
        <w:rPr>
          <w:rFonts w:cs="Arial"/>
          <w:iCs/>
          <w:szCs w:val="20"/>
          <w:lang w:val="sl-SI"/>
        </w:rPr>
        <w:t>kulturnovarstvene</w:t>
      </w:r>
      <w:proofErr w:type="spellEnd"/>
      <w:r w:rsidRPr="00370EB6">
        <w:rPr>
          <w:rFonts w:cs="Arial"/>
          <w:iCs/>
          <w:szCs w:val="20"/>
          <w:lang w:val="sl-SI"/>
        </w:rPr>
        <w:t xml:space="preserve"> pogoje za predviden poseg št. 35108.0147/2021-2-MR z dne 22. 6. 2021, kjer je opredelil, da je na območju Arheološkega območja Javornik potrebno izvesti predhodne arheološke raziskave za določitev vsebine in sestave najdišča – intenzivni pašniki in podpovršinski terenski pregled (ITP) in arheološki testni izkop z ročnim izkopom testnih jam (TJ) velikost 1 x 1 m in v globino do sterilne geološke osnove; testne jame se izkopljejo v mreži pr. 50 m (skupaj 7 TJ na trasi koridorja). Za izvedbo predhodne arheološke raziskave je skladno z 31. členom ZVKD-1 potrebno na Ministrstvu za kulturo pridobiti </w:t>
      </w:r>
      <w:proofErr w:type="spellStart"/>
      <w:r w:rsidRPr="00370EB6">
        <w:rPr>
          <w:rFonts w:cs="Arial"/>
          <w:iCs/>
          <w:szCs w:val="20"/>
          <w:lang w:val="sl-SI"/>
        </w:rPr>
        <w:t>kulturnovarstveno</w:t>
      </w:r>
      <w:proofErr w:type="spellEnd"/>
      <w:r w:rsidRPr="00370EB6">
        <w:rPr>
          <w:rFonts w:cs="Arial"/>
          <w:iCs/>
          <w:szCs w:val="20"/>
          <w:lang w:val="sl-SI"/>
        </w:rPr>
        <w:t xml:space="preserve"> soglasje za raziskavo in odstranitev arheoloških ostalin.</w:t>
      </w:r>
    </w:p>
    <w:p w14:paraId="50C5532A" w14:textId="213FDF1B" w:rsidR="00616B32" w:rsidRPr="00370EB6" w:rsidRDefault="00616B32" w:rsidP="00616B32">
      <w:pPr>
        <w:spacing w:line="260" w:lineRule="exact"/>
        <w:ind w:left="720"/>
        <w:jc w:val="both"/>
        <w:rPr>
          <w:rFonts w:cs="Arial"/>
          <w:iCs/>
          <w:szCs w:val="20"/>
          <w:lang w:val="sl-SI"/>
        </w:rPr>
      </w:pPr>
      <w:r w:rsidRPr="00370EB6">
        <w:rPr>
          <w:rFonts w:cs="Arial"/>
          <w:iCs/>
          <w:szCs w:val="20"/>
          <w:lang w:val="sl-SI"/>
        </w:rPr>
        <w:t xml:space="preserve">Na osnovi navedenega ZVKDS OE Celje povzema, da je doslej varstvo nepremične arheološke kulturne dediščine obravnavano korektno in v zadostni meri ter da je nosilec nameravanega posega že pristopil, skladno z 21. členom Uredbe, k pridobivanju </w:t>
      </w:r>
      <w:proofErr w:type="spellStart"/>
      <w:r w:rsidRPr="00370EB6">
        <w:rPr>
          <w:rFonts w:cs="Arial"/>
          <w:iCs/>
          <w:szCs w:val="20"/>
          <w:lang w:val="sl-SI"/>
        </w:rPr>
        <w:t>kulturnovarstvenih</w:t>
      </w:r>
      <w:proofErr w:type="spellEnd"/>
      <w:r w:rsidRPr="00370EB6">
        <w:rPr>
          <w:rFonts w:cs="Arial"/>
          <w:iCs/>
          <w:szCs w:val="20"/>
          <w:lang w:val="sl-SI"/>
        </w:rPr>
        <w:t xml:space="preserve"> aktov, ki zagotavljajo potrebno varstvo arheološke dediščine. ZVKDS OE Celje tako za del trase v njegovi pristojnosti, skladno z 84. členom Zakona o varstvu kulturne dediščine (ZVKD-1, Uradni list RS, št. 16/08, 123/08, 8/11, 30/11-Odl.US, 90/12, 111/13</w:t>
      </w:r>
      <w:r w:rsidR="00C52B56">
        <w:rPr>
          <w:rFonts w:cs="Arial"/>
          <w:iCs/>
          <w:szCs w:val="20"/>
          <w:lang w:val="sl-SI"/>
        </w:rPr>
        <w:t xml:space="preserve">, </w:t>
      </w:r>
      <w:r w:rsidRPr="00370EB6">
        <w:rPr>
          <w:rFonts w:cs="Arial"/>
          <w:iCs/>
          <w:szCs w:val="20"/>
          <w:lang w:val="sl-SI"/>
        </w:rPr>
        <w:t>32/16</w:t>
      </w:r>
      <w:r w:rsidR="00C52B56">
        <w:rPr>
          <w:rFonts w:cs="Arial"/>
          <w:iCs/>
          <w:szCs w:val="20"/>
          <w:lang w:val="sl-SI"/>
        </w:rPr>
        <w:t xml:space="preserve"> in 21/18-ZNOrg</w:t>
      </w:r>
      <w:r w:rsidRPr="00370EB6">
        <w:rPr>
          <w:rFonts w:cs="Arial"/>
          <w:iCs/>
          <w:szCs w:val="20"/>
          <w:lang w:val="sl-SI"/>
        </w:rPr>
        <w:t xml:space="preserve">) podaja mnenje, da s </w:t>
      </w:r>
      <w:proofErr w:type="spellStart"/>
      <w:r w:rsidRPr="00370EB6">
        <w:rPr>
          <w:rFonts w:cs="Arial"/>
          <w:iCs/>
          <w:szCs w:val="20"/>
          <w:lang w:val="sl-SI"/>
        </w:rPr>
        <w:t>kulturnovarstvenega</w:t>
      </w:r>
      <w:proofErr w:type="spellEnd"/>
      <w:r w:rsidRPr="00370EB6">
        <w:rPr>
          <w:rFonts w:cs="Arial"/>
          <w:iCs/>
          <w:szCs w:val="20"/>
          <w:lang w:val="sl-SI"/>
        </w:rPr>
        <w:t xml:space="preserve"> stališča za nameravani poseg presoja vplivov na okolje in pridobivanje okoljevarstvenega soglasja ni potrebna.</w:t>
      </w:r>
    </w:p>
    <w:p w14:paraId="26837F4C" w14:textId="2A5EC2BC" w:rsidR="00616B32" w:rsidRPr="00370EB6" w:rsidRDefault="00616B32" w:rsidP="00616B32">
      <w:pPr>
        <w:pStyle w:val="Odstavekseznama"/>
        <w:spacing w:line="260" w:lineRule="exact"/>
        <w:jc w:val="both"/>
        <w:rPr>
          <w:rFonts w:cs="Arial"/>
          <w:szCs w:val="20"/>
          <w:lang w:val="sl-SI"/>
        </w:rPr>
      </w:pPr>
      <w:r w:rsidRPr="00370EB6">
        <w:rPr>
          <w:rFonts w:cs="Arial"/>
          <w:szCs w:val="20"/>
          <w:lang w:val="sl-SI"/>
        </w:rPr>
        <w:t>Ministrstvo na podlagi proučitve prejetih mnenj ocenjuje vpliv nameravanega posega na kulturno dediščino kot manj pomemben.</w:t>
      </w:r>
    </w:p>
    <w:p w14:paraId="6C232316" w14:textId="0F9111B4" w:rsidR="00616B32" w:rsidRPr="00370EB6" w:rsidRDefault="00616B32" w:rsidP="00616B32">
      <w:pPr>
        <w:numPr>
          <w:ilvl w:val="0"/>
          <w:numId w:val="33"/>
        </w:numPr>
        <w:spacing w:line="260" w:lineRule="exact"/>
        <w:ind w:left="709" w:hanging="142"/>
        <w:jc w:val="both"/>
        <w:rPr>
          <w:rFonts w:cs="Arial"/>
          <w:szCs w:val="20"/>
          <w:lang w:val="sl-SI" w:eastAsia="sl-SI" w:bidi="sl-SI"/>
        </w:rPr>
      </w:pPr>
      <w:r w:rsidRPr="00370EB6">
        <w:rPr>
          <w:rFonts w:cs="Arial"/>
          <w:szCs w:val="20"/>
          <w:u w:val="single"/>
          <w:lang w:val="sl-SI" w:eastAsia="sl-SI"/>
        </w:rPr>
        <w:t>Vpliv na biotsko raznovrstnost, zlasti varovane vrste in habitate s posebnih varstvenih območij (Natura 2000):</w:t>
      </w:r>
      <w:r w:rsidRPr="00370EB6">
        <w:rPr>
          <w:rFonts w:cs="Arial"/>
          <w:szCs w:val="20"/>
          <w:lang w:val="sl-SI" w:eastAsia="sl-SI" w:bidi="sl-SI"/>
        </w:rPr>
        <w:t xml:space="preserve"> </w:t>
      </w:r>
      <w:r w:rsidRPr="00370EB6">
        <w:rPr>
          <w:rFonts w:cs="Arial"/>
          <w:szCs w:val="20"/>
          <w:lang w:val="sl-SI" w:eastAsia="sl-SI"/>
        </w:rPr>
        <w:t>območje</w:t>
      </w:r>
      <w:r w:rsidRPr="00370EB6">
        <w:rPr>
          <w:rFonts w:cs="Arial"/>
          <w:iCs/>
          <w:szCs w:val="20"/>
          <w:lang w:val="sl-SI"/>
        </w:rPr>
        <w:t xml:space="preserve"> </w:t>
      </w:r>
      <w:r w:rsidRPr="00370EB6">
        <w:rPr>
          <w:rFonts w:cs="Arial"/>
          <w:szCs w:val="20"/>
          <w:lang w:val="sl-SI" w:eastAsia="sl-SI"/>
        </w:rPr>
        <w:t xml:space="preserve">predvidene gradnje Prenosnega plinovoda R21 AZ Konjiška vas - Oplotnica in njegov daljinski vpliv </w:t>
      </w:r>
      <w:r w:rsidR="00E20342" w:rsidRPr="00370EB6">
        <w:rPr>
          <w:rFonts w:cs="Arial"/>
          <w:szCs w:val="20"/>
          <w:lang w:val="sl-SI" w:eastAsia="sl-SI"/>
        </w:rPr>
        <w:t xml:space="preserve">se </w:t>
      </w:r>
      <w:r w:rsidRPr="00370EB6">
        <w:rPr>
          <w:rFonts w:cs="Arial"/>
          <w:szCs w:val="20"/>
          <w:lang w:val="sl-SI" w:eastAsia="sl-SI"/>
        </w:rPr>
        <w:t>nahaja izven posebnih varstvenih območij</w:t>
      </w:r>
      <w:r w:rsidRPr="00370EB6">
        <w:rPr>
          <w:rFonts w:cs="Arial"/>
          <w:iCs/>
          <w:szCs w:val="20"/>
          <w:lang w:val="sl-SI"/>
        </w:rPr>
        <w:t xml:space="preserve"> </w:t>
      </w:r>
      <w:r w:rsidRPr="00370EB6">
        <w:rPr>
          <w:rFonts w:cs="Arial"/>
          <w:szCs w:val="20"/>
          <w:lang w:val="sl-SI" w:eastAsia="sl-SI"/>
        </w:rPr>
        <w:t>(območja Natura 2000) in zavarovanih območij.</w:t>
      </w:r>
      <w:r w:rsidRPr="00370EB6">
        <w:rPr>
          <w:rFonts w:cs="Arial"/>
          <w:iCs/>
          <w:szCs w:val="20"/>
          <w:lang w:val="sl-SI"/>
        </w:rPr>
        <w:t xml:space="preserve"> </w:t>
      </w:r>
      <w:r w:rsidRPr="00370EB6">
        <w:rPr>
          <w:rFonts w:cs="Arial"/>
          <w:szCs w:val="20"/>
          <w:lang w:val="sl-SI" w:eastAsia="sl-SI"/>
        </w:rPr>
        <w:t xml:space="preserve">Iz tega razloga </w:t>
      </w:r>
      <w:r w:rsidR="00994C11" w:rsidRPr="00370EB6">
        <w:rPr>
          <w:rFonts w:cs="Arial"/>
          <w:szCs w:val="20"/>
          <w:lang w:val="sl-SI" w:eastAsia="sl-SI"/>
        </w:rPr>
        <w:t>ministrstvo</w:t>
      </w:r>
      <w:r w:rsidRPr="00370EB6">
        <w:rPr>
          <w:rFonts w:cs="Arial"/>
          <w:szCs w:val="20"/>
          <w:lang w:val="sl-SI" w:eastAsia="sl-SI"/>
        </w:rPr>
        <w:t xml:space="preserve"> </w:t>
      </w:r>
      <w:r w:rsidR="00816AAB">
        <w:rPr>
          <w:rFonts w:cs="Arial"/>
          <w:szCs w:val="20"/>
          <w:lang w:val="sl-SI" w:eastAsia="sl-SI"/>
        </w:rPr>
        <w:t>ugotavlja, da vpliva nameravanega posega na varovana območja ni pričakovati.</w:t>
      </w:r>
      <w:r w:rsidRPr="00370EB6">
        <w:rPr>
          <w:rFonts w:cs="Arial"/>
          <w:szCs w:val="20"/>
          <w:lang w:val="sl-SI" w:eastAsia="sl-SI"/>
        </w:rPr>
        <w:t xml:space="preserve"> </w:t>
      </w:r>
      <w:r w:rsidR="00994C11" w:rsidRPr="00370EB6">
        <w:rPr>
          <w:rFonts w:cs="Arial"/>
          <w:szCs w:val="20"/>
          <w:lang w:val="sl-SI" w:eastAsia="sl-SI"/>
        </w:rPr>
        <w:t>Ministrstvo nadalje</w:t>
      </w:r>
      <w:r w:rsidR="00E20342" w:rsidRPr="00370EB6">
        <w:rPr>
          <w:rFonts w:cs="Arial"/>
          <w:szCs w:val="20"/>
          <w:lang w:val="sl-SI" w:eastAsia="sl-SI"/>
        </w:rPr>
        <w:t xml:space="preserve"> </w:t>
      </w:r>
      <w:r w:rsidR="00994C11" w:rsidRPr="00370EB6">
        <w:rPr>
          <w:rFonts w:cs="Arial"/>
          <w:szCs w:val="20"/>
          <w:lang w:val="sl-SI" w:eastAsia="sl-SI"/>
        </w:rPr>
        <w:t>ugotavlja, da se nameravani poseg nahaja na območju:</w:t>
      </w:r>
    </w:p>
    <w:p w14:paraId="4FCF7142" w14:textId="5FF89763" w:rsidR="00616B32" w:rsidRPr="00370EB6" w:rsidRDefault="00616B32" w:rsidP="00994C11">
      <w:pPr>
        <w:pStyle w:val="Odstavekseznama"/>
        <w:numPr>
          <w:ilvl w:val="1"/>
          <w:numId w:val="38"/>
        </w:numPr>
        <w:shd w:val="clear" w:color="auto" w:fill="FFFFFF"/>
        <w:spacing w:line="260" w:lineRule="exact"/>
        <w:jc w:val="both"/>
        <w:rPr>
          <w:rFonts w:cs="Arial"/>
          <w:szCs w:val="20"/>
          <w:lang w:val="sl-SI" w:eastAsia="sl-SI"/>
        </w:rPr>
      </w:pPr>
      <w:r w:rsidRPr="00370EB6">
        <w:rPr>
          <w:rFonts w:cs="Arial"/>
          <w:szCs w:val="20"/>
          <w:lang w:val="sl-SI" w:eastAsia="sl-SI"/>
        </w:rPr>
        <w:t>zoološke in hidrološke naravne vrednote lokalnega pomena Dravinja (</w:t>
      </w:r>
      <w:proofErr w:type="spellStart"/>
      <w:r w:rsidRPr="00370EB6">
        <w:rPr>
          <w:rFonts w:cs="Arial"/>
          <w:szCs w:val="20"/>
          <w:lang w:val="sl-SI" w:eastAsia="sl-SI"/>
        </w:rPr>
        <w:t>evid</w:t>
      </w:r>
      <w:proofErr w:type="spellEnd"/>
      <w:r w:rsidRPr="00370EB6">
        <w:rPr>
          <w:rFonts w:cs="Arial"/>
          <w:szCs w:val="20"/>
          <w:lang w:val="sl-SI" w:eastAsia="sl-SI"/>
        </w:rPr>
        <w:t>. št. 4495V) (Pravilnik o določitvi in varstvu naravnih vrednot, Uradni list RS, št. 111/04, 70/06, 58/09, 93/10, 23/15 in 7/19 ter sklep št. 35600-46/2017 z dne 16. 2. 2018 in sklep št. 35600-10/2021-5 z dne 21.1.2021), za katero je pripravljen strokovni predlog za spremembo v državni pomen in z dodano ekosistemsko zvrstjo;</w:t>
      </w:r>
      <w:r w:rsidR="00C52B56">
        <w:rPr>
          <w:rFonts w:cs="Arial"/>
          <w:szCs w:val="20"/>
          <w:lang w:val="sl-SI" w:eastAsia="sl-SI"/>
        </w:rPr>
        <w:t xml:space="preserve"> ter</w:t>
      </w:r>
    </w:p>
    <w:p w14:paraId="6438C1BF" w14:textId="4A5F1520" w:rsidR="00616B32" w:rsidRPr="00370EB6" w:rsidRDefault="00616B32" w:rsidP="00994C11">
      <w:pPr>
        <w:pStyle w:val="Odstavekseznama"/>
        <w:numPr>
          <w:ilvl w:val="1"/>
          <w:numId w:val="38"/>
        </w:numPr>
        <w:shd w:val="clear" w:color="auto" w:fill="FFFFFF"/>
        <w:spacing w:line="260" w:lineRule="exact"/>
        <w:jc w:val="both"/>
        <w:rPr>
          <w:rFonts w:cs="Arial"/>
          <w:szCs w:val="20"/>
          <w:lang w:val="sl-SI" w:eastAsia="sl-SI"/>
        </w:rPr>
      </w:pPr>
      <w:r w:rsidRPr="00370EB6">
        <w:rPr>
          <w:rFonts w:cs="Arial"/>
          <w:szCs w:val="20"/>
          <w:lang w:val="sl-SI" w:eastAsia="sl-SI"/>
        </w:rPr>
        <w:t>ekološko pomembnega območja Pohorje (ID 41200).</w:t>
      </w:r>
    </w:p>
    <w:p w14:paraId="035DC0D6" w14:textId="24BF6250" w:rsidR="00E20342" w:rsidRDefault="00616B32" w:rsidP="00E20342">
      <w:pPr>
        <w:shd w:val="clear" w:color="auto" w:fill="FFFFFF"/>
        <w:spacing w:line="260" w:lineRule="exact"/>
        <w:ind w:left="720"/>
        <w:jc w:val="both"/>
        <w:rPr>
          <w:rFonts w:cs="Arial"/>
          <w:iCs/>
          <w:szCs w:val="20"/>
          <w:lang w:val="sl-SI"/>
        </w:rPr>
      </w:pPr>
      <w:r w:rsidRPr="00370EB6">
        <w:rPr>
          <w:rFonts w:cs="Arial"/>
          <w:szCs w:val="20"/>
          <w:lang w:val="sl-SI" w:eastAsia="sl-SI"/>
        </w:rPr>
        <w:t>Trasa prenosnega plinovoda poteka večinoma po kmetijskih zemljiščih, na določenih mestih pa prečka tudi vodotoke, med drugim tudi reko Dravinjo. Prečkanje reke Dravinje</w:t>
      </w:r>
      <w:r w:rsidR="00E20342" w:rsidRPr="00370EB6">
        <w:rPr>
          <w:rFonts w:cs="Arial"/>
          <w:szCs w:val="20"/>
          <w:lang w:val="sl-SI" w:eastAsia="sl-SI"/>
        </w:rPr>
        <w:t>, kot tudi Oplotnice</w:t>
      </w:r>
      <w:r w:rsidR="00370EB6" w:rsidRPr="00370EB6">
        <w:rPr>
          <w:rFonts w:cs="Arial"/>
          <w:szCs w:val="20"/>
          <w:lang w:val="sl-SI" w:eastAsia="sl-SI"/>
        </w:rPr>
        <w:t xml:space="preserve"> in </w:t>
      </w:r>
      <w:proofErr w:type="spellStart"/>
      <w:r w:rsidR="00370EB6" w:rsidRPr="00370EB6">
        <w:rPr>
          <w:rFonts w:cs="Arial"/>
          <w:szCs w:val="20"/>
          <w:lang w:val="sl-SI" w:eastAsia="sl-SI"/>
        </w:rPr>
        <w:t>Brezine</w:t>
      </w:r>
      <w:proofErr w:type="spellEnd"/>
      <w:r w:rsidR="00370EB6" w:rsidRPr="00370EB6">
        <w:rPr>
          <w:rFonts w:cs="Arial"/>
          <w:szCs w:val="20"/>
          <w:lang w:val="sl-SI" w:eastAsia="sl-SI"/>
        </w:rPr>
        <w:t xml:space="preserve"> (</w:t>
      </w:r>
      <w:proofErr w:type="spellStart"/>
      <w:r w:rsidR="00370EB6" w:rsidRPr="00370EB6">
        <w:rPr>
          <w:rFonts w:cs="Arial"/>
          <w:szCs w:val="20"/>
          <w:lang w:val="sl-SI" w:eastAsia="sl-SI"/>
        </w:rPr>
        <w:t>Brezinščice</w:t>
      </w:r>
      <w:proofErr w:type="spellEnd"/>
      <w:r w:rsidR="00370EB6" w:rsidRPr="00370EB6">
        <w:rPr>
          <w:rFonts w:cs="Arial"/>
          <w:szCs w:val="20"/>
          <w:lang w:val="sl-SI" w:eastAsia="sl-SI"/>
        </w:rPr>
        <w:t>)</w:t>
      </w:r>
      <w:r w:rsidRPr="00370EB6">
        <w:rPr>
          <w:rFonts w:cs="Arial"/>
          <w:szCs w:val="20"/>
          <w:lang w:val="sl-SI" w:eastAsia="sl-SI"/>
        </w:rPr>
        <w:t xml:space="preserve"> je </w:t>
      </w:r>
      <w:r w:rsidR="00370EB6">
        <w:rPr>
          <w:rFonts w:cs="Arial"/>
          <w:szCs w:val="20"/>
          <w:lang w:val="sl-SI" w:eastAsia="sl-SI"/>
        </w:rPr>
        <w:t xml:space="preserve">po spremenjenem projektu </w:t>
      </w:r>
      <w:r w:rsidRPr="00370EB6">
        <w:rPr>
          <w:rFonts w:cs="Arial"/>
          <w:szCs w:val="20"/>
          <w:lang w:val="sl-SI" w:eastAsia="sl-SI"/>
        </w:rPr>
        <w:t xml:space="preserve">predvideno s </w:t>
      </w:r>
      <w:proofErr w:type="spellStart"/>
      <w:r w:rsidR="00E20342" w:rsidRPr="00370EB6">
        <w:rPr>
          <w:rFonts w:cs="Arial"/>
          <w:szCs w:val="20"/>
          <w:lang w:val="sl-SI" w:eastAsia="sl-SI"/>
        </w:rPr>
        <w:t>podvrtavanjem</w:t>
      </w:r>
      <w:proofErr w:type="spellEnd"/>
      <w:r w:rsidR="00E20342" w:rsidRPr="00370EB6">
        <w:rPr>
          <w:rFonts w:cs="Arial"/>
          <w:szCs w:val="20"/>
          <w:lang w:val="sl-SI" w:eastAsia="sl-SI"/>
        </w:rPr>
        <w:t xml:space="preserve">. Glede na navedeno, in upoštevajoč mnenje ZRSVN št. </w:t>
      </w:r>
      <w:r w:rsidR="00E20342" w:rsidRPr="00370EB6">
        <w:rPr>
          <w:rFonts w:cs="Arial"/>
          <w:iCs/>
          <w:szCs w:val="20"/>
          <w:lang w:val="sl-SI"/>
        </w:rPr>
        <w:t>št. 3562-0093/2022-4 z dne 14. 3. 2022 ministrstvo tovrstni vpliv na okolje ne ocenjuje kot pomemben.</w:t>
      </w:r>
    </w:p>
    <w:p w14:paraId="1DD76CBE" w14:textId="45B2AE78" w:rsidR="00CC073C" w:rsidRPr="00370EB6" w:rsidRDefault="00CC073C" w:rsidP="005775BF">
      <w:pPr>
        <w:numPr>
          <w:ilvl w:val="0"/>
          <w:numId w:val="33"/>
        </w:numPr>
        <w:spacing w:line="260" w:lineRule="exact"/>
        <w:ind w:left="709" w:hanging="142"/>
        <w:jc w:val="both"/>
        <w:rPr>
          <w:rFonts w:cs="Arial"/>
          <w:szCs w:val="20"/>
          <w:lang w:val="sl-SI" w:bidi="he-IL"/>
        </w:rPr>
      </w:pPr>
      <w:r w:rsidRPr="00370EB6">
        <w:rPr>
          <w:rFonts w:cs="Arial"/>
          <w:szCs w:val="20"/>
          <w:lang w:val="sl-SI"/>
        </w:rPr>
        <w:t>Drugi vplivi nameravanega posega upoštevajoč merila za ugotavljanje, ali je za nameravani poseg v okolje treba izvesti presojo vplivov na okolje, ki so v Prilogi 2 Uredbe o posegih v okolje, za katere je treba izvesti presojo vplivov na okolje, ne bodo pomembni oziroma jih ne bo, zato se ministrstvo do njih ni opredeljevalo.</w:t>
      </w:r>
    </w:p>
    <w:p w14:paraId="6C736700" w14:textId="77777777" w:rsidR="00CC073C" w:rsidRPr="00370EB6" w:rsidRDefault="00CC073C" w:rsidP="00494CD6">
      <w:pPr>
        <w:spacing w:line="260" w:lineRule="exact"/>
        <w:jc w:val="both"/>
        <w:rPr>
          <w:rFonts w:cs="Arial"/>
          <w:szCs w:val="20"/>
          <w:lang w:val="sl-SI"/>
        </w:rPr>
      </w:pPr>
    </w:p>
    <w:p w14:paraId="22434AC3" w14:textId="77777777" w:rsidR="00CC073C" w:rsidRPr="00370EB6" w:rsidRDefault="00CC073C" w:rsidP="00494CD6">
      <w:pPr>
        <w:spacing w:line="260" w:lineRule="exact"/>
        <w:jc w:val="both"/>
        <w:rPr>
          <w:rFonts w:cs="Arial"/>
          <w:szCs w:val="20"/>
          <w:lang w:val="sl-SI"/>
        </w:rPr>
      </w:pPr>
      <w:r w:rsidRPr="00370EB6">
        <w:rPr>
          <w:rFonts w:cs="Arial"/>
          <w:szCs w:val="20"/>
          <w:lang w:val="sl-SI"/>
        </w:rPr>
        <w:t>Na podlagi zgoraj navedenih dejstev ministrstvo v skladu z določili 51.a člena ZVO-1 ugotavlja, da za nameravani poseg ni treba izvesti presoje vplivov na okolje ter pridobiti okoljevarstvenega soglasja, saj nameravani poseg ne bo imel pomembnih vplivov na okolje, zato je bilo odločeno, kot izhaja iz 1. točke izreka tega sklepa.</w:t>
      </w:r>
    </w:p>
    <w:p w14:paraId="0A97D3B7" w14:textId="77777777" w:rsidR="00CC073C" w:rsidRPr="00370EB6" w:rsidRDefault="00CC073C" w:rsidP="00CC073C">
      <w:pPr>
        <w:spacing w:line="260" w:lineRule="exact"/>
        <w:jc w:val="both"/>
        <w:rPr>
          <w:rFonts w:cs="Arial"/>
          <w:szCs w:val="20"/>
          <w:lang w:val="sl-SI"/>
        </w:rPr>
      </w:pPr>
    </w:p>
    <w:p w14:paraId="7DA1C1C8" w14:textId="77777777" w:rsidR="00CC073C" w:rsidRPr="00370EB6" w:rsidRDefault="00CC073C" w:rsidP="00CC073C">
      <w:pPr>
        <w:widowControl w:val="0"/>
        <w:autoSpaceDE w:val="0"/>
        <w:autoSpaceDN w:val="0"/>
        <w:adjustRightInd w:val="0"/>
        <w:spacing w:line="260" w:lineRule="exact"/>
        <w:jc w:val="both"/>
        <w:rPr>
          <w:rFonts w:cs="Arial"/>
          <w:szCs w:val="20"/>
          <w:lang w:val="sl-SI"/>
        </w:rPr>
      </w:pPr>
      <w:r w:rsidRPr="00370EB6">
        <w:rPr>
          <w:rFonts w:cs="Arial"/>
          <w:szCs w:val="20"/>
          <w:lang w:val="sl-SI"/>
        </w:rPr>
        <w:t>Skladno z določbo petega odstavka 51.a člena ZVO-1 pritožba zoper sklep ne zadrži njegove izvršitve kot izhaja iz 2. točke izreka tega sklepa.</w:t>
      </w:r>
    </w:p>
    <w:p w14:paraId="41941F99" w14:textId="77777777" w:rsidR="00CC073C" w:rsidRPr="00370EB6" w:rsidRDefault="00CC073C" w:rsidP="00CC073C">
      <w:pPr>
        <w:spacing w:line="260" w:lineRule="exact"/>
        <w:jc w:val="both"/>
        <w:rPr>
          <w:rFonts w:cs="Arial"/>
          <w:szCs w:val="20"/>
          <w:lang w:val="sl-SI"/>
        </w:rPr>
      </w:pPr>
    </w:p>
    <w:p w14:paraId="6A8D19DB" w14:textId="6A7E62BD" w:rsidR="00CC073C" w:rsidRPr="00370EB6" w:rsidRDefault="00CC073C" w:rsidP="00CC0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lang w:val="sl-SI"/>
        </w:rPr>
      </w:pPr>
      <w:r w:rsidRPr="00370EB6">
        <w:rPr>
          <w:rFonts w:cs="Arial"/>
          <w:szCs w:val="20"/>
          <w:lang w:val="sl-SI"/>
        </w:rPr>
        <w:t xml:space="preserve">V skladu z določbami petega odstavka 213. člena v povezavi s 118. členom Zakona o splošnem upravnem postopku (Uradni list RS, št. 24/06-ZUP-UPB2, 105/06-ZUS-1, 126/07, 65/08, 8/10, 82/13,175/20-ZIUOPDVE in </w:t>
      </w:r>
      <w:bookmarkStart w:id="8" w:name="_Hlk97125861"/>
      <w:r w:rsidRPr="00370EB6">
        <w:rPr>
          <w:rFonts w:cs="Arial"/>
          <w:lang w:val="sl-SI"/>
        </w:rPr>
        <w:t>3/22-ZDeb</w:t>
      </w:r>
      <w:bookmarkEnd w:id="8"/>
      <w:r w:rsidR="00C52B56">
        <w:rPr>
          <w:rFonts w:cs="Arial"/>
          <w:lang w:val="sl-SI"/>
        </w:rPr>
        <w:t>, v nadaljevanju ZUP</w:t>
      </w:r>
      <w:r w:rsidRPr="00370EB6">
        <w:rPr>
          <w:rFonts w:cs="Arial"/>
          <w:szCs w:val="20"/>
          <w:lang w:val="sl-SI"/>
        </w:rPr>
        <w:t>) je bilo potrebno v izreku tega sklepa odločiti tudi o stroških postopka. Glede na to, da v tem postopku stroški niso nastali, je bilo odločeno, kot izhaja iz 3. točke izreka tega sklepa.</w:t>
      </w:r>
    </w:p>
    <w:p w14:paraId="4225C844" w14:textId="77777777" w:rsidR="00CC073C" w:rsidRPr="00370EB6" w:rsidRDefault="00CC073C" w:rsidP="00CC073C">
      <w:pPr>
        <w:tabs>
          <w:tab w:val="right" w:pos="7797"/>
        </w:tabs>
        <w:autoSpaceDE w:val="0"/>
        <w:autoSpaceDN w:val="0"/>
        <w:adjustRightInd w:val="0"/>
        <w:spacing w:line="260" w:lineRule="exact"/>
        <w:jc w:val="both"/>
        <w:rPr>
          <w:rFonts w:cs="Arial"/>
          <w:b/>
          <w:bCs/>
          <w:szCs w:val="20"/>
          <w:lang w:val="sl-SI"/>
        </w:rPr>
      </w:pPr>
    </w:p>
    <w:p w14:paraId="3E80AD26" w14:textId="77777777" w:rsidR="00CC073C" w:rsidRPr="00370EB6" w:rsidRDefault="00CC073C" w:rsidP="00CC073C">
      <w:pPr>
        <w:tabs>
          <w:tab w:val="right" w:pos="7797"/>
        </w:tabs>
        <w:autoSpaceDE w:val="0"/>
        <w:autoSpaceDN w:val="0"/>
        <w:adjustRightInd w:val="0"/>
        <w:spacing w:line="260" w:lineRule="exact"/>
        <w:jc w:val="both"/>
        <w:rPr>
          <w:rFonts w:cs="Arial"/>
          <w:b/>
          <w:bCs/>
          <w:szCs w:val="20"/>
          <w:lang w:val="sl-SI"/>
        </w:rPr>
      </w:pPr>
      <w:r w:rsidRPr="00370EB6">
        <w:rPr>
          <w:rFonts w:cs="Arial"/>
          <w:szCs w:val="20"/>
          <w:lang w:val="sl-SI"/>
        </w:rPr>
        <w:t>Iz drugega odstavka 230. člena ZUP izhaja, da je zoper odločbo, ki jo izda na prvi stopnji ministrstvo, dovoljena pritožba samo takrat, kadar je to z zakonom določeno. Takšen zakon mora določiti tudi, kateri organ je pristojen za odločanje o pritožbi, sicer o pritožbi odloča vlada.</w:t>
      </w:r>
    </w:p>
    <w:p w14:paraId="697F597A" w14:textId="77777777" w:rsidR="00CC073C" w:rsidRPr="00370EB6" w:rsidRDefault="00CC073C" w:rsidP="00CC073C">
      <w:pPr>
        <w:tabs>
          <w:tab w:val="right" w:pos="7797"/>
        </w:tabs>
        <w:autoSpaceDE w:val="0"/>
        <w:autoSpaceDN w:val="0"/>
        <w:adjustRightInd w:val="0"/>
        <w:spacing w:line="260" w:lineRule="exact"/>
        <w:jc w:val="both"/>
        <w:rPr>
          <w:rFonts w:cs="Arial"/>
          <w:bCs/>
          <w:szCs w:val="20"/>
          <w:lang w:val="sl-SI"/>
        </w:rPr>
      </w:pPr>
    </w:p>
    <w:p w14:paraId="559892E2" w14:textId="77777777" w:rsidR="00CC073C" w:rsidRPr="00370EB6" w:rsidRDefault="00CC073C" w:rsidP="00CC073C">
      <w:pPr>
        <w:tabs>
          <w:tab w:val="right" w:pos="7797"/>
        </w:tabs>
        <w:autoSpaceDE w:val="0"/>
        <w:autoSpaceDN w:val="0"/>
        <w:adjustRightInd w:val="0"/>
        <w:spacing w:line="260" w:lineRule="exact"/>
        <w:jc w:val="both"/>
        <w:rPr>
          <w:rFonts w:cs="Arial"/>
          <w:bCs/>
          <w:szCs w:val="20"/>
          <w:lang w:val="sl-SI"/>
        </w:rPr>
      </w:pPr>
      <w:r w:rsidRPr="00370EB6">
        <w:rPr>
          <w:rFonts w:cs="Arial"/>
          <w:bCs/>
          <w:szCs w:val="20"/>
          <w:lang w:val="sl-SI"/>
        </w:rPr>
        <w:t>Glede na dejstvo, da se v postopku prijave spremembe smiselno uporablja določila 51.a člena ZVO-1 ter glede na to, da ZVO-1 v petem odstavku 51.a členu določa, da je zoper sklep, izdan v predhodnem postopku, možno podati pritožbo, ne določa pa, kateri organ je pristojen za odločanje o pritožbi, o pritožbi zoper ta sklep odloča Vlada RS.</w:t>
      </w:r>
    </w:p>
    <w:p w14:paraId="5947C1B7" w14:textId="77777777" w:rsidR="00CC073C" w:rsidRPr="00370EB6" w:rsidRDefault="00CC073C" w:rsidP="00CC073C">
      <w:pPr>
        <w:tabs>
          <w:tab w:val="right" w:pos="7797"/>
        </w:tabs>
        <w:autoSpaceDE w:val="0"/>
        <w:autoSpaceDN w:val="0"/>
        <w:adjustRightInd w:val="0"/>
        <w:spacing w:line="260" w:lineRule="exact"/>
        <w:jc w:val="both"/>
        <w:rPr>
          <w:rFonts w:cs="Arial"/>
          <w:bCs/>
          <w:szCs w:val="20"/>
          <w:lang w:val="sl-SI"/>
        </w:rPr>
      </w:pPr>
    </w:p>
    <w:p w14:paraId="3FD65CB3" w14:textId="77777777" w:rsidR="00CC073C" w:rsidRPr="00370EB6" w:rsidRDefault="00CC073C" w:rsidP="00CC073C">
      <w:pPr>
        <w:tabs>
          <w:tab w:val="right" w:pos="7797"/>
        </w:tabs>
        <w:autoSpaceDE w:val="0"/>
        <w:autoSpaceDN w:val="0"/>
        <w:adjustRightInd w:val="0"/>
        <w:spacing w:line="260" w:lineRule="exact"/>
        <w:jc w:val="both"/>
        <w:rPr>
          <w:rFonts w:cs="Arial"/>
          <w:bCs/>
          <w:szCs w:val="20"/>
          <w:lang w:val="sl-SI"/>
        </w:rPr>
      </w:pPr>
      <w:r w:rsidRPr="00370EB6">
        <w:rPr>
          <w:rFonts w:cs="Arial"/>
          <w:b/>
          <w:bCs/>
          <w:szCs w:val="20"/>
          <w:lang w:val="sl-SI"/>
        </w:rPr>
        <w:t>Pouk o pravnem sredstvu:</w:t>
      </w:r>
      <w:r w:rsidRPr="00370EB6">
        <w:rPr>
          <w:rFonts w:cs="Arial"/>
          <w:bCs/>
          <w:szCs w:val="20"/>
          <w:lang w:val="sl-SI"/>
        </w:rPr>
        <w:t xml:space="preserve"> </w:t>
      </w:r>
    </w:p>
    <w:p w14:paraId="0E5F8852" w14:textId="2FB84200" w:rsidR="00CC073C" w:rsidRPr="00370EB6" w:rsidRDefault="00CC073C" w:rsidP="00CC073C">
      <w:pPr>
        <w:autoSpaceDE w:val="0"/>
        <w:autoSpaceDN w:val="0"/>
        <w:adjustRightInd w:val="0"/>
        <w:spacing w:line="260" w:lineRule="exact"/>
        <w:jc w:val="both"/>
        <w:rPr>
          <w:rFonts w:cs="Arial"/>
          <w:szCs w:val="20"/>
          <w:lang w:val="sl-SI"/>
        </w:rPr>
      </w:pPr>
      <w:r w:rsidRPr="00370EB6">
        <w:rPr>
          <w:rFonts w:eastAsia="@Arial Unicode MS" w:cs="Arial"/>
          <w:szCs w:val="20"/>
          <w:lang w:val="sl-SI" w:eastAsia="sl-SI"/>
        </w:rPr>
        <w:t xml:space="preserve">Zoper ta sklep je dovoljena pritožba na Vlado Republike Slovenije v roku 15 dni po vročitvi tega sklepa. Pritožba se pošlje pisno po pošti ali poda ustno na zapisnik na Ministrstvo za okolje in prostor, Dunajska 48, Ljubljana. </w:t>
      </w:r>
      <w:r w:rsidRPr="00370EB6">
        <w:rPr>
          <w:rFonts w:cs="Arial"/>
          <w:szCs w:val="20"/>
          <w:lang w:val="sl-SI"/>
        </w:rPr>
        <w:t>Za pritožbo se plača upravna taksa v višini 18,10 EUR. Upravno takso se plača v gotovini ali z drugimi veljavnimi plačilnimi instrumenti in o plačilu predloži ustrezno potrdilo. Upravna taksa se lahko plača na podračun javnofinančnih prihodkov z nazivom: Upravne takse – državne in številko računa: 0110 0100 0315 637 z navedbo reference: 11 </w:t>
      </w:r>
      <w:r w:rsidRPr="00370EB6">
        <w:rPr>
          <w:rFonts w:cs="Arial"/>
          <w:szCs w:val="20"/>
          <w:lang w:val="sl-SI" w:eastAsia="sl-SI"/>
        </w:rPr>
        <w:t>25500</w:t>
      </w:r>
      <w:r w:rsidRPr="00370EB6">
        <w:rPr>
          <w:rFonts w:cs="Arial"/>
          <w:szCs w:val="20"/>
          <w:lang w:val="sl-SI"/>
        </w:rPr>
        <w:t>-7111002-35400022.</w:t>
      </w:r>
    </w:p>
    <w:p w14:paraId="01FD6E69" w14:textId="77777777" w:rsidR="00CC073C" w:rsidRPr="00370EB6" w:rsidRDefault="00CC073C" w:rsidP="00CC073C">
      <w:pPr>
        <w:spacing w:after="360" w:line="260" w:lineRule="exact"/>
        <w:jc w:val="both"/>
        <w:rPr>
          <w:rFonts w:cs="Arial"/>
          <w:szCs w:val="20"/>
          <w:lang w:val="sl-SI"/>
        </w:rPr>
      </w:pPr>
    </w:p>
    <w:p w14:paraId="68D6B9ED" w14:textId="76886708" w:rsidR="00CC073C" w:rsidRDefault="00CC073C" w:rsidP="009844BA">
      <w:pPr>
        <w:jc w:val="both"/>
        <w:rPr>
          <w:rFonts w:cs="Arial"/>
          <w:szCs w:val="20"/>
          <w:lang w:val="sl-SI"/>
        </w:rPr>
      </w:pPr>
      <w:r w:rsidRPr="00370EB6">
        <w:rPr>
          <w:rFonts w:cs="Arial"/>
          <w:szCs w:val="20"/>
          <w:lang w:val="sl-SI"/>
        </w:rPr>
        <w:t>Postopek vodila:</w:t>
      </w:r>
    </w:p>
    <w:p w14:paraId="69E5A107" w14:textId="77777777" w:rsidR="009844BA" w:rsidRPr="00370EB6" w:rsidRDefault="009844BA" w:rsidP="009844BA">
      <w:pPr>
        <w:jc w:val="both"/>
        <w:rPr>
          <w:rFonts w:cs="Arial"/>
          <w:szCs w:val="20"/>
          <w:lang w:val="sl-SI"/>
        </w:rPr>
      </w:pPr>
    </w:p>
    <w:p w14:paraId="10A7A5AC" w14:textId="77777777" w:rsidR="00CC073C" w:rsidRPr="00370EB6" w:rsidRDefault="00CC073C" w:rsidP="00CC073C">
      <w:pPr>
        <w:jc w:val="both"/>
        <w:rPr>
          <w:rFonts w:cs="Arial"/>
          <w:szCs w:val="20"/>
          <w:lang w:val="sl-SI"/>
        </w:rPr>
      </w:pPr>
      <w:r w:rsidRPr="00370EB6">
        <w:rPr>
          <w:rFonts w:cs="Arial"/>
          <w:szCs w:val="20"/>
          <w:lang w:val="sl-SI"/>
        </w:rPr>
        <w:t>Ana Kezele Abramović</w:t>
      </w:r>
    </w:p>
    <w:p w14:paraId="0A8B7288" w14:textId="77777777" w:rsidR="00CC073C" w:rsidRPr="00370EB6" w:rsidRDefault="00CC073C" w:rsidP="00CC073C">
      <w:pPr>
        <w:spacing w:after="600"/>
        <w:jc w:val="both"/>
        <w:rPr>
          <w:rFonts w:cs="Arial"/>
          <w:szCs w:val="20"/>
          <w:lang w:val="sl-SI"/>
        </w:rPr>
      </w:pPr>
      <w:r w:rsidRPr="00370EB6">
        <w:rPr>
          <w:rFonts w:cs="Arial"/>
          <w:szCs w:val="20"/>
          <w:lang w:val="sl-SI"/>
        </w:rPr>
        <w:t>sekretarka</w:t>
      </w:r>
      <w:r w:rsidRPr="00370EB6">
        <w:rPr>
          <w:rFonts w:cs="Arial"/>
          <w:szCs w:val="20"/>
          <w:lang w:val="sl-SI"/>
        </w:rPr>
        <w:tab/>
      </w:r>
    </w:p>
    <w:p w14:paraId="22B583FB" w14:textId="77777777" w:rsidR="00CC073C" w:rsidRPr="00370EB6" w:rsidRDefault="00CC073C" w:rsidP="00CC073C">
      <w:pPr>
        <w:ind w:left="5330" w:right="284"/>
        <w:jc w:val="both"/>
        <w:rPr>
          <w:rFonts w:cs="Arial"/>
          <w:szCs w:val="20"/>
          <w:lang w:val="sl-SI"/>
        </w:rPr>
      </w:pPr>
      <w:r w:rsidRPr="00370EB6">
        <w:rPr>
          <w:rFonts w:cs="Arial"/>
          <w:szCs w:val="20"/>
          <w:lang w:val="sl-SI"/>
        </w:rPr>
        <w:t xml:space="preserve">mag. Vesna Kolar Planinšič </w:t>
      </w:r>
    </w:p>
    <w:p w14:paraId="2894ECFB" w14:textId="77777777" w:rsidR="00CC073C" w:rsidRPr="00370EB6" w:rsidRDefault="00CC073C" w:rsidP="00CC073C">
      <w:pPr>
        <w:spacing w:after="840" w:line="260" w:lineRule="exact"/>
        <w:ind w:left="4321" w:firstLine="720"/>
        <w:jc w:val="both"/>
        <w:rPr>
          <w:rFonts w:cs="Arial"/>
          <w:szCs w:val="20"/>
          <w:lang w:val="sl-SI"/>
        </w:rPr>
      </w:pPr>
      <w:r w:rsidRPr="00370EB6">
        <w:rPr>
          <w:rFonts w:cs="Arial"/>
          <w:szCs w:val="20"/>
          <w:lang w:val="sl-SI"/>
        </w:rPr>
        <w:t xml:space="preserve">Vodja sektorja za </w:t>
      </w:r>
      <w:proofErr w:type="spellStart"/>
      <w:r w:rsidRPr="00370EB6">
        <w:rPr>
          <w:rFonts w:cs="Arial"/>
          <w:szCs w:val="20"/>
          <w:lang w:val="sl-SI"/>
        </w:rPr>
        <w:t>okoljske</w:t>
      </w:r>
      <w:proofErr w:type="spellEnd"/>
      <w:r w:rsidRPr="00370EB6">
        <w:rPr>
          <w:rFonts w:cs="Arial"/>
          <w:szCs w:val="20"/>
          <w:lang w:val="sl-SI"/>
        </w:rPr>
        <w:t xml:space="preserve"> presoje</w:t>
      </w:r>
    </w:p>
    <w:p w14:paraId="5718778A" w14:textId="77777777" w:rsidR="00EA7654" w:rsidRPr="00370EB6" w:rsidRDefault="00EA7654" w:rsidP="00EA7654">
      <w:pPr>
        <w:pStyle w:val="Telobesedila-zamik"/>
        <w:spacing w:after="0" w:line="260" w:lineRule="exact"/>
        <w:ind w:left="0"/>
        <w:jc w:val="both"/>
        <w:rPr>
          <w:rFonts w:cs="Arial"/>
          <w:szCs w:val="20"/>
          <w:lang w:val="sl-SI"/>
        </w:rPr>
      </w:pPr>
    </w:p>
    <w:p w14:paraId="60AED208" w14:textId="77777777" w:rsidR="00EA7654" w:rsidRPr="00370EB6" w:rsidRDefault="00EA7654" w:rsidP="00EA7654">
      <w:pPr>
        <w:pStyle w:val="Telobesedila-zamik"/>
        <w:spacing w:after="0" w:line="260" w:lineRule="exact"/>
        <w:ind w:left="0"/>
        <w:jc w:val="both"/>
        <w:rPr>
          <w:rFonts w:cs="Arial"/>
          <w:szCs w:val="20"/>
          <w:lang w:val="sl-SI"/>
        </w:rPr>
      </w:pPr>
    </w:p>
    <w:p w14:paraId="2DBC6223" w14:textId="77777777" w:rsidR="00EA7654" w:rsidRPr="00370EB6" w:rsidRDefault="00EA7654" w:rsidP="00EA7654">
      <w:pPr>
        <w:pStyle w:val="Telobesedila-zamik"/>
        <w:spacing w:after="0" w:line="260" w:lineRule="exact"/>
        <w:ind w:left="0"/>
        <w:jc w:val="both"/>
        <w:rPr>
          <w:rFonts w:cs="Arial"/>
          <w:szCs w:val="20"/>
          <w:lang w:val="sl-SI"/>
        </w:rPr>
      </w:pPr>
      <w:r w:rsidRPr="00370EB6">
        <w:rPr>
          <w:rFonts w:cs="Arial"/>
          <w:szCs w:val="20"/>
          <w:lang w:val="sl-SI"/>
        </w:rPr>
        <w:t xml:space="preserve">Vročiti: </w:t>
      </w:r>
    </w:p>
    <w:p w14:paraId="2F0D9B67" w14:textId="610CDCDA" w:rsidR="00EA7654" w:rsidRPr="00370EB6" w:rsidRDefault="00EA7654" w:rsidP="00EA7654">
      <w:pPr>
        <w:pStyle w:val="Telobesedila-zamik"/>
        <w:numPr>
          <w:ilvl w:val="0"/>
          <w:numId w:val="27"/>
        </w:numPr>
        <w:spacing w:after="0" w:line="260" w:lineRule="exact"/>
        <w:ind w:left="567" w:hanging="207"/>
        <w:jc w:val="both"/>
        <w:rPr>
          <w:rFonts w:cs="Arial"/>
          <w:szCs w:val="20"/>
          <w:lang w:val="sl-SI"/>
        </w:rPr>
      </w:pPr>
      <w:r w:rsidRPr="00370EB6">
        <w:rPr>
          <w:rFonts w:cs="Arial"/>
          <w:szCs w:val="20"/>
          <w:lang w:val="sl-SI"/>
        </w:rPr>
        <w:t xml:space="preserve">pooblaščencu nosilca nameravanega posega: PROJEKT </w:t>
      </w:r>
      <w:proofErr w:type="spellStart"/>
      <w:r w:rsidRPr="00370EB6">
        <w:rPr>
          <w:rFonts w:cs="Arial"/>
          <w:szCs w:val="20"/>
          <w:lang w:val="sl-SI"/>
        </w:rPr>
        <w:t>d.d</w:t>
      </w:r>
      <w:proofErr w:type="spellEnd"/>
      <w:r w:rsidRPr="00370EB6">
        <w:rPr>
          <w:rFonts w:cs="Arial"/>
          <w:szCs w:val="20"/>
          <w:lang w:val="sl-SI"/>
        </w:rPr>
        <w:t>., Nova Gorica, Kidričeva ulica 9a, 5000 Nova Gorica (za: PLINOVODI d.o.o., Cesta Ljubljanske brigade 11b, 1000 Ljubljana) - osebno.</w:t>
      </w:r>
    </w:p>
    <w:p w14:paraId="380F8B38" w14:textId="08EC7A9A" w:rsidR="00EA7654" w:rsidRPr="00370EB6" w:rsidRDefault="00EA7654" w:rsidP="00EA7654">
      <w:pPr>
        <w:pStyle w:val="Telobesedila-zamik"/>
        <w:spacing w:after="0" w:line="260" w:lineRule="exact"/>
        <w:ind w:left="567"/>
        <w:jc w:val="both"/>
        <w:rPr>
          <w:rFonts w:cs="Arial"/>
          <w:szCs w:val="20"/>
          <w:lang w:val="sl-SI"/>
        </w:rPr>
      </w:pPr>
    </w:p>
    <w:p w14:paraId="475CC427" w14:textId="77777777" w:rsidR="00EA7654" w:rsidRPr="00370EB6" w:rsidRDefault="00EA7654" w:rsidP="00EA7654">
      <w:pPr>
        <w:jc w:val="both"/>
        <w:rPr>
          <w:rFonts w:cs="Arial"/>
          <w:szCs w:val="20"/>
          <w:lang w:val="sl-SI"/>
        </w:rPr>
      </w:pPr>
      <w:r w:rsidRPr="00370EB6">
        <w:rPr>
          <w:rFonts w:cs="Arial"/>
          <w:szCs w:val="20"/>
          <w:lang w:val="sl-SI"/>
        </w:rPr>
        <w:t>Poslati:</w:t>
      </w:r>
    </w:p>
    <w:p w14:paraId="4CDDD9B8" w14:textId="77777777" w:rsidR="00EA7654" w:rsidRPr="00370EB6" w:rsidRDefault="00EA7654" w:rsidP="00EA7654">
      <w:pPr>
        <w:numPr>
          <w:ilvl w:val="0"/>
          <w:numId w:val="28"/>
        </w:numPr>
        <w:spacing w:line="260" w:lineRule="exact"/>
        <w:jc w:val="both"/>
        <w:rPr>
          <w:rFonts w:cs="Arial"/>
          <w:szCs w:val="20"/>
          <w:lang w:val="sl-SI"/>
        </w:rPr>
      </w:pPr>
      <w:r w:rsidRPr="00370EB6">
        <w:rPr>
          <w:rFonts w:cs="Arial"/>
          <w:szCs w:val="20"/>
          <w:lang w:val="sl-SI"/>
        </w:rPr>
        <w:t>enotni državni portal e-uprava;</w:t>
      </w:r>
    </w:p>
    <w:p w14:paraId="75F6419B" w14:textId="77777777" w:rsidR="00EA7654" w:rsidRPr="00370EB6" w:rsidRDefault="00EA7654" w:rsidP="00EA7654">
      <w:pPr>
        <w:numPr>
          <w:ilvl w:val="0"/>
          <w:numId w:val="28"/>
        </w:numPr>
        <w:spacing w:line="260" w:lineRule="exact"/>
        <w:jc w:val="both"/>
        <w:rPr>
          <w:rFonts w:cs="Arial"/>
          <w:szCs w:val="20"/>
          <w:lang w:val="sl-SI"/>
        </w:rPr>
      </w:pPr>
      <w:r w:rsidRPr="00370EB6">
        <w:rPr>
          <w:rFonts w:cs="Arial"/>
          <w:szCs w:val="20"/>
          <w:lang w:val="sl-SI"/>
        </w:rPr>
        <w:t xml:space="preserve">Inšpektorat Republike Slovenije za okolje in prostor, Inšpekcija za okolje in naravo, </w:t>
      </w:r>
      <w:r w:rsidRPr="00370EB6">
        <w:rPr>
          <w:rFonts w:cs="Arial"/>
          <w:bCs/>
          <w:szCs w:val="20"/>
          <w:lang w:val="sl-SI"/>
        </w:rPr>
        <w:t xml:space="preserve">Dunajska cesta 58, </w:t>
      </w:r>
      <w:r w:rsidRPr="00370EB6">
        <w:rPr>
          <w:rFonts w:cs="Arial"/>
          <w:szCs w:val="20"/>
          <w:lang w:val="sl-SI"/>
        </w:rPr>
        <w:t>1000 Ljubljana – po elektronski pošti (</w:t>
      </w:r>
      <w:hyperlink r:id="rId31" w:history="1">
        <w:r w:rsidRPr="00370EB6">
          <w:rPr>
            <w:rStyle w:val="Hiperpovezava"/>
            <w:rFonts w:cs="Arial"/>
            <w:color w:val="auto"/>
            <w:szCs w:val="20"/>
            <w:u w:val="none"/>
            <w:lang w:val="sl-SI"/>
          </w:rPr>
          <w:t>gp.irsop@gov.si</w:t>
        </w:r>
      </w:hyperlink>
      <w:r w:rsidRPr="00370EB6">
        <w:rPr>
          <w:rFonts w:cs="Arial"/>
          <w:szCs w:val="20"/>
          <w:lang w:val="sl-SI"/>
        </w:rPr>
        <w:t>);</w:t>
      </w:r>
    </w:p>
    <w:p w14:paraId="033FC861" w14:textId="2285C801" w:rsidR="00EA7654" w:rsidRPr="00370EB6" w:rsidRDefault="00EA7654" w:rsidP="00EA7654">
      <w:pPr>
        <w:numPr>
          <w:ilvl w:val="0"/>
          <w:numId w:val="28"/>
        </w:numPr>
        <w:spacing w:line="260" w:lineRule="exact"/>
        <w:jc w:val="both"/>
        <w:rPr>
          <w:rFonts w:cs="Arial"/>
          <w:szCs w:val="20"/>
          <w:lang w:val="sl-SI"/>
        </w:rPr>
      </w:pPr>
      <w:r w:rsidRPr="00370EB6">
        <w:rPr>
          <w:rFonts w:cs="Arial"/>
          <w:szCs w:val="20"/>
          <w:lang w:val="sl-SI"/>
        </w:rPr>
        <w:lastRenderedPageBreak/>
        <w:t>Občina Slovenske Konjice, Stari trg 29, 3210 Slovenske Konjice – po elektronski pošti (</w:t>
      </w:r>
      <w:hyperlink r:id="rId32" w:history="1">
        <w:r w:rsidRPr="00370EB6">
          <w:rPr>
            <w:rStyle w:val="Hiperpovezava"/>
            <w:rFonts w:cs="Arial"/>
            <w:color w:val="auto"/>
            <w:szCs w:val="20"/>
            <w:u w:val="none"/>
            <w:lang w:val="sl-SI"/>
          </w:rPr>
          <w:t>info@slovenskekonjice.si</w:t>
        </w:r>
      </w:hyperlink>
      <w:r w:rsidRPr="00370EB6">
        <w:rPr>
          <w:rFonts w:cs="Arial"/>
          <w:szCs w:val="20"/>
          <w:lang w:val="sl-SI"/>
        </w:rPr>
        <w:t>);</w:t>
      </w:r>
    </w:p>
    <w:p w14:paraId="4721497C" w14:textId="21770E7A" w:rsidR="00EA7654" w:rsidRPr="00370EB6" w:rsidRDefault="00EA7654" w:rsidP="00EA7654">
      <w:pPr>
        <w:numPr>
          <w:ilvl w:val="0"/>
          <w:numId w:val="28"/>
        </w:numPr>
        <w:spacing w:line="260" w:lineRule="exact"/>
        <w:jc w:val="both"/>
        <w:rPr>
          <w:rFonts w:cs="Arial"/>
          <w:szCs w:val="20"/>
          <w:lang w:val="sl-SI"/>
        </w:rPr>
      </w:pPr>
      <w:r w:rsidRPr="00370EB6">
        <w:rPr>
          <w:rFonts w:cs="Arial"/>
          <w:szCs w:val="20"/>
          <w:lang w:val="sl-SI"/>
        </w:rPr>
        <w:t>Občina Oplotnica, Goriška cesta 4, 2317 Oplotnica – po elektronski pošti (</w:t>
      </w:r>
      <w:hyperlink r:id="rId33" w:history="1">
        <w:r w:rsidR="00CC073C" w:rsidRPr="00370EB6">
          <w:rPr>
            <w:rStyle w:val="Hiperpovezava"/>
            <w:rFonts w:cs="Arial"/>
            <w:color w:val="auto"/>
            <w:szCs w:val="20"/>
            <w:u w:val="none"/>
            <w:lang w:val="sl-SI"/>
          </w:rPr>
          <w:t>obcina@oplotnica.si</w:t>
        </w:r>
      </w:hyperlink>
      <w:r w:rsidRPr="00370EB6">
        <w:rPr>
          <w:rFonts w:cs="Arial"/>
          <w:szCs w:val="20"/>
          <w:lang w:val="sl-SI"/>
        </w:rPr>
        <w:t>)</w:t>
      </w:r>
      <w:r w:rsidR="00CC073C" w:rsidRPr="00370EB6">
        <w:rPr>
          <w:rFonts w:cs="Arial"/>
          <w:szCs w:val="20"/>
          <w:lang w:val="sl-SI"/>
        </w:rPr>
        <w:t>;</w:t>
      </w:r>
    </w:p>
    <w:p w14:paraId="70586EED" w14:textId="4C09A732" w:rsidR="00CC073C" w:rsidRPr="00370EB6" w:rsidRDefault="00CC073C" w:rsidP="00CC073C">
      <w:pPr>
        <w:pStyle w:val="Odstavekseznama"/>
        <w:numPr>
          <w:ilvl w:val="0"/>
          <w:numId w:val="28"/>
        </w:numPr>
        <w:jc w:val="both"/>
        <w:rPr>
          <w:rFonts w:cs="Arial"/>
          <w:szCs w:val="20"/>
          <w:lang w:val="sl-SI"/>
        </w:rPr>
      </w:pPr>
      <w:r w:rsidRPr="00370EB6">
        <w:rPr>
          <w:rFonts w:cs="Arial"/>
          <w:iCs/>
          <w:szCs w:val="20"/>
          <w:lang w:val="sl-SI"/>
        </w:rPr>
        <w:t>Zavod za varstvo kulturne dediščine Slovenije, Služba za kulturno dediščino, Območna enota Maribor, Slomškov trg 6, 2000 Maribor – po elektronski pošti (</w:t>
      </w:r>
      <w:r w:rsidR="00193257" w:rsidRPr="00370EB6">
        <w:rPr>
          <w:rFonts w:cs="Arial"/>
          <w:iCs/>
          <w:szCs w:val="20"/>
          <w:lang w:val="sl-SI"/>
        </w:rPr>
        <w:t>tajnistvo.mb@zvkds.si)</w:t>
      </w:r>
      <w:r w:rsidRPr="00370EB6">
        <w:rPr>
          <w:rFonts w:cs="Arial"/>
          <w:iCs/>
          <w:szCs w:val="20"/>
          <w:lang w:val="sl-SI"/>
        </w:rPr>
        <w:t>;</w:t>
      </w:r>
    </w:p>
    <w:p w14:paraId="0BA45BBC" w14:textId="56865BE5" w:rsidR="00CC073C" w:rsidRPr="00370EB6" w:rsidRDefault="00CC073C" w:rsidP="00CC073C">
      <w:pPr>
        <w:pStyle w:val="Odstavekseznama"/>
        <w:numPr>
          <w:ilvl w:val="0"/>
          <w:numId w:val="28"/>
        </w:numPr>
        <w:jc w:val="both"/>
        <w:rPr>
          <w:rFonts w:cs="Arial"/>
          <w:szCs w:val="20"/>
          <w:lang w:val="sl-SI"/>
        </w:rPr>
      </w:pPr>
      <w:r w:rsidRPr="00370EB6">
        <w:rPr>
          <w:rFonts w:cs="Arial"/>
          <w:iCs/>
          <w:szCs w:val="20"/>
          <w:lang w:val="sl-SI"/>
        </w:rPr>
        <w:t>Nacionalni laboratorij za zdravje, okolje in hrano, Center za okolje in zdravje, Oddelek za okolje in zdravje Maribor, Prvomajska ulica 1, 2000 Maribor - po elektronski pošti (</w:t>
      </w:r>
      <w:r w:rsidR="00193257" w:rsidRPr="00370EB6">
        <w:rPr>
          <w:rFonts w:cs="Arial"/>
          <w:iCs/>
          <w:szCs w:val="20"/>
          <w:lang w:val="sl-SI"/>
        </w:rPr>
        <w:t>mb.coz@nlzoh.si)</w:t>
      </w:r>
      <w:r w:rsidRPr="00370EB6">
        <w:rPr>
          <w:rFonts w:cs="Arial"/>
          <w:iCs/>
          <w:szCs w:val="20"/>
          <w:lang w:val="sl-SI"/>
        </w:rPr>
        <w:t>;</w:t>
      </w:r>
    </w:p>
    <w:p w14:paraId="3B5FE27C" w14:textId="014E4504" w:rsidR="00CC073C" w:rsidRPr="00370EB6" w:rsidRDefault="00CC073C" w:rsidP="00CC073C">
      <w:pPr>
        <w:pStyle w:val="Odstavekseznama"/>
        <w:numPr>
          <w:ilvl w:val="0"/>
          <w:numId w:val="28"/>
        </w:numPr>
        <w:jc w:val="both"/>
        <w:rPr>
          <w:rFonts w:cs="Arial"/>
          <w:szCs w:val="20"/>
          <w:lang w:val="sl-SI"/>
        </w:rPr>
      </w:pPr>
      <w:r w:rsidRPr="00370EB6">
        <w:rPr>
          <w:rFonts w:cs="Arial"/>
          <w:iCs/>
          <w:szCs w:val="20"/>
          <w:lang w:val="sl-SI"/>
        </w:rPr>
        <w:t>Zavod za varstvo kulturne dediščine Slovenije, Služba za kulturno dediščino, Območna enota Celje, Glavni trg 1, 3000 Celje – po elektronski pošti (</w:t>
      </w:r>
      <w:r w:rsidR="00193257" w:rsidRPr="00370EB6">
        <w:rPr>
          <w:rFonts w:cs="Arial"/>
          <w:iCs/>
          <w:szCs w:val="20"/>
          <w:lang w:val="sl-SI"/>
        </w:rPr>
        <w:t>tajnistvo.ce@zvkds.si)</w:t>
      </w:r>
      <w:r w:rsidRPr="00370EB6">
        <w:rPr>
          <w:rFonts w:cs="Arial"/>
          <w:iCs/>
          <w:szCs w:val="20"/>
          <w:lang w:val="sl-SI"/>
        </w:rPr>
        <w:t>;</w:t>
      </w:r>
    </w:p>
    <w:p w14:paraId="688088CF" w14:textId="710FDE12" w:rsidR="00CC073C" w:rsidRPr="00370EB6" w:rsidRDefault="00CC073C" w:rsidP="00CC073C">
      <w:pPr>
        <w:pStyle w:val="Odstavekseznama"/>
        <w:numPr>
          <w:ilvl w:val="0"/>
          <w:numId w:val="28"/>
        </w:numPr>
        <w:jc w:val="both"/>
        <w:rPr>
          <w:rFonts w:cs="Arial"/>
          <w:szCs w:val="20"/>
          <w:lang w:val="sl-SI"/>
        </w:rPr>
      </w:pPr>
      <w:r w:rsidRPr="00370EB6">
        <w:rPr>
          <w:rFonts w:cs="Arial"/>
          <w:iCs/>
          <w:szCs w:val="20"/>
          <w:lang w:val="sl-SI"/>
        </w:rPr>
        <w:t>Zavod Republike Slovenije za varstvo narave, Območna enota Celje, Vodnikova ulica 3, 3000 Celje – po elektronski pošti (zrsvn.oece@zrsvn.si);</w:t>
      </w:r>
    </w:p>
    <w:p w14:paraId="260D5E45" w14:textId="020A5E4C" w:rsidR="00CC073C" w:rsidRPr="00370EB6" w:rsidRDefault="00CC073C" w:rsidP="00CC073C">
      <w:pPr>
        <w:pStyle w:val="Odstavekseznama"/>
        <w:numPr>
          <w:ilvl w:val="0"/>
          <w:numId w:val="28"/>
        </w:numPr>
        <w:jc w:val="both"/>
        <w:rPr>
          <w:rFonts w:cs="Arial"/>
          <w:szCs w:val="20"/>
          <w:lang w:val="sl-SI"/>
        </w:rPr>
      </w:pPr>
      <w:r w:rsidRPr="00370EB6">
        <w:rPr>
          <w:rFonts w:cs="Arial"/>
          <w:iCs/>
          <w:szCs w:val="20"/>
          <w:lang w:val="sl-SI"/>
        </w:rPr>
        <w:t>Zavod za ribištvo Slovenije, Spodnje Gameljne 61a, 1211 Ljubljana – Šmartno – po elektronski pošti (</w:t>
      </w:r>
      <w:r w:rsidR="00193257" w:rsidRPr="00370EB6">
        <w:rPr>
          <w:rFonts w:cs="Arial"/>
          <w:iCs/>
          <w:szCs w:val="20"/>
          <w:lang w:val="sl-SI"/>
        </w:rPr>
        <w:t>info@zzrs.si)</w:t>
      </w:r>
      <w:r w:rsidRPr="00370EB6">
        <w:rPr>
          <w:rFonts w:cs="Arial"/>
          <w:iCs/>
          <w:szCs w:val="20"/>
          <w:lang w:val="sl-SI"/>
        </w:rPr>
        <w:t>;</w:t>
      </w:r>
    </w:p>
    <w:p w14:paraId="69E63436" w14:textId="3841BBBD" w:rsidR="00CC073C" w:rsidRPr="00370EB6" w:rsidRDefault="00CC073C" w:rsidP="00CC073C">
      <w:pPr>
        <w:pStyle w:val="Odstavekseznama"/>
        <w:numPr>
          <w:ilvl w:val="0"/>
          <w:numId w:val="28"/>
        </w:numPr>
        <w:jc w:val="both"/>
        <w:rPr>
          <w:rFonts w:cs="Arial"/>
          <w:szCs w:val="20"/>
          <w:lang w:val="sl-SI"/>
        </w:rPr>
      </w:pPr>
      <w:r w:rsidRPr="00370EB6">
        <w:rPr>
          <w:rFonts w:cs="Arial"/>
          <w:iCs/>
          <w:szCs w:val="20"/>
          <w:lang w:val="sl-SI"/>
        </w:rPr>
        <w:t>Direkcija Republike Slovenije za vode, Mariborska cesta 88, 3000 Celje – po elektronski pošti (gp.drsv@gov.si);</w:t>
      </w:r>
    </w:p>
    <w:p w14:paraId="3F6DEFD5" w14:textId="37D356A7" w:rsidR="00CC073C" w:rsidRPr="00370EB6" w:rsidRDefault="00CC073C" w:rsidP="00CC073C">
      <w:pPr>
        <w:pStyle w:val="Odstavekseznama"/>
        <w:numPr>
          <w:ilvl w:val="0"/>
          <w:numId w:val="28"/>
        </w:numPr>
        <w:jc w:val="both"/>
        <w:rPr>
          <w:rFonts w:cs="Arial"/>
          <w:szCs w:val="20"/>
          <w:lang w:val="sl-SI"/>
        </w:rPr>
      </w:pPr>
      <w:r w:rsidRPr="00370EB6">
        <w:rPr>
          <w:rFonts w:cs="Arial"/>
          <w:iCs/>
          <w:szCs w:val="20"/>
          <w:lang w:val="sl-SI"/>
        </w:rPr>
        <w:t xml:space="preserve">Ministrstvo za kmetijstvo, gozdarstvo in prehrano, Direktorat za kmetijstvo, Dunajska cesta 22, 1000 Ljubljana </w:t>
      </w:r>
      <w:r w:rsidRPr="00370EB6">
        <w:rPr>
          <w:rFonts w:cs="Arial"/>
          <w:iCs/>
          <w:szCs w:val="20"/>
          <w:lang w:val="sl-SI"/>
        </w:rPr>
        <w:softHyphen/>
        <w:t>– po elektronski pošti (</w:t>
      </w:r>
      <w:hyperlink r:id="rId34" w:history="1">
        <w:r w:rsidRPr="00370EB6">
          <w:rPr>
            <w:rStyle w:val="Hiperpovezava"/>
            <w:rFonts w:cs="Arial"/>
            <w:iCs/>
            <w:color w:val="auto"/>
            <w:szCs w:val="20"/>
            <w:u w:val="none"/>
            <w:lang w:val="sl-SI"/>
          </w:rPr>
          <w:t>gp.mkgp@gov.si</w:t>
        </w:r>
      </w:hyperlink>
      <w:r w:rsidRPr="00370EB6">
        <w:rPr>
          <w:rFonts w:cs="Arial"/>
          <w:iCs/>
          <w:szCs w:val="20"/>
          <w:lang w:val="sl-SI"/>
        </w:rPr>
        <w:t>);</w:t>
      </w:r>
    </w:p>
    <w:p w14:paraId="67169971" w14:textId="2AAB534D" w:rsidR="006B2EED" w:rsidRPr="00370EB6" w:rsidRDefault="00CC073C" w:rsidP="00494CD6">
      <w:pPr>
        <w:pStyle w:val="Odstavekseznama"/>
        <w:numPr>
          <w:ilvl w:val="0"/>
          <w:numId w:val="28"/>
        </w:numPr>
        <w:jc w:val="both"/>
        <w:rPr>
          <w:rFonts w:cs="Arial"/>
          <w:szCs w:val="20"/>
          <w:lang w:val="sl-SI"/>
        </w:rPr>
      </w:pPr>
      <w:r w:rsidRPr="00370EB6">
        <w:rPr>
          <w:rFonts w:cs="Arial"/>
          <w:iCs/>
          <w:szCs w:val="20"/>
          <w:lang w:val="sl-SI"/>
        </w:rPr>
        <w:t xml:space="preserve">Zavod za gozdove Slovenije, Večna pot 2, </w:t>
      </w:r>
      <w:proofErr w:type="spellStart"/>
      <w:r w:rsidRPr="00370EB6">
        <w:rPr>
          <w:rFonts w:cs="Arial"/>
          <w:iCs/>
          <w:szCs w:val="20"/>
          <w:lang w:val="sl-SI"/>
        </w:rPr>
        <w:t>p.p</w:t>
      </w:r>
      <w:proofErr w:type="spellEnd"/>
      <w:r w:rsidRPr="00370EB6">
        <w:rPr>
          <w:rFonts w:cs="Arial"/>
          <w:iCs/>
          <w:szCs w:val="20"/>
          <w:lang w:val="sl-SI"/>
        </w:rPr>
        <w:t>. 2971, 1001 Ljubljana</w:t>
      </w:r>
      <w:r w:rsidR="00193257" w:rsidRPr="00370EB6">
        <w:rPr>
          <w:rFonts w:cs="Arial"/>
          <w:iCs/>
          <w:szCs w:val="20"/>
          <w:lang w:val="sl-SI"/>
        </w:rPr>
        <w:t xml:space="preserve"> – po elektronski pošti (zgs.tajnistvo@zgs.gov.si).</w:t>
      </w:r>
    </w:p>
    <w:sectPr w:rsidR="006B2EED" w:rsidRPr="00370EB6" w:rsidSect="00DC0167">
      <w:headerReference w:type="default" r:id="rId35"/>
      <w:footerReference w:type="default" r:id="rId36"/>
      <w:headerReference w:type="first" r:id="rId37"/>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3A759" w14:textId="77777777" w:rsidR="00B15D15" w:rsidRDefault="00B15D15">
      <w:r>
        <w:separator/>
      </w:r>
    </w:p>
  </w:endnote>
  <w:endnote w:type="continuationSeparator" w:id="0">
    <w:p w14:paraId="540EDEDD" w14:textId="77777777" w:rsidR="00B15D15" w:rsidRDefault="00B15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543B689A-0635-42BC-98E6-E8241CF291D6}"/>
  </w:font>
  <w:font w:name="Tahoma">
    <w:panose1 w:val="020B0604030504040204"/>
    <w:charset w:val="EE"/>
    <w:family w:val="swiss"/>
    <w:pitch w:val="variable"/>
    <w:sig w:usb0="E1002EFF" w:usb1="C000605B" w:usb2="00000029" w:usb3="00000000" w:csb0="000101FF" w:csb1="00000000"/>
    <w:embedRegular r:id="rId2" w:fontKey="{62BBDD8C-090E-464B-AD71-5939602C3445}"/>
  </w:font>
  <w:font w:name="Segoe UI">
    <w:panose1 w:val="020B0502040204020203"/>
    <w:charset w:val="EE"/>
    <w:family w:val="swiss"/>
    <w:pitch w:val="variable"/>
    <w:sig w:usb0="E4002EFF" w:usb1="C000E47F" w:usb2="00000009" w:usb3="00000000" w:csb0="000001FF" w:csb1="00000000"/>
    <w:embedRegular r:id="rId3" w:fontKey="{682614E3-919A-48AB-AE47-BB8B15A47491}"/>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4" w:fontKey="{DD096D66-8043-4D62-82BB-A4E3083CE32D}"/>
    <w:embedBold r:id="rId5" w:fontKey="{2C37E7B5-1CBA-4E11-9322-CDE80EFB0DF6}"/>
  </w:font>
  <w:font w:name="Calibri Light">
    <w:panose1 w:val="020F0302020204030204"/>
    <w:charset w:val="EE"/>
    <w:family w:val="swiss"/>
    <w:pitch w:val="variable"/>
    <w:sig w:usb0="E4002EFF" w:usb1="C000247B" w:usb2="00000009" w:usb3="00000000" w:csb0="000001FF" w:csb1="00000000"/>
    <w:embedRegular r:id="rId6" w:fontKey="{41D4ACD2-BBA3-4DEE-8B3D-349E0713DE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924726"/>
      <w:docPartObj>
        <w:docPartGallery w:val="Page Numbers (Bottom of Page)"/>
        <w:docPartUnique/>
      </w:docPartObj>
    </w:sdtPr>
    <w:sdtEndPr/>
    <w:sdtContent>
      <w:p w14:paraId="72ED9C83" w14:textId="5A4E1A6D" w:rsidR="00B4477A" w:rsidRDefault="00B4477A">
        <w:pPr>
          <w:pStyle w:val="Noga"/>
          <w:jc w:val="center"/>
        </w:pPr>
        <w:r>
          <w:fldChar w:fldCharType="begin"/>
        </w:r>
        <w:r>
          <w:instrText>PAGE   \* MERGEFORMAT</w:instrText>
        </w:r>
        <w:r>
          <w:fldChar w:fldCharType="separate"/>
        </w:r>
        <w:r>
          <w:rPr>
            <w:lang w:val="sl-SI"/>
          </w:rPr>
          <w:t>2</w:t>
        </w:r>
        <w:r>
          <w:fldChar w:fldCharType="end"/>
        </w:r>
      </w:p>
    </w:sdtContent>
  </w:sdt>
  <w:p w14:paraId="3EB4EE3B" w14:textId="77777777" w:rsidR="00B4477A" w:rsidRDefault="00B4477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0FAAB" w14:textId="77777777" w:rsidR="00B15D15" w:rsidRDefault="00B15D15">
      <w:r>
        <w:separator/>
      </w:r>
    </w:p>
  </w:footnote>
  <w:footnote w:type="continuationSeparator" w:id="0">
    <w:p w14:paraId="5F8EACB0" w14:textId="77777777" w:rsidR="00B15D15" w:rsidRDefault="00B15D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5E18" w14:textId="77777777"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14:paraId="1452375D" w14:textId="77777777">
      <w:trPr>
        <w:cantSplit/>
        <w:trHeight w:hRule="exact" w:val="847"/>
      </w:trPr>
      <w:tc>
        <w:tcPr>
          <w:tcW w:w="567" w:type="dxa"/>
        </w:tcPr>
        <w:p w14:paraId="64E3AA6E" w14:textId="77777777"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D0E1901" w14:textId="77777777" w:rsidR="00805AA7" w:rsidRPr="006D42D9" w:rsidRDefault="00805AA7" w:rsidP="006D42D9">
          <w:pPr>
            <w:rPr>
              <w:rFonts w:ascii="Republika" w:hAnsi="Republika"/>
              <w:sz w:val="60"/>
              <w:szCs w:val="60"/>
              <w:lang w:val="sl-SI"/>
            </w:rPr>
          </w:pPr>
        </w:p>
        <w:p w14:paraId="70E1E313" w14:textId="77777777" w:rsidR="00805AA7" w:rsidRPr="006D42D9" w:rsidRDefault="00805AA7" w:rsidP="006D42D9">
          <w:pPr>
            <w:rPr>
              <w:rFonts w:ascii="Republika" w:hAnsi="Republika"/>
              <w:sz w:val="60"/>
              <w:szCs w:val="60"/>
              <w:lang w:val="sl-SI"/>
            </w:rPr>
          </w:pPr>
        </w:p>
        <w:p w14:paraId="24D13415" w14:textId="77777777" w:rsidR="00805AA7" w:rsidRPr="006D42D9" w:rsidRDefault="00805AA7" w:rsidP="006D42D9">
          <w:pPr>
            <w:rPr>
              <w:rFonts w:ascii="Republika" w:hAnsi="Republika"/>
              <w:sz w:val="60"/>
              <w:szCs w:val="60"/>
              <w:lang w:val="sl-SI"/>
            </w:rPr>
          </w:pPr>
        </w:p>
        <w:p w14:paraId="08C7DDED" w14:textId="77777777" w:rsidR="00805AA7" w:rsidRPr="006D42D9" w:rsidRDefault="00805AA7" w:rsidP="006D42D9">
          <w:pPr>
            <w:rPr>
              <w:rFonts w:ascii="Republika" w:hAnsi="Republika"/>
              <w:sz w:val="60"/>
              <w:szCs w:val="60"/>
              <w:lang w:val="sl-SI"/>
            </w:rPr>
          </w:pPr>
        </w:p>
        <w:p w14:paraId="76998DD5" w14:textId="77777777" w:rsidR="00805AA7" w:rsidRPr="006D42D9" w:rsidRDefault="00805AA7" w:rsidP="006D42D9">
          <w:pPr>
            <w:rPr>
              <w:rFonts w:ascii="Republika" w:hAnsi="Republika"/>
              <w:sz w:val="60"/>
              <w:szCs w:val="60"/>
              <w:lang w:val="sl-SI"/>
            </w:rPr>
          </w:pPr>
        </w:p>
        <w:p w14:paraId="53A33E03" w14:textId="77777777" w:rsidR="00805AA7" w:rsidRPr="006D42D9" w:rsidRDefault="00805AA7" w:rsidP="006D42D9">
          <w:pPr>
            <w:rPr>
              <w:rFonts w:ascii="Republika" w:hAnsi="Republika"/>
              <w:sz w:val="60"/>
              <w:szCs w:val="60"/>
              <w:lang w:val="sl-SI"/>
            </w:rPr>
          </w:pPr>
        </w:p>
        <w:p w14:paraId="388EEA4F" w14:textId="77777777" w:rsidR="00805AA7" w:rsidRPr="006D42D9" w:rsidRDefault="00805AA7" w:rsidP="006D42D9">
          <w:pPr>
            <w:rPr>
              <w:rFonts w:ascii="Republika" w:hAnsi="Republika"/>
              <w:sz w:val="60"/>
              <w:szCs w:val="60"/>
              <w:lang w:val="sl-SI"/>
            </w:rPr>
          </w:pPr>
        </w:p>
        <w:p w14:paraId="5DBF9DC8" w14:textId="77777777" w:rsidR="00805AA7" w:rsidRPr="006D42D9" w:rsidRDefault="00805AA7" w:rsidP="006D42D9">
          <w:pPr>
            <w:rPr>
              <w:rFonts w:ascii="Republika" w:hAnsi="Republika"/>
              <w:sz w:val="60"/>
              <w:szCs w:val="60"/>
              <w:lang w:val="sl-SI"/>
            </w:rPr>
          </w:pPr>
        </w:p>
        <w:p w14:paraId="1B14EDA1" w14:textId="77777777" w:rsidR="00805AA7" w:rsidRPr="006D42D9" w:rsidRDefault="00805AA7" w:rsidP="006D42D9">
          <w:pPr>
            <w:rPr>
              <w:rFonts w:ascii="Republika" w:hAnsi="Republika"/>
              <w:sz w:val="60"/>
              <w:szCs w:val="60"/>
              <w:lang w:val="sl-SI"/>
            </w:rPr>
          </w:pPr>
        </w:p>
        <w:p w14:paraId="0CED0984" w14:textId="77777777" w:rsidR="00805AA7" w:rsidRPr="006D42D9" w:rsidRDefault="00805AA7" w:rsidP="006D42D9">
          <w:pPr>
            <w:rPr>
              <w:rFonts w:ascii="Republika" w:hAnsi="Republika"/>
              <w:sz w:val="60"/>
              <w:szCs w:val="60"/>
              <w:lang w:val="sl-SI"/>
            </w:rPr>
          </w:pPr>
        </w:p>
        <w:p w14:paraId="7C92C020" w14:textId="77777777" w:rsidR="00805AA7" w:rsidRPr="006D42D9" w:rsidRDefault="00805AA7" w:rsidP="006D42D9">
          <w:pPr>
            <w:rPr>
              <w:rFonts w:ascii="Republika" w:hAnsi="Republika"/>
              <w:sz w:val="60"/>
              <w:szCs w:val="60"/>
              <w:lang w:val="sl-SI"/>
            </w:rPr>
          </w:pPr>
        </w:p>
        <w:p w14:paraId="24E18E27" w14:textId="77777777" w:rsidR="00805AA7" w:rsidRPr="006D42D9" w:rsidRDefault="00805AA7" w:rsidP="006D42D9">
          <w:pPr>
            <w:rPr>
              <w:rFonts w:ascii="Republika" w:hAnsi="Republika"/>
              <w:sz w:val="60"/>
              <w:szCs w:val="60"/>
              <w:lang w:val="sl-SI"/>
            </w:rPr>
          </w:pPr>
        </w:p>
        <w:p w14:paraId="7C1731D3" w14:textId="77777777" w:rsidR="00805AA7" w:rsidRPr="006D42D9" w:rsidRDefault="00805AA7" w:rsidP="006D42D9">
          <w:pPr>
            <w:rPr>
              <w:rFonts w:ascii="Republika" w:hAnsi="Republika"/>
              <w:sz w:val="60"/>
              <w:szCs w:val="60"/>
              <w:lang w:val="sl-SI"/>
            </w:rPr>
          </w:pPr>
        </w:p>
        <w:p w14:paraId="20DF6CAE" w14:textId="77777777" w:rsidR="00805AA7" w:rsidRPr="006D42D9" w:rsidRDefault="00805AA7" w:rsidP="006D42D9">
          <w:pPr>
            <w:rPr>
              <w:rFonts w:ascii="Republika" w:hAnsi="Republika"/>
              <w:sz w:val="60"/>
              <w:szCs w:val="60"/>
              <w:lang w:val="sl-SI"/>
            </w:rPr>
          </w:pPr>
        </w:p>
        <w:p w14:paraId="365920F5" w14:textId="77777777" w:rsidR="00805AA7" w:rsidRPr="006D42D9" w:rsidRDefault="00805AA7" w:rsidP="006D42D9">
          <w:pPr>
            <w:rPr>
              <w:rFonts w:ascii="Republika" w:hAnsi="Republika"/>
              <w:sz w:val="60"/>
              <w:szCs w:val="60"/>
              <w:lang w:val="sl-SI"/>
            </w:rPr>
          </w:pPr>
        </w:p>
      </w:tc>
    </w:tr>
  </w:tbl>
  <w:p w14:paraId="3122B4E4" w14:textId="165227F3" w:rsidR="00805AA7" w:rsidRPr="00B95595" w:rsidRDefault="00805AA7" w:rsidP="00924E3C">
    <w:pPr>
      <w:autoSpaceDE w:val="0"/>
      <w:autoSpaceDN w:val="0"/>
      <w:adjustRightInd w:val="0"/>
      <w:spacing w:line="240" w:lineRule="auto"/>
      <w:rPr>
        <w:rFonts w:ascii="Republika" w:hAnsi="Republika"/>
        <w:lang w:val="sl-SI"/>
      </w:rPr>
    </w:pPr>
    <w:r w:rsidRPr="00B95595">
      <w:rPr>
        <w:rFonts w:ascii="Republika" w:hAnsi="Republika"/>
        <w:lang w:val="sl-SI"/>
      </w:rPr>
      <w:t>REPUBLIKA SLOVENIJA</w:t>
    </w:r>
  </w:p>
  <w:p w14:paraId="1B825AF5" w14:textId="77777777" w:rsidR="00805AA7"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14:paraId="61051DDD" w14:textId="77777777" w:rsidR="001923B4" w:rsidRDefault="001923B4" w:rsidP="00593FC6">
    <w:pPr>
      <w:pStyle w:val="Glava"/>
      <w:tabs>
        <w:tab w:val="clear" w:pos="4320"/>
        <w:tab w:val="left" w:pos="5112"/>
      </w:tabs>
      <w:spacing w:before="240" w:line="240" w:lineRule="exact"/>
      <w:rPr>
        <w:rFonts w:cs="Arial"/>
        <w:sz w:val="16"/>
        <w:lang w:val="sl-SI"/>
      </w:rPr>
    </w:pPr>
  </w:p>
  <w:p w14:paraId="50BE4825" w14:textId="0E5B5629" w:rsidR="00593FC6" w:rsidRDefault="00593FC6" w:rsidP="00593FC6">
    <w:pPr>
      <w:pStyle w:val="Glava"/>
      <w:tabs>
        <w:tab w:val="clear" w:pos="4320"/>
        <w:tab w:val="left" w:pos="5112"/>
      </w:tabs>
      <w:spacing w:before="240" w:line="240" w:lineRule="exact"/>
      <w:rPr>
        <w:rFonts w:cs="Arial"/>
        <w:sz w:val="16"/>
        <w:lang w:val="sl-SI"/>
      </w:rPr>
    </w:pPr>
    <w:r>
      <w:rPr>
        <w:rFonts w:cs="Arial"/>
        <w:sz w:val="16"/>
        <w:lang w:val="sl-SI"/>
      </w:rPr>
      <w:t>Dunajska cesta 4</w:t>
    </w:r>
    <w:r w:rsidR="008D7188">
      <w:rPr>
        <w:rFonts w:cs="Arial"/>
        <w:sz w:val="16"/>
        <w:lang w:val="sl-SI"/>
      </w:rPr>
      <w:t>8</w:t>
    </w:r>
    <w:r>
      <w:rPr>
        <w:rFonts w:cs="Arial"/>
        <w:sz w:val="16"/>
        <w:lang w:val="sl-SI"/>
      </w:rPr>
      <w:t>, 1000 Ljubljana</w:t>
    </w:r>
    <w:r>
      <w:rPr>
        <w:rFonts w:cs="Arial"/>
        <w:sz w:val="16"/>
        <w:lang w:val="sl-SI"/>
      </w:rPr>
      <w:tab/>
      <w:t>T: 01 478 7</w:t>
    </w:r>
    <w:r w:rsidR="008D7188">
      <w:rPr>
        <w:rFonts w:cs="Arial"/>
        <w:sz w:val="16"/>
        <w:lang w:val="sl-SI"/>
      </w:rPr>
      <w:t>0</w:t>
    </w:r>
    <w:r>
      <w:rPr>
        <w:rFonts w:cs="Arial"/>
        <w:sz w:val="16"/>
        <w:lang w:val="sl-SI"/>
      </w:rPr>
      <w:t xml:space="preserve"> 00</w:t>
    </w:r>
  </w:p>
  <w:p w14:paraId="2EE289FC"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43D45A85"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t>E: gp.mop@gov.si</w:t>
    </w:r>
  </w:p>
  <w:p w14:paraId="44A16F37"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t>www.mop.gov.si</w:t>
    </w:r>
  </w:p>
  <w:p w14:paraId="00347517" w14:textId="77777777"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35C85"/>
    <w:multiLevelType w:val="hybridMultilevel"/>
    <w:tmpl w:val="376ED81E"/>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 w15:restartNumberingAfterBreak="0">
    <w:nsid w:val="08F841A5"/>
    <w:multiLevelType w:val="hybridMultilevel"/>
    <w:tmpl w:val="9976A854"/>
    <w:lvl w:ilvl="0" w:tplc="24CE560C">
      <w:start w:val="3"/>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 w15:restartNumberingAfterBreak="0">
    <w:nsid w:val="0B0A2C24"/>
    <w:multiLevelType w:val="hybridMultilevel"/>
    <w:tmpl w:val="6A7687DA"/>
    <w:lvl w:ilvl="0" w:tplc="532C227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2C532A6"/>
    <w:multiLevelType w:val="hybridMultilevel"/>
    <w:tmpl w:val="01848DA0"/>
    <w:lvl w:ilvl="0" w:tplc="E630716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3FC7152"/>
    <w:multiLevelType w:val="hybridMultilevel"/>
    <w:tmpl w:val="0686A5C6"/>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6" w15:restartNumberingAfterBreak="0">
    <w:nsid w:val="14890C38"/>
    <w:multiLevelType w:val="hybridMultilevel"/>
    <w:tmpl w:val="2CAC281E"/>
    <w:lvl w:ilvl="0" w:tplc="82B4A9E0">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F0A07E7"/>
    <w:multiLevelType w:val="hybridMultilevel"/>
    <w:tmpl w:val="D0642338"/>
    <w:lvl w:ilvl="0" w:tplc="A19676C8">
      <w:numFmt w:val="bullet"/>
      <w:lvlText w:val="-"/>
      <w:lvlJc w:val="left"/>
      <w:pPr>
        <w:ind w:left="862" w:hanging="360"/>
      </w:pPr>
      <w:rPr>
        <w:rFonts w:ascii="Times New Roman" w:eastAsia="Times New Roman" w:hAnsi="Times New Roman" w:cs="Times New Roman" w:hint="default"/>
        <w:color w:val="000000"/>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9" w15:restartNumberingAfterBreak="0">
    <w:nsid w:val="1F7507DF"/>
    <w:multiLevelType w:val="hybridMultilevel"/>
    <w:tmpl w:val="62D8863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6C9314C"/>
    <w:multiLevelType w:val="hybridMultilevel"/>
    <w:tmpl w:val="7FF2FC3A"/>
    <w:lvl w:ilvl="0" w:tplc="8FE8478A">
      <w:numFmt w:val="bullet"/>
      <w:lvlText w:val="-"/>
      <w:lvlJc w:val="left"/>
      <w:pPr>
        <w:ind w:left="1434" w:hanging="360"/>
      </w:pPr>
      <w:rPr>
        <w:rFonts w:ascii="Times New Roman" w:eastAsia="Times New Roman" w:hAnsi="Times New Roman" w:cs="Times New Roman"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1" w15:restartNumberingAfterBreak="0">
    <w:nsid w:val="28EE77EC"/>
    <w:multiLevelType w:val="hybridMultilevel"/>
    <w:tmpl w:val="BA8E6ECE"/>
    <w:lvl w:ilvl="0" w:tplc="2F88D2DA">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9443EC3"/>
    <w:multiLevelType w:val="hybridMultilevel"/>
    <w:tmpl w:val="DF7E6E22"/>
    <w:lvl w:ilvl="0" w:tplc="8FE8478A">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 w15:restartNumberingAfterBreak="0">
    <w:nsid w:val="298054B3"/>
    <w:multiLevelType w:val="hybridMultilevel"/>
    <w:tmpl w:val="186AE880"/>
    <w:lvl w:ilvl="0" w:tplc="8FE8478A">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30E02B3F"/>
    <w:multiLevelType w:val="hybridMultilevel"/>
    <w:tmpl w:val="77CC5D3C"/>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6163843"/>
    <w:multiLevelType w:val="hybridMultilevel"/>
    <w:tmpl w:val="1CB4AFC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AEC21F3"/>
    <w:multiLevelType w:val="hybridMultilevel"/>
    <w:tmpl w:val="F890665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0571549"/>
    <w:multiLevelType w:val="hybridMultilevel"/>
    <w:tmpl w:val="6FE8785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0A25A89"/>
    <w:multiLevelType w:val="hybridMultilevel"/>
    <w:tmpl w:val="3A0075A4"/>
    <w:lvl w:ilvl="0" w:tplc="55F88380">
      <w:numFmt w:val="bullet"/>
      <w:lvlText w:val="-"/>
      <w:lvlJc w:val="left"/>
      <w:pPr>
        <w:ind w:left="720" w:hanging="360"/>
      </w:pPr>
      <w:rPr>
        <w:rFonts w:ascii="Arial" w:eastAsia="Times New Roman" w:hAnsi="Arial" w:cs="Arial" w:hint="default"/>
      </w:rPr>
    </w:lvl>
    <w:lvl w:ilvl="1" w:tplc="8FE8478A">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25A3786"/>
    <w:multiLevelType w:val="hybridMultilevel"/>
    <w:tmpl w:val="957C625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624141A"/>
    <w:multiLevelType w:val="hybridMultilevel"/>
    <w:tmpl w:val="DA441FC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79137D8"/>
    <w:multiLevelType w:val="hybridMultilevel"/>
    <w:tmpl w:val="29A2A9C6"/>
    <w:lvl w:ilvl="0" w:tplc="560EE380">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8714DA8"/>
    <w:multiLevelType w:val="hybridMultilevel"/>
    <w:tmpl w:val="9536E394"/>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913334B"/>
    <w:multiLevelType w:val="hybridMultilevel"/>
    <w:tmpl w:val="21CAC672"/>
    <w:lvl w:ilvl="0" w:tplc="2F88D2DA">
      <w:numFmt w:val="bullet"/>
      <w:lvlText w:val="-"/>
      <w:lvlJc w:val="left"/>
      <w:pPr>
        <w:ind w:left="720" w:hanging="360"/>
      </w:pPr>
      <w:rPr>
        <w:rFonts w:ascii="Times New Roman" w:eastAsia="Times New Roman" w:hAnsi="Times New Roman" w:cs="Times New Roman" w:hint="default"/>
        <w:b/>
      </w:rPr>
    </w:lvl>
    <w:lvl w:ilvl="1" w:tplc="8FE8478A">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EC5287A"/>
    <w:multiLevelType w:val="hybridMultilevel"/>
    <w:tmpl w:val="F0929DC8"/>
    <w:lvl w:ilvl="0" w:tplc="6E5658E6">
      <w:numFmt w:val="bullet"/>
      <w:lvlText w:val="-"/>
      <w:lvlJc w:val="left"/>
      <w:pPr>
        <w:tabs>
          <w:tab w:val="num" w:pos="720"/>
        </w:tabs>
        <w:ind w:left="720" w:hanging="360"/>
      </w:pPr>
      <w:rPr>
        <w:rFonts w:ascii="Times New Roman" w:eastAsia="Times New Roman" w:hAnsi="Times New Roman" w:cs="Times New Roman" w:hint="default"/>
      </w:rPr>
    </w:lvl>
    <w:lvl w:ilvl="1" w:tplc="0D444C48">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0C3C5A"/>
    <w:multiLevelType w:val="hybridMultilevel"/>
    <w:tmpl w:val="2848C2BA"/>
    <w:lvl w:ilvl="0" w:tplc="1FB8245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1A0328F"/>
    <w:multiLevelType w:val="hybridMultilevel"/>
    <w:tmpl w:val="61628974"/>
    <w:lvl w:ilvl="0" w:tplc="0D66421A">
      <w:numFmt w:val="bullet"/>
      <w:lvlText w:val="-"/>
      <w:lvlJc w:val="left"/>
      <w:pPr>
        <w:ind w:left="720" w:hanging="360"/>
      </w:pPr>
      <w:rPr>
        <w:rFonts w:ascii="Arial" w:eastAsia="Times New Roman" w:hAnsi="Arial" w:cs="Arial" w:hint="default"/>
      </w:rPr>
    </w:lvl>
    <w:lvl w:ilvl="1" w:tplc="55F88380">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8B864C6"/>
    <w:multiLevelType w:val="hybridMultilevel"/>
    <w:tmpl w:val="38B49DB6"/>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0" w15:restartNumberingAfterBreak="0">
    <w:nsid w:val="5E257254"/>
    <w:multiLevelType w:val="hybridMultilevel"/>
    <w:tmpl w:val="C6DCA35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04C1DDE"/>
    <w:multiLevelType w:val="hybridMultilevel"/>
    <w:tmpl w:val="250EFBB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0DB0840"/>
    <w:multiLevelType w:val="hybridMultilevel"/>
    <w:tmpl w:val="12ACB438"/>
    <w:lvl w:ilvl="0" w:tplc="8FE8478A">
      <w:numFmt w:val="bullet"/>
      <w:lvlText w:val="-"/>
      <w:lvlJc w:val="left"/>
      <w:pPr>
        <w:ind w:left="785" w:hanging="360"/>
      </w:pPr>
      <w:rPr>
        <w:rFonts w:ascii="Times New Roman" w:eastAsia="Times New Roman" w:hAnsi="Times New Roman" w:cs="Times New Roman" w:hint="default"/>
        <w:b/>
        <w:color w:val="auto"/>
      </w:rPr>
    </w:lvl>
    <w:lvl w:ilvl="1" w:tplc="04240003">
      <w:numFmt w:val="bullet"/>
      <w:lvlText w:val="-"/>
      <w:lvlJc w:val="left"/>
      <w:pPr>
        <w:ind w:left="2160" w:hanging="360"/>
      </w:pPr>
      <w:rPr>
        <w:rFonts w:ascii="Times New Roman" w:eastAsia="Times New Roman" w:hAnsi="Times New Roman" w:cs="Times New Roman" w:hint="default"/>
        <w:b/>
        <w:color w:val="auto"/>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C7E6F23"/>
    <w:multiLevelType w:val="hybridMultilevel"/>
    <w:tmpl w:val="C9B49C1E"/>
    <w:lvl w:ilvl="0" w:tplc="B5949FF0">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0780DE6"/>
    <w:multiLevelType w:val="hybridMultilevel"/>
    <w:tmpl w:val="DBB6703E"/>
    <w:lvl w:ilvl="0" w:tplc="8FE8478A">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6" w15:restartNumberingAfterBreak="0">
    <w:nsid w:val="754B0E2C"/>
    <w:multiLevelType w:val="hybridMultilevel"/>
    <w:tmpl w:val="E6D2A69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86225E6"/>
    <w:multiLevelType w:val="hybridMultilevel"/>
    <w:tmpl w:val="53DA3E2A"/>
    <w:lvl w:ilvl="0" w:tplc="1B421376">
      <w:numFmt w:val="bullet"/>
      <w:lvlText w:val="-"/>
      <w:lvlJc w:val="left"/>
      <w:pPr>
        <w:ind w:left="720" w:hanging="360"/>
      </w:pPr>
      <w:rPr>
        <w:rFonts w:ascii="Arial" w:eastAsia="Times New Roman" w:hAnsi="Arial" w:cs="Arial" w:hint="default"/>
        <w:color w:val="00000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9AA4126"/>
    <w:multiLevelType w:val="hybridMultilevel"/>
    <w:tmpl w:val="41887514"/>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B3153D0"/>
    <w:multiLevelType w:val="hybridMultilevel"/>
    <w:tmpl w:val="2C2C1E2A"/>
    <w:lvl w:ilvl="0" w:tplc="7D42B0E8">
      <w:numFmt w:val="bullet"/>
      <w:lvlText w:val="-"/>
      <w:lvlJc w:val="left"/>
      <w:pPr>
        <w:tabs>
          <w:tab w:val="num" w:pos="780"/>
        </w:tabs>
        <w:ind w:left="780"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num w:numId="1">
    <w:abstractNumId w:val="33"/>
  </w:num>
  <w:num w:numId="2">
    <w:abstractNumId w:val="14"/>
  </w:num>
  <w:num w:numId="3">
    <w:abstractNumId w:val="21"/>
  </w:num>
  <w:num w:numId="4">
    <w:abstractNumId w:val="3"/>
  </w:num>
  <w:num w:numId="5">
    <w:abstractNumId w:val="7"/>
  </w:num>
  <w:num w:numId="6">
    <w:abstractNumId w:val="17"/>
  </w:num>
  <w:num w:numId="7">
    <w:abstractNumId w:val="2"/>
  </w:num>
  <w:num w:numId="8">
    <w:abstractNumId w:val="4"/>
  </w:num>
  <w:num w:numId="9">
    <w:abstractNumId w:val="20"/>
  </w:num>
  <w:num w:numId="10">
    <w:abstractNumId w:val="5"/>
  </w:num>
  <w:num w:numId="11">
    <w:abstractNumId w:val="0"/>
  </w:num>
  <w:num w:numId="12">
    <w:abstractNumId w:val="18"/>
  </w:num>
  <w:num w:numId="13">
    <w:abstractNumId w:val="39"/>
  </w:num>
  <w:num w:numId="14">
    <w:abstractNumId w:val="36"/>
  </w:num>
  <w:num w:numId="15">
    <w:abstractNumId w:val="19"/>
  </w:num>
  <w:num w:numId="16">
    <w:abstractNumId w:val="24"/>
  </w:num>
  <w:num w:numId="17">
    <w:abstractNumId w:val="16"/>
  </w:num>
  <w:num w:numId="18">
    <w:abstractNumId w:val="10"/>
  </w:num>
  <w:num w:numId="19">
    <w:abstractNumId w:val="8"/>
  </w:num>
  <w:num w:numId="20">
    <w:abstractNumId w:val="34"/>
  </w:num>
  <w:num w:numId="21">
    <w:abstractNumId w:val="1"/>
  </w:num>
  <w:num w:numId="22">
    <w:abstractNumId w:val="9"/>
  </w:num>
  <w:num w:numId="23">
    <w:abstractNumId w:val="30"/>
  </w:num>
  <w:num w:numId="24">
    <w:abstractNumId w:val="38"/>
  </w:num>
  <w:num w:numId="25">
    <w:abstractNumId w:val="22"/>
  </w:num>
  <w:num w:numId="26">
    <w:abstractNumId w:val="15"/>
  </w:num>
  <w:num w:numId="27">
    <w:abstractNumId w:val="23"/>
  </w:num>
  <w:num w:numId="28">
    <w:abstractNumId w:val="29"/>
  </w:num>
  <w:num w:numId="29">
    <w:abstractNumId w:val="27"/>
  </w:num>
  <w:num w:numId="30">
    <w:abstractNumId w:val="28"/>
  </w:num>
  <w:num w:numId="31">
    <w:abstractNumId w:val="11"/>
  </w:num>
  <w:num w:numId="3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31"/>
  </w:num>
  <w:num w:numId="35">
    <w:abstractNumId w:val="35"/>
  </w:num>
  <w:num w:numId="36">
    <w:abstractNumId w:val="37"/>
  </w:num>
  <w:num w:numId="37">
    <w:abstractNumId w:val="13"/>
  </w:num>
  <w:num w:numId="38">
    <w:abstractNumId w:val="25"/>
  </w:num>
  <w:num w:numId="39">
    <w:abstractNumId w:val="26"/>
  </w:num>
  <w:num w:numId="40">
    <w:abstractNumId w:val="6"/>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1F0"/>
    <w:rsid w:val="000001F7"/>
    <w:rsid w:val="00004E87"/>
    <w:rsid w:val="000116E9"/>
    <w:rsid w:val="0001550E"/>
    <w:rsid w:val="00023A88"/>
    <w:rsid w:val="00027744"/>
    <w:rsid w:val="00032EF5"/>
    <w:rsid w:val="0003519A"/>
    <w:rsid w:val="00050C13"/>
    <w:rsid w:val="00060C9B"/>
    <w:rsid w:val="00064FE7"/>
    <w:rsid w:val="00070F75"/>
    <w:rsid w:val="000969D1"/>
    <w:rsid w:val="000A5663"/>
    <w:rsid w:val="000A7238"/>
    <w:rsid w:val="000B430C"/>
    <w:rsid w:val="000C0EE8"/>
    <w:rsid w:val="000E1264"/>
    <w:rsid w:val="001077FA"/>
    <w:rsid w:val="001263B9"/>
    <w:rsid w:val="001357B2"/>
    <w:rsid w:val="00137484"/>
    <w:rsid w:val="00145A6B"/>
    <w:rsid w:val="00155A15"/>
    <w:rsid w:val="0015645B"/>
    <w:rsid w:val="00156497"/>
    <w:rsid w:val="00164BE3"/>
    <w:rsid w:val="0016720E"/>
    <w:rsid w:val="001751F0"/>
    <w:rsid w:val="00177B37"/>
    <w:rsid w:val="0018130E"/>
    <w:rsid w:val="001923B4"/>
    <w:rsid w:val="00193257"/>
    <w:rsid w:val="0019773D"/>
    <w:rsid w:val="001A6F5E"/>
    <w:rsid w:val="001D4C9F"/>
    <w:rsid w:val="001D5366"/>
    <w:rsid w:val="001D5FF7"/>
    <w:rsid w:val="001E20E2"/>
    <w:rsid w:val="001E2B53"/>
    <w:rsid w:val="00202A77"/>
    <w:rsid w:val="00207058"/>
    <w:rsid w:val="00221008"/>
    <w:rsid w:val="00257BE8"/>
    <w:rsid w:val="00271CE5"/>
    <w:rsid w:val="00282020"/>
    <w:rsid w:val="002966C2"/>
    <w:rsid w:val="002A5B6D"/>
    <w:rsid w:val="002B49E9"/>
    <w:rsid w:val="002B7A82"/>
    <w:rsid w:val="002C59C8"/>
    <w:rsid w:val="002D1010"/>
    <w:rsid w:val="00300324"/>
    <w:rsid w:val="003269F2"/>
    <w:rsid w:val="00336B78"/>
    <w:rsid w:val="0034074E"/>
    <w:rsid w:val="0035580B"/>
    <w:rsid w:val="003636BF"/>
    <w:rsid w:val="00367920"/>
    <w:rsid w:val="00370EB6"/>
    <w:rsid w:val="0037479F"/>
    <w:rsid w:val="00384238"/>
    <w:rsid w:val="003845B4"/>
    <w:rsid w:val="00387A2C"/>
    <w:rsid w:val="00387B1A"/>
    <w:rsid w:val="003937F6"/>
    <w:rsid w:val="003B1AE1"/>
    <w:rsid w:val="003B52A7"/>
    <w:rsid w:val="003C3D7C"/>
    <w:rsid w:val="003C78EC"/>
    <w:rsid w:val="003D25F1"/>
    <w:rsid w:val="003D5D49"/>
    <w:rsid w:val="003E0C72"/>
    <w:rsid w:val="003E1488"/>
    <w:rsid w:val="003E1C74"/>
    <w:rsid w:val="003E2698"/>
    <w:rsid w:val="003F0A56"/>
    <w:rsid w:val="003F6CAD"/>
    <w:rsid w:val="00442DE2"/>
    <w:rsid w:val="00446386"/>
    <w:rsid w:val="0044683D"/>
    <w:rsid w:val="00457881"/>
    <w:rsid w:val="0048055B"/>
    <w:rsid w:val="00480F9B"/>
    <w:rsid w:val="00481063"/>
    <w:rsid w:val="00492C9C"/>
    <w:rsid w:val="00494314"/>
    <w:rsid w:val="00494CD6"/>
    <w:rsid w:val="004B7613"/>
    <w:rsid w:val="004B77CD"/>
    <w:rsid w:val="004C2471"/>
    <w:rsid w:val="004D2889"/>
    <w:rsid w:val="00515FB0"/>
    <w:rsid w:val="00526246"/>
    <w:rsid w:val="00530A59"/>
    <w:rsid w:val="00564B22"/>
    <w:rsid w:val="00567106"/>
    <w:rsid w:val="005775BF"/>
    <w:rsid w:val="00592864"/>
    <w:rsid w:val="00593FC6"/>
    <w:rsid w:val="00595114"/>
    <w:rsid w:val="005A07E9"/>
    <w:rsid w:val="005E1D3C"/>
    <w:rsid w:val="005E2277"/>
    <w:rsid w:val="005F7152"/>
    <w:rsid w:val="0060314B"/>
    <w:rsid w:val="00616B32"/>
    <w:rsid w:val="0063023F"/>
    <w:rsid w:val="00632253"/>
    <w:rsid w:val="00642714"/>
    <w:rsid w:val="006453C1"/>
    <w:rsid w:val="006455CE"/>
    <w:rsid w:val="00653A31"/>
    <w:rsid w:val="00664AA7"/>
    <w:rsid w:val="00674A9A"/>
    <w:rsid w:val="00677197"/>
    <w:rsid w:val="006B2EED"/>
    <w:rsid w:val="006C3D80"/>
    <w:rsid w:val="006C7A67"/>
    <w:rsid w:val="006D42D9"/>
    <w:rsid w:val="006E3454"/>
    <w:rsid w:val="006E45A5"/>
    <w:rsid w:val="0070397A"/>
    <w:rsid w:val="00707289"/>
    <w:rsid w:val="00713C0E"/>
    <w:rsid w:val="00714359"/>
    <w:rsid w:val="00733017"/>
    <w:rsid w:val="00733EAE"/>
    <w:rsid w:val="00742284"/>
    <w:rsid w:val="00752D4B"/>
    <w:rsid w:val="00762E4F"/>
    <w:rsid w:val="00783310"/>
    <w:rsid w:val="007A4A6D"/>
    <w:rsid w:val="007A59A9"/>
    <w:rsid w:val="007B0503"/>
    <w:rsid w:val="007B0B44"/>
    <w:rsid w:val="007B5511"/>
    <w:rsid w:val="007B72C5"/>
    <w:rsid w:val="007D1BCF"/>
    <w:rsid w:val="007D75CF"/>
    <w:rsid w:val="007E0F14"/>
    <w:rsid w:val="007E6DC5"/>
    <w:rsid w:val="007E7472"/>
    <w:rsid w:val="00805AA7"/>
    <w:rsid w:val="008066C1"/>
    <w:rsid w:val="00810222"/>
    <w:rsid w:val="00816AAB"/>
    <w:rsid w:val="00851FEA"/>
    <w:rsid w:val="008576D2"/>
    <w:rsid w:val="00863F52"/>
    <w:rsid w:val="008764D0"/>
    <w:rsid w:val="0088043C"/>
    <w:rsid w:val="00884B50"/>
    <w:rsid w:val="00890339"/>
    <w:rsid w:val="008906C9"/>
    <w:rsid w:val="008A7ECA"/>
    <w:rsid w:val="008B3FE1"/>
    <w:rsid w:val="008C154A"/>
    <w:rsid w:val="008C5738"/>
    <w:rsid w:val="008D04F0"/>
    <w:rsid w:val="008D314F"/>
    <w:rsid w:val="008D7188"/>
    <w:rsid w:val="008F3500"/>
    <w:rsid w:val="008F6CDB"/>
    <w:rsid w:val="00915C06"/>
    <w:rsid w:val="00924E3C"/>
    <w:rsid w:val="0092599B"/>
    <w:rsid w:val="009308D5"/>
    <w:rsid w:val="009612BB"/>
    <w:rsid w:val="009615B1"/>
    <w:rsid w:val="00967DEC"/>
    <w:rsid w:val="0097318E"/>
    <w:rsid w:val="009844BA"/>
    <w:rsid w:val="00994953"/>
    <w:rsid w:val="00994C11"/>
    <w:rsid w:val="009B706D"/>
    <w:rsid w:val="009C167C"/>
    <w:rsid w:val="009C795C"/>
    <w:rsid w:val="009E3392"/>
    <w:rsid w:val="00A125C5"/>
    <w:rsid w:val="00A254AD"/>
    <w:rsid w:val="00A313C1"/>
    <w:rsid w:val="00A34178"/>
    <w:rsid w:val="00A5039D"/>
    <w:rsid w:val="00A56BAC"/>
    <w:rsid w:val="00A64CD3"/>
    <w:rsid w:val="00A65EE7"/>
    <w:rsid w:val="00A70133"/>
    <w:rsid w:val="00AA6D4E"/>
    <w:rsid w:val="00AB1BC1"/>
    <w:rsid w:val="00AB65DF"/>
    <w:rsid w:val="00AC2465"/>
    <w:rsid w:val="00AD33CA"/>
    <w:rsid w:val="00AF6721"/>
    <w:rsid w:val="00B15D15"/>
    <w:rsid w:val="00B17141"/>
    <w:rsid w:val="00B20167"/>
    <w:rsid w:val="00B218FA"/>
    <w:rsid w:val="00B23BD0"/>
    <w:rsid w:val="00B31575"/>
    <w:rsid w:val="00B4477A"/>
    <w:rsid w:val="00B51E31"/>
    <w:rsid w:val="00B52841"/>
    <w:rsid w:val="00B544C1"/>
    <w:rsid w:val="00B56C48"/>
    <w:rsid w:val="00B66CA1"/>
    <w:rsid w:val="00B822C1"/>
    <w:rsid w:val="00B833ED"/>
    <w:rsid w:val="00B8547D"/>
    <w:rsid w:val="00B95595"/>
    <w:rsid w:val="00BA2394"/>
    <w:rsid w:val="00BB0A13"/>
    <w:rsid w:val="00BB69D2"/>
    <w:rsid w:val="00BC4E24"/>
    <w:rsid w:val="00BD48B5"/>
    <w:rsid w:val="00BE0660"/>
    <w:rsid w:val="00BE3297"/>
    <w:rsid w:val="00C0025D"/>
    <w:rsid w:val="00C00FDC"/>
    <w:rsid w:val="00C219CD"/>
    <w:rsid w:val="00C250D5"/>
    <w:rsid w:val="00C4350E"/>
    <w:rsid w:val="00C52B56"/>
    <w:rsid w:val="00C62E52"/>
    <w:rsid w:val="00C63643"/>
    <w:rsid w:val="00C65D67"/>
    <w:rsid w:val="00C92898"/>
    <w:rsid w:val="00CA4F92"/>
    <w:rsid w:val="00CC073C"/>
    <w:rsid w:val="00CE510A"/>
    <w:rsid w:val="00CE7514"/>
    <w:rsid w:val="00D136C6"/>
    <w:rsid w:val="00D248DE"/>
    <w:rsid w:val="00D71EEC"/>
    <w:rsid w:val="00D754FB"/>
    <w:rsid w:val="00D8542D"/>
    <w:rsid w:val="00D870FC"/>
    <w:rsid w:val="00D971FD"/>
    <w:rsid w:val="00D975BF"/>
    <w:rsid w:val="00DB1A61"/>
    <w:rsid w:val="00DC0167"/>
    <w:rsid w:val="00DC6A71"/>
    <w:rsid w:val="00DE3AD6"/>
    <w:rsid w:val="00DE5B46"/>
    <w:rsid w:val="00E0155A"/>
    <w:rsid w:val="00E0357D"/>
    <w:rsid w:val="00E20342"/>
    <w:rsid w:val="00E24EC2"/>
    <w:rsid w:val="00E40AC3"/>
    <w:rsid w:val="00E45B17"/>
    <w:rsid w:val="00E461E4"/>
    <w:rsid w:val="00E66EE7"/>
    <w:rsid w:val="00E716FD"/>
    <w:rsid w:val="00E96041"/>
    <w:rsid w:val="00EA7654"/>
    <w:rsid w:val="00EB2E02"/>
    <w:rsid w:val="00ED2D07"/>
    <w:rsid w:val="00F13CF3"/>
    <w:rsid w:val="00F23209"/>
    <w:rsid w:val="00F240BB"/>
    <w:rsid w:val="00F25603"/>
    <w:rsid w:val="00F27B8A"/>
    <w:rsid w:val="00F31032"/>
    <w:rsid w:val="00F31B01"/>
    <w:rsid w:val="00F46724"/>
    <w:rsid w:val="00F57FED"/>
    <w:rsid w:val="00F620D7"/>
    <w:rsid w:val="00F63287"/>
    <w:rsid w:val="00F63580"/>
    <w:rsid w:val="00F92CF4"/>
    <w:rsid w:val="00FB0A30"/>
    <w:rsid w:val="00FB51F0"/>
    <w:rsid w:val="00FD1E13"/>
    <w:rsid w:val="00FD536B"/>
    <w:rsid w:val="00FE17FB"/>
    <w:rsid w:val="00FE5856"/>
    <w:rsid w:val="00FE64EC"/>
    <w:rsid w:val="00FE7060"/>
    <w:rsid w:val="00FF619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41705DE"/>
  <w15:chartTrackingRefBased/>
  <w15:docId w15:val="{45D04D83-FBA9-49A5-863D-8E0AEE00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5775BF"/>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link w:val="OdstavekseznamaZnak"/>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val="sl-SI"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val="sl-SI"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rsid w:val="00004E87"/>
    <w:pPr>
      <w:spacing w:line="240" w:lineRule="auto"/>
    </w:pPr>
    <w:rPr>
      <w:szCs w:val="20"/>
    </w:rPr>
  </w:style>
  <w:style w:type="character" w:customStyle="1" w:styleId="PripombabesediloZnak">
    <w:name w:val="Pripomba – besedilo Znak"/>
    <w:basedOn w:val="Privzetapisavaodstavka"/>
    <w:link w:val="Pripombabesedilo"/>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lang w:val="sl-SI"/>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character" w:styleId="Nerazreenaomemba">
    <w:name w:val="Unresolved Mention"/>
    <w:basedOn w:val="Privzetapisavaodstavka"/>
    <w:uiPriority w:val="99"/>
    <w:semiHidden/>
    <w:unhideWhenUsed/>
    <w:rsid w:val="00EA7654"/>
    <w:rPr>
      <w:color w:val="605E5C"/>
      <w:shd w:val="clear" w:color="auto" w:fill="E1DFDD"/>
    </w:rPr>
  </w:style>
  <w:style w:type="character" w:customStyle="1" w:styleId="OdstavekseznamaZnak">
    <w:name w:val="Odstavek seznama Znak"/>
    <w:link w:val="Odstavekseznama"/>
    <w:uiPriority w:val="34"/>
    <w:rsid w:val="00CC073C"/>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700142">
      <w:bodyDiv w:val="1"/>
      <w:marLeft w:val="0"/>
      <w:marRight w:val="0"/>
      <w:marTop w:val="0"/>
      <w:marBottom w:val="0"/>
      <w:divBdr>
        <w:top w:val="none" w:sz="0" w:space="0" w:color="auto"/>
        <w:left w:val="none" w:sz="0" w:space="0" w:color="auto"/>
        <w:bottom w:val="none" w:sz="0" w:space="0" w:color="auto"/>
        <w:right w:val="none" w:sz="0" w:space="0" w:color="auto"/>
      </w:divBdr>
      <w:divsChild>
        <w:div w:id="755444117">
          <w:marLeft w:val="-150"/>
          <w:marRight w:val="0"/>
          <w:marTop w:val="0"/>
          <w:marBottom w:val="0"/>
          <w:divBdr>
            <w:top w:val="none" w:sz="0" w:space="0" w:color="auto"/>
            <w:left w:val="none" w:sz="0" w:space="0" w:color="auto"/>
            <w:bottom w:val="none" w:sz="0" w:space="0" w:color="auto"/>
            <w:right w:val="none" w:sz="0" w:space="0" w:color="auto"/>
          </w:divBdr>
        </w:div>
        <w:div w:id="1506283202">
          <w:marLeft w:val="-150"/>
          <w:marRight w:val="0"/>
          <w:marTop w:val="0"/>
          <w:marBottom w:val="0"/>
          <w:divBdr>
            <w:top w:val="none" w:sz="0" w:space="0" w:color="auto"/>
            <w:left w:val="none" w:sz="0" w:space="0" w:color="auto"/>
            <w:bottom w:val="none" w:sz="0" w:space="0" w:color="auto"/>
            <w:right w:val="none" w:sz="0" w:space="0" w:color="auto"/>
          </w:divBdr>
        </w:div>
        <w:div w:id="1099835186">
          <w:marLeft w:val="-150"/>
          <w:marRight w:val="0"/>
          <w:marTop w:val="0"/>
          <w:marBottom w:val="0"/>
          <w:divBdr>
            <w:top w:val="none" w:sz="0" w:space="0" w:color="auto"/>
            <w:left w:val="none" w:sz="0" w:space="0" w:color="auto"/>
            <w:bottom w:val="none" w:sz="0" w:space="0" w:color="auto"/>
            <w:right w:val="none" w:sz="0" w:space="0" w:color="auto"/>
          </w:divBdr>
        </w:div>
        <w:div w:id="716972171">
          <w:marLeft w:val="-150"/>
          <w:marRight w:val="0"/>
          <w:marTop w:val="0"/>
          <w:marBottom w:val="0"/>
          <w:divBdr>
            <w:top w:val="none" w:sz="0" w:space="0" w:color="auto"/>
            <w:left w:val="none" w:sz="0" w:space="0" w:color="auto"/>
            <w:bottom w:val="none" w:sz="0" w:space="0" w:color="auto"/>
            <w:right w:val="none" w:sz="0" w:space="0" w:color="auto"/>
          </w:divBdr>
        </w:div>
        <w:div w:id="171843629">
          <w:marLeft w:val="-150"/>
          <w:marRight w:val="0"/>
          <w:marTop w:val="0"/>
          <w:marBottom w:val="0"/>
          <w:divBdr>
            <w:top w:val="none" w:sz="0" w:space="0" w:color="auto"/>
            <w:left w:val="none" w:sz="0" w:space="0" w:color="auto"/>
            <w:bottom w:val="none" w:sz="0" w:space="0" w:color="auto"/>
            <w:right w:val="none" w:sz="0" w:space="0" w:color="auto"/>
          </w:divBdr>
        </w:div>
        <w:div w:id="1896813661">
          <w:marLeft w:val="-150"/>
          <w:marRight w:val="0"/>
          <w:marTop w:val="0"/>
          <w:marBottom w:val="0"/>
          <w:divBdr>
            <w:top w:val="none" w:sz="0" w:space="0" w:color="auto"/>
            <w:left w:val="none" w:sz="0" w:space="0" w:color="auto"/>
            <w:bottom w:val="none" w:sz="0" w:space="0" w:color="auto"/>
            <w:right w:val="none" w:sz="0" w:space="0" w:color="auto"/>
          </w:divBdr>
        </w:div>
        <w:div w:id="1142043423">
          <w:marLeft w:val="-150"/>
          <w:marRight w:val="0"/>
          <w:marTop w:val="0"/>
          <w:marBottom w:val="0"/>
          <w:divBdr>
            <w:top w:val="none" w:sz="0" w:space="0" w:color="auto"/>
            <w:left w:val="none" w:sz="0" w:space="0" w:color="auto"/>
            <w:bottom w:val="none" w:sz="0" w:space="0" w:color="auto"/>
            <w:right w:val="none" w:sz="0" w:space="0" w:color="auto"/>
          </w:divBdr>
        </w:div>
        <w:div w:id="1181897832">
          <w:marLeft w:val="-150"/>
          <w:marRight w:val="0"/>
          <w:marTop w:val="0"/>
          <w:marBottom w:val="0"/>
          <w:divBdr>
            <w:top w:val="none" w:sz="0" w:space="0" w:color="auto"/>
            <w:left w:val="none" w:sz="0" w:space="0" w:color="auto"/>
            <w:bottom w:val="none" w:sz="0" w:space="0" w:color="auto"/>
            <w:right w:val="none" w:sz="0" w:space="0" w:color="auto"/>
          </w:divBdr>
        </w:div>
        <w:div w:id="794327414">
          <w:marLeft w:val="-150"/>
          <w:marRight w:val="0"/>
          <w:marTop w:val="0"/>
          <w:marBottom w:val="0"/>
          <w:divBdr>
            <w:top w:val="none" w:sz="0" w:space="0" w:color="auto"/>
            <w:left w:val="none" w:sz="0" w:space="0" w:color="auto"/>
            <w:bottom w:val="none" w:sz="0" w:space="0" w:color="auto"/>
            <w:right w:val="none" w:sz="0" w:space="0" w:color="auto"/>
          </w:divBdr>
        </w:div>
        <w:div w:id="1474908288">
          <w:marLeft w:val="-150"/>
          <w:marRight w:val="0"/>
          <w:marTop w:val="0"/>
          <w:marBottom w:val="0"/>
          <w:divBdr>
            <w:top w:val="none" w:sz="0" w:space="0" w:color="auto"/>
            <w:left w:val="none" w:sz="0" w:space="0" w:color="auto"/>
            <w:bottom w:val="none" w:sz="0" w:space="0" w:color="auto"/>
            <w:right w:val="none" w:sz="0" w:space="0" w:color="auto"/>
          </w:divBdr>
        </w:div>
        <w:div w:id="1852644864">
          <w:marLeft w:val="-150"/>
          <w:marRight w:val="0"/>
          <w:marTop w:val="0"/>
          <w:marBottom w:val="0"/>
          <w:divBdr>
            <w:top w:val="none" w:sz="0" w:space="0" w:color="auto"/>
            <w:left w:val="none" w:sz="0" w:space="0" w:color="auto"/>
            <w:bottom w:val="none" w:sz="0" w:space="0" w:color="auto"/>
            <w:right w:val="none" w:sz="0" w:space="0" w:color="auto"/>
          </w:divBdr>
        </w:div>
        <w:div w:id="1861699465">
          <w:marLeft w:val="-150"/>
          <w:marRight w:val="0"/>
          <w:marTop w:val="0"/>
          <w:marBottom w:val="0"/>
          <w:divBdr>
            <w:top w:val="none" w:sz="0" w:space="0" w:color="auto"/>
            <w:left w:val="none" w:sz="0" w:space="0" w:color="auto"/>
            <w:bottom w:val="none" w:sz="0" w:space="0" w:color="auto"/>
            <w:right w:val="none" w:sz="0" w:space="0" w:color="auto"/>
          </w:divBdr>
        </w:div>
        <w:div w:id="2124107807">
          <w:marLeft w:val="-150"/>
          <w:marRight w:val="0"/>
          <w:marTop w:val="0"/>
          <w:marBottom w:val="0"/>
          <w:divBdr>
            <w:top w:val="none" w:sz="0" w:space="0" w:color="auto"/>
            <w:left w:val="none" w:sz="0" w:space="0" w:color="auto"/>
            <w:bottom w:val="none" w:sz="0" w:space="0" w:color="auto"/>
            <w:right w:val="none" w:sz="0" w:space="0" w:color="auto"/>
          </w:divBdr>
        </w:div>
        <w:div w:id="1435637243">
          <w:marLeft w:val="-150"/>
          <w:marRight w:val="0"/>
          <w:marTop w:val="0"/>
          <w:marBottom w:val="0"/>
          <w:divBdr>
            <w:top w:val="none" w:sz="0" w:space="0" w:color="auto"/>
            <w:left w:val="none" w:sz="0" w:space="0" w:color="auto"/>
            <w:bottom w:val="none" w:sz="0" w:space="0" w:color="auto"/>
            <w:right w:val="none" w:sz="0" w:space="0" w:color="auto"/>
          </w:divBdr>
        </w:div>
        <w:div w:id="1409304674">
          <w:marLeft w:val="-150"/>
          <w:marRight w:val="0"/>
          <w:marTop w:val="0"/>
          <w:marBottom w:val="0"/>
          <w:divBdr>
            <w:top w:val="none" w:sz="0" w:space="0" w:color="auto"/>
            <w:left w:val="none" w:sz="0" w:space="0" w:color="auto"/>
            <w:bottom w:val="none" w:sz="0" w:space="0" w:color="auto"/>
            <w:right w:val="none" w:sz="0" w:space="0" w:color="auto"/>
          </w:divBdr>
        </w:div>
        <w:div w:id="2140341439">
          <w:marLeft w:val="-150"/>
          <w:marRight w:val="0"/>
          <w:marTop w:val="0"/>
          <w:marBottom w:val="0"/>
          <w:divBdr>
            <w:top w:val="none" w:sz="0" w:space="0" w:color="auto"/>
            <w:left w:val="none" w:sz="0" w:space="0" w:color="auto"/>
            <w:bottom w:val="none" w:sz="0" w:space="0" w:color="auto"/>
            <w:right w:val="none" w:sz="0" w:space="0" w:color="auto"/>
          </w:divBdr>
        </w:div>
        <w:div w:id="568466575">
          <w:marLeft w:val="-150"/>
          <w:marRight w:val="0"/>
          <w:marTop w:val="0"/>
          <w:marBottom w:val="0"/>
          <w:divBdr>
            <w:top w:val="none" w:sz="0" w:space="0" w:color="auto"/>
            <w:left w:val="none" w:sz="0" w:space="0" w:color="auto"/>
            <w:bottom w:val="none" w:sz="0" w:space="0" w:color="auto"/>
            <w:right w:val="none" w:sz="0" w:space="0" w:color="auto"/>
          </w:divBdr>
        </w:div>
        <w:div w:id="396170011">
          <w:marLeft w:val="-150"/>
          <w:marRight w:val="0"/>
          <w:marTop w:val="0"/>
          <w:marBottom w:val="0"/>
          <w:divBdr>
            <w:top w:val="none" w:sz="0" w:space="0" w:color="auto"/>
            <w:left w:val="none" w:sz="0" w:space="0" w:color="auto"/>
            <w:bottom w:val="none" w:sz="0" w:space="0" w:color="auto"/>
            <w:right w:val="none" w:sz="0" w:space="0" w:color="auto"/>
          </w:divBdr>
        </w:div>
        <w:div w:id="255018355">
          <w:marLeft w:val="-150"/>
          <w:marRight w:val="0"/>
          <w:marTop w:val="0"/>
          <w:marBottom w:val="0"/>
          <w:divBdr>
            <w:top w:val="none" w:sz="0" w:space="0" w:color="auto"/>
            <w:left w:val="none" w:sz="0" w:space="0" w:color="auto"/>
            <w:bottom w:val="none" w:sz="0" w:space="0" w:color="auto"/>
            <w:right w:val="none" w:sz="0" w:space="0" w:color="auto"/>
          </w:divBdr>
        </w:div>
        <w:div w:id="1901163236">
          <w:marLeft w:val="-150"/>
          <w:marRight w:val="0"/>
          <w:marTop w:val="0"/>
          <w:marBottom w:val="0"/>
          <w:divBdr>
            <w:top w:val="none" w:sz="0" w:space="0" w:color="auto"/>
            <w:left w:val="none" w:sz="0" w:space="0" w:color="auto"/>
            <w:bottom w:val="none" w:sz="0" w:space="0" w:color="auto"/>
            <w:right w:val="none" w:sz="0" w:space="0" w:color="auto"/>
          </w:divBdr>
        </w:div>
        <w:div w:id="1219588795">
          <w:marLeft w:val="-150"/>
          <w:marRight w:val="0"/>
          <w:marTop w:val="0"/>
          <w:marBottom w:val="0"/>
          <w:divBdr>
            <w:top w:val="none" w:sz="0" w:space="0" w:color="auto"/>
            <w:left w:val="none" w:sz="0" w:space="0" w:color="auto"/>
            <w:bottom w:val="none" w:sz="0" w:space="0" w:color="auto"/>
            <w:right w:val="none" w:sz="0" w:space="0" w:color="auto"/>
          </w:divBdr>
        </w:div>
        <w:div w:id="331832804">
          <w:marLeft w:val="-150"/>
          <w:marRight w:val="0"/>
          <w:marTop w:val="0"/>
          <w:marBottom w:val="0"/>
          <w:divBdr>
            <w:top w:val="none" w:sz="0" w:space="0" w:color="auto"/>
            <w:left w:val="none" w:sz="0" w:space="0" w:color="auto"/>
            <w:bottom w:val="none" w:sz="0" w:space="0" w:color="auto"/>
            <w:right w:val="none" w:sz="0" w:space="0" w:color="auto"/>
          </w:divBdr>
        </w:div>
        <w:div w:id="309755608">
          <w:marLeft w:val="-150"/>
          <w:marRight w:val="0"/>
          <w:marTop w:val="0"/>
          <w:marBottom w:val="0"/>
          <w:divBdr>
            <w:top w:val="none" w:sz="0" w:space="0" w:color="auto"/>
            <w:left w:val="none" w:sz="0" w:space="0" w:color="auto"/>
            <w:bottom w:val="none" w:sz="0" w:space="0" w:color="auto"/>
            <w:right w:val="none" w:sz="0" w:space="0" w:color="auto"/>
          </w:divBdr>
        </w:div>
        <w:div w:id="1431705015">
          <w:marLeft w:val="-150"/>
          <w:marRight w:val="0"/>
          <w:marTop w:val="0"/>
          <w:marBottom w:val="0"/>
          <w:divBdr>
            <w:top w:val="none" w:sz="0" w:space="0" w:color="auto"/>
            <w:left w:val="none" w:sz="0" w:space="0" w:color="auto"/>
            <w:bottom w:val="none" w:sz="0" w:space="0" w:color="auto"/>
            <w:right w:val="none" w:sz="0" w:space="0" w:color="auto"/>
          </w:divBdr>
        </w:div>
        <w:div w:id="587038073">
          <w:marLeft w:val="-150"/>
          <w:marRight w:val="0"/>
          <w:marTop w:val="0"/>
          <w:marBottom w:val="0"/>
          <w:divBdr>
            <w:top w:val="none" w:sz="0" w:space="0" w:color="auto"/>
            <w:left w:val="none" w:sz="0" w:space="0" w:color="auto"/>
            <w:bottom w:val="none" w:sz="0" w:space="0" w:color="auto"/>
            <w:right w:val="none" w:sz="0" w:space="0" w:color="auto"/>
          </w:divBdr>
        </w:div>
        <w:div w:id="993146040">
          <w:marLeft w:val="-150"/>
          <w:marRight w:val="0"/>
          <w:marTop w:val="0"/>
          <w:marBottom w:val="0"/>
          <w:divBdr>
            <w:top w:val="none" w:sz="0" w:space="0" w:color="auto"/>
            <w:left w:val="none" w:sz="0" w:space="0" w:color="auto"/>
            <w:bottom w:val="none" w:sz="0" w:space="0" w:color="auto"/>
            <w:right w:val="none" w:sz="0" w:space="0" w:color="auto"/>
          </w:divBdr>
        </w:div>
        <w:div w:id="98767513">
          <w:marLeft w:val="-150"/>
          <w:marRight w:val="0"/>
          <w:marTop w:val="0"/>
          <w:marBottom w:val="0"/>
          <w:divBdr>
            <w:top w:val="none" w:sz="0" w:space="0" w:color="auto"/>
            <w:left w:val="none" w:sz="0" w:space="0" w:color="auto"/>
            <w:bottom w:val="none" w:sz="0" w:space="0" w:color="auto"/>
            <w:right w:val="none" w:sz="0" w:space="0" w:color="auto"/>
          </w:divBdr>
        </w:div>
        <w:div w:id="2083016302">
          <w:marLeft w:val="-150"/>
          <w:marRight w:val="0"/>
          <w:marTop w:val="0"/>
          <w:marBottom w:val="0"/>
          <w:divBdr>
            <w:top w:val="none" w:sz="0" w:space="0" w:color="auto"/>
            <w:left w:val="none" w:sz="0" w:space="0" w:color="auto"/>
            <w:bottom w:val="none" w:sz="0" w:space="0" w:color="auto"/>
            <w:right w:val="none" w:sz="0" w:space="0" w:color="auto"/>
          </w:divBdr>
        </w:div>
        <w:div w:id="20668808">
          <w:marLeft w:val="-150"/>
          <w:marRight w:val="0"/>
          <w:marTop w:val="0"/>
          <w:marBottom w:val="0"/>
          <w:divBdr>
            <w:top w:val="none" w:sz="0" w:space="0" w:color="auto"/>
            <w:left w:val="none" w:sz="0" w:space="0" w:color="auto"/>
            <w:bottom w:val="none" w:sz="0" w:space="0" w:color="auto"/>
            <w:right w:val="none" w:sz="0" w:space="0" w:color="auto"/>
          </w:divBdr>
        </w:div>
        <w:div w:id="995572766">
          <w:marLeft w:val="-150"/>
          <w:marRight w:val="0"/>
          <w:marTop w:val="0"/>
          <w:marBottom w:val="0"/>
          <w:divBdr>
            <w:top w:val="none" w:sz="0" w:space="0" w:color="auto"/>
            <w:left w:val="none" w:sz="0" w:space="0" w:color="auto"/>
            <w:bottom w:val="none" w:sz="0" w:space="0" w:color="auto"/>
            <w:right w:val="none" w:sz="0" w:space="0" w:color="auto"/>
          </w:divBdr>
        </w:div>
        <w:div w:id="1489982826">
          <w:marLeft w:val="-150"/>
          <w:marRight w:val="0"/>
          <w:marTop w:val="0"/>
          <w:marBottom w:val="0"/>
          <w:divBdr>
            <w:top w:val="none" w:sz="0" w:space="0" w:color="auto"/>
            <w:left w:val="none" w:sz="0" w:space="0" w:color="auto"/>
            <w:bottom w:val="none" w:sz="0" w:space="0" w:color="auto"/>
            <w:right w:val="none" w:sz="0" w:space="0" w:color="auto"/>
          </w:divBdr>
        </w:div>
        <w:div w:id="1576278850">
          <w:marLeft w:val="-150"/>
          <w:marRight w:val="0"/>
          <w:marTop w:val="0"/>
          <w:marBottom w:val="0"/>
          <w:divBdr>
            <w:top w:val="none" w:sz="0" w:space="0" w:color="auto"/>
            <w:left w:val="none" w:sz="0" w:space="0" w:color="auto"/>
            <w:bottom w:val="none" w:sz="0" w:space="0" w:color="auto"/>
            <w:right w:val="none" w:sz="0" w:space="0" w:color="auto"/>
          </w:divBdr>
        </w:div>
        <w:div w:id="1329602813">
          <w:marLeft w:val="-150"/>
          <w:marRight w:val="0"/>
          <w:marTop w:val="0"/>
          <w:marBottom w:val="0"/>
          <w:divBdr>
            <w:top w:val="none" w:sz="0" w:space="0" w:color="auto"/>
            <w:left w:val="none" w:sz="0" w:space="0" w:color="auto"/>
            <w:bottom w:val="none" w:sz="0" w:space="0" w:color="auto"/>
            <w:right w:val="none" w:sz="0" w:space="0" w:color="auto"/>
          </w:divBdr>
        </w:div>
        <w:div w:id="662511563">
          <w:marLeft w:val="-150"/>
          <w:marRight w:val="0"/>
          <w:marTop w:val="0"/>
          <w:marBottom w:val="0"/>
          <w:divBdr>
            <w:top w:val="none" w:sz="0" w:space="0" w:color="auto"/>
            <w:left w:val="none" w:sz="0" w:space="0" w:color="auto"/>
            <w:bottom w:val="none" w:sz="0" w:space="0" w:color="auto"/>
            <w:right w:val="none" w:sz="0" w:space="0" w:color="auto"/>
          </w:divBdr>
        </w:div>
        <w:div w:id="1015575266">
          <w:marLeft w:val="-150"/>
          <w:marRight w:val="0"/>
          <w:marTop w:val="0"/>
          <w:marBottom w:val="0"/>
          <w:divBdr>
            <w:top w:val="none" w:sz="0" w:space="0" w:color="auto"/>
            <w:left w:val="none" w:sz="0" w:space="0" w:color="auto"/>
            <w:bottom w:val="none" w:sz="0" w:space="0" w:color="auto"/>
            <w:right w:val="none" w:sz="0" w:space="0" w:color="auto"/>
          </w:divBdr>
        </w:div>
        <w:div w:id="1701514632">
          <w:marLeft w:val="-150"/>
          <w:marRight w:val="0"/>
          <w:marTop w:val="0"/>
          <w:marBottom w:val="0"/>
          <w:divBdr>
            <w:top w:val="none" w:sz="0" w:space="0" w:color="auto"/>
            <w:left w:val="none" w:sz="0" w:space="0" w:color="auto"/>
            <w:bottom w:val="none" w:sz="0" w:space="0" w:color="auto"/>
            <w:right w:val="none" w:sz="0" w:space="0" w:color="auto"/>
          </w:divBdr>
        </w:div>
        <w:div w:id="648631693">
          <w:marLeft w:val="-150"/>
          <w:marRight w:val="0"/>
          <w:marTop w:val="0"/>
          <w:marBottom w:val="0"/>
          <w:divBdr>
            <w:top w:val="none" w:sz="0" w:space="0" w:color="auto"/>
            <w:left w:val="none" w:sz="0" w:space="0" w:color="auto"/>
            <w:bottom w:val="none" w:sz="0" w:space="0" w:color="auto"/>
            <w:right w:val="none" w:sz="0" w:space="0" w:color="auto"/>
          </w:divBdr>
        </w:div>
        <w:div w:id="284311567">
          <w:marLeft w:val="-150"/>
          <w:marRight w:val="0"/>
          <w:marTop w:val="0"/>
          <w:marBottom w:val="0"/>
          <w:divBdr>
            <w:top w:val="none" w:sz="0" w:space="0" w:color="auto"/>
            <w:left w:val="none" w:sz="0" w:space="0" w:color="auto"/>
            <w:bottom w:val="none" w:sz="0" w:space="0" w:color="auto"/>
            <w:right w:val="none" w:sz="0" w:space="0" w:color="auto"/>
          </w:divBdr>
        </w:div>
        <w:div w:id="418869925">
          <w:marLeft w:val="-150"/>
          <w:marRight w:val="0"/>
          <w:marTop w:val="0"/>
          <w:marBottom w:val="0"/>
          <w:divBdr>
            <w:top w:val="none" w:sz="0" w:space="0" w:color="auto"/>
            <w:left w:val="none" w:sz="0" w:space="0" w:color="auto"/>
            <w:bottom w:val="none" w:sz="0" w:space="0" w:color="auto"/>
            <w:right w:val="none" w:sz="0" w:space="0" w:color="auto"/>
          </w:divBdr>
        </w:div>
        <w:div w:id="1250120006">
          <w:marLeft w:val="-150"/>
          <w:marRight w:val="0"/>
          <w:marTop w:val="0"/>
          <w:marBottom w:val="0"/>
          <w:divBdr>
            <w:top w:val="none" w:sz="0" w:space="0" w:color="auto"/>
            <w:left w:val="none" w:sz="0" w:space="0" w:color="auto"/>
            <w:bottom w:val="none" w:sz="0" w:space="0" w:color="auto"/>
            <w:right w:val="none" w:sz="0" w:space="0" w:color="auto"/>
          </w:divBdr>
        </w:div>
        <w:div w:id="2078279991">
          <w:marLeft w:val="-150"/>
          <w:marRight w:val="0"/>
          <w:marTop w:val="0"/>
          <w:marBottom w:val="0"/>
          <w:divBdr>
            <w:top w:val="none" w:sz="0" w:space="0" w:color="auto"/>
            <w:left w:val="none" w:sz="0" w:space="0" w:color="auto"/>
            <w:bottom w:val="none" w:sz="0" w:space="0" w:color="auto"/>
            <w:right w:val="none" w:sz="0" w:space="0" w:color="auto"/>
          </w:divBdr>
        </w:div>
        <w:div w:id="439647018">
          <w:marLeft w:val="-150"/>
          <w:marRight w:val="0"/>
          <w:marTop w:val="0"/>
          <w:marBottom w:val="0"/>
          <w:divBdr>
            <w:top w:val="none" w:sz="0" w:space="0" w:color="auto"/>
            <w:left w:val="none" w:sz="0" w:space="0" w:color="auto"/>
            <w:bottom w:val="none" w:sz="0" w:space="0" w:color="auto"/>
            <w:right w:val="none" w:sz="0" w:space="0" w:color="auto"/>
          </w:divBdr>
        </w:div>
      </w:divsChild>
    </w:div>
    <w:div w:id="97190616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363824523">
      <w:bodyDiv w:val="1"/>
      <w:marLeft w:val="0"/>
      <w:marRight w:val="0"/>
      <w:marTop w:val="0"/>
      <w:marBottom w:val="0"/>
      <w:divBdr>
        <w:top w:val="none" w:sz="0" w:space="0" w:color="auto"/>
        <w:left w:val="none" w:sz="0" w:space="0" w:color="auto"/>
        <w:bottom w:val="none" w:sz="0" w:space="0" w:color="auto"/>
        <w:right w:val="none" w:sz="0" w:space="0" w:color="auto"/>
      </w:divBdr>
      <w:divsChild>
        <w:div w:id="1834681898">
          <w:marLeft w:val="0"/>
          <w:marRight w:val="0"/>
          <w:marTop w:val="15"/>
          <w:marBottom w:val="0"/>
          <w:divBdr>
            <w:top w:val="single" w:sz="48" w:space="0" w:color="auto"/>
            <w:left w:val="single" w:sz="48" w:space="0" w:color="auto"/>
            <w:bottom w:val="single" w:sz="48" w:space="0" w:color="auto"/>
            <w:right w:val="single" w:sz="48" w:space="0" w:color="auto"/>
          </w:divBdr>
          <w:divsChild>
            <w:div w:id="1999766311">
              <w:marLeft w:val="0"/>
              <w:marRight w:val="0"/>
              <w:marTop w:val="0"/>
              <w:marBottom w:val="0"/>
              <w:divBdr>
                <w:top w:val="none" w:sz="0" w:space="0" w:color="auto"/>
                <w:left w:val="none" w:sz="0" w:space="0" w:color="auto"/>
                <w:bottom w:val="none" w:sz="0" w:space="0" w:color="auto"/>
                <w:right w:val="none" w:sz="0" w:space="0" w:color="auto"/>
              </w:divBdr>
              <w:divsChild>
                <w:div w:id="1439105976">
                  <w:marLeft w:val="-150"/>
                  <w:marRight w:val="0"/>
                  <w:marTop w:val="0"/>
                  <w:marBottom w:val="0"/>
                  <w:divBdr>
                    <w:top w:val="none" w:sz="0" w:space="0" w:color="auto"/>
                    <w:left w:val="none" w:sz="0" w:space="0" w:color="auto"/>
                    <w:bottom w:val="none" w:sz="0" w:space="0" w:color="auto"/>
                    <w:right w:val="none" w:sz="0" w:space="0" w:color="auto"/>
                  </w:divBdr>
                </w:div>
                <w:div w:id="692464815">
                  <w:marLeft w:val="-150"/>
                  <w:marRight w:val="0"/>
                  <w:marTop w:val="0"/>
                  <w:marBottom w:val="0"/>
                  <w:divBdr>
                    <w:top w:val="none" w:sz="0" w:space="0" w:color="auto"/>
                    <w:left w:val="none" w:sz="0" w:space="0" w:color="auto"/>
                    <w:bottom w:val="none" w:sz="0" w:space="0" w:color="auto"/>
                    <w:right w:val="none" w:sz="0" w:space="0" w:color="auto"/>
                  </w:divBdr>
                </w:div>
                <w:div w:id="1032221292">
                  <w:marLeft w:val="-150"/>
                  <w:marRight w:val="0"/>
                  <w:marTop w:val="0"/>
                  <w:marBottom w:val="0"/>
                  <w:divBdr>
                    <w:top w:val="none" w:sz="0" w:space="0" w:color="auto"/>
                    <w:left w:val="none" w:sz="0" w:space="0" w:color="auto"/>
                    <w:bottom w:val="none" w:sz="0" w:space="0" w:color="auto"/>
                    <w:right w:val="none" w:sz="0" w:space="0" w:color="auto"/>
                  </w:divBdr>
                </w:div>
                <w:div w:id="1407457973">
                  <w:marLeft w:val="-150"/>
                  <w:marRight w:val="0"/>
                  <w:marTop w:val="0"/>
                  <w:marBottom w:val="0"/>
                  <w:divBdr>
                    <w:top w:val="none" w:sz="0" w:space="0" w:color="auto"/>
                    <w:left w:val="none" w:sz="0" w:space="0" w:color="auto"/>
                    <w:bottom w:val="none" w:sz="0" w:space="0" w:color="auto"/>
                    <w:right w:val="none" w:sz="0" w:space="0" w:color="auto"/>
                  </w:divBdr>
                </w:div>
                <w:div w:id="444885615">
                  <w:marLeft w:val="-150"/>
                  <w:marRight w:val="0"/>
                  <w:marTop w:val="0"/>
                  <w:marBottom w:val="0"/>
                  <w:divBdr>
                    <w:top w:val="none" w:sz="0" w:space="0" w:color="auto"/>
                    <w:left w:val="none" w:sz="0" w:space="0" w:color="auto"/>
                    <w:bottom w:val="none" w:sz="0" w:space="0" w:color="auto"/>
                    <w:right w:val="none" w:sz="0" w:space="0" w:color="auto"/>
                  </w:divBdr>
                </w:div>
                <w:div w:id="988442145">
                  <w:marLeft w:val="-150"/>
                  <w:marRight w:val="0"/>
                  <w:marTop w:val="0"/>
                  <w:marBottom w:val="0"/>
                  <w:divBdr>
                    <w:top w:val="none" w:sz="0" w:space="0" w:color="auto"/>
                    <w:left w:val="none" w:sz="0" w:space="0" w:color="auto"/>
                    <w:bottom w:val="none" w:sz="0" w:space="0" w:color="auto"/>
                    <w:right w:val="none" w:sz="0" w:space="0" w:color="auto"/>
                  </w:divBdr>
                </w:div>
                <w:div w:id="315961157">
                  <w:marLeft w:val="-150"/>
                  <w:marRight w:val="0"/>
                  <w:marTop w:val="0"/>
                  <w:marBottom w:val="0"/>
                  <w:divBdr>
                    <w:top w:val="none" w:sz="0" w:space="0" w:color="auto"/>
                    <w:left w:val="none" w:sz="0" w:space="0" w:color="auto"/>
                    <w:bottom w:val="none" w:sz="0" w:space="0" w:color="auto"/>
                    <w:right w:val="none" w:sz="0" w:space="0" w:color="auto"/>
                  </w:divBdr>
                </w:div>
                <w:div w:id="2009281666">
                  <w:marLeft w:val="-150"/>
                  <w:marRight w:val="0"/>
                  <w:marTop w:val="0"/>
                  <w:marBottom w:val="0"/>
                  <w:divBdr>
                    <w:top w:val="none" w:sz="0" w:space="0" w:color="auto"/>
                    <w:left w:val="none" w:sz="0" w:space="0" w:color="auto"/>
                    <w:bottom w:val="none" w:sz="0" w:space="0" w:color="auto"/>
                    <w:right w:val="none" w:sz="0" w:space="0" w:color="auto"/>
                  </w:divBdr>
                </w:div>
                <w:div w:id="47800155">
                  <w:marLeft w:val="-150"/>
                  <w:marRight w:val="0"/>
                  <w:marTop w:val="0"/>
                  <w:marBottom w:val="0"/>
                  <w:divBdr>
                    <w:top w:val="none" w:sz="0" w:space="0" w:color="auto"/>
                    <w:left w:val="none" w:sz="0" w:space="0" w:color="auto"/>
                    <w:bottom w:val="none" w:sz="0" w:space="0" w:color="auto"/>
                    <w:right w:val="none" w:sz="0" w:space="0" w:color="auto"/>
                  </w:divBdr>
                </w:div>
                <w:div w:id="1274365441">
                  <w:marLeft w:val="-150"/>
                  <w:marRight w:val="0"/>
                  <w:marTop w:val="0"/>
                  <w:marBottom w:val="0"/>
                  <w:divBdr>
                    <w:top w:val="none" w:sz="0" w:space="0" w:color="auto"/>
                    <w:left w:val="none" w:sz="0" w:space="0" w:color="auto"/>
                    <w:bottom w:val="none" w:sz="0" w:space="0" w:color="auto"/>
                    <w:right w:val="none" w:sz="0" w:space="0" w:color="auto"/>
                  </w:divBdr>
                </w:div>
                <w:div w:id="622659943">
                  <w:marLeft w:val="-150"/>
                  <w:marRight w:val="0"/>
                  <w:marTop w:val="0"/>
                  <w:marBottom w:val="0"/>
                  <w:divBdr>
                    <w:top w:val="none" w:sz="0" w:space="0" w:color="auto"/>
                    <w:left w:val="none" w:sz="0" w:space="0" w:color="auto"/>
                    <w:bottom w:val="none" w:sz="0" w:space="0" w:color="auto"/>
                    <w:right w:val="none" w:sz="0" w:space="0" w:color="auto"/>
                  </w:divBdr>
                </w:div>
                <w:div w:id="1192377950">
                  <w:marLeft w:val="-150"/>
                  <w:marRight w:val="0"/>
                  <w:marTop w:val="0"/>
                  <w:marBottom w:val="0"/>
                  <w:divBdr>
                    <w:top w:val="none" w:sz="0" w:space="0" w:color="auto"/>
                    <w:left w:val="none" w:sz="0" w:space="0" w:color="auto"/>
                    <w:bottom w:val="none" w:sz="0" w:space="0" w:color="auto"/>
                    <w:right w:val="none" w:sz="0" w:space="0" w:color="auto"/>
                  </w:divBdr>
                </w:div>
                <w:div w:id="879824921">
                  <w:marLeft w:val="-150"/>
                  <w:marRight w:val="0"/>
                  <w:marTop w:val="0"/>
                  <w:marBottom w:val="0"/>
                  <w:divBdr>
                    <w:top w:val="none" w:sz="0" w:space="0" w:color="auto"/>
                    <w:left w:val="none" w:sz="0" w:space="0" w:color="auto"/>
                    <w:bottom w:val="none" w:sz="0" w:space="0" w:color="auto"/>
                    <w:right w:val="none" w:sz="0" w:space="0" w:color="auto"/>
                  </w:divBdr>
                </w:div>
                <w:div w:id="392168415">
                  <w:marLeft w:val="-150"/>
                  <w:marRight w:val="0"/>
                  <w:marTop w:val="0"/>
                  <w:marBottom w:val="0"/>
                  <w:divBdr>
                    <w:top w:val="none" w:sz="0" w:space="0" w:color="auto"/>
                    <w:left w:val="none" w:sz="0" w:space="0" w:color="auto"/>
                    <w:bottom w:val="none" w:sz="0" w:space="0" w:color="auto"/>
                    <w:right w:val="none" w:sz="0" w:space="0" w:color="auto"/>
                  </w:divBdr>
                </w:div>
                <w:div w:id="188493263">
                  <w:marLeft w:val="-150"/>
                  <w:marRight w:val="0"/>
                  <w:marTop w:val="0"/>
                  <w:marBottom w:val="0"/>
                  <w:divBdr>
                    <w:top w:val="none" w:sz="0" w:space="0" w:color="auto"/>
                    <w:left w:val="none" w:sz="0" w:space="0" w:color="auto"/>
                    <w:bottom w:val="none" w:sz="0" w:space="0" w:color="auto"/>
                    <w:right w:val="none" w:sz="0" w:space="0" w:color="auto"/>
                  </w:divBdr>
                </w:div>
                <w:div w:id="1675379877">
                  <w:marLeft w:val="-150"/>
                  <w:marRight w:val="0"/>
                  <w:marTop w:val="0"/>
                  <w:marBottom w:val="0"/>
                  <w:divBdr>
                    <w:top w:val="none" w:sz="0" w:space="0" w:color="auto"/>
                    <w:left w:val="none" w:sz="0" w:space="0" w:color="auto"/>
                    <w:bottom w:val="none" w:sz="0" w:space="0" w:color="auto"/>
                    <w:right w:val="none" w:sz="0" w:space="0" w:color="auto"/>
                  </w:divBdr>
                </w:div>
                <w:div w:id="2072144998">
                  <w:marLeft w:val="-150"/>
                  <w:marRight w:val="0"/>
                  <w:marTop w:val="0"/>
                  <w:marBottom w:val="0"/>
                  <w:divBdr>
                    <w:top w:val="none" w:sz="0" w:space="0" w:color="auto"/>
                    <w:left w:val="none" w:sz="0" w:space="0" w:color="auto"/>
                    <w:bottom w:val="none" w:sz="0" w:space="0" w:color="auto"/>
                    <w:right w:val="none" w:sz="0" w:space="0" w:color="auto"/>
                  </w:divBdr>
                </w:div>
                <w:div w:id="450829986">
                  <w:marLeft w:val="-150"/>
                  <w:marRight w:val="0"/>
                  <w:marTop w:val="0"/>
                  <w:marBottom w:val="0"/>
                  <w:divBdr>
                    <w:top w:val="none" w:sz="0" w:space="0" w:color="auto"/>
                    <w:left w:val="none" w:sz="0" w:space="0" w:color="auto"/>
                    <w:bottom w:val="none" w:sz="0" w:space="0" w:color="auto"/>
                    <w:right w:val="none" w:sz="0" w:space="0" w:color="auto"/>
                  </w:divBdr>
                </w:div>
                <w:div w:id="1342464523">
                  <w:marLeft w:val="-150"/>
                  <w:marRight w:val="0"/>
                  <w:marTop w:val="0"/>
                  <w:marBottom w:val="0"/>
                  <w:divBdr>
                    <w:top w:val="none" w:sz="0" w:space="0" w:color="auto"/>
                    <w:left w:val="none" w:sz="0" w:space="0" w:color="auto"/>
                    <w:bottom w:val="none" w:sz="0" w:space="0" w:color="auto"/>
                    <w:right w:val="none" w:sz="0" w:space="0" w:color="auto"/>
                  </w:divBdr>
                </w:div>
                <w:div w:id="1538158936">
                  <w:marLeft w:val="-150"/>
                  <w:marRight w:val="0"/>
                  <w:marTop w:val="0"/>
                  <w:marBottom w:val="0"/>
                  <w:divBdr>
                    <w:top w:val="none" w:sz="0" w:space="0" w:color="auto"/>
                    <w:left w:val="none" w:sz="0" w:space="0" w:color="auto"/>
                    <w:bottom w:val="none" w:sz="0" w:space="0" w:color="auto"/>
                    <w:right w:val="none" w:sz="0" w:space="0" w:color="auto"/>
                  </w:divBdr>
                </w:div>
                <w:div w:id="1498154962">
                  <w:marLeft w:val="-150"/>
                  <w:marRight w:val="0"/>
                  <w:marTop w:val="0"/>
                  <w:marBottom w:val="0"/>
                  <w:divBdr>
                    <w:top w:val="none" w:sz="0" w:space="0" w:color="auto"/>
                    <w:left w:val="none" w:sz="0" w:space="0" w:color="auto"/>
                    <w:bottom w:val="none" w:sz="0" w:space="0" w:color="auto"/>
                    <w:right w:val="none" w:sz="0" w:space="0" w:color="auto"/>
                  </w:divBdr>
                </w:div>
                <w:div w:id="503396157">
                  <w:marLeft w:val="-150"/>
                  <w:marRight w:val="0"/>
                  <w:marTop w:val="0"/>
                  <w:marBottom w:val="0"/>
                  <w:divBdr>
                    <w:top w:val="none" w:sz="0" w:space="0" w:color="auto"/>
                    <w:left w:val="none" w:sz="0" w:space="0" w:color="auto"/>
                    <w:bottom w:val="none" w:sz="0" w:space="0" w:color="auto"/>
                    <w:right w:val="none" w:sz="0" w:space="0" w:color="auto"/>
                  </w:divBdr>
                </w:div>
                <w:div w:id="951791500">
                  <w:marLeft w:val="-150"/>
                  <w:marRight w:val="0"/>
                  <w:marTop w:val="0"/>
                  <w:marBottom w:val="0"/>
                  <w:divBdr>
                    <w:top w:val="none" w:sz="0" w:space="0" w:color="auto"/>
                    <w:left w:val="none" w:sz="0" w:space="0" w:color="auto"/>
                    <w:bottom w:val="none" w:sz="0" w:space="0" w:color="auto"/>
                    <w:right w:val="none" w:sz="0" w:space="0" w:color="auto"/>
                  </w:divBdr>
                </w:div>
                <w:div w:id="483818846">
                  <w:marLeft w:val="-150"/>
                  <w:marRight w:val="0"/>
                  <w:marTop w:val="0"/>
                  <w:marBottom w:val="0"/>
                  <w:divBdr>
                    <w:top w:val="none" w:sz="0" w:space="0" w:color="auto"/>
                    <w:left w:val="none" w:sz="0" w:space="0" w:color="auto"/>
                    <w:bottom w:val="none" w:sz="0" w:space="0" w:color="auto"/>
                    <w:right w:val="none" w:sz="0" w:space="0" w:color="auto"/>
                  </w:divBdr>
                </w:div>
                <w:div w:id="532116867">
                  <w:marLeft w:val="-150"/>
                  <w:marRight w:val="0"/>
                  <w:marTop w:val="0"/>
                  <w:marBottom w:val="0"/>
                  <w:divBdr>
                    <w:top w:val="none" w:sz="0" w:space="0" w:color="auto"/>
                    <w:left w:val="none" w:sz="0" w:space="0" w:color="auto"/>
                    <w:bottom w:val="none" w:sz="0" w:space="0" w:color="auto"/>
                    <w:right w:val="none" w:sz="0" w:space="0" w:color="auto"/>
                  </w:divBdr>
                </w:div>
                <w:div w:id="1322923919">
                  <w:marLeft w:val="-150"/>
                  <w:marRight w:val="0"/>
                  <w:marTop w:val="0"/>
                  <w:marBottom w:val="0"/>
                  <w:divBdr>
                    <w:top w:val="none" w:sz="0" w:space="0" w:color="auto"/>
                    <w:left w:val="none" w:sz="0" w:space="0" w:color="auto"/>
                    <w:bottom w:val="none" w:sz="0" w:space="0" w:color="auto"/>
                    <w:right w:val="none" w:sz="0" w:space="0" w:color="auto"/>
                  </w:divBdr>
                </w:div>
                <w:div w:id="243610059">
                  <w:marLeft w:val="-150"/>
                  <w:marRight w:val="0"/>
                  <w:marTop w:val="0"/>
                  <w:marBottom w:val="0"/>
                  <w:divBdr>
                    <w:top w:val="none" w:sz="0" w:space="0" w:color="auto"/>
                    <w:left w:val="none" w:sz="0" w:space="0" w:color="auto"/>
                    <w:bottom w:val="none" w:sz="0" w:space="0" w:color="auto"/>
                    <w:right w:val="none" w:sz="0" w:space="0" w:color="auto"/>
                  </w:divBdr>
                </w:div>
                <w:div w:id="1279407410">
                  <w:marLeft w:val="-150"/>
                  <w:marRight w:val="0"/>
                  <w:marTop w:val="0"/>
                  <w:marBottom w:val="0"/>
                  <w:divBdr>
                    <w:top w:val="none" w:sz="0" w:space="0" w:color="auto"/>
                    <w:left w:val="none" w:sz="0" w:space="0" w:color="auto"/>
                    <w:bottom w:val="none" w:sz="0" w:space="0" w:color="auto"/>
                    <w:right w:val="none" w:sz="0" w:space="0" w:color="auto"/>
                  </w:divBdr>
                </w:div>
                <w:div w:id="1179853327">
                  <w:marLeft w:val="-150"/>
                  <w:marRight w:val="0"/>
                  <w:marTop w:val="0"/>
                  <w:marBottom w:val="0"/>
                  <w:divBdr>
                    <w:top w:val="none" w:sz="0" w:space="0" w:color="auto"/>
                    <w:left w:val="none" w:sz="0" w:space="0" w:color="auto"/>
                    <w:bottom w:val="none" w:sz="0" w:space="0" w:color="auto"/>
                    <w:right w:val="none" w:sz="0" w:space="0" w:color="auto"/>
                  </w:divBdr>
                </w:div>
                <w:div w:id="988825167">
                  <w:marLeft w:val="-150"/>
                  <w:marRight w:val="0"/>
                  <w:marTop w:val="0"/>
                  <w:marBottom w:val="0"/>
                  <w:divBdr>
                    <w:top w:val="none" w:sz="0" w:space="0" w:color="auto"/>
                    <w:left w:val="none" w:sz="0" w:space="0" w:color="auto"/>
                    <w:bottom w:val="none" w:sz="0" w:space="0" w:color="auto"/>
                    <w:right w:val="none" w:sz="0" w:space="0" w:color="auto"/>
                  </w:divBdr>
                </w:div>
                <w:div w:id="1615862989">
                  <w:marLeft w:val="-150"/>
                  <w:marRight w:val="0"/>
                  <w:marTop w:val="0"/>
                  <w:marBottom w:val="0"/>
                  <w:divBdr>
                    <w:top w:val="none" w:sz="0" w:space="0" w:color="auto"/>
                    <w:left w:val="none" w:sz="0" w:space="0" w:color="auto"/>
                    <w:bottom w:val="none" w:sz="0" w:space="0" w:color="auto"/>
                    <w:right w:val="none" w:sz="0" w:space="0" w:color="auto"/>
                  </w:divBdr>
                </w:div>
                <w:div w:id="1845970909">
                  <w:marLeft w:val="-150"/>
                  <w:marRight w:val="0"/>
                  <w:marTop w:val="0"/>
                  <w:marBottom w:val="0"/>
                  <w:divBdr>
                    <w:top w:val="none" w:sz="0" w:space="0" w:color="auto"/>
                    <w:left w:val="none" w:sz="0" w:space="0" w:color="auto"/>
                    <w:bottom w:val="none" w:sz="0" w:space="0" w:color="auto"/>
                    <w:right w:val="none" w:sz="0" w:space="0" w:color="auto"/>
                  </w:divBdr>
                </w:div>
                <w:div w:id="278076260">
                  <w:marLeft w:val="-150"/>
                  <w:marRight w:val="0"/>
                  <w:marTop w:val="0"/>
                  <w:marBottom w:val="0"/>
                  <w:divBdr>
                    <w:top w:val="none" w:sz="0" w:space="0" w:color="auto"/>
                    <w:left w:val="none" w:sz="0" w:space="0" w:color="auto"/>
                    <w:bottom w:val="none" w:sz="0" w:space="0" w:color="auto"/>
                    <w:right w:val="none" w:sz="0" w:space="0" w:color="auto"/>
                  </w:divBdr>
                </w:div>
                <w:div w:id="1542396077">
                  <w:marLeft w:val="-150"/>
                  <w:marRight w:val="0"/>
                  <w:marTop w:val="0"/>
                  <w:marBottom w:val="0"/>
                  <w:divBdr>
                    <w:top w:val="none" w:sz="0" w:space="0" w:color="auto"/>
                    <w:left w:val="none" w:sz="0" w:space="0" w:color="auto"/>
                    <w:bottom w:val="none" w:sz="0" w:space="0" w:color="auto"/>
                    <w:right w:val="none" w:sz="0" w:space="0" w:color="auto"/>
                  </w:divBdr>
                </w:div>
                <w:div w:id="964894213">
                  <w:marLeft w:val="-150"/>
                  <w:marRight w:val="0"/>
                  <w:marTop w:val="0"/>
                  <w:marBottom w:val="0"/>
                  <w:divBdr>
                    <w:top w:val="none" w:sz="0" w:space="0" w:color="auto"/>
                    <w:left w:val="none" w:sz="0" w:space="0" w:color="auto"/>
                    <w:bottom w:val="none" w:sz="0" w:space="0" w:color="auto"/>
                    <w:right w:val="none" w:sz="0" w:space="0" w:color="auto"/>
                  </w:divBdr>
                </w:div>
                <w:div w:id="842818551">
                  <w:marLeft w:val="-150"/>
                  <w:marRight w:val="0"/>
                  <w:marTop w:val="0"/>
                  <w:marBottom w:val="0"/>
                  <w:divBdr>
                    <w:top w:val="none" w:sz="0" w:space="0" w:color="auto"/>
                    <w:left w:val="none" w:sz="0" w:space="0" w:color="auto"/>
                    <w:bottom w:val="none" w:sz="0" w:space="0" w:color="auto"/>
                    <w:right w:val="none" w:sz="0" w:space="0" w:color="auto"/>
                  </w:divBdr>
                </w:div>
                <w:div w:id="655845180">
                  <w:marLeft w:val="-150"/>
                  <w:marRight w:val="0"/>
                  <w:marTop w:val="0"/>
                  <w:marBottom w:val="0"/>
                  <w:divBdr>
                    <w:top w:val="none" w:sz="0" w:space="0" w:color="auto"/>
                    <w:left w:val="none" w:sz="0" w:space="0" w:color="auto"/>
                    <w:bottom w:val="none" w:sz="0" w:space="0" w:color="auto"/>
                    <w:right w:val="none" w:sz="0" w:space="0" w:color="auto"/>
                  </w:divBdr>
                </w:div>
                <w:div w:id="142310694">
                  <w:marLeft w:val="-150"/>
                  <w:marRight w:val="0"/>
                  <w:marTop w:val="0"/>
                  <w:marBottom w:val="0"/>
                  <w:divBdr>
                    <w:top w:val="none" w:sz="0" w:space="0" w:color="auto"/>
                    <w:left w:val="none" w:sz="0" w:space="0" w:color="auto"/>
                    <w:bottom w:val="none" w:sz="0" w:space="0" w:color="auto"/>
                    <w:right w:val="none" w:sz="0" w:space="0" w:color="auto"/>
                  </w:divBdr>
                </w:div>
                <w:div w:id="1108768579">
                  <w:marLeft w:val="-150"/>
                  <w:marRight w:val="0"/>
                  <w:marTop w:val="0"/>
                  <w:marBottom w:val="0"/>
                  <w:divBdr>
                    <w:top w:val="none" w:sz="0" w:space="0" w:color="auto"/>
                    <w:left w:val="none" w:sz="0" w:space="0" w:color="auto"/>
                    <w:bottom w:val="none" w:sz="0" w:space="0" w:color="auto"/>
                    <w:right w:val="none" w:sz="0" w:space="0" w:color="auto"/>
                  </w:divBdr>
                </w:div>
                <w:div w:id="1953129653">
                  <w:marLeft w:val="-150"/>
                  <w:marRight w:val="0"/>
                  <w:marTop w:val="0"/>
                  <w:marBottom w:val="0"/>
                  <w:divBdr>
                    <w:top w:val="none" w:sz="0" w:space="0" w:color="auto"/>
                    <w:left w:val="none" w:sz="0" w:space="0" w:color="auto"/>
                    <w:bottom w:val="none" w:sz="0" w:space="0" w:color="auto"/>
                    <w:right w:val="none" w:sz="0" w:space="0" w:color="auto"/>
                  </w:divBdr>
                </w:div>
                <w:div w:id="419176945">
                  <w:marLeft w:val="-150"/>
                  <w:marRight w:val="0"/>
                  <w:marTop w:val="0"/>
                  <w:marBottom w:val="0"/>
                  <w:divBdr>
                    <w:top w:val="none" w:sz="0" w:space="0" w:color="auto"/>
                    <w:left w:val="none" w:sz="0" w:space="0" w:color="auto"/>
                    <w:bottom w:val="none" w:sz="0" w:space="0" w:color="auto"/>
                    <w:right w:val="none" w:sz="0" w:space="0" w:color="auto"/>
                  </w:divBdr>
                </w:div>
                <w:div w:id="679626250">
                  <w:marLeft w:val="-150"/>
                  <w:marRight w:val="0"/>
                  <w:marTop w:val="0"/>
                  <w:marBottom w:val="0"/>
                  <w:divBdr>
                    <w:top w:val="none" w:sz="0" w:space="0" w:color="auto"/>
                    <w:left w:val="none" w:sz="0" w:space="0" w:color="auto"/>
                    <w:bottom w:val="none" w:sz="0" w:space="0" w:color="auto"/>
                    <w:right w:val="none" w:sz="0" w:space="0" w:color="auto"/>
                  </w:divBdr>
                </w:div>
                <w:div w:id="2042316313">
                  <w:marLeft w:val="-150"/>
                  <w:marRight w:val="0"/>
                  <w:marTop w:val="0"/>
                  <w:marBottom w:val="0"/>
                  <w:divBdr>
                    <w:top w:val="none" w:sz="0" w:space="0" w:color="auto"/>
                    <w:left w:val="none" w:sz="0" w:space="0" w:color="auto"/>
                    <w:bottom w:val="none" w:sz="0" w:space="0" w:color="auto"/>
                    <w:right w:val="none" w:sz="0" w:space="0" w:color="auto"/>
                  </w:divBdr>
                </w:div>
                <w:div w:id="925919909">
                  <w:marLeft w:val="-150"/>
                  <w:marRight w:val="0"/>
                  <w:marTop w:val="0"/>
                  <w:marBottom w:val="0"/>
                  <w:divBdr>
                    <w:top w:val="none" w:sz="0" w:space="0" w:color="auto"/>
                    <w:left w:val="none" w:sz="0" w:space="0" w:color="auto"/>
                    <w:bottom w:val="none" w:sz="0" w:space="0" w:color="auto"/>
                    <w:right w:val="none" w:sz="0" w:space="0" w:color="auto"/>
                  </w:divBdr>
                </w:div>
                <w:div w:id="1394350296">
                  <w:marLeft w:val="-150"/>
                  <w:marRight w:val="0"/>
                  <w:marTop w:val="0"/>
                  <w:marBottom w:val="0"/>
                  <w:divBdr>
                    <w:top w:val="none" w:sz="0" w:space="0" w:color="auto"/>
                    <w:left w:val="none" w:sz="0" w:space="0" w:color="auto"/>
                    <w:bottom w:val="none" w:sz="0" w:space="0" w:color="auto"/>
                    <w:right w:val="none" w:sz="0" w:space="0" w:color="auto"/>
                  </w:divBdr>
                </w:div>
                <w:div w:id="737242121">
                  <w:marLeft w:val="-150"/>
                  <w:marRight w:val="0"/>
                  <w:marTop w:val="0"/>
                  <w:marBottom w:val="0"/>
                  <w:divBdr>
                    <w:top w:val="none" w:sz="0" w:space="0" w:color="auto"/>
                    <w:left w:val="none" w:sz="0" w:space="0" w:color="auto"/>
                    <w:bottom w:val="none" w:sz="0" w:space="0" w:color="auto"/>
                    <w:right w:val="none" w:sz="0" w:space="0" w:color="auto"/>
                  </w:divBdr>
                </w:div>
                <w:div w:id="1077629626">
                  <w:marLeft w:val="-150"/>
                  <w:marRight w:val="0"/>
                  <w:marTop w:val="0"/>
                  <w:marBottom w:val="0"/>
                  <w:divBdr>
                    <w:top w:val="none" w:sz="0" w:space="0" w:color="auto"/>
                    <w:left w:val="none" w:sz="0" w:space="0" w:color="auto"/>
                    <w:bottom w:val="none" w:sz="0" w:space="0" w:color="auto"/>
                    <w:right w:val="none" w:sz="0" w:space="0" w:color="auto"/>
                  </w:divBdr>
                </w:div>
                <w:div w:id="1108542831">
                  <w:marLeft w:val="-150"/>
                  <w:marRight w:val="0"/>
                  <w:marTop w:val="0"/>
                  <w:marBottom w:val="0"/>
                  <w:divBdr>
                    <w:top w:val="none" w:sz="0" w:space="0" w:color="auto"/>
                    <w:left w:val="none" w:sz="0" w:space="0" w:color="auto"/>
                    <w:bottom w:val="none" w:sz="0" w:space="0" w:color="auto"/>
                    <w:right w:val="none" w:sz="0" w:space="0" w:color="auto"/>
                  </w:divBdr>
                </w:div>
                <w:div w:id="99843582">
                  <w:marLeft w:val="-150"/>
                  <w:marRight w:val="0"/>
                  <w:marTop w:val="0"/>
                  <w:marBottom w:val="0"/>
                  <w:divBdr>
                    <w:top w:val="none" w:sz="0" w:space="0" w:color="auto"/>
                    <w:left w:val="none" w:sz="0" w:space="0" w:color="auto"/>
                    <w:bottom w:val="none" w:sz="0" w:space="0" w:color="auto"/>
                    <w:right w:val="none" w:sz="0" w:space="0" w:color="auto"/>
                  </w:divBdr>
                </w:div>
                <w:div w:id="614602593">
                  <w:marLeft w:val="-150"/>
                  <w:marRight w:val="0"/>
                  <w:marTop w:val="0"/>
                  <w:marBottom w:val="0"/>
                  <w:divBdr>
                    <w:top w:val="none" w:sz="0" w:space="0" w:color="auto"/>
                    <w:left w:val="none" w:sz="0" w:space="0" w:color="auto"/>
                    <w:bottom w:val="none" w:sz="0" w:space="0" w:color="auto"/>
                    <w:right w:val="none" w:sz="0" w:space="0" w:color="auto"/>
                  </w:divBdr>
                </w:div>
                <w:div w:id="1782411856">
                  <w:marLeft w:val="-150"/>
                  <w:marRight w:val="0"/>
                  <w:marTop w:val="0"/>
                  <w:marBottom w:val="0"/>
                  <w:divBdr>
                    <w:top w:val="none" w:sz="0" w:space="0" w:color="auto"/>
                    <w:left w:val="none" w:sz="0" w:space="0" w:color="auto"/>
                    <w:bottom w:val="none" w:sz="0" w:space="0" w:color="auto"/>
                    <w:right w:val="none" w:sz="0" w:space="0" w:color="auto"/>
                  </w:divBdr>
                </w:div>
                <w:div w:id="2129810609">
                  <w:marLeft w:val="-150"/>
                  <w:marRight w:val="0"/>
                  <w:marTop w:val="0"/>
                  <w:marBottom w:val="0"/>
                  <w:divBdr>
                    <w:top w:val="none" w:sz="0" w:space="0" w:color="auto"/>
                    <w:left w:val="none" w:sz="0" w:space="0" w:color="auto"/>
                    <w:bottom w:val="none" w:sz="0" w:space="0" w:color="auto"/>
                    <w:right w:val="none" w:sz="0" w:space="0" w:color="auto"/>
                  </w:divBdr>
                </w:div>
                <w:div w:id="705645099">
                  <w:marLeft w:val="-150"/>
                  <w:marRight w:val="0"/>
                  <w:marTop w:val="0"/>
                  <w:marBottom w:val="0"/>
                  <w:divBdr>
                    <w:top w:val="none" w:sz="0" w:space="0" w:color="auto"/>
                    <w:left w:val="none" w:sz="0" w:space="0" w:color="auto"/>
                    <w:bottom w:val="none" w:sz="0" w:space="0" w:color="auto"/>
                    <w:right w:val="none" w:sz="0" w:space="0" w:color="auto"/>
                  </w:divBdr>
                </w:div>
                <w:div w:id="2007172446">
                  <w:marLeft w:val="-150"/>
                  <w:marRight w:val="0"/>
                  <w:marTop w:val="0"/>
                  <w:marBottom w:val="0"/>
                  <w:divBdr>
                    <w:top w:val="none" w:sz="0" w:space="0" w:color="auto"/>
                    <w:left w:val="none" w:sz="0" w:space="0" w:color="auto"/>
                    <w:bottom w:val="none" w:sz="0" w:space="0" w:color="auto"/>
                    <w:right w:val="none" w:sz="0" w:space="0" w:color="auto"/>
                  </w:divBdr>
                </w:div>
                <w:div w:id="2010330227">
                  <w:marLeft w:val="-150"/>
                  <w:marRight w:val="0"/>
                  <w:marTop w:val="0"/>
                  <w:marBottom w:val="0"/>
                  <w:divBdr>
                    <w:top w:val="none" w:sz="0" w:space="0" w:color="auto"/>
                    <w:left w:val="none" w:sz="0" w:space="0" w:color="auto"/>
                    <w:bottom w:val="none" w:sz="0" w:space="0" w:color="auto"/>
                    <w:right w:val="none" w:sz="0" w:space="0" w:color="auto"/>
                  </w:divBdr>
                </w:div>
                <w:div w:id="979532050">
                  <w:marLeft w:val="-150"/>
                  <w:marRight w:val="0"/>
                  <w:marTop w:val="0"/>
                  <w:marBottom w:val="0"/>
                  <w:divBdr>
                    <w:top w:val="none" w:sz="0" w:space="0" w:color="auto"/>
                    <w:left w:val="none" w:sz="0" w:space="0" w:color="auto"/>
                    <w:bottom w:val="none" w:sz="0" w:space="0" w:color="auto"/>
                    <w:right w:val="none" w:sz="0" w:space="0" w:color="auto"/>
                  </w:divBdr>
                </w:div>
                <w:div w:id="1501848021">
                  <w:marLeft w:val="-150"/>
                  <w:marRight w:val="0"/>
                  <w:marTop w:val="0"/>
                  <w:marBottom w:val="0"/>
                  <w:divBdr>
                    <w:top w:val="none" w:sz="0" w:space="0" w:color="auto"/>
                    <w:left w:val="none" w:sz="0" w:space="0" w:color="auto"/>
                    <w:bottom w:val="none" w:sz="0" w:space="0" w:color="auto"/>
                    <w:right w:val="none" w:sz="0" w:space="0" w:color="auto"/>
                  </w:divBdr>
                </w:div>
                <w:div w:id="1205098846">
                  <w:marLeft w:val="-150"/>
                  <w:marRight w:val="0"/>
                  <w:marTop w:val="0"/>
                  <w:marBottom w:val="0"/>
                  <w:divBdr>
                    <w:top w:val="none" w:sz="0" w:space="0" w:color="auto"/>
                    <w:left w:val="none" w:sz="0" w:space="0" w:color="auto"/>
                    <w:bottom w:val="none" w:sz="0" w:space="0" w:color="auto"/>
                    <w:right w:val="none" w:sz="0" w:space="0" w:color="auto"/>
                  </w:divBdr>
                </w:div>
                <w:div w:id="383263567">
                  <w:marLeft w:val="-150"/>
                  <w:marRight w:val="0"/>
                  <w:marTop w:val="0"/>
                  <w:marBottom w:val="0"/>
                  <w:divBdr>
                    <w:top w:val="none" w:sz="0" w:space="0" w:color="auto"/>
                    <w:left w:val="none" w:sz="0" w:space="0" w:color="auto"/>
                    <w:bottom w:val="none" w:sz="0" w:space="0" w:color="auto"/>
                    <w:right w:val="none" w:sz="0" w:space="0" w:color="auto"/>
                  </w:divBdr>
                </w:div>
                <w:div w:id="234320157">
                  <w:marLeft w:val="-150"/>
                  <w:marRight w:val="0"/>
                  <w:marTop w:val="0"/>
                  <w:marBottom w:val="0"/>
                  <w:divBdr>
                    <w:top w:val="none" w:sz="0" w:space="0" w:color="auto"/>
                    <w:left w:val="none" w:sz="0" w:space="0" w:color="auto"/>
                    <w:bottom w:val="none" w:sz="0" w:space="0" w:color="auto"/>
                    <w:right w:val="none" w:sz="0" w:space="0" w:color="auto"/>
                  </w:divBdr>
                </w:div>
                <w:div w:id="330333141">
                  <w:marLeft w:val="-150"/>
                  <w:marRight w:val="0"/>
                  <w:marTop w:val="0"/>
                  <w:marBottom w:val="0"/>
                  <w:divBdr>
                    <w:top w:val="none" w:sz="0" w:space="0" w:color="auto"/>
                    <w:left w:val="none" w:sz="0" w:space="0" w:color="auto"/>
                    <w:bottom w:val="none" w:sz="0" w:space="0" w:color="auto"/>
                    <w:right w:val="none" w:sz="0" w:space="0" w:color="auto"/>
                  </w:divBdr>
                </w:div>
                <w:div w:id="1513258002">
                  <w:marLeft w:val="-150"/>
                  <w:marRight w:val="0"/>
                  <w:marTop w:val="0"/>
                  <w:marBottom w:val="0"/>
                  <w:divBdr>
                    <w:top w:val="none" w:sz="0" w:space="0" w:color="auto"/>
                    <w:left w:val="none" w:sz="0" w:space="0" w:color="auto"/>
                    <w:bottom w:val="none" w:sz="0" w:space="0" w:color="auto"/>
                    <w:right w:val="none" w:sz="0" w:space="0" w:color="auto"/>
                  </w:divBdr>
                </w:div>
                <w:div w:id="1807048157">
                  <w:marLeft w:val="-150"/>
                  <w:marRight w:val="0"/>
                  <w:marTop w:val="0"/>
                  <w:marBottom w:val="0"/>
                  <w:divBdr>
                    <w:top w:val="none" w:sz="0" w:space="0" w:color="auto"/>
                    <w:left w:val="none" w:sz="0" w:space="0" w:color="auto"/>
                    <w:bottom w:val="none" w:sz="0" w:space="0" w:color="auto"/>
                    <w:right w:val="none" w:sz="0" w:space="0" w:color="auto"/>
                  </w:divBdr>
                </w:div>
                <w:div w:id="45758377">
                  <w:marLeft w:val="-150"/>
                  <w:marRight w:val="0"/>
                  <w:marTop w:val="0"/>
                  <w:marBottom w:val="0"/>
                  <w:divBdr>
                    <w:top w:val="none" w:sz="0" w:space="0" w:color="auto"/>
                    <w:left w:val="none" w:sz="0" w:space="0" w:color="auto"/>
                    <w:bottom w:val="none" w:sz="0" w:space="0" w:color="auto"/>
                    <w:right w:val="none" w:sz="0" w:space="0" w:color="auto"/>
                  </w:divBdr>
                </w:div>
                <w:div w:id="1689603379">
                  <w:marLeft w:val="-150"/>
                  <w:marRight w:val="0"/>
                  <w:marTop w:val="0"/>
                  <w:marBottom w:val="0"/>
                  <w:divBdr>
                    <w:top w:val="none" w:sz="0" w:space="0" w:color="auto"/>
                    <w:left w:val="none" w:sz="0" w:space="0" w:color="auto"/>
                    <w:bottom w:val="none" w:sz="0" w:space="0" w:color="auto"/>
                    <w:right w:val="none" w:sz="0" w:space="0" w:color="auto"/>
                  </w:divBdr>
                </w:div>
                <w:div w:id="1128009454">
                  <w:marLeft w:val="-150"/>
                  <w:marRight w:val="0"/>
                  <w:marTop w:val="0"/>
                  <w:marBottom w:val="0"/>
                  <w:divBdr>
                    <w:top w:val="none" w:sz="0" w:space="0" w:color="auto"/>
                    <w:left w:val="none" w:sz="0" w:space="0" w:color="auto"/>
                    <w:bottom w:val="none" w:sz="0" w:space="0" w:color="auto"/>
                    <w:right w:val="none" w:sz="0" w:space="0" w:color="auto"/>
                  </w:divBdr>
                </w:div>
                <w:div w:id="1100445438">
                  <w:marLeft w:val="-150"/>
                  <w:marRight w:val="0"/>
                  <w:marTop w:val="0"/>
                  <w:marBottom w:val="0"/>
                  <w:divBdr>
                    <w:top w:val="none" w:sz="0" w:space="0" w:color="auto"/>
                    <w:left w:val="none" w:sz="0" w:space="0" w:color="auto"/>
                    <w:bottom w:val="none" w:sz="0" w:space="0" w:color="auto"/>
                    <w:right w:val="none" w:sz="0" w:space="0" w:color="auto"/>
                  </w:divBdr>
                </w:div>
                <w:div w:id="374700262">
                  <w:marLeft w:val="-150"/>
                  <w:marRight w:val="0"/>
                  <w:marTop w:val="0"/>
                  <w:marBottom w:val="0"/>
                  <w:divBdr>
                    <w:top w:val="none" w:sz="0" w:space="0" w:color="auto"/>
                    <w:left w:val="none" w:sz="0" w:space="0" w:color="auto"/>
                    <w:bottom w:val="none" w:sz="0" w:space="0" w:color="auto"/>
                    <w:right w:val="none" w:sz="0" w:space="0" w:color="auto"/>
                  </w:divBdr>
                </w:div>
                <w:div w:id="1101343292">
                  <w:marLeft w:val="-150"/>
                  <w:marRight w:val="0"/>
                  <w:marTop w:val="0"/>
                  <w:marBottom w:val="0"/>
                  <w:divBdr>
                    <w:top w:val="none" w:sz="0" w:space="0" w:color="auto"/>
                    <w:left w:val="none" w:sz="0" w:space="0" w:color="auto"/>
                    <w:bottom w:val="none" w:sz="0" w:space="0" w:color="auto"/>
                    <w:right w:val="none" w:sz="0" w:space="0" w:color="auto"/>
                  </w:divBdr>
                </w:div>
                <w:div w:id="1387492712">
                  <w:marLeft w:val="-150"/>
                  <w:marRight w:val="0"/>
                  <w:marTop w:val="0"/>
                  <w:marBottom w:val="0"/>
                  <w:divBdr>
                    <w:top w:val="none" w:sz="0" w:space="0" w:color="auto"/>
                    <w:left w:val="none" w:sz="0" w:space="0" w:color="auto"/>
                    <w:bottom w:val="none" w:sz="0" w:space="0" w:color="auto"/>
                    <w:right w:val="none" w:sz="0" w:space="0" w:color="auto"/>
                  </w:divBdr>
                </w:div>
                <w:div w:id="1096558920">
                  <w:marLeft w:val="-150"/>
                  <w:marRight w:val="0"/>
                  <w:marTop w:val="0"/>
                  <w:marBottom w:val="0"/>
                  <w:divBdr>
                    <w:top w:val="none" w:sz="0" w:space="0" w:color="auto"/>
                    <w:left w:val="none" w:sz="0" w:space="0" w:color="auto"/>
                    <w:bottom w:val="none" w:sz="0" w:space="0" w:color="auto"/>
                    <w:right w:val="none" w:sz="0" w:space="0" w:color="auto"/>
                  </w:divBdr>
                </w:div>
                <w:div w:id="1158349084">
                  <w:marLeft w:val="-150"/>
                  <w:marRight w:val="0"/>
                  <w:marTop w:val="0"/>
                  <w:marBottom w:val="0"/>
                  <w:divBdr>
                    <w:top w:val="none" w:sz="0" w:space="0" w:color="auto"/>
                    <w:left w:val="none" w:sz="0" w:space="0" w:color="auto"/>
                    <w:bottom w:val="none" w:sz="0" w:space="0" w:color="auto"/>
                    <w:right w:val="none" w:sz="0" w:space="0" w:color="auto"/>
                  </w:divBdr>
                </w:div>
                <w:div w:id="635183467">
                  <w:marLeft w:val="-150"/>
                  <w:marRight w:val="0"/>
                  <w:marTop w:val="0"/>
                  <w:marBottom w:val="0"/>
                  <w:divBdr>
                    <w:top w:val="none" w:sz="0" w:space="0" w:color="auto"/>
                    <w:left w:val="none" w:sz="0" w:space="0" w:color="auto"/>
                    <w:bottom w:val="none" w:sz="0" w:space="0" w:color="auto"/>
                    <w:right w:val="none" w:sz="0" w:space="0" w:color="auto"/>
                  </w:divBdr>
                </w:div>
                <w:div w:id="294869707">
                  <w:marLeft w:val="-150"/>
                  <w:marRight w:val="0"/>
                  <w:marTop w:val="0"/>
                  <w:marBottom w:val="0"/>
                  <w:divBdr>
                    <w:top w:val="none" w:sz="0" w:space="0" w:color="auto"/>
                    <w:left w:val="none" w:sz="0" w:space="0" w:color="auto"/>
                    <w:bottom w:val="none" w:sz="0" w:space="0" w:color="auto"/>
                    <w:right w:val="none" w:sz="0" w:space="0" w:color="auto"/>
                  </w:divBdr>
                </w:div>
                <w:div w:id="937257510">
                  <w:marLeft w:val="-150"/>
                  <w:marRight w:val="0"/>
                  <w:marTop w:val="0"/>
                  <w:marBottom w:val="0"/>
                  <w:divBdr>
                    <w:top w:val="none" w:sz="0" w:space="0" w:color="auto"/>
                    <w:left w:val="none" w:sz="0" w:space="0" w:color="auto"/>
                    <w:bottom w:val="none" w:sz="0" w:space="0" w:color="auto"/>
                    <w:right w:val="none" w:sz="0" w:space="0" w:color="auto"/>
                  </w:divBdr>
                </w:div>
                <w:div w:id="1575234469">
                  <w:marLeft w:val="-150"/>
                  <w:marRight w:val="0"/>
                  <w:marTop w:val="0"/>
                  <w:marBottom w:val="0"/>
                  <w:divBdr>
                    <w:top w:val="none" w:sz="0" w:space="0" w:color="auto"/>
                    <w:left w:val="none" w:sz="0" w:space="0" w:color="auto"/>
                    <w:bottom w:val="none" w:sz="0" w:space="0" w:color="auto"/>
                    <w:right w:val="none" w:sz="0" w:space="0" w:color="auto"/>
                  </w:divBdr>
                </w:div>
                <w:div w:id="2082831116">
                  <w:marLeft w:val="-150"/>
                  <w:marRight w:val="0"/>
                  <w:marTop w:val="0"/>
                  <w:marBottom w:val="0"/>
                  <w:divBdr>
                    <w:top w:val="none" w:sz="0" w:space="0" w:color="auto"/>
                    <w:left w:val="none" w:sz="0" w:space="0" w:color="auto"/>
                    <w:bottom w:val="none" w:sz="0" w:space="0" w:color="auto"/>
                    <w:right w:val="none" w:sz="0" w:space="0" w:color="auto"/>
                  </w:divBdr>
                </w:div>
                <w:div w:id="502352813">
                  <w:marLeft w:val="-150"/>
                  <w:marRight w:val="0"/>
                  <w:marTop w:val="0"/>
                  <w:marBottom w:val="0"/>
                  <w:divBdr>
                    <w:top w:val="none" w:sz="0" w:space="0" w:color="auto"/>
                    <w:left w:val="none" w:sz="0" w:space="0" w:color="auto"/>
                    <w:bottom w:val="none" w:sz="0" w:space="0" w:color="auto"/>
                    <w:right w:val="none" w:sz="0" w:space="0" w:color="auto"/>
                  </w:divBdr>
                </w:div>
                <w:div w:id="1151411253">
                  <w:marLeft w:val="-150"/>
                  <w:marRight w:val="0"/>
                  <w:marTop w:val="0"/>
                  <w:marBottom w:val="0"/>
                  <w:divBdr>
                    <w:top w:val="none" w:sz="0" w:space="0" w:color="auto"/>
                    <w:left w:val="none" w:sz="0" w:space="0" w:color="auto"/>
                    <w:bottom w:val="none" w:sz="0" w:space="0" w:color="auto"/>
                    <w:right w:val="none" w:sz="0" w:space="0" w:color="auto"/>
                  </w:divBdr>
                </w:div>
                <w:div w:id="330641062">
                  <w:marLeft w:val="-150"/>
                  <w:marRight w:val="0"/>
                  <w:marTop w:val="0"/>
                  <w:marBottom w:val="0"/>
                  <w:divBdr>
                    <w:top w:val="none" w:sz="0" w:space="0" w:color="auto"/>
                    <w:left w:val="none" w:sz="0" w:space="0" w:color="auto"/>
                    <w:bottom w:val="none" w:sz="0" w:space="0" w:color="auto"/>
                    <w:right w:val="none" w:sz="0" w:space="0" w:color="auto"/>
                  </w:divBdr>
                </w:div>
                <w:div w:id="663894406">
                  <w:marLeft w:val="-150"/>
                  <w:marRight w:val="0"/>
                  <w:marTop w:val="0"/>
                  <w:marBottom w:val="0"/>
                  <w:divBdr>
                    <w:top w:val="none" w:sz="0" w:space="0" w:color="auto"/>
                    <w:left w:val="none" w:sz="0" w:space="0" w:color="auto"/>
                    <w:bottom w:val="none" w:sz="0" w:space="0" w:color="auto"/>
                    <w:right w:val="none" w:sz="0" w:space="0" w:color="auto"/>
                  </w:divBdr>
                </w:div>
                <w:div w:id="1385442806">
                  <w:marLeft w:val="-150"/>
                  <w:marRight w:val="0"/>
                  <w:marTop w:val="0"/>
                  <w:marBottom w:val="0"/>
                  <w:divBdr>
                    <w:top w:val="none" w:sz="0" w:space="0" w:color="auto"/>
                    <w:left w:val="none" w:sz="0" w:space="0" w:color="auto"/>
                    <w:bottom w:val="none" w:sz="0" w:space="0" w:color="auto"/>
                    <w:right w:val="none" w:sz="0" w:space="0" w:color="auto"/>
                  </w:divBdr>
                </w:div>
                <w:div w:id="1344623218">
                  <w:marLeft w:val="-150"/>
                  <w:marRight w:val="0"/>
                  <w:marTop w:val="0"/>
                  <w:marBottom w:val="0"/>
                  <w:divBdr>
                    <w:top w:val="none" w:sz="0" w:space="0" w:color="auto"/>
                    <w:left w:val="none" w:sz="0" w:space="0" w:color="auto"/>
                    <w:bottom w:val="none" w:sz="0" w:space="0" w:color="auto"/>
                    <w:right w:val="none" w:sz="0" w:space="0" w:color="auto"/>
                  </w:divBdr>
                </w:div>
                <w:div w:id="1832334500">
                  <w:marLeft w:val="-150"/>
                  <w:marRight w:val="0"/>
                  <w:marTop w:val="0"/>
                  <w:marBottom w:val="0"/>
                  <w:divBdr>
                    <w:top w:val="none" w:sz="0" w:space="0" w:color="auto"/>
                    <w:left w:val="none" w:sz="0" w:space="0" w:color="auto"/>
                    <w:bottom w:val="none" w:sz="0" w:space="0" w:color="auto"/>
                    <w:right w:val="none" w:sz="0" w:space="0" w:color="auto"/>
                  </w:divBdr>
                </w:div>
                <w:div w:id="34040013">
                  <w:marLeft w:val="-150"/>
                  <w:marRight w:val="0"/>
                  <w:marTop w:val="0"/>
                  <w:marBottom w:val="0"/>
                  <w:divBdr>
                    <w:top w:val="none" w:sz="0" w:space="0" w:color="auto"/>
                    <w:left w:val="none" w:sz="0" w:space="0" w:color="auto"/>
                    <w:bottom w:val="none" w:sz="0" w:space="0" w:color="auto"/>
                    <w:right w:val="none" w:sz="0" w:space="0" w:color="auto"/>
                  </w:divBdr>
                </w:div>
                <w:div w:id="956444170">
                  <w:marLeft w:val="-150"/>
                  <w:marRight w:val="0"/>
                  <w:marTop w:val="0"/>
                  <w:marBottom w:val="0"/>
                  <w:divBdr>
                    <w:top w:val="none" w:sz="0" w:space="0" w:color="auto"/>
                    <w:left w:val="none" w:sz="0" w:space="0" w:color="auto"/>
                    <w:bottom w:val="none" w:sz="0" w:space="0" w:color="auto"/>
                    <w:right w:val="none" w:sz="0" w:space="0" w:color="auto"/>
                  </w:divBdr>
                </w:div>
                <w:div w:id="1265764702">
                  <w:marLeft w:val="-150"/>
                  <w:marRight w:val="0"/>
                  <w:marTop w:val="0"/>
                  <w:marBottom w:val="0"/>
                  <w:divBdr>
                    <w:top w:val="none" w:sz="0" w:space="0" w:color="auto"/>
                    <w:left w:val="none" w:sz="0" w:space="0" w:color="auto"/>
                    <w:bottom w:val="none" w:sz="0" w:space="0" w:color="auto"/>
                    <w:right w:val="none" w:sz="0" w:space="0" w:color="auto"/>
                  </w:divBdr>
                </w:div>
                <w:div w:id="1746368716">
                  <w:marLeft w:val="-150"/>
                  <w:marRight w:val="0"/>
                  <w:marTop w:val="0"/>
                  <w:marBottom w:val="0"/>
                  <w:divBdr>
                    <w:top w:val="none" w:sz="0" w:space="0" w:color="auto"/>
                    <w:left w:val="none" w:sz="0" w:space="0" w:color="auto"/>
                    <w:bottom w:val="none" w:sz="0" w:space="0" w:color="auto"/>
                    <w:right w:val="none" w:sz="0" w:space="0" w:color="auto"/>
                  </w:divBdr>
                </w:div>
                <w:div w:id="1604727857">
                  <w:marLeft w:val="-150"/>
                  <w:marRight w:val="0"/>
                  <w:marTop w:val="0"/>
                  <w:marBottom w:val="0"/>
                  <w:divBdr>
                    <w:top w:val="none" w:sz="0" w:space="0" w:color="auto"/>
                    <w:left w:val="none" w:sz="0" w:space="0" w:color="auto"/>
                    <w:bottom w:val="none" w:sz="0" w:space="0" w:color="auto"/>
                    <w:right w:val="none" w:sz="0" w:space="0" w:color="auto"/>
                  </w:divBdr>
                </w:div>
                <w:div w:id="1677226017">
                  <w:marLeft w:val="-150"/>
                  <w:marRight w:val="0"/>
                  <w:marTop w:val="0"/>
                  <w:marBottom w:val="0"/>
                  <w:divBdr>
                    <w:top w:val="none" w:sz="0" w:space="0" w:color="auto"/>
                    <w:left w:val="none" w:sz="0" w:space="0" w:color="auto"/>
                    <w:bottom w:val="none" w:sz="0" w:space="0" w:color="auto"/>
                    <w:right w:val="none" w:sz="0" w:space="0" w:color="auto"/>
                  </w:divBdr>
                </w:div>
                <w:div w:id="1028408976">
                  <w:marLeft w:val="-150"/>
                  <w:marRight w:val="0"/>
                  <w:marTop w:val="0"/>
                  <w:marBottom w:val="0"/>
                  <w:divBdr>
                    <w:top w:val="none" w:sz="0" w:space="0" w:color="auto"/>
                    <w:left w:val="none" w:sz="0" w:space="0" w:color="auto"/>
                    <w:bottom w:val="none" w:sz="0" w:space="0" w:color="auto"/>
                    <w:right w:val="none" w:sz="0" w:space="0" w:color="auto"/>
                  </w:divBdr>
                </w:div>
                <w:div w:id="287930611">
                  <w:marLeft w:val="-150"/>
                  <w:marRight w:val="0"/>
                  <w:marTop w:val="0"/>
                  <w:marBottom w:val="0"/>
                  <w:divBdr>
                    <w:top w:val="none" w:sz="0" w:space="0" w:color="auto"/>
                    <w:left w:val="none" w:sz="0" w:space="0" w:color="auto"/>
                    <w:bottom w:val="none" w:sz="0" w:space="0" w:color="auto"/>
                    <w:right w:val="none" w:sz="0" w:space="0" w:color="auto"/>
                  </w:divBdr>
                </w:div>
                <w:div w:id="625352063">
                  <w:marLeft w:val="-150"/>
                  <w:marRight w:val="0"/>
                  <w:marTop w:val="0"/>
                  <w:marBottom w:val="0"/>
                  <w:divBdr>
                    <w:top w:val="none" w:sz="0" w:space="0" w:color="auto"/>
                    <w:left w:val="none" w:sz="0" w:space="0" w:color="auto"/>
                    <w:bottom w:val="none" w:sz="0" w:space="0" w:color="auto"/>
                    <w:right w:val="none" w:sz="0" w:space="0" w:color="auto"/>
                  </w:divBdr>
                </w:div>
                <w:div w:id="685252301">
                  <w:marLeft w:val="-150"/>
                  <w:marRight w:val="0"/>
                  <w:marTop w:val="0"/>
                  <w:marBottom w:val="0"/>
                  <w:divBdr>
                    <w:top w:val="none" w:sz="0" w:space="0" w:color="auto"/>
                    <w:left w:val="none" w:sz="0" w:space="0" w:color="auto"/>
                    <w:bottom w:val="none" w:sz="0" w:space="0" w:color="auto"/>
                    <w:right w:val="none" w:sz="0" w:space="0" w:color="auto"/>
                  </w:divBdr>
                </w:div>
                <w:div w:id="561252597">
                  <w:marLeft w:val="-150"/>
                  <w:marRight w:val="0"/>
                  <w:marTop w:val="0"/>
                  <w:marBottom w:val="0"/>
                  <w:divBdr>
                    <w:top w:val="none" w:sz="0" w:space="0" w:color="auto"/>
                    <w:left w:val="none" w:sz="0" w:space="0" w:color="auto"/>
                    <w:bottom w:val="none" w:sz="0" w:space="0" w:color="auto"/>
                    <w:right w:val="none" w:sz="0" w:space="0" w:color="auto"/>
                  </w:divBdr>
                </w:div>
                <w:div w:id="913899985">
                  <w:marLeft w:val="-150"/>
                  <w:marRight w:val="0"/>
                  <w:marTop w:val="0"/>
                  <w:marBottom w:val="0"/>
                  <w:divBdr>
                    <w:top w:val="none" w:sz="0" w:space="0" w:color="auto"/>
                    <w:left w:val="none" w:sz="0" w:space="0" w:color="auto"/>
                    <w:bottom w:val="none" w:sz="0" w:space="0" w:color="auto"/>
                    <w:right w:val="none" w:sz="0" w:space="0" w:color="auto"/>
                  </w:divBdr>
                </w:div>
                <w:div w:id="1067067319">
                  <w:marLeft w:val="-150"/>
                  <w:marRight w:val="0"/>
                  <w:marTop w:val="0"/>
                  <w:marBottom w:val="0"/>
                  <w:divBdr>
                    <w:top w:val="none" w:sz="0" w:space="0" w:color="auto"/>
                    <w:left w:val="none" w:sz="0" w:space="0" w:color="auto"/>
                    <w:bottom w:val="none" w:sz="0" w:space="0" w:color="auto"/>
                    <w:right w:val="none" w:sz="0" w:space="0" w:color="auto"/>
                  </w:divBdr>
                </w:div>
                <w:div w:id="689644186">
                  <w:marLeft w:val="-150"/>
                  <w:marRight w:val="0"/>
                  <w:marTop w:val="0"/>
                  <w:marBottom w:val="0"/>
                  <w:divBdr>
                    <w:top w:val="none" w:sz="0" w:space="0" w:color="auto"/>
                    <w:left w:val="none" w:sz="0" w:space="0" w:color="auto"/>
                    <w:bottom w:val="none" w:sz="0" w:space="0" w:color="auto"/>
                    <w:right w:val="none" w:sz="0" w:space="0" w:color="auto"/>
                  </w:divBdr>
                </w:div>
                <w:div w:id="2083674063">
                  <w:marLeft w:val="-150"/>
                  <w:marRight w:val="0"/>
                  <w:marTop w:val="0"/>
                  <w:marBottom w:val="0"/>
                  <w:divBdr>
                    <w:top w:val="none" w:sz="0" w:space="0" w:color="auto"/>
                    <w:left w:val="none" w:sz="0" w:space="0" w:color="auto"/>
                    <w:bottom w:val="none" w:sz="0" w:space="0" w:color="auto"/>
                    <w:right w:val="none" w:sz="0" w:space="0" w:color="auto"/>
                  </w:divBdr>
                </w:div>
                <w:div w:id="1266384661">
                  <w:marLeft w:val="-150"/>
                  <w:marRight w:val="0"/>
                  <w:marTop w:val="0"/>
                  <w:marBottom w:val="0"/>
                  <w:divBdr>
                    <w:top w:val="none" w:sz="0" w:space="0" w:color="auto"/>
                    <w:left w:val="none" w:sz="0" w:space="0" w:color="auto"/>
                    <w:bottom w:val="none" w:sz="0" w:space="0" w:color="auto"/>
                    <w:right w:val="none" w:sz="0" w:space="0" w:color="auto"/>
                  </w:divBdr>
                </w:div>
                <w:div w:id="1773435499">
                  <w:marLeft w:val="-150"/>
                  <w:marRight w:val="0"/>
                  <w:marTop w:val="0"/>
                  <w:marBottom w:val="0"/>
                  <w:divBdr>
                    <w:top w:val="none" w:sz="0" w:space="0" w:color="auto"/>
                    <w:left w:val="none" w:sz="0" w:space="0" w:color="auto"/>
                    <w:bottom w:val="none" w:sz="0" w:space="0" w:color="auto"/>
                    <w:right w:val="none" w:sz="0" w:space="0" w:color="auto"/>
                  </w:divBdr>
                </w:div>
                <w:div w:id="123737902">
                  <w:marLeft w:val="-150"/>
                  <w:marRight w:val="0"/>
                  <w:marTop w:val="0"/>
                  <w:marBottom w:val="0"/>
                  <w:divBdr>
                    <w:top w:val="none" w:sz="0" w:space="0" w:color="auto"/>
                    <w:left w:val="none" w:sz="0" w:space="0" w:color="auto"/>
                    <w:bottom w:val="none" w:sz="0" w:space="0" w:color="auto"/>
                    <w:right w:val="none" w:sz="0" w:space="0" w:color="auto"/>
                  </w:divBdr>
                </w:div>
                <w:div w:id="1264991214">
                  <w:marLeft w:val="-150"/>
                  <w:marRight w:val="0"/>
                  <w:marTop w:val="0"/>
                  <w:marBottom w:val="0"/>
                  <w:divBdr>
                    <w:top w:val="none" w:sz="0" w:space="0" w:color="auto"/>
                    <w:left w:val="none" w:sz="0" w:space="0" w:color="auto"/>
                    <w:bottom w:val="none" w:sz="0" w:space="0" w:color="auto"/>
                    <w:right w:val="none" w:sz="0" w:space="0" w:color="auto"/>
                  </w:divBdr>
                </w:div>
                <w:div w:id="855583462">
                  <w:marLeft w:val="-150"/>
                  <w:marRight w:val="0"/>
                  <w:marTop w:val="0"/>
                  <w:marBottom w:val="0"/>
                  <w:divBdr>
                    <w:top w:val="none" w:sz="0" w:space="0" w:color="auto"/>
                    <w:left w:val="none" w:sz="0" w:space="0" w:color="auto"/>
                    <w:bottom w:val="none" w:sz="0" w:space="0" w:color="auto"/>
                    <w:right w:val="none" w:sz="0" w:space="0" w:color="auto"/>
                  </w:divBdr>
                </w:div>
                <w:div w:id="1451586400">
                  <w:marLeft w:val="-150"/>
                  <w:marRight w:val="0"/>
                  <w:marTop w:val="0"/>
                  <w:marBottom w:val="0"/>
                  <w:divBdr>
                    <w:top w:val="none" w:sz="0" w:space="0" w:color="auto"/>
                    <w:left w:val="none" w:sz="0" w:space="0" w:color="auto"/>
                    <w:bottom w:val="none" w:sz="0" w:space="0" w:color="auto"/>
                    <w:right w:val="none" w:sz="0" w:space="0" w:color="auto"/>
                  </w:divBdr>
                </w:div>
                <w:div w:id="1491098165">
                  <w:marLeft w:val="-150"/>
                  <w:marRight w:val="0"/>
                  <w:marTop w:val="0"/>
                  <w:marBottom w:val="0"/>
                  <w:divBdr>
                    <w:top w:val="none" w:sz="0" w:space="0" w:color="auto"/>
                    <w:left w:val="none" w:sz="0" w:space="0" w:color="auto"/>
                    <w:bottom w:val="none" w:sz="0" w:space="0" w:color="auto"/>
                    <w:right w:val="none" w:sz="0" w:space="0" w:color="auto"/>
                  </w:divBdr>
                </w:div>
                <w:div w:id="987438064">
                  <w:marLeft w:val="-150"/>
                  <w:marRight w:val="0"/>
                  <w:marTop w:val="0"/>
                  <w:marBottom w:val="0"/>
                  <w:divBdr>
                    <w:top w:val="none" w:sz="0" w:space="0" w:color="auto"/>
                    <w:left w:val="none" w:sz="0" w:space="0" w:color="auto"/>
                    <w:bottom w:val="none" w:sz="0" w:space="0" w:color="auto"/>
                    <w:right w:val="none" w:sz="0" w:space="0" w:color="auto"/>
                  </w:divBdr>
                </w:div>
                <w:div w:id="1291742647">
                  <w:marLeft w:val="-150"/>
                  <w:marRight w:val="0"/>
                  <w:marTop w:val="0"/>
                  <w:marBottom w:val="0"/>
                  <w:divBdr>
                    <w:top w:val="none" w:sz="0" w:space="0" w:color="auto"/>
                    <w:left w:val="none" w:sz="0" w:space="0" w:color="auto"/>
                    <w:bottom w:val="none" w:sz="0" w:space="0" w:color="auto"/>
                    <w:right w:val="none" w:sz="0" w:space="0" w:color="auto"/>
                  </w:divBdr>
                </w:div>
                <w:div w:id="928268274">
                  <w:marLeft w:val="-150"/>
                  <w:marRight w:val="0"/>
                  <w:marTop w:val="0"/>
                  <w:marBottom w:val="0"/>
                  <w:divBdr>
                    <w:top w:val="none" w:sz="0" w:space="0" w:color="auto"/>
                    <w:left w:val="none" w:sz="0" w:space="0" w:color="auto"/>
                    <w:bottom w:val="none" w:sz="0" w:space="0" w:color="auto"/>
                    <w:right w:val="none" w:sz="0" w:space="0" w:color="auto"/>
                  </w:divBdr>
                </w:div>
                <w:div w:id="1401362025">
                  <w:marLeft w:val="-150"/>
                  <w:marRight w:val="0"/>
                  <w:marTop w:val="0"/>
                  <w:marBottom w:val="0"/>
                  <w:divBdr>
                    <w:top w:val="none" w:sz="0" w:space="0" w:color="auto"/>
                    <w:left w:val="none" w:sz="0" w:space="0" w:color="auto"/>
                    <w:bottom w:val="none" w:sz="0" w:space="0" w:color="auto"/>
                    <w:right w:val="none" w:sz="0" w:space="0" w:color="auto"/>
                  </w:divBdr>
                </w:div>
                <w:div w:id="1122924900">
                  <w:marLeft w:val="-150"/>
                  <w:marRight w:val="0"/>
                  <w:marTop w:val="0"/>
                  <w:marBottom w:val="0"/>
                  <w:divBdr>
                    <w:top w:val="none" w:sz="0" w:space="0" w:color="auto"/>
                    <w:left w:val="none" w:sz="0" w:space="0" w:color="auto"/>
                    <w:bottom w:val="none" w:sz="0" w:space="0" w:color="auto"/>
                    <w:right w:val="none" w:sz="0" w:space="0" w:color="auto"/>
                  </w:divBdr>
                </w:div>
                <w:div w:id="618218685">
                  <w:marLeft w:val="-150"/>
                  <w:marRight w:val="0"/>
                  <w:marTop w:val="0"/>
                  <w:marBottom w:val="0"/>
                  <w:divBdr>
                    <w:top w:val="none" w:sz="0" w:space="0" w:color="auto"/>
                    <w:left w:val="none" w:sz="0" w:space="0" w:color="auto"/>
                    <w:bottom w:val="none" w:sz="0" w:space="0" w:color="auto"/>
                    <w:right w:val="none" w:sz="0" w:space="0" w:color="auto"/>
                  </w:divBdr>
                </w:div>
                <w:div w:id="466124271">
                  <w:marLeft w:val="-150"/>
                  <w:marRight w:val="0"/>
                  <w:marTop w:val="0"/>
                  <w:marBottom w:val="0"/>
                  <w:divBdr>
                    <w:top w:val="none" w:sz="0" w:space="0" w:color="auto"/>
                    <w:left w:val="none" w:sz="0" w:space="0" w:color="auto"/>
                    <w:bottom w:val="none" w:sz="0" w:space="0" w:color="auto"/>
                    <w:right w:val="none" w:sz="0" w:space="0" w:color="auto"/>
                  </w:divBdr>
                </w:div>
                <w:div w:id="1793135985">
                  <w:marLeft w:val="-150"/>
                  <w:marRight w:val="0"/>
                  <w:marTop w:val="0"/>
                  <w:marBottom w:val="0"/>
                  <w:divBdr>
                    <w:top w:val="none" w:sz="0" w:space="0" w:color="auto"/>
                    <w:left w:val="none" w:sz="0" w:space="0" w:color="auto"/>
                    <w:bottom w:val="none" w:sz="0" w:space="0" w:color="auto"/>
                    <w:right w:val="none" w:sz="0" w:space="0" w:color="auto"/>
                  </w:divBdr>
                </w:div>
                <w:div w:id="7536668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69866">
      <w:bodyDiv w:val="1"/>
      <w:marLeft w:val="0"/>
      <w:marRight w:val="0"/>
      <w:marTop w:val="0"/>
      <w:marBottom w:val="0"/>
      <w:divBdr>
        <w:top w:val="none" w:sz="0" w:space="0" w:color="auto"/>
        <w:left w:val="none" w:sz="0" w:space="0" w:color="auto"/>
        <w:bottom w:val="none" w:sz="0" w:space="0" w:color="auto"/>
        <w:right w:val="none" w:sz="0" w:space="0" w:color="auto"/>
      </w:divBdr>
      <w:divsChild>
        <w:div w:id="19165958">
          <w:marLeft w:val="-150"/>
          <w:marRight w:val="0"/>
          <w:marTop w:val="0"/>
          <w:marBottom w:val="0"/>
          <w:divBdr>
            <w:top w:val="none" w:sz="0" w:space="0" w:color="auto"/>
            <w:left w:val="none" w:sz="0" w:space="0" w:color="auto"/>
            <w:bottom w:val="none" w:sz="0" w:space="0" w:color="auto"/>
            <w:right w:val="none" w:sz="0" w:space="0" w:color="auto"/>
          </w:divBdr>
        </w:div>
        <w:div w:id="1282760685">
          <w:marLeft w:val="-150"/>
          <w:marRight w:val="0"/>
          <w:marTop w:val="0"/>
          <w:marBottom w:val="0"/>
          <w:divBdr>
            <w:top w:val="none" w:sz="0" w:space="0" w:color="auto"/>
            <w:left w:val="none" w:sz="0" w:space="0" w:color="auto"/>
            <w:bottom w:val="none" w:sz="0" w:space="0" w:color="auto"/>
            <w:right w:val="none" w:sz="0" w:space="0" w:color="auto"/>
          </w:divBdr>
        </w:div>
        <w:div w:id="846360527">
          <w:marLeft w:val="-150"/>
          <w:marRight w:val="0"/>
          <w:marTop w:val="0"/>
          <w:marBottom w:val="0"/>
          <w:divBdr>
            <w:top w:val="none" w:sz="0" w:space="0" w:color="auto"/>
            <w:left w:val="none" w:sz="0" w:space="0" w:color="auto"/>
            <w:bottom w:val="none" w:sz="0" w:space="0" w:color="auto"/>
            <w:right w:val="none" w:sz="0" w:space="0" w:color="auto"/>
          </w:divBdr>
        </w:div>
        <w:div w:id="59643898">
          <w:marLeft w:val="-150"/>
          <w:marRight w:val="0"/>
          <w:marTop w:val="0"/>
          <w:marBottom w:val="0"/>
          <w:divBdr>
            <w:top w:val="none" w:sz="0" w:space="0" w:color="auto"/>
            <w:left w:val="none" w:sz="0" w:space="0" w:color="auto"/>
            <w:bottom w:val="none" w:sz="0" w:space="0" w:color="auto"/>
            <w:right w:val="none" w:sz="0" w:space="0" w:color="auto"/>
          </w:divBdr>
        </w:div>
        <w:div w:id="1387878187">
          <w:marLeft w:val="-150"/>
          <w:marRight w:val="0"/>
          <w:marTop w:val="0"/>
          <w:marBottom w:val="0"/>
          <w:divBdr>
            <w:top w:val="none" w:sz="0" w:space="0" w:color="auto"/>
            <w:left w:val="none" w:sz="0" w:space="0" w:color="auto"/>
            <w:bottom w:val="none" w:sz="0" w:space="0" w:color="auto"/>
            <w:right w:val="none" w:sz="0" w:space="0" w:color="auto"/>
          </w:divBdr>
        </w:div>
        <w:div w:id="659193268">
          <w:marLeft w:val="-150"/>
          <w:marRight w:val="0"/>
          <w:marTop w:val="0"/>
          <w:marBottom w:val="0"/>
          <w:divBdr>
            <w:top w:val="none" w:sz="0" w:space="0" w:color="auto"/>
            <w:left w:val="none" w:sz="0" w:space="0" w:color="auto"/>
            <w:bottom w:val="none" w:sz="0" w:space="0" w:color="auto"/>
            <w:right w:val="none" w:sz="0" w:space="0" w:color="auto"/>
          </w:divBdr>
        </w:div>
        <w:div w:id="60687433">
          <w:marLeft w:val="-150"/>
          <w:marRight w:val="0"/>
          <w:marTop w:val="0"/>
          <w:marBottom w:val="0"/>
          <w:divBdr>
            <w:top w:val="none" w:sz="0" w:space="0" w:color="auto"/>
            <w:left w:val="none" w:sz="0" w:space="0" w:color="auto"/>
            <w:bottom w:val="none" w:sz="0" w:space="0" w:color="auto"/>
            <w:right w:val="none" w:sz="0" w:space="0" w:color="auto"/>
          </w:divBdr>
        </w:div>
        <w:div w:id="2000304895">
          <w:marLeft w:val="-150"/>
          <w:marRight w:val="0"/>
          <w:marTop w:val="0"/>
          <w:marBottom w:val="0"/>
          <w:divBdr>
            <w:top w:val="none" w:sz="0" w:space="0" w:color="auto"/>
            <w:left w:val="none" w:sz="0" w:space="0" w:color="auto"/>
            <w:bottom w:val="none" w:sz="0" w:space="0" w:color="auto"/>
            <w:right w:val="none" w:sz="0" w:space="0" w:color="auto"/>
          </w:divBdr>
        </w:div>
        <w:div w:id="1756051888">
          <w:marLeft w:val="-150"/>
          <w:marRight w:val="0"/>
          <w:marTop w:val="0"/>
          <w:marBottom w:val="0"/>
          <w:divBdr>
            <w:top w:val="none" w:sz="0" w:space="0" w:color="auto"/>
            <w:left w:val="none" w:sz="0" w:space="0" w:color="auto"/>
            <w:bottom w:val="none" w:sz="0" w:space="0" w:color="auto"/>
            <w:right w:val="none" w:sz="0" w:space="0" w:color="auto"/>
          </w:divBdr>
        </w:div>
        <w:div w:id="976371674">
          <w:marLeft w:val="-150"/>
          <w:marRight w:val="0"/>
          <w:marTop w:val="0"/>
          <w:marBottom w:val="0"/>
          <w:divBdr>
            <w:top w:val="none" w:sz="0" w:space="0" w:color="auto"/>
            <w:left w:val="none" w:sz="0" w:space="0" w:color="auto"/>
            <w:bottom w:val="none" w:sz="0" w:space="0" w:color="auto"/>
            <w:right w:val="none" w:sz="0" w:space="0" w:color="auto"/>
          </w:divBdr>
        </w:div>
        <w:div w:id="794061852">
          <w:marLeft w:val="-150"/>
          <w:marRight w:val="0"/>
          <w:marTop w:val="0"/>
          <w:marBottom w:val="0"/>
          <w:divBdr>
            <w:top w:val="none" w:sz="0" w:space="0" w:color="auto"/>
            <w:left w:val="none" w:sz="0" w:space="0" w:color="auto"/>
            <w:bottom w:val="none" w:sz="0" w:space="0" w:color="auto"/>
            <w:right w:val="none" w:sz="0" w:space="0" w:color="auto"/>
          </w:divBdr>
        </w:div>
        <w:div w:id="611016398">
          <w:marLeft w:val="-150"/>
          <w:marRight w:val="0"/>
          <w:marTop w:val="0"/>
          <w:marBottom w:val="0"/>
          <w:divBdr>
            <w:top w:val="none" w:sz="0" w:space="0" w:color="auto"/>
            <w:left w:val="none" w:sz="0" w:space="0" w:color="auto"/>
            <w:bottom w:val="none" w:sz="0" w:space="0" w:color="auto"/>
            <w:right w:val="none" w:sz="0" w:space="0" w:color="auto"/>
          </w:divBdr>
        </w:div>
        <w:div w:id="846673379">
          <w:marLeft w:val="-150"/>
          <w:marRight w:val="0"/>
          <w:marTop w:val="0"/>
          <w:marBottom w:val="0"/>
          <w:divBdr>
            <w:top w:val="none" w:sz="0" w:space="0" w:color="auto"/>
            <w:left w:val="none" w:sz="0" w:space="0" w:color="auto"/>
            <w:bottom w:val="none" w:sz="0" w:space="0" w:color="auto"/>
            <w:right w:val="none" w:sz="0" w:space="0" w:color="auto"/>
          </w:divBdr>
        </w:div>
        <w:div w:id="1401825727">
          <w:marLeft w:val="-150"/>
          <w:marRight w:val="0"/>
          <w:marTop w:val="0"/>
          <w:marBottom w:val="0"/>
          <w:divBdr>
            <w:top w:val="none" w:sz="0" w:space="0" w:color="auto"/>
            <w:left w:val="none" w:sz="0" w:space="0" w:color="auto"/>
            <w:bottom w:val="none" w:sz="0" w:space="0" w:color="auto"/>
            <w:right w:val="none" w:sz="0" w:space="0" w:color="auto"/>
          </w:divBdr>
        </w:div>
        <w:div w:id="460273411">
          <w:marLeft w:val="-150"/>
          <w:marRight w:val="0"/>
          <w:marTop w:val="0"/>
          <w:marBottom w:val="0"/>
          <w:divBdr>
            <w:top w:val="none" w:sz="0" w:space="0" w:color="auto"/>
            <w:left w:val="none" w:sz="0" w:space="0" w:color="auto"/>
            <w:bottom w:val="none" w:sz="0" w:space="0" w:color="auto"/>
            <w:right w:val="none" w:sz="0" w:space="0" w:color="auto"/>
          </w:divBdr>
        </w:div>
        <w:div w:id="1956399081">
          <w:marLeft w:val="-150"/>
          <w:marRight w:val="0"/>
          <w:marTop w:val="0"/>
          <w:marBottom w:val="0"/>
          <w:divBdr>
            <w:top w:val="none" w:sz="0" w:space="0" w:color="auto"/>
            <w:left w:val="none" w:sz="0" w:space="0" w:color="auto"/>
            <w:bottom w:val="none" w:sz="0" w:space="0" w:color="auto"/>
            <w:right w:val="none" w:sz="0" w:space="0" w:color="auto"/>
          </w:divBdr>
        </w:div>
        <w:div w:id="1361008063">
          <w:marLeft w:val="-150"/>
          <w:marRight w:val="0"/>
          <w:marTop w:val="0"/>
          <w:marBottom w:val="0"/>
          <w:divBdr>
            <w:top w:val="none" w:sz="0" w:space="0" w:color="auto"/>
            <w:left w:val="none" w:sz="0" w:space="0" w:color="auto"/>
            <w:bottom w:val="none" w:sz="0" w:space="0" w:color="auto"/>
            <w:right w:val="none" w:sz="0" w:space="0" w:color="auto"/>
          </w:divBdr>
        </w:div>
        <w:div w:id="885146676">
          <w:marLeft w:val="-150"/>
          <w:marRight w:val="0"/>
          <w:marTop w:val="0"/>
          <w:marBottom w:val="0"/>
          <w:divBdr>
            <w:top w:val="none" w:sz="0" w:space="0" w:color="auto"/>
            <w:left w:val="none" w:sz="0" w:space="0" w:color="auto"/>
            <w:bottom w:val="none" w:sz="0" w:space="0" w:color="auto"/>
            <w:right w:val="none" w:sz="0" w:space="0" w:color="auto"/>
          </w:divBdr>
        </w:div>
        <w:div w:id="551885108">
          <w:marLeft w:val="-150"/>
          <w:marRight w:val="0"/>
          <w:marTop w:val="0"/>
          <w:marBottom w:val="0"/>
          <w:divBdr>
            <w:top w:val="none" w:sz="0" w:space="0" w:color="auto"/>
            <w:left w:val="none" w:sz="0" w:space="0" w:color="auto"/>
            <w:bottom w:val="none" w:sz="0" w:space="0" w:color="auto"/>
            <w:right w:val="none" w:sz="0" w:space="0" w:color="auto"/>
          </w:divBdr>
        </w:div>
        <w:div w:id="1585142900">
          <w:marLeft w:val="-150"/>
          <w:marRight w:val="0"/>
          <w:marTop w:val="0"/>
          <w:marBottom w:val="0"/>
          <w:divBdr>
            <w:top w:val="none" w:sz="0" w:space="0" w:color="auto"/>
            <w:left w:val="none" w:sz="0" w:space="0" w:color="auto"/>
            <w:bottom w:val="none" w:sz="0" w:space="0" w:color="auto"/>
            <w:right w:val="none" w:sz="0" w:space="0" w:color="auto"/>
          </w:divBdr>
        </w:div>
        <w:div w:id="2056154789">
          <w:marLeft w:val="-150"/>
          <w:marRight w:val="0"/>
          <w:marTop w:val="0"/>
          <w:marBottom w:val="0"/>
          <w:divBdr>
            <w:top w:val="none" w:sz="0" w:space="0" w:color="auto"/>
            <w:left w:val="none" w:sz="0" w:space="0" w:color="auto"/>
            <w:bottom w:val="none" w:sz="0" w:space="0" w:color="auto"/>
            <w:right w:val="none" w:sz="0" w:space="0" w:color="auto"/>
          </w:divBdr>
        </w:div>
        <w:div w:id="1228420555">
          <w:marLeft w:val="-150"/>
          <w:marRight w:val="0"/>
          <w:marTop w:val="0"/>
          <w:marBottom w:val="0"/>
          <w:divBdr>
            <w:top w:val="none" w:sz="0" w:space="0" w:color="auto"/>
            <w:left w:val="none" w:sz="0" w:space="0" w:color="auto"/>
            <w:bottom w:val="none" w:sz="0" w:space="0" w:color="auto"/>
            <w:right w:val="none" w:sz="0" w:space="0" w:color="auto"/>
          </w:divBdr>
        </w:div>
        <w:div w:id="878006553">
          <w:marLeft w:val="-150"/>
          <w:marRight w:val="0"/>
          <w:marTop w:val="0"/>
          <w:marBottom w:val="0"/>
          <w:divBdr>
            <w:top w:val="none" w:sz="0" w:space="0" w:color="auto"/>
            <w:left w:val="none" w:sz="0" w:space="0" w:color="auto"/>
            <w:bottom w:val="none" w:sz="0" w:space="0" w:color="auto"/>
            <w:right w:val="none" w:sz="0" w:space="0" w:color="auto"/>
          </w:divBdr>
        </w:div>
        <w:div w:id="1141968468">
          <w:marLeft w:val="-150"/>
          <w:marRight w:val="0"/>
          <w:marTop w:val="0"/>
          <w:marBottom w:val="0"/>
          <w:divBdr>
            <w:top w:val="none" w:sz="0" w:space="0" w:color="auto"/>
            <w:left w:val="none" w:sz="0" w:space="0" w:color="auto"/>
            <w:bottom w:val="none" w:sz="0" w:space="0" w:color="auto"/>
            <w:right w:val="none" w:sz="0" w:space="0" w:color="auto"/>
          </w:divBdr>
        </w:div>
        <w:div w:id="940071270">
          <w:marLeft w:val="-150"/>
          <w:marRight w:val="0"/>
          <w:marTop w:val="0"/>
          <w:marBottom w:val="0"/>
          <w:divBdr>
            <w:top w:val="none" w:sz="0" w:space="0" w:color="auto"/>
            <w:left w:val="none" w:sz="0" w:space="0" w:color="auto"/>
            <w:bottom w:val="none" w:sz="0" w:space="0" w:color="auto"/>
            <w:right w:val="none" w:sz="0" w:space="0" w:color="auto"/>
          </w:divBdr>
        </w:div>
        <w:div w:id="769394746">
          <w:marLeft w:val="-150"/>
          <w:marRight w:val="0"/>
          <w:marTop w:val="0"/>
          <w:marBottom w:val="0"/>
          <w:divBdr>
            <w:top w:val="none" w:sz="0" w:space="0" w:color="auto"/>
            <w:left w:val="none" w:sz="0" w:space="0" w:color="auto"/>
            <w:bottom w:val="none" w:sz="0" w:space="0" w:color="auto"/>
            <w:right w:val="none" w:sz="0" w:space="0" w:color="auto"/>
          </w:divBdr>
        </w:div>
        <w:div w:id="460805689">
          <w:marLeft w:val="-150"/>
          <w:marRight w:val="0"/>
          <w:marTop w:val="0"/>
          <w:marBottom w:val="0"/>
          <w:divBdr>
            <w:top w:val="none" w:sz="0" w:space="0" w:color="auto"/>
            <w:left w:val="none" w:sz="0" w:space="0" w:color="auto"/>
            <w:bottom w:val="none" w:sz="0" w:space="0" w:color="auto"/>
            <w:right w:val="none" w:sz="0" w:space="0" w:color="auto"/>
          </w:divBdr>
        </w:div>
        <w:div w:id="1472941355">
          <w:marLeft w:val="-150"/>
          <w:marRight w:val="0"/>
          <w:marTop w:val="0"/>
          <w:marBottom w:val="0"/>
          <w:divBdr>
            <w:top w:val="none" w:sz="0" w:space="0" w:color="auto"/>
            <w:left w:val="none" w:sz="0" w:space="0" w:color="auto"/>
            <w:bottom w:val="none" w:sz="0" w:space="0" w:color="auto"/>
            <w:right w:val="none" w:sz="0" w:space="0" w:color="auto"/>
          </w:divBdr>
        </w:div>
        <w:div w:id="2088265657">
          <w:marLeft w:val="-150"/>
          <w:marRight w:val="0"/>
          <w:marTop w:val="0"/>
          <w:marBottom w:val="0"/>
          <w:divBdr>
            <w:top w:val="none" w:sz="0" w:space="0" w:color="auto"/>
            <w:left w:val="none" w:sz="0" w:space="0" w:color="auto"/>
            <w:bottom w:val="none" w:sz="0" w:space="0" w:color="auto"/>
            <w:right w:val="none" w:sz="0" w:space="0" w:color="auto"/>
          </w:divBdr>
        </w:div>
        <w:div w:id="1109472852">
          <w:marLeft w:val="-150"/>
          <w:marRight w:val="0"/>
          <w:marTop w:val="0"/>
          <w:marBottom w:val="0"/>
          <w:divBdr>
            <w:top w:val="none" w:sz="0" w:space="0" w:color="auto"/>
            <w:left w:val="none" w:sz="0" w:space="0" w:color="auto"/>
            <w:bottom w:val="none" w:sz="0" w:space="0" w:color="auto"/>
            <w:right w:val="none" w:sz="0" w:space="0" w:color="auto"/>
          </w:divBdr>
        </w:div>
        <w:div w:id="1095975982">
          <w:marLeft w:val="-150"/>
          <w:marRight w:val="0"/>
          <w:marTop w:val="0"/>
          <w:marBottom w:val="0"/>
          <w:divBdr>
            <w:top w:val="none" w:sz="0" w:space="0" w:color="auto"/>
            <w:left w:val="none" w:sz="0" w:space="0" w:color="auto"/>
            <w:bottom w:val="none" w:sz="0" w:space="0" w:color="auto"/>
            <w:right w:val="none" w:sz="0" w:space="0" w:color="auto"/>
          </w:divBdr>
        </w:div>
        <w:div w:id="761024163">
          <w:marLeft w:val="-150"/>
          <w:marRight w:val="0"/>
          <w:marTop w:val="0"/>
          <w:marBottom w:val="0"/>
          <w:divBdr>
            <w:top w:val="none" w:sz="0" w:space="0" w:color="auto"/>
            <w:left w:val="none" w:sz="0" w:space="0" w:color="auto"/>
            <w:bottom w:val="none" w:sz="0" w:space="0" w:color="auto"/>
            <w:right w:val="none" w:sz="0" w:space="0" w:color="auto"/>
          </w:divBdr>
        </w:div>
        <w:div w:id="1579484384">
          <w:marLeft w:val="-150"/>
          <w:marRight w:val="0"/>
          <w:marTop w:val="0"/>
          <w:marBottom w:val="0"/>
          <w:divBdr>
            <w:top w:val="none" w:sz="0" w:space="0" w:color="auto"/>
            <w:left w:val="none" w:sz="0" w:space="0" w:color="auto"/>
            <w:bottom w:val="none" w:sz="0" w:space="0" w:color="auto"/>
            <w:right w:val="none" w:sz="0" w:space="0" w:color="auto"/>
          </w:divBdr>
        </w:div>
        <w:div w:id="274992012">
          <w:marLeft w:val="-150"/>
          <w:marRight w:val="0"/>
          <w:marTop w:val="0"/>
          <w:marBottom w:val="0"/>
          <w:divBdr>
            <w:top w:val="none" w:sz="0" w:space="0" w:color="auto"/>
            <w:left w:val="none" w:sz="0" w:space="0" w:color="auto"/>
            <w:bottom w:val="none" w:sz="0" w:space="0" w:color="auto"/>
            <w:right w:val="none" w:sz="0" w:space="0" w:color="auto"/>
          </w:divBdr>
        </w:div>
        <w:div w:id="316307980">
          <w:marLeft w:val="-150"/>
          <w:marRight w:val="0"/>
          <w:marTop w:val="0"/>
          <w:marBottom w:val="0"/>
          <w:divBdr>
            <w:top w:val="none" w:sz="0" w:space="0" w:color="auto"/>
            <w:left w:val="none" w:sz="0" w:space="0" w:color="auto"/>
            <w:bottom w:val="none" w:sz="0" w:space="0" w:color="auto"/>
            <w:right w:val="none" w:sz="0" w:space="0" w:color="auto"/>
          </w:divBdr>
        </w:div>
        <w:div w:id="1498381690">
          <w:marLeft w:val="-150"/>
          <w:marRight w:val="0"/>
          <w:marTop w:val="0"/>
          <w:marBottom w:val="0"/>
          <w:divBdr>
            <w:top w:val="none" w:sz="0" w:space="0" w:color="auto"/>
            <w:left w:val="none" w:sz="0" w:space="0" w:color="auto"/>
            <w:bottom w:val="none" w:sz="0" w:space="0" w:color="auto"/>
            <w:right w:val="none" w:sz="0" w:space="0" w:color="auto"/>
          </w:divBdr>
        </w:div>
        <w:div w:id="1875344582">
          <w:marLeft w:val="-150"/>
          <w:marRight w:val="0"/>
          <w:marTop w:val="0"/>
          <w:marBottom w:val="0"/>
          <w:divBdr>
            <w:top w:val="none" w:sz="0" w:space="0" w:color="auto"/>
            <w:left w:val="none" w:sz="0" w:space="0" w:color="auto"/>
            <w:bottom w:val="none" w:sz="0" w:space="0" w:color="auto"/>
            <w:right w:val="none" w:sz="0" w:space="0" w:color="auto"/>
          </w:divBdr>
        </w:div>
        <w:div w:id="1937518786">
          <w:marLeft w:val="-150"/>
          <w:marRight w:val="0"/>
          <w:marTop w:val="0"/>
          <w:marBottom w:val="0"/>
          <w:divBdr>
            <w:top w:val="none" w:sz="0" w:space="0" w:color="auto"/>
            <w:left w:val="none" w:sz="0" w:space="0" w:color="auto"/>
            <w:bottom w:val="none" w:sz="0" w:space="0" w:color="auto"/>
            <w:right w:val="none" w:sz="0" w:space="0" w:color="auto"/>
          </w:divBdr>
        </w:div>
        <w:div w:id="503054725">
          <w:marLeft w:val="-150"/>
          <w:marRight w:val="0"/>
          <w:marTop w:val="0"/>
          <w:marBottom w:val="0"/>
          <w:divBdr>
            <w:top w:val="none" w:sz="0" w:space="0" w:color="auto"/>
            <w:left w:val="none" w:sz="0" w:space="0" w:color="auto"/>
            <w:bottom w:val="none" w:sz="0" w:space="0" w:color="auto"/>
            <w:right w:val="none" w:sz="0" w:space="0" w:color="auto"/>
          </w:divBdr>
        </w:div>
        <w:div w:id="1398941404">
          <w:marLeft w:val="-150"/>
          <w:marRight w:val="0"/>
          <w:marTop w:val="0"/>
          <w:marBottom w:val="0"/>
          <w:divBdr>
            <w:top w:val="none" w:sz="0" w:space="0" w:color="auto"/>
            <w:left w:val="none" w:sz="0" w:space="0" w:color="auto"/>
            <w:bottom w:val="none" w:sz="0" w:space="0" w:color="auto"/>
            <w:right w:val="none" w:sz="0" w:space="0" w:color="auto"/>
          </w:divBdr>
        </w:div>
        <w:div w:id="1180436994">
          <w:marLeft w:val="-150"/>
          <w:marRight w:val="0"/>
          <w:marTop w:val="0"/>
          <w:marBottom w:val="0"/>
          <w:divBdr>
            <w:top w:val="none" w:sz="0" w:space="0" w:color="auto"/>
            <w:left w:val="none" w:sz="0" w:space="0" w:color="auto"/>
            <w:bottom w:val="none" w:sz="0" w:space="0" w:color="auto"/>
            <w:right w:val="none" w:sz="0" w:space="0" w:color="auto"/>
          </w:divBdr>
        </w:div>
        <w:div w:id="2115436551">
          <w:marLeft w:val="-150"/>
          <w:marRight w:val="0"/>
          <w:marTop w:val="0"/>
          <w:marBottom w:val="0"/>
          <w:divBdr>
            <w:top w:val="none" w:sz="0" w:space="0" w:color="auto"/>
            <w:left w:val="none" w:sz="0" w:space="0" w:color="auto"/>
            <w:bottom w:val="none" w:sz="0" w:space="0" w:color="auto"/>
            <w:right w:val="none" w:sz="0" w:space="0" w:color="auto"/>
          </w:divBdr>
        </w:div>
        <w:div w:id="605236590">
          <w:marLeft w:val="-150"/>
          <w:marRight w:val="0"/>
          <w:marTop w:val="0"/>
          <w:marBottom w:val="0"/>
          <w:divBdr>
            <w:top w:val="none" w:sz="0" w:space="0" w:color="auto"/>
            <w:left w:val="none" w:sz="0" w:space="0" w:color="auto"/>
            <w:bottom w:val="none" w:sz="0" w:space="0" w:color="auto"/>
            <w:right w:val="none" w:sz="0" w:space="0" w:color="auto"/>
          </w:divBdr>
        </w:div>
        <w:div w:id="1749572313">
          <w:marLeft w:val="-150"/>
          <w:marRight w:val="0"/>
          <w:marTop w:val="0"/>
          <w:marBottom w:val="0"/>
          <w:divBdr>
            <w:top w:val="none" w:sz="0" w:space="0" w:color="auto"/>
            <w:left w:val="none" w:sz="0" w:space="0" w:color="auto"/>
            <w:bottom w:val="none" w:sz="0" w:space="0" w:color="auto"/>
            <w:right w:val="none" w:sz="0" w:space="0" w:color="auto"/>
          </w:divBdr>
        </w:div>
        <w:div w:id="1408576876">
          <w:marLeft w:val="-150"/>
          <w:marRight w:val="0"/>
          <w:marTop w:val="0"/>
          <w:marBottom w:val="0"/>
          <w:divBdr>
            <w:top w:val="none" w:sz="0" w:space="0" w:color="auto"/>
            <w:left w:val="none" w:sz="0" w:space="0" w:color="auto"/>
            <w:bottom w:val="none" w:sz="0" w:space="0" w:color="auto"/>
            <w:right w:val="none" w:sz="0" w:space="0" w:color="auto"/>
          </w:divBdr>
        </w:div>
        <w:div w:id="754977628">
          <w:marLeft w:val="-150"/>
          <w:marRight w:val="0"/>
          <w:marTop w:val="0"/>
          <w:marBottom w:val="0"/>
          <w:divBdr>
            <w:top w:val="none" w:sz="0" w:space="0" w:color="auto"/>
            <w:left w:val="none" w:sz="0" w:space="0" w:color="auto"/>
            <w:bottom w:val="none" w:sz="0" w:space="0" w:color="auto"/>
            <w:right w:val="none" w:sz="0" w:space="0" w:color="auto"/>
          </w:divBdr>
        </w:div>
        <w:div w:id="1195114598">
          <w:marLeft w:val="-150"/>
          <w:marRight w:val="0"/>
          <w:marTop w:val="0"/>
          <w:marBottom w:val="0"/>
          <w:divBdr>
            <w:top w:val="none" w:sz="0" w:space="0" w:color="auto"/>
            <w:left w:val="none" w:sz="0" w:space="0" w:color="auto"/>
            <w:bottom w:val="none" w:sz="0" w:space="0" w:color="auto"/>
            <w:right w:val="none" w:sz="0" w:space="0" w:color="auto"/>
          </w:divBdr>
        </w:div>
        <w:div w:id="1388912534">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4388" TargetMode="External"/><Relationship Id="rId13" Type="http://schemas.openxmlformats.org/officeDocument/2006/relationships/hyperlink" Target="http://www.uradni-list.si/1/objava.jsp?sop=2012-01-0815" TargetMode="External"/><Relationship Id="rId18" Type="http://schemas.openxmlformats.org/officeDocument/2006/relationships/hyperlink" Target="http://www.uradni-list.si/1/objava.jsp?sop=2021-01-0716" TargetMode="External"/><Relationship Id="rId26" Type="http://schemas.openxmlformats.org/officeDocument/2006/relationships/hyperlink" Target="http://www.uradni-list.si/1/objava.jsp?sop=2002-01-5269"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uradni-list.si/1/objava.jsp?sop=2006-01-3005" TargetMode="External"/><Relationship Id="rId34" Type="http://schemas.openxmlformats.org/officeDocument/2006/relationships/hyperlink" Target="mailto:gp.mkgp@gov.si" TargetMode="External"/><Relationship Id="rId7" Type="http://schemas.openxmlformats.org/officeDocument/2006/relationships/hyperlink" Target="http://www.uradni-list.si/1/objava.jsp?sop=2005-01-5007" TargetMode="External"/><Relationship Id="rId12" Type="http://schemas.openxmlformats.org/officeDocument/2006/relationships/hyperlink" Target="http://www.uradni-list.si/1/objava.jsp?sop=2012-01-0268" TargetMode="External"/><Relationship Id="rId17" Type="http://schemas.openxmlformats.org/officeDocument/2006/relationships/hyperlink" Target="http://www.uradni-list.si/1/objava.jsp?sop=2016-01-2246" TargetMode="External"/><Relationship Id="rId25" Type="http://schemas.openxmlformats.org/officeDocument/2006/relationships/hyperlink" Target="http://www.uradni-list.si/1/objava.jsp?sop=2019-01-0186" TargetMode="External"/><Relationship Id="rId33" Type="http://schemas.openxmlformats.org/officeDocument/2006/relationships/hyperlink" Target="mailto:obcina@oplotnica.si"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radni-list.si/1/objava.jsp?sop=2014-01-3646" TargetMode="External"/><Relationship Id="rId20" Type="http://schemas.openxmlformats.org/officeDocument/2006/relationships/hyperlink" Target="http://www.uradni-list.si/1/objava.jsp?sop=2004-01-4623" TargetMode="External"/><Relationship Id="rId29" Type="http://schemas.openxmlformats.org/officeDocument/2006/relationships/hyperlink" Target="http://www.uradni-list.si/1/objava.jsp?sop=2011-01-069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0-01-0251" TargetMode="External"/><Relationship Id="rId24" Type="http://schemas.openxmlformats.org/officeDocument/2006/relationships/hyperlink" Target="http://www.uradni-list.si/1/objava.jsp?sop=2015-01-0911" TargetMode="External"/><Relationship Id="rId32" Type="http://schemas.openxmlformats.org/officeDocument/2006/relationships/hyperlink" Target="mailto:info@slovenskekonjice.si" TargetMode="External"/><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uradni-list.si/1/objava.jsp?sop=2014-01-0304" TargetMode="External"/><Relationship Id="rId23" Type="http://schemas.openxmlformats.org/officeDocument/2006/relationships/hyperlink" Target="http://www.uradni-list.si/1/objava.jsp?sop=2010-01-4920" TargetMode="External"/><Relationship Id="rId28" Type="http://schemas.openxmlformats.org/officeDocument/2006/relationships/hyperlink" Target="http://www.uradni-list.si/1/objava.jsp?sop=2006-01-2098" TargetMode="External"/><Relationship Id="rId36" Type="http://schemas.openxmlformats.org/officeDocument/2006/relationships/footer" Target="footer1.xml"/><Relationship Id="rId10" Type="http://schemas.openxmlformats.org/officeDocument/2006/relationships/hyperlink" Target="http://www.uradni-list.si/1/objava.jsp?sop=2009-01-2380" TargetMode="External"/><Relationship Id="rId19" Type="http://schemas.openxmlformats.org/officeDocument/2006/relationships/hyperlink" Target="http://www.uradni-list.si/1/objava.jsp?sop=2021-01-1758" TargetMode="External"/><Relationship Id="rId31" Type="http://schemas.openxmlformats.org/officeDocument/2006/relationships/hyperlink" Target="mailto:gp.irsop@gov.si" TargetMode="External"/><Relationship Id="rId4" Type="http://schemas.openxmlformats.org/officeDocument/2006/relationships/webSettings" Target="webSettings.xml"/><Relationship Id="rId9" Type="http://schemas.openxmlformats.org/officeDocument/2006/relationships/hyperlink" Target="http://www.uradni-list.si/1/objava.jsp?sop=2007-01-6415" TargetMode="External"/><Relationship Id="rId14" Type="http://schemas.openxmlformats.org/officeDocument/2006/relationships/hyperlink" Target="http://www.uradni-list.si/1/objava.jsp?sop=2013-01-1783" TargetMode="External"/><Relationship Id="rId22" Type="http://schemas.openxmlformats.org/officeDocument/2006/relationships/hyperlink" Target="http://www.uradni-list.si/1/objava.jsp?sop=2009-01-2875" TargetMode="External"/><Relationship Id="rId27" Type="http://schemas.openxmlformats.org/officeDocument/2006/relationships/hyperlink" Target="http://www.uradni-list.si/1/objava.jsp?sop=2005-01-2022" TargetMode="External"/><Relationship Id="rId30" Type="http://schemas.openxmlformats.org/officeDocument/2006/relationships/hyperlink" Target="http://www.uradni-list.si/1/objava.jsp?sop=2008-01-1360" TargetMode="External"/><Relationship Id="rId35"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k\AppData\Local\Temp\notes50127D\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MOP_direktorat_okolje</Template>
  <TotalTime>0</TotalTime>
  <Pages>18</Pages>
  <Words>10111</Words>
  <Characters>57633</Characters>
  <Application>Microsoft Office Word</Application>
  <DocSecurity>0</DocSecurity>
  <Lines>480</Lines>
  <Paragraphs>135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67609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Suzana Rak Zavasnik</dc:creator>
  <cp:keywords/>
  <cp:lastModifiedBy>Ana Kezele Abramović</cp:lastModifiedBy>
  <cp:revision>2</cp:revision>
  <cp:lastPrinted>2022-03-23T06:13:00Z</cp:lastPrinted>
  <dcterms:created xsi:type="dcterms:W3CDTF">2022-03-23T06:13:00Z</dcterms:created>
  <dcterms:modified xsi:type="dcterms:W3CDTF">2022-03-23T06:13:00Z</dcterms:modified>
</cp:coreProperties>
</file>