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46F1F" w14:textId="7392F962" w:rsidR="00F570FF" w:rsidRPr="002B7E78" w:rsidRDefault="00F570FF" w:rsidP="00F570FF">
      <w:pPr>
        <w:pStyle w:val="datumtevilka"/>
      </w:pPr>
      <w:r w:rsidRPr="002B7E78">
        <w:rPr>
          <w:noProof/>
        </w:rPr>
        <mc:AlternateContent>
          <mc:Choice Requires="wps">
            <w:drawing>
              <wp:anchor distT="360045" distB="540385" distL="0" distR="0" simplePos="0" relativeHeight="251658240" behindDoc="0" locked="0" layoutInCell="1" allowOverlap="0" wp14:anchorId="14287DB7" wp14:editId="3F34049B">
                <wp:simplePos x="0" y="0"/>
                <wp:positionH relativeFrom="page">
                  <wp:posOffset>1080135</wp:posOffset>
                </wp:positionH>
                <wp:positionV relativeFrom="page">
                  <wp:posOffset>1440815</wp:posOffset>
                </wp:positionV>
                <wp:extent cx="508000" cy="45085"/>
                <wp:effectExtent l="0" t="0" r="6350" b="12065"/>
                <wp:wrapTopAndBottom/>
                <wp:docPr id="3" name="Polje z besedilom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000" cy="4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6B89DA" w14:textId="77777777" w:rsidR="00F570FF" w:rsidRDefault="00F570FF" w:rsidP="00F570FF"/>
                        </w:txbxContent>
                      </wps:txbx>
                      <wps:bodyPr rot="0" vertOverflow="clip" horzOverflow="clip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287DB7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alt="Prostor za vnos naslovnika&#10;" style="position:absolute;margin-left:85.05pt;margin-top:113.45pt;width:40pt;height:3.55pt;z-index:251658240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rjE4gEAALcDAAAOAAAAZHJzL2Uyb0RvYy54bWysU1FvEzEMfkfiP0R5p3edGJpOvU5j0xDS&#10;YEiDH+Dmkl5ELg5O2rvy63FybQfjDfESObbz2d9nZ3U9DU7sNUWLvpXLRS2F9go767et/Pb1/s2V&#10;FDGB78Ch16086Civ169frcbQ6Avs0XWaBIP42IyhlX1KoamqqHo9QFxg0J6DBmmAxFfaVh3ByOiD&#10;qy7q+l01InWBUOkY2Xs3B+W64BujVXo0JuokXCu5t1ROKucmn9V6Bc2WIPRWHduAf+hiAOu56Bnq&#10;DhKIHdm/oAarCCOatFA4VGiMVbpwYDbL+gWbpx6CLlxYnBjOMsX/B6s+75/CFxJpeo8TD7CQiOEB&#10;1fcoPN724Lf6hgjHXkPHhZdZsmoMsTk+zVLHJmaQzfgJOx4y7BIWoMnQkFVhnoLReQCHs+h6SkKx&#10;87K+qmuOKA695ctlKQDN6W2gmD5oHEQ2Wkk80oIN+4eYci/QnFJyKY/31rkyVuf/cHBi9pTec7tz&#10;42naTJydOWywOzALwnlLeKvTIx/G4dhK5WyQokf6+dKX83ggHJFi5E1qZfyxA9JSuI+eFctrdzLo&#10;ZGxOBnjFT1uZpJjN2zSv5y6Q3faMPM/E4w2ramyh/NztkQ9vR1HiuMl5/X6/l6zn/7b+BQAA//8D&#10;AFBLAwQUAAYACAAAACEAZ64Sit8AAAALAQAADwAAAGRycy9kb3ducmV2LnhtbEyPQU/DMAyF70j8&#10;h8hI3FiyAoWVptOE4ISE6MqBY9p4bbXGKU22lX+Pd4Kbn/30/L18PbtBHHEKvScNy4UCgdR421Or&#10;4bN6vXkEEaIhawZPqOEHA6yLy4vcZNafqMTjNraCQyhkRkMX45hJGZoOnQkLPyLxbecnZyLLqZV2&#10;MicOd4NMlEqlMz3xh86M+Nxhs98enIbNF5Uv/fd7/VHuyr6qVore0r3W11fz5glExDn+meGMz+hQ&#10;MFPtD2SDGFg/qCVbNSRJugLBjuT+vKl5uL1TIItc/u9Q/AIAAP//AwBQSwECLQAUAAYACAAAACEA&#10;toM4kv4AAADhAQAAEwAAAAAAAAAAAAAAAAAAAAAAW0NvbnRlbnRfVHlwZXNdLnhtbFBLAQItABQA&#10;BgAIAAAAIQA4/SH/1gAAAJQBAAALAAAAAAAAAAAAAAAAAC8BAABfcmVscy8ucmVsc1BLAQItABQA&#10;BgAIAAAAIQAXJrjE4gEAALcDAAAOAAAAAAAAAAAAAAAAAC4CAABkcnMvZTJvRG9jLnhtbFBLAQIt&#10;ABQABgAIAAAAIQBnrhKK3wAAAAsBAAAPAAAAAAAAAAAAAAAAADwEAABkcnMvZG93bnJldi54bWxQ&#10;SwUGAAAAAAQABADzAAAASAUAAAAA&#10;" o:allowoverlap="f" filled="f" stroked="f">
                <v:textbox inset="0,0,0,0">
                  <w:txbxContent>
                    <w:p w14:paraId="706B89DA" w14:textId="77777777" w:rsidR="00F570FF" w:rsidRDefault="00F570FF" w:rsidP="00F570FF"/>
                  </w:txbxContent>
                </v:textbox>
                <w10:wrap type="topAndBottom" anchorx="page" anchory="page"/>
              </v:shape>
            </w:pict>
          </mc:Fallback>
        </mc:AlternateContent>
      </w:r>
      <w:r w:rsidRPr="002B7E78">
        <w:t xml:space="preserve">Številka: </w:t>
      </w:r>
      <w:r w:rsidRPr="002B7E78">
        <w:tab/>
        <w:t>35409-</w:t>
      </w:r>
      <w:r w:rsidR="001A2564" w:rsidRPr="002B7E78">
        <w:t>3</w:t>
      </w:r>
      <w:r w:rsidR="00530D47" w:rsidRPr="002B7E78">
        <w:t>2</w:t>
      </w:r>
      <w:r w:rsidRPr="002B7E78">
        <w:t>/202</w:t>
      </w:r>
      <w:r w:rsidR="001A2564" w:rsidRPr="002B7E78">
        <w:t>6</w:t>
      </w:r>
      <w:r w:rsidRPr="002B7E78">
        <w:t>-25</w:t>
      </w:r>
      <w:r w:rsidR="00191107" w:rsidRPr="002B7E78">
        <w:t>7</w:t>
      </w:r>
      <w:r w:rsidRPr="002B7E78">
        <w:t>0-</w:t>
      </w:r>
      <w:r w:rsidR="00A934CD" w:rsidRPr="002B7E78">
        <w:t>1</w:t>
      </w:r>
      <w:r w:rsidR="002B7E78" w:rsidRPr="002B7E78">
        <w:t>3</w:t>
      </w:r>
    </w:p>
    <w:p w14:paraId="55200078" w14:textId="441122E5" w:rsidR="007D75CF" w:rsidRPr="00202A77" w:rsidRDefault="00F570FF" w:rsidP="00F570FF">
      <w:pPr>
        <w:pStyle w:val="datumtevilka"/>
      </w:pPr>
      <w:r w:rsidRPr="002B7E78">
        <w:t xml:space="preserve">Datum: </w:t>
      </w:r>
      <w:r w:rsidRPr="002B7E78">
        <w:tab/>
      </w:r>
      <w:r w:rsidR="002B7E78" w:rsidRPr="002B7E78">
        <w:t>15</w:t>
      </w:r>
      <w:r w:rsidRPr="002B7E78">
        <w:t xml:space="preserve">. </w:t>
      </w:r>
      <w:r w:rsidR="002B7E78" w:rsidRPr="002B7E78">
        <w:t>5</w:t>
      </w:r>
      <w:r w:rsidRPr="002B7E78">
        <w:t>. 202</w:t>
      </w:r>
      <w:r w:rsidR="002B7E78" w:rsidRPr="002B7E78">
        <w:t>6</w:t>
      </w:r>
    </w:p>
    <w:p w14:paraId="47BEEBD6" w14:textId="5272781D" w:rsidR="007D75CF" w:rsidRDefault="007D75CF" w:rsidP="007D75CF"/>
    <w:p w14:paraId="2E32A7A8" w14:textId="101DD4AB" w:rsidR="005B4D32" w:rsidRPr="00530925" w:rsidRDefault="005B4D32" w:rsidP="005B4D32">
      <w:pPr>
        <w:jc w:val="both"/>
        <w:rPr>
          <w:bCs/>
        </w:rPr>
      </w:pPr>
      <w:r w:rsidRPr="00654422">
        <w:rPr>
          <w:bCs/>
        </w:rPr>
        <w:t>Ministrstvo za okolje</w:t>
      </w:r>
      <w:r w:rsidR="0067609B" w:rsidRPr="00654422">
        <w:rPr>
          <w:bCs/>
        </w:rPr>
        <w:t>, podnebje in energijo</w:t>
      </w:r>
      <w:r w:rsidRPr="00654422">
        <w:rPr>
          <w:bCs/>
        </w:rPr>
        <w:t xml:space="preserve"> izdaja na </w:t>
      </w:r>
      <w:r w:rsidRPr="00EA45D3">
        <w:rPr>
          <w:bCs/>
        </w:rPr>
        <w:t xml:space="preserve">podlagi </w:t>
      </w:r>
      <w:r w:rsidR="00F114F4" w:rsidRPr="00EA45D3">
        <w:rPr>
          <w:bCs/>
        </w:rPr>
        <w:t>38.b</w:t>
      </w:r>
      <w:r w:rsidR="00F114F4" w:rsidRPr="00F114F4">
        <w:rPr>
          <w:bCs/>
        </w:rPr>
        <w:t xml:space="preserve"> člena Zakona o državni upravi (Uradni list RS, št. 113/05 – uradno prečiščeno besedilo, 89//07 – odl. US, 126/07 – ZUP-E, 48/09, 8/10 – ZUP-G, 8/12 – ZVRS-F, 21/12, 47/13, 12/14, 90/14, 51/16, 36/21, 82/21, 189/21, 153/22 in 18/23),</w:t>
      </w:r>
      <w:r w:rsidR="00F114F4">
        <w:rPr>
          <w:bCs/>
        </w:rPr>
        <w:t xml:space="preserve"> </w:t>
      </w:r>
      <w:r w:rsidR="0067609B" w:rsidRPr="00654422">
        <w:rPr>
          <w:bCs/>
        </w:rPr>
        <w:t>12</w:t>
      </w:r>
      <w:r w:rsidR="00F21032" w:rsidRPr="00654422">
        <w:rPr>
          <w:bCs/>
        </w:rPr>
        <w:t>3</w:t>
      </w:r>
      <w:r w:rsidRPr="00654422">
        <w:rPr>
          <w:bCs/>
        </w:rPr>
        <w:t xml:space="preserve">. </w:t>
      </w:r>
      <w:r w:rsidR="00971569" w:rsidRPr="00654422">
        <w:rPr>
          <w:bCs/>
        </w:rPr>
        <w:t>in</w:t>
      </w:r>
      <w:r w:rsidR="004D53D1" w:rsidRPr="00654422">
        <w:rPr>
          <w:bCs/>
        </w:rPr>
        <w:t xml:space="preserve"> 1</w:t>
      </w:r>
      <w:r w:rsidR="007725A4" w:rsidRPr="00654422">
        <w:rPr>
          <w:bCs/>
        </w:rPr>
        <w:t>29</w:t>
      </w:r>
      <w:r w:rsidR="004D53D1" w:rsidRPr="00654422">
        <w:rPr>
          <w:bCs/>
        </w:rPr>
        <w:t xml:space="preserve">. </w:t>
      </w:r>
      <w:r w:rsidR="00971569" w:rsidRPr="00654422">
        <w:rPr>
          <w:bCs/>
        </w:rPr>
        <w:t xml:space="preserve">člena </w:t>
      </w:r>
      <w:r w:rsidR="0067609B" w:rsidRPr="00654422">
        <w:rPr>
          <w:bCs/>
        </w:rPr>
        <w:t>Zakona o urejanju prostora (</w:t>
      </w:r>
      <w:r w:rsidR="002B1139" w:rsidRPr="002B1139">
        <w:rPr>
          <w:bCs/>
        </w:rPr>
        <w:t xml:space="preserve">Uradni list RS, št. 199/21, 18/23 – ZDU-1O, 78/23 – ZUNPEOVE, 95/23 – ZIUOPZP, 23/24, 109/24, 25/25 – odl. </w:t>
      </w:r>
      <w:r w:rsidR="002B1139" w:rsidRPr="00EA45D3">
        <w:rPr>
          <w:bCs/>
        </w:rPr>
        <w:t>US in 75/25</w:t>
      </w:r>
      <w:r w:rsidR="002B1139" w:rsidRPr="002B1139">
        <w:rPr>
          <w:bCs/>
        </w:rPr>
        <w:t>)</w:t>
      </w:r>
      <w:r w:rsidR="00617A5D" w:rsidRPr="00654422">
        <w:rPr>
          <w:bCs/>
        </w:rPr>
        <w:t xml:space="preserve"> v </w:t>
      </w:r>
      <w:r w:rsidR="00F21032" w:rsidRPr="00654422">
        <w:rPr>
          <w:bCs/>
        </w:rPr>
        <w:t xml:space="preserve">zadevi ugotavljanja sprejemljivosti vplivov izvedbe plana na okolje za </w:t>
      </w:r>
      <w:r w:rsidR="0043129D" w:rsidRPr="00654422">
        <w:t xml:space="preserve">Občinski podrobni prostorski načrt </w:t>
      </w:r>
      <w:r w:rsidR="000D1CEC" w:rsidRPr="00B00766">
        <w:t>za območje del EUP ME13 (pod EUP ME13/8), del ME18 in del ME19 (pod EUP ME19/1 in pod EUP ME19/2)</w:t>
      </w:r>
      <w:r w:rsidR="000D1CEC">
        <w:t xml:space="preserve"> -</w:t>
      </w:r>
      <w:r w:rsidR="000D1CEC" w:rsidRPr="00B00766">
        <w:t xml:space="preserve"> satelitski urgentni center</w:t>
      </w:r>
      <w:r w:rsidRPr="00654422">
        <w:rPr>
          <w:szCs w:val="20"/>
        </w:rPr>
        <w:t>,</w:t>
      </w:r>
      <w:r w:rsidRPr="0043129D">
        <w:rPr>
          <w:bCs/>
        </w:rPr>
        <w:t xml:space="preserve"> pripravljavcu plana, </w:t>
      </w:r>
      <w:r w:rsidR="00757430" w:rsidRPr="0043129D">
        <w:rPr>
          <w:bCs/>
        </w:rPr>
        <w:t>O</w:t>
      </w:r>
      <w:r w:rsidRPr="0043129D">
        <w:rPr>
          <w:bCs/>
          <w:szCs w:val="20"/>
        </w:rPr>
        <w:t xml:space="preserve">bčini </w:t>
      </w:r>
      <w:r w:rsidR="000D1CEC">
        <w:t>Šmarje pri Jelšah</w:t>
      </w:r>
      <w:r w:rsidR="000D1CEC" w:rsidRPr="001877E1">
        <w:t xml:space="preserve">, </w:t>
      </w:r>
      <w:r w:rsidR="000D1CEC">
        <w:t>Aškerčev trg 15, 3240 Šmarje pri Jelšah</w:t>
      </w:r>
      <w:r w:rsidR="00675D95" w:rsidRPr="0043129D">
        <w:rPr>
          <w:bCs/>
          <w:szCs w:val="20"/>
        </w:rPr>
        <w:t>,</w:t>
      </w:r>
      <w:r w:rsidR="007903F6">
        <w:rPr>
          <w:bCs/>
          <w:szCs w:val="20"/>
        </w:rPr>
        <w:t xml:space="preserve"> </w:t>
      </w:r>
      <w:r w:rsidRPr="0043129D">
        <w:rPr>
          <w:bCs/>
        </w:rPr>
        <w:t>naslednj</w:t>
      </w:r>
      <w:r w:rsidR="0067609B" w:rsidRPr="0043129D">
        <w:rPr>
          <w:bCs/>
        </w:rPr>
        <w:t>e</w:t>
      </w:r>
    </w:p>
    <w:p w14:paraId="1E0424EB" w14:textId="0187C373" w:rsidR="00F570FF" w:rsidRDefault="00F570FF" w:rsidP="00F570FF">
      <w:pPr>
        <w:jc w:val="both"/>
        <w:rPr>
          <w:bCs/>
        </w:rPr>
      </w:pPr>
    </w:p>
    <w:p w14:paraId="156D4DC3" w14:textId="7F02E3AA" w:rsidR="00F570FF" w:rsidRPr="00F570FF" w:rsidRDefault="0067609B" w:rsidP="00F570FF">
      <w:pPr>
        <w:keepNext/>
        <w:spacing w:before="240" w:after="60"/>
        <w:jc w:val="center"/>
        <w:outlineLvl w:val="0"/>
        <w:rPr>
          <w:spacing w:val="40"/>
          <w:kern w:val="32"/>
          <w:sz w:val="22"/>
          <w:szCs w:val="22"/>
          <w:lang w:eastAsia="sl-SI"/>
        </w:rPr>
      </w:pPr>
      <w:r>
        <w:rPr>
          <w:spacing w:val="40"/>
          <w:kern w:val="32"/>
          <w:sz w:val="22"/>
          <w:szCs w:val="22"/>
          <w:lang w:eastAsia="sl-SI"/>
        </w:rPr>
        <w:t>MNENJE</w:t>
      </w:r>
    </w:p>
    <w:p w14:paraId="1D4D01CA" w14:textId="77777777" w:rsidR="00F570FF" w:rsidRPr="00F570FF" w:rsidRDefault="00F570FF" w:rsidP="00F570FF">
      <w:pPr>
        <w:jc w:val="both"/>
      </w:pPr>
    </w:p>
    <w:p w14:paraId="04DF4CCD" w14:textId="0C2E8CA1" w:rsidR="00617A5D" w:rsidRPr="001B18E3" w:rsidRDefault="00F21032" w:rsidP="00CF6C87">
      <w:pPr>
        <w:numPr>
          <w:ilvl w:val="0"/>
          <w:numId w:val="7"/>
        </w:numPr>
        <w:tabs>
          <w:tab w:val="clear" w:pos="786"/>
          <w:tab w:val="num" w:pos="426"/>
        </w:tabs>
        <w:spacing w:line="260" w:lineRule="exact"/>
        <w:ind w:left="426" w:hanging="426"/>
        <w:jc w:val="both"/>
      </w:pPr>
      <w:r w:rsidRPr="00F21032">
        <w:t xml:space="preserve">Vplivi </w:t>
      </w:r>
      <w:r w:rsidR="00757430">
        <w:t xml:space="preserve">izvedbe </w:t>
      </w:r>
      <w:r w:rsidRPr="00F21032">
        <w:t xml:space="preserve">plana na okolje, ugotovljeni v postopku celovite presoje vplivov na okolje za Občinski podrobni prostorski načrt </w:t>
      </w:r>
      <w:r w:rsidR="000D1CEC" w:rsidRPr="000D1CEC">
        <w:t>za območje del EUP ME13 (pod EUP ME13/8), del ME18 in del ME19 (pod EUP ME19/1 in pod EUP ME19/2) - satelitski urgentni center</w:t>
      </w:r>
      <w:r w:rsidRPr="00662E39">
        <w:t>, (</w:t>
      </w:r>
      <w:r w:rsidR="000D1CEC">
        <w:t>ARHAIKA, Božidar</w:t>
      </w:r>
      <w:r w:rsidR="00530D47">
        <w:t xml:space="preserve"> </w:t>
      </w:r>
      <w:r w:rsidR="000D1CEC">
        <w:t>Plahuta</w:t>
      </w:r>
      <w:r w:rsidR="00530D47">
        <w:t xml:space="preserve"> s.p.</w:t>
      </w:r>
      <w:r w:rsidRPr="00662E39">
        <w:t xml:space="preserve">, </w:t>
      </w:r>
      <w:r w:rsidR="00662E39" w:rsidRPr="00662E39">
        <w:t xml:space="preserve">št. projekta </w:t>
      </w:r>
      <w:r w:rsidR="000D1CEC">
        <w:t>ARH-05</w:t>
      </w:r>
      <w:r w:rsidR="00530D47">
        <w:t>-02</w:t>
      </w:r>
      <w:r w:rsidR="000D1CEC">
        <w:t>2-OPPN</w:t>
      </w:r>
      <w:r w:rsidR="00662E39" w:rsidRPr="00662E39">
        <w:t xml:space="preserve">, </w:t>
      </w:r>
      <w:r w:rsidR="000D1CEC">
        <w:t xml:space="preserve">maj </w:t>
      </w:r>
      <w:r w:rsidR="0043129D">
        <w:t>202</w:t>
      </w:r>
      <w:r w:rsidR="000D1CEC">
        <w:t>6</w:t>
      </w:r>
      <w:r w:rsidRPr="00662E39">
        <w:t>) so</w:t>
      </w:r>
      <w:r w:rsidRPr="005C463A">
        <w:t xml:space="preserve"> sprejemljivi ob upoštevanju</w:t>
      </w:r>
      <w:r w:rsidRPr="00F21032">
        <w:t xml:space="preserve"> omilitvenih ukrepov</w:t>
      </w:r>
      <w:r w:rsidR="005B02F4">
        <w:t xml:space="preserve"> iz okoljskega poročila </w:t>
      </w:r>
      <w:r w:rsidR="005B02F4" w:rsidRPr="005B02F4">
        <w:t>(</w:t>
      </w:r>
      <w:r w:rsidR="000D1CEC">
        <w:rPr>
          <w:rFonts w:cs="Arial"/>
          <w:szCs w:val="20"/>
          <w:shd w:val="clear" w:color="auto" w:fill="FFFFFF"/>
        </w:rPr>
        <w:t>Lozej inštitut za varnost d.o.o.,</w:t>
      </w:r>
      <w:r w:rsidR="000D1CEC" w:rsidRPr="00EC1014">
        <w:rPr>
          <w:rFonts w:cs="Arial"/>
          <w:szCs w:val="20"/>
          <w:shd w:val="clear" w:color="auto" w:fill="FFFFFF"/>
        </w:rPr>
        <w:t xml:space="preserve"> št. </w:t>
      </w:r>
      <w:r w:rsidR="000D1CEC">
        <w:rPr>
          <w:rFonts w:cs="Arial"/>
          <w:szCs w:val="20"/>
          <w:shd w:val="clear" w:color="auto" w:fill="FFFFFF"/>
        </w:rPr>
        <w:t>02/25-SP</w:t>
      </w:r>
      <w:r w:rsidR="000D1CEC" w:rsidRPr="00EB4124">
        <w:rPr>
          <w:rFonts w:cs="Arial"/>
          <w:szCs w:val="20"/>
          <w:shd w:val="clear" w:color="auto" w:fill="FFFFFF"/>
        </w:rPr>
        <w:t xml:space="preserve">, 26. 2. 2026, </w:t>
      </w:r>
      <w:r w:rsidR="000D1CEC" w:rsidRPr="00B1222D">
        <w:rPr>
          <w:rFonts w:cs="Arial"/>
          <w:szCs w:val="20"/>
          <w:shd w:val="clear" w:color="auto" w:fill="FFFFFF"/>
        </w:rPr>
        <w:t>dopolnjeno 23. 3. 2026</w:t>
      </w:r>
      <w:r w:rsidR="005B02F4" w:rsidRPr="005B02F4">
        <w:t>)</w:t>
      </w:r>
      <w:r w:rsidR="00BB67C1" w:rsidRPr="001B18E3">
        <w:t>.</w:t>
      </w:r>
    </w:p>
    <w:p w14:paraId="18348F20" w14:textId="77777777" w:rsidR="005B4D32" w:rsidRPr="00511903" w:rsidRDefault="005B4D32" w:rsidP="005B4D32">
      <w:pPr>
        <w:numPr>
          <w:ilvl w:val="0"/>
          <w:numId w:val="7"/>
        </w:numPr>
        <w:tabs>
          <w:tab w:val="clear" w:pos="786"/>
          <w:tab w:val="num" w:pos="426"/>
        </w:tabs>
        <w:spacing w:line="260" w:lineRule="exact"/>
        <w:ind w:left="426" w:hanging="426"/>
        <w:jc w:val="both"/>
      </w:pPr>
      <w:r w:rsidRPr="00511903">
        <w:t>V tem postopku ni bilo stroškov.</w:t>
      </w:r>
    </w:p>
    <w:p w14:paraId="2EDF0B3C" w14:textId="77777777" w:rsidR="00F570FF" w:rsidRPr="00F570FF" w:rsidRDefault="00F570FF" w:rsidP="00F570FF">
      <w:pPr>
        <w:jc w:val="both"/>
      </w:pPr>
    </w:p>
    <w:p w14:paraId="3DBECD0C" w14:textId="77777777" w:rsidR="00F570FF" w:rsidRPr="00F570FF" w:rsidRDefault="00F570FF" w:rsidP="00F570FF">
      <w:pPr>
        <w:keepNext/>
        <w:spacing w:before="240" w:after="60"/>
        <w:jc w:val="center"/>
        <w:outlineLvl w:val="0"/>
        <w:rPr>
          <w:spacing w:val="40"/>
          <w:kern w:val="32"/>
          <w:sz w:val="22"/>
          <w:szCs w:val="22"/>
          <w:lang w:eastAsia="sl-SI"/>
        </w:rPr>
      </w:pPr>
      <w:r w:rsidRPr="00F570FF">
        <w:rPr>
          <w:spacing w:val="40"/>
          <w:kern w:val="32"/>
          <w:sz w:val="22"/>
          <w:szCs w:val="22"/>
          <w:lang w:eastAsia="sl-SI"/>
        </w:rPr>
        <w:t>Obrazložitev</w:t>
      </w:r>
    </w:p>
    <w:p w14:paraId="7EF4FBE8" w14:textId="77777777" w:rsidR="0018084C" w:rsidRDefault="0018084C" w:rsidP="0018084C">
      <w:pPr>
        <w:jc w:val="center"/>
      </w:pPr>
    </w:p>
    <w:p w14:paraId="655CFF32" w14:textId="75F624F7" w:rsidR="0018084C" w:rsidRDefault="0018084C" w:rsidP="0018084C">
      <w:pPr>
        <w:jc w:val="center"/>
      </w:pPr>
      <w:r>
        <w:t>I</w:t>
      </w:r>
    </w:p>
    <w:p w14:paraId="45B51EBC" w14:textId="77777777" w:rsidR="0018084C" w:rsidRPr="00F570FF" w:rsidRDefault="0018084C" w:rsidP="00F570FF">
      <w:pPr>
        <w:jc w:val="center"/>
      </w:pPr>
    </w:p>
    <w:p w14:paraId="1FF37CD5" w14:textId="48E88A5C" w:rsidR="00597B76" w:rsidRDefault="005B4D32" w:rsidP="005B4D32">
      <w:pPr>
        <w:jc w:val="both"/>
        <w:rPr>
          <w:bCs/>
        </w:rPr>
      </w:pPr>
      <w:r w:rsidRPr="0018084C">
        <w:t xml:space="preserve">Pripravljavec plana, </w:t>
      </w:r>
      <w:r w:rsidR="007D7A78">
        <w:t>O</w:t>
      </w:r>
      <w:r w:rsidRPr="0018084C">
        <w:rPr>
          <w:bCs/>
          <w:szCs w:val="20"/>
        </w:rPr>
        <w:t xml:space="preserve">bčina </w:t>
      </w:r>
      <w:r w:rsidR="000D1CEC" w:rsidRPr="000D1CEC">
        <w:t>Šmarje pri Jelšah, Aškerčev trg 15, 3240 Šmarje pri Jelšah</w:t>
      </w:r>
      <w:r w:rsidR="007903F6">
        <w:t>,</w:t>
      </w:r>
      <w:r w:rsidR="00675D95" w:rsidRPr="0018084C">
        <w:rPr>
          <w:bCs/>
          <w:szCs w:val="20"/>
        </w:rPr>
        <w:t xml:space="preserve"> </w:t>
      </w:r>
      <w:r w:rsidR="00184B33" w:rsidRPr="0018084C">
        <w:rPr>
          <w:bCs/>
          <w:szCs w:val="20"/>
        </w:rPr>
        <w:t>je</w:t>
      </w:r>
      <w:r w:rsidR="001B1D35" w:rsidRPr="0018084C">
        <w:rPr>
          <w:bCs/>
          <w:szCs w:val="20"/>
        </w:rPr>
        <w:t xml:space="preserve"> na</w:t>
      </w:r>
      <w:r w:rsidR="009146D2" w:rsidRPr="0018084C">
        <w:rPr>
          <w:bCs/>
          <w:szCs w:val="20"/>
        </w:rPr>
        <w:t xml:space="preserve"> </w:t>
      </w:r>
      <w:r w:rsidR="001B1D35" w:rsidRPr="0018084C">
        <w:t xml:space="preserve">Ministrstvo za </w:t>
      </w:r>
      <w:r w:rsidR="001B1D35" w:rsidRPr="005C463A">
        <w:t xml:space="preserve">okolje, podnebje in energijo (v nadaljnjem besedilu ministrstvo) </w:t>
      </w:r>
      <w:r w:rsidR="009146D2" w:rsidRPr="005C463A">
        <w:t>posredoval</w:t>
      </w:r>
      <w:r w:rsidRPr="005C463A">
        <w:t xml:space="preserve"> vlogo </w:t>
      </w:r>
      <w:r w:rsidR="009E1A71" w:rsidRPr="003A035E">
        <w:rPr>
          <w:szCs w:val="22"/>
          <w:lang w:eastAsia="sl-SI"/>
        </w:rPr>
        <w:t xml:space="preserve">z dne </w:t>
      </w:r>
      <w:r w:rsidR="003A035E" w:rsidRPr="003A035E">
        <w:rPr>
          <w:szCs w:val="22"/>
          <w:lang w:eastAsia="sl-SI"/>
        </w:rPr>
        <w:t>4</w:t>
      </w:r>
      <w:r w:rsidR="009E1A71" w:rsidRPr="003A035E">
        <w:rPr>
          <w:szCs w:val="22"/>
          <w:lang w:eastAsia="sl-SI"/>
        </w:rPr>
        <w:t xml:space="preserve">. </w:t>
      </w:r>
      <w:r w:rsidR="003A035E" w:rsidRPr="003A035E">
        <w:rPr>
          <w:szCs w:val="22"/>
          <w:lang w:eastAsia="sl-SI"/>
        </w:rPr>
        <w:t>5</w:t>
      </w:r>
      <w:r w:rsidR="009E1A71" w:rsidRPr="003A035E">
        <w:rPr>
          <w:szCs w:val="22"/>
          <w:lang w:eastAsia="sl-SI"/>
        </w:rPr>
        <w:t>. 202</w:t>
      </w:r>
      <w:r w:rsidR="007F30A6" w:rsidRPr="003A035E">
        <w:rPr>
          <w:szCs w:val="22"/>
          <w:lang w:eastAsia="sl-SI"/>
        </w:rPr>
        <w:t>9</w:t>
      </w:r>
      <w:r w:rsidRPr="003A035E">
        <w:rPr>
          <w:szCs w:val="22"/>
        </w:rPr>
        <w:t xml:space="preserve">, prejeto </w:t>
      </w:r>
      <w:r w:rsidR="003A035E" w:rsidRPr="003A035E">
        <w:rPr>
          <w:szCs w:val="22"/>
        </w:rPr>
        <w:t>7. 5. 2026</w:t>
      </w:r>
      <w:r w:rsidRPr="003A035E">
        <w:rPr>
          <w:szCs w:val="22"/>
        </w:rPr>
        <w:t xml:space="preserve">, </w:t>
      </w:r>
      <w:r w:rsidR="002B5CEB" w:rsidRPr="003A035E">
        <w:rPr>
          <w:szCs w:val="22"/>
        </w:rPr>
        <w:t xml:space="preserve">s katero je zaprosil za </w:t>
      </w:r>
      <w:r w:rsidR="00184B33" w:rsidRPr="003A035E">
        <w:t xml:space="preserve">izdajo </w:t>
      </w:r>
      <w:r w:rsidR="00BB67C1" w:rsidRPr="003A035E">
        <w:t>mnenj</w:t>
      </w:r>
      <w:r w:rsidR="00184B33" w:rsidRPr="003A035E">
        <w:t>a</w:t>
      </w:r>
      <w:r w:rsidR="003D39CD" w:rsidRPr="003A035E">
        <w:t xml:space="preserve"> </w:t>
      </w:r>
      <w:r w:rsidR="00EA6A33" w:rsidRPr="003A035E">
        <w:t>o sprejemljivosti vplivov</w:t>
      </w:r>
      <w:r w:rsidR="00EA6A33" w:rsidRPr="002B5CEB">
        <w:t xml:space="preserve"> izvedbe Občinskega podrobnega prostorskega načrta </w:t>
      </w:r>
      <w:r w:rsidR="000D1CEC" w:rsidRPr="000D1CEC">
        <w:t xml:space="preserve">za območje del EUP ME13 (pod EUP ME13/8), del ME18 in del ME19 (pod EUP ME19/1 in pod EUP ME19/2) - satelitski urgentni center </w:t>
      </w:r>
      <w:r w:rsidR="00EA6A33" w:rsidRPr="002B5CEB">
        <w:t xml:space="preserve">(v </w:t>
      </w:r>
      <w:r w:rsidR="00EA6A33" w:rsidRPr="002B1139">
        <w:t xml:space="preserve">nadaljnjem besedilu OPPN) na okolje </w:t>
      </w:r>
      <w:r w:rsidR="003D39CD" w:rsidRPr="002B1139">
        <w:t>po 12</w:t>
      </w:r>
      <w:r w:rsidR="002B5CEB" w:rsidRPr="002B1139">
        <w:t>3</w:t>
      </w:r>
      <w:r w:rsidR="003D39CD" w:rsidRPr="002B1139">
        <w:t xml:space="preserve">. </w:t>
      </w:r>
      <w:r w:rsidR="00B0572A" w:rsidRPr="002B1139">
        <w:t xml:space="preserve">in 129. </w:t>
      </w:r>
      <w:r w:rsidR="003D39CD" w:rsidRPr="002B1139">
        <w:t xml:space="preserve">členu Zakona o urejanju prostora </w:t>
      </w:r>
      <w:r w:rsidR="002B1139" w:rsidRPr="002B1139">
        <w:t xml:space="preserve">(Uradni list RS, št. 199/21, 18/23 – ZDU-1O, 78/23 – ZUNPEOVE, 95/23 – ZIUOPZP, 23/24, 109/24, 25/25 – odl. </w:t>
      </w:r>
      <w:r w:rsidR="002B1139" w:rsidRPr="00EA45D3">
        <w:t>US in 75/25</w:t>
      </w:r>
      <w:r w:rsidR="009571AB">
        <w:t>; v nadaljnjem besedilu ZUreP-3</w:t>
      </w:r>
      <w:r w:rsidR="002B1139" w:rsidRPr="002B1139">
        <w:t>)</w:t>
      </w:r>
      <w:r w:rsidRPr="002B1139">
        <w:rPr>
          <w:bCs/>
        </w:rPr>
        <w:t>.</w:t>
      </w:r>
      <w:r w:rsidRPr="002B5CEB">
        <w:rPr>
          <w:bCs/>
        </w:rPr>
        <w:t xml:space="preserve"> </w:t>
      </w:r>
    </w:p>
    <w:p w14:paraId="446FCED7" w14:textId="77777777" w:rsidR="00597B76" w:rsidRDefault="00597B76" w:rsidP="00597B76">
      <w:pPr>
        <w:tabs>
          <w:tab w:val="left" w:pos="960"/>
        </w:tabs>
        <w:jc w:val="both"/>
        <w:rPr>
          <w:bCs/>
          <w:highlight w:val="yellow"/>
        </w:rPr>
      </w:pPr>
    </w:p>
    <w:p w14:paraId="105EDBA9" w14:textId="6B708489" w:rsidR="00597B76" w:rsidRPr="00D544FD" w:rsidRDefault="00816AEE" w:rsidP="00597B76">
      <w:pPr>
        <w:tabs>
          <w:tab w:val="left" w:pos="960"/>
        </w:tabs>
        <w:jc w:val="both"/>
      </w:pPr>
      <w:r w:rsidRPr="00D544FD">
        <w:rPr>
          <w:bCs/>
        </w:rPr>
        <w:t>Vlogi je bilo priloženo naslednje gradivo</w:t>
      </w:r>
      <w:r w:rsidR="00597B76" w:rsidRPr="00D544FD">
        <w:rPr>
          <w:bCs/>
        </w:rPr>
        <w:t>:</w:t>
      </w:r>
      <w:r w:rsidR="00597B76" w:rsidRPr="00D544FD">
        <w:t xml:space="preserve"> </w:t>
      </w:r>
    </w:p>
    <w:p w14:paraId="221D95CC" w14:textId="5DA77A7B" w:rsidR="00597B76" w:rsidRPr="00D544FD" w:rsidRDefault="00597B76" w:rsidP="00597B76">
      <w:pPr>
        <w:tabs>
          <w:tab w:val="left" w:pos="960"/>
        </w:tabs>
        <w:jc w:val="both"/>
      </w:pPr>
      <w:r w:rsidRPr="00D544FD">
        <w:t xml:space="preserve">- </w:t>
      </w:r>
      <w:r w:rsidR="00816AEE" w:rsidRPr="00D544FD">
        <w:t>Občinski podrobni prostorski načrt za območje del EUP ME13 (pod EUP ME13/8), del ME18 in del ME19 (pod EUP ME19/1 in pod EUP ME19/2) - satelitski urgentni center, (ARHAIKA, Božidar Plahuta s.p., št. projekta ARH-05-022-OPPN, maj 2026)</w:t>
      </w:r>
      <w:r w:rsidRPr="00D544FD">
        <w:t>;</w:t>
      </w:r>
    </w:p>
    <w:p w14:paraId="7CF46844" w14:textId="64EE5DEE" w:rsidR="00816AEE" w:rsidRPr="00D544FD" w:rsidRDefault="00816AEE" w:rsidP="00597B76">
      <w:pPr>
        <w:tabs>
          <w:tab w:val="left" w:pos="960"/>
        </w:tabs>
        <w:jc w:val="both"/>
      </w:pPr>
      <w:r w:rsidRPr="00D544FD">
        <w:t xml:space="preserve">- Okoljsko poročilo za občinski podrobni prostorski načrt </w:t>
      </w:r>
      <w:r w:rsidRPr="00D544FD">
        <w:rPr>
          <w:rFonts w:cs="Arial"/>
          <w:szCs w:val="20"/>
          <w:shd w:val="clear" w:color="auto" w:fill="FFFFFF"/>
        </w:rPr>
        <w:t>za območje EUP ME13, ME13/8, ME18, ME19, ME19/1, ME19/2 satelitski urgentni center (Lozej inštitut za varnost d.o.o., št. 02/25-SP, 26. 2. 2026, dopolnjeno 23. 3. 2026)</w:t>
      </w:r>
      <w:r w:rsidRPr="00D544FD">
        <w:rPr>
          <w:rFonts w:cs="Arial"/>
          <w:szCs w:val="20"/>
          <w:shd w:val="clear" w:color="auto" w:fill="FFFFFF"/>
        </w:rPr>
        <w:t>;</w:t>
      </w:r>
    </w:p>
    <w:p w14:paraId="6F08F107" w14:textId="12A16BE1" w:rsidR="004872A6" w:rsidRPr="00D544FD" w:rsidRDefault="00597B76" w:rsidP="00597B76">
      <w:pPr>
        <w:tabs>
          <w:tab w:val="left" w:pos="960"/>
        </w:tabs>
        <w:jc w:val="both"/>
      </w:pPr>
      <w:r w:rsidRPr="00D544FD">
        <w:lastRenderedPageBreak/>
        <w:t xml:space="preserve">- </w:t>
      </w:r>
      <w:r w:rsidR="003A035E" w:rsidRPr="00D544FD">
        <w:t>Zapisnik javne obravnave</w:t>
      </w:r>
      <w:r w:rsidR="00D544FD" w:rsidRPr="00D544FD">
        <w:t xml:space="preserve"> dopolnjenega osnutka </w:t>
      </w:r>
      <w:r w:rsidR="004872A6" w:rsidRPr="00D544FD">
        <w:t xml:space="preserve"> </w:t>
      </w:r>
      <w:r w:rsidR="00D544FD" w:rsidRPr="00D544FD">
        <w:t>Občinskega podrobnega prostorskega načrta za območje del EUP ME13 (pod EUP ME13/8), del ME18 in del ME19 (pod EUP ME19/1 in pod EUP ME19/2); satelitski urgentni center</w:t>
      </w:r>
      <w:r w:rsidR="004872A6" w:rsidRPr="00D544FD">
        <w:t xml:space="preserve">, </w:t>
      </w:r>
      <w:r w:rsidR="00D544FD" w:rsidRPr="00D544FD">
        <w:t>15</w:t>
      </w:r>
      <w:r w:rsidR="004872A6" w:rsidRPr="00D544FD">
        <w:t xml:space="preserve">. </w:t>
      </w:r>
      <w:r w:rsidR="00D544FD" w:rsidRPr="00D544FD">
        <w:t>4</w:t>
      </w:r>
      <w:r w:rsidR="004872A6" w:rsidRPr="00D544FD">
        <w:t>. 202</w:t>
      </w:r>
      <w:r w:rsidR="00D544FD" w:rsidRPr="00D544FD">
        <w:t>6</w:t>
      </w:r>
      <w:r w:rsidR="004872A6" w:rsidRPr="00D544FD">
        <w:t>;</w:t>
      </w:r>
    </w:p>
    <w:p w14:paraId="53E02049" w14:textId="513D45FB" w:rsidR="004872A6" w:rsidRPr="004872A6" w:rsidRDefault="004872A6" w:rsidP="00597B76">
      <w:pPr>
        <w:tabs>
          <w:tab w:val="left" w:pos="960"/>
        </w:tabs>
        <w:jc w:val="both"/>
      </w:pPr>
      <w:r w:rsidRPr="00D544FD">
        <w:t xml:space="preserve">- Stališče do pripomb </w:t>
      </w:r>
      <w:r w:rsidR="003A035E" w:rsidRPr="00D544FD">
        <w:t xml:space="preserve">po javni razgrnitvi osnutka </w:t>
      </w:r>
      <w:r w:rsidR="003A035E" w:rsidRPr="00D544FD">
        <w:t>Občinsk</w:t>
      </w:r>
      <w:r w:rsidR="003A035E" w:rsidRPr="00D544FD">
        <w:t>ega</w:t>
      </w:r>
      <w:r w:rsidR="003A035E" w:rsidRPr="00D544FD">
        <w:t xml:space="preserve"> podrobn</w:t>
      </w:r>
      <w:r w:rsidR="003A035E" w:rsidRPr="00D544FD">
        <w:t>ega</w:t>
      </w:r>
      <w:r w:rsidR="003A035E" w:rsidRPr="00D544FD">
        <w:t xml:space="preserve"> prostorsk</w:t>
      </w:r>
      <w:r w:rsidR="003A035E" w:rsidRPr="00D544FD">
        <w:t>ega</w:t>
      </w:r>
      <w:r w:rsidR="003A035E" w:rsidRPr="00D544FD">
        <w:t xml:space="preserve"> načrt</w:t>
      </w:r>
      <w:r w:rsidR="003A035E" w:rsidRPr="00D544FD">
        <w:t>a</w:t>
      </w:r>
      <w:r w:rsidR="003A035E" w:rsidRPr="00D544FD">
        <w:t xml:space="preserve"> za območje del EUP ME13 (pod EUP ME13/8), del ME18 in del ME19 (pod EUP ME19/1 in pod EUP ME19/2)</w:t>
      </w:r>
      <w:r w:rsidR="003A035E" w:rsidRPr="00D544FD">
        <w:t>;</w:t>
      </w:r>
      <w:r w:rsidR="003A035E" w:rsidRPr="00D544FD">
        <w:t xml:space="preserve"> satelitski urgentni center</w:t>
      </w:r>
      <w:r w:rsidRPr="00D544FD">
        <w:t>.</w:t>
      </w:r>
    </w:p>
    <w:p w14:paraId="77A358D0" w14:textId="77777777" w:rsidR="00597B76" w:rsidRDefault="00597B76" w:rsidP="005B4D32">
      <w:pPr>
        <w:jc w:val="both"/>
        <w:rPr>
          <w:bCs/>
        </w:rPr>
      </w:pPr>
    </w:p>
    <w:p w14:paraId="289C3500" w14:textId="77777777" w:rsidR="0018084C" w:rsidRPr="00D94DC1" w:rsidRDefault="0018084C" w:rsidP="00711A18">
      <w:pPr>
        <w:jc w:val="center"/>
        <w:rPr>
          <w:szCs w:val="22"/>
        </w:rPr>
      </w:pPr>
      <w:r w:rsidRPr="00D94DC1">
        <w:rPr>
          <w:szCs w:val="22"/>
        </w:rPr>
        <w:t>II</w:t>
      </w:r>
    </w:p>
    <w:p w14:paraId="0BAA0C15" w14:textId="77777777" w:rsidR="0018084C" w:rsidRPr="00D94DC1" w:rsidRDefault="0018084C" w:rsidP="0018084C">
      <w:pPr>
        <w:jc w:val="both"/>
      </w:pPr>
    </w:p>
    <w:p w14:paraId="7EFB8943" w14:textId="1C10D85F" w:rsidR="002107C3" w:rsidRPr="003062D6" w:rsidRDefault="000D1CEC" w:rsidP="0018084C">
      <w:pPr>
        <w:jc w:val="both"/>
      </w:pPr>
      <w:bookmarkStart w:id="0" w:name="OLE_LINK1"/>
      <w:r>
        <w:t>O</w:t>
      </w:r>
      <w:r w:rsidR="00D64A40">
        <w:t xml:space="preserve">bveznost izvedbe celovite presoje vplivov na okolje </w:t>
      </w:r>
      <w:r w:rsidR="00CB569D">
        <w:t>za predmetni OPPN</w:t>
      </w:r>
      <w:r w:rsidR="00981760">
        <w:t xml:space="preserve"> </w:t>
      </w:r>
      <w:r w:rsidR="00CB569D">
        <w:t xml:space="preserve">izhaja iz </w:t>
      </w:r>
      <w:r w:rsidR="00D64A40">
        <w:t>128. člen</w:t>
      </w:r>
      <w:r w:rsidR="00CB569D">
        <w:t>a</w:t>
      </w:r>
      <w:r w:rsidR="00D64A40">
        <w:t xml:space="preserve"> ZUreP-3</w:t>
      </w:r>
      <w:r w:rsidR="00CB569D">
        <w:t>, ki</w:t>
      </w:r>
      <w:r w:rsidR="00981760">
        <w:t xml:space="preserve"> </w:t>
      </w:r>
      <w:r w:rsidR="00CB569D">
        <w:t>v tretji alineji tretjega člena določa obveznost izvedbe celovite presoje vplivov na okolje za OPPN s spremembo namenske rabe prostora.</w:t>
      </w:r>
      <w:r w:rsidR="00E95338" w:rsidRPr="003062D6">
        <w:t xml:space="preserve"> </w:t>
      </w:r>
      <w:r w:rsidR="005B65E7">
        <w:t>V okviru postopka ni bilo treba izvesti presoje sprejemljivosti na varovana območja narave</w:t>
      </w:r>
      <w:r w:rsidR="00FC621F">
        <w:t xml:space="preserve"> po Zakonu o ohranjanju narave (</w:t>
      </w:r>
      <w:r w:rsidR="00FC621F" w:rsidRPr="002F62C5">
        <w:t xml:space="preserve">Uradni list RS, št. </w:t>
      </w:r>
      <w:r w:rsidR="00FC621F" w:rsidRPr="002F62C5">
        <w:rPr>
          <w:bCs/>
        </w:rPr>
        <w:t>96/04-ZON-UPB2, 61/06 – ZDru-1, 8/10 – ZSKZ-B, 46/14, 21/18 – ZNOrg, 31/18, 82/20, 3/22 – ZDeb, 105/22 – ZZNŠPP in 18/23 – ZDU-1O</w:t>
      </w:r>
      <w:r w:rsidR="00FC621F">
        <w:t>)</w:t>
      </w:r>
      <w:r w:rsidR="00F1154E">
        <w:t>.</w:t>
      </w:r>
    </w:p>
    <w:p w14:paraId="716DDE38" w14:textId="77777777" w:rsidR="0018084C" w:rsidRPr="00D94DC1" w:rsidRDefault="0018084C" w:rsidP="0018084C">
      <w:pPr>
        <w:jc w:val="both"/>
      </w:pPr>
    </w:p>
    <w:p w14:paraId="1EF301DB" w14:textId="3B70C2EF" w:rsidR="0018084C" w:rsidRPr="00781974" w:rsidRDefault="0018084C" w:rsidP="0018084C">
      <w:pPr>
        <w:jc w:val="both"/>
        <w:rPr>
          <w:bCs/>
          <w:szCs w:val="20"/>
        </w:rPr>
      </w:pPr>
      <w:r w:rsidRPr="00C4320E">
        <w:t>Za predmetni OPPN</w:t>
      </w:r>
      <w:r w:rsidRPr="00C4320E">
        <w:rPr>
          <w:bCs/>
        </w:rPr>
        <w:t xml:space="preserve"> </w:t>
      </w:r>
      <w:r w:rsidRPr="00C4320E">
        <w:t>je bilo izdelano okoljsko poročilo (</w:t>
      </w:r>
      <w:r w:rsidR="00CB569D" w:rsidRPr="00CB569D">
        <w:rPr>
          <w:rFonts w:cs="Arial"/>
          <w:szCs w:val="20"/>
          <w:shd w:val="clear" w:color="auto" w:fill="FFFFFF"/>
        </w:rPr>
        <w:t>Lozej inštitut za varnost d.o.o., št. 02/25-SP, 26. 2. 2026, dopolnjeno 23. 3. 2026</w:t>
      </w:r>
      <w:r w:rsidRPr="004872A6">
        <w:t>)</w:t>
      </w:r>
      <w:r w:rsidR="001B0653" w:rsidRPr="004872A6">
        <w:t xml:space="preserve">. Ministrstvo je </w:t>
      </w:r>
      <w:r w:rsidR="00687400" w:rsidRPr="004872A6">
        <w:t xml:space="preserve">v postopku </w:t>
      </w:r>
      <w:r w:rsidR="001B0653" w:rsidRPr="004872A6">
        <w:t>izdalo mnenje</w:t>
      </w:r>
      <w:r w:rsidRPr="004872A6">
        <w:rPr>
          <w:bCs/>
          <w:szCs w:val="20"/>
        </w:rPr>
        <w:t xml:space="preserve">, št. </w:t>
      </w:r>
      <w:r w:rsidRPr="004872A6">
        <w:t>35409-</w:t>
      </w:r>
      <w:r w:rsidR="00CB569D">
        <w:t>3</w:t>
      </w:r>
      <w:r w:rsidR="006D7038" w:rsidRPr="004872A6">
        <w:t>2</w:t>
      </w:r>
      <w:r w:rsidRPr="004872A6">
        <w:t>/202</w:t>
      </w:r>
      <w:r w:rsidR="00CB569D">
        <w:t>6</w:t>
      </w:r>
      <w:r w:rsidRPr="004872A6">
        <w:t>-25</w:t>
      </w:r>
      <w:r w:rsidR="00373842" w:rsidRPr="004872A6">
        <w:t>7</w:t>
      </w:r>
      <w:r w:rsidRPr="004872A6">
        <w:t>0-</w:t>
      </w:r>
      <w:r w:rsidR="006D7038" w:rsidRPr="004872A6">
        <w:t>1</w:t>
      </w:r>
      <w:r w:rsidR="00981760">
        <w:t>0</w:t>
      </w:r>
      <w:r w:rsidR="00666B88" w:rsidRPr="004872A6">
        <w:t>,</w:t>
      </w:r>
      <w:r w:rsidRPr="004872A6">
        <w:rPr>
          <w:bCs/>
          <w:szCs w:val="20"/>
        </w:rPr>
        <w:t xml:space="preserve"> z dne </w:t>
      </w:r>
      <w:r w:rsidR="00981760">
        <w:t>27</w:t>
      </w:r>
      <w:r w:rsidRPr="004872A6">
        <w:t xml:space="preserve">. </w:t>
      </w:r>
      <w:r w:rsidR="00981760">
        <w:t>3</w:t>
      </w:r>
      <w:r w:rsidRPr="004872A6">
        <w:t>. 202</w:t>
      </w:r>
      <w:r w:rsidR="00981760">
        <w:t>6</w:t>
      </w:r>
      <w:r w:rsidRPr="004872A6">
        <w:rPr>
          <w:bCs/>
          <w:szCs w:val="20"/>
        </w:rPr>
        <w:t>, da</w:t>
      </w:r>
      <w:r w:rsidR="001B0653" w:rsidRPr="004872A6">
        <w:rPr>
          <w:bCs/>
          <w:szCs w:val="20"/>
        </w:rPr>
        <w:t xml:space="preserve"> je okoljsko poročilo </w:t>
      </w:r>
      <w:r w:rsidR="00687400" w:rsidRPr="004872A6">
        <w:rPr>
          <w:bCs/>
          <w:szCs w:val="20"/>
        </w:rPr>
        <w:t>ustrezno</w:t>
      </w:r>
      <w:r w:rsidRPr="00C4320E">
        <w:rPr>
          <w:bCs/>
          <w:szCs w:val="20"/>
        </w:rPr>
        <w:t>.</w:t>
      </w:r>
      <w:r w:rsidR="001B0653">
        <w:rPr>
          <w:bCs/>
          <w:szCs w:val="20"/>
        </w:rPr>
        <w:t xml:space="preserve"> </w:t>
      </w:r>
    </w:p>
    <w:p w14:paraId="6B9AFD9B" w14:textId="77777777" w:rsidR="0018084C" w:rsidRPr="00781974" w:rsidRDefault="0018084C" w:rsidP="0018084C">
      <w:pPr>
        <w:jc w:val="both"/>
        <w:rPr>
          <w:bCs/>
          <w:szCs w:val="20"/>
        </w:rPr>
      </w:pPr>
    </w:p>
    <w:p w14:paraId="3400155A" w14:textId="797FA5EA" w:rsidR="0018084C" w:rsidRDefault="00687400" w:rsidP="0018084C">
      <w:pPr>
        <w:jc w:val="both"/>
        <w:rPr>
          <w:bCs/>
          <w:szCs w:val="20"/>
        </w:rPr>
      </w:pPr>
      <w:r w:rsidRPr="00D01B50">
        <w:rPr>
          <w:bCs/>
          <w:szCs w:val="20"/>
        </w:rPr>
        <w:t>O</w:t>
      </w:r>
      <w:r w:rsidR="00C4320E" w:rsidRPr="00D01B50">
        <w:rPr>
          <w:bCs/>
          <w:szCs w:val="20"/>
        </w:rPr>
        <w:t xml:space="preserve">koljsko poročilo in OPPN sta bila javno razgrnjena </w:t>
      </w:r>
      <w:r w:rsidR="00C4320E" w:rsidRPr="00BE630B">
        <w:rPr>
          <w:bCs/>
          <w:szCs w:val="20"/>
        </w:rPr>
        <w:t xml:space="preserve">od </w:t>
      </w:r>
      <w:r w:rsidR="006D7038" w:rsidRPr="00BE630B">
        <w:rPr>
          <w:bCs/>
          <w:szCs w:val="20"/>
        </w:rPr>
        <w:t>2</w:t>
      </w:r>
      <w:r w:rsidR="00BE630B" w:rsidRPr="00BE630B">
        <w:rPr>
          <w:bCs/>
          <w:szCs w:val="20"/>
        </w:rPr>
        <w:t>7</w:t>
      </w:r>
      <w:r w:rsidR="00C4320E" w:rsidRPr="00BE630B">
        <w:rPr>
          <w:bCs/>
          <w:szCs w:val="20"/>
        </w:rPr>
        <w:t xml:space="preserve">. </w:t>
      </w:r>
      <w:r w:rsidR="00BE630B" w:rsidRPr="00BE630B">
        <w:rPr>
          <w:bCs/>
          <w:szCs w:val="20"/>
        </w:rPr>
        <w:t>3</w:t>
      </w:r>
      <w:r w:rsidR="00597B76" w:rsidRPr="00BE630B">
        <w:rPr>
          <w:bCs/>
          <w:szCs w:val="20"/>
        </w:rPr>
        <w:t>.</w:t>
      </w:r>
      <w:r w:rsidR="00C4320E" w:rsidRPr="00BE630B">
        <w:rPr>
          <w:bCs/>
          <w:szCs w:val="20"/>
        </w:rPr>
        <w:t xml:space="preserve"> 202</w:t>
      </w:r>
      <w:r w:rsidR="007A65F6" w:rsidRPr="00BE630B">
        <w:rPr>
          <w:bCs/>
          <w:szCs w:val="20"/>
        </w:rPr>
        <w:t>6</w:t>
      </w:r>
      <w:r w:rsidR="00C4320E" w:rsidRPr="00BE630B">
        <w:rPr>
          <w:bCs/>
          <w:szCs w:val="20"/>
        </w:rPr>
        <w:t xml:space="preserve"> do </w:t>
      </w:r>
      <w:r w:rsidR="00D01B50" w:rsidRPr="00BE630B">
        <w:rPr>
          <w:bCs/>
          <w:szCs w:val="20"/>
        </w:rPr>
        <w:t>2</w:t>
      </w:r>
      <w:r w:rsidR="00BE630B" w:rsidRPr="00BE630B">
        <w:rPr>
          <w:bCs/>
          <w:szCs w:val="20"/>
        </w:rPr>
        <w:t>7</w:t>
      </w:r>
      <w:r w:rsidR="00C4320E" w:rsidRPr="00BE630B">
        <w:rPr>
          <w:bCs/>
          <w:szCs w:val="20"/>
        </w:rPr>
        <w:t xml:space="preserve">. </w:t>
      </w:r>
      <w:r w:rsidR="00BE630B" w:rsidRPr="00BE630B">
        <w:rPr>
          <w:bCs/>
          <w:szCs w:val="20"/>
        </w:rPr>
        <w:t>4</w:t>
      </w:r>
      <w:r w:rsidR="00C4320E" w:rsidRPr="00BE630B">
        <w:rPr>
          <w:bCs/>
          <w:szCs w:val="20"/>
        </w:rPr>
        <w:t>. 202</w:t>
      </w:r>
      <w:r w:rsidR="007A65F6" w:rsidRPr="00BE630B">
        <w:rPr>
          <w:bCs/>
          <w:szCs w:val="20"/>
        </w:rPr>
        <w:t>6</w:t>
      </w:r>
      <w:r w:rsidR="00C4320E" w:rsidRPr="00D01B50">
        <w:rPr>
          <w:bCs/>
          <w:szCs w:val="20"/>
        </w:rPr>
        <w:t>.</w:t>
      </w:r>
      <w:r w:rsidR="0018084C" w:rsidRPr="00D01B50">
        <w:rPr>
          <w:bCs/>
          <w:szCs w:val="20"/>
        </w:rPr>
        <w:t xml:space="preserve"> </w:t>
      </w:r>
      <w:r w:rsidR="0018084C" w:rsidRPr="00D544FD">
        <w:rPr>
          <w:bCs/>
          <w:szCs w:val="20"/>
        </w:rPr>
        <w:t>V okviru javne razgrnitve gradiva je bila</w:t>
      </w:r>
      <w:r w:rsidR="00D45589" w:rsidRPr="00D544FD">
        <w:rPr>
          <w:bCs/>
          <w:szCs w:val="20"/>
        </w:rPr>
        <w:t xml:space="preserve"> </w:t>
      </w:r>
      <w:r w:rsidR="0018084C" w:rsidRPr="00D544FD">
        <w:rPr>
          <w:bCs/>
          <w:szCs w:val="20"/>
        </w:rPr>
        <w:t xml:space="preserve">izvedena tudi javna obravnava, in sicer </w:t>
      </w:r>
      <w:r w:rsidR="00D544FD" w:rsidRPr="00D544FD">
        <w:rPr>
          <w:bCs/>
          <w:szCs w:val="20"/>
        </w:rPr>
        <w:t>15</w:t>
      </w:r>
      <w:r w:rsidR="0018084C" w:rsidRPr="00D544FD">
        <w:rPr>
          <w:bCs/>
          <w:szCs w:val="20"/>
        </w:rPr>
        <w:t xml:space="preserve">. </w:t>
      </w:r>
      <w:r w:rsidR="00D544FD" w:rsidRPr="00D544FD">
        <w:rPr>
          <w:bCs/>
          <w:szCs w:val="20"/>
        </w:rPr>
        <w:t>4</w:t>
      </w:r>
      <w:r w:rsidR="0018084C" w:rsidRPr="00D544FD">
        <w:rPr>
          <w:bCs/>
          <w:szCs w:val="20"/>
        </w:rPr>
        <w:t>. 202</w:t>
      </w:r>
      <w:r w:rsidR="00D544FD" w:rsidRPr="00D544FD">
        <w:rPr>
          <w:bCs/>
          <w:szCs w:val="20"/>
        </w:rPr>
        <w:t>6</w:t>
      </w:r>
      <w:r w:rsidR="0018084C" w:rsidRPr="00D544FD">
        <w:rPr>
          <w:bCs/>
          <w:szCs w:val="20"/>
        </w:rPr>
        <w:t xml:space="preserve">. </w:t>
      </w:r>
      <w:r w:rsidR="00981760" w:rsidRPr="00D544FD">
        <w:rPr>
          <w:bCs/>
          <w:szCs w:val="20"/>
        </w:rPr>
        <w:t>V okviru javne razgrnitve in javne obravnave javnost ni podala pripomb na gradivo.</w:t>
      </w:r>
      <w:r w:rsidR="004872A6" w:rsidRPr="004872A6">
        <w:rPr>
          <w:bCs/>
          <w:szCs w:val="20"/>
        </w:rPr>
        <w:t xml:space="preserve"> </w:t>
      </w:r>
    </w:p>
    <w:p w14:paraId="50E159E2" w14:textId="77777777" w:rsidR="00B0653D" w:rsidRPr="00957C7A" w:rsidRDefault="00B0653D" w:rsidP="0018084C">
      <w:pPr>
        <w:jc w:val="both"/>
        <w:rPr>
          <w:bCs/>
          <w:szCs w:val="20"/>
        </w:rPr>
      </w:pPr>
    </w:p>
    <w:p w14:paraId="565ED007" w14:textId="46645A89" w:rsidR="00151B19" w:rsidRPr="00781974" w:rsidRDefault="00151B19" w:rsidP="00151B19">
      <w:pPr>
        <w:jc w:val="center"/>
        <w:rPr>
          <w:bCs/>
          <w:szCs w:val="20"/>
        </w:rPr>
      </w:pPr>
      <w:r w:rsidRPr="00957C7A">
        <w:rPr>
          <w:bCs/>
          <w:szCs w:val="20"/>
        </w:rPr>
        <w:t>III</w:t>
      </w:r>
    </w:p>
    <w:bookmarkEnd w:id="0"/>
    <w:p w14:paraId="7A67191B" w14:textId="77777777" w:rsidR="00184B33" w:rsidRPr="00831932" w:rsidRDefault="00184B33" w:rsidP="005B4D32">
      <w:pPr>
        <w:ind w:left="426" w:hanging="426"/>
        <w:jc w:val="both"/>
        <w:rPr>
          <w:bCs/>
        </w:rPr>
      </w:pPr>
    </w:p>
    <w:p w14:paraId="0E901EE1" w14:textId="28FDBED5" w:rsidR="00151B19" w:rsidRPr="00831932" w:rsidRDefault="006D7038" w:rsidP="00151B19">
      <w:pPr>
        <w:jc w:val="both"/>
      </w:pPr>
      <w:r w:rsidRPr="006864D4">
        <w:t>Po določilu 123. člena ZUreP-3 občina objavi predlog plana in predlog okoljskega poročila v prostorskem informacijskem sistemu</w:t>
      </w:r>
      <w:r w:rsidR="00C70190">
        <w:t>. Če se je predlog plana glede na osnutek tako spremenil</w:t>
      </w:r>
      <w:r w:rsidRPr="006864D4">
        <w:t xml:space="preserve">, </w:t>
      </w:r>
      <w:r w:rsidR="00C70190">
        <w:t xml:space="preserve">da to vpliva na področje katerega izmed nosilcev urejanja prostora, ga občina pozove k dopolnitvi mnenja. Državni nosilci urejanja prostora, ki sodelujejo pri </w:t>
      </w:r>
      <w:r w:rsidR="00D544FD">
        <w:t>celoviti</w:t>
      </w:r>
      <w:r w:rsidR="00C70190">
        <w:t xml:space="preserve"> presoji vplivov na okolje, istočasno podajo tudi mnenje </w:t>
      </w:r>
      <w:r w:rsidR="00C07EC5">
        <w:t>o sprejemljivosti vplivov plana na okolje z vidika njihove pristojnosti.</w:t>
      </w:r>
      <w:r w:rsidRPr="006864D4">
        <w:t xml:space="preserve"> Ministrstvo, pristojno za celovito presojo vplivov na okolje, </w:t>
      </w:r>
      <w:r w:rsidR="00C07EC5">
        <w:t xml:space="preserve">poda mnenje o sprejemljivosti vplivov plana na okolje v 15 dneh, po tem ko od občine prejme mnenja </w:t>
      </w:r>
      <w:r w:rsidR="00C07EC5" w:rsidRPr="006864D4">
        <w:t xml:space="preserve">državnih </w:t>
      </w:r>
      <w:r w:rsidR="00C07EC5">
        <w:t xml:space="preserve">nosilcev urejanja prostora, ki sodelujejo pri celoviti presoji vplivov na okolje. </w:t>
      </w:r>
    </w:p>
    <w:p w14:paraId="1EE3AE2A" w14:textId="77777777" w:rsidR="00151B19" w:rsidRPr="00831932" w:rsidRDefault="00151B19" w:rsidP="00151B19">
      <w:pPr>
        <w:jc w:val="both"/>
      </w:pPr>
    </w:p>
    <w:p w14:paraId="2E7BF468" w14:textId="528139A9" w:rsidR="00BE630B" w:rsidRDefault="00295AA0" w:rsidP="00151B19">
      <w:pPr>
        <w:jc w:val="both"/>
      </w:pPr>
      <w:r>
        <w:t xml:space="preserve">Ministrstvo ugotavlja, da se </w:t>
      </w:r>
      <w:r w:rsidR="00132165">
        <w:t>osnutek</w:t>
      </w:r>
      <w:r>
        <w:t xml:space="preserve"> OPPN po javni razgrnitvi ni spremenil in je enak </w:t>
      </w:r>
      <w:r w:rsidR="00132165">
        <w:t>predlogu</w:t>
      </w:r>
      <w:r>
        <w:t xml:space="preserve">, zato se v postopku </w:t>
      </w:r>
      <w:r w:rsidR="00D544FD">
        <w:t xml:space="preserve">upoštevajo </w:t>
      </w:r>
      <w:r>
        <w:t xml:space="preserve">mnenja o sprejemljivosti vplivov izvedbe OPPN na okolje, ki so </w:t>
      </w:r>
      <w:r w:rsidR="00C76188">
        <w:t>jih</w:t>
      </w:r>
      <w:r>
        <w:t xml:space="preserve"> </w:t>
      </w:r>
      <w:r w:rsidR="00C76188">
        <w:t>državni nosilc</w:t>
      </w:r>
      <w:r w:rsidR="00C76188">
        <w:t>i</w:t>
      </w:r>
      <w:r w:rsidR="00C76188">
        <w:t xml:space="preserve"> urejanja prostora</w:t>
      </w:r>
      <w:r w:rsidR="00C76188">
        <w:t xml:space="preserve"> podali</w:t>
      </w:r>
      <w:r>
        <w:t xml:space="preserve"> že v fazi osnutka</w:t>
      </w:r>
      <w:r w:rsidR="00D544FD">
        <w:t xml:space="preserve"> OPPN</w:t>
      </w:r>
      <w:r>
        <w:t xml:space="preserve">. </w:t>
      </w:r>
    </w:p>
    <w:p w14:paraId="3833716C" w14:textId="77777777" w:rsidR="00BE630B" w:rsidRDefault="00BE630B" w:rsidP="00151B19">
      <w:pPr>
        <w:jc w:val="both"/>
      </w:pPr>
    </w:p>
    <w:p w14:paraId="49FD47C6" w14:textId="5FDBDB07" w:rsidR="00151B19" w:rsidRDefault="007A65F6" w:rsidP="00151B19">
      <w:pPr>
        <w:jc w:val="both"/>
      </w:pPr>
      <w:r>
        <w:t>K osnutku OPPN so bila pridobljena</w:t>
      </w:r>
      <w:r w:rsidR="00AA01D3" w:rsidRPr="00792BFF">
        <w:t xml:space="preserve"> </w:t>
      </w:r>
      <w:r>
        <w:t xml:space="preserve">naslednja </w:t>
      </w:r>
      <w:r w:rsidR="00AA01D3" w:rsidRPr="00792BFF">
        <w:t xml:space="preserve">mnenja nosilcev urejanja prostora in organizacij, ki sodelujejo v postopku celovite presoje vplivov na okolje: </w:t>
      </w:r>
    </w:p>
    <w:p w14:paraId="10153647" w14:textId="068CAB2B" w:rsidR="00BE630B" w:rsidRDefault="00BE630B" w:rsidP="00BE630B">
      <w:pPr>
        <w:pStyle w:val="Odstavekseznama"/>
        <w:numPr>
          <w:ilvl w:val="0"/>
          <w:numId w:val="10"/>
        </w:numPr>
        <w:jc w:val="both"/>
      </w:pPr>
      <w:r>
        <w:t xml:space="preserve">mnenje </w:t>
      </w:r>
      <w:r w:rsidRPr="00415D0D">
        <w:t>Ministrstv</w:t>
      </w:r>
      <w:r>
        <w:t>a</w:t>
      </w:r>
      <w:r w:rsidRPr="00415D0D">
        <w:t xml:space="preserve"> za kulturo, št. 35012-154/2022-3340-23, z dne 27. 1. 2026</w:t>
      </w:r>
      <w:r>
        <w:t xml:space="preserve">, v katerem </w:t>
      </w:r>
      <w:r w:rsidR="009571AB">
        <w:t>je navedeno</w:t>
      </w:r>
      <w:r w:rsidRPr="00415D0D">
        <w:t>, da so z OPPN načrtovane ureditve z vidika varstva kulturne dediščine sprejemljive</w:t>
      </w:r>
      <w:r>
        <w:t>;</w:t>
      </w:r>
    </w:p>
    <w:p w14:paraId="2FDF4B97" w14:textId="074D35FB" w:rsidR="00440CDF" w:rsidRDefault="00BE630B" w:rsidP="00BE630B">
      <w:pPr>
        <w:pStyle w:val="Odstavekseznama"/>
        <w:numPr>
          <w:ilvl w:val="0"/>
          <w:numId w:val="10"/>
        </w:numPr>
        <w:jc w:val="both"/>
      </w:pPr>
      <w:r>
        <w:t xml:space="preserve">mnenje </w:t>
      </w:r>
      <w:r w:rsidRPr="002B1709">
        <w:t>Direkcij</w:t>
      </w:r>
      <w:r w:rsidR="00440CDF">
        <w:t>e</w:t>
      </w:r>
      <w:r w:rsidRPr="002B1709">
        <w:t xml:space="preserve"> RS za vode, št. 35024-38/2026-2, z dne 6. 3. 2026, v katerem </w:t>
      </w:r>
      <w:r>
        <w:t>je</w:t>
      </w:r>
      <w:r w:rsidRPr="002B1709">
        <w:t xml:space="preserve"> </w:t>
      </w:r>
      <w:r w:rsidR="009571AB">
        <w:t xml:space="preserve">ta </w:t>
      </w:r>
      <w:r w:rsidRPr="002B1709">
        <w:t>k osnutku OPPN pod</w:t>
      </w:r>
      <w:r w:rsidR="00440CDF">
        <w:t>al</w:t>
      </w:r>
      <w:r w:rsidRPr="002B1709">
        <w:t>a pozitivno mnenje</w:t>
      </w:r>
      <w:r w:rsidR="00440CDF">
        <w:t>;</w:t>
      </w:r>
    </w:p>
    <w:p w14:paraId="02B820B7" w14:textId="77777777" w:rsidR="00440CDF" w:rsidRDefault="00440CDF" w:rsidP="00BE630B">
      <w:pPr>
        <w:pStyle w:val="Odstavekseznama"/>
        <w:numPr>
          <w:ilvl w:val="0"/>
          <w:numId w:val="10"/>
        </w:numPr>
        <w:jc w:val="both"/>
      </w:pPr>
      <w:r>
        <w:t xml:space="preserve">mnenje </w:t>
      </w:r>
      <w:r>
        <w:t>Ministrstv</w:t>
      </w:r>
      <w:r>
        <w:t>a</w:t>
      </w:r>
      <w:r>
        <w:t xml:space="preserve"> za zdravje</w:t>
      </w:r>
      <w:r>
        <w:t>,</w:t>
      </w:r>
      <w:r>
        <w:t xml:space="preserve"> št. 350-36/2026-2711-9, z dne 11. 3. 2026, s priloženim strokovnim mnenjem Nacionalnega laboratorija za zdravje, okolje in hrano (v nadaljnjem besedilu NLZOH), št. 2940-09/1649-26/NP-3778185-3, z dne 11. 3. 2026, s katerim soglaša</w:t>
      </w:r>
      <w:r>
        <w:t xml:space="preserve"> in v katerem je navedeno, da je </w:t>
      </w:r>
      <w:r>
        <w:t>dopolnjen osnutek OPPN s stališča varstva zdravja ljudi pred vplivi iz okolja sprejemljiv</w:t>
      </w:r>
      <w:r>
        <w:t>;</w:t>
      </w:r>
    </w:p>
    <w:p w14:paraId="113278D0" w14:textId="6CE6659C" w:rsidR="00440CDF" w:rsidRDefault="00440CDF" w:rsidP="00BE630B">
      <w:pPr>
        <w:pStyle w:val="Odstavekseznama"/>
        <w:numPr>
          <w:ilvl w:val="0"/>
          <w:numId w:val="10"/>
        </w:numPr>
        <w:jc w:val="both"/>
      </w:pPr>
      <w:r>
        <w:t xml:space="preserve">mnenje </w:t>
      </w:r>
      <w:r w:rsidRPr="00B428B9">
        <w:t>Zavod</w:t>
      </w:r>
      <w:r>
        <w:t>a</w:t>
      </w:r>
      <w:r w:rsidRPr="00B428B9">
        <w:t xml:space="preserve"> RS za varstvo narave</w:t>
      </w:r>
      <w:r>
        <w:t>,</w:t>
      </w:r>
      <w:r w:rsidRPr="00B428B9">
        <w:t xml:space="preserve"> št. 3563-0131/2025-</w:t>
      </w:r>
      <w:r>
        <w:t>13</w:t>
      </w:r>
      <w:r w:rsidRPr="00B428B9">
        <w:t>, z dne 1</w:t>
      </w:r>
      <w:r>
        <w:t>2</w:t>
      </w:r>
      <w:r w:rsidRPr="00B428B9">
        <w:t xml:space="preserve">. </w:t>
      </w:r>
      <w:r>
        <w:t>3</w:t>
      </w:r>
      <w:r w:rsidRPr="00B428B9">
        <w:t>. 2026</w:t>
      </w:r>
      <w:r>
        <w:t>, v katerem je</w:t>
      </w:r>
      <w:r w:rsidRPr="00B428B9">
        <w:t xml:space="preserve"> ugotovl</w:t>
      </w:r>
      <w:r w:rsidR="009571AB">
        <w:t>jeno</w:t>
      </w:r>
      <w:r w:rsidRPr="00B428B9">
        <w:t xml:space="preserve">, da </w:t>
      </w:r>
      <w:r>
        <w:t>so vplivi izvedbe OPPN s stališča ohranjanja narave sprejemljivi</w:t>
      </w:r>
      <w:r>
        <w:t>.</w:t>
      </w:r>
    </w:p>
    <w:p w14:paraId="7CE6F0BD" w14:textId="6F1CEE94" w:rsidR="00BE630B" w:rsidRDefault="00440CDF" w:rsidP="00440CDF">
      <w:pPr>
        <w:jc w:val="both"/>
      </w:pPr>
      <w:r>
        <w:lastRenderedPageBreak/>
        <w:t>Ministrstvo je v postopku</w:t>
      </w:r>
      <w:r w:rsidR="002D00BC">
        <w:t>,</w:t>
      </w:r>
      <w:r>
        <w:t xml:space="preserve"> v fazi osnutka OPPN</w:t>
      </w:r>
      <w:r w:rsidR="002D00BC">
        <w:t>, na podlagi dopolnjenega gradiva</w:t>
      </w:r>
      <w:r>
        <w:t xml:space="preserve"> </w:t>
      </w:r>
      <w:r w:rsidR="002D00BC">
        <w:t xml:space="preserve">ugotovilo tudi, da so v gradivu ustrezno upoštevane in dopolnjene vsebine s področja </w:t>
      </w:r>
      <w:r w:rsidR="002D00BC" w:rsidRPr="00BC3F1B">
        <w:t>odpadkov</w:t>
      </w:r>
      <w:r w:rsidR="002D00BC">
        <w:t>,</w:t>
      </w:r>
      <w:r w:rsidR="002D00BC">
        <w:t xml:space="preserve"> </w:t>
      </w:r>
      <w:r w:rsidR="002D00BC" w:rsidRPr="00BC3F1B">
        <w:t>varstv</w:t>
      </w:r>
      <w:r w:rsidR="002D00BC">
        <w:t>a</w:t>
      </w:r>
      <w:r w:rsidR="002D00BC" w:rsidRPr="00BC3F1B">
        <w:t xml:space="preserve"> tal in varstv</w:t>
      </w:r>
      <w:r w:rsidR="002D00BC">
        <w:t>a</w:t>
      </w:r>
      <w:r w:rsidR="002D00BC" w:rsidRPr="00BC3F1B">
        <w:t xml:space="preserve"> pred svetlobnim onesnaževanjem</w:t>
      </w:r>
      <w:r w:rsidR="002D00BC">
        <w:t>, ki</w:t>
      </w:r>
      <w:r w:rsidR="002D00BC" w:rsidRPr="00BC3F1B">
        <w:t xml:space="preserve"> so merodajne za načrtovano prostorsko ureditev</w:t>
      </w:r>
      <w:r w:rsidR="00BE630B" w:rsidRPr="00415D0D">
        <w:t>.</w:t>
      </w:r>
    </w:p>
    <w:p w14:paraId="3754FE6D" w14:textId="77777777" w:rsidR="00BE630B" w:rsidRPr="00EA6A33" w:rsidRDefault="00BE630B" w:rsidP="00151B19">
      <w:pPr>
        <w:jc w:val="both"/>
      </w:pPr>
    </w:p>
    <w:p w14:paraId="761E41F8" w14:textId="4DCC30EF" w:rsidR="004E4245" w:rsidRPr="002D00BC" w:rsidRDefault="00AC28FD" w:rsidP="00AC28FD">
      <w:pPr>
        <w:jc w:val="center"/>
        <w:rPr>
          <w:szCs w:val="22"/>
        </w:rPr>
      </w:pPr>
      <w:r w:rsidRPr="002D00BC">
        <w:rPr>
          <w:szCs w:val="22"/>
        </w:rPr>
        <w:t>IV</w:t>
      </w:r>
    </w:p>
    <w:p w14:paraId="0204C587" w14:textId="77777777" w:rsidR="004923B5" w:rsidRPr="002D00BC" w:rsidRDefault="004923B5" w:rsidP="00AC28FD">
      <w:pPr>
        <w:jc w:val="both"/>
      </w:pPr>
    </w:p>
    <w:p w14:paraId="6F89A3C4" w14:textId="50CF341A" w:rsidR="004923B5" w:rsidRPr="002D00BC" w:rsidRDefault="004923B5" w:rsidP="004923B5">
      <w:pPr>
        <w:jc w:val="both"/>
      </w:pPr>
      <w:r w:rsidRPr="002D00BC">
        <w:t>Po pregledu celotnega gradiva in na podlagi prejetih pozitivnih mnenj nosilcev urejanja prostora</w:t>
      </w:r>
      <w:r w:rsidR="00F114F4" w:rsidRPr="002D00BC">
        <w:t xml:space="preserve"> </w:t>
      </w:r>
      <w:r w:rsidR="009571AB">
        <w:t xml:space="preserve">ministrstvo </w:t>
      </w:r>
      <w:r w:rsidR="00F114F4" w:rsidRPr="002D00BC">
        <w:t>ugot</w:t>
      </w:r>
      <w:r w:rsidR="009571AB">
        <w:t>avlja</w:t>
      </w:r>
      <w:r w:rsidR="00F114F4" w:rsidRPr="002D00BC">
        <w:t xml:space="preserve">, da </w:t>
      </w:r>
      <w:r w:rsidR="00E752A0" w:rsidRPr="002D00BC">
        <w:t xml:space="preserve">so vplivi izvedbe OPPN na okolje, </w:t>
      </w:r>
      <w:r w:rsidR="00413205" w:rsidRPr="002D00BC">
        <w:t>obravnavani</w:t>
      </w:r>
      <w:r w:rsidR="00E752A0" w:rsidRPr="002D00BC">
        <w:t xml:space="preserve"> v okoljskem poročilu, nebistveni ob upoštevanju omilitvenih ukrepov. Omilitveni ukrepi iz okoljskega poročila so smiselno upoštevani v predlogu OPPN</w:t>
      </w:r>
      <w:r w:rsidR="00132165">
        <w:t xml:space="preserve">. Ker se </w:t>
      </w:r>
      <w:r w:rsidR="00327E0B">
        <w:t>predlog</w:t>
      </w:r>
      <w:r w:rsidR="00132165">
        <w:t xml:space="preserve"> OPPN</w:t>
      </w:r>
      <w:r w:rsidR="00132165" w:rsidRPr="00132165">
        <w:t xml:space="preserve"> </w:t>
      </w:r>
      <w:r w:rsidR="00132165">
        <w:t xml:space="preserve">ni bistveno spremenil </w:t>
      </w:r>
      <w:r w:rsidR="00327E0B">
        <w:t>glede na osnutek OPPN</w:t>
      </w:r>
      <w:r w:rsidR="00132165">
        <w:t xml:space="preserve">, so bila v skladu s </w:t>
      </w:r>
      <w:r w:rsidR="00327E0B">
        <w:t xml:space="preserve">tretjim odstavkom </w:t>
      </w:r>
      <w:r w:rsidR="00132165">
        <w:t>1</w:t>
      </w:r>
      <w:r w:rsidR="00327E0B">
        <w:t>23. člena ZUreP-3</w:t>
      </w:r>
      <w:r w:rsidR="00132165">
        <w:t xml:space="preserve"> </w:t>
      </w:r>
      <w:r w:rsidR="00327E0B">
        <w:t>upoštevana mnenja nosilcev urejanja prostora o sprejemljivosti vplivov, ki so jih ti podali k osnutku OPPN</w:t>
      </w:r>
      <w:r w:rsidR="00E752A0" w:rsidRPr="002D00BC">
        <w:t xml:space="preserve">. </w:t>
      </w:r>
      <w:r w:rsidR="008006FB" w:rsidRPr="002D00BC">
        <w:t>I</w:t>
      </w:r>
      <w:r w:rsidR="00E752A0" w:rsidRPr="002D00BC">
        <w:t xml:space="preserve">z mnenj </w:t>
      </w:r>
      <w:r w:rsidR="008006FB" w:rsidRPr="002D00BC">
        <w:t xml:space="preserve">nosilcev urejanja prostora k </w:t>
      </w:r>
      <w:r w:rsidR="009571AB">
        <w:t>osnutku</w:t>
      </w:r>
      <w:r w:rsidR="008006FB" w:rsidRPr="002D00BC">
        <w:t xml:space="preserve"> OPPN sledi, da so vplivi njegove izvedbe na okolje z vidika njihovih pristojnosti sprejemljivi, s čimer se strinja tudi ministrstvo. </w:t>
      </w:r>
    </w:p>
    <w:p w14:paraId="7F7DCCC2" w14:textId="77777777" w:rsidR="00AC28FD" w:rsidRPr="002D00BC" w:rsidRDefault="00AC28FD" w:rsidP="00AC28FD">
      <w:pPr>
        <w:jc w:val="both"/>
      </w:pPr>
    </w:p>
    <w:p w14:paraId="18252757" w14:textId="77777777" w:rsidR="00AC28FD" w:rsidRPr="002D00BC" w:rsidRDefault="00AC28FD" w:rsidP="00AC28FD">
      <w:pPr>
        <w:jc w:val="both"/>
      </w:pPr>
      <w:r w:rsidRPr="002D00BC">
        <w:t>Skladno s šestim odstavkom 22. člena Uredbe o okoljskem poročilu in podrobnejšem postopku celovite presoje vplivov izvedbe planov na okolje (Uradni list RS, št. 73/05) morajo biti v sklepu o potrditvi plana navedeni tudi omilitveni ukrepi, s katerimi se odpravljajo pričakovani bistveni ali uničujoči vplivi, merila in pogoji, ki morajo biti izpolnjeni, da se plan lahko izvede ter načini spremljanja izvajanja plana.</w:t>
      </w:r>
    </w:p>
    <w:p w14:paraId="6462E7A1" w14:textId="77777777" w:rsidR="00AC28FD" w:rsidRPr="002D00BC" w:rsidRDefault="00AC28FD" w:rsidP="00AC28FD">
      <w:pPr>
        <w:jc w:val="both"/>
      </w:pPr>
    </w:p>
    <w:p w14:paraId="5A0B04E2" w14:textId="74B9BA0A" w:rsidR="00986917" w:rsidRPr="00D45589" w:rsidRDefault="00AC28FD" w:rsidP="00AC28FD">
      <w:pPr>
        <w:jc w:val="both"/>
      </w:pPr>
      <w:r w:rsidRPr="002D00BC">
        <w:t xml:space="preserve">Omilitveni ukrepi so vključeni v predlog </w:t>
      </w:r>
      <w:r w:rsidR="004609CE" w:rsidRPr="002D00BC">
        <w:t xml:space="preserve">odloka o </w:t>
      </w:r>
      <w:r w:rsidR="000E1DBB" w:rsidRPr="002D00BC">
        <w:t>OPPN</w:t>
      </w:r>
      <w:r w:rsidRPr="002D00BC">
        <w:t xml:space="preserve"> v</w:t>
      </w:r>
      <w:r w:rsidR="0012242C" w:rsidRPr="002D00BC">
        <w:t xml:space="preserve"> </w:t>
      </w:r>
      <w:r w:rsidR="002D00BC" w:rsidRPr="002D00BC">
        <w:t>24</w:t>
      </w:r>
      <w:r w:rsidR="0012242C" w:rsidRPr="002D00BC">
        <w:t>.</w:t>
      </w:r>
      <w:r w:rsidR="002D00BC" w:rsidRPr="002D00BC">
        <w:t>, 25., 27. 28.</w:t>
      </w:r>
      <w:r w:rsidR="00EA45D3">
        <w:t>,</w:t>
      </w:r>
      <w:r w:rsidR="002D00BC" w:rsidRPr="002D00BC">
        <w:t xml:space="preserve"> 30.</w:t>
      </w:r>
      <w:r w:rsidR="0012242C" w:rsidRPr="002D00BC">
        <w:t xml:space="preserve"> </w:t>
      </w:r>
      <w:r w:rsidR="00EA45D3" w:rsidRPr="002D00BC">
        <w:t xml:space="preserve">in </w:t>
      </w:r>
      <w:r w:rsidR="00EA45D3">
        <w:t xml:space="preserve">33. </w:t>
      </w:r>
      <w:r w:rsidRPr="002D00BC">
        <w:t xml:space="preserve">členu. </w:t>
      </w:r>
      <w:r w:rsidR="0012242C" w:rsidRPr="002D00BC">
        <w:t>Spremljanje stanja se izvaja v skladu s področnimi predpisi.</w:t>
      </w:r>
    </w:p>
    <w:p w14:paraId="7F7C54C9" w14:textId="77777777" w:rsidR="00154492" w:rsidRDefault="00154492" w:rsidP="007F71D3">
      <w:pPr>
        <w:jc w:val="both"/>
      </w:pPr>
    </w:p>
    <w:p w14:paraId="6FC18E31" w14:textId="77777777" w:rsidR="00724553" w:rsidRPr="00D45589" w:rsidRDefault="00724553" w:rsidP="007F71D3">
      <w:pPr>
        <w:jc w:val="both"/>
      </w:pPr>
    </w:p>
    <w:p w14:paraId="6CDF920A" w14:textId="716D83E4" w:rsidR="005B4D32" w:rsidRPr="00C60B6C" w:rsidRDefault="007E749C" w:rsidP="005B4D32">
      <w:pPr>
        <w:jc w:val="both"/>
      </w:pPr>
      <w:r w:rsidRPr="00C60B6C">
        <w:t>Pripravila</w:t>
      </w:r>
      <w:r w:rsidR="005B4D32" w:rsidRPr="00C60B6C">
        <w:t>:</w:t>
      </w:r>
    </w:p>
    <w:p w14:paraId="57F28663" w14:textId="77777777" w:rsidR="005B4D32" w:rsidRPr="00C60B6C" w:rsidRDefault="005B4D32" w:rsidP="005B4D32">
      <w:pPr>
        <w:jc w:val="both"/>
      </w:pPr>
    </w:p>
    <w:p w14:paraId="0E1A6E71" w14:textId="441B7978" w:rsidR="005B4D32" w:rsidRPr="00C60B6C" w:rsidRDefault="005B4D32" w:rsidP="00624D41">
      <w:pPr>
        <w:tabs>
          <w:tab w:val="center" w:pos="5954"/>
        </w:tabs>
        <w:jc w:val="both"/>
      </w:pPr>
      <w:r w:rsidRPr="00C60B6C">
        <w:t>Mojca Lenardič</w:t>
      </w:r>
      <w:r w:rsidR="00624D41" w:rsidRPr="00C60B6C">
        <w:tab/>
      </w:r>
      <w:r w:rsidR="00373292">
        <w:t>dr</w:t>
      </w:r>
      <w:r w:rsidR="00624D41" w:rsidRPr="00C60B6C">
        <w:t xml:space="preserve">. Tanja </w:t>
      </w:r>
      <w:r w:rsidR="00373292">
        <w:t>Pucelj Vidović</w:t>
      </w:r>
    </w:p>
    <w:p w14:paraId="270B9CCD" w14:textId="0D23AFA1" w:rsidR="005B4D32" w:rsidRPr="00C60B6C" w:rsidRDefault="001B5E69" w:rsidP="00624D41">
      <w:pPr>
        <w:tabs>
          <w:tab w:val="center" w:pos="5954"/>
        </w:tabs>
        <w:jc w:val="both"/>
      </w:pPr>
      <w:r>
        <w:t>p</w:t>
      </w:r>
      <w:r w:rsidR="005B4D32" w:rsidRPr="00C60B6C">
        <w:t>odsekretarka</w:t>
      </w:r>
      <w:r w:rsidR="00624D41" w:rsidRPr="00C60B6C">
        <w:tab/>
      </w:r>
      <w:r>
        <w:t>v</w:t>
      </w:r>
      <w:r w:rsidR="00373292">
        <w:t>odja Sektorja za okoljske presoje</w:t>
      </w:r>
      <w:r w:rsidR="000B6782" w:rsidRPr="00C60B6C">
        <w:t xml:space="preserve"> </w:t>
      </w:r>
    </w:p>
    <w:p w14:paraId="6FD389CB" w14:textId="77777777" w:rsidR="005B4D32" w:rsidRPr="00C60B6C" w:rsidRDefault="005B4D32" w:rsidP="005B4D32">
      <w:pPr>
        <w:jc w:val="both"/>
      </w:pPr>
    </w:p>
    <w:p w14:paraId="3AF2DA19" w14:textId="310A2B29" w:rsidR="005B4D32" w:rsidRPr="00C60B6C" w:rsidRDefault="005B4D32" w:rsidP="005B4D32">
      <w:pPr>
        <w:jc w:val="both"/>
      </w:pPr>
    </w:p>
    <w:p w14:paraId="02B8EB45" w14:textId="77777777" w:rsidR="00DD0388" w:rsidRPr="00C60B6C" w:rsidRDefault="00DD0388" w:rsidP="005B4D32">
      <w:pPr>
        <w:jc w:val="both"/>
      </w:pPr>
    </w:p>
    <w:p w14:paraId="11A5C3CE" w14:textId="41B76141" w:rsidR="005B4D32" w:rsidRPr="00711A18" w:rsidRDefault="005B4D32" w:rsidP="005B4D32">
      <w:pPr>
        <w:jc w:val="both"/>
      </w:pPr>
      <w:r w:rsidRPr="00711A18">
        <w:t>Vročiti</w:t>
      </w:r>
      <w:r w:rsidR="0008476D" w:rsidRPr="00711A18">
        <w:t xml:space="preserve"> (</w:t>
      </w:r>
      <w:r w:rsidR="00EA45D3">
        <w:t>elektronsko</w:t>
      </w:r>
      <w:r w:rsidR="0008476D" w:rsidRPr="00711A18">
        <w:t>)</w:t>
      </w:r>
      <w:r w:rsidRPr="00711A18">
        <w:t>:</w:t>
      </w:r>
    </w:p>
    <w:p w14:paraId="76CBE647" w14:textId="0E844E55" w:rsidR="001D37AB" w:rsidRPr="00711A18" w:rsidRDefault="001D37AB" w:rsidP="005B4D32">
      <w:pPr>
        <w:jc w:val="both"/>
        <w:rPr>
          <w:b/>
        </w:rPr>
      </w:pPr>
      <w:r w:rsidRPr="00711A18">
        <w:t xml:space="preserve">- </w:t>
      </w:r>
      <w:r w:rsidR="002D00BC">
        <w:rPr>
          <w:bCs/>
        </w:rPr>
        <w:t xml:space="preserve">Občina Šmarje pri Jelšah, </w:t>
      </w:r>
      <w:r w:rsidR="00EA45D3">
        <w:rPr>
          <w:bCs/>
        </w:rPr>
        <w:t xml:space="preserve">Aškerčev trg 15, 3240 Šmarje pri Jelšah, </w:t>
      </w:r>
      <w:hyperlink r:id="rId11" w:history="1">
        <w:r w:rsidR="00EA45D3" w:rsidRPr="00FD7B1E">
          <w:rPr>
            <w:rStyle w:val="Hiperpovezava"/>
            <w:bCs/>
          </w:rPr>
          <w:t>obcina@smarje.si</w:t>
        </w:r>
      </w:hyperlink>
      <w:r w:rsidR="00EA45D3">
        <w:rPr>
          <w:bCs/>
        </w:rPr>
        <w:t xml:space="preserve"> </w:t>
      </w:r>
    </w:p>
    <w:p w14:paraId="2DC3D08F" w14:textId="77777777" w:rsidR="005B4D32" w:rsidRPr="00711A18" w:rsidRDefault="005B4D32" w:rsidP="005B4D32"/>
    <w:p w14:paraId="4C24CEF2" w14:textId="28BF6FC8" w:rsidR="005B4D32" w:rsidRPr="00711A18" w:rsidRDefault="005B4D32" w:rsidP="005B4D32">
      <w:r w:rsidRPr="00711A18">
        <w:t>V vednost (elektronsko):</w:t>
      </w:r>
    </w:p>
    <w:p w14:paraId="3C8B8FE0" w14:textId="054B7E11" w:rsidR="003C5845" w:rsidRPr="00711A18" w:rsidRDefault="003C5845" w:rsidP="005B4D32">
      <w:pPr>
        <w:rPr>
          <w:rFonts w:cs="Arial"/>
          <w:szCs w:val="20"/>
        </w:rPr>
      </w:pPr>
      <w:r w:rsidRPr="00711A18">
        <w:rPr>
          <w:rFonts w:cs="Arial"/>
          <w:szCs w:val="20"/>
        </w:rPr>
        <w:t xml:space="preserve">- Ministrstvo za kulturo, Direktorat za kulturno dediščino, </w:t>
      </w:r>
      <w:hyperlink r:id="rId12" w:history="1">
        <w:r w:rsidRPr="00711A18">
          <w:rPr>
            <w:rStyle w:val="Hiperpovezava"/>
            <w:rFonts w:cs="Arial"/>
            <w:szCs w:val="20"/>
          </w:rPr>
          <w:t>gp.mk@gov.si</w:t>
        </w:r>
      </w:hyperlink>
      <w:r w:rsidRPr="00711A18">
        <w:rPr>
          <w:rFonts w:cs="Arial"/>
          <w:szCs w:val="20"/>
        </w:rPr>
        <w:t xml:space="preserve"> </w:t>
      </w:r>
    </w:p>
    <w:p w14:paraId="5A35EE98" w14:textId="2EBF7277" w:rsidR="00D1469B" w:rsidRDefault="00D1469B" w:rsidP="005B4D32">
      <w:pPr>
        <w:rPr>
          <w:rFonts w:cs="Arial"/>
          <w:szCs w:val="20"/>
        </w:rPr>
      </w:pPr>
      <w:r w:rsidRPr="00711A18">
        <w:rPr>
          <w:rFonts w:cs="Arial"/>
          <w:szCs w:val="20"/>
        </w:rPr>
        <w:t xml:space="preserve">- Direkcija RS za vode, Sektor območja </w:t>
      </w:r>
      <w:r w:rsidR="00AA01D3">
        <w:rPr>
          <w:rFonts w:cs="Arial"/>
          <w:szCs w:val="20"/>
        </w:rPr>
        <w:t>Savinje</w:t>
      </w:r>
      <w:r w:rsidRPr="00711A18">
        <w:rPr>
          <w:rFonts w:cs="Arial"/>
          <w:szCs w:val="20"/>
        </w:rPr>
        <w:t xml:space="preserve">, </w:t>
      </w:r>
      <w:hyperlink r:id="rId13" w:history="1">
        <w:r w:rsidR="00AA01D3" w:rsidRPr="004368F4">
          <w:rPr>
            <w:rStyle w:val="Hiperpovezava"/>
            <w:rFonts w:cs="Arial"/>
            <w:szCs w:val="20"/>
          </w:rPr>
          <w:t>gp.drsv-ce@gov.si</w:t>
        </w:r>
      </w:hyperlink>
      <w:r w:rsidRPr="00711A18">
        <w:rPr>
          <w:rFonts w:cs="Arial"/>
          <w:szCs w:val="20"/>
        </w:rPr>
        <w:t xml:space="preserve"> </w:t>
      </w:r>
    </w:p>
    <w:p w14:paraId="116F5785" w14:textId="58680858" w:rsidR="00A0796A" w:rsidRDefault="00A0796A" w:rsidP="005B4D32">
      <w:pPr>
        <w:rPr>
          <w:rFonts w:cs="Arial"/>
          <w:szCs w:val="20"/>
        </w:rPr>
      </w:pPr>
      <w:r>
        <w:rPr>
          <w:rFonts w:cs="Arial"/>
          <w:szCs w:val="20"/>
        </w:rPr>
        <w:t xml:space="preserve">- Ministrstvo za zdravje, Direktorat za javno zdravje, </w:t>
      </w:r>
      <w:hyperlink r:id="rId14" w:history="1">
        <w:r w:rsidRPr="00FD7B1E">
          <w:rPr>
            <w:rStyle w:val="Hiperpovezava"/>
            <w:rFonts w:cs="Arial"/>
            <w:szCs w:val="20"/>
          </w:rPr>
          <w:t>gp.mz@gov.si</w:t>
        </w:r>
      </w:hyperlink>
      <w:r>
        <w:rPr>
          <w:rFonts w:cs="Arial"/>
          <w:szCs w:val="20"/>
        </w:rPr>
        <w:t xml:space="preserve"> </w:t>
      </w:r>
    </w:p>
    <w:p w14:paraId="04281A5D" w14:textId="00653AF5" w:rsidR="00A0796A" w:rsidRDefault="00A0796A" w:rsidP="005B4D32">
      <w:pPr>
        <w:rPr>
          <w:rFonts w:cs="Arial"/>
          <w:szCs w:val="20"/>
        </w:rPr>
      </w:pPr>
      <w:r>
        <w:rPr>
          <w:rFonts w:cs="Arial"/>
          <w:szCs w:val="20"/>
        </w:rPr>
        <w:t xml:space="preserve">- Zavod RS za varstvo narave, OE Celje, </w:t>
      </w:r>
      <w:hyperlink r:id="rId15" w:history="1">
        <w:r w:rsidRPr="00FD7B1E">
          <w:rPr>
            <w:rStyle w:val="Hiperpovezava"/>
            <w:rFonts w:cs="Arial"/>
            <w:szCs w:val="20"/>
          </w:rPr>
          <w:t>info.ce@</w:t>
        </w:r>
        <w:r w:rsidRPr="00FD7B1E">
          <w:rPr>
            <w:rStyle w:val="Hiperpovezava"/>
            <w:rFonts w:cs="Arial"/>
            <w:szCs w:val="20"/>
          </w:rPr>
          <w:t>zrsvn</w:t>
        </w:r>
        <w:r w:rsidRPr="00FD7B1E">
          <w:rPr>
            <w:rStyle w:val="Hiperpovezava"/>
            <w:rFonts w:cs="Arial"/>
            <w:szCs w:val="20"/>
          </w:rPr>
          <w:t>.si</w:t>
        </w:r>
      </w:hyperlink>
      <w:r>
        <w:rPr>
          <w:rFonts w:cs="Arial"/>
          <w:szCs w:val="20"/>
        </w:rPr>
        <w:t xml:space="preserve"> </w:t>
      </w:r>
    </w:p>
    <w:p w14:paraId="0537AE33" w14:textId="77777777" w:rsidR="00A0796A" w:rsidRPr="004C31DE" w:rsidRDefault="00A0796A" w:rsidP="00A0796A">
      <w:pPr>
        <w:tabs>
          <w:tab w:val="left" w:pos="3402"/>
        </w:tabs>
      </w:pPr>
      <w:r w:rsidRPr="004C31DE">
        <w:t xml:space="preserve">- ARHAIKA, Božidar Plahuta s.p., </w:t>
      </w:r>
      <w:hyperlink r:id="rId16" w:history="1">
        <w:r w:rsidRPr="004C31DE">
          <w:rPr>
            <w:rStyle w:val="Hiperpovezava"/>
          </w:rPr>
          <w:t>plahuta.bozidar@gmail.com</w:t>
        </w:r>
      </w:hyperlink>
      <w:r w:rsidRPr="004C31DE">
        <w:t xml:space="preserve"> </w:t>
      </w:r>
    </w:p>
    <w:p w14:paraId="23774838" w14:textId="59614F9A" w:rsidR="00A0796A" w:rsidRPr="00711A18" w:rsidRDefault="00A0796A" w:rsidP="00A0796A">
      <w:pPr>
        <w:rPr>
          <w:rFonts w:cs="Arial"/>
          <w:szCs w:val="20"/>
        </w:rPr>
      </w:pPr>
    </w:p>
    <w:sectPr w:rsidR="00A0796A" w:rsidRPr="00711A18" w:rsidSect="008F7564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0" w:h="16840" w:code="9"/>
      <w:pgMar w:top="964" w:right="1701" w:bottom="1134" w:left="1701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7D9F2" w14:textId="77777777" w:rsidR="00E406BD" w:rsidRDefault="00E406BD">
      <w:r>
        <w:separator/>
      </w:r>
    </w:p>
  </w:endnote>
  <w:endnote w:type="continuationSeparator" w:id="0">
    <w:p w14:paraId="724AF36C" w14:textId="77777777" w:rsidR="00E406BD" w:rsidRDefault="00E40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09868" w14:textId="77777777" w:rsidR="006770B0" w:rsidRDefault="006770B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FE28A" w14:textId="77777777" w:rsidR="006770B0" w:rsidRDefault="006770B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EAAA9" w14:textId="77777777" w:rsidR="006770B0" w:rsidRDefault="006770B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298B3" w14:textId="77777777" w:rsidR="00E406BD" w:rsidRDefault="00E406BD">
      <w:r>
        <w:separator/>
      </w:r>
    </w:p>
  </w:footnote>
  <w:footnote w:type="continuationSeparator" w:id="0">
    <w:p w14:paraId="3306F087" w14:textId="77777777" w:rsidR="00E406BD" w:rsidRDefault="00E406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5BB08" w14:textId="77777777" w:rsidR="006770B0" w:rsidRDefault="006770B0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48FBF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4F453" w14:textId="77777777" w:rsidR="008F7564" w:rsidRDefault="004731C2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60288" behindDoc="0" locked="0" layoutInCell="1" allowOverlap="1" wp14:anchorId="45B226DE" wp14:editId="5E89FE05">
          <wp:simplePos x="0" y="0"/>
          <wp:positionH relativeFrom="column">
            <wp:posOffset>-502920</wp:posOffset>
          </wp:positionH>
          <wp:positionV relativeFrom="paragraph">
            <wp:posOffset>-1064</wp:posOffset>
          </wp:positionV>
          <wp:extent cx="3315335" cy="344170"/>
          <wp:effectExtent l="0" t="0" r="0" b="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1533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D9DD125" w14:textId="77777777" w:rsidR="009545A7" w:rsidRDefault="009545A7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</w:p>
  <w:p w14:paraId="4A6D4CBC" w14:textId="77777777" w:rsidR="00A770A6" w:rsidRPr="008F3500" w:rsidRDefault="00C96A71" w:rsidP="008F7564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>Langusova ulica 4</w:t>
    </w:r>
    <w:r w:rsidR="00A770A6" w:rsidRPr="008F3500">
      <w:rPr>
        <w:rFonts w:cs="Arial"/>
        <w:sz w:val="16"/>
      </w:rPr>
      <w:t xml:space="preserve">, </w:t>
    </w:r>
    <w:r>
      <w:rPr>
        <w:rFonts w:cs="Arial"/>
        <w:sz w:val="16"/>
      </w:rPr>
      <w:t>1535 Ljubljana</w:t>
    </w:r>
    <w:r w:rsidR="00A770A6"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</w:t>
    </w:r>
    <w:r w:rsidR="00DF4DE2">
      <w:rPr>
        <w:rFonts w:cs="Arial"/>
        <w:sz w:val="16"/>
      </w:rPr>
      <w:t>2</w:t>
    </w:r>
    <w:r>
      <w:rPr>
        <w:rFonts w:cs="Arial"/>
        <w:sz w:val="16"/>
      </w:rPr>
      <w:t xml:space="preserve"> 00</w:t>
    </w:r>
  </w:p>
  <w:p w14:paraId="5E25AF66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C96A71">
      <w:rPr>
        <w:rFonts w:cs="Arial"/>
        <w:sz w:val="16"/>
      </w:rPr>
      <w:t>gp.m</w:t>
    </w:r>
    <w:r w:rsidR="007A2999">
      <w:rPr>
        <w:rFonts w:cs="Arial"/>
        <w:sz w:val="16"/>
      </w:rPr>
      <w:t>ope</w:t>
    </w:r>
    <w:r w:rsidR="00C96A71">
      <w:rPr>
        <w:rFonts w:cs="Arial"/>
        <w:sz w:val="16"/>
      </w:rPr>
      <w:t>@gov.si</w:t>
    </w:r>
  </w:p>
  <w:p w14:paraId="66C6B37E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C96A71">
      <w:rPr>
        <w:rFonts w:cs="Arial"/>
        <w:sz w:val="16"/>
      </w:rPr>
      <w:t>www.m</w:t>
    </w:r>
    <w:r w:rsidR="007A2999">
      <w:rPr>
        <w:rFonts w:cs="Arial"/>
        <w:sz w:val="16"/>
      </w:rPr>
      <w:t>ope</w:t>
    </w:r>
    <w:r w:rsidR="00C96A71">
      <w:rPr>
        <w:rFonts w:cs="Arial"/>
        <w:sz w:val="16"/>
      </w:rPr>
      <w:t>.gov.si</w:t>
    </w:r>
  </w:p>
  <w:p w14:paraId="6FE0E800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D865EC"/>
    <w:multiLevelType w:val="hybridMultilevel"/>
    <w:tmpl w:val="B1EE7A48"/>
    <w:lvl w:ilvl="0" w:tplc="EF0C69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9274817"/>
    <w:multiLevelType w:val="hybridMultilevel"/>
    <w:tmpl w:val="7602A420"/>
    <w:lvl w:ilvl="0" w:tplc="E1DA022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  <w:i w:val="0"/>
      </w:rPr>
    </w:lvl>
    <w:lvl w:ilvl="1" w:tplc="0424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24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24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7" w15:restartNumberingAfterBreak="0">
    <w:nsid w:val="698021A8"/>
    <w:multiLevelType w:val="hybridMultilevel"/>
    <w:tmpl w:val="28EA0134"/>
    <w:lvl w:ilvl="0" w:tplc="D0F2883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2A20EE"/>
    <w:multiLevelType w:val="hybridMultilevel"/>
    <w:tmpl w:val="D8DC31A0"/>
    <w:lvl w:ilvl="0" w:tplc="75D6363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7988284">
    <w:abstractNumId w:val="5"/>
  </w:num>
  <w:num w:numId="2" w16cid:durableId="1530944682">
    <w:abstractNumId w:val="3"/>
  </w:num>
  <w:num w:numId="3" w16cid:durableId="1540389029">
    <w:abstractNumId w:val="4"/>
  </w:num>
  <w:num w:numId="4" w16cid:durableId="606890994">
    <w:abstractNumId w:val="0"/>
  </w:num>
  <w:num w:numId="5" w16cid:durableId="880170173">
    <w:abstractNumId w:val="1"/>
  </w:num>
  <w:num w:numId="6" w16cid:durableId="174733785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92518570">
    <w:abstractNumId w:val="6"/>
  </w:num>
  <w:num w:numId="8" w16cid:durableId="1194804146">
    <w:abstractNumId w:val="8"/>
  </w:num>
  <w:num w:numId="9" w16cid:durableId="536356161">
    <w:abstractNumId w:val="2"/>
  </w:num>
  <w:num w:numId="10" w16cid:durableId="129702730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0FF"/>
    <w:rsid w:val="00002A84"/>
    <w:rsid w:val="00005646"/>
    <w:rsid w:val="000056EB"/>
    <w:rsid w:val="0001033D"/>
    <w:rsid w:val="00022E11"/>
    <w:rsid w:val="00023A88"/>
    <w:rsid w:val="00031ACA"/>
    <w:rsid w:val="000346E7"/>
    <w:rsid w:val="00035711"/>
    <w:rsid w:val="00035B1C"/>
    <w:rsid w:val="00036A08"/>
    <w:rsid w:val="00040C71"/>
    <w:rsid w:val="000431ED"/>
    <w:rsid w:val="00047D9D"/>
    <w:rsid w:val="00062665"/>
    <w:rsid w:val="00064897"/>
    <w:rsid w:val="00066238"/>
    <w:rsid w:val="000675ED"/>
    <w:rsid w:val="00070CD4"/>
    <w:rsid w:val="00070D12"/>
    <w:rsid w:val="0008476D"/>
    <w:rsid w:val="00085FE5"/>
    <w:rsid w:val="000A2611"/>
    <w:rsid w:val="000A47B6"/>
    <w:rsid w:val="000A4F47"/>
    <w:rsid w:val="000A7238"/>
    <w:rsid w:val="000B2E7E"/>
    <w:rsid w:val="000B59FC"/>
    <w:rsid w:val="000B6782"/>
    <w:rsid w:val="000C016A"/>
    <w:rsid w:val="000C01D8"/>
    <w:rsid w:val="000D1CEC"/>
    <w:rsid w:val="000D1DE9"/>
    <w:rsid w:val="000D2B19"/>
    <w:rsid w:val="000E1DBB"/>
    <w:rsid w:val="000E454E"/>
    <w:rsid w:val="000E7E93"/>
    <w:rsid w:val="000F37A0"/>
    <w:rsid w:val="000F61B8"/>
    <w:rsid w:val="0011584D"/>
    <w:rsid w:val="0011675A"/>
    <w:rsid w:val="0012242C"/>
    <w:rsid w:val="001274F4"/>
    <w:rsid w:val="00132165"/>
    <w:rsid w:val="00133A0E"/>
    <w:rsid w:val="00134E9F"/>
    <w:rsid w:val="001357B2"/>
    <w:rsid w:val="0015031D"/>
    <w:rsid w:val="00151B19"/>
    <w:rsid w:val="00153F48"/>
    <w:rsid w:val="00154492"/>
    <w:rsid w:val="00155B77"/>
    <w:rsid w:val="00171F8D"/>
    <w:rsid w:val="0017478F"/>
    <w:rsid w:val="001803BE"/>
    <w:rsid w:val="0018084C"/>
    <w:rsid w:val="00184B33"/>
    <w:rsid w:val="00185D28"/>
    <w:rsid w:val="001908CB"/>
    <w:rsid w:val="00191107"/>
    <w:rsid w:val="001949C7"/>
    <w:rsid w:val="00196FEA"/>
    <w:rsid w:val="001A0772"/>
    <w:rsid w:val="001A2564"/>
    <w:rsid w:val="001A2934"/>
    <w:rsid w:val="001B0653"/>
    <w:rsid w:val="001B18E3"/>
    <w:rsid w:val="001B1D35"/>
    <w:rsid w:val="001B2B67"/>
    <w:rsid w:val="001B2C50"/>
    <w:rsid w:val="001B4523"/>
    <w:rsid w:val="001B5E69"/>
    <w:rsid w:val="001B6B0D"/>
    <w:rsid w:val="001B74F0"/>
    <w:rsid w:val="001C5730"/>
    <w:rsid w:val="001C57DE"/>
    <w:rsid w:val="001D37AB"/>
    <w:rsid w:val="001D6B39"/>
    <w:rsid w:val="001D70AD"/>
    <w:rsid w:val="001F270E"/>
    <w:rsid w:val="001F52D3"/>
    <w:rsid w:val="001F762F"/>
    <w:rsid w:val="00202A77"/>
    <w:rsid w:val="00206FA9"/>
    <w:rsid w:val="00207673"/>
    <w:rsid w:val="00210609"/>
    <w:rsid w:val="002107C3"/>
    <w:rsid w:val="00213435"/>
    <w:rsid w:val="002211E9"/>
    <w:rsid w:val="00221419"/>
    <w:rsid w:val="002454A0"/>
    <w:rsid w:val="00253E9F"/>
    <w:rsid w:val="00255939"/>
    <w:rsid w:val="0025606D"/>
    <w:rsid w:val="00270D52"/>
    <w:rsid w:val="00271CE5"/>
    <w:rsid w:val="00274060"/>
    <w:rsid w:val="00274139"/>
    <w:rsid w:val="00274B0F"/>
    <w:rsid w:val="00274BC1"/>
    <w:rsid w:val="00281472"/>
    <w:rsid w:val="00282020"/>
    <w:rsid w:val="0028258E"/>
    <w:rsid w:val="00292ADD"/>
    <w:rsid w:val="00295AA0"/>
    <w:rsid w:val="002A2B69"/>
    <w:rsid w:val="002A54EC"/>
    <w:rsid w:val="002A5D52"/>
    <w:rsid w:val="002B0E51"/>
    <w:rsid w:val="002B1139"/>
    <w:rsid w:val="002B1D9E"/>
    <w:rsid w:val="002B3520"/>
    <w:rsid w:val="002B4661"/>
    <w:rsid w:val="002B5CEB"/>
    <w:rsid w:val="002B6038"/>
    <w:rsid w:val="002B7E78"/>
    <w:rsid w:val="002C7501"/>
    <w:rsid w:val="002D00BC"/>
    <w:rsid w:val="002E2015"/>
    <w:rsid w:val="002E524F"/>
    <w:rsid w:val="002E7F51"/>
    <w:rsid w:val="002F0734"/>
    <w:rsid w:val="003062D6"/>
    <w:rsid w:val="003068B5"/>
    <w:rsid w:val="003078EE"/>
    <w:rsid w:val="00313B33"/>
    <w:rsid w:val="0032246A"/>
    <w:rsid w:val="00327E0B"/>
    <w:rsid w:val="00343D68"/>
    <w:rsid w:val="00343FFE"/>
    <w:rsid w:val="003636B5"/>
    <w:rsid w:val="003636BF"/>
    <w:rsid w:val="00363FB3"/>
    <w:rsid w:val="00365232"/>
    <w:rsid w:val="003669CD"/>
    <w:rsid w:val="00367656"/>
    <w:rsid w:val="003707CA"/>
    <w:rsid w:val="00371442"/>
    <w:rsid w:val="00373292"/>
    <w:rsid w:val="00373842"/>
    <w:rsid w:val="00381D22"/>
    <w:rsid w:val="0038270A"/>
    <w:rsid w:val="003845B4"/>
    <w:rsid w:val="00384FA2"/>
    <w:rsid w:val="003872DF"/>
    <w:rsid w:val="00387B1A"/>
    <w:rsid w:val="003A01D2"/>
    <w:rsid w:val="003A035E"/>
    <w:rsid w:val="003A037B"/>
    <w:rsid w:val="003A4C3D"/>
    <w:rsid w:val="003B3514"/>
    <w:rsid w:val="003B5E9B"/>
    <w:rsid w:val="003B6AA0"/>
    <w:rsid w:val="003C5845"/>
    <w:rsid w:val="003C5EE5"/>
    <w:rsid w:val="003D39CD"/>
    <w:rsid w:val="003E1C74"/>
    <w:rsid w:val="003F4AD2"/>
    <w:rsid w:val="003F4EB7"/>
    <w:rsid w:val="00400B56"/>
    <w:rsid w:val="00404DE7"/>
    <w:rsid w:val="004100B0"/>
    <w:rsid w:val="00410FE7"/>
    <w:rsid w:val="00411282"/>
    <w:rsid w:val="004112CA"/>
    <w:rsid w:val="004119E5"/>
    <w:rsid w:val="00412A1E"/>
    <w:rsid w:val="00413205"/>
    <w:rsid w:val="00422B45"/>
    <w:rsid w:val="00431110"/>
    <w:rsid w:val="0043129D"/>
    <w:rsid w:val="004360CD"/>
    <w:rsid w:val="00440CDF"/>
    <w:rsid w:val="00441988"/>
    <w:rsid w:val="0045117E"/>
    <w:rsid w:val="004517FF"/>
    <w:rsid w:val="004609CE"/>
    <w:rsid w:val="0046314E"/>
    <w:rsid w:val="004657EE"/>
    <w:rsid w:val="0047147D"/>
    <w:rsid w:val="004731C2"/>
    <w:rsid w:val="00484C3A"/>
    <w:rsid w:val="00486F09"/>
    <w:rsid w:val="004872A6"/>
    <w:rsid w:val="004915D3"/>
    <w:rsid w:val="00491DA8"/>
    <w:rsid w:val="004923B5"/>
    <w:rsid w:val="00493735"/>
    <w:rsid w:val="004B30CB"/>
    <w:rsid w:val="004C19CF"/>
    <w:rsid w:val="004C42F2"/>
    <w:rsid w:val="004D1F88"/>
    <w:rsid w:val="004D24FA"/>
    <w:rsid w:val="004D53D1"/>
    <w:rsid w:val="004D5AA3"/>
    <w:rsid w:val="004E185B"/>
    <w:rsid w:val="004E4245"/>
    <w:rsid w:val="004E5DBB"/>
    <w:rsid w:val="004F4513"/>
    <w:rsid w:val="005078D5"/>
    <w:rsid w:val="00510DE6"/>
    <w:rsid w:val="00515F5B"/>
    <w:rsid w:val="00526246"/>
    <w:rsid w:val="00530D47"/>
    <w:rsid w:val="00531431"/>
    <w:rsid w:val="00555FE6"/>
    <w:rsid w:val="0056333E"/>
    <w:rsid w:val="00564C5E"/>
    <w:rsid w:val="00567106"/>
    <w:rsid w:val="00570A4F"/>
    <w:rsid w:val="00572BC6"/>
    <w:rsid w:val="005871E9"/>
    <w:rsid w:val="00591E52"/>
    <w:rsid w:val="00597B76"/>
    <w:rsid w:val="00597D4B"/>
    <w:rsid w:val="005B02F4"/>
    <w:rsid w:val="005B4D32"/>
    <w:rsid w:val="005B4E44"/>
    <w:rsid w:val="005B65E7"/>
    <w:rsid w:val="005C463A"/>
    <w:rsid w:val="005C4B99"/>
    <w:rsid w:val="005D1D50"/>
    <w:rsid w:val="005E171C"/>
    <w:rsid w:val="005E1D3C"/>
    <w:rsid w:val="005E61E7"/>
    <w:rsid w:val="005E6E43"/>
    <w:rsid w:val="005E7C05"/>
    <w:rsid w:val="005F3613"/>
    <w:rsid w:val="0060404B"/>
    <w:rsid w:val="006113CA"/>
    <w:rsid w:val="00611F55"/>
    <w:rsid w:val="0061772C"/>
    <w:rsid w:val="00617A5D"/>
    <w:rsid w:val="00623C50"/>
    <w:rsid w:val="00624D41"/>
    <w:rsid w:val="00625AE6"/>
    <w:rsid w:val="00632253"/>
    <w:rsid w:val="006401D4"/>
    <w:rsid w:val="00642714"/>
    <w:rsid w:val="006455CE"/>
    <w:rsid w:val="00651091"/>
    <w:rsid w:val="00654422"/>
    <w:rsid w:val="00655841"/>
    <w:rsid w:val="006573AF"/>
    <w:rsid w:val="0066237C"/>
    <w:rsid w:val="00662E39"/>
    <w:rsid w:val="006642C9"/>
    <w:rsid w:val="00666B88"/>
    <w:rsid w:val="00666FE5"/>
    <w:rsid w:val="00675D95"/>
    <w:rsid w:val="0067609B"/>
    <w:rsid w:val="006770B0"/>
    <w:rsid w:val="00683B97"/>
    <w:rsid w:val="00684714"/>
    <w:rsid w:val="00687400"/>
    <w:rsid w:val="00694F17"/>
    <w:rsid w:val="006B08E1"/>
    <w:rsid w:val="006B3725"/>
    <w:rsid w:val="006C2D98"/>
    <w:rsid w:val="006C7472"/>
    <w:rsid w:val="006D6B90"/>
    <w:rsid w:val="006D7038"/>
    <w:rsid w:val="006E0A57"/>
    <w:rsid w:val="006E4D0E"/>
    <w:rsid w:val="006F0A2C"/>
    <w:rsid w:val="006F33B0"/>
    <w:rsid w:val="006F4FD6"/>
    <w:rsid w:val="0070547F"/>
    <w:rsid w:val="007067B3"/>
    <w:rsid w:val="00711A18"/>
    <w:rsid w:val="00714863"/>
    <w:rsid w:val="00717597"/>
    <w:rsid w:val="007220D2"/>
    <w:rsid w:val="00724553"/>
    <w:rsid w:val="00733017"/>
    <w:rsid w:val="00736CEF"/>
    <w:rsid w:val="007407EA"/>
    <w:rsid w:val="00752439"/>
    <w:rsid w:val="00757430"/>
    <w:rsid w:val="0076280E"/>
    <w:rsid w:val="00765FCA"/>
    <w:rsid w:val="007725A4"/>
    <w:rsid w:val="007732F0"/>
    <w:rsid w:val="00774EDB"/>
    <w:rsid w:val="00783310"/>
    <w:rsid w:val="007903F6"/>
    <w:rsid w:val="00792537"/>
    <w:rsid w:val="00792BFF"/>
    <w:rsid w:val="007936CD"/>
    <w:rsid w:val="00793C87"/>
    <w:rsid w:val="007A2999"/>
    <w:rsid w:val="007A4A6D"/>
    <w:rsid w:val="007A4D24"/>
    <w:rsid w:val="007A58D5"/>
    <w:rsid w:val="007A65F6"/>
    <w:rsid w:val="007B136C"/>
    <w:rsid w:val="007C0834"/>
    <w:rsid w:val="007D11B0"/>
    <w:rsid w:val="007D1BCF"/>
    <w:rsid w:val="007D5771"/>
    <w:rsid w:val="007D6CBC"/>
    <w:rsid w:val="007D75CF"/>
    <w:rsid w:val="007D7A78"/>
    <w:rsid w:val="007E0440"/>
    <w:rsid w:val="007E146C"/>
    <w:rsid w:val="007E23A4"/>
    <w:rsid w:val="007E2BD9"/>
    <w:rsid w:val="007E6A9F"/>
    <w:rsid w:val="007E6DC5"/>
    <w:rsid w:val="007E749C"/>
    <w:rsid w:val="007F2A7B"/>
    <w:rsid w:val="007F30A6"/>
    <w:rsid w:val="007F71D3"/>
    <w:rsid w:val="008006FB"/>
    <w:rsid w:val="00801685"/>
    <w:rsid w:val="00802BB5"/>
    <w:rsid w:val="0081053A"/>
    <w:rsid w:val="00816AEE"/>
    <w:rsid w:val="00831932"/>
    <w:rsid w:val="0083194C"/>
    <w:rsid w:val="00833704"/>
    <w:rsid w:val="00842D79"/>
    <w:rsid w:val="008436A9"/>
    <w:rsid w:val="008448F5"/>
    <w:rsid w:val="00846DF0"/>
    <w:rsid w:val="008507A9"/>
    <w:rsid w:val="008571B5"/>
    <w:rsid w:val="00862E06"/>
    <w:rsid w:val="00863B98"/>
    <w:rsid w:val="00871ADB"/>
    <w:rsid w:val="008742C3"/>
    <w:rsid w:val="0088043C"/>
    <w:rsid w:val="008846F1"/>
    <w:rsid w:val="00884889"/>
    <w:rsid w:val="00885307"/>
    <w:rsid w:val="008906C9"/>
    <w:rsid w:val="0089475B"/>
    <w:rsid w:val="00897997"/>
    <w:rsid w:val="008A2339"/>
    <w:rsid w:val="008A38CE"/>
    <w:rsid w:val="008B3958"/>
    <w:rsid w:val="008C0ACF"/>
    <w:rsid w:val="008C5738"/>
    <w:rsid w:val="008D04F0"/>
    <w:rsid w:val="008E0037"/>
    <w:rsid w:val="008E2A02"/>
    <w:rsid w:val="008E3AC9"/>
    <w:rsid w:val="008E470C"/>
    <w:rsid w:val="008E77C9"/>
    <w:rsid w:val="008F2ACF"/>
    <w:rsid w:val="008F3500"/>
    <w:rsid w:val="008F7564"/>
    <w:rsid w:val="009030E1"/>
    <w:rsid w:val="0090425C"/>
    <w:rsid w:val="009146D2"/>
    <w:rsid w:val="00917A16"/>
    <w:rsid w:val="00924E3C"/>
    <w:rsid w:val="00926BAF"/>
    <w:rsid w:val="00927761"/>
    <w:rsid w:val="00936670"/>
    <w:rsid w:val="00950EB6"/>
    <w:rsid w:val="009545A7"/>
    <w:rsid w:val="009571AB"/>
    <w:rsid w:val="00957C7A"/>
    <w:rsid w:val="00957F83"/>
    <w:rsid w:val="009612BB"/>
    <w:rsid w:val="009678F1"/>
    <w:rsid w:val="00971103"/>
    <w:rsid w:val="00971569"/>
    <w:rsid w:val="00974679"/>
    <w:rsid w:val="009771FB"/>
    <w:rsid w:val="00981448"/>
    <w:rsid w:val="00981760"/>
    <w:rsid w:val="00986917"/>
    <w:rsid w:val="00986BFE"/>
    <w:rsid w:val="009973E7"/>
    <w:rsid w:val="009A0852"/>
    <w:rsid w:val="009A220A"/>
    <w:rsid w:val="009B3F52"/>
    <w:rsid w:val="009C411B"/>
    <w:rsid w:val="009C740A"/>
    <w:rsid w:val="009D637F"/>
    <w:rsid w:val="009D7C5D"/>
    <w:rsid w:val="009E1A71"/>
    <w:rsid w:val="009E69F8"/>
    <w:rsid w:val="009F3112"/>
    <w:rsid w:val="00A004C5"/>
    <w:rsid w:val="00A0796A"/>
    <w:rsid w:val="00A125C5"/>
    <w:rsid w:val="00A208A0"/>
    <w:rsid w:val="00A2451C"/>
    <w:rsid w:val="00A34589"/>
    <w:rsid w:val="00A444ED"/>
    <w:rsid w:val="00A458CE"/>
    <w:rsid w:val="00A4688B"/>
    <w:rsid w:val="00A50BEF"/>
    <w:rsid w:val="00A602AF"/>
    <w:rsid w:val="00A61737"/>
    <w:rsid w:val="00A629CA"/>
    <w:rsid w:val="00A65988"/>
    <w:rsid w:val="00A65EE7"/>
    <w:rsid w:val="00A662D6"/>
    <w:rsid w:val="00A70133"/>
    <w:rsid w:val="00A747E8"/>
    <w:rsid w:val="00A76B5E"/>
    <w:rsid w:val="00A770A6"/>
    <w:rsid w:val="00A813B1"/>
    <w:rsid w:val="00A86034"/>
    <w:rsid w:val="00A86F0C"/>
    <w:rsid w:val="00A872B7"/>
    <w:rsid w:val="00A87C50"/>
    <w:rsid w:val="00A934CD"/>
    <w:rsid w:val="00A973AC"/>
    <w:rsid w:val="00AA01D3"/>
    <w:rsid w:val="00AA361A"/>
    <w:rsid w:val="00AB36C4"/>
    <w:rsid w:val="00AB4683"/>
    <w:rsid w:val="00AC28FD"/>
    <w:rsid w:val="00AC32B2"/>
    <w:rsid w:val="00AC3A47"/>
    <w:rsid w:val="00AC5BB8"/>
    <w:rsid w:val="00AC6E4E"/>
    <w:rsid w:val="00AE567E"/>
    <w:rsid w:val="00AE724F"/>
    <w:rsid w:val="00AF16F1"/>
    <w:rsid w:val="00AF1CB7"/>
    <w:rsid w:val="00AF2C18"/>
    <w:rsid w:val="00AF5362"/>
    <w:rsid w:val="00B00DC3"/>
    <w:rsid w:val="00B02FB5"/>
    <w:rsid w:val="00B03584"/>
    <w:rsid w:val="00B0572A"/>
    <w:rsid w:val="00B05DA6"/>
    <w:rsid w:val="00B0653D"/>
    <w:rsid w:val="00B1443B"/>
    <w:rsid w:val="00B14886"/>
    <w:rsid w:val="00B17141"/>
    <w:rsid w:val="00B20E88"/>
    <w:rsid w:val="00B210C3"/>
    <w:rsid w:val="00B22C66"/>
    <w:rsid w:val="00B23679"/>
    <w:rsid w:val="00B24A38"/>
    <w:rsid w:val="00B25CE2"/>
    <w:rsid w:val="00B305A0"/>
    <w:rsid w:val="00B30E01"/>
    <w:rsid w:val="00B31575"/>
    <w:rsid w:val="00B35B0B"/>
    <w:rsid w:val="00B35D73"/>
    <w:rsid w:val="00B3739E"/>
    <w:rsid w:val="00B5670C"/>
    <w:rsid w:val="00B57B90"/>
    <w:rsid w:val="00B73864"/>
    <w:rsid w:val="00B7732A"/>
    <w:rsid w:val="00B77537"/>
    <w:rsid w:val="00B77E3B"/>
    <w:rsid w:val="00B8547D"/>
    <w:rsid w:val="00B9069D"/>
    <w:rsid w:val="00B90B0C"/>
    <w:rsid w:val="00B91265"/>
    <w:rsid w:val="00B91771"/>
    <w:rsid w:val="00B94341"/>
    <w:rsid w:val="00B955DD"/>
    <w:rsid w:val="00BA2DC6"/>
    <w:rsid w:val="00BA4265"/>
    <w:rsid w:val="00BB67C1"/>
    <w:rsid w:val="00BC2339"/>
    <w:rsid w:val="00BC6C09"/>
    <w:rsid w:val="00BD0B7C"/>
    <w:rsid w:val="00BD3931"/>
    <w:rsid w:val="00BE13DF"/>
    <w:rsid w:val="00BE630B"/>
    <w:rsid w:val="00BF0A46"/>
    <w:rsid w:val="00BF1957"/>
    <w:rsid w:val="00BF4DA8"/>
    <w:rsid w:val="00BF7336"/>
    <w:rsid w:val="00C05532"/>
    <w:rsid w:val="00C07E50"/>
    <w:rsid w:val="00C07EC5"/>
    <w:rsid w:val="00C1075D"/>
    <w:rsid w:val="00C126F4"/>
    <w:rsid w:val="00C13E9F"/>
    <w:rsid w:val="00C15F0A"/>
    <w:rsid w:val="00C17F09"/>
    <w:rsid w:val="00C21907"/>
    <w:rsid w:val="00C250D5"/>
    <w:rsid w:val="00C25CE3"/>
    <w:rsid w:val="00C25EC2"/>
    <w:rsid w:val="00C302C3"/>
    <w:rsid w:val="00C33B20"/>
    <w:rsid w:val="00C33F11"/>
    <w:rsid w:val="00C35666"/>
    <w:rsid w:val="00C373CB"/>
    <w:rsid w:val="00C4320E"/>
    <w:rsid w:val="00C463E1"/>
    <w:rsid w:val="00C46D9B"/>
    <w:rsid w:val="00C60B6C"/>
    <w:rsid w:val="00C6367C"/>
    <w:rsid w:val="00C641E9"/>
    <w:rsid w:val="00C66F4E"/>
    <w:rsid w:val="00C70190"/>
    <w:rsid w:val="00C73166"/>
    <w:rsid w:val="00C76188"/>
    <w:rsid w:val="00C87317"/>
    <w:rsid w:val="00C8736C"/>
    <w:rsid w:val="00C92898"/>
    <w:rsid w:val="00C95B22"/>
    <w:rsid w:val="00C96A71"/>
    <w:rsid w:val="00CA4340"/>
    <w:rsid w:val="00CA55F4"/>
    <w:rsid w:val="00CA6A6B"/>
    <w:rsid w:val="00CA6CB0"/>
    <w:rsid w:val="00CB04D0"/>
    <w:rsid w:val="00CB569D"/>
    <w:rsid w:val="00CC2D1E"/>
    <w:rsid w:val="00CC5000"/>
    <w:rsid w:val="00CC6BE4"/>
    <w:rsid w:val="00CD0276"/>
    <w:rsid w:val="00CD34E6"/>
    <w:rsid w:val="00CE1FCE"/>
    <w:rsid w:val="00CE3EFA"/>
    <w:rsid w:val="00CE5238"/>
    <w:rsid w:val="00CE7514"/>
    <w:rsid w:val="00CF121B"/>
    <w:rsid w:val="00CF42EE"/>
    <w:rsid w:val="00CF6C87"/>
    <w:rsid w:val="00D01B50"/>
    <w:rsid w:val="00D03634"/>
    <w:rsid w:val="00D0438F"/>
    <w:rsid w:val="00D1469B"/>
    <w:rsid w:val="00D14895"/>
    <w:rsid w:val="00D16A79"/>
    <w:rsid w:val="00D16D70"/>
    <w:rsid w:val="00D200A7"/>
    <w:rsid w:val="00D216AE"/>
    <w:rsid w:val="00D218D0"/>
    <w:rsid w:val="00D248DE"/>
    <w:rsid w:val="00D33075"/>
    <w:rsid w:val="00D34CFB"/>
    <w:rsid w:val="00D40935"/>
    <w:rsid w:val="00D4550F"/>
    <w:rsid w:val="00D45589"/>
    <w:rsid w:val="00D47979"/>
    <w:rsid w:val="00D544FD"/>
    <w:rsid w:val="00D60B33"/>
    <w:rsid w:val="00D64A40"/>
    <w:rsid w:val="00D748C5"/>
    <w:rsid w:val="00D8048D"/>
    <w:rsid w:val="00D806BE"/>
    <w:rsid w:val="00D8376A"/>
    <w:rsid w:val="00D8542D"/>
    <w:rsid w:val="00D85EEB"/>
    <w:rsid w:val="00D86E15"/>
    <w:rsid w:val="00D97850"/>
    <w:rsid w:val="00DA297A"/>
    <w:rsid w:val="00DA784A"/>
    <w:rsid w:val="00DB597B"/>
    <w:rsid w:val="00DC6A71"/>
    <w:rsid w:val="00DC6ED0"/>
    <w:rsid w:val="00DC7F63"/>
    <w:rsid w:val="00DD0388"/>
    <w:rsid w:val="00DD0CE9"/>
    <w:rsid w:val="00DD48C1"/>
    <w:rsid w:val="00DD64B1"/>
    <w:rsid w:val="00DE6547"/>
    <w:rsid w:val="00DE78C7"/>
    <w:rsid w:val="00DF1FC1"/>
    <w:rsid w:val="00DF4DE2"/>
    <w:rsid w:val="00E0357D"/>
    <w:rsid w:val="00E0464E"/>
    <w:rsid w:val="00E1667F"/>
    <w:rsid w:val="00E167F8"/>
    <w:rsid w:val="00E17302"/>
    <w:rsid w:val="00E1734F"/>
    <w:rsid w:val="00E20762"/>
    <w:rsid w:val="00E240BC"/>
    <w:rsid w:val="00E25BA4"/>
    <w:rsid w:val="00E27005"/>
    <w:rsid w:val="00E406BD"/>
    <w:rsid w:val="00E40880"/>
    <w:rsid w:val="00E46EB0"/>
    <w:rsid w:val="00E50DEF"/>
    <w:rsid w:val="00E52BA5"/>
    <w:rsid w:val="00E6190C"/>
    <w:rsid w:val="00E659F0"/>
    <w:rsid w:val="00E7359B"/>
    <w:rsid w:val="00E752A0"/>
    <w:rsid w:val="00E813A3"/>
    <w:rsid w:val="00E81708"/>
    <w:rsid w:val="00E8489A"/>
    <w:rsid w:val="00E85256"/>
    <w:rsid w:val="00E90B0F"/>
    <w:rsid w:val="00E95338"/>
    <w:rsid w:val="00EA04C8"/>
    <w:rsid w:val="00EA2D0B"/>
    <w:rsid w:val="00EA45D3"/>
    <w:rsid w:val="00EA6A33"/>
    <w:rsid w:val="00EC684B"/>
    <w:rsid w:val="00EC7BB2"/>
    <w:rsid w:val="00ED0153"/>
    <w:rsid w:val="00ED0DD6"/>
    <w:rsid w:val="00ED1C3E"/>
    <w:rsid w:val="00EE1D19"/>
    <w:rsid w:val="00EE3715"/>
    <w:rsid w:val="00EE52E4"/>
    <w:rsid w:val="00EF0A8C"/>
    <w:rsid w:val="00F07E1C"/>
    <w:rsid w:val="00F07EBF"/>
    <w:rsid w:val="00F114F4"/>
    <w:rsid w:val="00F1154E"/>
    <w:rsid w:val="00F1519D"/>
    <w:rsid w:val="00F21032"/>
    <w:rsid w:val="00F22757"/>
    <w:rsid w:val="00F240BB"/>
    <w:rsid w:val="00F40518"/>
    <w:rsid w:val="00F4224F"/>
    <w:rsid w:val="00F50F89"/>
    <w:rsid w:val="00F56ADB"/>
    <w:rsid w:val="00F570FF"/>
    <w:rsid w:val="00F57FED"/>
    <w:rsid w:val="00F6008E"/>
    <w:rsid w:val="00F60A2F"/>
    <w:rsid w:val="00F73913"/>
    <w:rsid w:val="00F74686"/>
    <w:rsid w:val="00F83095"/>
    <w:rsid w:val="00FA63FB"/>
    <w:rsid w:val="00FB26F9"/>
    <w:rsid w:val="00FB7B4C"/>
    <w:rsid w:val="00FC13BE"/>
    <w:rsid w:val="00FC621F"/>
    <w:rsid w:val="00FD4159"/>
    <w:rsid w:val="00FD5048"/>
    <w:rsid w:val="00FE07F8"/>
    <w:rsid w:val="00FE7488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426D42BA"/>
  <w15:chartTrackingRefBased/>
  <w15:docId w15:val="{0D55EED2-2FC2-4376-B3F5-B2EAE4192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85EEB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Nerazreenaomemba">
    <w:name w:val="Unresolved Mention"/>
    <w:basedOn w:val="Privzetapisavaodstavka"/>
    <w:uiPriority w:val="99"/>
    <w:semiHidden/>
    <w:unhideWhenUsed/>
    <w:rsid w:val="00624D41"/>
    <w:rPr>
      <w:color w:val="605E5C"/>
      <w:shd w:val="clear" w:color="auto" w:fill="E1DFDD"/>
    </w:rPr>
  </w:style>
  <w:style w:type="character" w:styleId="Pripombasklic">
    <w:name w:val="annotation reference"/>
    <w:basedOn w:val="Privzetapisavaodstavka"/>
    <w:rsid w:val="00555FE6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555FE6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555FE6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555FE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555FE6"/>
    <w:rPr>
      <w:rFonts w:ascii="Arial" w:hAnsi="Arial"/>
      <w:b/>
      <w:bCs/>
      <w:lang w:val="en-US" w:eastAsia="en-US"/>
    </w:rPr>
  </w:style>
  <w:style w:type="paragraph" w:styleId="Revizija">
    <w:name w:val="Revision"/>
    <w:hidden/>
    <w:uiPriority w:val="99"/>
    <w:semiHidden/>
    <w:rsid w:val="00555FE6"/>
    <w:rPr>
      <w:rFonts w:ascii="Arial" w:hAnsi="Arial"/>
      <w:szCs w:val="24"/>
      <w:lang w:val="en-US" w:eastAsia="en-US"/>
    </w:rPr>
  </w:style>
  <w:style w:type="paragraph" w:styleId="Odstavekseznama">
    <w:name w:val="List Paragraph"/>
    <w:basedOn w:val="Navaden"/>
    <w:uiPriority w:val="34"/>
    <w:qFormat/>
    <w:rsid w:val="000056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1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7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gp.drsv-ce@gov.si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yperlink" Target="mailto:gp.mk@gov.si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plahuta.bozidar@gmail.com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bcina@smarje.si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mailto:info.ce@zrsvn.si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gp.mz@gov.si" TargetMode="External"/><Relationship Id="rId22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Nove%20predloge\MOPE_predloga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74e623-3132-4682-8312-93ae023b49b3">
      <Terms xmlns="http://schemas.microsoft.com/office/infopath/2007/PartnerControls"/>
    </lcf76f155ced4ddcb4097134ff3c332f>
    <Datum_x0020_objave xmlns="6174e623-3132-4682-8312-93ae023b49b3">2023-01-25T13:58:53+00:00</Datum_x0020_objave>
    <TaxCatchAll xmlns="c692225b-96e9-4b86-aa9e-be5af81d02a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F491E763D3C748946BF9C3D5A61BC8" ma:contentTypeVersion="15" ma:contentTypeDescription="Ustvari nov dokument." ma:contentTypeScope="" ma:versionID="88a28afa74361f252d23e3021ed27f0d">
  <xsd:schema xmlns:xsd="http://www.w3.org/2001/XMLSchema" xmlns:xs="http://www.w3.org/2001/XMLSchema" xmlns:p="http://schemas.microsoft.com/office/2006/metadata/properties" xmlns:ns2="6174e623-3132-4682-8312-93ae023b49b3" xmlns:ns3="c692225b-96e9-4b86-aa9e-be5af81d02ac" targetNamespace="http://schemas.microsoft.com/office/2006/metadata/properties" ma:root="true" ma:fieldsID="890626e89e518fd58f715591a0b150b2" ns2:_="" ns3:_="">
    <xsd:import namespace="6174e623-3132-4682-8312-93ae023b49b3"/>
    <xsd:import namespace="c692225b-96e9-4b86-aa9e-be5af81d02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Datum_x0020_objav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74e623-3132-4682-8312-93ae023b49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Oznake slike" ma:readOnly="false" ma:fieldId="{5cf76f15-5ced-4ddc-b409-7134ff3c332f}" ma:taxonomyMulti="true" ma:sspId="1497c9cf-a874-46b4-aa75-1d1b1d9955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Datum_x0020_objave" ma:index="19" nillable="true" ma:displayName="Datum objave" ma:default="[today]" ma:format="DateOnly" ma:internalName="Datum_x0020_objave">
      <xsd:simpleType>
        <xsd:restriction base="dms:DateTim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2225b-96e9-4b86-aa9e-be5af81d02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fca1b46-32c9-4cdb-960c-6fbc90030f75}" ma:internalName="TaxCatchAll" ma:showField="CatchAllData" ma:web="c692225b-96e9-4b86-aa9e-be5af81d02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CC2387-498D-459C-9E1D-3DCC8768375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264CE95-D450-46E4-8E19-F358C28ADDFF}">
  <ds:schemaRefs>
    <ds:schemaRef ds:uri="http://schemas.microsoft.com/office/2006/metadata/properties"/>
    <ds:schemaRef ds:uri="http://schemas.microsoft.com/office/infopath/2007/PartnerControls"/>
    <ds:schemaRef ds:uri="6174e623-3132-4682-8312-93ae023b49b3"/>
    <ds:schemaRef ds:uri="c692225b-96e9-4b86-aa9e-be5af81d02ac"/>
  </ds:schemaRefs>
</ds:datastoreItem>
</file>

<file path=customXml/itemProps3.xml><?xml version="1.0" encoding="utf-8"?>
<ds:datastoreItem xmlns:ds="http://schemas.openxmlformats.org/officeDocument/2006/customXml" ds:itemID="{4B8217A0-A7F8-4C20-9F0A-E0230BA5C1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74e623-3132-4682-8312-93ae023b49b3"/>
    <ds:schemaRef ds:uri="c692225b-96e9-4b86-aa9e-be5af81d02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32235B1-EE16-4B49-ABE9-E2DF43367A9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MOPE_predloga</Template>
  <TotalTime>315</TotalTime>
  <Pages>3</Pages>
  <Words>1274</Words>
  <Characters>7268</Characters>
  <Application>Microsoft Office Word</Application>
  <DocSecurity>0</DocSecurity>
  <Lines>60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MZP</Company>
  <LinksUpToDate>false</LinksUpToDate>
  <CharactersWithSpaces>8525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Lenardič</dc:creator>
  <cp:keywords/>
  <cp:lastModifiedBy>Mojca Lenardič</cp:lastModifiedBy>
  <cp:revision>13</cp:revision>
  <cp:lastPrinted>2026-05-15T11:05:00Z</cp:lastPrinted>
  <dcterms:created xsi:type="dcterms:W3CDTF">2026-05-12T10:44:00Z</dcterms:created>
  <dcterms:modified xsi:type="dcterms:W3CDTF">2026-05-15T12:02:00Z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0x01010032F491E763D3C748946BF9C3D5A61BC8</vt:lpwstr>
  </property>
</Properties>
</file>