
<file path=[Content_Types].xml><?xml version="1.0" encoding="utf-8"?>
<Types xmlns="http://schemas.openxmlformats.org/package/2006/content-types">
  <Default Extension="doc" ContentType="application/msword"/>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472882153"/>
    <w:bookmarkEnd w:id="0"/>
    <w:p w14:paraId="10F068E7" w14:textId="77777777" w:rsidR="005B6FFC" w:rsidRPr="00DC6EF1" w:rsidRDefault="005B6FFC" w:rsidP="00EE77DD">
      <w:pPr>
        <w:spacing w:beforeLines="60" w:before="144" w:line="240" w:lineRule="auto"/>
        <w:rPr>
          <w:lang w:val="sl-SI"/>
        </w:rPr>
      </w:pPr>
      <w:r w:rsidRPr="00DC6EF1">
        <w:rPr>
          <w:lang w:val="sl-SI"/>
        </w:rPr>
        <w:object w:dxaOrig="6800" w:dyaOrig="382" w14:anchorId="4E03B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19.5pt" o:ole="">
            <v:imagedata r:id="rId8" o:title=""/>
          </v:shape>
          <o:OLEObject Type="Embed" ProgID="Word.Document.8" ShapeID="_x0000_i1025" DrawAspect="Content" ObjectID="_1726050783" r:id="rId9">
            <o:FieldCodes>\s</o:FieldCodes>
          </o:OLEObject>
        </w:object>
      </w:r>
    </w:p>
    <w:p w14:paraId="71F5308B" w14:textId="02B92E72" w:rsidR="00F24D30" w:rsidRDefault="0017535E" w:rsidP="0017535E">
      <w:pPr>
        <w:spacing w:beforeLines="60" w:before="144" w:line="240" w:lineRule="auto"/>
        <w:rPr>
          <w:rFonts w:cs="Arial"/>
          <w:szCs w:val="20"/>
          <w:lang w:val="sl-SI"/>
        </w:rPr>
      </w:pPr>
      <w:r w:rsidRPr="0017535E">
        <w:rPr>
          <w:rFonts w:cs="Arial"/>
          <w:szCs w:val="20"/>
          <w:lang w:val="sl-SI"/>
        </w:rPr>
        <w:t>Številka: 35409-</w:t>
      </w:r>
      <w:r w:rsidR="007609AE">
        <w:rPr>
          <w:rFonts w:cs="Arial"/>
          <w:szCs w:val="20"/>
          <w:lang w:val="sl-SI"/>
        </w:rPr>
        <w:t>570</w:t>
      </w:r>
      <w:r w:rsidRPr="0017535E">
        <w:rPr>
          <w:rFonts w:cs="Arial"/>
          <w:szCs w:val="20"/>
          <w:lang w:val="sl-SI"/>
        </w:rPr>
        <w:t>/</w:t>
      </w:r>
      <w:r w:rsidR="00E6252D">
        <w:rPr>
          <w:rFonts w:cs="Arial"/>
          <w:szCs w:val="20"/>
          <w:lang w:val="sl-SI"/>
        </w:rPr>
        <w:t>20</w:t>
      </w:r>
      <w:r w:rsidR="00CC7CDD">
        <w:rPr>
          <w:rFonts w:cs="Arial"/>
          <w:szCs w:val="20"/>
          <w:lang w:val="sl-SI"/>
        </w:rPr>
        <w:t>2</w:t>
      </w:r>
      <w:r w:rsidR="004B1EDE">
        <w:rPr>
          <w:rFonts w:cs="Arial"/>
          <w:szCs w:val="20"/>
          <w:lang w:val="sl-SI"/>
        </w:rPr>
        <w:t>2</w:t>
      </w:r>
      <w:r w:rsidR="00CC7CDD">
        <w:rPr>
          <w:rFonts w:cs="Arial"/>
          <w:szCs w:val="20"/>
          <w:lang w:val="sl-SI"/>
        </w:rPr>
        <w:t>-</w:t>
      </w:r>
      <w:r w:rsidR="00773E01">
        <w:rPr>
          <w:rFonts w:cs="Arial"/>
          <w:szCs w:val="20"/>
          <w:lang w:val="sl-SI"/>
        </w:rPr>
        <w:t>10</w:t>
      </w:r>
    </w:p>
    <w:p w14:paraId="66544166" w14:textId="6B15D763" w:rsidR="0017535E" w:rsidRPr="0017535E" w:rsidRDefault="0017535E" w:rsidP="0017535E">
      <w:pPr>
        <w:spacing w:beforeLines="60" w:before="144" w:line="240" w:lineRule="auto"/>
        <w:rPr>
          <w:rFonts w:cs="Arial"/>
          <w:szCs w:val="20"/>
          <w:lang w:val="sl-SI"/>
        </w:rPr>
      </w:pPr>
      <w:r w:rsidRPr="0017535E">
        <w:rPr>
          <w:rFonts w:cs="Arial"/>
          <w:szCs w:val="20"/>
          <w:lang w:val="sl-SI"/>
        </w:rPr>
        <w:t xml:space="preserve">Datum: </w:t>
      </w:r>
      <w:r w:rsidR="007609AE">
        <w:rPr>
          <w:rFonts w:cs="Arial"/>
          <w:szCs w:val="20"/>
          <w:lang w:val="sl-SI"/>
        </w:rPr>
        <w:fldChar w:fldCharType="begin"/>
      </w:r>
      <w:r w:rsidR="007609AE">
        <w:rPr>
          <w:rFonts w:cs="Arial"/>
          <w:szCs w:val="20"/>
          <w:lang w:val="sl-SI"/>
        </w:rPr>
        <w:instrText xml:space="preserve"> TIME \@ "dd. MMMM yyyy" </w:instrText>
      </w:r>
      <w:r w:rsidR="007609AE">
        <w:rPr>
          <w:rFonts w:cs="Arial"/>
          <w:szCs w:val="20"/>
          <w:lang w:val="sl-SI"/>
        </w:rPr>
        <w:fldChar w:fldCharType="separate"/>
      </w:r>
      <w:r w:rsidR="00F272E9">
        <w:rPr>
          <w:rFonts w:cs="Arial"/>
          <w:noProof/>
          <w:szCs w:val="20"/>
          <w:lang w:val="sl-SI"/>
        </w:rPr>
        <w:t>27</w:t>
      </w:r>
      <w:r w:rsidR="00F272E9">
        <w:rPr>
          <w:rFonts w:cs="Arial"/>
          <w:noProof/>
          <w:szCs w:val="20"/>
          <w:lang w:val="sl-SI"/>
        </w:rPr>
        <w:t>. september 2022</w:t>
      </w:r>
      <w:r w:rsidR="007609AE">
        <w:rPr>
          <w:rFonts w:cs="Arial"/>
          <w:szCs w:val="20"/>
          <w:lang w:val="sl-SI"/>
        </w:rPr>
        <w:fldChar w:fldCharType="end"/>
      </w:r>
    </w:p>
    <w:p w14:paraId="495DDE77" w14:textId="5DA3711B" w:rsidR="0017535E" w:rsidRDefault="0017535E" w:rsidP="00BE0906">
      <w:pPr>
        <w:autoSpaceDE w:val="0"/>
        <w:autoSpaceDN w:val="0"/>
        <w:adjustRightInd w:val="0"/>
        <w:spacing w:before="120" w:line="240" w:lineRule="auto"/>
        <w:jc w:val="both"/>
        <w:rPr>
          <w:rFonts w:cs="Arial"/>
          <w:szCs w:val="20"/>
          <w:lang w:val="sl-SI"/>
        </w:rPr>
      </w:pPr>
      <w:r w:rsidRPr="0017535E">
        <w:rPr>
          <w:rFonts w:cs="Arial"/>
          <w:szCs w:val="20"/>
          <w:lang w:val="sl-SI"/>
        </w:rPr>
        <w:t xml:space="preserve">Ministrstvo za okolje in prostor izdaja na podlagi </w:t>
      </w:r>
      <w:r w:rsidR="00CD0BB4" w:rsidRPr="00CD0BB4">
        <w:rPr>
          <w:rFonts w:cs="Arial"/>
          <w:szCs w:val="20"/>
          <w:lang w:val="sl-SI"/>
        </w:rPr>
        <w:t xml:space="preserve">38.a člena Zakona o državni upravi (Uradni list RS, št. 113/05 – uradno prečiščeno besedilo, 89/07 – </w:t>
      </w:r>
      <w:proofErr w:type="spellStart"/>
      <w:r w:rsidR="00CD0BB4" w:rsidRPr="00CD0BB4">
        <w:rPr>
          <w:rFonts w:cs="Arial"/>
          <w:szCs w:val="20"/>
          <w:lang w:val="sl-SI"/>
        </w:rPr>
        <w:t>odl</w:t>
      </w:r>
      <w:proofErr w:type="spellEnd"/>
      <w:r w:rsidR="00CD0BB4" w:rsidRPr="00CD0BB4">
        <w:rPr>
          <w:rFonts w:cs="Arial"/>
          <w:szCs w:val="20"/>
          <w:lang w:val="sl-SI"/>
        </w:rPr>
        <w:t xml:space="preserve">. US, 126/07 – ZUP-E, 48/09, 8/10 – ZUP-G, 8/12 – ZVRS-F, 21/12, 47/13, 12/14, 90/14, 51/16 in 36/21), 301. člena Zakona o varstvu okolja (Uradni list RS št. 44/22; v nadaljevanju: ZVO-2) v povezavi s 40. členom Zakona o varstvu okolja (Uradni list RS, št. 39/06 – uradno prečiščeno besedilo, 49/06 – ZMetD, 66/06 – </w:t>
      </w:r>
      <w:proofErr w:type="spellStart"/>
      <w:r w:rsidR="00CD0BB4" w:rsidRPr="00CD0BB4">
        <w:rPr>
          <w:rFonts w:cs="Arial"/>
          <w:szCs w:val="20"/>
          <w:lang w:val="sl-SI"/>
        </w:rPr>
        <w:t>odl</w:t>
      </w:r>
      <w:proofErr w:type="spellEnd"/>
      <w:r w:rsidR="00CD0BB4" w:rsidRPr="00CD0BB4">
        <w:rPr>
          <w:rFonts w:cs="Arial"/>
          <w:szCs w:val="20"/>
          <w:lang w:val="sl-SI"/>
        </w:rPr>
        <w:t xml:space="preserve">. US, 33/07 – ZPNačrt, 57/08 – ZFO-1A, 70/08, 108/09, 108/09 – ZPNačrt-A, 48/12, 57/12, 92/13, 56/15, 102/15, 30/16, 61/17 – GZ, 21/18 – </w:t>
      </w:r>
      <w:proofErr w:type="spellStart"/>
      <w:r w:rsidR="00CD0BB4" w:rsidRPr="00CD0BB4">
        <w:rPr>
          <w:rFonts w:cs="Arial"/>
          <w:szCs w:val="20"/>
          <w:lang w:val="sl-SI"/>
        </w:rPr>
        <w:t>ZNOrg</w:t>
      </w:r>
      <w:proofErr w:type="spellEnd"/>
      <w:r w:rsidR="00CD0BB4" w:rsidRPr="00CD0BB4">
        <w:rPr>
          <w:rFonts w:cs="Arial"/>
          <w:szCs w:val="20"/>
          <w:lang w:val="sl-SI"/>
        </w:rPr>
        <w:t xml:space="preserve">, 84/18 – ZIURKOE in 158/20, v nadaljevanju: ZVO),  </w:t>
      </w:r>
      <w:r w:rsidRPr="0017535E">
        <w:rPr>
          <w:rFonts w:cs="Arial"/>
          <w:szCs w:val="20"/>
          <w:lang w:val="sl-SI"/>
        </w:rPr>
        <w:t>22. in 23. člena  Uredbe o okoljskem poročilu in podrobnejšem postopku celovite presoje vplivov izvedbe planov na okolje (</w:t>
      </w:r>
      <w:proofErr w:type="spellStart"/>
      <w:r w:rsidRPr="0017535E">
        <w:rPr>
          <w:rFonts w:cs="Arial"/>
          <w:szCs w:val="20"/>
          <w:lang w:val="sl-SI"/>
        </w:rPr>
        <w:t>Ur.l</w:t>
      </w:r>
      <w:proofErr w:type="spellEnd"/>
      <w:r w:rsidRPr="0017535E">
        <w:rPr>
          <w:rFonts w:cs="Arial"/>
          <w:szCs w:val="20"/>
          <w:lang w:val="sl-SI"/>
        </w:rPr>
        <w:t>. RS, št. 73/05)</w:t>
      </w:r>
      <w:r w:rsidR="00596EF6">
        <w:rPr>
          <w:rFonts w:cs="Arial"/>
          <w:szCs w:val="20"/>
          <w:lang w:val="sl-SI"/>
        </w:rPr>
        <w:t xml:space="preserve"> in</w:t>
      </w:r>
      <w:r w:rsidRPr="0017535E">
        <w:rPr>
          <w:rFonts w:cs="Arial"/>
          <w:szCs w:val="20"/>
          <w:lang w:val="sl-SI"/>
        </w:rPr>
        <w:t xml:space="preserve"> 101.b člena Zakona o ohranjanju narave </w:t>
      </w:r>
      <w:r w:rsidR="00A22BCD" w:rsidRPr="00A22BCD">
        <w:rPr>
          <w:rFonts w:cs="Arial"/>
          <w:szCs w:val="20"/>
          <w:lang w:val="sl-SI"/>
        </w:rPr>
        <w:t>(</w:t>
      </w:r>
      <w:r w:rsidR="00245409" w:rsidRPr="00245409">
        <w:rPr>
          <w:rFonts w:cs="Arial"/>
          <w:szCs w:val="20"/>
          <w:lang w:val="sl-SI"/>
        </w:rPr>
        <w:t>Uradni list RS, št. 96/04 – uradno prečiščeno besedilo, 61/06 – ZDru-1, 8/10 – ZSKZ-B, 46/14</w:t>
      </w:r>
      <w:r w:rsidR="00245409">
        <w:rPr>
          <w:rFonts w:cs="Arial"/>
          <w:szCs w:val="20"/>
          <w:lang w:val="sl-SI"/>
        </w:rPr>
        <w:t xml:space="preserve">, 21/18 – </w:t>
      </w:r>
      <w:proofErr w:type="spellStart"/>
      <w:r w:rsidR="00245409">
        <w:rPr>
          <w:rFonts w:cs="Arial"/>
          <w:szCs w:val="20"/>
          <w:lang w:val="sl-SI"/>
        </w:rPr>
        <w:t>ZNOrg</w:t>
      </w:r>
      <w:proofErr w:type="spellEnd"/>
      <w:r w:rsidR="00245409">
        <w:rPr>
          <w:rFonts w:cs="Arial"/>
          <w:szCs w:val="20"/>
          <w:lang w:val="sl-SI"/>
        </w:rPr>
        <w:t>, 31/18 in 82/20</w:t>
      </w:r>
      <w:r w:rsidRPr="0017535E">
        <w:rPr>
          <w:rFonts w:cs="Arial"/>
          <w:szCs w:val="20"/>
          <w:lang w:val="sl-SI"/>
        </w:rPr>
        <w:t xml:space="preserve">, v nadaljevanju: ZON), na zahtevo </w:t>
      </w:r>
      <w:r w:rsidR="007609AE">
        <w:rPr>
          <w:rFonts w:cs="Arial"/>
          <w:szCs w:val="20"/>
          <w:lang w:val="sl-SI"/>
        </w:rPr>
        <w:t>Ministrstva za kmetijstvo, gozdarstvo in prehrano</w:t>
      </w:r>
      <w:r w:rsidRPr="0017535E">
        <w:rPr>
          <w:rFonts w:cs="Arial"/>
          <w:szCs w:val="20"/>
          <w:lang w:val="sl-SI"/>
        </w:rPr>
        <w:t xml:space="preserve">, </w:t>
      </w:r>
      <w:r w:rsidR="00855D53" w:rsidRPr="00855D53">
        <w:rPr>
          <w:rFonts w:cs="Arial"/>
          <w:szCs w:val="20"/>
          <w:lang w:val="sl-SI"/>
        </w:rPr>
        <w:t>ki ga zastopa ministrica Irena Šinko</w:t>
      </w:r>
      <w:r w:rsidR="00855D53">
        <w:rPr>
          <w:rFonts w:cs="Arial"/>
          <w:szCs w:val="20"/>
          <w:lang w:val="sl-SI"/>
        </w:rPr>
        <w:t xml:space="preserve">, </w:t>
      </w:r>
      <w:r w:rsidRPr="0017535E">
        <w:rPr>
          <w:rFonts w:cs="Arial"/>
          <w:szCs w:val="20"/>
          <w:lang w:val="sl-SI"/>
        </w:rPr>
        <w:t xml:space="preserve">v postopku </w:t>
      </w:r>
      <w:r w:rsidR="007609AE">
        <w:rPr>
          <w:rFonts w:cs="Arial"/>
          <w:szCs w:val="20"/>
          <w:lang w:val="sl-SI"/>
        </w:rPr>
        <w:t>celovite presoje vplivov na okolje</w:t>
      </w:r>
      <w:r w:rsidR="00875048">
        <w:rPr>
          <w:rFonts w:cs="Arial"/>
          <w:szCs w:val="20"/>
          <w:lang w:val="sl-SI"/>
        </w:rPr>
        <w:t>,</w:t>
      </w:r>
      <w:r w:rsidR="00875048" w:rsidRPr="0017535E">
        <w:rPr>
          <w:rFonts w:cs="Arial"/>
          <w:szCs w:val="20"/>
          <w:lang w:val="sl-SI"/>
        </w:rPr>
        <w:t xml:space="preserve"> </w:t>
      </w:r>
      <w:r w:rsidRPr="0017535E">
        <w:rPr>
          <w:rFonts w:cs="Arial"/>
          <w:szCs w:val="20"/>
          <w:lang w:val="sl-SI"/>
        </w:rPr>
        <w:t>naslednjo</w:t>
      </w:r>
    </w:p>
    <w:p w14:paraId="312C5119" w14:textId="77777777" w:rsidR="0017535E" w:rsidRPr="0017535E" w:rsidRDefault="0017535E" w:rsidP="0017535E">
      <w:pPr>
        <w:autoSpaceDE w:val="0"/>
        <w:autoSpaceDN w:val="0"/>
        <w:adjustRightInd w:val="0"/>
        <w:spacing w:before="120"/>
        <w:jc w:val="both"/>
        <w:rPr>
          <w:rFonts w:cs="Arial"/>
          <w:szCs w:val="20"/>
          <w:lang w:val="sl-SI"/>
        </w:rPr>
      </w:pPr>
    </w:p>
    <w:p w14:paraId="0C300C12" w14:textId="7AC95F29" w:rsidR="0017535E" w:rsidRDefault="0017535E" w:rsidP="0017535E">
      <w:pPr>
        <w:spacing w:beforeLines="60" w:before="144" w:line="240" w:lineRule="auto"/>
        <w:jc w:val="center"/>
        <w:rPr>
          <w:rFonts w:cs="Arial"/>
          <w:b/>
          <w:szCs w:val="20"/>
          <w:lang w:val="sl-SI"/>
        </w:rPr>
      </w:pPr>
      <w:r w:rsidRPr="0017535E">
        <w:rPr>
          <w:rFonts w:cs="Arial"/>
          <w:b/>
          <w:szCs w:val="20"/>
          <w:lang w:val="sl-SI"/>
        </w:rPr>
        <w:t>O D L O Č B O</w:t>
      </w:r>
      <w:r w:rsidR="000A1689">
        <w:rPr>
          <w:rFonts w:cs="Arial"/>
          <w:b/>
          <w:szCs w:val="20"/>
          <w:lang w:val="sl-SI"/>
        </w:rPr>
        <w:t xml:space="preserve"> </w:t>
      </w:r>
    </w:p>
    <w:p w14:paraId="1A54A660" w14:textId="274CC044" w:rsidR="000A1689" w:rsidRDefault="000A1689" w:rsidP="0017535E">
      <w:pPr>
        <w:spacing w:beforeLines="60" w:before="144" w:line="240" w:lineRule="auto"/>
        <w:jc w:val="center"/>
        <w:rPr>
          <w:rFonts w:cs="Arial"/>
          <w:b/>
          <w:szCs w:val="20"/>
          <w:lang w:val="sl-SI"/>
        </w:rPr>
      </w:pPr>
      <w:r>
        <w:rPr>
          <w:rFonts w:cs="Arial"/>
          <w:b/>
          <w:szCs w:val="20"/>
          <w:lang w:val="sl-SI"/>
        </w:rPr>
        <w:t>o potrditvi sprejemljivosti</w:t>
      </w:r>
    </w:p>
    <w:p w14:paraId="2A4BB5CE" w14:textId="77777777" w:rsidR="009A2A3B" w:rsidRPr="0017535E" w:rsidRDefault="009A2A3B" w:rsidP="0017535E">
      <w:pPr>
        <w:spacing w:beforeLines="60" w:before="144" w:line="240" w:lineRule="auto"/>
        <w:jc w:val="center"/>
        <w:rPr>
          <w:rFonts w:cs="Arial"/>
          <w:b/>
          <w:szCs w:val="20"/>
          <w:lang w:val="sl-SI"/>
        </w:rPr>
      </w:pPr>
    </w:p>
    <w:p w14:paraId="358A5A35" w14:textId="1848C883" w:rsidR="00D12D92" w:rsidRPr="00D12D92" w:rsidRDefault="000A1689" w:rsidP="00584A81">
      <w:pPr>
        <w:numPr>
          <w:ilvl w:val="0"/>
          <w:numId w:val="1"/>
        </w:numPr>
        <w:spacing w:before="60"/>
        <w:jc w:val="both"/>
        <w:rPr>
          <w:rFonts w:cs="Arial"/>
          <w:b/>
          <w:bCs/>
          <w:szCs w:val="20"/>
          <w:lang w:val="sl-SI"/>
        </w:rPr>
      </w:pPr>
      <w:r>
        <w:rPr>
          <w:rFonts w:cs="Arial"/>
          <w:b/>
          <w:szCs w:val="20"/>
          <w:lang w:val="sl-SI"/>
        </w:rPr>
        <w:t>Vplivi</w:t>
      </w:r>
      <w:r w:rsidR="00D12D92">
        <w:rPr>
          <w:rFonts w:cs="Arial"/>
          <w:b/>
          <w:szCs w:val="20"/>
          <w:lang w:val="sl-SI"/>
        </w:rPr>
        <w:t xml:space="preserve"> </w:t>
      </w:r>
      <w:r w:rsidR="007609AE">
        <w:rPr>
          <w:rFonts w:cs="Arial"/>
          <w:b/>
          <w:szCs w:val="20"/>
          <w:lang w:val="sl-SI"/>
        </w:rPr>
        <w:t xml:space="preserve">izvedbe </w:t>
      </w:r>
      <w:r w:rsidR="007609AE" w:rsidRPr="007609AE">
        <w:rPr>
          <w:rFonts w:cs="Arial"/>
          <w:b/>
          <w:szCs w:val="20"/>
          <w:lang w:val="sl-SI"/>
        </w:rPr>
        <w:t>strateškega načrta skupne kmetijske politike 2023–2027 za Slovenijo</w:t>
      </w:r>
      <w:r w:rsidR="007609AE">
        <w:rPr>
          <w:rFonts w:cs="Arial"/>
          <w:b/>
          <w:szCs w:val="20"/>
          <w:lang w:val="sl-SI"/>
        </w:rPr>
        <w:t xml:space="preserve"> na okolje</w:t>
      </w:r>
      <w:r w:rsidR="00740382">
        <w:rPr>
          <w:rFonts w:cs="Arial"/>
          <w:b/>
          <w:szCs w:val="20"/>
          <w:lang w:val="sl-SI"/>
        </w:rPr>
        <w:t xml:space="preserve"> (v nadaljevanju: Strateški načrt)</w:t>
      </w:r>
      <w:r>
        <w:rPr>
          <w:rFonts w:cs="Arial"/>
          <w:b/>
          <w:szCs w:val="20"/>
          <w:lang w:val="sl-SI"/>
        </w:rPr>
        <w:t xml:space="preserve"> </w:t>
      </w:r>
      <w:r w:rsidR="00191739">
        <w:rPr>
          <w:rFonts w:cs="Arial"/>
          <w:b/>
          <w:szCs w:val="20"/>
          <w:lang w:val="sl-SI"/>
        </w:rPr>
        <w:t xml:space="preserve">so sprejemljivi </w:t>
      </w:r>
      <w:r>
        <w:rPr>
          <w:rFonts w:cs="Arial"/>
          <w:b/>
          <w:szCs w:val="20"/>
          <w:lang w:val="sl-SI"/>
        </w:rPr>
        <w:t xml:space="preserve">pod pogojem, da so v načrtovanem obsegu in upoštevanjem pogojev izvedeni ukrepi, </w:t>
      </w:r>
      <w:r w:rsidRPr="000A1689">
        <w:rPr>
          <w:rFonts w:cs="Arial"/>
          <w:b/>
          <w:szCs w:val="20"/>
          <w:lang w:val="sl-SI"/>
        </w:rPr>
        <w:t>s katerimi se preprečujejo bistveni vplivi izvedbe Strateškega načrta na podnebne spremembe (blažitev in prilagajanje nanje), na vode, varstvo in kakovost tal ter na biotsko raznovrstnost in krajino</w:t>
      </w:r>
      <w:r>
        <w:rPr>
          <w:rFonts w:cs="Arial"/>
          <w:b/>
          <w:szCs w:val="20"/>
          <w:lang w:val="sl-SI"/>
        </w:rPr>
        <w:t xml:space="preserve"> </w:t>
      </w:r>
      <w:r w:rsidR="00191739">
        <w:rPr>
          <w:rFonts w:cs="Arial"/>
          <w:b/>
          <w:szCs w:val="20"/>
          <w:lang w:val="sl-SI"/>
        </w:rPr>
        <w:t>ali</w:t>
      </w:r>
      <w:r>
        <w:rPr>
          <w:rFonts w:cs="Arial"/>
          <w:b/>
          <w:szCs w:val="20"/>
          <w:lang w:val="sl-SI"/>
        </w:rPr>
        <w:t xml:space="preserve"> odpravljajo njihove posledice, </w:t>
      </w:r>
    </w:p>
    <w:p w14:paraId="035B4D8E" w14:textId="1F7BFC0A" w:rsidR="001058CD" w:rsidRPr="00191739" w:rsidRDefault="000A1689" w:rsidP="00191739">
      <w:pPr>
        <w:numPr>
          <w:ilvl w:val="0"/>
          <w:numId w:val="1"/>
        </w:numPr>
        <w:spacing w:before="60"/>
        <w:jc w:val="both"/>
        <w:rPr>
          <w:rFonts w:cs="Arial"/>
          <w:b/>
          <w:bCs/>
          <w:szCs w:val="20"/>
          <w:lang w:val="sl-SI"/>
        </w:rPr>
      </w:pPr>
      <w:r>
        <w:rPr>
          <w:rFonts w:cs="Arial"/>
          <w:b/>
          <w:bCs/>
          <w:szCs w:val="20"/>
          <w:lang w:val="sl-SI"/>
        </w:rPr>
        <w:t>U</w:t>
      </w:r>
      <w:r w:rsidR="004E127D" w:rsidRPr="000B17D8">
        <w:rPr>
          <w:rFonts w:cs="Arial"/>
          <w:b/>
          <w:bCs/>
          <w:szCs w:val="20"/>
          <w:lang w:val="sl-SI"/>
        </w:rPr>
        <w:t>krepi,</w:t>
      </w:r>
      <w:r w:rsidR="00D12D92" w:rsidRPr="000B17D8">
        <w:rPr>
          <w:rFonts w:cs="Arial"/>
          <w:b/>
          <w:bCs/>
          <w:szCs w:val="20"/>
          <w:lang w:val="sl-SI"/>
        </w:rPr>
        <w:t xml:space="preserve"> s katerimi se </w:t>
      </w:r>
      <w:r>
        <w:rPr>
          <w:rFonts w:cs="Arial"/>
          <w:b/>
          <w:bCs/>
          <w:szCs w:val="20"/>
          <w:lang w:val="sl-SI"/>
        </w:rPr>
        <w:t>preprečujejo</w:t>
      </w:r>
      <w:r w:rsidR="00D12D92" w:rsidRPr="000B17D8">
        <w:rPr>
          <w:rFonts w:cs="Arial"/>
          <w:b/>
          <w:bCs/>
          <w:szCs w:val="20"/>
          <w:lang w:val="sl-SI"/>
        </w:rPr>
        <w:t xml:space="preserve"> </w:t>
      </w:r>
      <w:r w:rsidR="00191739">
        <w:rPr>
          <w:rFonts w:cs="Arial"/>
          <w:b/>
          <w:bCs/>
          <w:szCs w:val="20"/>
          <w:lang w:val="sl-SI"/>
        </w:rPr>
        <w:t xml:space="preserve">ali omilijo </w:t>
      </w:r>
      <w:r w:rsidR="00D12D92" w:rsidRPr="000B17D8">
        <w:rPr>
          <w:rFonts w:cs="Arial"/>
          <w:b/>
          <w:bCs/>
          <w:szCs w:val="20"/>
          <w:lang w:val="sl-SI"/>
        </w:rPr>
        <w:t xml:space="preserve">bistveni </w:t>
      </w:r>
      <w:r w:rsidR="007078D0" w:rsidRPr="000B17D8">
        <w:rPr>
          <w:rFonts w:cs="Arial"/>
          <w:b/>
          <w:bCs/>
          <w:szCs w:val="20"/>
          <w:lang w:val="sl-SI"/>
        </w:rPr>
        <w:t xml:space="preserve">vplivi izvedbe </w:t>
      </w:r>
      <w:r w:rsidR="007B6265" w:rsidRPr="000B17D8">
        <w:rPr>
          <w:rFonts w:cs="Arial"/>
          <w:b/>
          <w:bCs/>
          <w:szCs w:val="20"/>
          <w:lang w:val="sl-SI"/>
        </w:rPr>
        <w:t>Strateškega načrta</w:t>
      </w:r>
      <w:r w:rsidR="00773E01">
        <w:rPr>
          <w:rFonts w:cs="Arial"/>
          <w:b/>
          <w:bCs/>
          <w:szCs w:val="20"/>
          <w:lang w:val="sl-SI"/>
        </w:rPr>
        <w:t xml:space="preserve"> na </w:t>
      </w:r>
      <w:r w:rsidR="00191739" w:rsidRPr="00191739">
        <w:rPr>
          <w:rFonts w:cs="Arial"/>
          <w:b/>
          <w:bCs/>
          <w:szCs w:val="20"/>
          <w:lang w:val="sl-SI"/>
        </w:rPr>
        <w:t>biotsk</w:t>
      </w:r>
      <w:r w:rsidR="00191739">
        <w:rPr>
          <w:rFonts w:cs="Arial"/>
          <w:b/>
          <w:bCs/>
          <w:szCs w:val="20"/>
          <w:lang w:val="sl-SI"/>
        </w:rPr>
        <w:t>o</w:t>
      </w:r>
      <w:r w:rsidR="00191739" w:rsidRPr="00191739">
        <w:rPr>
          <w:rFonts w:cs="Arial"/>
          <w:b/>
          <w:bCs/>
          <w:szCs w:val="20"/>
          <w:lang w:val="sl-SI"/>
        </w:rPr>
        <w:t xml:space="preserve"> raznovrstnost</w:t>
      </w:r>
      <w:r w:rsidR="00191739">
        <w:rPr>
          <w:rFonts w:cs="Arial"/>
          <w:b/>
          <w:bCs/>
          <w:szCs w:val="20"/>
          <w:lang w:val="sl-SI"/>
        </w:rPr>
        <w:t xml:space="preserve">, </w:t>
      </w:r>
      <w:r w:rsidR="00191739" w:rsidRPr="00191739">
        <w:rPr>
          <w:rFonts w:cs="Arial"/>
          <w:b/>
          <w:bCs/>
          <w:szCs w:val="20"/>
          <w:lang w:val="sl-SI"/>
        </w:rPr>
        <w:t>blaženj</w:t>
      </w:r>
      <w:r w:rsidR="00191739">
        <w:rPr>
          <w:rFonts w:cs="Arial"/>
          <w:b/>
          <w:bCs/>
          <w:szCs w:val="20"/>
          <w:lang w:val="sl-SI"/>
        </w:rPr>
        <w:t>e</w:t>
      </w:r>
      <w:r w:rsidR="00191739" w:rsidRPr="00191739">
        <w:rPr>
          <w:rFonts w:cs="Arial"/>
          <w:b/>
          <w:bCs/>
          <w:szCs w:val="20"/>
          <w:lang w:val="sl-SI"/>
        </w:rPr>
        <w:t xml:space="preserve"> podnebnih sprememb</w:t>
      </w:r>
      <w:r w:rsidR="00884B34">
        <w:rPr>
          <w:rFonts w:cs="Arial"/>
          <w:b/>
          <w:bCs/>
          <w:szCs w:val="20"/>
          <w:lang w:val="sl-SI"/>
        </w:rPr>
        <w:t>, varstvo vode</w:t>
      </w:r>
      <w:r w:rsidR="00191739">
        <w:rPr>
          <w:rFonts w:cs="Arial"/>
          <w:b/>
          <w:bCs/>
          <w:szCs w:val="20"/>
          <w:lang w:val="sl-SI"/>
        </w:rPr>
        <w:t xml:space="preserve"> in tal, so predvideni kot intervencije v okviru </w:t>
      </w:r>
      <w:r w:rsidR="00191739" w:rsidRPr="00191739">
        <w:rPr>
          <w:rFonts w:cs="Arial"/>
          <w:b/>
          <w:bCs/>
          <w:szCs w:val="20"/>
          <w:lang w:val="sl-SI"/>
        </w:rPr>
        <w:t>Sheme za podnebje, okolje in dobrobit živali</w:t>
      </w:r>
      <w:r w:rsidR="00884B34">
        <w:rPr>
          <w:rFonts w:cs="Arial"/>
          <w:b/>
          <w:bCs/>
          <w:szCs w:val="20"/>
          <w:lang w:val="sl-SI"/>
        </w:rPr>
        <w:t xml:space="preserve">, </w:t>
      </w:r>
      <w:r w:rsidR="003F48A7" w:rsidRPr="003F48A7">
        <w:rPr>
          <w:rFonts w:cs="Arial"/>
          <w:b/>
          <w:bCs/>
          <w:szCs w:val="20"/>
          <w:lang w:val="sl-SI"/>
        </w:rPr>
        <w:t xml:space="preserve"> Kmetijsko-okoljsk</w:t>
      </w:r>
      <w:r w:rsidR="003F48A7">
        <w:rPr>
          <w:rFonts w:cs="Arial"/>
          <w:b/>
          <w:bCs/>
          <w:szCs w:val="20"/>
          <w:lang w:val="sl-SI"/>
        </w:rPr>
        <w:t>o</w:t>
      </w:r>
      <w:r w:rsidR="003F48A7" w:rsidRPr="003F48A7">
        <w:rPr>
          <w:rFonts w:cs="Arial"/>
          <w:b/>
          <w:bCs/>
          <w:szCs w:val="20"/>
          <w:lang w:val="sl-SI"/>
        </w:rPr>
        <w:t>-podnebn</w:t>
      </w:r>
      <w:r w:rsidR="003F48A7">
        <w:rPr>
          <w:rFonts w:cs="Arial"/>
          <w:b/>
          <w:bCs/>
          <w:szCs w:val="20"/>
          <w:lang w:val="sl-SI"/>
        </w:rPr>
        <w:t>ih</w:t>
      </w:r>
      <w:r w:rsidR="003F48A7" w:rsidRPr="003F48A7">
        <w:rPr>
          <w:rFonts w:cs="Arial"/>
          <w:b/>
          <w:bCs/>
          <w:szCs w:val="20"/>
          <w:lang w:val="sl-SI"/>
        </w:rPr>
        <w:t xml:space="preserve"> plačil</w:t>
      </w:r>
      <w:r w:rsidR="00735D65">
        <w:rPr>
          <w:rFonts w:cs="Arial"/>
          <w:b/>
          <w:bCs/>
          <w:szCs w:val="20"/>
          <w:lang w:val="sl-SI"/>
        </w:rPr>
        <w:t>, plačil Natura 2000</w:t>
      </w:r>
      <w:r w:rsidR="003F48A7">
        <w:rPr>
          <w:rFonts w:cs="Arial"/>
          <w:b/>
          <w:bCs/>
          <w:szCs w:val="20"/>
          <w:lang w:val="sl-SI"/>
        </w:rPr>
        <w:t xml:space="preserve"> </w:t>
      </w:r>
      <w:r w:rsidR="00884B34">
        <w:rPr>
          <w:rFonts w:cs="Arial"/>
          <w:b/>
          <w:bCs/>
          <w:szCs w:val="20"/>
          <w:lang w:val="sl-SI"/>
        </w:rPr>
        <w:t>ter kot p</w:t>
      </w:r>
      <w:r w:rsidR="00191739">
        <w:rPr>
          <w:rFonts w:cs="Arial"/>
          <w:b/>
          <w:bCs/>
          <w:szCs w:val="20"/>
          <w:lang w:val="sl-SI"/>
        </w:rPr>
        <w:t>ogoji, ki morajo biti izpolnjeni pri izvajanju Strateškega načrta</w:t>
      </w:r>
      <w:r w:rsidR="00884B34">
        <w:rPr>
          <w:rFonts w:cs="Arial"/>
          <w:b/>
          <w:bCs/>
          <w:szCs w:val="20"/>
          <w:lang w:val="sl-SI"/>
        </w:rPr>
        <w:t xml:space="preserve"> (Pogojenost)</w:t>
      </w:r>
      <w:r w:rsidR="00773E01" w:rsidRPr="00191739">
        <w:rPr>
          <w:rFonts w:cs="Arial"/>
          <w:b/>
          <w:bCs/>
          <w:szCs w:val="20"/>
          <w:lang w:val="sl-SI"/>
        </w:rPr>
        <w:t xml:space="preserve">. Dodatna priporočila </w:t>
      </w:r>
      <w:r w:rsidR="0004041A" w:rsidRPr="00191739">
        <w:rPr>
          <w:rFonts w:cs="Arial"/>
          <w:b/>
          <w:bCs/>
          <w:szCs w:val="20"/>
          <w:lang w:val="sl-SI"/>
        </w:rPr>
        <w:t xml:space="preserve">za izvajanje posameznih intervencij </w:t>
      </w:r>
      <w:r w:rsidR="00773E01" w:rsidRPr="00191739">
        <w:rPr>
          <w:rFonts w:cs="Arial"/>
          <w:b/>
          <w:bCs/>
          <w:szCs w:val="20"/>
          <w:lang w:val="sl-SI"/>
        </w:rPr>
        <w:t xml:space="preserve">so </w:t>
      </w:r>
      <w:r w:rsidR="0004041A" w:rsidRPr="00191739">
        <w:rPr>
          <w:rFonts w:cs="Arial"/>
          <w:b/>
          <w:bCs/>
          <w:szCs w:val="20"/>
          <w:lang w:val="sl-SI"/>
        </w:rPr>
        <w:t>opisana</w:t>
      </w:r>
      <w:r w:rsidR="00773E01" w:rsidRPr="00191739">
        <w:rPr>
          <w:rFonts w:cs="Arial"/>
          <w:b/>
          <w:bCs/>
          <w:szCs w:val="20"/>
          <w:lang w:val="sl-SI"/>
        </w:rPr>
        <w:t xml:space="preserve"> </w:t>
      </w:r>
      <w:r w:rsidR="001058CD" w:rsidRPr="00191739">
        <w:rPr>
          <w:rFonts w:cs="Arial"/>
          <w:b/>
          <w:bCs/>
          <w:szCs w:val="20"/>
          <w:lang w:val="sl-SI"/>
        </w:rPr>
        <w:t xml:space="preserve">v </w:t>
      </w:r>
      <w:r w:rsidR="00740382" w:rsidRPr="00191739">
        <w:rPr>
          <w:rFonts w:cs="Arial"/>
          <w:b/>
          <w:bCs/>
          <w:szCs w:val="20"/>
          <w:lang w:val="sl-SI"/>
        </w:rPr>
        <w:t xml:space="preserve">Prilogi I </w:t>
      </w:r>
      <w:r w:rsidR="007B6265" w:rsidRPr="00191739">
        <w:rPr>
          <w:rFonts w:cs="Arial"/>
          <w:b/>
          <w:bCs/>
          <w:szCs w:val="20"/>
          <w:lang w:val="sl-SI"/>
        </w:rPr>
        <w:t>Strateškega načrta</w:t>
      </w:r>
      <w:r w:rsidR="001058CD" w:rsidRPr="00191739">
        <w:rPr>
          <w:rFonts w:cs="Arial"/>
          <w:b/>
          <w:bCs/>
          <w:szCs w:val="20"/>
          <w:lang w:val="sl-SI"/>
        </w:rPr>
        <w:t xml:space="preserve">, </w:t>
      </w:r>
      <w:r w:rsidR="000B17D8" w:rsidRPr="00191739">
        <w:rPr>
          <w:rFonts w:cs="Arial"/>
          <w:b/>
          <w:bCs/>
          <w:szCs w:val="20"/>
          <w:lang w:val="sl-SI"/>
        </w:rPr>
        <w:t>pod točko 2:</w:t>
      </w:r>
      <w:r w:rsidR="000B17D8" w:rsidRPr="00191739">
        <w:rPr>
          <w:lang w:val="sl-SI"/>
        </w:rPr>
        <w:t xml:space="preserve"> </w:t>
      </w:r>
      <w:r w:rsidR="00773E01" w:rsidRPr="00191739">
        <w:rPr>
          <w:lang w:val="sl-SI"/>
        </w:rPr>
        <w:t>»</w:t>
      </w:r>
      <w:r w:rsidR="000B17D8" w:rsidRPr="00191739">
        <w:rPr>
          <w:rFonts w:cs="Arial"/>
          <w:b/>
          <w:bCs/>
          <w:szCs w:val="20"/>
          <w:lang w:val="sl-SI"/>
        </w:rPr>
        <w:t>Priporočila na podlagi predhodnega vrednotenja in strateške presoje vplivov na okolje ter opis, kako so bila obravnavana</w:t>
      </w:r>
      <w:r w:rsidR="00773E01" w:rsidRPr="00191739">
        <w:rPr>
          <w:rFonts w:cs="Arial"/>
          <w:b/>
          <w:bCs/>
          <w:szCs w:val="20"/>
          <w:lang w:val="sl-SI"/>
        </w:rPr>
        <w:t>«</w:t>
      </w:r>
      <w:r w:rsidR="000B17D8" w:rsidRPr="00191739">
        <w:rPr>
          <w:rFonts w:cs="Arial"/>
          <w:b/>
          <w:bCs/>
          <w:szCs w:val="20"/>
          <w:lang w:val="sl-SI"/>
        </w:rPr>
        <w:t>.</w:t>
      </w:r>
    </w:p>
    <w:p w14:paraId="2BA51FFE" w14:textId="67C99D94" w:rsidR="00773E01" w:rsidRPr="000B17D8" w:rsidRDefault="00773E01" w:rsidP="004B3039">
      <w:pPr>
        <w:numPr>
          <w:ilvl w:val="0"/>
          <w:numId w:val="1"/>
        </w:numPr>
        <w:spacing w:before="60"/>
        <w:jc w:val="both"/>
        <w:rPr>
          <w:rFonts w:cs="Arial"/>
          <w:b/>
          <w:bCs/>
          <w:szCs w:val="20"/>
          <w:lang w:val="sl-SI"/>
        </w:rPr>
      </w:pPr>
      <w:r>
        <w:rPr>
          <w:rFonts w:cs="Arial"/>
          <w:b/>
          <w:bCs/>
          <w:szCs w:val="20"/>
          <w:lang w:val="sl-SI"/>
        </w:rPr>
        <w:t xml:space="preserve">Spremljanje izvajanja Strateškega načrta </w:t>
      </w:r>
      <w:r w:rsidR="002256C6">
        <w:rPr>
          <w:rFonts w:cs="Arial"/>
          <w:b/>
          <w:bCs/>
          <w:szCs w:val="20"/>
          <w:lang w:val="sl-SI"/>
        </w:rPr>
        <w:t xml:space="preserve">bo izvajal </w:t>
      </w:r>
      <w:r w:rsidR="002256C6" w:rsidRPr="002256C6">
        <w:rPr>
          <w:rFonts w:cs="Arial"/>
          <w:b/>
          <w:bCs/>
          <w:szCs w:val="20"/>
          <w:lang w:val="sl-SI"/>
        </w:rPr>
        <w:t>Odbor za spremljanje SKP 2023-2027</w:t>
      </w:r>
      <w:r w:rsidR="002256C6">
        <w:rPr>
          <w:rFonts w:cs="Arial"/>
          <w:b/>
          <w:bCs/>
          <w:szCs w:val="20"/>
          <w:lang w:val="sl-SI"/>
        </w:rPr>
        <w:t>,</w:t>
      </w:r>
      <w:r w:rsidR="0004041A">
        <w:rPr>
          <w:rFonts w:cs="Arial"/>
          <w:b/>
          <w:bCs/>
          <w:szCs w:val="20"/>
          <w:lang w:val="sl-SI"/>
        </w:rPr>
        <w:t xml:space="preserve"> </w:t>
      </w:r>
      <w:r w:rsidR="002256C6">
        <w:rPr>
          <w:rFonts w:cs="Arial"/>
          <w:b/>
          <w:bCs/>
          <w:szCs w:val="20"/>
          <w:lang w:val="sl-SI"/>
        </w:rPr>
        <w:t>ki ga imenuje Vlada RS, v katerega je treba imenovati tudi predstavnike ministrstev in organizacij, pristojnih za spremljanje stanja okolja, za okoljske presoje, za podnebne spremembe, za vode in za naravo. Spremljanje stanja okolja zaradi izvedbe Strateškega načrta se izvaja skladno z določili ZVO-2</w:t>
      </w:r>
      <w:r w:rsidR="002256C6" w:rsidRPr="002256C6">
        <w:rPr>
          <w:rFonts w:cs="Arial"/>
          <w:b/>
          <w:bCs/>
          <w:szCs w:val="20"/>
          <w:lang w:val="sl-SI"/>
        </w:rPr>
        <w:t xml:space="preserve"> </w:t>
      </w:r>
      <w:r w:rsidR="002256C6">
        <w:rPr>
          <w:rFonts w:cs="Arial"/>
          <w:b/>
          <w:bCs/>
          <w:szCs w:val="20"/>
          <w:lang w:val="sl-SI"/>
        </w:rPr>
        <w:t>ob uporabi kazalcev okolja</w:t>
      </w:r>
      <w:r w:rsidR="005F4898">
        <w:rPr>
          <w:rFonts w:cs="Arial"/>
          <w:b/>
          <w:bCs/>
          <w:szCs w:val="20"/>
          <w:lang w:val="sl-SI"/>
        </w:rPr>
        <w:t xml:space="preserve"> in prikaže v poročilu o stanju okolja. Za kazalce s področja kmetijstva</w:t>
      </w:r>
      <w:r w:rsidR="009A11D6">
        <w:rPr>
          <w:rFonts w:cs="Arial"/>
          <w:b/>
          <w:bCs/>
          <w:szCs w:val="20"/>
          <w:lang w:val="sl-SI"/>
        </w:rPr>
        <w:t xml:space="preserve"> finančna sredstva zagotovi </w:t>
      </w:r>
      <w:r w:rsidR="005F4898">
        <w:rPr>
          <w:rFonts w:cs="Arial"/>
          <w:b/>
          <w:bCs/>
          <w:szCs w:val="20"/>
          <w:lang w:val="sl-SI"/>
        </w:rPr>
        <w:t>Ministrstvo za kmetijstvo, gozdarstvo in prehrano.</w:t>
      </w:r>
      <w:r w:rsidR="0004041A">
        <w:rPr>
          <w:rFonts w:cs="Arial"/>
          <w:b/>
          <w:bCs/>
          <w:szCs w:val="20"/>
          <w:lang w:val="sl-SI"/>
        </w:rPr>
        <w:t xml:space="preserve"> </w:t>
      </w:r>
      <w:r w:rsidR="005A4824">
        <w:rPr>
          <w:rFonts w:cs="Arial"/>
          <w:b/>
          <w:bCs/>
          <w:szCs w:val="20"/>
          <w:lang w:val="sl-SI"/>
        </w:rPr>
        <w:t>Nabor ustreznih kazalcev se določi v sodelovanju z ministrstvom, pristojnim za okoljske presoje.</w:t>
      </w:r>
    </w:p>
    <w:p w14:paraId="7194E8F5" w14:textId="77777777" w:rsidR="0017535E" w:rsidRPr="000578EF" w:rsidRDefault="0017535E" w:rsidP="00584A81">
      <w:pPr>
        <w:numPr>
          <w:ilvl w:val="0"/>
          <w:numId w:val="1"/>
        </w:numPr>
        <w:spacing w:before="60"/>
        <w:ind w:hanging="357"/>
        <w:jc w:val="both"/>
        <w:rPr>
          <w:rFonts w:cs="Arial"/>
          <w:b/>
          <w:szCs w:val="20"/>
          <w:lang w:val="sl-SI"/>
        </w:rPr>
      </w:pPr>
      <w:r w:rsidRPr="000578EF">
        <w:rPr>
          <w:rFonts w:cs="Arial"/>
          <w:b/>
          <w:szCs w:val="20"/>
          <w:lang w:val="sl-SI"/>
        </w:rPr>
        <w:t>V tem postopku ni bilo stroškov.</w:t>
      </w:r>
    </w:p>
    <w:p w14:paraId="78B9E175" w14:textId="3B40F832" w:rsidR="0017535E" w:rsidRDefault="0017535E" w:rsidP="0017535E">
      <w:pPr>
        <w:jc w:val="both"/>
        <w:rPr>
          <w:rFonts w:cs="Arial"/>
          <w:b/>
          <w:szCs w:val="20"/>
          <w:lang w:val="sl-SI"/>
        </w:rPr>
      </w:pPr>
    </w:p>
    <w:p w14:paraId="467E6F41" w14:textId="7B7EE953" w:rsidR="00191739" w:rsidRDefault="00191739" w:rsidP="0017535E">
      <w:pPr>
        <w:jc w:val="both"/>
        <w:rPr>
          <w:rFonts w:cs="Arial"/>
          <w:b/>
          <w:szCs w:val="20"/>
          <w:lang w:val="sl-SI"/>
        </w:rPr>
      </w:pPr>
    </w:p>
    <w:p w14:paraId="4ECA17C0" w14:textId="39FE11AB" w:rsidR="00191739" w:rsidRDefault="00191739" w:rsidP="0017535E">
      <w:pPr>
        <w:jc w:val="both"/>
        <w:rPr>
          <w:rFonts w:cs="Arial"/>
          <w:b/>
          <w:szCs w:val="20"/>
          <w:lang w:val="sl-SI"/>
        </w:rPr>
      </w:pPr>
    </w:p>
    <w:p w14:paraId="62F89CB1" w14:textId="77777777" w:rsidR="00191739" w:rsidRPr="0017535E" w:rsidRDefault="00191739" w:rsidP="0017535E">
      <w:pPr>
        <w:jc w:val="both"/>
        <w:rPr>
          <w:rFonts w:cs="Arial"/>
          <w:b/>
          <w:szCs w:val="20"/>
          <w:lang w:val="sl-SI"/>
        </w:rPr>
      </w:pPr>
    </w:p>
    <w:p w14:paraId="0E0B396C" w14:textId="77777777" w:rsidR="0017535E" w:rsidRPr="0017535E" w:rsidRDefault="0017535E" w:rsidP="002A4441">
      <w:pPr>
        <w:spacing w:before="100" w:beforeAutospacing="1" w:after="100" w:afterAutospacing="1" w:line="240" w:lineRule="auto"/>
        <w:jc w:val="center"/>
        <w:rPr>
          <w:rFonts w:cs="Arial"/>
          <w:b/>
          <w:szCs w:val="20"/>
          <w:lang w:val="sl-SI"/>
        </w:rPr>
      </w:pPr>
      <w:r w:rsidRPr="0017535E">
        <w:rPr>
          <w:rFonts w:cs="Arial"/>
          <w:b/>
          <w:szCs w:val="20"/>
          <w:lang w:val="sl-SI"/>
        </w:rPr>
        <w:t>O b r a z l o ž i t e v</w:t>
      </w:r>
    </w:p>
    <w:p w14:paraId="592C564F" w14:textId="0A8A979D" w:rsidR="002A4441" w:rsidRDefault="002A4441" w:rsidP="002A4441">
      <w:pPr>
        <w:spacing w:line="240" w:lineRule="auto"/>
        <w:jc w:val="center"/>
        <w:rPr>
          <w:rFonts w:cs="Arial"/>
          <w:szCs w:val="20"/>
          <w:lang w:val="sl-SI"/>
        </w:rPr>
      </w:pPr>
      <w:r>
        <w:rPr>
          <w:rFonts w:cs="Arial"/>
          <w:szCs w:val="20"/>
          <w:lang w:val="sl-SI"/>
        </w:rPr>
        <w:t>I.</w:t>
      </w:r>
    </w:p>
    <w:p w14:paraId="5FA697B5" w14:textId="012AAE16" w:rsidR="0017535E" w:rsidRPr="002A4441" w:rsidRDefault="002A4441" w:rsidP="0077135F">
      <w:pPr>
        <w:autoSpaceDE w:val="0"/>
        <w:autoSpaceDN w:val="0"/>
        <w:adjustRightInd w:val="0"/>
        <w:spacing w:before="60" w:line="240" w:lineRule="auto"/>
        <w:jc w:val="center"/>
        <w:rPr>
          <w:rFonts w:cs="Arial"/>
          <w:szCs w:val="20"/>
          <w:lang w:val="sl-SI"/>
        </w:rPr>
      </w:pPr>
      <w:r w:rsidRPr="002A4441">
        <w:rPr>
          <w:rFonts w:cs="Arial"/>
          <w:szCs w:val="20"/>
          <w:lang w:val="sl-SI"/>
        </w:rPr>
        <w:t>(vloga</w:t>
      </w:r>
      <w:r w:rsidR="00740382">
        <w:rPr>
          <w:rFonts w:cs="Arial"/>
          <w:szCs w:val="20"/>
          <w:lang w:val="sl-SI"/>
        </w:rPr>
        <w:t xml:space="preserve"> in predmet postopka</w:t>
      </w:r>
      <w:r w:rsidRPr="002A4441">
        <w:rPr>
          <w:rFonts w:cs="Arial"/>
          <w:szCs w:val="20"/>
          <w:lang w:val="sl-SI"/>
        </w:rPr>
        <w:t>)</w:t>
      </w:r>
    </w:p>
    <w:p w14:paraId="1516F2CB" w14:textId="0A950028" w:rsidR="006A5F59" w:rsidRDefault="0017535E" w:rsidP="007609AE">
      <w:pPr>
        <w:autoSpaceDE w:val="0"/>
        <w:autoSpaceDN w:val="0"/>
        <w:adjustRightInd w:val="0"/>
        <w:spacing w:before="60" w:line="240" w:lineRule="auto"/>
        <w:ind w:left="6"/>
        <w:jc w:val="both"/>
        <w:rPr>
          <w:rFonts w:cs="Arial"/>
          <w:szCs w:val="20"/>
          <w:lang w:val="sl-SI"/>
        </w:rPr>
      </w:pPr>
      <w:r w:rsidRPr="0017535E">
        <w:rPr>
          <w:rFonts w:cs="Arial"/>
          <w:szCs w:val="20"/>
          <w:lang w:val="sl-SI"/>
        </w:rPr>
        <w:t xml:space="preserve">Ministrstvo za okolje </w:t>
      </w:r>
      <w:r w:rsidR="00AB0A6A">
        <w:rPr>
          <w:rFonts w:cs="Arial"/>
          <w:szCs w:val="20"/>
          <w:lang w:val="sl-SI"/>
        </w:rPr>
        <w:t xml:space="preserve">in prostor </w:t>
      </w:r>
      <w:r w:rsidR="00441052" w:rsidRPr="00441052">
        <w:rPr>
          <w:rFonts w:cs="Arial"/>
          <w:szCs w:val="20"/>
          <w:lang w:val="sl-SI"/>
        </w:rPr>
        <w:t>(v nadaljevanju: ministrstvo)</w:t>
      </w:r>
      <w:r w:rsidR="00441052">
        <w:rPr>
          <w:rFonts w:cs="Arial"/>
          <w:szCs w:val="20"/>
          <w:lang w:val="sl-SI"/>
        </w:rPr>
        <w:t xml:space="preserve"> </w:t>
      </w:r>
      <w:r w:rsidRPr="0017535E">
        <w:rPr>
          <w:rFonts w:cs="Arial"/>
          <w:szCs w:val="20"/>
          <w:lang w:val="sl-SI"/>
        </w:rPr>
        <w:t xml:space="preserve">je dne </w:t>
      </w:r>
      <w:r w:rsidR="007609AE">
        <w:rPr>
          <w:rFonts w:cs="Arial"/>
          <w:szCs w:val="20"/>
          <w:lang w:val="sl-SI"/>
        </w:rPr>
        <w:t>9</w:t>
      </w:r>
      <w:r w:rsidR="00FE01F5">
        <w:rPr>
          <w:rFonts w:cs="Arial"/>
          <w:szCs w:val="20"/>
          <w:lang w:val="sl-SI"/>
        </w:rPr>
        <w:t xml:space="preserve">. </w:t>
      </w:r>
      <w:r w:rsidR="007609AE">
        <w:rPr>
          <w:rFonts w:cs="Arial"/>
          <w:szCs w:val="20"/>
          <w:lang w:val="sl-SI"/>
        </w:rPr>
        <w:t>9</w:t>
      </w:r>
      <w:r w:rsidR="00FE01F5">
        <w:rPr>
          <w:rFonts w:cs="Arial"/>
          <w:szCs w:val="20"/>
          <w:lang w:val="sl-SI"/>
        </w:rPr>
        <w:t>. 20</w:t>
      </w:r>
      <w:r w:rsidR="00040A37">
        <w:rPr>
          <w:rFonts w:cs="Arial"/>
          <w:szCs w:val="20"/>
          <w:lang w:val="sl-SI"/>
        </w:rPr>
        <w:t>2</w:t>
      </w:r>
      <w:r w:rsidR="004B1EDE">
        <w:rPr>
          <w:rFonts w:cs="Arial"/>
          <w:szCs w:val="20"/>
          <w:lang w:val="sl-SI"/>
        </w:rPr>
        <w:t>2</w:t>
      </w:r>
      <w:r w:rsidR="00BA792B">
        <w:rPr>
          <w:rFonts w:cs="Arial"/>
          <w:szCs w:val="20"/>
          <w:lang w:val="sl-SI"/>
        </w:rPr>
        <w:t xml:space="preserve"> </w:t>
      </w:r>
      <w:r w:rsidR="00FE01F5">
        <w:rPr>
          <w:rFonts w:cs="Arial"/>
          <w:szCs w:val="20"/>
          <w:lang w:val="sl-SI"/>
        </w:rPr>
        <w:t xml:space="preserve">prejelo vlogo </w:t>
      </w:r>
      <w:r w:rsidR="007609AE" w:rsidRPr="007609AE">
        <w:rPr>
          <w:rFonts w:cs="Arial"/>
          <w:szCs w:val="20"/>
          <w:lang w:val="sl-SI"/>
        </w:rPr>
        <w:t xml:space="preserve">Ministrstva za kmetijstvo, gozdarstvo in prehrano </w:t>
      </w:r>
      <w:r w:rsidRPr="007E759D">
        <w:rPr>
          <w:rFonts w:cs="Arial"/>
          <w:szCs w:val="20"/>
          <w:lang w:val="sl-SI"/>
        </w:rPr>
        <w:t xml:space="preserve">št. </w:t>
      </w:r>
      <w:r w:rsidR="007609AE" w:rsidRPr="007609AE">
        <w:rPr>
          <w:rFonts w:cs="Arial"/>
          <w:szCs w:val="20"/>
          <w:lang w:val="sl-SI"/>
        </w:rPr>
        <w:t xml:space="preserve">3310-12/2019/80 </w:t>
      </w:r>
      <w:r w:rsidRPr="007E759D">
        <w:rPr>
          <w:rFonts w:cs="Arial"/>
          <w:szCs w:val="20"/>
          <w:lang w:val="sl-SI"/>
        </w:rPr>
        <w:t xml:space="preserve">z dne </w:t>
      </w:r>
      <w:r w:rsidR="007609AE">
        <w:rPr>
          <w:rFonts w:cs="Arial"/>
          <w:szCs w:val="20"/>
          <w:lang w:val="sl-SI"/>
        </w:rPr>
        <w:t>8</w:t>
      </w:r>
      <w:r w:rsidR="00FE01F5" w:rsidRPr="007E759D">
        <w:rPr>
          <w:rFonts w:cs="Arial"/>
          <w:szCs w:val="20"/>
          <w:lang w:val="sl-SI"/>
        </w:rPr>
        <w:t xml:space="preserve">. </w:t>
      </w:r>
      <w:r w:rsidR="007609AE">
        <w:rPr>
          <w:rFonts w:cs="Arial"/>
          <w:szCs w:val="20"/>
          <w:lang w:val="sl-SI"/>
        </w:rPr>
        <w:t>9</w:t>
      </w:r>
      <w:r w:rsidR="00FE01F5" w:rsidRPr="007E759D">
        <w:rPr>
          <w:rFonts w:cs="Arial"/>
          <w:szCs w:val="20"/>
          <w:lang w:val="sl-SI"/>
        </w:rPr>
        <w:t>. 20</w:t>
      </w:r>
      <w:r w:rsidR="00040A37" w:rsidRPr="007E759D">
        <w:rPr>
          <w:rFonts w:cs="Arial"/>
          <w:szCs w:val="20"/>
          <w:lang w:val="sl-SI"/>
        </w:rPr>
        <w:t>2</w:t>
      </w:r>
      <w:r w:rsidR="00E3475F" w:rsidRPr="007E759D">
        <w:rPr>
          <w:rFonts w:cs="Arial"/>
          <w:szCs w:val="20"/>
          <w:lang w:val="sl-SI"/>
        </w:rPr>
        <w:t>2</w:t>
      </w:r>
      <w:r w:rsidR="00855D53">
        <w:rPr>
          <w:rFonts w:cs="Arial"/>
          <w:szCs w:val="20"/>
          <w:lang w:val="sl-SI"/>
        </w:rPr>
        <w:t xml:space="preserve"> </w:t>
      </w:r>
      <w:r w:rsidR="007609AE" w:rsidRPr="007609AE">
        <w:rPr>
          <w:rFonts w:cs="Arial"/>
          <w:szCs w:val="20"/>
          <w:lang w:val="sl-SI"/>
        </w:rPr>
        <w:t xml:space="preserve">na podlagi 46. člena Zakona o varstvu okolja (ZVO-1) </w:t>
      </w:r>
      <w:r w:rsidR="007609AE">
        <w:rPr>
          <w:rFonts w:cs="Arial"/>
          <w:szCs w:val="20"/>
          <w:lang w:val="sl-SI"/>
        </w:rPr>
        <w:t>za</w:t>
      </w:r>
      <w:r w:rsidR="007609AE" w:rsidRPr="007609AE">
        <w:rPr>
          <w:rFonts w:cs="Arial"/>
          <w:szCs w:val="20"/>
          <w:lang w:val="sl-SI"/>
        </w:rPr>
        <w:t xml:space="preserve"> potrditev sprejemljivosti vplivov</w:t>
      </w:r>
      <w:r w:rsidR="007609AE">
        <w:rPr>
          <w:rFonts w:cs="Arial"/>
          <w:szCs w:val="20"/>
          <w:lang w:val="sl-SI"/>
        </w:rPr>
        <w:t xml:space="preserve"> </w:t>
      </w:r>
      <w:r w:rsidR="007609AE" w:rsidRPr="007609AE">
        <w:rPr>
          <w:rFonts w:cs="Arial"/>
          <w:szCs w:val="20"/>
          <w:lang w:val="sl-SI"/>
        </w:rPr>
        <w:t>izvedbe stratešk</w:t>
      </w:r>
      <w:r w:rsidR="007609AE">
        <w:rPr>
          <w:rFonts w:cs="Arial"/>
          <w:szCs w:val="20"/>
          <w:lang w:val="sl-SI"/>
        </w:rPr>
        <w:t>ega</w:t>
      </w:r>
      <w:r w:rsidR="007609AE" w:rsidRPr="007609AE">
        <w:rPr>
          <w:rFonts w:cs="Arial"/>
          <w:szCs w:val="20"/>
          <w:lang w:val="sl-SI"/>
        </w:rPr>
        <w:t xml:space="preserve"> načrt</w:t>
      </w:r>
      <w:r w:rsidR="007609AE">
        <w:rPr>
          <w:rFonts w:cs="Arial"/>
          <w:szCs w:val="20"/>
          <w:lang w:val="sl-SI"/>
        </w:rPr>
        <w:t>a</w:t>
      </w:r>
      <w:r w:rsidR="007609AE" w:rsidRPr="007609AE">
        <w:rPr>
          <w:rFonts w:cs="Arial"/>
          <w:szCs w:val="20"/>
          <w:lang w:val="sl-SI"/>
        </w:rPr>
        <w:t xml:space="preserve"> skupne kmetijske politike za obdobje 2023-2027</w:t>
      </w:r>
      <w:r w:rsidR="007609AE">
        <w:rPr>
          <w:rFonts w:cs="Arial"/>
          <w:szCs w:val="20"/>
          <w:lang w:val="sl-SI"/>
        </w:rPr>
        <w:t xml:space="preserve"> (v nadaljevanju: Strateški načrt) na okolje.</w:t>
      </w:r>
      <w:r w:rsidRPr="007E759D">
        <w:rPr>
          <w:rFonts w:cs="Arial"/>
          <w:szCs w:val="20"/>
          <w:lang w:val="sl-SI"/>
        </w:rPr>
        <w:t xml:space="preserve"> </w:t>
      </w:r>
      <w:r w:rsidR="00E3475F" w:rsidRPr="007E759D">
        <w:rPr>
          <w:rFonts w:cs="Arial"/>
          <w:szCs w:val="20"/>
          <w:lang w:val="sl-SI"/>
        </w:rPr>
        <w:t>Gradivo</w:t>
      </w:r>
      <w:r w:rsidR="00E3475F">
        <w:rPr>
          <w:rFonts w:cs="Arial"/>
          <w:szCs w:val="20"/>
          <w:lang w:val="sl-SI"/>
        </w:rPr>
        <w:t xml:space="preserve"> </w:t>
      </w:r>
      <w:r w:rsidR="007609AE">
        <w:rPr>
          <w:rFonts w:cs="Arial"/>
          <w:szCs w:val="20"/>
          <w:lang w:val="sl-SI"/>
        </w:rPr>
        <w:t>Strateškega načrta</w:t>
      </w:r>
      <w:r w:rsidR="00E3475F">
        <w:rPr>
          <w:rFonts w:cs="Arial"/>
          <w:szCs w:val="20"/>
          <w:lang w:val="sl-SI"/>
        </w:rPr>
        <w:t xml:space="preserve"> </w:t>
      </w:r>
      <w:r w:rsidR="00B56D03">
        <w:rPr>
          <w:rFonts w:cs="Arial"/>
          <w:szCs w:val="20"/>
          <w:lang w:val="sl-SI"/>
        </w:rPr>
        <w:t xml:space="preserve">v e-obliki </w:t>
      </w:r>
      <w:r w:rsidR="00E3475F">
        <w:rPr>
          <w:rFonts w:cs="Arial"/>
          <w:szCs w:val="20"/>
          <w:lang w:val="sl-SI"/>
        </w:rPr>
        <w:t>je bilo dostopno na</w:t>
      </w:r>
      <w:r w:rsidR="007609AE" w:rsidRPr="007609AE">
        <w:rPr>
          <w:lang w:val="sl-SI"/>
        </w:rPr>
        <w:t xml:space="preserve"> s</w:t>
      </w:r>
      <w:r w:rsidR="007609AE" w:rsidRPr="007609AE">
        <w:rPr>
          <w:rFonts w:cs="Arial"/>
          <w:szCs w:val="20"/>
          <w:lang w:val="sl-SI"/>
        </w:rPr>
        <w:t>pletnem odložišču velikih datote</w:t>
      </w:r>
      <w:r w:rsidR="007609AE">
        <w:rPr>
          <w:rFonts w:cs="Arial"/>
          <w:szCs w:val="20"/>
          <w:lang w:val="sl-SI"/>
        </w:rPr>
        <w:t>k</w:t>
      </w:r>
      <w:r w:rsidR="00E3475F">
        <w:rPr>
          <w:rFonts w:cs="Arial"/>
          <w:szCs w:val="20"/>
          <w:lang w:val="sl-SI"/>
        </w:rPr>
        <w:t>, in sicer:</w:t>
      </w:r>
    </w:p>
    <w:p w14:paraId="1E77EE5F" w14:textId="05AE5409" w:rsidR="00C8129A" w:rsidRPr="00A93454" w:rsidRDefault="00C8129A" w:rsidP="00584A81">
      <w:pPr>
        <w:pStyle w:val="Odstavekseznama"/>
        <w:numPr>
          <w:ilvl w:val="0"/>
          <w:numId w:val="5"/>
        </w:numPr>
        <w:autoSpaceDE w:val="0"/>
        <w:autoSpaceDN w:val="0"/>
        <w:adjustRightInd w:val="0"/>
        <w:spacing w:before="60" w:line="240" w:lineRule="auto"/>
        <w:jc w:val="both"/>
        <w:rPr>
          <w:rFonts w:cs="Arial"/>
          <w:sz w:val="18"/>
          <w:szCs w:val="18"/>
          <w:lang w:val="sl-SI"/>
        </w:rPr>
      </w:pPr>
      <w:r w:rsidRPr="00C8129A">
        <w:rPr>
          <w:rFonts w:cs="Arial"/>
          <w:szCs w:val="20"/>
          <w:lang w:val="sl-SI"/>
        </w:rPr>
        <w:t xml:space="preserve">Okoljsko poročilo za Strateški načrt skupne kmetijske politike za obdobje 2023- 2027 za Slovenijo (julij 2022, dopolnitve september 2022, izdelovalec </w:t>
      </w:r>
      <w:proofErr w:type="spellStart"/>
      <w:r w:rsidRPr="00C8129A">
        <w:rPr>
          <w:rFonts w:cs="Arial"/>
          <w:szCs w:val="20"/>
          <w:lang w:val="sl-SI"/>
        </w:rPr>
        <w:t>Ipsum</w:t>
      </w:r>
      <w:proofErr w:type="spellEnd"/>
      <w:r w:rsidRPr="00C8129A">
        <w:rPr>
          <w:rFonts w:cs="Arial"/>
          <w:szCs w:val="20"/>
          <w:lang w:val="sl-SI"/>
        </w:rPr>
        <w:t xml:space="preserve">, okoljske investicije, </w:t>
      </w:r>
      <w:proofErr w:type="spellStart"/>
      <w:r w:rsidRPr="00A93454">
        <w:rPr>
          <w:rFonts w:cs="Arial"/>
          <w:sz w:val="18"/>
          <w:szCs w:val="18"/>
          <w:lang w:val="sl-SI"/>
        </w:rPr>
        <w:t>d.o.o</w:t>
      </w:r>
      <w:proofErr w:type="spellEnd"/>
      <w:r w:rsidRPr="00A93454">
        <w:rPr>
          <w:rFonts w:cs="Arial"/>
          <w:sz w:val="18"/>
          <w:szCs w:val="18"/>
          <w:lang w:val="sl-SI"/>
        </w:rPr>
        <w:t xml:space="preserve">.) </w:t>
      </w:r>
    </w:p>
    <w:p w14:paraId="30EEE4B3" w14:textId="5A197A5B"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01.00_OP_SN_SKP_ 2023_2027_čista.pdf </w:t>
      </w:r>
    </w:p>
    <w:p w14:paraId="57C86CDC" w14:textId="2D166CA6"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01.01_OP_SN_SKP_ 2023_2027_sledi_spremembam.docx </w:t>
      </w:r>
    </w:p>
    <w:p w14:paraId="09D4A292" w14:textId="09BCC7C7" w:rsidR="00C8129A" w:rsidRPr="00C8129A" w:rsidRDefault="00C8129A" w:rsidP="00584A81">
      <w:pPr>
        <w:pStyle w:val="Odstavekseznama"/>
        <w:numPr>
          <w:ilvl w:val="0"/>
          <w:numId w:val="5"/>
        </w:numPr>
        <w:autoSpaceDE w:val="0"/>
        <w:autoSpaceDN w:val="0"/>
        <w:adjustRightInd w:val="0"/>
        <w:spacing w:before="60" w:line="240" w:lineRule="auto"/>
        <w:jc w:val="both"/>
        <w:rPr>
          <w:rFonts w:cs="Arial"/>
          <w:szCs w:val="20"/>
          <w:lang w:val="sl-SI"/>
        </w:rPr>
      </w:pPr>
      <w:r w:rsidRPr="00C8129A">
        <w:rPr>
          <w:rFonts w:cs="Arial"/>
          <w:szCs w:val="20"/>
          <w:lang w:val="sl-SI"/>
        </w:rPr>
        <w:t>Dodatek za presojo sprejemljivosti vplivov na varovana območja za Okoljsko poročilo za Strateški načrt Skupne kmetijske politike 2023 – 2027 za Slovenijo</w:t>
      </w:r>
      <w:r>
        <w:rPr>
          <w:rFonts w:cs="Arial"/>
          <w:szCs w:val="20"/>
          <w:lang w:val="sl-SI"/>
        </w:rPr>
        <w:t xml:space="preserve"> </w:t>
      </w:r>
      <w:r w:rsidRPr="00C8129A">
        <w:rPr>
          <w:rFonts w:cs="Arial"/>
          <w:szCs w:val="20"/>
          <w:lang w:val="sl-SI"/>
        </w:rPr>
        <w:t xml:space="preserve">(julij 2022, dopolnitve september 2022, izdelovalec </w:t>
      </w:r>
      <w:proofErr w:type="spellStart"/>
      <w:r w:rsidRPr="00C8129A">
        <w:rPr>
          <w:rFonts w:cs="Arial"/>
          <w:szCs w:val="20"/>
          <w:lang w:val="sl-SI"/>
        </w:rPr>
        <w:t>Ipsum</w:t>
      </w:r>
      <w:proofErr w:type="spellEnd"/>
      <w:r w:rsidRPr="00C8129A">
        <w:rPr>
          <w:rFonts w:cs="Arial"/>
          <w:szCs w:val="20"/>
          <w:lang w:val="sl-SI"/>
        </w:rPr>
        <w:t xml:space="preserve">, okoljske investicije, </w:t>
      </w:r>
      <w:proofErr w:type="spellStart"/>
      <w:r w:rsidRPr="00C8129A">
        <w:rPr>
          <w:rFonts w:cs="Arial"/>
          <w:szCs w:val="20"/>
          <w:lang w:val="sl-SI"/>
        </w:rPr>
        <w:t>d.o.o</w:t>
      </w:r>
      <w:proofErr w:type="spellEnd"/>
      <w:r w:rsidRPr="00C8129A">
        <w:rPr>
          <w:rFonts w:cs="Arial"/>
          <w:szCs w:val="20"/>
          <w:lang w:val="sl-SI"/>
        </w:rPr>
        <w:t>.)</w:t>
      </w:r>
    </w:p>
    <w:p w14:paraId="3F0518DA" w14:textId="680B053B"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01.02_Dodatek_OP_SN_SKP_2023_2027_čista.pdf </w:t>
      </w:r>
    </w:p>
    <w:p w14:paraId="4197305F" w14:textId="7CA7CAB5"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01.03_Dodatek_OP_SN_SKP_2023_2027_sledi_spremembam.docx </w:t>
      </w:r>
    </w:p>
    <w:p w14:paraId="39D61891" w14:textId="3B913F35" w:rsidR="00C8129A" w:rsidRPr="00C8129A" w:rsidRDefault="00C8129A" w:rsidP="00584A81">
      <w:pPr>
        <w:pStyle w:val="Odstavekseznama"/>
        <w:numPr>
          <w:ilvl w:val="0"/>
          <w:numId w:val="5"/>
        </w:numPr>
        <w:autoSpaceDE w:val="0"/>
        <w:autoSpaceDN w:val="0"/>
        <w:adjustRightInd w:val="0"/>
        <w:spacing w:before="60" w:line="240" w:lineRule="auto"/>
        <w:jc w:val="both"/>
        <w:rPr>
          <w:rFonts w:cs="Arial"/>
          <w:szCs w:val="20"/>
          <w:lang w:val="sl-SI"/>
        </w:rPr>
      </w:pPr>
      <w:bookmarkStart w:id="1" w:name="_Hlk114751766"/>
      <w:r w:rsidRPr="00C8129A">
        <w:rPr>
          <w:rFonts w:cs="Arial"/>
          <w:szCs w:val="20"/>
          <w:lang w:val="sl-SI"/>
        </w:rPr>
        <w:t>Seznam pripomb prejetih v javni obravnavi avgust 2022 – okoljsko poročilo</w:t>
      </w:r>
      <w:r>
        <w:rPr>
          <w:rFonts w:cs="Arial"/>
          <w:szCs w:val="20"/>
          <w:lang w:val="sl-SI"/>
        </w:rPr>
        <w:t xml:space="preserve"> (brez datuma in avtorja, 72 strani)</w:t>
      </w:r>
    </w:p>
    <w:p w14:paraId="602789CC" w14:textId="6E01A0CA"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01.04_Odgovori_pojasnila_na_pripombe_javna_razgrnitev.pdf </w:t>
      </w:r>
    </w:p>
    <w:bookmarkEnd w:id="1"/>
    <w:p w14:paraId="4F82631D" w14:textId="40BA8D00" w:rsidR="00C8129A" w:rsidRDefault="00610AF3" w:rsidP="00584A81">
      <w:pPr>
        <w:pStyle w:val="Odstavekseznama"/>
        <w:numPr>
          <w:ilvl w:val="0"/>
          <w:numId w:val="5"/>
        </w:numPr>
        <w:autoSpaceDE w:val="0"/>
        <w:autoSpaceDN w:val="0"/>
        <w:adjustRightInd w:val="0"/>
        <w:spacing w:before="60" w:line="240" w:lineRule="auto"/>
        <w:jc w:val="both"/>
        <w:rPr>
          <w:rFonts w:cs="Arial"/>
          <w:szCs w:val="20"/>
          <w:lang w:val="sl-SI"/>
        </w:rPr>
      </w:pPr>
      <w:r>
        <w:rPr>
          <w:rFonts w:cs="Arial"/>
          <w:szCs w:val="20"/>
          <w:lang w:val="sl-SI"/>
        </w:rPr>
        <w:t>Priloge okoljskega poročila</w:t>
      </w:r>
      <w:r w:rsidR="00FA2562">
        <w:rPr>
          <w:rFonts w:cs="Arial"/>
          <w:szCs w:val="20"/>
          <w:lang w:val="sl-SI"/>
        </w:rPr>
        <w:t>:</w:t>
      </w:r>
    </w:p>
    <w:p w14:paraId="70948A98" w14:textId="2F0D72B6" w:rsidR="00610AF3" w:rsidRPr="00610AF3" w:rsidRDefault="00FA2562" w:rsidP="00610AF3">
      <w:pPr>
        <w:autoSpaceDE w:val="0"/>
        <w:autoSpaceDN w:val="0"/>
        <w:adjustRightInd w:val="0"/>
        <w:spacing w:before="60" w:line="240" w:lineRule="auto"/>
        <w:ind w:left="360"/>
        <w:jc w:val="both"/>
        <w:rPr>
          <w:rFonts w:cs="Arial"/>
          <w:szCs w:val="20"/>
          <w:lang w:val="sl-SI"/>
        </w:rPr>
      </w:pPr>
      <w:r w:rsidRPr="00610AF3">
        <w:rPr>
          <w:rFonts w:cs="Arial"/>
          <w:szCs w:val="20"/>
          <w:lang w:val="sl-SI"/>
        </w:rPr>
        <w:t xml:space="preserve">Priloga </w:t>
      </w:r>
      <w:r w:rsidR="00610AF3" w:rsidRPr="00610AF3">
        <w:rPr>
          <w:rFonts w:cs="Arial"/>
          <w:szCs w:val="20"/>
          <w:lang w:val="sl-SI"/>
        </w:rPr>
        <w:t>1 – Odnos SN 2023 - 2027 do drugih strateških in programskih dokumentov ter politi</w:t>
      </w:r>
    </w:p>
    <w:p w14:paraId="67DE366B" w14:textId="4C186E2D"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01.05_Priloga_1_Odnos_do_politik_OP_SN_SKP_2023_2027_čista.pdf - </w:t>
      </w:r>
    </w:p>
    <w:p w14:paraId="52DA8282" w14:textId="2DB47300"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01.06_Priloga_1_Odnos_do_politik_OP_SN_SKP_2023_2027_sledi_spremembam.docx </w:t>
      </w:r>
    </w:p>
    <w:p w14:paraId="7EAC88EF" w14:textId="583D31B2" w:rsidR="00610AF3" w:rsidRPr="00610AF3" w:rsidRDefault="00FA2562" w:rsidP="00610AF3">
      <w:pPr>
        <w:autoSpaceDE w:val="0"/>
        <w:autoSpaceDN w:val="0"/>
        <w:adjustRightInd w:val="0"/>
        <w:spacing w:before="60" w:line="240" w:lineRule="auto"/>
        <w:ind w:left="360"/>
        <w:jc w:val="both"/>
        <w:rPr>
          <w:rFonts w:cs="Arial"/>
          <w:szCs w:val="20"/>
          <w:lang w:val="sl-SI"/>
        </w:rPr>
      </w:pPr>
      <w:r w:rsidRPr="00610AF3">
        <w:rPr>
          <w:rFonts w:cs="Arial"/>
          <w:szCs w:val="20"/>
          <w:lang w:val="sl-SI"/>
        </w:rPr>
        <w:t xml:space="preserve">Priloga </w:t>
      </w:r>
      <w:r w:rsidR="00610AF3" w:rsidRPr="00610AF3">
        <w:rPr>
          <w:rFonts w:cs="Arial"/>
          <w:szCs w:val="20"/>
          <w:lang w:val="sl-SI"/>
        </w:rPr>
        <w:t>2 – Stanje okolja, obstoječa problematika in prihodni trendi</w:t>
      </w:r>
    </w:p>
    <w:p w14:paraId="23CD94B0" w14:textId="67C31BD7"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01.07_Priloga_2_Stanje_okolja_OP_SN_SKP_2023_2027.pdf </w:t>
      </w:r>
    </w:p>
    <w:p w14:paraId="430FFF37" w14:textId="5F219949" w:rsidR="00610AF3" w:rsidRPr="00B56D03" w:rsidRDefault="00FA2562" w:rsidP="00610AF3">
      <w:pPr>
        <w:autoSpaceDE w:val="0"/>
        <w:autoSpaceDN w:val="0"/>
        <w:adjustRightInd w:val="0"/>
        <w:spacing w:before="60" w:line="240" w:lineRule="auto"/>
        <w:ind w:left="360"/>
        <w:jc w:val="both"/>
        <w:rPr>
          <w:rFonts w:cs="Arial"/>
          <w:szCs w:val="20"/>
          <w:lang w:val="sl-SI"/>
        </w:rPr>
      </w:pPr>
      <w:r w:rsidRPr="00610AF3">
        <w:rPr>
          <w:rFonts w:cs="Arial"/>
          <w:szCs w:val="20"/>
          <w:lang w:val="sl-SI"/>
        </w:rPr>
        <w:t xml:space="preserve">Priloga </w:t>
      </w:r>
      <w:r w:rsidR="00610AF3" w:rsidRPr="00610AF3">
        <w:rPr>
          <w:rFonts w:cs="Arial"/>
          <w:szCs w:val="20"/>
          <w:lang w:val="sl-SI"/>
        </w:rPr>
        <w:t xml:space="preserve">3 - </w:t>
      </w:r>
      <w:proofErr w:type="spellStart"/>
      <w:r w:rsidR="00610AF3" w:rsidRPr="00610AF3">
        <w:rPr>
          <w:rFonts w:cs="Arial"/>
          <w:szCs w:val="20"/>
          <w:lang w:val="sl-SI"/>
        </w:rPr>
        <w:t>Okoljski</w:t>
      </w:r>
      <w:proofErr w:type="spellEnd"/>
      <w:r w:rsidR="00610AF3" w:rsidRPr="00610AF3">
        <w:rPr>
          <w:rFonts w:cs="Arial"/>
          <w:szCs w:val="20"/>
          <w:lang w:val="sl-SI"/>
        </w:rPr>
        <w:t xml:space="preserve"> cilji ter kazalniki za vrednotenje vplivov</w:t>
      </w:r>
    </w:p>
    <w:p w14:paraId="20CDE727" w14:textId="1F17E361"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01.08_Priloga_3_Opis_kazalnikov_OP_SN_SKP_2023_2027_čista.pdf </w:t>
      </w:r>
    </w:p>
    <w:p w14:paraId="16297406" w14:textId="6FE88D4E"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01.09_Priloga_3_Opis_kazalnikov_OP_SN_SKP_2023_2027_sledi_spremembam.docx </w:t>
      </w:r>
    </w:p>
    <w:p w14:paraId="4781CFD6" w14:textId="2475370A" w:rsidR="00610AF3" w:rsidRPr="00B56D03" w:rsidRDefault="00FA2562" w:rsidP="00610AF3">
      <w:pPr>
        <w:autoSpaceDE w:val="0"/>
        <w:autoSpaceDN w:val="0"/>
        <w:adjustRightInd w:val="0"/>
        <w:spacing w:before="60" w:line="240" w:lineRule="auto"/>
        <w:ind w:left="360"/>
        <w:jc w:val="both"/>
        <w:rPr>
          <w:rFonts w:cs="Arial"/>
          <w:szCs w:val="20"/>
          <w:lang w:val="sl-SI"/>
        </w:rPr>
      </w:pPr>
      <w:r w:rsidRPr="00610AF3">
        <w:rPr>
          <w:rFonts w:cs="Arial"/>
          <w:szCs w:val="20"/>
          <w:lang w:val="sl-SI"/>
        </w:rPr>
        <w:t xml:space="preserve">Priloga </w:t>
      </w:r>
      <w:r w:rsidR="00610AF3" w:rsidRPr="00610AF3">
        <w:rPr>
          <w:rFonts w:cs="Arial"/>
          <w:szCs w:val="20"/>
          <w:lang w:val="sl-SI"/>
        </w:rPr>
        <w:t>4 – Detajlna matrika</w:t>
      </w:r>
    </w:p>
    <w:p w14:paraId="4F54CE24" w14:textId="4C147E79"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01.10_Priloga_4_Detajlna_matrika_OP_SN_SKP_2023_2027.xlsx </w:t>
      </w:r>
    </w:p>
    <w:p w14:paraId="4944C491" w14:textId="409395A2" w:rsidR="00610AF3" w:rsidRPr="00B56D03" w:rsidRDefault="00FA2562" w:rsidP="00610AF3">
      <w:pPr>
        <w:autoSpaceDE w:val="0"/>
        <w:autoSpaceDN w:val="0"/>
        <w:adjustRightInd w:val="0"/>
        <w:spacing w:before="60" w:line="240" w:lineRule="auto"/>
        <w:ind w:left="360"/>
        <w:jc w:val="both"/>
        <w:rPr>
          <w:rFonts w:cs="Arial"/>
          <w:szCs w:val="20"/>
          <w:lang w:val="sl-SI"/>
        </w:rPr>
      </w:pPr>
      <w:r w:rsidRPr="00610AF3">
        <w:rPr>
          <w:rFonts w:cs="Arial"/>
          <w:szCs w:val="20"/>
          <w:lang w:val="sl-SI"/>
        </w:rPr>
        <w:t xml:space="preserve">Priloga </w:t>
      </w:r>
      <w:r w:rsidR="00610AF3" w:rsidRPr="00610AF3">
        <w:rPr>
          <w:rFonts w:cs="Arial"/>
          <w:szCs w:val="20"/>
          <w:lang w:val="sl-SI"/>
        </w:rPr>
        <w:t>5 – Merila vrednotenja</w:t>
      </w:r>
    </w:p>
    <w:p w14:paraId="03750B41" w14:textId="5EB9923F"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01.11_Priloga_5_Merila_vrednotenja_OP_SN_SKP_2023_2027.pdf </w:t>
      </w:r>
    </w:p>
    <w:p w14:paraId="37E36794" w14:textId="25E2AAEB" w:rsidR="00610AF3" w:rsidRPr="00610AF3" w:rsidRDefault="00610AF3" w:rsidP="00584A81">
      <w:pPr>
        <w:pStyle w:val="Odstavekseznama"/>
        <w:numPr>
          <w:ilvl w:val="0"/>
          <w:numId w:val="5"/>
        </w:numPr>
        <w:rPr>
          <w:rFonts w:cs="Arial"/>
          <w:szCs w:val="20"/>
          <w:lang w:val="sl-SI"/>
        </w:rPr>
      </w:pPr>
      <w:r w:rsidRPr="00610AF3">
        <w:rPr>
          <w:rFonts w:cs="Arial"/>
          <w:szCs w:val="20"/>
          <w:lang w:val="sl-SI"/>
        </w:rPr>
        <w:t xml:space="preserve">Okoljsko poročilo za Strateški načrt skupne kmetijske politike za obdobje 2023-2027 za Slovenijo </w:t>
      </w:r>
      <w:r>
        <w:rPr>
          <w:rFonts w:cs="Arial"/>
          <w:szCs w:val="20"/>
          <w:lang w:val="sl-SI"/>
        </w:rPr>
        <w:t>–</w:t>
      </w:r>
      <w:r w:rsidRPr="00610AF3">
        <w:rPr>
          <w:rFonts w:cs="Arial"/>
          <w:szCs w:val="20"/>
          <w:lang w:val="sl-SI"/>
        </w:rPr>
        <w:t xml:space="preserve"> povzetek</w:t>
      </w:r>
      <w:r>
        <w:rPr>
          <w:rFonts w:cs="Arial"/>
          <w:szCs w:val="20"/>
          <w:lang w:val="sl-SI"/>
        </w:rPr>
        <w:t xml:space="preserve"> </w:t>
      </w:r>
      <w:r w:rsidRPr="00610AF3">
        <w:rPr>
          <w:rFonts w:cs="Arial"/>
          <w:szCs w:val="20"/>
          <w:lang w:val="sl-SI"/>
        </w:rPr>
        <w:t xml:space="preserve">(julij 2022, dopolnitve september 2022, izdelovalec </w:t>
      </w:r>
      <w:proofErr w:type="spellStart"/>
      <w:r w:rsidRPr="00610AF3">
        <w:rPr>
          <w:rFonts w:cs="Arial"/>
          <w:szCs w:val="20"/>
          <w:lang w:val="sl-SI"/>
        </w:rPr>
        <w:t>Ipsum</w:t>
      </w:r>
      <w:proofErr w:type="spellEnd"/>
      <w:r w:rsidRPr="00610AF3">
        <w:rPr>
          <w:rFonts w:cs="Arial"/>
          <w:szCs w:val="20"/>
          <w:lang w:val="sl-SI"/>
        </w:rPr>
        <w:t xml:space="preserve">, okoljske investicije, </w:t>
      </w:r>
      <w:proofErr w:type="spellStart"/>
      <w:r w:rsidRPr="00610AF3">
        <w:rPr>
          <w:rFonts w:cs="Arial"/>
          <w:szCs w:val="20"/>
          <w:lang w:val="sl-SI"/>
        </w:rPr>
        <w:t>d.o.o</w:t>
      </w:r>
      <w:proofErr w:type="spellEnd"/>
      <w:r w:rsidRPr="00610AF3">
        <w:rPr>
          <w:rFonts w:cs="Arial"/>
          <w:szCs w:val="20"/>
          <w:lang w:val="sl-SI"/>
        </w:rPr>
        <w:t>.)</w:t>
      </w:r>
    </w:p>
    <w:p w14:paraId="3C3D7DBA" w14:textId="600FE16B"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01.12_Povzetek_OP_SN_SKP_2023-2027_čista.pdf </w:t>
      </w:r>
    </w:p>
    <w:p w14:paraId="1E0D1C7E" w14:textId="5C47A4CE" w:rsidR="007609AE" w:rsidRPr="00A93454" w:rsidRDefault="007609AE" w:rsidP="00C8129A">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01.13_Povzetek_OP_SN_SKP_2023-2027_sledi_spremembam.docx </w:t>
      </w:r>
    </w:p>
    <w:p w14:paraId="303070E4" w14:textId="4CB59244" w:rsidR="00855D53" w:rsidRPr="00610AF3" w:rsidRDefault="00855D53" w:rsidP="00584A81">
      <w:pPr>
        <w:pStyle w:val="Odstavekseznama"/>
        <w:numPr>
          <w:ilvl w:val="0"/>
          <w:numId w:val="5"/>
        </w:numPr>
        <w:rPr>
          <w:rFonts w:cs="Arial"/>
          <w:szCs w:val="20"/>
          <w:lang w:val="sl-SI"/>
        </w:rPr>
      </w:pPr>
      <w:r w:rsidRPr="00610AF3">
        <w:rPr>
          <w:rFonts w:cs="Arial"/>
          <w:szCs w:val="20"/>
          <w:lang w:val="sl-SI"/>
        </w:rPr>
        <w:t xml:space="preserve">Strateški načrt skupne kmetijske politike 2023–2027 za Slovenijo (CCI 2023SI06AFSP001, </w:t>
      </w:r>
      <w:proofErr w:type="spellStart"/>
      <w:r w:rsidRPr="00610AF3">
        <w:rPr>
          <w:rFonts w:cs="Arial"/>
          <w:i/>
          <w:iCs/>
          <w:szCs w:val="20"/>
          <w:lang w:val="sl-SI"/>
        </w:rPr>
        <w:t>Report</w:t>
      </w:r>
      <w:proofErr w:type="spellEnd"/>
      <w:r w:rsidRPr="00610AF3">
        <w:rPr>
          <w:rFonts w:cs="Arial"/>
          <w:i/>
          <w:iCs/>
          <w:szCs w:val="20"/>
          <w:lang w:val="sl-SI"/>
        </w:rPr>
        <w:t xml:space="preserve"> </w:t>
      </w:r>
      <w:proofErr w:type="spellStart"/>
      <w:r w:rsidRPr="00610AF3">
        <w:rPr>
          <w:rFonts w:cs="Arial"/>
          <w:i/>
          <w:iCs/>
          <w:szCs w:val="20"/>
          <w:lang w:val="sl-SI"/>
        </w:rPr>
        <w:t>generation</w:t>
      </w:r>
      <w:proofErr w:type="spellEnd"/>
      <w:r w:rsidRPr="00610AF3">
        <w:rPr>
          <w:rFonts w:cs="Arial"/>
          <w:i/>
          <w:iCs/>
          <w:szCs w:val="20"/>
          <w:lang w:val="sl-SI"/>
        </w:rPr>
        <w:t xml:space="preserve"> date</w:t>
      </w:r>
      <w:r w:rsidRPr="00610AF3">
        <w:rPr>
          <w:rFonts w:cs="Arial"/>
          <w:szCs w:val="20"/>
          <w:lang w:val="sl-SI"/>
        </w:rPr>
        <w:t xml:space="preserve"> 08/09/2022 09:10</w:t>
      </w:r>
      <w:r w:rsidR="00610AF3" w:rsidRPr="00610AF3">
        <w:rPr>
          <w:rFonts w:cs="Arial"/>
          <w:szCs w:val="20"/>
          <w:lang w:val="sl-SI"/>
        </w:rPr>
        <w:t>, 1271 str.</w:t>
      </w:r>
      <w:r w:rsidRPr="00610AF3">
        <w:rPr>
          <w:rFonts w:cs="Arial"/>
          <w:szCs w:val="20"/>
          <w:lang w:val="sl-SI"/>
        </w:rPr>
        <w:t>)</w:t>
      </w:r>
    </w:p>
    <w:p w14:paraId="780AD208" w14:textId="2ECAABE0" w:rsidR="007609AE" w:rsidRPr="00A93454" w:rsidRDefault="007609AE"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02_00_SN_SKP_2023_2027_8.9.2022.pdf </w:t>
      </w:r>
    </w:p>
    <w:p w14:paraId="77A75A79" w14:textId="77777777" w:rsidR="00A93454" w:rsidRPr="00A93454" w:rsidRDefault="00A93454" w:rsidP="00A93454">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03.01_SN_SKP_ 2023_2027_sledi_spremembam_poglavja_1-4_8.9.2022.docx </w:t>
      </w:r>
    </w:p>
    <w:p w14:paraId="6A46CADE" w14:textId="77777777" w:rsidR="00A93454" w:rsidRPr="00A93454" w:rsidRDefault="00A93454" w:rsidP="00A93454">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03.02_SN_SKP_ 2023_2027_sledi_spremembam_poglavje_5.1_8.9.2022.docx </w:t>
      </w:r>
    </w:p>
    <w:p w14:paraId="38E18AAE" w14:textId="77777777" w:rsidR="00A93454" w:rsidRPr="00A93454" w:rsidRDefault="00A93454" w:rsidP="00A93454">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03.03_SN_SKP_ 2023_2027_sledi_spremembam_poglavje_5.2_8.9.2022.docx </w:t>
      </w:r>
    </w:p>
    <w:p w14:paraId="3F91FB7E" w14:textId="77777777" w:rsidR="00A93454" w:rsidRPr="00A93454" w:rsidRDefault="00A93454" w:rsidP="00A93454">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03.04_SN_SKP_2023_2027_sledi_spremembam_poglavje_5.3_8.9.2022.pdf </w:t>
      </w:r>
    </w:p>
    <w:p w14:paraId="5E69F926" w14:textId="77777777" w:rsidR="00A93454" w:rsidRPr="00A93454" w:rsidRDefault="00A93454" w:rsidP="00A93454">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03.05_SN_SKP_ 2023_2027_sledi_spremembam_poglavja_6-8_8.9.2022.docx </w:t>
      </w:r>
    </w:p>
    <w:p w14:paraId="07DFC004" w14:textId="0CB33C0F" w:rsidR="00610AF3" w:rsidRDefault="00610AF3" w:rsidP="00584A81">
      <w:pPr>
        <w:pStyle w:val="Odstavekseznama"/>
        <w:numPr>
          <w:ilvl w:val="0"/>
          <w:numId w:val="5"/>
        </w:numPr>
        <w:rPr>
          <w:rFonts w:cs="Arial"/>
          <w:szCs w:val="20"/>
          <w:lang w:val="sl-SI"/>
        </w:rPr>
      </w:pPr>
      <w:r>
        <w:rPr>
          <w:rFonts w:cs="Arial"/>
          <w:szCs w:val="20"/>
          <w:lang w:val="sl-SI"/>
        </w:rPr>
        <w:t>Dokumenti</w:t>
      </w:r>
      <w:r w:rsidR="0097079C">
        <w:rPr>
          <w:rFonts w:cs="Arial"/>
          <w:szCs w:val="20"/>
          <w:lang w:val="sl-SI"/>
        </w:rPr>
        <w:t xml:space="preserve"> (navedeni</w:t>
      </w:r>
      <w:r>
        <w:rPr>
          <w:rFonts w:cs="Arial"/>
          <w:szCs w:val="20"/>
          <w:lang w:val="sl-SI"/>
        </w:rPr>
        <w:t xml:space="preserve"> na strani 1272 Strateškega načrta</w:t>
      </w:r>
      <w:r w:rsidR="0097079C">
        <w:rPr>
          <w:rFonts w:cs="Arial"/>
          <w:szCs w:val="20"/>
          <w:lang w:val="sl-SI"/>
        </w:rPr>
        <w:t>):</w:t>
      </w:r>
    </w:p>
    <w:p w14:paraId="395B5926" w14:textId="6846C04F" w:rsidR="00610AF3" w:rsidRDefault="00610AF3" w:rsidP="00610AF3">
      <w:pPr>
        <w:autoSpaceDE w:val="0"/>
        <w:autoSpaceDN w:val="0"/>
        <w:adjustRightInd w:val="0"/>
        <w:spacing w:before="60" w:line="240" w:lineRule="auto"/>
        <w:ind w:left="360"/>
        <w:jc w:val="both"/>
        <w:rPr>
          <w:rFonts w:cs="Arial"/>
          <w:szCs w:val="20"/>
          <w:lang w:val="sl-SI"/>
        </w:rPr>
      </w:pPr>
      <w:r w:rsidRPr="00610AF3">
        <w:rPr>
          <w:rFonts w:cs="Arial"/>
          <w:szCs w:val="20"/>
          <w:lang w:val="sl-SI"/>
        </w:rPr>
        <w:t>Priloga II: Analiza SWOT</w:t>
      </w:r>
      <w:r w:rsidR="00FA2562">
        <w:rPr>
          <w:rFonts w:cs="Arial"/>
          <w:szCs w:val="20"/>
          <w:lang w:val="sl-SI"/>
        </w:rPr>
        <w:t xml:space="preserve"> (11. 8. 2022)</w:t>
      </w:r>
    </w:p>
    <w:p w14:paraId="1FA286C5" w14:textId="2067635B"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02_02_Priloga II_SC_1_Analiza_stanja_SWOT.pdf </w:t>
      </w:r>
    </w:p>
    <w:p w14:paraId="23CD6C74" w14:textId="45E67FB1"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02_03_Priloga II_SC_2_Analiza_stanja_SWOT.pdf </w:t>
      </w:r>
    </w:p>
    <w:p w14:paraId="34F4AB01" w14:textId="6FF4F7A5"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02_04_Priloga II_SC_3_Analiza stanja_SWOT.pdf </w:t>
      </w:r>
    </w:p>
    <w:p w14:paraId="143FB0A5" w14:textId="2CFB04D2"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02_05_Priloga II_SC_4_Analiza stanja_SWOT.pdf</w:t>
      </w:r>
    </w:p>
    <w:p w14:paraId="48B655B6" w14:textId="3F8452AD"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02_06_Priloga II_SC_5_Analiza_stanja_SWOT.pdf </w:t>
      </w:r>
    </w:p>
    <w:p w14:paraId="1602F69E" w14:textId="12F87FCD"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02_07_Priloga II_SC_6_Analiza stanja_SWOT.pdf </w:t>
      </w:r>
    </w:p>
    <w:p w14:paraId="559B55AC" w14:textId="0ABBDA87"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02_08_Priloga II_SC_7_Analiza stanja_SWOT.pdf</w:t>
      </w:r>
    </w:p>
    <w:p w14:paraId="7010B0C7" w14:textId="77777777"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 xml:space="preserve">02_09_Priloga II_SC_8_Analiza stanja_SWOT.pdf </w:t>
      </w:r>
    </w:p>
    <w:p w14:paraId="3BEF885D" w14:textId="2A2481FB"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02_10_Priloga II_SC_9_Analiza stanja_SWOT.pdf</w:t>
      </w:r>
    </w:p>
    <w:p w14:paraId="5136CA2D" w14:textId="77777777" w:rsidR="00B56D03" w:rsidRPr="00A93454" w:rsidRDefault="00B56D03" w:rsidP="00610AF3">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02_11_Priloga II_SC_10_Analiza stanja_ SWOT.pdf</w:t>
      </w:r>
    </w:p>
    <w:p w14:paraId="75CFC6DF" w14:textId="6BBCDF74" w:rsidR="00FA2562" w:rsidRDefault="00FA2562" w:rsidP="00FA2562">
      <w:pPr>
        <w:autoSpaceDE w:val="0"/>
        <w:autoSpaceDN w:val="0"/>
        <w:adjustRightInd w:val="0"/>
        <w:spacing w:before="60" w:line="240" w:lineRule="auto"/>
        <w:ind w:left="360"/>
        <w:jc w:val="both"/>
        <w:rPr>
          <w:rFonts w:cs="Arial"/>
          <w:szCs w:val="20"/>
          <w:lang w:val="sl-SI"/>
        </w:rPr>
      </w:pPr>
      <w:r w:rsidRPr="00FA2562">
        <w:rPr>
          <w:rFonts w:cs="Arial"/>
          <w:szCs w:val="20"/>
          <w:lang w:val="sl-SI"/>
        </w:rPr>
        <w:t>Poglavje 7 Priloge: Sistem</w:t>
      </w:r>
      <w:r>
        <w:rPr>
          <w:rFonts w:cs="Arial"/>
          <w:szCs w:val="20"/>
          <w:lang w:val="sl-SI"/>
        </w:rPr>
        <w:t xml:space="preserve"> </w:t>
      </w:r>
      <w:r w:rsidRPr="00FA2562">
        <w:rPr>
          <w:rFonts w:cs="Arial"/>
          <w:szCs w:val="20"/>
          <w:lang w:val="sl-SI"/>
        </w:rPr>
        <w:t>upravljanja in usklajevanja</w:t>
      </w:r>
      <w:r>
        <w:rPr>
          <w:rFonts w:cs="Arial"/>
          <w:szCs w:val="20"/>
          <w:lang w:val="sl-SI"/>
        </w:rPr>
        <w:t xml:space="preserve"> (</w:t>
      </w:r>
      <w:r w:rsidRPr="00FA2562">
        <w:rPr>
          <w:rFonts w:cs="Arial"/>
          <w:szCs w:val="20"/>
          <w:lang w:val="sl-SI"/>
        </w:rPr>
        <w:t xml:space="preserve">7.3.1.1.5 Sistem </w:t>
      </w:r>
      <w:r>
        <w:rPr>
          <w:rFonts w:cs="Arial"/>
          <w:szCs w:val="20"/>
          <w:lang w:val="sl-SI"/>
        </w:rPr>
        <w:t>k</w:t>
      </w:r>
      <w:r w:rsidRPr="00FA2562">
        <w:rPr>
          <w:rFonts w:cs="Arial"/>
          <w:szCs w:val="20"/>
          <w:lang w:val="sl-SI"/>
        </w:rPr>
        <w:t>ontrol in sankcij [Člen 66(1)(e) Uredbe (EU) 2021/2116]</w:t>
      </w:r>
      <w:r>
        <w:rPr>
          <w:rFonts w:cs="Arial"/>
          <w:szCs w:val="20"/>
          <w:lang w:val="sl-SI"/>
        </w:rPr>
        <w:t>, 7. 9. 2022)</w:t>
      </w:r>
    </w:p>
    <w:p w14:paraId="57C256E0" w14:textId="0E6938C0" w:rsidR="00B56D03" w:rsidRPr="0097079C" w:rsidRDefault="00B56D03" w:rsidP="00FA2562">
      <w:pPr>
        <w:autoSpaceDE w:val="0"/>
        <w:autoSpaceDN w:val="0"/>
        <w:adjustRightInd w:val="0"/>
        <w:spacing w:before="60" w:line="240" w:lineRule="auto"/>
        <w:ind w:left="720"/>
        <w:jc w:val="both"/>
        <w:rPr>
          <w:rFonts w:cs="Arial"/>
          <w:sz w:val="18"/>
          <w:szCs w:val="18"/>
          <w:lang w:val="sl-SI"/>
        </w:rPr>
      </w:pPr>
      <w:r w:rsidRPr="0097079C">
        <w:rPr>
          <w:rFonts w:cs="Arial"/>
          <w:sz w:val="18"/>
          <w:szCs w:val="18"/>
          <w:lang w:val="sl-SI"/>
        </w:rPr>
        <w:t xml:space="preserve">02_12_7.3.1.1.5 Sistem kontrol in sankcij.pdf </w:t>
      </w:r>
    </w:p>
    <w:p w14:paraId="75B2C5AF" w14:textId="24FC0519" w:rsidR="00FA2562" w:rsidRDefault="00FA2562" w:rsidP="00FA2562">
      <w:pPr>
        <w:autoSpaceDE w:val="0"/>
        <w:autoSpaceDN w:val="0"/>
        <w:adjustRightInd w:val="0"/>
        <w:spacing w:before="60" w:line="240" w:lineRule="auto"/>
        <w:ind w:left="360"/>
        <w:jc w:val="both"/>
        <w:rPr>
          <w:rFonts w:cs="Arial"/>
          <w:szCs w:val="20"/>
          <w:lang w:val="sl-SI"/>
        </w:rPr>
      </w:pPr>
      <w:r w:rsidRPr="00FA2562">
        <w:rPr>
          <w:rFonts w:cs="Arial"/>
          <w:szCs w:val="20"/>
          <w:lang w:val="sl-SI"/>
        </w:rPr>
        <w:t>Priloga III: Posvetovanje s partnerji</w:t>
      </w:r>
      <w:r>
        <w:rPr>
          <w:rFonts w:cs="Arial"/>
          <w:szCs w:val="20"/>
          <w:lang w:val="sl-SI"/>
        </w:rPr>
        <w:t xml:space="preserve"> (11. 8. 2022): S</w:t>
      </w:r>
      <w:r w:rsidRPr="00FA2562">
        <w:rPr>
          <w:rFonts w:cs="Arial"/>
          <w:szCs w:val="20"/>
          <w:lang w:val="sl-SI"/>
        </w:rPr>
        <w:t>trateški načrt skupne kmetijske politike 2023–2027</w:t>
      </w:r>
      <w:r>
        <w:rPr>
          <w:rFonts w:cs="Arial"/>
          <w:szCs w:val="20"/>
          <w:lang w:val="sl-SI"/>
        </w:rPr>
        <w:t xml:space="preserve">, </w:t>
      </w:r>
      <w:r w:rsidRPr="00FA2562">
        <w:rPr>
          <w:rFonts w:cs="Arial"/>
          <w:szCs w:val="20"/>
          <w:lang w:val="sl-SI"/>
        </w:rPr>
        <w:t>Posvetovanje s partnerji (povzetek komentarjev pristojnih regionalnih in lokalnih organov in partnerjev iz člena 94(3)</w:t>
      </w:r>
      <w:r>
        <w:rPr>
          <w:rFonts w:cs="Arial"/>
          <w:szCs w:val="20"/>
          <w:lang w:val="sl-SI"/>
        </w:rPr>
        <w:t xml:space="preserve">,  </w:t>
      </w:r>
      <w:r w:rsidRPr="00FA2562">
        <w:rPr>
          <w:rFonts w:cs="Arial"/>
          <w:szCs w:val="20"/>
          <w:lang w:val="sl-SI"/>
        </w:rPr>
        <w:t>Ministrstv</w:t>
      </w:r>
      <w:r>
        <w:rPr>
          <w:rFonts w:cs="Arial"/>
          <w:szCs w:val="20"/>
          <w:lang w:val="sl-SI"/>
        </w:rPr>
        <w:t>o</w:t>
      </w:r>
      <w:r w:rsidRPr="00FA2562">
        <w:rPr>
          <w:rFonts w:cs="Arial"/>
          <w:szCs w:val="20"/>
          <w:lang w:val="sl-SI"/>
        </w:rPr>
        <w:t xml:space="preserve"> za kmetijstvo, gozdarstvo in prehrano</w:t>
      </w:r>
      <w:r>
        <w:rPr>
          <w:rFonts w:cs="Arial"/>
          <w:szCs w:val="20"/>
          <w:lang w:val="sl-SI"/>
        </w:rPr>
        <w:t>, Ljubljana, september 2022</w:t>
      </w:r>
      <w:r w:rsidR="0097079C">
        <w:rPr>
          <w:rFonts w:cs="Arial"/>
          <w:szCs w:val="20"/>
          <w:lang w:val="sl-SI"/>
        </w:rPr>
        <w:t>, 3 str.)</w:t>
      </w:r>
    </w:p>
    <w:p w14:paraId="4B6C2197" w14:textId="1EDFEB1B" w:rsidR="00B56D03" w:rsidRPr="00A93454" w:rsidRDefault="00B56D03" w:rsidP="00FA2562">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02_13_Priloga III SN 2023-2027_sodelovanje z deležniki.pdf</w:t>
      </w:r>
    </w:p>
    <w:p w14:paraId="064630DB" w14:textId="77777777" w:rsidR="0097079C" w:rsidRDefault="00855D53" w:rsidP="006D6B2E">
      <w:pPr>
        <w:autoSpaceDE w:val="0"/>
        <w:autoSpaceDN w:val="0"/>
        <w:adjustRightInd w:val="0"/>
        <w:spacing w:before="100" w:beforeAutospacing="1" w:line="240" w:lineRule="auto"/>
        <w:ind w:left="6"/>
        <w:jc w:val="both"/>
        <w:rPr>
          <w:rFonts w:cs="Arial"/>
          <w:szCs w:val="20"/>
          <w:lang w:val="sl-SI"/>
        </w:rPr>
      </w:pPr>
      <w:r>
        <w:rPr>
          <w:rFonts w:cs="Arial"/>
          <w:szCs w:val="20"/>
          <w:lang w:val="sl-SI"/>
        </w:rPr>
        <w:t xml:space="preserve">Vloga je bila </w:t>
      </w:r>
      <w:r w:rsidRPr="00855D53">
        <w:rPr>
          <w:rFonts w:cs="Arial"/>
          <w:szCs w:val="20"/>
          <w:lang w:val="sl-SI"/>
        </w:rPr>
        <w:t>dopolnjen</w:t>
      </w:r>
      <w:r>
        <w:rPr>
          <w:rFonts w:cs="Arial"/>
          <w:szCs w:val="20"/>
          <w:lang w:val="sl-SI"/>
        </w:rPr>
        <w:t>a</w:t>
      </w:r>
      <w:r w:rsidRPr="00855D53">
        <w:rPr>
          <w:rFonts w:cs="Arial"/>
          <w:szCs w:val="20"/>
          <w:lang w:val="sl-SI"/>
        </w:rPr>
        <w:t xml:space="preserve"> dne </w:t>
      </w:r>
      <w:r>
        <w:rPr>
          <w:rFonts w:cs="Arial"/>
          <w:szCs w:val="20"/>
          <w:lang w:val="sl-SI"/>
        </w:rPr>
        <w:t>19</w:t>
      </w:r>
      <w:r w:rsidRPr="00855D53">
        <w:rPr>
          <w:rFonts w:cs="Arial"/>
          <w:szCs w:val="20"/>
          <w:lang w:val="sl-SI"/>
        </w:rPr>
        <w:t xml:space="preserve">. </w:t>
      </w:r>
      <w:r>
        <w:rPr>
          <w:rFonts w:cs="Arial"/>
          <w:szCs w:val="20"/>
          <w:lang w:val="sl-SI"/>
        </w:rPr>
        <w:t>9</w:t>
      </w:r>
      <w:r w:rsidRPr="00855D53">
        <w:rPr>
          <w:rFonts w:cs="Arial"/>
          <w:szCs w:val="20"/>
          <w:lang w:val="sl-SI"/>
        </w:rPr>
        <w:t>. 2022,</w:t>
      </w:r>
      <w:r>
        <w:rPr>
          <w:rFonts w:cs="Arial"/>
          <w:szCs w:val="20"/>
          <w:lang w:val="sl-SI"/>
        </w:rPr>
        <w:t xml:space="preserve"> dopis št. </w:t>
      </w:r>
      <w:r w:rsidRPr="00855D53">
        <w:rPr>
          <w:rFonts w:cs="Arial"/>
          <w:szCs w:val="20"/>
          <w:lang w:val="sl-SI"/>
        </w:rPr>
        <w:t>3310-12/2019/82</w:t>
      </w:r>
      <w:r>
        <w:rPr>
          <w:rFonts w:cs="Arial"/>
          <w:szCs w:val="20"/>
          <w:lang w:val="sl-SI"/>
        </w:rPr>
        <w:t xml:space="preserve"> z dne</w:t>
      </w:r>
      <w:r w:rsidRPr="00855D53">
        <w:rPr>
          <w:rFonts w:cs="Arial"/>
          <w:szCs w:val="20"/>
          <w:lang w:val="sl-SI"/>
        </w:rPr>
        <w:t xml:space="preserve"> 19. 9. 2022</w:t>
      </w:r>
      <w:r>
        <w:rPr>
          <w:rFonts w:cs="Arial"/>
          <w:szCs w:val="20"/>
          <w:lang w:val="sl-SI"/>
        </w:rPr>
        <w:t xml:space="preserve">, s pojasnilom, da je </w:t>
      </w:r>
      <w:r w:rsidRPr="00855D53">
        <w:rPr>
          <w:rFonts w:cs="Arial"/>
          <w:szCs w:val="20"/>
          <w:lang w:val="sl-SI"/>
        </w:rPr>
        <w:t>Strateški načrt</w:t>
      </w:r>
      <w:r>
        <w:rPr>
          <w:rFonts w:cs="Arial"/>
          <w:szCs w:val="20"/>
          <w:lang w:val="sl-SI"/>
        </w:rPr>
        <w:t>,</w:t>
      </w:r>
      <w:r w:rsidRPr="00855D53">
        <w:rPr>
          <w:rFonts w:cs="Arial"/>
          <w:szCs w:val="20"/>
          <w:lang w:val="sl-SI"/>
        </w:rPr>
        <w:t xml:space="preserve"> v primerjavi z dokumentom</w:t>
      </w:r>
      <w:r>
        <w:rPr>
          <w:rFonts w:cs="Arial"/>
          <w:szCs w:val="20"/>
          <w:lang w:val="sl-SI"/>
        </w:rPr>
        <w:t xml:space="preserve"> iz vloge št.</w:t>
      </w:r>
      <w:r w:rsidRPr="00855D53">
        <w:rPr>
          <w:rFonts w:cs="Arial"/>
          <w:szCs w:val="20"/>
          <w:lang w:val="sl-SI"/>
        </w:rPr>
        <w:t xml:space="preserve"> 3310-12/2019/80 z dne 8. 9. 2022, dopolnjen z </w:t>
      </w:r>
      <w:r>
        <w:rPr>
          <w:rFonts w:cs="Arial"/>
          <w:szCs w:val="20"/>
          <w:lang w:val="sl-SI"/>
        </w:rPr>
        <w:t xml:space="preserve">opisom upoštevanja </w:t>
      </w:r>
      <w:r w:rsidRPr="00855D53">
        <w:rPr>
          <w:rFonts w:cs="Arial"/>
          <w:szCs w:val="20"/>
          <w:lang w:val="sl-SI"/>
        </w:rPr>
        <w:t>omilitveni</w:t>
      </w:r>
      <w:r>
        <w:rPr>
          <w:rFonts w:cs="Arial"/>
          <w:szCs w:val="20"/>
          <w:lang w:val="sl-SI"/>
        </w:rPr>
        <w:t>h</w:t>
      </w:r>
      <w:r w:rsidRPr="00855D53">
        <w:rPr>
          <w:rFonts w:cs="Arial"/>
          <w:szCs w:val="20"/>
          <w:lang w:val="sl-SI"/>
        </w:rPr>
        <w:t xml:space="preserve"> ukrep</w:t>
      </w:r>
      <w:r>
        <w:rPr>
          <w:rFonts w:cs="Arial"/>
          <w:szCs w:val="20"/>
          <w:lang w:val="sl-SI"/>
        </w:rPr>
        <w:t>ov</w:t>
      </w:r>
      <w:r w:rsidR="0097079C">
        <w:rPr>
          <w:rFonts w:cs="Arial"/>
          <w:szCs w:val="20"/>
          <w:lang w:val="sl-SI"/>
        </w:rPr>
        <w:t>:</w:t>
      </w:r>
    </w:p>
    <w:p w14:paraId="5B346D6B" w14:textId="77777777" w:rsidR="0097079C" w:rsidRDefault="00855D53" w:rsidP="0097079C">
      <w:pPr>
        <w:autoSpaceDE w:val="0"/>
        <w:autoSpaceDN w:val="0"/>
        <w:adjustRightInd w:val="0"/>
        <w:spacing w:before="60" w:line="240" w:lineRule="auto"/>
        <w:ind w:left="720"/>
        <w:jc w:val="both"/>
        <w:rPr>
          <w:rFonts w:cs="Arial"/>
          <w:szCs w:val="20"/>
          <w:lang w:val="sl-SI"/>
        </w:rPr>
      </w:pPr>
      <w:r w:rsidRPr="00855D53">
        <w:rPr>
          <w:rFonts w:cs="Arial"/>
          <w:szCs w:val="20"/>
          <w:lang w:val="sl-SI"/>
        </w:rPr>
        <w:t>Prilog</w:t>
      </w:r>
      <w:r w:rsidR="0097079C">
        <w:rPr>
          <w:rFonts w:cs="Arial"/>
          <w:szCs w:val="20"/>
          <w:lang w:val="sl-SI"/>
        </w:rPr>
        <w:t>a</w:t>
      </w:r>
      <w:r w:rsidRPr="00855D53">
        <w:rPr>
          <w:rFonts w:cs="Arial"/>
          <w:szCs w:val="20"/>
          <w:lang w:val="sl-SI"/>
        </w:rPr>
        <w:t xml:space="preserve"> I o predhodnem vrednotenju in strateški presoji vplivov na okolje iz</w:t>
      </w:r>
      <w:r>
        <w:rPr>
          <w:rFonts w:cs="Arial"/>
          <w:szCs w:val="20"/>
          <w:lang w:val="sl-SI"/>
        </w:rPr>
        <w:t xml:space="preserve"> </w:t>
      </w:r>
      <w:r w:rsidRPr="00855D53">
        <w:rPr>
          <w:rFonts w:cs="Arial"/>
          <w:szCs w:val="20"/>
          <w:lang w:val="sl-SI"/>
        </w:rPr>
        <w:t xml:space="preserve">Direktive 2001/42/ES  </w:t>
      </w:r>
    </w:p>
    <w:p w14:paraId="61E32624" w14:textId="06F97308" w:rsidR="0097079C" w:rsidRDefault="00855D53" w:rsidP="0097079C">
      <w:pPr>
        <w:autoSpaceDE w:val="0"/>
        <w:autoSpaceDN w:val="0"/>
        <w:adjustRightInd w:val="0"/>
        <w:spacing w:before="60" w:line="240" w:lineRule="auto"/>
        <w:ind w:left="720"/>
        <w:jc w:val="both"/>
        <w:rPr>
          <w:rFonts w:cs="Arial"/>
          <w:szCs w:val="20"/>
          <w:lang w:val="sl-SI"/>
        </w:rPr>
      </w:pPr>
      <w:r w:rsidRPr="00855D53">
        <w:rPr>
          <w:rFonts w:cs="Arial"/>
          <w:szCs w:val="20"/>
          <w:lang w:val="sl-SI"/>
        </w:rPr>
        <w:t>2. Priporočila na podlagi predhodnega vrednotenja in strateške presoje</w:t>
      </w:r>
      <w:r>
        <w:rPr>
          <w:rFonts w:cs="Arial"/>
          <w:szCs w:val="20"/>
          <w:lang w:val="sl-SI"/>
        </w:rPr>
        <w:t xml:space="preserve"> </w:t>
      </w:r>
      <w:r w:rsidRPr="00855D53">
        <w:rPr>
          <w:rFonts w:cs="Arial"/>
          <w:szCs w:val="20"/>
          <w:lang w:val="sl-SI"/>
        </w:rPr>
        <w:t>vplivov na okolje ter opis, kako so bila obravnavana</w:t>
      </w:r>
      <w:r w:rsidR="0097079C">
        <w:rPr>
          <w:rFonts w:cs="Arial"/>
          <w:szCs w:val="20"/>
          <w:lang w:val="sl-SI"/>
        </w:rPr>
        <w:t>,</w:t>
      </w:r>
      <w:r w:rsidRPr="00855D53">
        <w:rPr>
          <w:rFonts w:cs="Arial"/>
          <w:szCs w:val="20"/>
          <w:lang w:val="sl-SI"/>
        </w:rPr>
        <w:t xml:space="preserve"> </w:t>
      </w:r>
    </w:p>
    <w:p w14:paraId="0C208FA6" w14:textId="05567C17" w:rsidR="00B56D03" w:rsidRDefault="00855D53" w:rsidP="0097079C">
      <w:pPr>
        <w:autoSpaceDE w:val="0"/>
        <w:autoSpaceDN w:val="0"/>
        <w:adjustRightInd w:val="0"/>
        <w:spacing w:before="60" w:line="240" w:lineRule="auto"/>
        <w:ind w:left="6"/>
        <w:jc w:val="both"/>
        <w:rPr>
          <w:rFonts w:cs="Arial"/>
          <w:szCs w:val="20"/>
          <w:lang w:val="sl-SI"/>
        </w:rPr>
      </w:pPr>
      <w:r>
        <w:rPr>
          <w:rFonts w:cs="Arial"/>
          <w:szCs w:val="20"/>
          <w:lang w:val="sl-SI"/>
        </w:rPr>
        <w:t>in da v</w:t>
      </w:r>
      <w:r w:rsidRPr="00855D53">
        <w:rPr>
          <w:rFonts w:cs="Arial"/>
          <w:szCs w:val="20"/>
          <w:lang w:val="sl-SI"/>
        </w:rPr>
        <w:t>si ostali dokumenti ostajajo</w:t>
      </w:r>
      <w:r>
        <w:rPr>
          <w:rFonts w:cs="Arial"/>
          <w:szCs w:val="20"/>
          <w:lang w:val="sl-SI"/>
        </w:rPr>
        <w:t xml:space="preserve"> </w:t>
      </w:r>
      <w:r w:rsidRPr="00855D53">
        <w:rPr>
          <w:rFonts w:cs="Arial"/>
          <w:szCs w:val="20"/>
          <w:lang w:val="sl-SI"/>
        </w:rPr>
        <w:t>nespremenjeni.</w:t>
      </w:r>
      <w:r>
        <w:rPr>
          <w:rFonts w:cs="Arial"/>
          <w:szCs w:val="20"/>
          <w:lang w:val="sl-SI"/>
        </w:rPr>
        <w:t xml:space="preserve"> Na </w:t>
      </w:r>
      <w:r w:rsidRPr="00855D53">
        <w:rPr>
          <w:rFonts w:cs="Arial"/>
          <w:szCs w:val="20"/>
          <w:lang w:val="sl-SI"/>
        </w:rPr>
        <w:t>spletnem odložišču velikih datotek</w:t>
      </w:r>
      <w:r>
        <w:rPr>
          <w:rFonts w:cs="Arial"/>
          <w:szCs w:val="20"/>
          <w:lang w:val="sl-SI"/>
        </w:rPr>
        <w:t xml:space="preserve"> je bil dostopen dokument v e-obliki:</w:t>
      </w:r>
    </w:p>
    <w:p w14:paraId="175F8FCB" w14:textId="77777777" w:rsidR="006D6B2E" w:rsidRDefault="00A93454" w:rsidP="00A93454">
      <w:pPr>
        <w:autoSpaceDE w:val="0"/>
        <w:autoSpaceDN w:val="0"/>
        <w:adjustRightInd w:val="0"/>
        <w:spacing w:before="60" w:line="240" w:lineRule="auto"/>
        <w:ind w:left="720"/>
        <w:jc w:val="both"/>
        <w:rPr>
          <w:rFonts w:cs="Arial"/>
          <w:szCs w:val="20"/>
          <w:lang w:val="sl-SI"/>
        </w:rPr>
      </w:pPr>
      <w:r w:rsidRPr="00A93454">
        <w:rPr>
          <w:rFonts w:cs="Arial"/>
          <w:szCs w:val="20"/>
          <w:lang w:val="sl-SI"/>
        </w:rPr>
        <w:t>Strateški načrt skupne kmetijske politike 2023–2027 za Slovenijo</w:t>
      </w:r>
      <w:r>
        <w:rPr>
          <w:rFonts w:cs="Arial"/>
          <w:szCs w:val="20"/>
          <w:lang w:val="sl-SI"/>
        </w:rPr>
        <w:t xml:space="preserve"> (</w:t>
      </w:r>
      <w:r w:rsidRPr="00A93454">
        <w:rPr>
          <w:rFonts w:cs="Arial"/>
          <w:szCs w:val="20"/>
          <w:lang w:val="sl-SI"/>
        </w:rPr>
        <w:t>CCI</w:t>
      </w:r>
      <w:r w:rsidR="0097079C">
        <w:rPr>
          <w:rFonts w:cs="Arial"/>
          <w:szCs w:val="20"/>
          <w:lang w:val="sl-SI"/>
        </w:rPr>
        <w:t xml:space="preserve"> </w:t>
      </w:r>
      <w:r w:rsidRPr="00A93454">
        <w:rPr>
          <w:rFonts w:cs="Arial"/>
          <w:szCs w:val="20"/>
          <w:lang w:val="sl-SI"/>
        </w:rPr>
        <w:t>2023SI06AFSP001</w:t>
      </w:r>
      <w:r>
        <w:rPr>
          <w:rFonts w:cs="Arial"/>
          <w:szCs w:val="20"/>
          <w:lang w:val="sl-SI"/>
        </w:rPr>
        <w:t xml:space="preserve">, </w:t>
      </w:r>
      <w:proofErr w:type="spellStart"/>
      <w:r w:rsidRPr="0097079C">
        <w:rPr>
          <w:rFonts w:cs="Arial"/>
          <w:i/>
          <w:iCs/>
          <w:szCs w:val="20"/>
          <w:lang w:val="sl-SI"/>
        </w:rPr>
        <w:t>Report</w:t>
      </w:r>
      <w:proofErr w:type="spellEnd"/>
      <w:r w:rsidRPr="0097079C">
        <w:rPr>
          <w:rFonts w:cs="Arial"/>
          <w:i/>
          <w:iCs/>
          <w:szCs w:val="20"/>
          <w:lang w:val="sl-SI"/>
        </w:rPr>
        <w:t xml:space="preserve"> </w:t>
      </w:r>
      <w:proofErr w:type="spellStart"/>
      <w:r w:rsidRPr="0097079C">
        <w:rPr>
          <w:rFonts w:cs="Arial"/>
          <w:i/>
          <w:iCs/>
          <w:szCs w:val="20"/>
          <w:lang w:val="sl-SI"/>
        </w:rPr>
        <w:t>generation</w:t>
      </w:r>
      <w:proofErr w:type="spellEnd"/>
      <w:r w:rsidRPr="0097079C">
        <w:rPr>
          <w:rFonts w:cs="Arial"/>
          <w:i/>
          <w:iCs/>
          <w:szCs w:val="20"/>
          <w:lang w:val="sl-SI"/>
        </w:rPr>
        <w:t xml:space="preserve"> date</w:t>
      </w:r>
      <w:r w:rsidRPr="00A93454">
        <w:rPr>
          <w:rFonts w:cs="Arial"/>
          <w:szCs w:val="20"/>
          <w:lang w:val="sl-SI"/>
        </w:rPr>
        <w:tab/>
        <w:t>19/09/2022 12:47</w:t>
      </w:r>
      <w:r>
        <w:rPr>
          <w:rFonts w:cs="Arial"/>
          <w:szCs w:val="20"/>
          <w:lang w:val="sl-SI"/>
        </w:rPr>
        <w:t>)</w:t>
      </w:r>
      <w:r w:rsidR="006D6B2E">
        <w:rPr>
          <w:rFonts w:cs="Arial"/>
          <w:szCs w:val="20"/>
          <w:lang w:val="sl-SI"/>
        </w:rPr>
        <w:t>,</w:t>
      </w:r>
    </w:p>
    <w:p w14:paraId="0F9CE375" w14:textId="05E4034F" w:rsidR="00855D53" w:rsidRDefault="00855D53" w:rsidP="00A93454">
      <w:pPr>
        <w:autoSpaceDE w:val="0"/>
        <w:autoSpaceDN w:val="0"/>
        <w:adjustRightInd w:val="0"/>
        <w:spacing w:before="60" w:line="240" w:lineRule="auto"/>
        <w:ind w:left="720"/>
        <w:jc w:val="both"/>
        <w:rPr>
          <w:rFonts w:cs="Arial"/>
          <w:sz w:val="18"/>
          <w:szCs w:val="18"/>
          <w:lang w:val="sl-SI"/>
        </w:rPr>
      </w:pPr>
      <w:r w:rsidRPr="00A93454">
        <w:rPr>
          <w:rFonts w:cs="Arial"/>
          <w:sz w:val="18"/>
          <w:szCs w:val="18"/>
          <w:lang w:val="sl-SI"/>
        </w:rPr>
        <w:t>SN_SKP_2023_2027_19.9.2022.docx</w:t>
      </w:r>
    </w:p>
    <w:p w14:paraId="5DD0BDE0" w14:textId="751BA4B3" w:rsidR="006D6B2E" w:rsidRDefault="006D6B2E" w:rsidP="006D6B2E">
      <w:pPr>
        <w:autoSpaceDE w:val="0"/>
        <w:autoSpaceDN w:val="0"/>
        <w:adjustRightInd w:val="0"/>
        <w:spacing w:before="100" w:beforeAutospacing="1" w:line="240" w:lineRule="auto"/>
        <w:ind w:left="6"/>
        <w:jc w:val="both"/>
        <w:rPr>
          <w:rFonts w:cs="Arial"/>
          <w:szCs w:val="20"/>
          <w:lang w:val="sl-SI"/>
        </w:rPr>
      </w:pPr>
      <w:r w:rsidRPr="006D6B2E">
        <w:rPr>
          <w:rFonts w:cs="Arial"/>
          <w:szCs w:val="20"/>
          <w:lang w:val="sl-SI"/>
        </w:rPr>
        <w:t xml:space="preserve">Vloga je bila ponovno </w:t>
      </w:r>
      <w:r>
        <w:rPr>
          <w:rFonts w:cs="Arial"/>
          <w:szCs w:val="20"/>
          <w:lang w:val="sl-SI"/>
        </w:rPr>
        <w:t xml:space="preserve">dopolnjena dne 23. 9. 2022, dopis št. </w:t>
      </w:r>
      <w:r w:rsidRPr="006D6B2E">
        <w:rPr>
          <w:rFonts w:cs="Arial"/>
          <w:szCs w:val="20"/>
          <w:lang w:val="sl-SI"/>
        </w:rPr>
        <w:t>3310-12/2019/85</w:t>
      </w:r>
      <w:r>
        <w:rPr>
          <w:rFonts w:cs="Arial"/>
          <w:szCs w:val="20"/>
          <w:lang w:val="sl-SI"/>
        </w:rPr>
        <w:t xml:space="preserve"> z dne</w:t>
      </w:r>
      <w:r w:rsidRPr="006D6B2E">
        <w:rPr>
          <w:rFonts w:cs="Arial"/>
          <w:szCs w:val="20"/>
          <w:lang w:val="sl-SI"/>
        </w:rPr>
        <w:t xml:space="preserve"> 23. 9. 2022</w:t>
      </w:r>
      <w:r>
        <w:rPr>
          <w:rFonts w:cs="Arial"/>
          <w:szCs w:val="20"/>
          <w:lang w:val="sl-SI"/>
        </w:rPr>
        <w:t xml:space="preserve">, s pojasnilom, da so bile upoštevane nekatere dodatne zahteve ministrstva glede kompostiranja hmeljevine in terminologije s področja varstva tal, zahteve Ministrstva za infrastrukturo s področja obnovljivih virov energije in pripombe Evropske Komisije ter izvedeni tehnični in redakcijski popravki. </w:t>
      </w:r>
      <w:r w:rsidRPr="006D6B2E">
        <w:rPr>
          <w:rFonts w:cs="Arial"/>
          <w:szCs w:val="20"/>
          <w:lang w:val="sl-SI"/>
        </w:rPr>
        <w:t xml:space="preserve">Na spletnem odložišču velikih datotek </w:t>
      </w:r>
      <w:r w:rsidR="001C4757">
        <w:rPr>
          <w:rFonts w:cs="Arial"/>
          <w:szCs w:val="20"/>
          <w:lang w:val="sl-SI"/>
        </w:rPr>
        <w:t>so</w:t>
      </w:r>
      <w:r w:rsidRPr="006D6B2E">
        <w:rPr>
          <w:rFonts w:cs="Arial"/>
          <w:szCs w:val="20"/>
          <w:lang w:val="sl-SI"/>
        </w:rPr>
        <w:t xml:space="preserve"> bil</w:t>
      </w:r>
      <w:r w:rsidR="001C4757">
        <w:rPr>
          <w:rFonts w:cs="Arial"/>
          <w:szCs w:val="20"/>
          <w:lang w:val="sl-SI"/>
        </w:rPr>
        <w:t>i</w:t>
      </w:r>
      <w:r w:rsidRPr="006D6B2E">
        <w:rPr>
          <w:rFonts w:cs="Arial"/>
          <w:szCs w:val="20"/>
          <w:lang w:val="sl-SI"/>
        </w:rPr>
        <w:t xml:space="preserve"> dostop</w:t>
      </w:r>
      <w:r w:rsidR="001C4757">
        <w:rPr>
          <w:rFonts w:cs="Arial"/>
          <w:szCs w:val="20"/>
          <w:lang w:val="sl-SI"/>
        </w:rPr>
        <w:t>ni</w:t>
      </w:r>
      <w:r w:rsidRPr="006D6B2E">
        <w:rPr>
          <w:rFonts w:cs="Arial"/>
          <w:szCs w:val="20"/>
          <w:lang w:val="sl-SI"/>
        </w:rPr>
        <w:t xml:space="preserve"> dokument</w:t>
      </w:r>
      <w:r w:rsidR="001C4757">
        <w:rPr>
          <w:rFonts w:cs="Arial"/>
          <w:szCs w:val="20"/>
          <w:lang w:val="sl-SI"/>
        </w:rPr>
        <w:t>i</w:t>
      </w:r>
      <w:r w:rsidRPr="006D6B2E">
        <w:rPr>
          <w:rFonts w:cs="Arial"/>
          <w:szCs w:val="20"/>
          <w:lang w:val="sl-SI"/>
        </w:rPr>
        <w:t>:</w:t>
      </w:r>
    </w:p>
    <w:p w14:paraId="1A455C1B" w14:textId="43FFA8CD" w:rsidR="00740382" w:rsidRPr="00740382" w:rsidRDefault="00740382" w:rsidP="00740382">
      <w:pPr>
        <w:autoSpaceDE w:val="0"/>
        <w:autoSpaceDN w:val="0"/>
        <w:adjustRightInd w:val="0"/>
        <w:spacing w:before="60" w:line="240" w:lineRule="auto"/>
        <w:ind w:left="720"/>
        <w:jc w:val="both"/>
        <w:rPr>
          <w:rFonts w:cs="Arial"/>
          <w:szCs w:val="20"/>
          <w:lang w:val="sl-SI"/>
        </w:rPr>
      </w:pPr>
      <w:bookmarkStart w:id="2" w:name="_Hlk115090557"/>
      <w:r w:rsidRPr="00740382">
        <w:rPr>
          <w:rFonts w:cs="Arial"/>
          <w:szCs w:val="20"/>
          <w:lang w:val="sl-SI"/>
        </w:rPr>
        <w:t xml:space="preserve">Strateški načrt skupne kmetijske politike 2023–2027 za Slovenijo (CCI 2023SI06AFSP001, </w:t>
      </w:r>
      <w:proofErr w:type="spellStart"/>
      <w:r w:rsidRPr="00740382">
        <w:rPr>
          <w:rFonts w:cs="Arial"/>
          <w:i/>
          <w:iCs/>
          <w:szCs w:val="20"/>
          <w:lang w:val="sl-SI"/>
        </w:rPr>
        <w:t>Report</w:t>
      </w:r>
      <w:proofErr w:type="spellEnd"/>
      <w:r w:rsidRPr="00740382">
        <w:rPr>
          <w:rFonts w:cs="Arial"/>
          <w:i/>
          <w:iCs/>
          <w:szCs w:val="20"/>
          <w:lang w:val="sl-SI"/>
        </w:rPr>
        <w:t xml:space="preserve"> </w:t>
      </w:r>
      <w:proofErr w:type="spellStart"/>
      <w:r w:rsidRPr="00740382">
        <w:rPr>
          <w:rFonts w:cs="Arial"/>
          <w:i/>
          <w:iCs/>
          <w:szCs w:val="20"/>
          <w:lang w:val="sl-SI"/>
        </w:rPr>
        <w:t>generation</w:t>
      </w:r>
      <w:proofErr w:type="spellEnd"/>
      <w:r w:rsidRPr="00740382">
        <w:rPr>
          <w:rFonts w:cs="Arial"/>
          <w:i/>
          <w:iCs/>
          <w:szCs w:val="20"/>
          <w:lang w:val="sl-SI"/>
        </w:rPr>
        <w:t xml:space="preserve"> date</w:t>
      </w:r>
      <w:r w:rsidRPr="00740382">
        <w:rPr>
          <w:rFonts w:cs="Arial"/>
          <w:szCs w:val="20"/>
          <w:lang w:val="sl-SI"/>
        </w:rPr>
        <w:t xml:space="preserve"> 23/09/2022 14:21),</w:t>
      </w:r>
      <w:r w:rsidR="00B963D9">
        <w:rPr>
          <w:rFonts w:cs="Arial"/>
          <w:szCs w:val="20"/>
          <w:lang w:val="sl-SI"/>
        </w:rPr>
        <w:t xml:space="preserve"> 1322 str.</w:t>
      </w:r>
    </w:p>
    <w:p w14:paraId="3DA1B7B3" w14:textId="33C150CB" w:rsidR="00740382" w:rsidRPr="001C4757" w:rsidRDefault="00740382" w:rsidP="00740382">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00.00_SN_SKP_2023–2027.pdf - 22.7 MB</w:t>
      </w:r>
    </w:p>
    <w:p w14:paraId="00112FAA" w14:textId="77777777" w:rsidR="00740382" w:rsidRPr="001C4757" w:rsidRDefault="00740382" w:rsidP="00740382">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00_01_SN_SKP_2023–2027- v obliki sledi spremembam.docx - 11.8 MB</w:t>
      </w:r>
    </w:p>
    <w:p w14:paraId="7487E53C"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02.02_Priloga II_SC_2_Analiza_stanja_SWOT.pdf - 5.9 MB</w:t>
      </w:r>
    </w:p>
    <w:p w14:paraId="1C722E2D"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 xml:space="preserve">01.02.00_Priloga </w:t>
      </w:r>
      <w:proofErr w:type="spellStart"/>
      <w:r w:rsidRPr="001C4757">
        <w:rPr>
          <w:rFonts w:cs="Arial"/>
          <w:sz w:val="18"/>
          <w:szCs w:val="18"/>
          <w:lang w:val="sl-SI"/>
        </w:rPr>
        <w:t>I_Predhodno</w:t>
      </w:r>
      <w:proofErr w:type="spellEnd"/>
      <w:r w:rsidRPr="001C4757">
        <w:rPr>
          <w:rFonts w:cs="Arial"/>
          <w:sz w:val="18"/>
          <w:szCs w:val="18"/>
          <w:lang w:val="sl-SI"/>
        </w:rPr>
        <w:t xml:space="preserve"> vrednotenje SN SKP 2023-2027.pdf - 1.6 MB</w:t>
      </w:r>
    </w:p>
    <w:p w14:paraId="63624618"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04_Priloga_Prioritizacija potreb SN in metodologija.pdf - 683.8 KB</w:t>
      </w:r>
    </w:p>
    <w:p w14:paraId="4C27E713"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08_Kombinacije_SOPO_KOPOP_EK.pdf - 576.5 KB</w:t>
      </w:r>
    </w:p>
    <w:p w14:paraId="31D8B45F"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05_Priloga_Pristop k trajnostni živinoreji.pdf - 1.4 MB</w:t>
      </w:r>
    </w:p>
    <w:p w14:paraId="618C6CA3"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06_Poglavje_7.3.1.1.5 Sistem kontrol in sankcij.pdf - 556.4 KB</w:t>
      </w:r>
    </w:p>
    <w:p w14:paraId="63309808"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10_Izjava_BF_modelni_izracun_SOPO_KOPOP_EK.pdf - 197.1 KB</w:t>
      </w:r>
    </w:p>
    <w:p w14:paraId="5A455D8C"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07_Izjava_OMD_SN_KIS.pdf - 1.4 MB</w:t>
      </w:r>
    </w:p>
    <w:p w14:paraId="32229A41"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09_Metodologija_modelni_izracun_2022.pdf - 784.7 KB</w:t>
      </w:r>
    </w:p>
    <w:p w14:paraId="748473A5"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02.01_Priloga II_SC_1_Analiza_stanja_SWOT.pdf - 3.4 MB</w:t>
      </w:r>
    </w:p>
    <w:p w14:paraId="18557E73"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01.01.02_Odgovori pojasnila na pripombe-javna razgrnitev.pdf - 1.4 MB</w:t>
      </w:r>
    </w:p>
    <w:p w14:paraId="22E0BED9"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02.03_Priloga II_SC_3_Analiza stanja_SWOT.pdf - 2.2 MB</w:t>
      </w:r>
    </w:p>
    <w:p w14:paraId="23063FBC"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02.04_Priloga II_SC_4_Analiza stanja_SWOT.pdf - 3.2 MB</w:t>
      </w:r>
    </w:p>
    <w:p w14:paraId="33C11EFF"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11_Izjava_BF_modelni_izracun_ BVR_DZ_NUZO_N2K.pdf - 197.2 KB</w:t>
      </w:r>
    </w:p>
    <w:p w14:paraId="12CEF235"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02.05_Priloga II_SC_5_Analiza_stanja_SWOT.pdf - 3.5 MB</w:t>
      </w:r>
    </w:p>
    <w:p w14:paraId="282E9F5E"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02.06_Priloga II_SC_6_Analiza stanja_SWOT.pdf - 6.3 MB</w:t>
      </w:r>
    </w:p>
    <w:p w14:paraId="1FA490E6"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03_Priloga III SN 2023-2027_sodelovanje z deležniki.pdf - 231.4 KB</w:t>
      </w:r>
    </w:p>
    <w:p w14:paraId="0757806E"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02.07_Priloga II_SC_7_Analiza stanja, SWOT.pdf - 1.5 MB</w:t>
      </w:r>
    </w:p>
    <w:p w14:paraId="42E6AA44"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02.08_Priloga II_SC_8_Analiza stanja_SWOT.pdf - 4.4 MB</w:t>
      </w:r>
    </w:p>
    <w:p w14:paraId="261ED649" w14:textId="77777777" w:rsidR="001C4757" w:rsidRPr="001C4757" w:rsidRDefault="001C4757" w:rsidP="001C4757">
      <w:pPr>
        <w:autoSpaceDE w:val="0"/>
        <w:autoSpaceDN w:val="0"/>
        <w:adjustRightInd w:val="0"/>
        <w:spacing w:before="60" w:line="240" w:lineRule="auto"/>
        <w:ind w:left="720"/>
        <w:jc w:val="both"/>
        <w:rPr>
          <w:rFonts w:cs="Arial"/>
          <w:sz w:val="18"/>
          <w:szCs w:val="18"/>
          <w:lang w:val="sl-SI"/>
        </w:rPr>
      </w:pPr>
      <w:r w:rsidRPr="001C4757">
        <w:rPr>
          <w:rFonts w:cs="Arial"/>
          <w:sz w:val="18"/>
          <w:szCs w:val="18"/>
          <w:lang w:val="sl-SI"/>
        </w:rPr>
        <w:t>02.09_Priloga II_SC_9_Analiza stanja_SWOT.pdf - 1.6 MB</w:t>
      </w:r>
    </w:p>
    <w:p w14:paraId="3E881385" w14:textId="345AD1FD" w:rsidR="00740382" w:rsidRDefault="001C4757" w:rsidP="001D708A">
      <w:pPr>
        <w:autoSpaceDE w:val="0"/>
        <w:autoSpaceDN w:val="0"/>
        <w:adjustRightInd w:val="0"/>
        <w:spacing w:before="60" w:line="240" w:lineRule="auto"/>
        <w:ind w:left="720"/>
        <w:jc w:val="both"/>
        <w:rPr>
          <w:rFonts w:cs="Arial"/>
          <w:szCs w:val="20"/>
          <w:lang w:val="sl-SI"/>
        </w:rPr>
      </w:pPr>
      <w:r w:rsidRPr="001C4757">
        <w:rPr>
          <w:rFonts w:cs="Arial"/>
          <w:sz w:val="18"/>
          <w:szCs w:val="18"/>
          <w:lang w:val="sl-SI"/>
        </w:rPr>
        <w:t xml:space="preserve">02.10_Priloga II_SC_10_Analiza stanja_ SWOT.pdf - 2.2 MB </w:t>
      </w:r>
      <w:r w:rsidR="0017535E" w:rsidRPr="001C4757">
        <w:rPr>
          <w:rFonts w:cs="Arial"/>
          <w:sz w:val="18"/>
          <w:szCs w:val="18"/>
          <w:lang w:val="sl-SI"/>
        </w:rPr>
        <w:t>II.</w:t>
      </w:r>
    </w:p>
    <w:bookmarkEnd w:id="2"/>
    <w:p w14:paraId="183F346E" w14:textId="77777777" w:rsidR="001D708A" w:rsidRDefault="001D708A" w:rsidP="00596EF6">
      <w:pPr>
        <w:autoSpaceDE w:val="0"/>
        <w:autoSpaceDN w:val="0"/>
        <w:adjustRightInd w:val="0"/>
        <w:spacing w:before="60" w:line="240" w:lineRule="auto"/>
        <w:ind w:left="6"/>
        <w:jc w:val="both"/>
        <w:rPr>
          <w:rFonts w:cs="Arial"/>
          <w:szCs w:val="20"/>
          <w:lang w:val="sl-SI"/>
        </w:rPr>
      </w:pPr>
    </w:p>
    <w:p w14:paraId="7569CAEB" w14:textId="1B3696AD" w:rsidR="0097079C" w:rsidRDefault="0097079C" w:rsidP="00596EF6">
      <w:pPr>
        <w:autoSpaceDE w:val="0"/>
        <w:autoSpaceDN w:val="0"/>
        <w:adjustRightInd w:val="0"/>
        <w:spacing w:before="60" w:line="240" w:lineRule="auto"/>
        <w:ind w:left="6"/>
        <w:jc w:val="both"/>
        <w:rPr>
          <w:rFonts w:cs="Arial"/>
          <w:szCs w:val="20"/>
          <w:lang w:val="sl-SI"/>
        </w:rPr>
      </w:pPr>
      <w:r>
        <w:rPr>
          <w:rFonts w:cs="Arial"/>
          <w:szCs w:val="20"/>
          <w:lang w:val="sl-SI"/>
        </w:rPr>
        <w:t xml:space="preserve">Ministrstvo je proučilo prejeto gradivo in ugotovilo, da Strateški načrt </w:t>
      </w:r>
      <w:r w:rsidR="00740382">
        <w:rPr>
          <w:rFonts w:cs="Arial"/>
          <w:szCs w:val="20"/>
          <w:lang w:val="sl-SI"/>
        </w:rPr>
        <w:t xml:space="preserve">z dne 23. 9. 2022 </w:t>
      </w:r>
      <w:r>
        <w:rPr>
          <w:rFonts w:cs="Arial"/>
          <w:szCs w:val="20"/>
          <w:lang w:val="sl-SI"/>
        </w:rPr>
        <w:t>sestavljajo:</w:t>
      </w:r>
    </w:p>
    <w:p w14:paraId="244C88BD" w14:textId="01E6B4E1" w:rsidR="0097079C" w:rsidRDefault="0097079C" w:rsidP="00584A81">
      <w:pPr>
        <w:pStyle w:val="Odstavekseznama"/>
        <w:numPr>
          <w:ilvl w:val="0"/>
          <w:numId w:val="6"/>
        </w:numPr>
        <w:autoSpaceDE w:val="0"/>
        <w:autoSpaceDN w:val="0"/>
        <w:adjustRightInd w:val="0"/>
        <w:spacing w:before="60" w:line="240" w:lineRule="auto"/>
        <w:jc w:val="both"/>
        <w:rPr>
          <w:rFonts w:cs="Arial"/>
          <w:szCs w:val="20"/>
          <w:lang w:val="sl-SI"/>
        </w:rPr>
      </w:pPr>
      <w:r w:rsidRPr="0097079C">
        <w:rPr>
          <w:rFonts w:cs="Arial"/>
          <w:szCs w:val="20"/>
          <w:lang w:val="sl-SI"/>
        </w:rPr>
        <w:t xml:space="preserve">Poročilo o </w:t>
      </w:r>
      <w:r w:rsidR="007B6265">
        <w:rPr>
          <w:rFonts w:cs="Arial"/>
          <w:szCs w:val="20"/>
          <w:lang w:val="sl-SI"/>
        </w:rPr>
        <w:t>S</w:t>
      </w:r>
      <w:r w:rsidRPr="0097079C">
        <w:rPr>
          <w:rFonts w:cs="Arial"/>
          <w:szCs w:val="20"/>
          <w:lang w:val="sl-SI"/>
        </w:rPr>
        <w:t>trateškem načrtu</w:t>
      </w:r>
      <w:r w:rsidR="007B6265">
        <w:rPr>
          <w:rFonts w:cs="Arial"/>
          <w:szCs w:val="20"/>
          <w:lang w:val="sl-SI"/>
        </w:rPr>
        <w:t xml:space="preserve"> z osnovnimi podatki: CCI </w:t>
      </w:r>
      <w:r w:rsidR="007B6265" w:rsidRPr="007B6265">
        <w:rPr>
          <w:rFonts w:cs="Arial"/>
          <w:szCs w:val="20"/>
          <w:lang w:val="sl-SI"/>
        </w:rPr>
        <w:t>2023SI06AFSP001</w:t>
      </w:r>
      <w:r w:rsidR="007B6265">
        <w:rPr>
          <w:rFonts w:cs="Arial"/>
          <w:szCs w:val="20"/>
          <w:lang w:val="sl-SI"/>
        </w:rPr>
        <w:t xml:space="preserve">; različica 1.1; zadevni skladi: </w:t>
      </w:r>
      <w:r w:rsidR="007B6265" w:rsidRPr="007B6265">
        <w:rPr>
          <w:rFonts w:cs="Arial"/>
          <w:szCs w:val="20"/>
          <w:lang w:val="sl-SI"/>
        </w:rPr>
        <w:t>EKJS, EKSRP</w:t>
      </w:r>
      <w:r w:rsidR="007B6265">
        <w:rPr>
          <w:rFonts w:cs="Arial"/>
          <w:szCs w:val="20"/>
          <w:lang w:val="sl-SI"/>
        </w:rPr>
        <w:t>; obdobjem izvajanja 2023-2027, datum</w:t>
      </w:r>
      <w:r w:rsidR="007B6265" w:rsidRPr="007B6265">
        <w:rPr>
          <w:lang w:val="sl-SI"/>
        </w:rPr>
        <w:t xml:space="preserve"> </w:t>
      </w:r>
      <w:r w:rsidR="007B6265">
        <w:rPr>
          <w:lang w:val="sl-SI"/>
        </w:rPr>
        <w:t xml:space="preserve">izpisa </w:t>
      </w:r>
      <w:r w:rsidR="007B6265" w:rsidRPr="007B6265">
        <w:rPr>
          <w:rFonts w:cs="Arial"/>
          <w:szCs w:val="20"/>
          <w:lang w:val="sl-SI"/>
        </w:rPr>
        <w:t>23/09/2022</w:t>
      </w:r>
      <w:r w:rsidR="007B6265">
        <w:rPr>
          <w:rFonts w:cs="Arial"/>
          <w:szCs w:val="20"/>
          <w:lang w:val="sl-SI"/>
        </w:rPr>
        <w:t>;</w:t>
      </w:r>
    </w:p>
    <w:p w14:paraId="2FEF345B" w14:textId="77777777" w:rsidR="007B6265" w:rsidRDefault="0097079C" w:rsidP="007B6265">
      <w:pPr>
        <w:pStyle w:val="Odstavekseznama"/>
        <w:numPr>
          <w:ilvl w:val="0"/>
          <w:numId w:val="6"/>
        </w:numPr>
        <w:autoSpaceDE w:val="0"/>
        <w:autoSpaceDN w:val="0"/>
        <w:adjustRightInd w:val="0"/>
        <w:spacing w:before="100" w:beforeAutospacing="1" w:after="100" w:afterAutospacing="1" w:line="240" w:lineRule="auto"/>
        <w:ind w:left="357" w:hanging="357"/>
        <w:contextualSpacing w:val="0"/>
        <w:jc w:val="both"/>
        <w:rPr>
          <w:rFonts w:cs="Arial"/>
          <w:szCs w:val="20"/>
          <w:lang w:val="sl-SI"/>
        </w:rPr>
      </w:pPr>
      <w:r w:rsidRPr="007B6265">
        <w:rPr>
          <w:rFonts w:cs="Arial"/>
          <w:szCs w:val="20"/>
          <w:lang w:val="sl-SI"/>
        </w:rPr>
        <w:t>Strateška izjava</w:t>
      </w:r>
      <w:r w:rsidR="007B6265" w:rsidRPr="007B6265">
        <w:rPr>
          <w:rFonts w:cs="Arial"/>
          <w:szCs w:val="20"/>
          <w:lang w:val="sl-SI"/>
        </w:rPr>
        <w:t>, da Strateški načrt podaja nabor ukrepov (t.i. intervencij) za uresničevanje 9 specifičnih ciljev evropske skupne kmetijske politike in horizontalnega cilja za razširjanje znanja, inovacij in digitalizacije ter s tem sledi vsem 3 krovnim ciljem skupne kmetijske politike: konkurenčnosti in odpornosti kmetijskega sektorja, varstvu okolja in podnebja ter skladnemu razvoju podeželja.</w:t>
      </w:r>
    </w:p>
    <w:p w14:paraId="214DAD65" w14:textId="5846D1E5" w:rsidR="0097079C" w:rsidRPr="007B6265" w:rsidRDefault="0097079C" w:rsidP="007B6265">
      <w:pPr>
        <w:pStyle w:val="Odstavekseznama"/>
        <w:numPr>
          <w:ilvl w:val="0"/>
          <w:numId w:val="6"/>
        </w:numPr>
        <w:autoSpaceDE w:val="0"/>
        <w:autoSpaceDN w:val="0"/>
        <w:adjustRightInd w:val="0"/>
        <w:spacing w:before="100" w:beforeAutospacing="1" w:after="100" w:afterAutospacing="1" w:line="240" w:lineRule="auto"/>
        <w:ind w:left="357" w:hanging="357"/>
        <w:contextualSpacing w:val="0"/>
        <w:jc w:val="both"/>
        <w:rPr>
          <w:rFonts w:cs="Arial"/>
          <w:szCs w:val="20"/>
          <w:lang w:val="sl-SI"/>
        </w:rPr>
      </w:pPr>
      <w:r w:rsidRPr="007B6265">
        <w:rPr>
          <w:rFonts w:cs="Arial"/>
          <w:szCs w:val="20"/>
          <w:lang w:val="sl-SI"/>
        </w:rPr>
        <w:t>Ocene potreb in intervencijske strategije, vključno s ciljnim načrtom in kazalniki stanja</w:t>
      </w:r>
    </w:p>
    <w:p w14:paraId="290E4642" w14:textId="66E0C048" w:rsidR="0097079C" w:rsidRDefault="0097079C" w:rsidP="00584A81">
      <w:pPr>
        <w:pStyle w:val="Odstavekseznama"/>
        <w:numPr>
          <w:ilvl w:val="1"/>
          <w:numId w:val="6"/>
        </w:numPr>
        <w:autoSpaceDE w:val="0"/>
        <w:autoSpaceDN w:val="0"/>
        <w:adjustRightInd w:val="0"/>
        <w:spacing w:before="60" w:line="240" w:lineRule="auto"/>
        <w:jc w:val="both"/>
        <w:rPr>
          <w:rFonts w:cs="Arial"/>
          <w:szCs w:val="20"/>
          <w:lang w:val="sl-SI"/>
        </w:rPr>
      </w:pPr>
      <w:r w:rsidRPr="0097079C">
        <w:rPr>
          <w:rFonts w:cs="Arial"/>
          <w:szCs w:val="20"/>
          <w:lang w:val="sl-SI"/>
        </w:rPr>
        <w:t>Ocena potreb in intervencijske strategije</w:t>
      </w:r>
    </w:p>
    <w:p w14:paraId="50771895" w14:textId="654EDAB3" w:rsidR="0097079C" w:rsidRPr="00A92CCD" w:rsidRDefault="00A92CCD" w:rsidP="00A92CCD">
      <w:pPr>
        <w:pStyle w:val="Odstavekseznama"/>
        <w:numPr>
          <w:ilvl w:val="0"/>
          <w:numId w:val="14"/>
        </w:numPr>
        <w:autoSpaceDE w:val="0"/>
        <w:autoSpaceDN w:val="0"/>
        <w:adjustRightInd w:val="0"/>
        <w:spacing w:before="60" w:line="240" w:lineRule="auto"/>
        <w:jc w:val="both"/>
        <w:rPr>
          <w:rFonts w:cs="Arial"/>
          <w:szCs w:val="20"/>
          <w:lang w:val="sl-SI"/>
        </w:rPr>
      </w:pPr>
      <w:r w:rsidRPr="00A92CCD">
        <w:rPr>
          <w:rFonts w:cs="Arial"/>
          <w:szCs w:val="20"/>
          <w:lang w:val="sl-SI"/>
        </w:rPr>
        <w:t xml:space="preserve">Podpora </w:t>
      </w:r>
      <w:r w:rsidR="0097079C" w:rsidRPr="00A92CCD">
        <w:rPr>
          <w:rFonts w:cs="Arial"/>
          <w:szCs w:val="20"/>
          <w:lang w:val="sl-SI"/>
        </w:rPr>
        <w:t xml:space="preserve">vzdržnim dohodkom kmetij in odpornosti kmetijskega sektorja po vsej Uniji za krepitev dolgoročne prehranske varnosti in kmetijske raznolikosti ter zagotavljanje gospodarske </w:t>
      </w:r>
      <w:proofErr w:type="spellStart"/>
      <w:r w:rsidR="0097079C" w:rsidRPr="00A92CCD">
        <w:rPr>
          <w:rFonts w:cs="Arial"/>
          <w:szCs w:val="20"/>
          <w:lang w:val="sl-SI"/>
        </w:rPr>
        <w:t>trajnostnosti</w:t>
      </w:r>
      <w:proofErr w:type="spellEnd"/>
      <w:r w:rsidR="0097079C" w:rsidRPr="00A92CCD">
        <w:rPr>
          <w:rFonts w:cs="Arial"/>
          <w:szCs w:val="20"/>
          <w:lang w:val="sl-SI"/>
        </w:rPr>
        <w:t xml:space="preserve"> kmetijske proizvodnje v Uniji</w:t>
      </w:r>
    </w:p>
    <w:p w14:paraId="1DDC9E2B" w14:textId="4955DEA2" w:rsidR="0097079C" w:rsidRPr="00A92CCD" w:rsidRDefault="00A92CCD" w:rsidP="00A92CCD">
      <w:pPr>
        <w:pStyle w:val="Odstavekseznama"/>
        <w:numPr>
          <w:ilvl w:val="0"/>
          <w:numId w:val="14"/>
        </w:numPr>
        <w:autoSpaceDE w:val="0"/>
        <w:autoSpaceDN w:val="0"/>
        <w:adjustRightInd w:val="0"/>
        <w:spacing w:before="60" w:line="240" w:lineRule="auto"/>
        <w:jc w:val="both"/>
        <w:rPr>
          <w:rFonts w:cs="Arial"/>
          <w:szCs w:val="20"/>
          <w:lang w:val="sl-SI"/>
        </w:rPr>
      </w:pPr>
      <w:r w:rsidRPr="00A92CCD">
        <w:rPr>
          <w:rFonts w:cs="Arial"/>
          <w:szCs w:val="20"/>
          <w:lang w:val="sl-SI"/>
        </w:rPr>
        <w:t xml:space="preserve">Krepitev </w:t>
      </w:r>
      <w:r w:rsidR="0097079C" w:rsidRPr="00A92CCD">
        <w:rPr>
          <w:rFonts w:cs="Arial"/>
          <w:szCs w:val="20"/>
          <w:lang w:val="sl-SI"/>
        </w:rPr>
        <w:t>tržne usmerjenosti ter kratkoročno in dolgoročno povečanje konkurenčnosti kmetij, vključno z večjim poudarkom na raziskavah, tehnologiji in digitalizaciji</w:t>
      </w:r>
    </w:p>
    <w:p w14:paraId="000A511C" w14:textId="144276A9" w:rsidR="0097079C" w:rsidRPr="00A92CCD" w:rsidRDefault="0097079C" w:rsidP="00A92CCD">
      <w:pPr>
        <w:pStyle w:val="Odstavekseznama"/>
        <w:numPr>
          <w:ilvl w:val="0"/>
          <w:numId w:val="14"/>
        </w:numPr>
        <w:autoSpaceDE w:val="0"/>
        <w:autoSpaceDN w:val="0"/>
        <w:adjustRightInd w:val="0"/>
        <w:spacing w:before="60" w:line="240" w:lineRule="auto"/>
        <w:jc w:val="both"/>
        <w:rPr>
          <w:rFonts w:cs="Arial"/>
          <w:szCs w:val="20"/>
          <w:lang w:val="sl-SI"/>
        </w:rPr>
      </w:pPr>
      <w:r w:rsidRPr="00A92CCD">
        <w:rPr>
          <w:rFonts w:cs="Arial"/>
          <w:szCs w:val="20"/>
          <w:lang w:val="sl-SI"/>
        </w:rPr>
        <w:t>Izboljšanje položaja kmetov v vrednostni verigi</w:t>
      </w:r>
      <w:r w:rsidRPr="00A92CCD">
        <w:rPr>
          <w:rFonts w:cs="Arial"/>
          <w:szCs w:val="20"/>
          <w:lang w:val="sl-SI"/>
        </w:rPr>
        <w:cr/>
      </w:r>
      <w:r w:rsidR="00953AF0" w:rsidRPr="00A92CCD">
        <w:rPr>
          <w:rFonts w:cs="Arial"/>
          <w:szCs w:val="20"/>
          <w:lang w:val="sl-SI"/>
        </w:rPr>
        <w:t xml:space="preserve"> </w:t>
      </w:r>
      <w:r w:rsidR="00A92CCD" w:rsidRPr="00A92CCD">
        <w:rPr>
          <w:rFonts w:cs="Arial"/>
          <w:szCs w:val="20"/>
          <w:lang w:val="sl-SI"/>
        </w:rPr>
        <w:t xml:space="preserve">Prispevanje </w:t>
      </w:r>
      <w:r w:rsidR="00953AF0" w:rsidRPr="00A92CCD">
        <w:rPr>
          <w:rFonts w:cs="Arial"/>
          <w:szCs w:val="20"/>
          <w:lang w:val="sl-SI"/>
        </w:rPr>
        <w:t xml:space="preserve">k blažitvi podnebnih sprememb in prilagajanju nanje, vključno z zmanjšanjem emisij toplogrednih plinov in povečanjem </w:t>
      </w:r>
      <w:proofErr w:type="spellStart"/>
      <w:r w:rsidR="00953AF0" w:rsidRPr="00A92CCD">
        <w:rPr>
          <w:rFonts w:cs="Arial"/>
          <w:szCs w:val="20"/>
          <w:lang w:val="sl-SI"/>
        </w:rPr>
        <w:t>sekvestracije</w:t>
      </w:r>
      <w:proofErr w:type="spellEnd"/>
      <w:r w:rsidR="00953AF0" w:rsidRPr="00A92CCD">
        <w:rPr>
          <w:rFonts w:cs="Arial"/>
          <w:szCs w:val="20"/>
          <w:lang w:val="sl-SI"/>
        </w:rPr>
        <w:t xml:space="preserve"> ogljika, ter spodbujanje trajnostne energije</w:t>
      </w:r>
    </w:p>
    <w:p w14:paraId="0478BB26" w14:textId="4C3BDC4B" w:rsidR="0097079C" w:rsidRPr="00A92CCD" w:rsidRDefault="00953AF0" w:rsidP="00A92CCD">
      <w:pPr>
        <w:pStyle w:val="Odstavekseznama"/>
        <w:numPr>
          <w:ilvl w:val="0"/>
          <w:numId w:val="14"/>
        </w:numPr>
        <w:autoSpaceDE w:val="0"/>
        <w:autoSpaceDN w:val="0"/>
        <w:adjustRightInd w:val="0"/>
        <w:spacing w:before="60" w:line="240" w:lineRule="auto"/>
        <w:jc w:val="both"/>
        <w:rPr>
          <w:rFonts w:cs="Arial"/>
          <w:szCs w:val="20"/>
          <w:lang w:val="sl-SI"/>
        </w:rPr>
      </w:pPr>
      <w:r w:rsidRPr="00A92CCD">
        <w:rPr>
          <w:rFonts w:cs="Arial"/>
          <w:szCs w:val="20"/>
          <w:lang w:val="sl-SI"/>
        </w:rPr>
        <w:t>Spodbujanje trajnostnega razvoja in učinkovitega upravljanja naravnih virov, kot so voda, tla in zrak, vključno z zmanjšanjem odvisnosti od kemikalij</w:t>
      </w:r>
    </w:p>
    <w:p w14:paraId="205A2124" w14:textId="2F7F0BB4" w:rsidR="00953AF0" w:rsidRPr="00A92CCD" w:rsidRDefault="00953AF0" w:rsidP="00A92CCD">
      <w:pPr>
        <w:pStyle w:val="Odstavekseznama"/>
        <w:numPr>
          <w:ilvl w:val="0"/>
          <w:numId w:val="14"/>
        </w:numPr>
        <w:autoSpaceDE w:val="0"/>
        <w:autoSpaceDN w:val="0"/>
        <w:adjustRightInd w:val="0"/>
        <w:spacing w:before="60" w:line="240" w:lineRule="auto"/>
        <w:jc w:val="both"/>
        <w:rPr>
          <w:rFonts w:cs="Arial"/>
          <w:szCs w:val="20"/>
          <w:lang w:val="sl-SI"/>
        </w:rPr>
      </w:pPr>
      <w:r w:rsidRPr="00A92CCD">
        <w:rPr>
          <w:rFonts w:cs="Arial"/>
          <w:szCs w:val="20"/>
          <w:lang w:val="sl-SI"/>
        </w:rPr>
        <w:t>Prispevanje k zaustavitvi in spremembi trenda izgube biotske raznovrstnosti, krepitev ekosistemskih storitev ter ohranjanje habitatov in krajine</w:t>
      </w:r>
    </w:p>
    <w:p w14:paraId="56F43070" w14:textId="1F4EDAC6" w:rsidR="0097079C" w:rsidRPr="00A92CCD" w:rsidRDefault="00E014DC" w:rsidP="00A92CCD">
      <w:pPr>
        <w:pStyle w:val="Odstavekseznama"/>
        <w:numPr>
          <w:ilvl w:val="0"/>
          <w:numId w:val="14"/>
        </w:numPr>
        <w:autoSpaceDE w:val="0"/>
        <w:autoSpaceDN w:val="0"/>
        <w:adjustRightInd w:val="0"/>
        <w:spacing w:before="60" w:line="240" w:lineRule="auto"/>
        <w:jc w:val="both"/>
        <w:rPr>
          <w:rFonts w:cs="Arial"/>
          <w:szCs w:val="20"/>
          <w:lang w:val="sl-SI"/>
        </w:rPr>
      </w:pPr>
      <w:r w:rsidRPr="00A92CCD">
        <w:rPr>
          <w:rFonts w:cs="Arial"/>
          <w:szCs w:val="20"/>
          <w:lang w:val="sl-SI"/>
        </w:rPr>
        <w:t>Privabljanje in ohranjanje mladih kmetov in drugih novih kmetov ter spodbujanje trajnostnega razvoja podjetij na podeželskih območjih</w:t>
      </w:r>
      <w:r w:rsidRPr="00A92CCD">
        <w:rPr>
          <w:rFonts w:cs="Arial"/>
          <w:szCs w:val="20"/>
          <w:lang w:val="sl-SI"/>
        </w:rPr>
        <w:cr/>
        <w:t xml:space="preserve"> </w:t>
      </w:r>
      <w:r w:rsidR="00A92CCD" w:rsidRPr="00A92CCD">
        <w:rPr>
          <w:rFonts w:cs="Arial"/>
          <w:szCs w:val="20"/>
          <w:lang w:val="sl-SI"/>
        </w:rPr>
        <w:t xml:space="preserve">Spodbujanje </w:t>
      </w:r>
      <w:r w:rsidRPr="00A92CCD">
        <w:rPr>
          <w:rFonts w:cs="Arial"/>
          <w:szCs w:val="20"/>
          <w:lang w:val="sl-SI"/>
        </w:rPr>
        <w:t xml:space="preserve">zaposlovanja, rasti, enakosti spolov, vključno z udeležbo žensk v kmetijstvu, socialne vključenosti in lokalnega razvoja na podeželju, vključno s krožnim </w:t>
      </w:r>
      <w:proofErr w:type="spellStart"/>
      <w:r w:rsidRPr="00A92CCD">
        <w:rPr>
          <w:rFonts w:cs="Arial"/>
          <w:szCs w:val="20"/>
          <w:lang w:val="sl-SI"/>
        </w:rPr>
        <w:t>biogospodarstvom</w:t>
      </w:r>
      <w:proofErr w:type="spellEnd"/>
      <w:r w:rsidRPr="00A92CCD">
        <w:rPr>
          <w:rFonts w:cs="Arial"/>
          <w:szCs w:val="20"/>
          <w:lang w:val="sl-SI"/>
        </w:rPr>
        <w:t xml:space="preserve"> in trajnostnim gozdarstvom</w:t>
      </w:r>
    </w:p>
    <w:p w14:paraId="33511C37" w14:textId="0C7B825A" w:rsidR="0097079C" w:rsidRPr="00A92CCD" w:rsidRDefault="00E014DC" w:rsidP="00A92CCD">
      <w:pPr>
        <w:pStyle w:val="Odstavekseznama"/>
        <w:numPr>
          <w:ilvl w:val="0"/>
          <w:numId w:val="14"/>
        </w:numPr>
        <w:autoSpaceDE w:val="0"/>
        <w:autoSpaceDN w:val="0"/>
        <w:adjustRightInd w:val="0"/>
        <w:spacing w:before="60" w:line="240" w:lineRule="auto"/>
        <w:jc w:val="both"/>
        <w:rPr>
          <w:rFonts w:cs="Arial"/>
          <w:szCs w:val="20"/>
          <w:lang w:val="sl-SI"/>
        </w:rPr>
      </w:pPr>
      <w:r w:rsidRPr="00A92CCD">
        <w:rPr>
          <w:rFonts w:cs="Arial"/>
          <w:szCs w:val="20"/>
          <w:lang w:val="sl-SI"/>
        </w:rPr>
        <w:t>Izboljšanje odziva kmetijstva Unije na potrebe družbe po hrani in zdravju, vključno z visokokakovostno, varno in hranljivo hrano, proizvedeno na trajnosten način, zmanjšanje živilskih odpadkov, izboljšanje dobrobiti živali in boj proti protimikrobni odpornosti</w:t>
      </w:r>
    </w:p>
    <w:p w14:paraId="1F399366" w14:textId="79446D17" w:rsidR="0097079C" w:rsidRPr="00A92CCD" w:rsidRDefault="00E014DC" w:rsidP="00A92CCD">
      <w:pPr>
        <w:pStyle w:val="Odstavekseznama"/>
        <w:numPr>
          <w:ilvl w:val="0"/>
          <w:numId w:val="14"/>
        </w:numPr>
        <w:autoSpaceDE w:val="0"/>
        <w:autoSpaceDN w:val="0"/>
        <w:adjustRightInd w:val="0"/>
        <w:spacing w:before="60" w:line="240" w:lineRule="auto"/>
        <w:jc w:val="both"/>
        <w:rPr>
          <w:rFonts w:cs="Arial"/>
          <w:szCs w:val="20"/>
          <w:lang w:val="sl-SI"/>
        </w:rPr>
      </w:pPr>
      <w:r w:rsidRPr="00A92CCD">
        <w:rPr>
          <w:rFonts w:cs="Arial"/>
          <w:szCs w:val="20"/>
          <w:lang w:val="sl-SI"/>
        </w:rPr>
        <w:t>Horizontalni cilj posodobitve sektorja s spodbujanjem in izmenjavo znanja, inovacij in digitalizacije v kmetijstvu in na podeželskih območjih ter spodbujanjem njihove uporabe</w:t>
      </w:r>
    </w:p>
    <w:p w14:paraId="1FC5F2DB" w14:textId="049FE8EA" w:rsidR="00E014DC" w:rsidRDefault="00E014DC" w:rsidP="00584A81">
      <w:pPr>
        <w:pStyle w:val="Odstavekseznama"/>
        <w:numPr>
          <w:ilvl w:val="1"/>
          <w:numId w:val="6"/>
        </w:numPr>
        <w:autoSpaceDE w:val="0"/>
        <w:autoSpaceDN w:val="0"/>
        <w:adjustRightInd w:val="0"/>
        <w:spacing w:before="60" w:line="240" w:lineRule="auto"/>
        <w:jc w:val="both"/>
        <w:rPr>
          <w:rFonts w:cs="Arial"/>
          <w:szCs w:val="20"/>
          <w:lang w:val="sl-SI"/>
        </w:rPr>
      </w:pPr>
      <w:r w:rsidRPr="00E014DC">
        <w:rPr>
          <w:rFonts w:cs="Arial"/>
          <w:szCs w:val="20"/>
          <w:lang w:val="sl-SI"/>
        </w:rPr>
        <w:t>Kazalniki ozadja in druge vrednosti, uporabljene za izračun ciljnih vrednosti</w:t>
      </w:r>
    </w:p>
    <w:p w14:paraId="05B6FF9A" w14:textId="5C82710A" w:rsidR="00E014DC" w:rsidRDefault="00E014DC" w:rsidP="00584A81">
      <w:pPr>
        <w:pStyle w:val="Odstavekseznama"/>
        <w:numPr>
          <w:ilvl w:val="1"/>
          <w:numId w:val="6"/>
        </w:numPr>
        <w:autoSpaceDE w:val="0"/>
        <w:autoSpaceDN w:val="0"/>
        <w:adjustRightInd w:val="0"/>
        <w:spacing w:before="60" w:line="240" w:lineRule="auto"/>
        <w:jc w:val="both"/>
        <w:rPr>
          <w:rFonts w:cs="Arial"/>
          <w:szCs w:val="20"/>
          <w:lang w:val="sl-SI"/>
        </w:rPr>
      </w:pPr>
      <w:r w:rsidRPr="00E014DC">
        <w:rPr>
          <w:rFonts w:cs="Arial"/>
          <w:szCs w:val="20"/>
          <w:lang w:val="sl-SI"/>
        </w:rPr>
        <w:t>Načrt ciljnih vrednosti</w:t>
      </w:r>
    </w:p>
    <w:p w14:paraId="13377DB4" w14:textId="141FD123" w:rsidR="00E014DC" w:rsidRDefault="00E014DC" w:rsidP="00584A81">
      <w:pPr>
        <w:pStyle w:val="Odstavekseznama"/>
        <w:numPr>
          <w:ilvl w:val="0"/>
          <w:numId w:val="6"/>
        </w:numPr>
        <w:autoSpaceDE w:val="0"/>
        <w:autoSpaceDN w:val="0"/>
        <w:adjustRightInd w:val="0"/>
        <w:spacing w:before="60" w:line="240" w:lineRule="auto"/>
        <w:jc w:val="both"/>
        <w:rPr>
          <w:rFonts w:cs="Arial"/>
          <w:szCs w:val="20"/>
          <w:lang w:val="sl-SI"/>
        </w:rPr>
      </w:pPr>
      <w:r w:rsidRPr="00E014DC">
        <w:rPr>
          <w:rFonts w:cs="Arial"/>
          <w:szCs w:val="20"/>
          <w:lang w:val="sl-SI"/>
        </w:rPr>
        <w:t>Skladnost strategije in dopolnjevanje</w:t>
      </w:r>
    </w:p>
    <w:p w14:paraId="23A6F55F" w14:textId="176EDDC3" w:rsidR="00E014DC" w:rsidRDefault="00E014DC" w:rsidP="00584A81">
      <w:pPr>
        <w:pStyle w:val="Odstavekseznama"/>
        <w:numPr>
          <w:ilvl w:val="1"/>
          <w:numId w:val="6"/>
        </w:numPr>
        <w:autoSpaceDE w:val="0"/>
        <w:autoSpaceDN w:val="0"/>
        <w:adjustRightInd w:val="0"/>
        <w:spacing w:before="60" w:line="240" w:lineRule="auto"/>
        <w:jc w:val="both"/>
        <w:rPr>
          <w:rFonts w:cs="Arial"/>
          <w:szCs w:val="20"/>
          <w:lang w:val="sl-SI"/>
        </w:rPr>
      </w:pPr>
      <w:r w:rsidRPr="00E014DC">
        <w:rPr>
          <w:rFonts w:cs="Arial"/>
          <w:szCs w:val="20"/>
          <w:lang w:val="sl-SI"/>
        </w:rPr>
        <w:t>Pregled okoljske in podnebne strukture</w:t>
      </w:r>
    </w:p>
    <w:p w14:paraId="133E4CB2" w14:textId="0742A98F" w:rsidR="00AB7A88" w:rsidRDefault="00AB7A88" w:rsidP="00584A81">
      <w:pPr>
        <w:pStyle w:val="Odstavekseznama"/>
        <w:numPr>
          <w:ilvl w:val="1"/>
          <w:numId w:val="6"/>
        </w:numPr>
        <w:autoSpaceDE w:val="0"/>
        <w:autoSpaceDN w:val="0"/>
        <w:adjustRightInd w:val="0"/>
        <w:spacing w:before="60" w:line="240" w:lineRule="auto"/>
        <w:jc w:val="both"/>
        <w:rPr>
          <w:rFonts w:cs="Arial"/>
          <w:szCs w:val="20"/>
          <w:lang w:val="sl-SI"/>
        </w:rPr>
      </w:pPr>
      <w:r w:rsidRPr="00AB7A88">
        <w:rPr>
          <w:rFonts w:cs="Arial"/>
          <w:szCs w:val="20"/>
          <w:lang w:val="sl-SI"/>
        </w:rPr>
        <w:t>Pregled strategije generacijske pomladitve</w:t>
      </w:r>
    </w:p>
    <w:p w14:paraId="236F85FA" w14:textId="0FD8FC2E" w:rsidR="00AB7A88" w:rsidRDefault="00AB7A88" w:rsidP="00584A81">
      <w:pPr>
        <w:pStyle w:val="Odstavekseznama"/>
        <w:numPr>
          <w:ilvl w:val="1"/>
          <w:numId w:val="6"/>
        </w:numPr>
        <w:autoSpaceDE w:val="0"/>
        <w:autoSpaceDN w:val="0"/>
        <w:adjustRightInd w:val="0"/>
        <w:spacing w:before="60" w:line="240" w:lineRule="auto"/>
        <w:jc w:val="both"/>
        <w:rPr>
          <w:rFonts w:cs="Arial"/>
          <w:szCs w:val="20"/>
          <w:lang w:val="sl-SI"/>
        </w:rPr>
      </w:pPr>
      <w:r w:rsidRPr="00AB7A88">
        <w:rPr>
          <w:rFonts w:cs="Arial"/>
          <w:szCs w:val="20"/>
          <w:lang w:val="sl-SI"/>
        </w:rPr>
        <w:t>Pojasnilo o tem, kako so intervencije v okviru vezane dohodkovne podpore iz pododdelka 1 oddelka 3 poglavja II naslova III skladne z okvirno direktivo o vodah – 2000/60/ES</w:t>
      </w:r>
    </w:p>
    <w:p w14:paraId="124F3473" w14:textId="2383F9AC" w:rsidR="00AB7A88" w:rsidRDefault="00AB7A88" w:rsidP="00584A81">
      <w:pPr>
        <w:pStyle w:val="Odstavekseznama"/>
        <w:numPr>
          <w:ilvl w:val="1"/>
          <w:numId w:val="6"/>
        </w:numPr>
        <w:autoSpaceDE w:val="0"/>
        <w:autoSpaceDN w:val="0"/>
        <w:adjustRightInd w:val="0"/>
        <w:spacing w:before="60" w:line="240" w:lineRule="auto"/>
        <w:jc w:val="both"/>
        <w:rPr>
          <w:rFonts w:cs="Arial"/>
          <w:szCs w:val="20"/>
          <w:lang w:val="sl-SI"/>
        </w:rPr>
      </w:pPr>
      <w:r w:rsidRPr="00AB7A88">
        <w:rPr>
          <w:rFonts w:cs="Arial"/>
          <w:szCs w:val="20"/>
          <w:lang w:val="sl-SI"/>
        </w:rPr>
        <w:t>Pregled v zvezi z namenom pravičnejše porazdelitve ter uspešnejšega in učinkovitejšega usmerjanja dohodkovne podpore</w:t>
      </w:r>
    </w:p>
    <w:p w14:paraId="08E0B95D" w14:textId="5BAAA8B8" w:rsidR="00AB7A88" w:rsidRDefault="00AB7A88" w:rsidP="00584A81">
      <w:pPr>
        <w:pStyle w:val="Odstavekseznama"/>
        <w:numPr>
          <w:ilvl w:val="1"/>
          <w:numId w:val="6"/>
        </w:numPr>
        <w:autoSpaceDE w:val="0"/>
        <w:autoSpaceDN w:val="0"/>
        <w:adjustRightInd w:val="0"/>
        <w:spacing w:before="60" w:line="240" w:lineRule="auto"/>
        <w:jc w:val="both"/>
        <w:rPr>
          <w:rFonts w:cs="Arial"/>
          <w:szCs w:val="20"/>
          <w:lang w:val="sl-SI"/>
        </w:rPr>
      </w:pPr>
      <w:r w:rsidRPr="00AB7A88">
        <w:rPr>
          <w:rFonts w:cs="Arial"/>
          <w:szCs w:val="20"/>
          <w:lang w:val="sl-SI"/>
        </w:rPr>
        <w:t xml:space="preserve">Pregled sektorskih intervencij (Sadje in zelenjava, Čebelarski proizvodi, Vino, </w:t>
      </w:r>
      <w:r w:rsidRPr="00AB7A88">
        <w:rPr>
          <w:lang w:val="sl-SI"/>
        </w:rPr>
        <w:t xml:space="preserve">Goveje in telečje meso, </w:t>
      </w:r>
      <w:r w:rsidRPr="00AB7A88">
        <w:rPr>
          <w:rFonts w:cs="Arial"/>
          <w:szCs w:val="20"/>
          <w:lang w:val="sl-SI"/>
        </w:rPr>
        <w:t>Mleko in mlečni izdelki, Ovce in koze, Beljakovinske rastline</w:t>
      </w:r>
      <w:r>
        <w:rPr>
          <w:rFonts w:cs="Arial"/>
          <w:szCs w:val="20"/>
          <w:lang w:val="sl-SI"/>
        </w:rPr>
        <w:t>)</w:t>
      </w:r>
    </w:p>
    <w:p w14:paraId="397EFEE0" w14:textId="77777777" w:rsidR="00AB7A88" w:rsidRDefault="00AB7A88" w:rsidP="00584A81">
      <w:pPr>
        <w:pStyle w:val="Odstavekseznama"/>
        <w:numPr>
          <w:ilvl w:val="1"/>
          <w:numId w:val="6"/>
        </w:numPr>
        <w:autoSpaceDE w:val="0"/>
        <w:autoSpaceDN w:val="0"/>
        <w:adjustRightInd w:val="0"/>
        <w:spacing w:before="60" w:line="240" w:lineRule="auto"/>
        <w:jc w:val="both"/>
        <w:rPr>
          <w:rFonts w:cs="Arial"/>
          <w:szCs w:val="20"/>
          <w:lang w:val="sl-SI"/>
        </w:rPr>
      </w:pPr>
      <w:r w:rsidRPr="00AB7A88">
        <w:rPr>
          <w:rFonts w:cs="Arial"/>
          <w:szCs w:val="20"/>
          <w:lang w:val="sl-SI"/>
        </w:rPr>
        <w:t>Pregled intervencij, ki prispevajo k zagotavljanju skladnega in celostnega</w:t>
      </w:r>
      <w:r>
        <w:rPr>
          <w:rFonts w:cs="Arial"/>
          <w:szCs w:val="20"/>
          <w:lang w:val="sl-SI"/>
        </w:rPr>
        <w:t xml:space="preserve"> </w:t>
      </w:r>
      <w:r w:rsidRPr="00AB7A88">
        <w:rPr>
          <w:rFonts w:cs="Arial"/>
          <w:szCs w:val="20"/>
          <w:lang w:val="sl-SI"/>
        </w:rPr>
        <w:t>pristopa k obvladovanju tveganj, kadar je ustrezno</w:t>
      </w:r>
    </w:p>
    <w:p w14:paraId="6C9A6176" w14:textId="7835BB30" w:rsidR="00E014DC" w:rsidRDefault="00AB7A88" w:rsidP="00584A81">
      <w:pPr>
        <w:pStyle w:val="Odstavekseznama"/>
        <w:numPr>
          <w:ilvl w:val="1"/>
          <w:numId w:val="8"/>
        </w:numPr>
        <w:autoSpaceDE w:val="0"/>
        <w:autoSpaceDN w:val="0"/>
        <w:adjustRightInd w:val="0"/>
        <w:spacing w:before="60" w:line="240" w:lineRule="auto"/>
        <w:jc w:val="both"/>
        <w:rPr>
          <w:rFonts w:cs="Arial"/>
          <w:szCs w:val="20"/>
          <w:lang w:val="sl-SI"/>
        </w:rPr>
      </w:pPr>
      <w:r w:rsidRPr="00AB7A88">
        <w:rPr>
          <w:rFonts w:cs="Arial"/>
          <w:szCs w:val="20"/>
          <w:lang w:val="sl-SI"/>
        </w:rPr>
        <w:t>Pregled, kako strateški načrt SKP prispeva k cilju izboljšanja dobrobiti živali in zmanjšanja protimikrobne odpornosti iz člena 6(1)(i), vključno z osnovnimi pogoji in dopolnjevanjem</w:t>
      </w:r>
    </w:p>
    <w:p w14:paraId="3D64C0AD" w14:textId="77777777" w:rsidR="00AB7A88" w:rsidRDefault="00AB7A88" w:rsidP="00584A81">
      <w:pPr>
        <w:pStyle w:val="Odstavekseznama"/>
        <w:numPr>
          <w:ilvl w:val="1"/>
          <w:numId w:val="8"/>
        </w:numPr>
        <w:autoSpaceDE w:val="0"/>
        <w:autoSpaceDN w:val="0"/>
        <w:adjustRightInd w:val="0"/>
        <w:spacing w:before="60" w:line="240" w:lineRule="auto"/>
        <w:jc w:val="both"/>
        <w:rPr>
          <w:rFonts w:cs="Arial"/>
          <w:szCs w:val="20"/>
          <w:lang w:val="sl-SI"/>
        </w:rPr>
      </w:pPr>
      <w:r w:rsidRPr="00AB7A88">
        <w:rPr>
          <w:rFonts w:cs="Arial"/>
          <w:szCs w:val="20"/>
          <w:lang w:val="sl-SI"/>
        </w:rPr>
        <w:t>Poenostavitev in zmanjšanje upravnega bremena</w:t>
      </w:r>
    </w:p>
    <w:p w14:paraId="4386DCA3" w14:textId="77777777" w:rsidR="00AB7A88" w:rsidRDefault="00AB7A88" w:rsidP="00584A81">
      <w:pPr>
        <w:pStyle w:val="Odstavekseznama"/>
        <w:numPr>
          <w:ilvl w:val="1"/>
          <w:numId w:val="8"/>
        </w:numPr>
        <w:autoSpaceDE w:val="0"/>
        <w:autoSpaceDN w:val="0"/>
        <w:adjustRightInd w:val="0"/>
        <w:spacing w:before="60" w:line="240" w:lineRule="auto"/>
        <w:jc w:val="both"/>
        <w:rPr>
          <w:rFonts w:cs="Arial"/>
          <w:szCs w:val="20"/>
          <w:lang w:val="sl-SI"/>
        </w:rPr>
      </w:pPr>
      <w:r w:rsidRPr="00AB7A88">
        <w:rPr>
          <w:rFonts w:cs="Arial"/>
          <w:szCs w:val="20"/>
          <w:lang w:val="sl-SI"/>
        </w:rPr>
        <w:t>Pogojenost</w:t>
      </w:r>
      <w:r>
        <w:rPr>
          <w:rFonts w:cs="Arial"/>
          <w:szCs w:val="20"/>
          <w:lang w:val="sl-SI"/>
        </w:rPr>
        <w:t xml:space="preserve"> </w:t>
      </w:r>
    </w:p>
    <w:p w14:paraId="405B261C" w14:textId="34D53EAC" w:rsidR="00AB7A88" w:rsidRDefault="00AB7A88" w:rsidP="00584A81">
      <w:pPr>
        <w:pStyle w:val="Odstavekseznama"/>
        <w:numPr>
          <w:ilvl w:val="2"/>
          <w:numId w:val="8"/>
        </w:numPr>
        <w:autoSpaceDE w:val="0"/>
        <w:autoSpaceDN w:val="0"/>
        <w:adjustRightInd w:val="0"/>
        <w:spacing w:before="60" w:line="240" w:lineRule="auto"/>
        <w:jc w:val="both"/>
        <w:rPr>
          <w:rFonts w:cs="Arial"/>
          <w:szCs w:val="20"/>
          <w:lang w:val="sl-SI"/>
        </w:rPr>
      </w:pPr>
      <w:r w:rsidRPr="00AB7A88">
        <w:rPr>
          <w:rFonts w:cs="Arial"/>
          <w:szCs w:val="20"/>
          <w:lang w:val="sl-SI"/>
        </w:rPr>
        <w:t>Podnebne spremembe (blažitev in prilagajanje nanje)</w:t>
      </w:r>
    </w:p>
    <w:p w14:paraId="105935A8" w14:textId="706338C0" w:rsidR="00AB7A88" w:rsidRPr="00A92CCD"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A92CCD">
        <w:rPr>
          <w:rFonts w:cs="Arial"/>
          <w:szCs w:val="20"/>
          <w:lang w:val="sl-SI"/>
        </w:rPr>
        <w:t>Ohranjanje trajnega travinja na podlagi razmerja med trajnim travinjem in kmetijsko površino</w:t>
      </w:r>
    </w:p>
    <w:p w14:paraId="6D4A0813" w14:textId="142B9A86" w:rsidR="001C3658" w:rsidRPr="00A92CCD"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A92CCD">
        <w:rPr>
          <w:rFonts w:cs="Arial"/>
          <w:szCs w:val="20"/>
          <w:lang w:val="sl-SI"/>
        </w:rPr>
        <w:t>Varstvo mokrišč ali šotišč</w:t>
      </w:r>
    </w:p>
    <w:p w14:paraId="27457550" w14:textId="1C248620" w:rsidR="001C3658" w:rsidRPr="00A92CCD"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A92CCD">
        <w:rPr>
          <w:rFonts w:cs="Arial"/>
          <w:szCs w:val="20"/>
          <w:lang w:val="sl-SI"/>
        </w:rPr>
        <w:t>Prepoved sežiganja ornih strnišč, razen zaradi zdravstvenega varstva rastlin</w:t>
      </w:r>
    </w:p>
    <w:p w14:paraId="2FD2F83D" w14:textId="4F8C3EE8" w:rsidR="001C3658" w:rsidRDefault="001C3658" w:rsidP="00584A81">
      <w:pPr>
        <w:pStyle w:val="Odstavekseznama"/>
        <w:numPr>
          <w:ilvl w:val="2"/>
          <w:numId w:val="8"/>
        </w:numPr>
        <w:autoSpaceDE w:val="0"/>
        <w:autoSpaceDN w:val="0"/>
        <w:adjustRightInd w:val="0"/>
        <w:spacing w:before="60" w:line="240" w:lineRule="auto"/>
        <w:jc w:val="both"/>
        <w:rPr>
          <w:rFonts w:cs="Arial"/>
          <w:szCs w:val="20"/>
          <w:lang w:val="sl-SI"/>
        </w:rPr>
      </w:pPr>
      <w:r w:rsidRPr="001C3658">
        <w:rPr>
          <w:rFonts w:cs="Arial"/>
          <w:szCs w:val="20"/>
          <w:lang w:val="sl-SI"/>
        </w:rPr>
        <w:t>Voda</w:t>
      </w:r>
    </w:p>
    <w:p w14:paraId="45CE19A3" w14:textId="2A7456C1" w:rsidR="001C3658" w:rsidRPr="001C3658"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1C3658">
        <w:rPr>
          <w:rFonts w:cs="Arial"/>
          <w:szCs w:val="20"/>
          <w:lang w:val="sl-SI"/>
        </w:rPr>
        <w:t>Vzpostavitev varovalnih pasov vzdolž vodotokov</w:t>
      </w:r>
    </w:p>
    <w:p w14:paraId="4A1163F9" w14:textId="17FDFEB8" w:rsidR="001C3658" w:rsidRDefault="00A92CCD" w:rsidP="00584A81">
      <w:pPr>
        <w:pStyle w:val="Odstavekseznama"/>
        <w:numPr>
          <w:ilvl w:val="2"/>
          <w:numId w:val="8"/>
        </w:numPr>
        <w:autoSpaceDE w:val="0"/>
        <w:autoSpaceDN w:val="0"/>
        <w:adjustRightInd w:val="0"/>
        <w:spacing w:before="60" w:line="240" w:lineRule="auto"/>
        <w:jc w:val="both"/>
        <w:rPr>
          <w:rFonts w:cs="Arial"/>
          <w:szCs w:val="20"/>
          <w:lang w:val="sl-SI"/>
        </w:rPr>
      </w:pPr>
      <w:r w:rsidRPr="001C3658">
        <w:rPr>
          <w:rFonts w:cs="Arial"/>
          <w:szCs w:val="20"/>
          <w:lang w:val="sl-SI"/>
        </w:rPr>
        <w:t xml:space="preserve">Tla </w:t>
      </w:r>
      <w:r w:rsidR="001C3658" w:rsidRPr="001C3658">
        <w:rPr>
          <w:rFonts w:cs="Arial"/>
          <w:szCs w:val="20"/>
          <w:lang w:val="sl-SI"/>
        </w:rPr>
        <w:t>(varstvo in kakovost)</w:t>
      </w:r>
    </w:p>
    <w:p w14:paraId="1D0B8E04" w14:textId="79055DA3" w:rsidR="00E014DC"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1C3658">
        <w:rPr>
          <w:rFonts w:cs="Arial"/>
          <w:szCs w:val="20"/>
          <w:lang w:val="sl-SI"/>
        </w:rPr>
        <w:t>Upravljanje obdelave za zmanjšanje tveganja degradacije in erozije tal, vključno z upoštevanjem naklona terena</w:t>
      </w:r>
    </w:p>
    <w:p w14:paraId="45B47D33" w14:textId="4B3D5569" w:rsidR="001C3658"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1C3658">
        <w:rPr>
          <w:rFonts w:cs="Arial"/>
          <w:szCs w:val="20"/>
          <w:lang w:val="sl-SI"/>
        </w:rPr>
        <w:t>Minimalna pokritost tal za preprečevanje golih tal v obdobjih, ki so najbolj občutljiva</w:t>
      </w:r>
    </w:p>
    <w:p w14:paraId="60FCEA4B" w14:textId="488D8C8D" w:rsidR="001C3658"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1C3658">
        <w:rPr>
          <w:rFonts w:cs="Arial"/>
          <w:szCs w:val="20"/>
          <w:lang w:val="sl-SI"/>
        </w:rPr>
        <w:t>Kolobarjenje na ornih zemljiščih, razen za kmetijske rastline, gojene pod vodo</w:t>
      </w:r>
    </w:p>
    <w:p w14:paraId="31C80407" w14:textId="040FC9FF" w:rsidR="00E014DC" w:rsidRDefault="001C3658" w:rsidP="00584A81">
      <w:pPr>
        <w:pStyle w:val="Odstavekseznama"/>
        <w:numPr>
          <w:ilvl w:val="2"/>
          <w:numId w:val="8"/>
        </w:numPr>
        <w:autoSpaceDE w:val="0"/>
        <w:autoSpaceDN w:val="0"/>
        <w:adjustRightInd w:val="0"/>
        <w:spacing w:before="60" w:line="240" w:lineRule="auto"/>
        <w:jc w:val="both"/>
        <w:rPr>
          <w:rFonts w:cs="Arial"/>
          <w:szCs w:val="20"/>
          <w:lang w:val="sl-SI"/>
        </w:rPr>
      </w:pPr>
      <w:r w:rsidRPr="001C3658">
        <w:rPr>
          <w:rFonts w:cs="Arial"/>
          <w:szCs w:val="20"/>
          <w:lang w:val="sl-SI"/>
        </w:rPr>
        <w:t>Biotska raznovrstnost in krajina (varstvo in kakovost)</w:t>
      </w:r>
    </w:p>
    <w:p w14:paraId="37CAE708" w14:textId="7CF8B873" w:rsidR="001C3658"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1C3658">
        <w:rPr>
          <w:rFonts w:cs="Arial"/>
          <w:szCs w:val="20"/>
          <w:lang w:val="sl-SI"/>
        </w:rPr>
        <w:t>Minimalni delež ornih zemljišč, namenjenih neproizvodnim površinam</w:t>
      </w:r>
      <w:r>
        <w:rPr>
          <w:rFonts w:cs="Arial"/>
          <w:szCs w:val="20"/>
          <w:lang w:val="sl-SI"/>
        </w:rPr>
        <w:t xml:space="preserve"> </w:t>
      </w:r>
      <w:r w:rsidRPr="001C3658">
        <w:rPr>
          <w:rFonts w:cs="Arial"/>
          <w:szCs w:val="20"/>
          <w:lang w:val="sl-SI"/>
        </w:rPr>
        <w:t>in značilnostim, ter na vseh kmetijskih površinah ohranjanje krajinskih značilnosti in prepoved rezanja žive meje in sekanja dreves v času razmnoževanja in vzreje mladičev pri pticah</w:t>
      </w:r>
    </w:p>
    <w:p w14:paraId="79C941D7" w14:textId="1722FE2A" w:rsidR="001C3658" w:rsidRDefault="001C3658" w:rsidP="00A92CCD">
      <w:pPr>
        <w:pStyle w:val="Odstavekseznama"/>
        <w:numPr>
          <w:ilvl w:val="0"/>
          <w:numId w:val="15"/>
        </w:numPr>
        <w:autoSpaceDE w:val="0"/>
        <w:autoSpaceDN w:val="0"/>
        <w:adjustRightInd w:val="0"/>
        <w:spacing w:before="60" w:line="240" w:lineRule="auto"/>
        <w:jc w:val="both"/>
        <w:rPr>
          <w:rFonts w:cs="Arial"/>
          <w:szCs w:val="20"/>
          <w:lang w:val="sl-SI"/>
        </w:rPr>
      </w:pPr>
      <w:r w:rsidRPr="001C3658">
        <w:rPr>
          <w:rFonts w:cs="Arial"/>
          <w:szCs w:val="20"/>
          <w:lang w:val="sl-SI"/>
        </w:rPr>
        <w:t>Prepoved preusmeritve ali oranja trajnega travinja, ki je označeno kot okoljsko občutljivo trajno travinje, na območjih Natura 2000</w:t>
      </w:r>
    </w:p>
    <w:p w14:paraId="163430C8" w14:textId="77777777" w:rsidR="00281A46" w:rsidRDefault="00281A46" w:rsidP="00584A81">
      <w:pPr>
        <w:pStyle w:val="Odstavekseznama"/>
        <w:numPr>
          <w:ilvl w:val="0"/>
          <w:numId w:val="8"/>
        </w:numPr>
        <w:autoSpaceDE w:val="0"/>
        <w:autoSpaceDN w:val="0"/>
        <w:adjustRightInd w:val="0"/>
        <w:spacing w:before="60" w:line="240" w:lineRule="auto"/>
        <w:jc w:val="both"/>
        <w:rPr>
          <w:rFonts w:cs="Arial"/>
          <w:szCs w:val="20"/>
          <w:lang w:val="sl-SI"/>
        </w:rPr>
      </w:pPr>
      <w:r w:rsidRPr="00281A46">
        <w:rPr>
          <w:rFonts w:cs="Arial"/>
          <w:szCs w:val="20"/>
          <w:lang w:val="sl-SI"/>
        </w:rPr>
        <w:t xml:space="preserve"> Elementi, ki so skupni več intervencijam</w:t>
      </w:r>
    </w:p>
    <w:p w14:paraId="4CB05E34" w14:textId="77777777" w:rsidR="00281A46" w:rsidRDefault="00281A46" w:rsidP="00584A81">
      <w:pPr>
        <w:pStyle w:val="Odstavekseznama"/>
        <w:numPr>
          <w:ilvl w:val="1"/>
          <w:numId w:val="9"/>
        </w:numPr>
        <w:autoSpaceDE w:val="0"/>
        <w:autoSpaceDN w:val="0"/>
        <w:adjustRightInd w:val="0"/>
        <w:spacing w:before="60" w:line="240" w:lineRule="auto"/>
        <w:jc w:val="both"/>
        <w:rPr>
          <w:rFonts w:cs="Arial"/>
          <w:szCs w:val="20"/>
          <w:lang w:val="sl-SI"/>
        </w:rPr>
      </w:pPr>
      <w:r w:rsidRPr="00281A46">
        <w:rPr>
          <w:rFonts w:cs="Arial"/>
          <w:szCs w:val="20"/>
          <w:lang w:val="sl-SI"/>
        </w:rPr>
        <w:t>Opredelitev in minimalne zahteve</w:t>
      </w:r>
      <w:r>
        <w:rPr>
          <w:rFonts w:cs="Arial"/>
          <w:szCs w:val="20"/>
          <w:lang w:val="sl-SI"/>
        </w:rPr>
        <w:t xml:space="preserve"> - </w:t>
      </w:r>
      <w:r w:rsidRPr="00281A46">
        <w:rPr>
          <w:rFonts w:cs="Arial"/>
          <w:szCs w:val="20"/>
          <w:lang w:val="sl-SI"/>
        </w:rPr>
        <w:t>Kmetijska dejavnost</w:t>
      </w:r>
      <w:r>
        <w:rPr>
          <w:rFonts w:cs="Arial"/>
          <w:szCs w:val="20"/>
          <w:lang w:val="sl-SI"/>
        </w:rPr>
        <w:t xml:space="preserve">, </w:t>
      </w:r>
      <w:r w:rsidRPr="00281A46">
        <w:rPr>
          <w:rFonts w:cs="Arial"/>
          <w:szCs w:val="20"/>
          <w:lang w:val="sl-SI"/>
        </w:rPr>
        <w:t>Kmetijska površina</w:t>
      </w:r>
      <w:r>
        <w:rPr>
          <w:rFonts w:cs="Arial"/>
          <w:szCs w:val="20"/>
          <w:lang w:val="sl-SI"/>
        </w:rPr>
        <w:t xml:space="preserve">, </w:t>
      </w:r>
      <w:r w:rsidRPr="00281A46">
        <w:rPr>
          <w:rFonts w:cs="Arial"/>
          <w:szCs w:val="20"/>
          <w:lang w:val="sl-SI"/>
        </w:rPr>
        <w:t>Upravičeni hektar</w:t>
      </w:r>
      <w:r>
        <w:rPr>
          <w:rFonts w:cs="Arial"/>
          <w:szCs w:val="20"/>
          <w:lang w:val="sl-SI"/>
        </w:rPr>
        <w:t xml:space="preserve">, </w:t>
      </w:r>
      <w:r w:rsidRPr="00281A46">
        <w:rPr>
          <w:rFonts w:cs="Arial"/>
          <w:szCs w:val="20"/>
          <w:lang w:val="sl-SI"/>
        </w:rPr>
        <w:t>Aktivni kmet</w:t>
      </w:r>
      <w:r>
        <w:rPr>
          <w:rFonts w:cs="Arial"/>
          <w:szCs w:val="20"/>
          <w:lang w:val="sl-SI"/>
        </w:rPr>
        <w:t xml:space="preserve">, </w:t>
      </w:r>
      <w:r w:rsidRPr="00281A46">
        <w:rPr>
          <w:rFonts w:cs="Arial"/>
          <w:szCs w:val="20"/>
          <w:lang w:val="sl-SI"/>
        </w:rPr>
        <w:t>Mladi kmet</w:t>
      </w:r>
      <w:r>
        <w:rPr>
          <w:rFonts w:cs="Arial"/>
          <w:szCs w:val="20"/>
          <w:lang w:val="sl-SI"/>
        </w:rPr>
        <w:t>,</w:t>
      </w:r>
      <w:r w:rsidRPr="00281A46">
        <w:rPr>
          <w:lang w:val="sl-SI"/>
        </w:rPr>
        <w:t xml:space="preserve"> </w:t>
      </w:r>
      <w:r w:rsidRPr="00281A46">
        <w:rPr>
          <w:rFonts w:cs="Arial"/>
          <w:szCs w:val="20"/>
          <w:lang w:val="sl-SI"/>
        </w:rPr>
        <w:t>Minimalne zahteve za prejemanje neposrednih plačil</w:t>
      </w:r>
    </w:p>
    <w:p w14:paraId="5CC0511A" w14:textId="22CE6A79" w:rsidR="001C3658" w:rsidRDefault="00281A46" w:rsidP="00584A81">
      <w:pPr>
        <w:pStyle w:val="Odstavekseznama"/>
        <w:numPr>
          <w:ilvl w:val="1"/>
          <w:numId w:val="9"/>
        </w:numPr>
        <w:autoSpaceDE w:val="0"/>
        <w:autoSpaceDN w:val="0"/>
        <w:adjustRightInd w:val="0"/>
        <w:spacing w:before="60" w:line="240" w:lineRule="auto"/>
        <w:jc w:val="both"/>
        <w:rPr>
          <w:rFonts w:cs="Arial"/>
          <w:szCs w:val="20"/>
          <w:lang w:val="sl-SI"/>
        </w:rPr>
      </w:pPr>
      <w:r w:rsidRPr="00281A46">
        <w:rPr>
          <w:rFonts w:cs="Arial"/>
          <w:szCs w:val="20"/>
          <w:lang w:val="sl-SI"/>
        </w:rPr>
        <w:t>Element v zvezi z neposrednimi plačili</w:t>
      </w:r>
      <w:r>
        <w:rPr>
          <w:rFonts w:cs="Arial"/>
          <w:szCs w:val="20"/>
          <w:lang w:val="sl-SI"/>
        </w:rPr>
        <w:t xml:space="preserve"> - </w:t>
      </w:r>
      <w:r w:rsidRPr="00281A46">
        <w:rPr>
          <w:rFonts w:cs="Arial"/>
          <w:szCs w:val="20"/>
          <w:lang w:val="sl-SI"/>
        </w:rPr>
        <w:t>Zmanjšanje neposrednih plačil</w:t>
      </w:r>
    </w:p>
    <w:p w14:paraId="13248010" w14:textId="63D76478" w:rsidR="00281A46" w:rsidRDefault="00281A46" w:rsidP="00584A81">
      <w:pPr>
        <w:pStyle w:val="Odstavekseznama"/>
        <w:numPr>
          <w:ilvl w:val="1"/>
          <w:numId w:val="9"/>
        </w:numPr>
        <w:autoSpaceDE w:val="0"/>
        <w:autoSpaceDN w:val="0"/>
        <w:adjustRightInd w:val="0"/>
        <w:spacing w:before="60" w:line="240" w:lineRule="auto"/>
        <w:jc w:val="both"/>
        <w:rPr>
          <w:rFonts w:cs="Arial"/>
          <w:szCs w:val="20"/>
          <w:lang w:val="sl-SI"/>
        </w:rPr>
      </w:pPr>
      <w:r w:rsidRPr="00281A46">
        <w:rPr>
          <w:rFonts w:cs="Arial"/>
          <w:szCs w:val="20"/>
          <w:lang w:val="sl-SI"/>
        </w:rPr>
        <w:t>Tehnična pomoč</w:t>
      </w:r>
    </w:p>
    <w:p w14:paraId="5936387E" w14:textId="06B735AB" w:rsidR="00281A46" w:rsidRDefault="00281A46" w:rsidP="00584A81">
      <w:pPr>
        <w:pStyle w:val="Odstavekseznama"/>
        <w:numPr>
          <w:ilvl w:val="1"/>
          <w:numId w:val="9"/>
        </w:numPr>
        <w:autoSpaceDE w:val="0"/>
        <w:autoSpaceDN w:val="0"/>
        <w:adjustRightInd w:val="0"/>
        <w:spacing w:before="60" w:line="240" w:lineRule="auto"/>
        <w:jc w:val="both"/>
        <w:rPr>
          <w:rFonts w:cs="Arial"/>
          <w:szCs w:val="20"/>
          <w:lang w:val="sl-SI"/>
        </w:rPr>
      </w:pPr>
      <w:r w:rsidRPr="00281A46">
        <w:rPr>
          <w:rFonts w:cs="Arial"/>
          <w:szCs w:val="20"/>
          <w:lang w:val="sl-SI"/>
        </w:rPr>
        <w:t>Mrež</w:t>
      </w:r>
      <w:r>
        <w:rPr>
          <w:rFonts w:cs="Arial"/>
          <w:szCs w:val="20"/>
          <w:lang w:val="sl-SI"/>
        </w:rPr>
        <w:t>a</w:t>
      </w:r>
      <w:r w:rsidRPr="00281A46">
        <w:rPr>
          <w:rFonts w:cs="Arial"/>
          <w:szCs w:val="20"/>
          <w:lang w:val="sl-SI"/>
        </w:rPr>
        <w:t xml:space="preserve"> skupne kmetijske politike</w:t>
      </w:r>
      <w:r>
        <w:rPr>
          <w:rFonts w:cs="Arial"/>
          <w:szCs w:val="20"/>
          <w:lang w:val="sl-SI"/>
        </w:rPr>
        <w:t xml:space="preserve"> (Mreža za podeželje)</w:t>
      </w:r>
    </w:p>
    <w:p w14:paraId="57A1A836" w14:textId="77777777" w:rsidR="00281A46" w:rsidRDefault="00281A46" w:rsidP="00584A81">
      <w:pPr>
        <w:pStyle w:val="Odstavekseznama"/>
        <w:numPr>
          <w:ilvl w:val="1"/>
          <w:numId w:val="9"/>
        </w:numPr>
        <w:autoSpaceDE w:val="0"/>
        <w:autoSpaceDN w:val="0"/>
        <w:adjustRightInd w:val="0"/>
        <w:spacing w:before="60" w:line="240" w:lineRule="auto"/>
        <w:jc w:val="both"/>
        <w:rPr>
          <w:rFonts w:cs="Arial"/>
          <w:szCs w:val="20"/>
          <w:lang w:val="sl-SI"/>
        </w:rPr>
      </w:pPr>
      <w:r w:rsidRPr="00281A46">
        <w:rPr>
          <w:rFonts w:cs="Arial"/>
          <w:szCs w:val="20"/>
          <w:lang w:val="sl-SI"/>
        </w:rPr>
        <w:t>Pregled usklajevanja, razmejitve in dopolnjevanja med EKSRP in drugimi skladi Unije na področju podeželja</w:t>
      </w:r>
    </w:p>
    <w:p w14:paraId="29A745F4" w14:textId="0A418312" w:rsidR="001C3658" w:rsidRDefault="00281A46" w:rsidP="00584A81">
      <w:pPr>
        <w:pStyle w:val="Odstavekseznama"/>
        <w:numPr>
          <w:ilvl w:val="1"/>
          <w:numId w:val="10"/>
        </w:numPr>
        <w:autoSpaceDE w:val="0"/>
        <w:autoSpaceDN w:val="0"/>
        <w:adjustRightInd w:val="0"/>
        <w:spacing w:before="60" w:line="240" w:lineRule="auto"/>
        <w:jc w:val="both"/>
        <w:rPr>
          <w:rFonts w:cs="Arial"/>
          <w:szCs w:val="20"/>
          <w:lang w:val="sl-SI"/>
        </w:rPr>
      </w:pPr>
      <w:r w:rsidRPr="00281A46">
        <w:rPr>
          <w:rFonts w:cs="Arial"/>
          <w:szCs w:val="20"/>
          <w:lang w:val="sl-SI"/>
        </w:rPr>
        <w:t>Skupni elementi za vrste intervencij za razvoj podeželja</w:t>
      </w:r>
    </w:p>
    <w:p w14:paraId="0E4E1239" w14:textId="71732512" w:rsidR="00C345AF" w:rsidRDefault="00C345AF" w:rsidP="00584A81">
      <w:pPr>
        <w:pStyle w:val="Odstavekseznama"/>
        <w:numPr>
          <w:ilvl w:val="0"/>
          <w:numId w:val="10"/>
        </w:numPr>
        <w:autoSpaceDE w:val="0"/>
        <w:autoSpaceDN w:val="0"/>
        <w:adjustRightInd w:val="0"/>
        <w:spacing w:before="60" w:line="240" w:lineRule="auto"/>
        <w:jc w:val="both"/>
        <w:rPr>
          <w:rFonts w:cs="Arial"/>
          <w:szCs w:val="20"/>
          <w:lang w:val="sl-SI"/>
        </w:rPr>
      </w:pPr>
      <w:r w:rsidRPr="00C345AF">
        <w:rPr>
          <w:rFonts w:cs="Arial"/>
          <w:szCs w:val="20"/>
          <w:lang w:val="sl-SI"/>
        </w:rPr>
        <w:t>Neposredna plačila, sektorske intervencije in intervencije za razvoj podeželja, določene v</w:t>
      </w:r>
      <w:r>
        <w:rPr>
          <w:rFonts w:cs="Arial"/>
          <w:szCs w:val="20"/>
          <w:lang w:val="sl-SI"/>
        </w:rPr>
        <w:t xml:space="preserve"> </w:t>
      </w:r>
      <w:r w:rsidRPr="00C345AF">
        <w:rPr>
          <w:rFonts w:cs="Arial"/>
          <w:szCs w:val="20"/>
          <w:lang w:val="sl-SI"/>
        </w:rPr>
        <w:t>strategiji</w:t>
      </w:r>
    </w:p>
    <w:p w14:paraId="696212CF" w14:textId="7DBAD0AE" w:rsidR="00C345AF" w:rsidRDefault="00C345AF" w:rsidP="00584A81">
      <w:pPr>
        <w:pStyle w:val="Odstavekseznama"/>
        <w:numPr>
          <w:ilvl w:val="1"/>
          <w:numId w:val="11"/>
        </w:numPr>
        <w:autoSpaceDE w:val="0"/>
        <w:autoSpaceDN w:val="0"/>
        <w:adjustRightInd w:val="0"/>
        <w:spacing w:before="60" w:line="240" w:lineRule="auto"/>
        <w:jc w:val="both"/>
        <w:rPr>
          <w:rFonts w:cs="Arial"/>
          <w:szCs w:val="20"/>
          <w:lang w:val="sl-SI"/>
        </w:rPr>
      </w:pPr>
      <w:r w:rsidRPr="00C345AF">
        <w:rPr>
          <w:rFonts w:cs="Arial"/>
          <w:szCs w:val="20"/>
          <w:lang w:val="sl-SI"/>
        </w:rPr>
        <w:t>Intervencije v obliki neposrednih plači</w:t>
      </w:r>
      <w:r>
        <w:rPr>
          <w:rFonts w:cs="Arial"/>
          <w:szCs w:val="20"/>
          <w:lang w:val="sl-SI"/>
        </w:rPr>
        <w:t>l</w:t>
      </w:r>
    </w:p>
    <w:p w14:paraId="02E4A97D" w14:textId="79678DFB" w:rsidR="00C345AF" w:rsidRDefault="00C345AF" w:rsidP="00DC27B7">
      <w:pPr>
        <w:autoSpaceDE w:val="0"/>
        <w:autoSpaceDN w:val="0"/>
        <w:adjustRightInd w:val="0"/>
        <w:spacing w:before="60" w:line="240" w:lineRule="auto"/>
        <w:ind w:left="720"/>
        <w:jc w:val="both"/>
        <w:rPr>
          <w:rFonts w:cs="Arial"/>
          <w:szCs w:val="20"/>
          <w:lang w:val="sl-SI"/>
        </w:rPr>
      </w:pPr>
      <w:r w:rsidRPr="00C345AF">
        <w:rPr>
          <w:rFonts w:cs="Arial"/>
          <w:szCs w:val="20"/>
          <w:lang w:val="sl-SI"/>
        </w:rPr>
        <w:t>INP01 - Osnovna dohodkovna podpora za trajnost</w:t>
      </w:r>
      <w:r>
        <w:rPr>
          <w:rFonts w:cs="Arial"/>
          <w:szCs w:val="20"/>
          <w:lang w:val="sl-SI"/>
        </w:rPr>
        <w:t>(</w:t>
      </w:r>
      <w:proofErr w:type="spellStart"/>
      <w:r w:rsidRPr="00C345AF">
        <w:rPr>
          <w:rFonts w:cs="Arial"/>
          <w:szCs w:val="20"/>
          <w:lang w:val="sl-SI"/>
        </w:rPr>
        <w:t>nost</w:t>
      </w:r>
      <w:proofErr w:type="spellEnd"/>
      <w:r>
        <w:rPr>
          <w:rFonts w:cs="Arial"/>
          <w:szCs w:val="20"/>
          <w:lang w:val="sl-SI"/>
        </w:rPr>
        <w:t>)</w:t>
      </w:r>
    </w:p>
    <w:p w14:paraId="14BECF92" w14:textId="57FA6F30" w:rsidR="00C345AF" w:rsidRDefault="00C345AF" w:rsidP="00DC27B7">
      <w:pPr>
        <w:autoSpaceDE w:val="0"/>
        <w:autoSpaceDN w:val="0"/>
        <w:adjustRightInd w:val="0"/>
        <w:spacing w:before="60" w:line="240" w:lineRule="auto"/>
        <w:ind w:left="720"/>
        <w:jc w:val="both"/>
        <w:rPr>
          <w:rFonts w:cs="Arial"/>
          <w:szCs w:val="20"/>
          <w:lang w:val="sl-SI"/>
        </w:rPr>
      </w:pPr>
      <w:r w:rsidRPr="00C345AF">
        <w:rPr>
          <w:rFonts w:cs="Arial"/>
          <w:szCs w:val="20"/>
          <w:lang w:val="sl-SI"/>
        </w:rPr>
        <w:t xml:space="preserve">INP02 - Dopolnilna </w:t>
      </w:r>
      <w:proofErr w:type="spellStart"/>
      <w:r w:rsidRPr="00C345AF">
        <w:rPr>
          <w:rFonts w:cs="Arial"/>
          <w:szCs w:val="20"/>
          <w:lang w:val="sl-SI"/>
        </w:rPr>
        <w:t>prerazporeditvena</w:t>
      </w:r>
      <w:proofErr w:type="spellEnd"/>
      <w:r w:rsidRPr="00C345AF">
        <w:rPr>
          <w:rFonts w:cs="Arial"/>
          <w:szCs w:val="20"/>
          <w:lang w:val="sl-SI"/>
        </w:rPr>
        <w:t xml:space="preserve"> dohodkovna podpora za trajnost</w:t>
      </w:r>
      <w:r>
        <w:rPr>
          <w:rFonts w:cs="Arial"/>
          <w:szCs w:val="20"/>
          <w:lang w:val="sl-SI"/>
        </w:rPr>
        <w:t>(</w:t>
      </w:r>
      <w:proofErr w:type="spellStart"/>
      <w:r w:rsidRPr="00C345AF">
        <w:rPr>
          <w:rFonts w:cs="Arial"/>
          <w:szCs w:val="20"/>
          <w:lang w:val="sl-SI"/>
        </w:rPr>
        <w:t>nost</w:t>
      </w:r>
      <w:proofErr w:type="spellEnd"/>
      <w:r>
        <w:rPr>
          <w:rFonts w:cs="Arial"/>
          <w:szCs w:val="20"/>
          <w:lang w:val="sl-SI"/>
        </w:rPr>
        <w:t>)</w:t>
      </w:r>
    </w:p>
    <w:p w14:paraId="3D886AB7" w14:textId="226E8DEB" w:rsidR="00C345AF" w:rsidRDefault="00C345AF" w:rsidP="00DC27B7">
      <w:pPr>
        <w:autoSpaceDE w:val="0"/>
        <w:autoSpaceDN w:val="0"/>
        <w:adjustRightInd w:val="0"/>
        <w:spacing w:before="60" w:line="240" w:lineRule="auto"/>
        <w:ind w:left="720"/>
        <w:jc w:val="both"/>
        <w:rPr>
          <w:rFonts w:cs="Arial"/>
          <w:szCs w:val="20"/>
          <w:lang w:val="sl-SI"/>
        </w:rPr>
      </w:pPr>
      <w:r w:rsidRPr="00C345AF">
        <w:rPr>
          <w:rFonts w:cs="Arial"/>
          <w:szCs w:val="20"/>
          <w:lang w:val="sl-SI"/>
        </w:rPr>
        <w:t>INP09</w:t>
      </w:r>
      <w:r>
        <w:rPr>
          <w:rFonts w:cs="Arial"/>
          <w:szCs w:val="20"/>
          <w:lang w:val="sl-SI"/>
        </w:rPr>
        <w:t xml:space="preserve"> - </w:t>
      </w:r>
      <w:r w:rsidRPr="00C345AF">
        <w:rPr>
          <w:rFonts w:cs="Arial"/>
          <w:szCs w:val="20"/>
          <w:lang w:val="sl-SI"/>
        </w:rPr>
        <w:t>Dopolnilna dohodkovna podpora za mlade kmete</w:t>
      </w:r>
    </w:p>
    <w:p w14:paraId="6137B0F1" w14:textId="01DCBD24" w:rsidR="00402EE3" w:rsidRDefault="00C345AF" w:rsidP="00DC27B7">
      <w:pPr>
        <w:autoSpaceDE w:val="0"/>
        <w:autoSpaceDN w:val="0"/>
        <w:adjustRightInd w:val="0"/>
        <w:spacing w:before="60" w:line="240" w:lineRule="auto"/>
        <w:ind w:left="720"/>
        <w:jc w:val="both"/>
        <w:rPr>
          <w:rFonts w:cs="Arial"/>
          <w:szCs w:val="20"/>
          <w:lang w:val="sl-SI"/>
        </w:rPr>
      </w:pPr>
      <w:r w:rsidRPr="00C345AF">
        <w:rPr>
          <w:rFonts w:cs="Arial"/>
          <w:szCs w:val="20"/>
          <w:lang w:val="sl-SI"/>
        </w:rPr>
        <w:t>Sheme za podnebje, okolje in dobrobit živali</w:t>
      </w:r>
      <w:r>
        <w:rPr>
          <w:rFonts w:cs="Arial"/>
          <w:szCs w:val="20"/>
          <w:lang w:val="sl-SI"/>
        </w:rPr>
        <w:t xml:space="preserve"> </w:t>
      </w:r>
      <w:r w:rsidR="00402EE3">
        <w:rPr>
          <w:rFonts w:cs="Arial"/>
          <w:szCs w:val="20"/>
          <w:lang w:val="sl-SI"/>
        </w:rPr>
        <w:t>–</w:t>
      </w:r>
    </w:p>
    <w:p w14:paraId="4D9493E4" w14:textId="0C50D1E4" w:rsidR="00C345AF" w:rsidRDefault="00C345AF" w:rsidP="00DC27B7">
      <w:pPr>
        <w:autoSpaceDE w:val="0"/>
        <w:autoSpaceDN w:val="0"/>
        <w:adjustRightInd w:val="0"/>
        <w:spacing w:before="60" w:line="240" w:lineRule="auto"/>
        <w:ind w:left="720"/>
        <w:jc w:val="both"/>
        <w:rPr>
          <w:rFonts w:cs="Arial"/>
          <w:szCs w:val="20"/>
          <w:lang w:val="sl-SI"/>
        </w:rPr>
      </w:pPr>
      <w:r w:rsidRPr="00C345AF">
        <w:rPr>
          <w:rFonts w:cs="Arial"/>
          <w:szCs w:val="20"/>
          <w:lang w:val="sl-SI"/>
        </w:rPr>
        <w:t>INP08.01 - Ekstenzivno travinje</w:t>
      </w:r>
    </w:p>
    <w:p w14:paraId="1390DA12" w14:textId="31B9DBC8"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INP08.02 - Tradicionalna raba travinja</w:t>
      </w:r>
    </w:p>
    <w:p w14:paraId="423144B9" w14:textId="1D81BCFE"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INP08.03 - Gnojenje z organskimi gnojili z majhnimi izpusti v zrak</w:t>
      </w:r>
    </w:p>
    <w:p w14:paraId="153C1303" w14:textId="0F107B8E"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INP08.04 - Dodatki za zmanjšanje emisij amonijaka in TGP</w:t>
      </w:r>
    </w:p>
    <w:p w14:paraId="0660B9CD" w14:textId="05489A54"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INP08.05 - Naknadni posevki in podsevki</w:t>
      </w:r>
    </w:p>
    <w:p w14:paraId="4D553EB0" w14:textId="39D617FC"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INP08.06 - Ozelenitev ornih površin preko zime</w:t>
      </w:r>
    </w:p>
    <w:p w14:paraId="6562EF3E" w14:textId="644ECA88"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 xml:space="preserve">INP08.07 - </w:t>
      </w:r>
      <w:proofErr w:type="spellStart"/>
      <w:r w:rsidRPr="00402EE3">
        <w:rPr>
          <w:rFonts w:cs="Arial"/>
          <w:szCs w:val="20"/>
          <w:lang w:val="sl-SI"/>
        </w:rPr>
        <w:t>Konzervirajoča</w:t>
      </w:r>
      <w:proofErr w:type="spellEnd"/>
      <w:r w:rsidRPr="00402EE3">
        <w:rPr>
          <w:rFonts w:cs="Arial"/>
          <w:szCs w:val="20"/>
          <w:lang w:val="sl-SI"/>
        </w:rPr>
        <w:t xml:space="preserve"> obdelava tal</w:t>
      </w:r>
    </w:p>
    <w:p w14:paraId="3DBCBC6A" w14:textId="4DB5CA35"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INP08.08 - Zaplate neposejanih tal za poljskega škrjanca</w:t>
      </w:r>
    </w:p>
    <w:p w14:paraId="521B393B" w14:textId="2E5DBE91"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INP08.09 - Varstvo gnezd pribe (</w:t>
      </w:r>
      <w:proofErr w:type="spellStart"/>
      <w:r w:rsidRPr="00402EE3">
        <w:rPr>
          <w:rFonts w:cs="Arial"/>
          <w:i/>
          <w:iCs/>
          <w:szCs w:val="20"/>
          <w:lang w:val="sl-SI"/>
        </w:rPr>
        <w:t>Vanellus</w:t>
      </w:r>
      <w:proofErr w:type="spellEnd"/>
      <w:r w:rsidRPr="00402EE3">
        <w:rPr>
          <w:rFonts w:cs="Arial"/>
          <w:i/>
          <w:iCs/>
          <w:szCs w:val="20"/>
          <w:lang w:val="sl-SI"/>
        </w:rPr>
        <w:t xml:space="preserve"> </w:t>
      </w:r>
      <w:proofErr w:type="spellStart"/>
      <w:r w:rsidRPr="00402EE3">
        <w:rPr>
          <w:rFonts w:cs="Arial"/>
          <w:i/>
          <w:iCs/>
          <w:szCs w:val="20"/>
          <w:lang w:val="sl-SI"/>
        </w:rPr>
        <w:t>vanellus</w:t>
      </w:r>
      <w:proofErr w:type="spellEnd"/>
      <w:r w:rsidRPr="00402EE3">
        <w:rPr>
          <w:rFonts w:cs="Arial"/>
          <w:szCs w:val="20"/>
          <w:lang w:val="sl-SI"/>
        </w:rPr>
        <w:t>)</w:t>
      </w:r>
    </w:p>
    <w:p w14:paraId="5D649199" w14:textId="39A59ADD"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INP08.10 - Uporaba le organskih gnojil za zagotavljanje dušika v trajnih nasadih</w:t>
      </w:r>
    </w:p>
    <w:p w14:paraId="2132F12B" w14:textId="1AFFE2A4" w:rsidR="00402EE3" w:rsidRDefault="00402EE3" w:rsidP="00DC27B7">
      <w:pPr>
        <w:autoSpaceDE w:val="0"/>
        <w:autoSpaceDN w:val="0"/>
        <w:adjustRightInd w:val="0"/>
        <w:spacing w:before="60" w:line="240" w:lineRule="auto"/>
        <w:ind w:left="720"/>
        <w:jc w:val="both"/>
        <w:rPr>
          <w:rFonts w:cs="Arial"/>
          <w:szCs w:val="20"/>
          <w:lang w:val="sl-SI"/>
        </w:rPr>
      </w:pPr>
      <w:r w:rsidRPr="00402EE3">
        <w:rPr>
          <w:rFonts w:cs="Arial"/>
          <w:szCs w:val="20"/>
          <w:lang w:val="sl-SI"/>
        </w:rPr>
        <w:t xml:space="preserve">INP08.11 - Ohranjanje </w:t>
      </w:r>
      <w:proofErr w:type="spellStart"/>
      <w:r w:rsidRPr="00402EE3">
        <w:rPr>
          <w:rFonts w:cs="Arial"/>
          <w:szCs w:val="20"/>
          <w:lang w:val="sl-SI"/>
        </w:rPr>
        <w:t>biodiverzitete</w:t>
      </w:r>
      <w:proofErr w:type="spellEnd"/>
      <w:r w:rsidRPr="00402EE3">
        <w:rPr>
          <w:rFonts w:cs="Arial"/>
          <w:szCs w:val="20"/>
          <w:lang w:val="sl-SI"/>
        </w:rPr>
        <w:t xml:space="preserve"> v trajnih nasadih</w:t>
      </w:r>
    </w:p>
    <w:p w14:paraId="36E37643" w14:textId="64C028BF" w:rsidR="00C345AF" w:rsidRDefault="002A4441" w:rsidP="00DC27B7">
      <w:pPr>
        <w:autoSpaceDE w:val="0"/>
        <w:autoSpaceDN w:val="0"/>
        <w:adjustRightInd w:val="0"/>
        <w:spacing w:before="60" w:line="240" w:lineRule="auto"/>
        <w:ind w:left="720"/>
        <w:jc w:val="both"/>
        <w:rPr>
          <w:rFonts w:cs="Arial"/>
          <w:szCs w:val="20"/>
          <w:lang w:val="sl-SI"/>
        </w:rPr>
      </w:pPr>
      <w:r w:rsidRPr="002A4441">
        <w:rPr>
          <w:rFonts w:cs="Arial"/>
          <w:szCs w:val="20"/>
          <w:lang w:val="sl-SI"/>
        </w:rPr>
        <w:t>INP0</w:t>
      </w:r>
      <w:r>
        <w:rPr>
          <w:rFonts w:cs="Arial"/>
          <w:szCs w:val="20"/>
          <w:lang w:val="sl-SI"/>
        </w:rPr>
        <w:t xml:space="preserve">3-INP07 - </w:t>
      </w:r>
      <w:r w:rsidR="00402EE3" w:rsidRPr="00402EE3">
        <w:rPr>
          <w:rFonts w:cs="Arial"/>
          <w:szCs w:val="20"/>
          <w:lang w:val="sl-SI"/>
        </w:rPr>
        <w:t>Vezan</w:t>
      </w:r>
      <w:r w:rsidR="00E070E4">
        <w:rPr>
          <w:rFonts w:cs="Arial"/>
          <w:szCs w:val="20"/>
          <w:lang w:val="sl-SI"/>
        </w:rPr>
        <w:t>e</w:t>
      </w:r>
      <w:r w:rsidR="00402EE3" w:rsidRPr="00402EE3">
        <w:rPr>
          <w:rFonts w:cs="Arial"/>
          <w:szCs w:val="20"/>
          <w:lang w:val="sl-SI"/>
        </w:rPr>
        <w:t xml:space="preserve"> dohodkovn</w:t>
      </w:r>
      <w:r w:rsidR="00E070E4">
        <w:rPr>
          <w:rFonts w:cs="Arial"/>
          <w:szCs w:val="20"/>
          <w:lang w:val="sl-SI"/>
        </w:rPr>
        <w:t>e</w:t>
      </w:r>
      <w:r w:rsidR="00402EE3" w:rsidRPr="00402EE3">
        <w:rPr>
          <w:rFonts w:cs="Arial"/>
          <w:szCs w:val="20"/>
          <w:lang w:val="sl-SI"/>
        </w:rPr>
        <w:t xml:space="preserve"> podpor</w:t>
      </w:r>
      <w:r w:rsidR="00E070E4">
        <w:rPr>
          <w:rFonts w:cs="Arial"/>
          <w:szCs w:val="20"/>
          <w:lang w:val="sl-SI"/>
        </w:rPr>
        <w:t>e</w:t>
      </w:r>
      <w:r w:rsidR="00402EE3">
        <w:rPr>
          <w:rFonts w:cs="Arial"/>
          <w:szCs w:val="20"/>
          <w:lang w:val="sl-SI"/>
        </w:rPr>
        <w:t xml:space="preserve"> </w:t>
      </w:r>
      <w:r w:rsidR="00402EE3" w:rsidRPr="00402EE3">
        <w:rPr>
          <w:rFonts w:cs="Arial"/>
          <w:szCs w:val="20"/>
          <w:lang w:val="sl-SI"/>
        </w:rPr>
        <w:t>za rejo drobnice</w:t>
      </w:r>
      <w:r w:rsidR="00402EE3">
        <w:rPr>
          <w:rFonts w:cs="Arial"/>
          <w:szCs w:val="20"/>
          <w:lang w:val="sl-SI"/>
        </w:rPr>
        <w:t>, govedi, za krave dojilje,</w:t>
      </w:r>
      <w:r w:rsidR="00402EE3" w:rsidRPr="00402EE3">
        <w:rPr>
          <w:lang w:val="sl-SI"/>
        </w:rPr>
        <w:t xml:space="preserve"> </w:t>
      </w:r>
      <w:r w:rsidR="00402EE3" w:rsidRPr="00402EE3">
        <w:rPr>
          <w:rFonts w:cs="Arial"/>
          <w:szCs w:val="20"/>
          <w:lang w:val="sl-SI"/>
        </w:rPr>
        <w:t>mleko v gorskih območjih</w:t>
      </w:r>
      <w:r>
        <w:rPr>
          <w:rFonts w:cs="Arial"/>
          <w:szCs w:val="20"/>
          <w:lang w:val="sl-SI"/>
        </w:rPr>
        <w:t>,</w:t>
      </w:r>
      <w:r w:rsidRPr="002A4441">
        <w:rPr>
          <w:lang w:val="sl-SI"/>
        </w:rPr>
        <w:t xml:space="preserve"> </w:t>
      </w:r>
      <w:r w:rsidRPr="002A4441">
        <w:rPr>
          <w:rFonts w:cs="Arial"/>
          <w:szCs w:val="20"/>
          <w:lang w:val="sl-SI"/>
        </w:rPr>
        <w:t>beljakovinske rastline</w:t>
      </w:r>
      <w:r>
        <w:rPr>
          <w:rFonts w:cs="Arial"/>
          <w:szCs w:val="20"/>
          <w:lang w:val="sl-SI"/>
        </w:rPr>
        <w:t xml:space="preserve"> </w:t>
      </w:r>
    </w:p>
    <w:p w14:paraId="3AE803B3" w14:textId="7C846395" w:rsidR="00E070E4" w:rsidRDefault="00E070E4" w:rsidP="00E070E4">
      <w:pPr>
        <w:pStyle w:val="Odstavekseznama"/>
        <w:numPr>
          <w:ilvl w:val="1"/>
          <w:numId w:val="11"/>
        </w:numPr>
        <w:autoSpaceDE w:val="0"/>
        <w:autoSpaceDN w:val="0"/>
        <w:adjustRightInd w:val="0"/>
        <w:spacing w:before="60" w:line="240" w:lineRule="auto"/>
        <w:jc w:val="both"/>
        <w:rPr>
          <w:rFonts w:cs="Arial"/>
          <w:szCs w:val="20"/>
          <w:lang w:val="sl-SI"/>
        </w:rPr>
      </w:pPr>
      <w:r w:rsidRPr="00E070E4">
        <w:rPr>
          <w:rFonts w:cs="Arial"/>
          <w:szCs w:val="20"/>
          <w:lang w:val="sl-SI"/>
        </w:rPr>
        <w:t>Sektorske intervencije</w:t>
      </w:r>
      <w:r>
        <w:rPr>
          <w:rFonts w:cs="Arial"/>
          <w:szCs w:val="20"/>
          <w:lang w:val="sl-SI"/>
        </w:rPr>
        <w:t xml:space="preserve"> za sadje in zelenjavo, čebelarstvo, vinogradništvo in vino</w:t>
      </w:r>
    </w:p>
    <w:p w14:paraId="7DED3E11" w14:textId="6175ACE4" w:rsidR="00E070E4" w:rsidRDefault="00E070E4" w:rsidP="00E070E4">
      <w:pPr>
        <w:pStyle w:val="Odstavekseznama"/>
        <w:numPr>
          <w:ilvl w:val="1"/>
          <w:numId w:val="11"/>
        </w:numPr>
        <w:autoSpaceDE w:val="0"/>
        <w:autoSpaceDN w:val="0"/>
        <w:adjustRightInd w:val="0"/>
        <w:spacing w:before="60" w:line="240" w:lineRule="auto"/>
        <w:jc w:val="both"/>
        <w:rPr>
          <w:rFonts w:cs="Arial"/>
          <w:szCs w:val="20"/>
          <w:lang w:val="sl-SI"/>
        </w:rPr>
      </w:pPr>
      <w:r w:rsidRPr="00E070E4">
        <w:rPr>
          <w:rFonts w:cs="Arial"/>
          <w:szCs w:val="20"/>
          <w:lang w:val="sl-SI"/>
        </w:rPr>
        <w:t>Intervencije za razvoj podeželja</w:t>
      </w:r>
      <w:r w:rsidRPr="00E070E4">
        <w:rPr>
          <w:rFonts w:cs="Arial"/>
          <w:szCs w:val="20"/>
          <w:lang w:val="sl-SI"/>
        </w:rPr>
        <w:tab/>
      </w:r>
    </w:p>
    <w:p w14:paraId="61D7FFA1" w14:textId="02053418" w:rsidR="00E070E4" w:rsidRDefault="00E070E4" w:rsidP="00DC27B7">
      <w:pPr>
        <w:autoSpaceDE w:val="0"/>
        <w:autoSpaceDN w:val="0"/>
        <w:adjustRightInd w:val="0"/>
        <w:spacing w:before="60" w:line="240" w:lineRule="auto"/>
        <w:ind w:left="360"/>
        <w:jc w:val="both"/>
        <w:rPr>
          <w:rFonts w:cs="Arial"/>
          <w:szCs w:val="20"/>
          <w:lang w:val="sl-SI"/>
        </w:rPr>
      </w:pPr>
      <w:r w:rsidRPr="00E070E4">
        <w:rPr>
          <w:rFonts w:cs="Arial"/>
          <w:szCs w:val="20"/>
          <w:lang w:val="sl-SI"/>
        </w:rPr>
        <w:t>ENVCLIM(70) - Okoljske, podnebne in druge upravljavske obveznosti</w:t>
      </w:r>
      <w:r>
        <w:rPr>
          <w:rFonts w:cs="Arial"/>
          <w:szCs w:val="20"/>
          <w:lang w:val="sl-SI"/>
        </w:rPr>
        <w:t xml:space="preserve"> –</w:t>
      </w:r>
      <w:r w:rsidRPr="00E070E4">
        <w:rPr>
          <w:rFonts w:cs="Arial"/>
          <w:szCs w:val="20"/>
          <w:lang w:val="sl-SI"/>
        </w:rPr>
        <w:t xml:space="preserve"> </w:t>
      </w:r>
    </w:p>
    <w:p w14:paraId="1A395561" w14:textId="38CB66B0" w:rsidR="007723B1" w:rsidRDefault="00E070E4" w:rsidP="00E070E4">
      <w:pPr>
        <w:autoSpaceDE w:val="0"/>
        <w:autoSpaceDN w:val="0"/>
        <w:adjustRightInd w:val="0"/>
        <w:spacing w:before="60" w:line="240" w:lineRule="auto"/>
        <w:ind w:left="720"/>
        <w:jc w:val="both"/>
        <w:rPr>
          <w:rFonts w:cs="Arial"/>
          <w:szCs w:val="20"/>
          <w:lang w:val="sl-SI"/>
        </w:rPr>
      </w:pPr>
      <w:r w:rsidRPr="00E070E4">
        <w:rPr>
          <w:rFonts w:cs="Arial"/>
          <w:szCs w:val="20"/>
          <w:lang w:val="sl-SI"/>
        </w:rPr>
        <w:t xml:space="preserve">IRP18.01 - Podnebne spremembe </w:t>
      </w:r>
    </w:p>
    <w:p w14:paraId="5546A0D0" w14:textId="2343D89C" w:rsidR="007723B1" w:rsidRDefault="00E070E4" w:rsidP="00E070E4">
      <w:pPr>
        <w:autoSpaceDE w:val="0"/>
        <w:autoSpaceDN w:val="0"/>
        <w:adjustRightInd w:val="0"/>
        <w:spacing w:before="60" w:line="240" w:lineRule="auto"/>
        <w:ind w:left="720"/>
        <w:jc w:val="both"/>
        <w:rPr>
          <w:rFonts w:cs="Arial"/>
          <w:szCs w:val="20"/>
          <w:lang w:val="sl-SI"/>
        </w:rPr>
      </w:pPr>
      <w:r w:rsidRPr="00E070E4">
        <w:rPr>
          <w:rFonts w:cs="Arial"/>
          <w:szCs w:val="20"/>
          <w:lang w:val="sl-SI"/>
        </w:rPr>
        <w:t xml:space="preserve">IRP18.02 -  Naravni viri </w:t>
      </w:r>
    </w:p>
    <w:p w14:paraId="66993B97" w14:textId="7CD9A253" w:rsidR="00E070E4" w:rsidRDefault="00E070E4" w:rsidP="00E070E4">
      <w:pPr>
        <w:autoSpaceDE w:val="0"/>
        <w:autoSpaceDN w:val="0"/>
        <w:adjustRightInd w:val="0"/>
        <w:spacing w:before="60" w:line="240" w:lineRule="auto"/>
        <w:ind w:left="720"/>
        <w:jc w:val="both"/>
        <w:rPr>
          <w:rFonts w:cs="Arial"/>
          <w:szCs w:val="20"/>
          <w:lang w:val="sl-SI"/>
        </w:rPr>
      </w:pPr>
      <w:r w:rsidRPr="00E070E4">
        <w:rPr>
          <w:rFonts w:cs="Arial"/>
          <w:szCs w:val="20"/>
          <w:lang w:val="sl-SI"/>
        </w:rPr>
        <w:t xml:space="preserve">IRP18.03 -  Biotska raznovrstnost in krajina </w:t>
      </w:r>
    </w:p>
    <w:p w14:paraId="5973E093" w14:textId="5876A66F" w:rsidR="00E070E4" w:rsidRDefault="00E070E4" w:rsidP="00E070E4">
      <w:pPr>
        <w:autoSpaceDE w:val="0"/>
        <w:autoSpaceDN w:val="0"/>
        <w:adjustRightInd w:val="0"/>
        <w:spacing w:before="60" w:line="240" w:lineRule="auto"/>
        <w:ind w:left="720"/>
        <w:jc w:val="both"/>
        <w:rPr>
          <w:rFonts w:cs="Arial"/>
          <w:szCs w:val="20"/>
          <w:lang w:val="sl-SI"/>
        </w:rPr>
      </w:pPr>
      <w:r w:rsidRPr="00E070E4">
        <w:rPr>
          <w:rFonts w:cs="Arial"/>
          <w:szCs w:val="20"/>
          <w:lang w:val="sl-SI"/>
        </w:rPr>
        <w:t>IRP19 - Ekološko kmetovanje</w:t>
      </w:r>
      <w:r w:rsidRPr="00E070E4">
        <w:rPr>
          <w:rFonts w:cs="Arial"/>
          <w:szCs w:val="20"/>
          <w:lang w:val="sl-SI"/>
        </w:rPr>
        <w:tab/>
      </w:r>
    </w:p>
    <w:p w14:paraId="5ADBE151" w14:textId="5E900658" w:rsidR="00423C6F" w:rsidRDefault="00423C6F" w:rsidP="00E070E4">
      <w:pPr>
        <w:autoSpaceDE w:val="0"/>
        <w:autoSpaceDN w:val="0"/>
        <w:adjustRightInd w:val="0"/>
        <w:spacing w:before="60" w:line="240" w:lineRule="auto"/>
        <w:ind w:left="720"/>
        <w:jc w:val="both"/>
        <w:rPr>
          <w:rFonts w:cs="Arial"/>
          <w:szCs w:val="20"/>
          <w:lang w:val="sl-SI"/>
        </w:rPr>
      </w:pPr>
      <w:r w:rsidRPr="00423C6F">
        <w:rPr>
          <w:rFonts w:cs="Arial"/>
          <w:szCs w:val="20"/>
          <w:lang w:val="sl-SI"/>
        </w:rPr>
        <w:t>IRP27 - Biotično varstvo rastli</w:t>
      </w:r>
      <w:r>
        <w:rPr>
          <w:rFonts w:cs="Arial"/>
          <w:szCs w:val="20"/>
          <w:lang w:val="sl-SI"/>
        </w:rPr>
        <w:t>n</w:t>
      </w:r>
    </w:p>
    <w:p w14:paraId="56505135" w14:textId="4D2E2A79" w:rsidR="00423C6F" w:rsidRDefault="00423C6F" w:rsidP="00E070E4">
      <w:pPr>
        <w:autoSpaceDE w:val="0"/>
        <w:autoSpaceDN w:val="0"/>
        <w:adjustRightInd w:val="0"/>
        <w:spacing w:before="60" w:line="240" w:lineRule="auto"/>
        <w:ind w:left="720"/>
        <w:jc w:val="both"/>
        <w:rPr>
          <w:rFonts w:cs="Arial"/>
          <w:szCs w:val="20"/>
          <w:lang w:val="sl-SI"/>
        </w:rPr>
      </w:pPr>
      <w:r w:rsidRPr="00423C6F">
        <w:rPr>
          <w:rFonts w:cs="Arial"/>
          <w:szCs w:val="20"/>
          <w:lang w:val="sl-SI"/>
        </w:rPr>
        <w:t>IRP28 - Dobrobit živali</w:t>
      </w:r>
    </w:p>
    <w:p w14:paraId="7F203B52" w14:textId="5FB0E6F9" w:rsidR="00423C6F" w:rsidRDefault="00423C6F" w:rsidP="00E070E4">
      <w:pPr>
        <w:autoSpaceDE w:val="0"/>
        <w:autoSpaceDN w:val="0"/>
        <w:adjustRightInd w:val="0"/>
        <w:spacing w:before="60" w:line="240" w:lineRule="auto"/>
        <w:ind w:left="720"/>
        <w:jc w:val="both"/>
        <w:rPr>
          <w:rFonts w:cs="Arial"/>
          <w:szCs w:val="20"/>
          <w:lang w:val="sl-SI"/>
        </w:rPr>
      </w:pPr>
      <w:r w:rsidRPr="00423C6F">
        <w:rPr>
          <w:rFonts w:cs="Arial"/>
          <w:szCs w:val="20"/>
          <w:lang w:val="sl-SI"/>
        </w:rPr>
        <w:t>IRP34 - Ohranjanje, trajnostna raba in razvoj rastlinskih genskih virov v kmetijstvu</w:t>
      </w:r>
    </w:p>
    <w:p w14:paraId="2099B527" w14:textId="251B09FC" w:rsidR="00423C6F" w:rsidRDefault="00423C6F" w:rsidP="00E070E4">
      <w:pPr>
        <w:autoSpaceDE w:val="0"/>
        <w:autoSpaceDN w:val="0"/>
        <w:adjustRightInd w:val="0"/>
        <w:spacing w:before="60" w:line="240" w:lineRule="auto"/>
        <w:ind w:left="720"/>
        <w:jc w:val="both"/>
        <w:rPr>
          <w:rFonts w:cs="Arial"/>
          <w:szCs w:val="20"/>
          <w:lang w:val="sl-SI"/>
        </w:rPr>
      </w:pPr>
      <w:r w:rsidRPr="00423C6F">
        <w:rPr>
          <w:rFonts w:cs="Arial"/>
          <w:szCs w:val="20"/>
          <w:lang w:val="sl-SI"/>
        </w:rPr>
        <w:t>IRP42 - Lokalne pasme in sorte</w:t>
      </w:r>
      <w:r w:rsidRPr="00423C6F">
        <w:rPr>
          <w:rFonts w:cs="Arial"/>
          <w:szCs w:val="20"/>
          <w:lang w:val="sl-SI"/>
        </w:rPr>
        <w:tab/>
      </w:r>
    </w:p>
    <w:p w14:paraId="195ACC5C" w14:textId="5D3A6157" w:rsidR="00423C6F" w:rsidRDefault="00423C6F" w:rsidP="00423C6F">
      <w:pPr>
        <w:autoSpaceDE w:val="0"/>
        <w:autoSpaceDN w:val="0"/>
        <w:adjustRightInd w:val="0"/>
        <w:spacing w:before="60" w:line="240" w:lineRule="auto"/>
        <w:ind w:left="360"/>
        <w:jc w:val="both"/>
        <w:rPr>
          <w:rFonts w:cs="Arial"/>
          <w:szCs w:val="20"/>
          <w:lang w:val="sl-SI"/>
        </w:rPr>
      </w:pPr>
      <w:r w:rsidRPr="00423C6F">
        <w:rPr>
          <w:rFonts w:cs="Arial"/>
          <w:szCs w:val="20"/>
          <w:lang w:val="sl-SI"/>
        </w:rPr>
        <w:t>ANC(71) - Naravne ali druge omejitve, značilne za posamezno območj</w:t>
      </w:r>
      <w:r>
        <w:rPr>
          <w:rFonts w:cs="Arial"/>
          <w:szCs w:val="20"/>
          <w:lang w:val="sl-SI"/>
        </w:rPr>
        <w:t>e</w:t>
      </w:r>
    </w:p>
    <w:p w14:paraId="23B53F8B" w14:textId="0E34B056" w:rsidR="00423C6F" w:rsidRDefault="00423C6F" w:rsidP="00423C6F">
      <w:pPr>
        <w:autoSpaceDE w:val="0"/>
        <w:autoSpaceDN w:val="0"/>
        <w:adjustRightInd w:val="0"/>
        <w:spacing w:before="60" w:line="240" w:lineRule="auto"/>
        <w:ind w:left="720"/>
        <w:jc w:val="both"/>
        <w:rPr>
          <w:rFonts w:cs="Arial"/>
          <w:szCs w:val="20"/>
          <w:lang w:val="sl-SI"/>
        </w:rPr>
      </w:pPr>
      <w:r w:rsidRPr="00423C6F">
        <w:rPr>
          <w:rFonts w:cs="Arial"/>
          <w:szCs w:val="20"/>
          <w:lang w:val="sl-SI"/>
        </w:rPr>
        <w:t>IRP01 - Plačilo za naravne ali druge omejitv</w:t>
      </w:r>
      <w:r>
        <w:rPr>
          <w:rFonts w:cs="Arial"/>
          <w:szCs w:val="20"/>
          <w:lang w:val="sl-SI"/>
        </w:rPr>
        <w:t>e</w:t>
      </w:r>
    </w:p>
    <w:p w14:paraId="27A3B9E5" w14:textId="53CF6C69" w:rsidR="00423C6F" w:rsidRPr="00423C6F" w:rsidRDefault="00423C6F" w:rsidP="00423C6F">
      <w:pPr>
        <w:autoSpaceDE w:val="0"/>
        <w:autoSpaceDN w:val="0"/>
        <w:adjustRightInd w:val="0"/>
        <w:spacing w:before="60" w:line="240" w:lineRule="auto"/>
        <w:ind w:left="360"/>
        <w:jc w:val="both"/>
        <w:rPr>
          <w:rFonts w:cs="Arial"/>
          <w:szCs w:val="20"/>
          <w:lang w:val="sl-SI"/>
        </w:rPr>
      </w:pPr>
      <w:r w:rsidRPr="00423C6F">
        <w:rPr>
          <w:rFonts w:cs="Arial"/>
          <w:szCs w:val="20"/>
          <w:lang w:val="sl-SI"/>
        </w:rPr>
        <w:t>ASD(72) - Slabosti, značilne za posamezno območje, ki izhajajo iz nekaterih obveznih zahtev</w:t>
      </w:r>
    </w:p>
    <w:p w14:paraId="165D9B53" w14:textId="32486F8A" w:rsidR="00423C6F" w:rsidRDefault="00423C6F" w:rsidP="00423C6F">
      <w:pPr>
        <w:autoSpaceDE w:val="0"/>
        <w:autoSpaceDN w:val="0"/>
        <w:adjustRightInd w:val="0"/>
        <w:spacing w:before="60" w:line="240" w:lineRule="auto"/>
        <w:ind w:left="720"/>
        <w:jc w:val="both"/>
        <w:rPr>
          <w:rFonts w:cs="Arial"/>
          <w:szCs w:val="20"/>
          <w:lang w:val="sl-SI"/>
        </w:rPr>
      </w:pPr>
      <w:r w:rsidRPr="00423C6F">
        <w:rPr>
          <w:rFonts w:cs="Arial"/>
          <w:szCs w:val="20"/>
          <w:lang w:val="sl-SI"/>
        </w:rPr>
        <w:t>IRP20 - Plačila NATURA 2000</w:t>
      </w:r>
      <w:r w:rsidRPr="00423C6F">
        <w:rPr>
          <w:rFonts w:cs="Arial"/>
          <w:szCs w:val="20"/>
          <w:lang w:val="sl-SI"/>
        </w:rPr>
        <w:tab/>
      </w:r>
    </w:p>
    <w:p w14:paraId="1FEBCEB0" w14:textId="136E25E9" w:rsidR="00423C6F" w:rsidRDefault="00423C6F" w:rsidP="00423C6F">
      <w:pPr>
        <w:autoSpaceDE w:val="0"/>
        <w:autoSpaceDN w:val="0"/>
        <w:adjustRightInd w:val="0"/>
        <w:spacing w:before="60" w:line="240" w:lineRule="auto"/>
        <w:ind w:left="360"/>
        <w:jc w:val="both"/>
        <w:rPr>
          <w:rFonts w:cs="Arial"/>
          <w:szCs w:val="20"/>
          <w:lang w:val="sl-SI"/>
        </w:rPr>
      </w:pPr>
      <w:r w:rsidRPr="00423C6F">
        <w:rPr>
          <w:rFonts w:cs="Arial"/>
          <w:szCs w:val="20"/>
          <w:lang w:val="sl-SI"/>
        </w:rPr>
        <w:t xml:space="preserve">INVEST(73-74) </w:t>
      </w:r>
      <w:r w:rsidR="007723B1">
        <w:rPr>
          <w:rFonts w:cs="Arial"/>
          <w:szCs w:val="20"/>
          <w:lang w:val="sl-SI"/>
        </w:rPr>
        <w:t>–</w:t>
      </w:r>
      <w:r w:rsidRPr="00423C6F">
        <w:rPr>
          <w:rFonts w:cs="Arial"/>
          <w:szCs w:val="20"/>
          <w:lang w:val="sl-SI"/>
        </w:rPr>
        <w:t xml:space="preserve"> Naložbe</w:t>
      </w:r>
      <w:r w:rsidR="007723B1">
        <w:rPr>
          <w:rFonts w:cs="Arial"/>
          <w:szCs w:val="20"/>
          <w:lang w:val="sl-SI"/>
        </w:rPr>
        <w:t>:</w:t>
      </w:r>
    </w:p>
    <w:p w14:paraId="2612EF5E" w14:textId="0B0054F0"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IRP02 -  v dvig produktivnosti in tehnološki razvoj, vključno z digitalizacijo kmetijskih gospodarstev</w:t>
      </w:r>
    </w:p>
    <w:p w14:paraId="55253864" w14:textId="26C720CE"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IRP03 - za skupno pripravo kmetijskih proizvodov za trg in razvoj močnih in odpornih verig vrednosti preskrbe s hran</w:t>
      </w:r>
      <w:r>
        <w:rPr>
          <w:rFonts w:cs="Arial"/>
          <w:szCs w:val="20"/>
          <w:lang w:val="sl-SI"/>
        </w:rPr>
        <w:t>o</w:t>
      </w:r>
    </w:p>
    <w:p w14:paraId="66C9D322" w14:textId="520C49BB"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IRP04 - v razvoj in dvig konkurenčnosti ter tržne naravnanosti ekoloških kmetij</w:t>
      </w:r>
    </w:p>
    <w:p w14:paraId="3C757A6D" w14:textId="7366ED2B"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 xml:space="preserve">IRP05 </w:t>
      </w:r>
      <w:r>
        <w:rPr>
          <w:rFonts w:cs="Arial"/>
          <w:szCs w:val="20"/>
          <w:lang w:val="sl-SI"/>
        </w:rPr>
        <w:t>–</w:t>
      </w:r>
      <w:r w:rsidRPr="007723B1">
        <w:rPr>
          <w:rFonts w:cs="Arial"/>
          <w:szCs w:val="20"/>
          <w:lang w:val="sl-SI"/>
        </w:rPr>
        <w:t xml:space="preserve"> </w:t>
      </w:r>
      <w:r>
        <w:rPr>
          <w:rFonts w:cs="Arial"/>
          <w:szCs w:val="20"/>
          <w:lang w:val="sl-SI"/>
        </w:rPr>
        <w:t xml:space="preserve">v </w:t>
      </w:r>
      <w:r w:rsidRPr="007723B1">
        <w:rPr>
          <w:rFonts w:cs="Arial"/>
          <w:szCs w:val="20"/>
          <w:lang w:val="sl-SI"/>
        </w:rPr>
        <w:t>agromelioracij</w:t>
      </w:r>
      <w:r>
        <w:rPr>
          <w:rFonts w:cs="Arial"/>
          <w:szCs w:val="20"/>
          <w:lang w:val="sl-SI"/>
        </w:rPr>
        <w:t>e</w:t>
      </w:r>
      <w:r w:rsidRPr="007723B1">
        <w:rPr>
          <w:rFonts w:cs="Arial"/>
          <w:szCs w:val="20"/>
          <w:lang w:val="sl-SI"/>
        </w:rPr>
        <w:t xml:space="preserve"> in komasacij</w:t>
      </w:r>
      <w:r>
        <w:rPr>
          <w:rFonts w:cs="Arial"/>
          <w:szCs w:val="20"/>
          <w:lang w:val="sl-SI"/>
        </w:rPr>
        <w:t>e</w:t>
      </w:r>
      <w:r w:rsidRPr="007723B1">
        <w:rPr>
          <w:rFonts w:cs="Arial"/>
          <w:szCs w:val="20"/>
          <w:lang w:val="sl-SI"/>
        </w:rPr>
        <w:t xml:space="preserve"> kmetijskih zemljišč</w:t>
      </w:r>
    </w:p>
    <w:p w14:paraId="27372C07" w14:textId="73B174AE"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IRP06 - v ureditev gozdne infrastrukture</w:t>
      </w:r>
    </w:p>
    <w:p w14:paraId="625B132B" w14:textId="0C23802D"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IRP07 - v nakup nove mehanizacije in opreme za delo v gozdu</w:t>
      </w:r>
      <w:r w:rsidRPr="007723B1">
        <w:rPr>
          <w:rFonts w:cs="Arial"/>
          <w:szCs w:val="20"/>
          <w:lang w:val="sl-SI"/>
        </w:rPr>
        <w:tab/>
      </w:r>
    </w:p>
    <w:p w14:paraId="48F900A9" w14:textId="5301E0F1"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IRP08 - v primarno predelavo lesa in digitalizacijo</w:t>
      </w:r>
      <w:r w:rsidRPr="007723B1">
        <w:rPr>
          <w:rFonts w:cs="Arial"/>
          <w:szCs w:val="20"/>
          <w:lang w:val="sl-SI"/>
        </w:rPr>
        <w:tab/>
      </w:r>
    </w:p>
    <w:p w14:paraId="0A1F6927" w14:textId="10D93480"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IRP09 - v ustanovitev in razvoj gozdnega drevesničarstva</w:t>
      </w:r>
      <w:r w:rsidRPr="007723B1">
        <w:rPr>
          <w:rFonts w:cs="Arial"/>
          <w:szCs w:val="20"/>
          <w:lang w:val="sl-SI"/>
        </w:rPr>
        <w:tab/>
      </w:r>
    </w:p>
    <w:p w14:paraId="325462E7" w14:textId="64D25561"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 xml:space="preserve">IRP13 </w:t>
      </w:r>
      <w:r>
        <w:rPr>
          <w:rFonts w:cs="Arial"/>
          <w:szCs w:val="20"/>
          <w:lang w:val="sl-SI"/>
        </w:rPr>
        <w:t>in IRP14 –</w:t>
      </w:r>
      <w:r w:rsidRPr="007723B1">
        <w:rPr>
          <w:rFonts w:cs="Arial"/>
          <w:szCs w:val="20"/>
          <w:lang w:val="sl-SI"/>
        </w:rPr>
        <w:t xml:space="preserve"> </w:t>
      </w:r>
      <w:r>
        <w:rPr>
          <w:rFonts w:cs="Arial"/>
          <w:szCs w:val="20"/>
          <w:lang w:val="sl-SI"/>
        </w:rPr>
        <w:t xml:space="preserve">v </w:t>
      </w:r>
      <w:r w:rsidRPr="007723B1">
        <w:rPr>
          <w:rFonts w:cs="Arial"/>
          <w:szCs w:val="20"/>
          <w:lang w:val="sl-SI"/>
        </w:rPr>
        <w:t>namakaln</w:t>
      </w:r>
      <w:r>
        <w:rPr>
          <w:rFonts w:cs="Arial"/>
          <w:szCs w:val="20"/>
          <w:lang w:val="sl-SI"/>
        </w:rPr>
        <w:t>e</w:t>
      </w:r>
      <w:r w:rsidRPr="007723B1">
        <w:rPr>
          <w:rFonts w:cs="Arial"/>
          <w:szCs w:val="20"/>
          <w:lang w:val="sl-SI"/>
        </w:rPr>
        <w:t xml:space="preserve"> sistem</w:t>
      </w:r>
      <w:r>
        <w:rPr>
          <w:rFonts w:cs="Arial"/>
          <w:szCs w:val="20"/>
          <w:lang w:val="sl-SI"/>
        </w:rPr>
        <w:t>e</w:t>
      </w:r>
      <w:r w:rsidRPr="007723B1">
        <w:rPr>
          <w:rFonts w:cs="Arial"/>
          <w:szCs w:val="20"/>
          <w:lang w:val="sl-SI"/>
        </w:rPr>
        <w:t>, ki so namenjeni več uporabnikom</w:t>
      </w:r>
      <w:r>
        <w:rPr>
          <w:rFonts w:cs="Arial"/>
          <w:szCs w:val="20"/>
          <w:lang w:val="sl-SI"/>
        </w:rPr>
        <w:t xml:space="preserve"> (izgradnja in tehnološka posodobitev)</w:t>
      </w:r>
    </w:p>
    <w:p w14:paraId="74226472" w14:textId="75D47867"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IRP15 - v sanacijo in obnovo gozdov po naravnih nesrečah in neugodnih vremenskih razmerah</w:t>
      </w:r>
      <w:r w:rsidRPr="007723B1">
        <w:rPr>
          <w:rFonts w:cs="Arial"/>
          <w:szCs w:val="20"/>
          <w:lang w:val="sl-SI"/>
        </w:rPr>
        <w:tab/>
      </w:r>
    </w:p>
    <w:p w14:paraId="731C0A3D" w14:textId="41BA26EC"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IRP16 - v prilagoditev na podnebne spremembe pri trajnih nasadih</w:t>
      </w:r>
      <w:r w:rsidRPr="007723B1">
        <w:rPr>
          <w:rFonts w:cs="Arial"/>
          <w:szCs w:val="20"/>
          <w:lang w:val="sl-SI"/>
        </w:rPr>
        <w:tab/>
      </w:r>
    </w:p>
    <w:p w14:paraId="77BFDEB3" w14:textId="150CD402" w:rsidR="007723B1" w:rsidRDefault="007723B1" w:rsidP="007723B1">
      <w:pPr>
        <w:autoSpaceDE w:val="0"/>
        <w:autoSpaceDN w:val="0"/>
        <w:adjustRightInd w:val="0"/>
        <w:spacing w:before="60" w:line="240" w:lineRule="auto"/>
        <w:ind w:left="720"/>
        <w:jc w:val="both"/>
        <w:rPr>
          <w:rFonts w:cs="Arial"/>
          <w:szCs w:val="20"/>
          <w:lang w:val="sl-SI"/>
        </w:rPr>
      </w:pPr>
      <w:r>
        <w:rPr>
          <w:rFonts w:cs="Arial"/>
          <w:szCs w:val="20"/>
          <w:lang w:val="sl-SI"/>
        </w:rPr>
        <w:t>I</w:t>
      </w:r>
      <w:r w:rsidRPr="007723B1">
        <w:rPr>
          <w:rFonts w:cs="Arial"/>
          <w:szCs w:val="20"/>
          <w:lang w:val="sl-SI"/>
        </w:rPr>
        <w:t>RP17 - v učinkovito rabo dušikovih gnojil</w:t>
      </w:r>
      <w:r w:rsidRPr="007723B1">
        <w:rPr>
          <w:rFonts w:cs="Arial"/>
          <w:szCs w:val="20"/>
          <w:lang w:val="sl-SI"/>
        </w:rPr>
        <w:tab/>
      </w:r>
    </w:p>
    <w:p w14:paraId="5C81A17A" w14:textId="23EEF02D" w:rsidR="007723B1" w:rsidRDefault="007723B1" w:rsidP="007723B1">
      <w:pPr>
        <w:autoSpaceDE w:val="0"/>
        <w:autoSpaceDN w:val="0"/>
        <w:adjustRightInd w:val="0"/>
        <w:spacing w:before="60" w:line="240" w:lineRule="auto"/>
        <w:ind w:left="720"/>
        <w:jc w:val="both"/>
        <w:rPr>
          <w:rFonts w:cs="Arial"/>
          <w:szCs w:val="20"/>
          <w:lang w:val="sl-SI"/>
        </w:rPr>
      </w:pPr>
      <w:r w:rsidRPr="007723B1">
        <w:rPr>
          <w:rFonts w:cs="Arial"/>
          <w:szCs w:val="20"/>
          <w:lang w:val="sl-SI"/>
        </w:rPr>
        <w:t xml:space="preserve">IRP21 - v nakup kmetijske mehanizacije in opreme za optimalno uporabo hranil in trajnostno rabo </w:t>
      </w:r>
      <w:r>
        <w:rPr>
          <w:rFonts w:cs="Arial"/>
          <w:szCs w:val="20"/>
          <w:lang w:val="sl-SI"/>
        </w:rPr>
        <w:t>fitofarmacevtskih sredstev</w:t>
      </w:r>
    </w:p>
    <w:p w14:paraId="2080B78E" w14:textId="5649C10A" w:rsidR="00C72BB9" w:rsidRDefault="00C72BB9" w:rsidP="007723B1">
      <w:pPr>
        <w:autoSpaceDE w:val="0"/>
        <w:autoSpaceDN w:val="0"/>
        <w:adjustRightInd w:val="0"/>
        <w:spacing w:before="60" w:line="240" w:lineRule="auto"/>
        <w:ind w:left="720"/>
        <w:jc w:val="both"/>
        <w:rPr>
          <w:rFonts w:cs="Arial"/>
          <w:szCs w:val="20"/>
          <w:lang w:val="sl-SI"/>
        </w:rPr>
      </w:pPr>
      <w:r w:rsidRPr="00C72BB9">
        <w:rPr>
          <w:rFonts w:cs="Arial"/>
          <w:szCs w:val="20"/>
          <w:lang w:val="sl-SI"/>
        </w:rPr>
        <w:t xml:space="preserve">IRP22 - Neproizvodne naložbe, povezane z izvajanjem naravovarstvenih </w:t>
      </w:r>
      <w:proofErr w:type="spellStart"/>
      <w:r w:rsidRPr="00C72BB9">
        <w:rPr>
          <w:rFonts w:cs="Arial"/>
          <w:szCs w:val="20"/>
          <w:lang w:val="sl-SI"/>
        </w:rPr>
        <w:t>podintervencij</w:t>
      </w:r>
      <w:proofErr w:type="spellEnd"/>
      <w:r w:rsidRPr="00C72BB9">
        <w:rPr>
          <w:rFonts w:cs="Arial"/>
          <w:szCs w:val="20"/>
          <w:lang w:val="sl-SI"/>
        </w:rPr>
        <w:t xml:space="preserve"> </w:t>
      </w:r>
    </w:p>
    <w:p w14:paraId="2E409A6C" w14:textId="7FB24AFC" w:rsidR="00CA4E0D" w:rsidRDefault="00CA4E0D" w:rsidP="007723B1">
      <w:pPr>
        <w:autoSpaceDE w:val="0"/>
        <w:autoSpaceDN w:val="0"/>
        <w:adjustRightInd w:val="0"/>
        <w:spacing w:before="60" w:line="240" w:lineRule="auto"/>
        <w:ind w:left="720"/>
        <w:jc w:val="both"/>
        <w:rPr>
          <w:rFonts w:cs="Arial"/>
          <w:szCs w:val="20"/>
          <w:lang w:val="sl-SI"/>
        </w:rPr>
      </w:pPr>
      <w:r w:rsidRPr="00CA4E0D">
        <w:rPr>
          <w:rFonts w:cs="Arial"/>
          <w:szCs w:val="20"/>
          <w:lang w:val="sl-SI"/>
        </w:rPr>
        <w:t xml:space="preserve">IRP25 - v vzpostavitev in razvoj nekmetijskih dejavnosti, vključno z </w:t>
      </w:r>
      <w:proofErr w:type="spellStart"/>
      <w:r w:rsidRPr="00CA4E0D">
        <w:rPr>
          <w:rFonts w:cs="Arial"/>
          <w:szCs w:val="20"/>
          <w:lang w:val="sl-SI"/>
        </w:rPr>
        <w:t>biogospodarstvom</w:t>
      </w:r>
      <w:proofErr w:type="spellEnd"/>
      <w:r w:rsidRPr="00CA4E0D">
        <w:rPr>
          <w:rFonts w:cs="Arial"/>
          <w:szCs w:val="20"/>
          <w:lang w:val="sl-SI"/>
        </w:rPr>
        <w:t xml:space="preserve"> in v ohranjanje kulturne dediščine</w:t>
      </w:r>
    </w:p>
    <w:p w14:paraId="1D5CCB26" w14:textId="75F3A166" w:rsidR="00CA4E0D" w:rsidRDefault="00CA4E0D" w:rsidP="007723B1">
      <w:pPr>
        <w:autoSpaceDE w:val="0"/>
        <w:autoSpaceDN w:val="0"/>
        <w:adjustRightInd w:val="0"/>
        <w:spacing w:before="60" w:line="240" w:lineRule="auto"/>
        <w:ind w:left="720"/>
        <w:jc w:val="both"/>
        <w:rPr>
          <w:rFonts w:cs="Arial"/>
          <w:szCs w:val="20"/>
          <w:lang w:val="sl-SI"/>
        </w:rPr>
      </w:pPr>
      <w:r w:rsidRPr="00CA4E0D">
        <w:rPr>
          <w:rFonts w:cs="Arial"/>
          <w:szCs w:val="20"/>
          <w:lang w:val="sl-SI"/>
        </w:rPr>
        <w:t xml:space="preserve">IRP29 - v prilagoditev kmetijskih gospodarstev izvajanju nadstandardnih zahtev s področja dobrobiti </w:t>
      </w:r>
      <w:proofErr w:type="spellStart"/>
      <w:r w:rsidRPr="00CA4E0D">
        <w:rPr>
          <w:rFonts w:cs="Arial"/>
          <w:szCs w:val="20"/>
          <w:lang w:val="sl-SI"/>
        </w:rPr>
        <w:t>rejnih</w:t>
      </w:r>
      <w:proofErr w:type="spellEnd"/>
      <w:r w:rsidRPr="00CA4E0D">
        <w:rPr>
          <w:rFonts w:cs="Arial"/>
          <w:szCs w:val="20"/>
          <w:lang w:val="sl-SI"/>
        </w:rPr>
        <w:t xml:space="preserve"> živali</w:t>
      </w:r>
      <w:r w:rsidRPr="00CA4E0D">
        <w:rPr>
          <w:rFonts w:cs="Arial"/>
          <w:szCs w:val="20"/>
          <w:lang w:val="sl-SI"/>
        </w:rPr>
        <w:tab/>
      </w:r>
    </w:p>
    <w:p w14:paraId="6C60E69E" w14:textId="7D10CF23" w:rsidR="00CA4E0D" w:rsidRDefault="00CA4E0D" w:rsidP="007723B1">
      <w:pPr>
        <w:autoSpaceDE w:val="0"/>
        <w:autoSpaceDN w:val="0"/>
        <w:adjustRightInd w:val="0"/>
        <w:spacing w:before="60" w:line="240" w:lineRule="auto"/>
        <w:ind w:left="720"/>
        <w:jc w:val="both"/>
        <w:rPr>
          <w:rFonts w:cs="Arial"/>
          <w:szCs w:val="20"/>
          <w:lang w:val="sl-SI"/>
        </w:rPr>
      </w:pPr>
      <w:r w:rsidRPr="00CA4E0D">
        <w:rPr>
          <w:rFonts w:cs="Arial"/>
          <w:szCs w:val="20"/>
          <w:lang w:val="sl-SI"/>
        </w:rPr>
        <w:t>IRP35 - v predelavo in trženje kmetijskih proizvodov za dvig produktivnosti in tehnološki razvoj, vključno z digitalizacijo</w:t>
      </w:r>
      <w:r w:rsidRPr="00CA4E0D">
        <w:rPr>
          <w:rFonts w:cs="Arial"/>
          <w:szCs w:val="20"/>
          <w:lang w:val="sl-SI"/>
        </w:rPr>
        <w:tab/>
      </w:r>
    </w:p>
    <w:p w14:paraId="0EDFA25C" w14:textId="77777777" w:rsidR="00CA4E0D" w:rsidRDefault="00CA4E0D" w:rsidP="007723B1">
      <w:pPr>
        <w:autoSpaceDE w:val="0"/>
        <w:autoSpaceDN w:val="0"/>
        <w:adjustRightInd w:val="0"/>
        <w:spacing w:before="60" w:line="240" w:lineRule="auto"/>
        <w:ind w:left="720"/>
        <w:jc w:val="both"/>
        <w:rPr>
          <w:rFonts w:cs="Arial"/>
          <w:szCs w:val="20"/>
          <w:lang w:val="sl-SI"/>
        </w:rPr>
      </w:pPr>
      <w:r w:rsidRPr="00CA4E0D">
        <w:rPr>
          <w:rFonts w:cs="Arial"/>
          <w:szCs w:val="20"/>
          <w:lang w:val="sl-SI"/>
        </w:rPr>
        <w:t>IRP36 - v obnovljive vire energije</w:t>
      </w:r>
    </w:p>
    <w:p w14:paraId="3828404F" w14:textId="77777777" w:rsidR="00CA4E0D" w:rsidRDefault="00CA4E0D" w:rsidP="007723B1">
      <w:pPr>
        <w:autoSpaceDE w:val="0"/>
        <w:autoSpaceDN w:val="0"/>
        <w:adjustRightInd w:val="0"/>
        <w:spacing w:before="60" w:line="240" w:lineRule="auto"/>
        <w:ind w:left="720"/>
        <w:jc w:val="both"/>
        <w:rPr>
          <w:rFonts w:cs="Arial"/>
          <w:szCs w:val="20"/>
          <w:lang w:val="sl-SI"/>
        </w:rPr>
      </w:pPr>
      <w:r w:rsidRPr="00CA4E0D">
        <w:rPr>
          <w:rFonts w:cs="Arial"/>
          <w:szCs w:val="20"/>
          <w:lang w:val="sl-SI"/>
        </w:rPr>
        <w:t xml:space="preserve">IRP37 - v nakup kmetijske mehanizacije in opreme za upravljanje </w:t>
      </w:r>
      <w:proofErr w:type="spellStart"/>
      <w:r w:rsidRPr="00CA4E0D">
        <w:rPr>
          <w:rFonts w:cs="Arial"/>
          <w:szCs w:val="20"/>
          <w:lang w:val="sl-SI"/>
        </w:rPr>
        <w:t>traviščnih</w:t>
      </w:r>
      <w:proofErr w:type="spellEnd"/>
      <w:r w:rsidRPr="00CA4E0D">
        <w:rPr>
          <w:rFonts w:cs="Arial"/>
          <w:szCs w:val="20"/>
          <w:lang w:val="sl-SI"/>
        </w:rPr>
        <w:t xml:space="preserve"> habitatov</w:t>
      </w:r>
    </w:p>
    <w:p w14:paraId="48B05D9B" w14:textId="77777777" w:rsidR="00CA4E0D" w:rsidRDefault="00CA4E0D" w:rsidP="007723B1">
      <w:pPr>
        <w:autoSpaceDE w:val="0"/>
        <w:autoSpaceDN w:val="0"/>
        <w:adjustRightInd w:val="0"/>
        <w:spacing w:before="60" w:line="240" w:lineRule="auto"/>
        <w:ind w:left="720"/>
        <w:jc w:val="both"/>
        <w:rPr>
          <w:rFonts w:cs="Arial"/>
          <w:szCs w:val="20"/>
          <w:lang w:val="sl-SI"/>
        </w:rPr>
      </w:pPr>
      <w:r w:rsidRPr="00CA4E0D">
        <w:rPr>
          <w:rFonts w:cs="Arial"/>
          <w:szCs w:val="20"/>
          <w:lang w:val="sl-SI"/>
        </w:rPr>
        <w:t>IRP40 - Individualni namakalni sistemi in nakup namakalne opreme</w:t>
      </w:r>
      <w:r w:rsidRPr="00CA4E0D">
        <w:rPr>
          <w:rFonts w:cs="Arial"/>
          <w:szCs w:val="20"/>
          <w:lang w:val="sl-SI"/>
        </w:rPr>
        <w:tab/>
      </w:r>
    </w:p>
    <w:p w14:paraId="3A6955AD" w14:textId="77777777" w:rsidR="000A0DE3" w:rsidRDefault="00CA4E0D" w:rsidP="000A0DE3">
      <w:pPr>
        <w:autoSpaceDE w:val="0"/>
        <w:autoSpaceDN w:val="0"/>
        <w:adjustRightInd w:val="0"/>
        <w:spacing w:before="60" w:line="240" w:lineRule="auto"/>
        <w:ind w:left="720"/>
        <w:jc w:val="both"/>
        <w:rPr>
          <w:rFonts w:cs="Arial"/>
          <w:szCs w:val="20"/>
          <w:lang w:val="sl-SI"/>
        </w:rPr>
      </w:pPr>
      <w:r w:rsidRPr="00CA4E0D">
        <w:rPr>
          <w:rFonts w:cs="Arial"/>
          <w:szCs w:val="20"/>
          <w:lang w:val="sl-SI"/>
        </w:rPr>
        <w:t>IRP41 - Tehnološke posodobitve individualnih namakalnih sistemov</w:t>
      </w:r>
      <w:r w:rsidRPr="00CA4E0D">
        <w:rPr>
          <w:rFonts w:cs="Arial"/>
          <w:szCs w:val="20"/>
          <w:lang w:val="sl-SI"/>
        </w:rPr>
        <w:tab/>
      </w:r>
      <w:r w:rsidRPr="00CA4E0D">
        <w:rPr>
          <w:rFonts w:cs="Arial"/>
          <w:szCs w:val="20"/>
          <w:lang w:val="sl-SI"/>
        </w:rPr>
        <w:tab/>
      </w:r>
    </w:p>
    <w:p w14:paraId="54F7A781" w14:textId="77777777" w:rsidR="000A0DE3" w:rsidRDefault="000A0DE3" w:rsidP="000A0DE3">
      <w:pPr>
        <w:autoSpaceDE w:val="0"/>
        <w:autoSpaceDN w:val="0"/>
        <w:adjustRightInd w:val="0"/>
        <w:spacing w:before="60" w:line="240" w:lineRule="auto"/>
        <w:ind w:left="360"/>
        <w:jc w:val="both"/>
        <w:rPr>
          <w:rFonts w:cs="Arial"/>
          <w:szCs w:val="20"/>
          <w:lang w:val="sl-SI"/>
        </w:rPr>
      </w:pPr>
      <w:r w:rsidRPr="000A0DE3">
        <w:rPr>
          <w:rFonts w:cs="Arial"/>
          <w:szCs w:val="20"/>
          <w:lang w:val="sl-SI"/>
        </w:rPr>
        <w:t>INSTAL(75) - Vzpostavitev gospodarstev mladih kmetov in novih kmetov ter zagon podeželskih podjetij</w:t>
      </w:r>
      <w:r w:rsidRPr="000A0DE3">
        <w:rPr>
          <w:rFonts w:cs="Arial"/>
          <w:szCs w:val="20"/>
          <w:lang w:val="sl-SI"/>
        </w:rPr>
        <w:tab/>
      </w:r>
    </w:p>
    <w:p w14:paraId="570A87D0" w14:textId="77777777" w:rsidR="000A0DE3" w:rsidRDefault="00CA4E0D" w:rsidP="000A0DE3">
      <w:pPr>
        <w:autoSpaceDE w:val="0"/>
        <w:autoSpaceDN w:val="0"/>
        <w:adjustRightInd w:val="0"/>
        <w:spacing w:before="60" w:line="240" w:lineRule="auto"/>
        <w:ind w:left="360"/>
        <w:jc w:val="both"/>
        <w:rPr>
          <w:rFonts w:cs="Arial"/>
          <w:szCs w:val="20"/>
          <w:lang w:val="sl-SI"/>
        </w:rPr>
      </w:pPr>
      <w:r w:rsidRPr="00CA4E0D">
        <w:rPr>
          <w:rFonts w:cs="Arial"/>
          <w:szCs w:val="20"/>
          <w:lang w:val="sl-SI"/>
        </w:rPr>
        <w:tab/>
      </w:r>
      <w:r w:rsidR="000A0DE3" w:rsidRPr="000A0DE3">
        <w:rPr>
          <w:rFonts w:cs="Arial"/>
          <w:szCs w:val="20"/>
          <w:lang w:val="sl-SI"/>
        </w:rPr>
        <w:t>IRP24 - Podpora za vzpostavitev gospodarstev mladih kmetov</w:t>
      </w:r>
      <w:r w:rsidR="000A0DE3" w:rsidRPr="000A0DE3">
        <w:rPr>
          <w:rFonts w:cs="Arial"/>
          <w:szCs w:val="20"/>
          <w:lang w:val="sl-SI"/>
        </w:rPr>
        <w:tab/>
      </w:r>
    </w:p>
    <w:p w14:paraId="1C0CBDDB" w14:textId="23070A8A" w:rsidR="000A0DE3" w:rsidRPr="000A0DE3" w:rsidRDefault="000A0DE3" w:rsidP="000A0DE3">
      <w:pPr>
        <w:autoSpaceDE w:val="0"/>
        <w:autoSpaceDN w:val="0"/>
        <w:adjustRightInd w:val="0"/>
        <w:spacing w:before="60" w:line="240" w:lineRule="auto"/>
        <w:ind w:left="360"/>
        <w:jc w:val="both"/>
        <w:rPr>
          <w:rFonts w:cs="Arial"/>
          <w:szCs w:val="20"/>
          <w:lang w:val="sl-SI"/>
        </w:rPr>
      </w:pPr>
      <w:r w:rsidRPr="000A0DE3">
        <w:rPr>
          <w:rFonts w:cs="Arial"/>
          <w:szCs w:val="20"/>
          <w:lang w:val="sl-SI"/>
        </w:rPr>
        <w:t>COOP(77) - Sodelovanje</w:t>
      </w:r>
      <w:r w:rsidRPr="000A0DE3">
        <w:rPr>
          <w:rFonts w:cs="Arial"/>
          <w:szCs w:val="20"/>
          <w:lang w:val="sl-SI"/>
        </w:rPr>
        <w:tab/>
      </w:r>
    </w:p>
    <w:p w14:paraId="72C62918" w14:textId="65EDAC23" w:rsid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IRP10 - Spodbujanje kolektivnih oblik sodelovanja v kmetijskem in gozdarskem sektorju</w:t>
      </w:r>
    </w:p>
    <w:p w14:paraId="69F1A7A9" w14:textId="7BD2DB3D" w:rsid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IRP11 - Podpora za novo sodelovanje v shemah kakovosti</w:t>
      </w:r>
      <w:r w:rsidRPr="000A0DE3">
        <w:rPr>
          <w:rFonts w:cs="Arial"/>
          <w:szCs w:val="20"/>
          <w:lang w:val="sl-SI"/>
        </w:rPr>
        <w:tab/>
      </w:r>
    </w:p>
    <w:p w14:paraId="3C3D9897" w14:textId="77777777" w:rsid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IRP12 - Regijski pristop povezovanja lokalnih proizvodov s poudarkom na ekoloških proizvodih</w:t>
      </w:r>
      <w:r w:rsidRPr="000A0DE3">
        <w:rPr>
          <w:rFonts w:cs="Arial"/>
          <w:szCs w:val="20"/>
          <w:lang w:val="sl-SI"/>
        </w:rPr>
        <w:tab/>
      </w:r>
    </w:p>
    <w:p w14:paraId="1783AE96" w14:textId="5A01331D" w:rsidR="007723B1" w:rsidRDefault="000A0DE3" w:rsidP="000A0DE3">
      <w:pPr>
        <w:autoSpaceDE w:val="0"/>
        <w:autoSpaceDN w:val="0"/>
        <w:adjustRightInd w:val="0"/>
        <w:spacing w:before="60" w:line="240" w:lineRule="auto"/>
        <w:jc w:val="both"/>
        <w:rPr>
          <w:rFonts w:cs="Arial"/>
          <w:szCs w:val="20"/>
          <w:lang w:val="sl-SI"/>
        </w:rPr>
      </w:pPr>
      <w:r w:rsidRPr="000A0DE3">
        <w:rPr>
          <w:rFonts w:cs="Arial"/>
          <w:szCs w:val="20"/>
          <w:lang w:val="sl-SI"/>
        </w:rPr>
        <w:tab/>
        <w:t xml:space="preserve">IRP26 </w:t>
      </w:r>
      <w:r w:rsidR="00B40A6E">
        <w:rPr>
          <w:rFonts w:cs="Arial"/>
          <w:szCs w:val="20"/>
          <w:lang w:val="sl-SI"/>
        </w:rPr>
        <w:t>–</w:t>
      </w:r>
      <w:r w:rsidRPr="000A0DE3">
        <w:rPr>
          <w:rFonts w:cs="Arial"/>
          <w:szCs w:val="20"/>
          <w:lang w:val="sl-SI"/>
        </w:rPr>
        <w:t xml:space="preserve"> LEADER</w:t>
      </w:r>
      <w:r w:rsidR="00B40A6E">
        <w:rPr>
          <w:rFonts w:cs="Arial"/>
          <w:szCs w:val="20"/>
          <w:lang w:val="sl-SI"/>
        </w:rPr>
        <w:t xml:space="preserve"> (</w:t>
      </w:r>
      <w:r w:rsidR="00B40A6E" w:rsidRPr="00B40A6E">
        <w:rPr>
          <w:rFonts w:cs="Arial"/>
          <w:szCs w:val="20"/>
          <w:lang w:val="sl-SI"/>
        </w:rPr>
        <w:t>lokalni razvoj, ki ga vodi skupnost</w:t>
      </w:r>
      <w:r w:rsidR="00B40A6E">
        <w:rPr>
          <w:rFonts w:cs="Arial"/>
          <w:szCs w:val="20"/>
          <w:lang w:val="sl-SI"/>
        </w:rPr>
        <w:t>)</w:t>
      </w:r>
      <w:r w:rsidRPr="000A0DE3">
        <w:rPr>
          <w:rFonts w:cs="Arial"/>
          <w:szCs w:val="20"/>
          <w:lang w:val="sl-SI"/>
        </w:rPr>
        <w:tab/>
      </w:r>
    </w:p>
    <w:p w14:paraId="2FE09FD4" w14:textId="26A46952" w:rsid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IRP31 - Podpora za projekte EIP</w:t>
      </w:r>
      <w:r w:rsidRPr="000A0DE3">
        <w:rPr>
          <w:rFonts w:cs="Arial"/>
          <w:szCs w:val="20"/>
          <w:lang w:val="sl-SI"/>
        </w:rPr>
        <w:tab/>
      </w:r>
    </w:p>
    <w:p w14:paraId="5E991EF5" w14:textId="5FE0D50C" w:rsidR="007723B1" w:rsidRDefault="000A0DE3" w:rsidP="007723B1">
      <w:pPr>
        <w:autoSpaceDE w:val="0"/>
        <w:autoSpaceDN w:val="0"/>
        <w:adjustRightInd w:val="0"/>
        <w:spacing w:before="60" w:line="240" w:lineRule="auto"/>
        <w:ind w:left="720"/>
        <w:jc w:val="both"/>
        <w:rPr>
          <w:rFonts w:cs="Arial"/>
          <w:szCs w:val="20"/>
          <w:lang w:val="sl-SI"/>
        </w:rPr>
      </w:pPr>
      <w:r w:rsidRPr="000A0DE3">
        <w:rPr>
          <w:rFonts w:cs="Arial"/>
          <w:szCs w:val="20"/>
          <w:lang w:val="sl-SI"/>
        </w:rPr>
        <w:t>IRP33 - Testiranje naravovarstvenih ukrepov na zavarovanih območjih</w:t>
      </w:r>
      <w:r w:rsidRPr="000A0DE3">
        <w:rPr>
          <w:rFonts w:cs="Arial"/>
          <w:szCs w:val="20"/>
          <w:lang w:val="sl-SI"/>
        </w:rPr>
        <w:tab/>
      </w:r>
    </w:p>
    <w:p w14:paraId="4F5A113D" w14:textId="656E01F1" w:rsidR="000A0DE3" w:rsidRDefault="000A0DE3" w:rsidP="007723B1">
      <w:pPr>
        <w:autoSpaceDE w:val="0"/>
        <w:autoSpaceDN w:val="0"/>
        <w:adjustRightInd w:val="0"/>
        <w:spacing w:before="60" w:line="240" w:lineRule="auto"/>
        <w:ind w:left="720"/>
        <w:jc w:val="both"/>
        <w:rPr>
          <w:rFonts w:cs="Arial"/>
          <w:szCs w:val="20"/>
          <w:lang w:val="sl-SI"/>
        </w:rPr>
      </w:pPr>
      <w:r w:rsidRPr="000A0DE3">
        <w:rPr>
          <w:rFonts w:cs="Arial"/>
          <w:szCs w:val="20"/>
          <w:lang w:val="sl-SI"/>
        </w:rPr>
        <w:t>IRP38 - Konzorciji institucij znanja v podporo prehodu kmetijstva v zeleno, digitalno in podnebno nevtralno</w:t>
      </w:r>
      <w:r w:rsidRPr="000A0DE3">
        <w:rPr>
          <w:rFonts w:cs="Arial"/>
          <w:szCs w:val="20"/>
          <w:lang w:val="sl-SI"/>
        </w:rPr>
        <w:tab/>
      </w:r>
    </w:p>
    <w:p w14:paraId="71D3429A" w14:textId="77777777" w:rsidR="000A0DE3" w:rsidRDefault="000A0DE3" w:rsidP="007723B1">
      <w:pPr>
        <w:autoSpaceDE w:val="0"/>
        <w:autoSpaceDN w:val="0"/>
        <w:adjustRightInd w:val="0"/>
        <w:spacing w:before="60" w:line="240" w:lineRule="auto"/>
        <w:ind w:left="720"/>
        <w:jc w:val="both"/>
        <w:rPr>
          <w:rFonts w:cs="Arial"/>
          <w:szCs w:val="20"/>
          <w:lang w:val="sl-SI"/>
        </w:rPr>
      </w:pPr>
      <w:r w:rsidRPr="000A0DE3">
        <w:rPr>
          <w:rFonts w:cs="Arial"/>
          <w:szCs w:val="20"/>
          <w:lang w:val="sl-SI"/>
        </w:rPr>
        <w:t>IRP39 - Podpora za dejavnosti informiranja in promocije proizvodov iz shem kakovosti</w:t>
      </w:r>
    </w:p>
    <w:p w14:paraId="70ED05AB" w14:textId="39ABD789" w:rsidR="000A0DE3" w:rsidRPr="000A0DE3" w:rsidRDefault="000A0DE3" w:rsidP="000A0DE3">
      <w:pPr>
        <w:autoSpaceDE w:val="0"/>
        <w:autoSpaceDN w:val="0"/>
        <w:adjustRightInd w:val="0"/>
        <w:spacing w:before="60" w:line="240" w:lineRule="auto"/>
        <w:ind w:left="360"/>
        <w:jc w:val="both"/>
        <w:rPr>
          <w:rFonts w:cs="Arial"/>
          <w:szCs w:val="20"/>
          <w:lang w:val="sl-SI"/>
        </w:rPr>
      </w:pPr>
      <w:r w:rsidRPr="000A0DE3">
        <w:rPr>
          <w:rFonts w:cs="Arial"/>
          <w:szCs w:val="20"/>
          <w:lang w:val="sl-SI"/>
        </w:rPr>
        <w:t>KNOW(78) - Izmenjava znanja in širjenje informacij</w:t>
      </w:r>
      <w:r w:rsidRPr="000A0DE3">
        <w:rPr>
          <w:rFonts w:cs="Arial"/>
          <w:szCs w:val="20"/>
          <w:lang w:val="sl-SI"/>
        </w:rPr>
        <w:tab/>
      </w:r>
    </w:p>
    <w:p w14:paraId="7067560E" w14:textId="77777777" w:rsid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IRP30 - Medgeneracijski prenos znanja</w:t>
      </w:r>
      <w:r w:rsidRPr="000A0DE3">
        <w:rPr>
          <w:rFonts w:cs="Arial"/>
          <w:szCs w:val="20"/>
          <w:lang w:val="sl-SI"/>
        </w:rPr>
        <w:tab/>
      </w:r>
    </w:p>
    <w:p w14:paraId="7053B446" w14:textId="535F881B" w:rsidR="000A0DE3" w:rsidRPr="000A0DE3" w:rsidRDefault="000A0DE3" w:rsidP="00DC27B7">
      <w:pPr>
        <w:autoSpaceDE w:val="0"/>
        <w:autoSpaceDN w:val="0"/>
        <w:adjustRightInd w:val="0"/>
        <w:spacing w:before="60" w:line="240" w:lineRule="auto"/>
        <w:ind w:left="720"/>
        <w:jc w:val="both"/>
        <w:rPr>
          <w:rFonts w:cs="Arial"/>
          <w:szCs w:val="20"/>
          <w:lang w:val="sl-SI"/>
        </w:rPr>
      </w:pPr>
      <w:r w:rsidRPr="000A0DE3">
        <w:rPr>
          <w:rFonts w:cs="Arial"/>
          <w:szCs w:val="20"/>
          <w:lang w:val="sl-SI"/>
        </w:rPr>
        <w:t>IRP32 - Izmenjava znanj in prenos informacij ter usposabljanje svetovalcev</w:t>
      </w:r>
      <w:r w:rsidRPr="000A0DE3">
        <w:rPr>
          <w:rFonts w:cs="Arial"/>
          <w:szCs w:val="20"/>
          <w:lang w:val="sl-SI"/>
        </w:rPr>
        <w:tab/>
        <w:t xml:space="preserve"> </w:t>
      </w:r>
    </w:p>
    <w:p w14:paraId="2B618B1D" w14:textId="77777777" w:rsidR="000A0DE3" w:rsidRDefault="000A0DE3" w:rsidP="000A0DE3">
      <w:pPr>
        <w:pStyle w:val="Odstavekseznama"/>
        <w:numPr>
          <w:ilvl w:val="0"/>
          <w:numId w:val="11"/>
        </w:numPr>
        <w:autoSpaceDE w:val="0"/>
        <w:autoSpaceDN w:val="0"/>
        <w:adjustRightInd w:val="0"/>
        <w:spacing w:before="60" w:line="240" w:lineRule="auto"/>
        <w:jc w:val="both"/>
        <w:rPr>
          <w:rFonts w:cs="Arial"/>
          <w:szCs w:val="20"/>
          <w:lang w:val="sl-SI"/>
        </w:rPr>
      </w:pPr>
      <w:r w:rsidRPr="000A0DE3">
        <w:rPr>
          <w:rFonts w:cs="Arial"/>
          <w:szCs w:val="20"/>
          <w:lang w:val="sl-SI"/>
        </w:rPr>
        <w:t>Finančni načrt</w:t>
      </w:r>
      <w:r w:rsidRPr="000A0DE3">
        <w:rPr>
          <w:rFonts w:cs="Arial"/>
          <w:szCs w:val="20"/>
          <w:lang w:val="sl-SI"/>
        </w:rPr>
        <w:tab/>
      </w:r>
    </w:p>
    <w:p w14:paraId="484D5643" w14:textId="235E9887" w:rsidR="000A0DE3" w:rsidRDefault="000A0DE3" w:rsidP="000A0DE3">
      <w:pPr>
        <w:pStyle w:val="Odstavekseznama"/>
        <w:numPr>
          <w:ilvl w:val="0"/>
          <w:numId w:val="11"/>
        </w:numPr>
        <w:autoSpaceDE w:val="0"/>
        <w:autoSpaceDN w:val="0"/>
        <w:adjustRightInd w:val="0"/>
        <w:spacing w:before="60" w:line="240" w:lineRule="auto"/>
        <w:jc w:val="both"/>
        <w:rPr>
          <w:rFonts w:cs="Arial"/>
          <w:szCs w:val="20"/>
          <w:lang w:val="sl-SI"/>
        </w:rPr>
      </w:pPr>
      <w:r w:rsidRPr="000A0DE3">
        <w:rPr>
          <w:rFonts w:cs="Arial"/>
          <w:szCs w:val="20"/>
          <w:lang w:val="sl-SI"/>
        </w:rPr>
        <w:t>Sistem upravljanja in usklajevanja</w:t>
      </w:r>
      <w:r w:rsidRPr="000A0DE3">
        <w:rPr>
          <w:rFonts w:cs="Arial"/>
          <w:szCs w:val="20"/>
          <w:lang w:val="sl-SI"/>
        </w:rPr>
        <w:tab/>
      </w:r>
    </w:p>
    <w:p w14:paraId="7F0E435D" w14:textId="4570F530" w:rsidR="000A0DE3" w:rsidRPr="00B40A6E" w:rsidRDefault="000A0DE3" w:rsidP="00A23E63">
      <w:pPr>
        <w:pStyle w:val="Odstavekseznama"/>
        <w:numPr>
          <w:ilvl w:val="0"/>
          <w:numId w:val="11"/>
        </w:numPr>
        <w:autoSpaceDE w:val="0"/>
        <w:autoSpaceDN w:val="0"/>
        <w:adjustRightInd w:val="0"/>
        <w:spacing w:before="60" w:line="240" w:lineRule="auto"/>
        <w:jc w:val="both"/>
        <w:rPr>
          <w:rFonts w:cs="Arial"/>
          <w:szCs w:val="20"/>
          <w:lang w:val="sl-SI"/>
        </w:rPr>
      </w:pPr>
      <w:r w:rsidRPr="00B40A6E">
        <w:rPr>
          <w:rFonts w:cs="Arial"/>
          <w:szCs w:val="20"/>
          <w:lang w:val="sl-SI"/>
        </w:rPr>
        <w:t>Posodobitev: AKIS</w:t>
      </w:r>
      <w:r w:rsidR="00B40A6E" w:rsidRPr="00B40A6E">
        <w:rPr>
          <w:lang w:val="sl-SI"/>
        </w:rPr>
        <w:t xml:space="preserve"> </w:t>
      </w:r>
      <w:r w:rsidR="00B40A6E" w:rsidRPr="00B40A6E">
        <w:rPr>
          <w:rFonts w:cs="Arial"/>
          <w:szCs w:val="20"/>
          <w:lang w:val="sl-SI"/>
        </w:rPr>
        <w:t>(sistem znanja in inovacij na področju kmetijstva</w:t>
      </w:r>
      <w:r w:rsidR="00B40A6E">
        <w:rPr>
          <w:rFonts w:cs="Arial"/>
          <w:szCs w:val="20"/>
          <w:lang w:val="sl-SI"/>
        </w:rPr>
        <w:t>)</w:t>
      </w:r>
      <w:r w:rsidRPr="00B40A6E">
        <w:rPr>
          <w:rFonts w:cs="Arial"/>
          <w:szCs w:val="20"/>
          <w:lang w:val="sl-SI"/>
        </w:rPr>
        <w:t xml:space="preserve"> in digitalizacija</w:t>
      </w:r>
      <w:r w:rsidRPr="00B40A6E">
        <w:rPr>
          <w:rFonts w:cs="Arial"/>
          <w:szCs w:val="20"/>
          <w:lang w:val="sl-SI"/>
        </w:rPr>
        <w:tab/>
      </w:r>
    </w:p>
    <w:p w14:paraId="6FBECA6C" w14:textId="77777777" w:rsidR="000A0DE3" w:rsidRDefault="000A0DE3" w:rsidP="000A0DE3">
      <w:pPr>
        <w:pStyle w:val="Odstavekseznama"/>
        <w:numPr>
          <w:ilvl w:val="0"/>
          <w:numId w:val="11"/>
        </w:numPr>
        <w:autoSpaceDE w:val="0"/>
        <w:autoSpaceDN w:val="0"/>
        <w:adjustRightInd w:val="0"/>
        <w:spacing w:before="60" w:line="240" w:lineRule="auto"/>
        <w:jc w:val="both"/>
        <w:rPr>
          <w:rFonts w:cs="Arial"/>
          <w:szCs w:val="20"/>
          <w:lang w:val="sl-SI"/>
        </w:rPr>
      </w:pPr>
      <w:r w:rsidRPr="000A0DE3">
        <w:rPr>
          <w:rFonts w:cs="Arial"/>
          <w:szCs w:val="20"/>
          <w:lang w:val="sl-SI"/>
        </w:rPr>
        <w:t>Priloge</w:t>
      </w:r>
    </w:p>
    <w:p w14:paraId="6AA71CE1" w14:textId="4BC9820A" w:rsidR="000A0DE3" w:rsidRP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Priloga I o predhodnem vrednotenju in strateški presoji vplivov na okolje iz Direktive 2001/42/ES</w:t>
      </w:r>
      <w:r w:rsidRPr="000A0DE3">
        <w:rPr>
          <w:rFonts w:cs="Arial"/>
          <w:szCs w:val="20"/>
          <w:lang w:val="sl-SI"/>
        </w:rPr>
        <w:tab/>
      </w:r>
    </w:p>
    <w:p w14:paraId="280BD029" w14:textId="0C8E8B75" w:rsidR="000A0DE3" w:rsidRP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1. Povzetek postopka predhodnega vrednotenja in rezultati</w:t>
      </w:r>
      <w:r w:rsidRPr="000A0DE3">
        <w:rPr>
          <w:rFonts w:cs="Arial"/>
          <w:szCs w:val="20"/>
          <w:lang w:val="sl-SI"/>
        </w:rPr>
        <w:tab/>
      </w:r>
    </w:p>
    <w:p w14:paraId="683D885D" w14:textId="5388C877" w:rsidR="000A0DE3" w:rsidRP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2. Priporočila na podlagi predhodnega vrednotenja in strateške presoje vplivov na okolje ter opis, kako so bila obravnavana</w:t>
      </w:r>
      <w:r w:rsidRPr="000A0DE3">
        <w:rPr>
          <w:rFonts w:cs="Arial"/>
          <w:szCs w:val="20"/>
          <w:lang w:val="sl-SI"/>
        </w:rPr>
        <w:tab/>
      </w:r>
    </w:p>
    <w:p w14:paraId="31161796" w14:textId="77777777" w:rsidR="001C4757"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3. Poročilo o predhodnem vrednotenju</w:t>
      </w:r>
      <w:r w:rsidRPr="000A0DE3">
        <w:rPr>
          <w:rFonts w:cs="Arial"/>
          <w:szCs w:val="20"/>
          <w:lang w:val="sl-SI"/>
        </w:rPr>
        <w:tab/>
      </w:r>
    </w:p>
    <w:p w14:paraId="2D6D41C7" w14:textId="71C94113" w:rsidR="000A0DE3" w:rsidRPr="000A0DE3"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4. Poročilo o strateški presoji vplivov na okolje</w:t>
      </w:r>
      <w:r w:rsidR="00C818D8">
        <w:rPr>
          <w:rFonts w:cs="Arial"/>
          <w:szCs w:val="20"/>
          <w:lang w:val="sl-SI"/>
        </w:rPr>
        <w:t xml:space="preserve"> (Okoljsko poročilo)</w:t>
      </w:r>
      <w:r w:rsidRPr="000A0DE3">
        <w:rPr>
          <w:rFonts w:cs="Arial"/>
          <w:szCs w:val="20"/>
          <w:lang w:val="sl-SI"/>
        </w:rPr>
        <w:tab/>
      </w:r>
    </w:p>
    <w:p w14:paraId="653DB67B" w14:textId="77777777" w:rsidR="001C4757"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Priloga II o analizi SWOT</w:t>
      </w:r>
    </w:p>
    <w:p w14:paraId="31A2E04A" w14:textId="06A14990" w:rsidR="001C4757" w:rsidRDefault="000A0DE3" w:rsidP="000A0DE3">
      <w:pPr>
        <w:autoSpaceDE w:val="0"/>
        <w:autoSpaceDN w:val="0"/>
        <w:adjustRightInd w:val="0"/>
        <w:spacing w:before="60" w:line="240" w:lineRule="auto"/>
        <w:ind w:left="720"/>
        <w:jc w:val="both"/>
        <w:rPr>
          <w:rFonts w:cs="Arial"/>
          <w:szCs w:val="20"/>
          <w:lang w:val="sl-SI"/>
        </w:rPr>
      </w:pPr>
      <w:r w:rsidRPr="000A0DE3">
        <w:rPr>
          <w:rFonts w:cs="Arial"/>
          <w:szCs w:val="20"/>
          <w:lang w:val="sl-SI"/>
        </w:rPr>
        <w:t>Priloga III o posvetovanju s partnerji</w:t>
      </w:r>
      <w:r w:rsidR="00740382">
        <w:rPr>
          <w:rFonts w:cs="Arial"/>
          <w:szCs w:val="20"/>
          <w:lang w:val="sl-SI"/>
        </w:rPr>
        <w:t>.</w:t>
      </w:r>
    </w:p>
    <w:p w14:paraId="08C44236" w14:textId="0B8F4709" w:rsidR="00DC27B7" w:rsidRDefault="00DC27B7" w:rsidP="00DC27B7">
      <w:pPr>
        <w:spacing w:before="100" w:beforeAutospacing="1" w:line="240" w:lineRule="auto"/>
        <w:jc w:val="center"/>
        <w:rPr>
          <w:rFonts w:cs="Arial"/>
          <w:szCs w:val="20"/>
          <w:lang w:val="sl-SI"/>
        </w:rPr>
      </w:pPr>
      <w:r>
        <w:rPr>
          <w:rFonts w:cs="Arial"/>
          <w:szCs w:val="20"/>
          <w:lang w:val="sl-SI"/>
        </w:rPr>
        <w:t>I</w:t>
      </w:r>
      <w:r w:rsidRPr="0017535E">
        <w:rPr>
          <w:rFonts w:cs="Arial"/>
          <w:szCs w:val="20"/>
          <w:lang w:val="sl-SI"/>
        </w:rPr>
        <w:t>II.</w:t>
      </w:r>
    </w:p>
    <w:p w14:paraId="6C2CBE59" w14:textId="59E9D135" w:rsidR="00DC27B7" w:rsidRPr="0017535E" w:rsidRDefault="00DC27B7" w:rsidP="0077135F">
      <w:pPr>
        <w:autoSpaceDE w:val="0"/>
        <w:autoSpaceDN w:val="0"/>
        <w:adjustRightInd w:val="0"/>
        <w:spacing w:before="60" w:line="240" w:lineRule="auto"/>
        <w:jc w:val="center"/>
        <w:rPr>
          <w:rFonts w:cs="Arial"/>
          <w:szCs w:val="20"/>
          <w:lang w:val="sl-SI"/>
        </w:rPr>
      </w:pPr>
      <w:r>
        <w:rPr>
          <w:rFonts w:cs="Arial"/>
          <w:szCs w:val="20"/>
          <w:lang w:val="sl-SI"/>
        </w:rPr>
        <w:t>(predpisi</w:t>
      </w:r>
      <w:r w:rsidR="0040090F">
        <w:rPr>
          <w:rFonts w:cs="Arial"/>
          <w:szCs w:val="20"/>
          <w:lang w:val="sl-SI"/>
        </w:rPr>
        <w:t xml:space="preserve"> in postopek</w:t>
      </w:r>
      <w:r w:rsidR="00E14B31">
        <w:rPr>
          <w:rFonts w:cs="Arial"/>
          <w:szCs w:val="20"/>
          <w:lang w:val="sl-SI"/>
        </w:rPr>
        <w:t xml:space="preserve"> priprave Strateškega načrta</w:t>
      </w:r>
      <w:r w:rsidR="00740382">
        <w:rPr>
          <w:rFonts w:cs="Arial"/>
          <w:szCs w:val="20"/>
          <w:lang w:val="sl-SI"/>
        </w:rPr>
        <w:t xml:space="preserve"> s celovito presojo vplivov na okolje</w:t>
      </w:r>
      <w:r>
        <w:rPr>
          <w:rFonts w:cs="Arial"/>
          <w:szCs w:val="20"/>
          <w:lang w:val="sl-SI"/>
        </w:rPr>
        <w:t>)</w:t>
      </w:r>
    </w:p>
    <w:p w14:paraId="77F263DF" w14:textId="3F5C66CE" w:rsidR="00DF674D" w:rsidRDefault="00B308D8" w:rsidP="0040090F">
      <w:pPr>
        <w:autoSpaceDE w:val="0"/>
        <w:autoSpaceDN w:val="0"/>
        <w:adjustRightInd w:val="0"/>
        <w:spacing w:before="60" w:line="240" w:lineRule="auto"/>
        <w:ind w:left="6"/>
        <w:jc w:val="both"/>
        <w:rPr>
          <w:rFonts w:cs="Arial"/>
          <w:szCs w:val="20"/>
          <w:lang w:val="sl-SI"/>
        </w:rPr>
      </w:pPr>
      <w:r>
        <w:rPr>
          <w:rFonts w:cs="Arial"/>
          <w:szCs w:val="20"/>
          <w:lang w:val="sl-SI"/>
        </w:rPr>
        <w:t>Strateški načrt se pripravlja na podlagi Uredbe</w:t>
      </w:r>
      <w:r w:rsidRPr="00B308D8">
        <w:rPr>
          <w:rFonts w:cs="Arial"/>
          <w:szCs w:val="20"/>
          <w:lang w:val="sl-SI"/>
        </w:rPr>
        <w:t xml:space="preserve"> (EU) 2021/2115 </w:t>
      </w:r>
      <w:r>
        <w:rPr>
          <w:rFonts w:cs="Arial"/>
          <w:szCs w:val="20"/>
          <w:lang w:val="sl-SI"/>
        </w:rPr>
        <w:t>E</w:t>
      </w:r>
      <w:r w:rsidRPr="00B308D8">
        <w:rPr>
          <w:rFonts w:cs="Arial"/>
          <w:szCs w:val="20"/>
          <w:lang w:val="sl-SI"/>
        </w:rPr>
        <w:t xml:space="preserve">vropskega parlamenta in </w:t>
      </w:r>
      <w:r>
        <w:rPr>
          <w:rFonts w:cs="Arial"/>
          <w:szCs w:val="20"/>
          <w:lang w:val="sl-SI"/>
        </w:rPr>
        <w:t>S</w:t>
      </w:r>
      <w:r w:rsidRPr="00B308D8">
        <w:rPr>
          <w:rFonts w:cs="Arial"/>
          <w:szCs w:val="20"/>
          <w:lang w:val="sl-SI"/>
        </w:rPr>
        <w:t>veta</w:t>
      </w:r>
      <w:r>
        <w:rPr>
          <w:rFonts w:cs="Arial"/>
          <w:szCs w:val="20"/>
          <w:lang w:val="sl-SI"/>
        </w:rPr>
        <w:t xml:space="preserve"> </w:t>
      </w:r>
      <w:r w:rsidRPr="00B308D8">
        <w:rPr>
          <w:rFonts w:cs="Arial"/>
          <w:szCs w:val="20"/>
          <w:lang w:val="sl-SI"/>
        </w:rPr>
        <w:t>z dne 2. decembra 2021</w:t>
      </w:r>
      <w:r>
        <w:rPr>
          <w:rFonts w:cs="Arial"/>
          <w:szCs w:val="20"/>
          <w:lang w:val="sl-SI"/>
        </w:rPr>
        <w:t xml:space="preserve"> </w:t>
      </w:r>
      <w:r w:rsidRPr="00B308D8">
        <w:rPr>
          <w:rFonts w:cs="Arial"/>
          <w:szCs w:val="20"/>
          <w:lang w:val="sl-SI"/>
        </w:rPr>
        <w:t>o določitvi pravil o podpori za strateške načrte, ki jih pripravijo države članice v okviru skupne kmetijske politike (strateški načrti SKP) in se financirajo iz Evropskega kmetijskega jamstvenega</w:t>
      </w:r>
      <w:r>
        <w:rPr>
          <w:rFonts w:cs="Arial"/>
          <w:szCs w:val="20"/>
          <w:lang w:val="sl-SI"/>
        </w:rPr>
        <w:t xml:space="preserve"> </w:t>
      </w:r>
      <w:r w:rsidRPr="00B308D8">
        <w:rPr>
          <w:rFonts w:cs="Arial"/>
          <w:szCs w:val="20"/>
          <w:lang w:val="sl-SI"/>
        </w:rPr>
        <w:t>sklada (EKJS) in Evropskega kmetijskega sklada za razvoj podeželja (EKSRP), ter o razveljavitvi uredb (EU) št. 1305/2013 in (EU) št. 1307/2013</w:t>
      </w:r>
      <w:r w:rsidR="00DF674D">
        <w:rPr>
          <w:rFonts w:cs="Arial"/>
          <w:szCs w:val="20"/>
          <w:lang w:val="sl-SI"/>
        </w:rPr>
        <w:t xml:space="preserve"> (</w:t>
      </w:r>
      <w:r w:rsidR="00DF674D" w:rsidRPr="00DF674D">
        <w:rPr>
          <w:rFonts w:cs="Arial"/>
          <w:szCs w:val="20"/>
          <w:lang w:val="sl-SI"/>
        </w:rPr>
        <w:t>Uredb</w:t>
      </w:r>
      <w:r w:rsidR="00DF674D">
        <w:rPr>
          <w:rFonts w:cs="Arial"/>
          <w:szCs w:val="20"/>
          <w:lang w:val="sl-SI"/>
        </w:rPr>
        <w:t>a</w:t>
      </w:r>
      <w:r w:rsidR="00DF674D" w:rsidRPr="00DF674D">
        <w:rPr>
          <w:rFonts w:cs="Arial"/>
          <w:szCs w:val="20"/>
          <w:lang w:val="sl-SI"/>
        </w:rPr>
        <w:t xml:space="preserve"> 2021/2115/EU</w:t>
      </w:r>
      <w:r w:rsidR="00DF674D">
        <w:rPr>
          <w:rFonts w:cs="Arial"/>
          <w:szCs w:val="20"/>
          <w:lang w:val="sl-SI"/>
        </w:rPr>
        <w:t>)</w:t>
      </w:r>
      <w:r>
        <w:rPr>
          <w:rFonts w:cs="Arial"/>
          <w:szCs w:val="20"/>
          <w:lang w:val="sl-SI"/>
        </w:rPr>
        <w:t>. Ta uredba v 118. členu</w:t>
      </w:r>
      <w:r w:rsidRPr="00B308D8">
        <w:rPr>
          <w:rFonts w:cs="Arial"/>
          <w:szCs w:val="20"/>
          <w:lang w:val="sl-SI"/>
        </w:rPr>
        <w:t xml:space="preserve"> </w:t>
      </w:r>
      <w:r>
        <w:rPr>
          <w:rFonts w:cs="Arial"/>
          <w:szCs w:val="20"/>
          <w:lang w:val="sl-SI"/>
        </w:rPr>
        <w:t>določa postopek odobritve nacionalnih strateških načrtov</w:t>
      </w:r>
      <w:r w:rsidR="0040090F">
        <w:rPr>
          <w:rFonts w:cs="Arial"/>
          <w:szCs w:val="20"/>
          <w:lang w:val="sl-SI"/>
        </w:rPr>
        <w:t>, po katerem Evropska k</w:t>
      </w:r>
      <w:r w:rsidR="0040090F" w:rsidRPr="0040090F">
        <w:rPr>
          <w:rFonts w:cs="Arial"/>
          <w:szCs w:val="20"/>
          <w:lang w:val="sl-SI"/>
        </w:rPr>
        <w:t>omisija</w:t>
      </w:r>
      <w:r w:rsidR="0040090F">
        <w:rPr>
          <w:rFonts w:cs="Arial"/>
          <w:szCs w:val="20"/>
          <w:lang w:val="sl-SI"/>
        </w:rPr>
        <w:t xml:space="preserve"> (EK)</w:t>
      </w:r>
      <w:r w:rsidR="0040090F" w:rsidRPr="0040090F">
        <w:rPr>
          <w:rFonts w:cs="Arial"/>
          <w:szCs w:val="20"/>
          <w:lang w:val="sl-SI"/>
        </w:rPr>
        <w:t xml:space="preserve"> </w:t>
      </w:r>
      <w:r w:rsidR="0040090F">
        <w:rPr>
          <w:rFonts w:cs="Arial"/>
          <w:szCs w:val="20"/>
          <w:lang w:val="sl-SI"/>
        </w:rPr>
        <w:t>»</w:t>
      </w:r>
      <w:r w:rsidR="0040090F" w:rsidRPr="0040090F">
        <w:rPr>
          <w:rFonts w:cs="Arial"/>
          <w:szCs w:val="20"/>
          <w:lang w:val="sl-SI"/>
        </w:rPr>
        <w:t>predlagani strateški načrt SKP odobri, če so bile predložene potrebne informacije in če je načrt skladen s členom 9 ter drugimi zahtevami iz te uredbe in Uredbe (EU) 2021/2116 ter delegiranimi in izvedbenimi akti, sprejetimi na podlagi navedenih uredb. Odobritev temelji izključno na aktih, ki so za države članice pravno zavezujoči</w:t>
      </w:r>
      <w:r w:rsidR="0040090F">
        <w:rPr>
          <w:rFonts w:cs="Arial"/>
          <w:szCs w:val="20"/>
          <w:lang w:val="sl-SI"/>
        </w:rPr>
        <w:t xml:space="preserve">.« Uredba tudi določa, da </w:t>
      </w:r>
      <w:r w:rsidR="0040090F" w:rsidRPr="0040090F">
        <w:rPr>
          <w:rFonts w:cs="Arial"/>
          <w:szCs w:val="20"/>
          <w:lang w:val="sl-SI"/>
        </w:rPr>
        <w:t xml:space="preserve">vsak strateški načrt odobri </w:t>
      </w:r>
      <w:r w:rsidR="0040090F">
        <w:rPr>
          <w:rFonts w:cs="Arial"/>
          <w:szCs w:val="20"/>
          <w:lang w:val="sl-SI"/>
        </w:rPr>
        <w:t>EK</w:t>
      </w:r>
      <w:r w:rsidR="0040090F" w:rsidRPr="0040090F">
        <w:rPr>
          <w:rFonts w:cs="Arial"/>
          <w:szCs w:val="20"/>
          <w:lang w:val="sl-SI"/>
        </w:rPr>
        <w:t xml:space="preserve"> z izvedbenim sklepom </w:t>
      </w:r>
      <w:r w:rsidR="0040090F">
        <w:rPr>
          <w:rFonts w:cs="Arial"/>
          <w:szCs w:val="20"/>
          <w:lang w:val="sl-SI"/>
        </w:rPr>
        <w:t xml:space="preserve">in da bo </w:t>
      </w:r>
      <w:r w:rsidR="0040090F" w:rsidRPr="0040090F">
        <w:rPr>
          <w:rFonts w:cs="Arial"/>
          <w:szCs w:val="20"/>
          <w:lang w:val="sl-SI"/>
        </w:rPr>
        <w:t xml:space="preserve">Strateški načrt imel pravni učinek šele po odobritvi </w:t>
      </w:r>
      <w:r w:rsidR="0040090F">
        <w:rPr>
          <w:rFonts w:cs="Arial"/>
          <w:szCs w:val="20"/>
          <w:lang w:val="sl-SI"/>
        </w:rPr>
        <w:t>EK</w:t>
      </w:r>
      <w:r w:rsidR="0040090F" w:rsidRPr="0040090F">
        <w:rPr>
          <w:rFonts w:cs="Arial"/>
          <w:szCs w:val="20"/>
          <w:lang w:val="sl-SI"/>
        </w:rPr>
        <w:t>.</w:t>
      </w:r>
      <w:r w:rsidR="0011273D" w:rsidRPr="0011273D">
        <w:rPr>
          <w:lang w:val="sl-SI"/>
        </w:rPr>
        <w:t xml:space="preserve"> </w:t>
      </w:r>
      <w:r w:rsidR="0011273D" w:rsidRPr="0011273D">
        <w:rPr>
          <w:rFonts w:cs="Arial"/>
          <w:szCs w:val="20"/>
          <w:lang w:val="sl-SI"/>
        </w:rPr>
        <w:t>Vsaka država članica za svoj strateški načrt imenuje nacionalni organ upravljanja</w:t>
      </w:r>
      <w:r w:rsidR="0011273D">
        <w:rPr>
          <w:rFonts w:cs="Arial"/>
          <w:szCs w:val="20"/>
          <w:lang w:val="sl-SI"/>
        </w:rPr>
        <w:t xml:space="preserve">. </w:t>
      </w:r>
    </w:p>
    <w:p w14:paraId="78C15562" w14:textId="49D62F9E" w:rsidR="00B308D8" w:rsidRDefault="00DF674D" w:rsidP="00DF674D">
      <w:pPr>
        <w:autoSpaceDE w:val="0"/>
        <w:autoSpaceDN w:val="0"/>
        <w:adjustRightInd w:val="0"/>
        <w:spacing w:before="60" w:line="240" w:lineRule="auto"/>
        <w:ind w:left="6"/>
        <w:jc w:val="both"/>
        <w:rPr>
          <w:rFonts w:cs="Arial"/>
          <w:szCs w:val="20"/>
          <w:lang w:val="sl-SI"/>
        </w:rPr>
      </w:pPr>
      <w:r>
        <w:rPr>
          <w:rFonts w:cs="Arial"/>
          <w:szCs w:val="20"/>
          <w:lang w:val="sl-SI"/>
        </w:rPr>
        <w:t xml:space="preserve">Zakon o kmetijstvu </w:t>
      </w:r>
      <w:r w:rsidRPr="00DF674D">
        <w:rPr>
          <w:rFonts w:cs="Arial"/>
          <w:szCs w:val="20"/>
          <w:lang w:val="sl-SI"/>
        </w:rPr>
        <w:t xml:space="preserve">(Uradni list RS, št. 45/08, 57/12, 90/12 – </w:t>
      </w:r>
      <w:proofErr w:type="spellStart"/>
      <w:r w:rsidRPr="00DF674D">
        <w:rPr>
          <w:rFonts w:cs="Arial"/>
          <w:szCs w:val="20"/>
          <w:lang w:val="sl-SI"/>
        </w:rPr>
        <w:t>ZdZPVHVVR</w:t>
      </w:r>
      <w:proofErr w:type="spellEnd"/>
      <w:r w:rsidRPr="00DF674D">
        <w:rPr>
          <w:rFonts w:cs="Arial"/>
          <w:szCs w:val="20"/>
          <w:lang w:val="sl-SI"/>
        </w:rPr>
        <w:t xml:space="preserve">, 26/14, 32/15, 27/17, 22/18, 86/21 – </w:t>
      </w:r>
      <w:proofErr w:type="spellStart"/>
      <w:r w:rsidRPr="00DF674D">
        <w:rPr>
          <w:rFonts w:cs="Arial"/>
          <w:szCs w:val="20"/>
          <w:lang w:val="sl-SI"/>
        </w:rPr>
        <w:t>odl</w:t>
      </w:r>
      <w:proofErr w:type="spellEnd"/>
      <w:r w:rsidRPr="00DF674D">
        <w:rPr>
          <w:rFonts w:cs="Arial"/>
          <w:szCs w:val="20"/>
          <w:lang w:val="sl-SI"/>
        </w:rPr>
        <w:t xml:space="preserve">. US, 123/21 in 44/22) </w:t>
      </w:r>
      <w:r>
        <w:rPr>
          <w:rFonts w:cs="Arial"/>
          <w:szCs w:val="20"/>
          <w:lang w:val="sl-SI"/>
        </w:rPr>
        <w:t>v členih 9.a in 9.b določa, da p</w:t>
      </w:r>
      <w:r w:rsidRPr="00DF674D">
        <w:rPr>
          <w:rFonts w:cs="Arial"/>
          <w:szCs w:val="20"/>
          <w:lang w:val="sl-SI"/>
        </w:rPr>
        <w:t xml:space="preserve">redlog strateškega načrta pripravi </w:t>
      </w:r>
      <w:bookmarkStart w:id="3" w:name="_Hlk115093452"/>
      <w:r w:rsidRPr="00DF674D">
        <w:rPr>
          <w:rFonts w:cs="Arial"/>
          <w:szCs w:val="20"/>
          <w:lang w:val="sl-SI"/>
        </w:rPr>
        <w:t>ministrstvo</w:t>
      </w:r>
      <w:r>
        <w:rPr>
          <w:rFonts w:cs="Arial"/>
          <w:szCs w:val="20"/>
          <w:lang w:val="sl-SI"/>
        </w:rPr>
        <w:t>, pristojno za kmetijstvo</w:t>
      </w:r>
      <w:bookmarkEnd w:id="3"/>
      <w:r>
        <w:rPr>
          <w:rFonts w:cs="Arial"/>
          <w:szCs w:val="20"/>
          <w:lang w:val="sl-SI"/>
        </w:rPr>
        <w:t xml:space="preserve">, da ga </w:t>
      </w:r>
      <w:r w:rsidRPr="00DF674D">
        <w:rPr>
          <w:rFonts w:cs="Arial"/>
          <w:szCs w:val="20"/>
          <w:lang w:val="sl-SI"/>
        </w:rPr>
        <w:t xml:space="preserve">potrdi vlada za namen predložitve </w:t>
      </w:r>
      <w:r>
        <w:rPr>
          <w:rFonts w:cs="Arial"/>
          <w:szCs w:val="20"/>
          <w:lang w:val="sl-SI"/>
        </w:rPr>
        <w:t>EK</w:t>
      </w:r>
      <w:r w:rsidRPr="00DF674D">
        <w:rPr>
          <w:rFonts w:cs="Arial"/>
          <w:szCs w:val="20"/>
          <w:lang w:val="sl-SI"/>
        </w:rPr>
        <w:t xml:space="preserve"> za izvajanje Uredbe 2021/2115/EU</w:t>
      </w:r>
      <w:r>
        <w:rPr>
          <w:rFonts w:cs="Arial"/>
          <w:szCs w:val="20"/>
          <w:lang w:val="sl-SI"/>
        </w:rPr>
        <w:t xml:space="preserve"> in da je </w:t>
      </w:r>
      <w:r w:rsidRPr="00DF674D">
        <w:rPr>
          <w:rFonts w:cs="Arial"/>
          <w:szCs w:val="20"/>
          <w:lang w:val="sl-SI"/>
        </w:rPr>
        <w:t>ministrstvo, pristojno za kmetijstvo</w:t>
      </w:r>
      <w:r>
        <w:rPr>
          <w:rFonts w:cs="Arial"/>
          <w:szCs w:val="20"/>
          <w:lang w:val="sl-SI"/>
        </w:rPr>
        <w:t>,</w:t>
      </w:r>
      <w:r w:rsidRPr="00DF674D">
        <w:rPr>
          <w:rFonts w:cs="Arial"/>
          <w:szCs w:val="20"/>
          <w:lang w:val="sl-SI"/>
        </w:rPr>
        <w:t xml:space="preserve"> </w:t>
      </w:r>
      <w:r>
        <w:rPr>
          <w:rFonts w:cs="Arial"/>
          <w:szCs w:val="20"/>
          <w:lang w:val="sl-SI"/>
        </w:rPr>
        <w:t>o</w:t>
      </w:r>
      <w:r w:rsidRPr="00DF674D">
        <w:rPr>
          <w:rFonts w:cs="Arial"/>
          <w:szCs w:val="20"/>
          <w:lang w:val="sl-SI"/>
        </w:rPr>
        <w:t xml:space="preserve">rgan upravljanja </w:t>
      </w:r>
      <w:r>
        <w:rPr>
          <w:rFonts w:cs="Arial"/>
          <w:szCs w:val="20"/>
          <w:lang w:val="sl-SI"/>
        </w:rPr>
        <w:t>po</w:t>
      </w:r>
      <w:r w:rsidRPr="00DF674D">
        <w:rPr>
          <w:rFonts w:cs="Arial"/>
          <w:szCs w:val="20"/>
          <w:lang w:val="sl-SI"/>
        </w:rPr>
        <w:t xml:space="preserve"> Uredb</w:t>
      </w:r>
      <w:r>
        <w:rPr>
          <w:rFonts w:cs="Arial"/>
          <w:szCs w:val="20"/>
          <w:lang w:val="sl-SI"/>
        </w:rPr>
        <w:t>i</w:t>
      </w:r>
      <w:r w:rsidRPr="00DF674D">
        <w:rPr>
          <w:rFonts w:cs="Arial"/>
          <w:szCs w:val="20"/>
          <w:lang w:val="sl-SI"/>
        </w:rPr>
        <w:t xml:space="preserve"> 2021/2115/EU.</w:t>
      </w:r>
    </w:p>
    <w:p w14:paraId="173A97CB" w14:textId="617BFC38" w:rsidR="00B308D8" w:rsidRDefault="0040090F" w:rsidP="0040090F">
      <w:pPr>
        <w:autoSpaceDE w:val="0"/>
        <w:autoSpaceDN w:val="0"/>
        <w:adjustRightInd w:val="0"/>
        <w:spacing w:before="60" w:line="240" w:lineRule="auto"/>
        <w:ind w:left="6"/>
        <w:jc w:val="both"/>
        <w:rPr>
          <w:rFonts w:cs="Arial"/>
          <w:szCs w:val="20"/>
          <w:lang w:val="sl-SI"/>
        </w:rPr>
      </w:pPr>
      <w:r>
        <w:rPr>
          <w:rFonts w:cs="Arial"/>
          <w:szCs w:val="20"/>
          <w:lang w:val="sl-SI"/>
        </w:rPr>
        <w:t xml:space="preserve">Po 77. členu </w:t>
      </w:r>
      <w:r w:rsidR="0011273D">
        <w:rPr>
          <w:rFonts w:cs="Arial"/>
          <w:szCs w:val="20"/>
          <w:lang w:val="sl-SI"/>
        </w:rPr>
        <w:t>ZVO-2</w:t>
      </w:r>
      <w:r>
        <w:rPr>
          <w:rFonts w:cs="Arial"/>
          <w:szCs w:val="20"/>
          <w:lang w:val="sl-SI"/>
        </w:rPr>
        <w:t xml:space="preserve"> je z</w:t>
      </w:r>
      <w:r w:rsidRPr="0040090F">
        <w:rPr>
          <w:rFonts w:cs="Arial"/>
          <w:szCs w:val="20"/>
          <w:lang w:val="sl-SI"/>
        </w:rPr>
        <w:t>aradi uresničevanja načel trajnostnega razvoja, celovitosti in preventive treba v postopku priprave plana, programa, načrta ali drugega splošnega akta in njegovih sprememb (v nadaljnjem besedilu: plan), ki ga na podlagi zakona sprejme pristojni organ države ali občine za področj</w:t>
      </w:r>
      <w:r>
        <w:rPr>
          <w:rFonts w:cs="Arial"/>
          <w:szCs w:val="20"/>
          <w:lang w:val="sl-SI"/>
        </w:rPr>
        <w:t>e</w:t>
      </w:r>
      <w:r w:rsidRPr="0040090F">
        <w:rPr>
          <w:rFonts w:cs="Arial"/>
          <w:szCs w:val="20"/>
          <w:lang w:val="sl-SI"/>
        </w:rPr>
        <w:t xml:space="preserve"> kmetijstva</w:t>
      </w:r>
      <w:r>
        <w:rPr>
          <w:rFonts w:cs="Arial"/>
          <w:szCs w:val="20"/>
          <w:lang w:val="sl-SI"/>
        </w:rPr>
        <w:t xml:space="preserve"> in gospodarjenja z gozdovi</w:t>
      </w:r>
      <w:r w:rsidRPr="0040090F">
        <w:rPr>
          <w:rFonts w:cs="Arial"/>
          <w:szCs w:val="20"/>
          <w:lang w:val="sl-SI"/>
        </w:rPr>
        <w:t xml:space="preserve">, katerega izvedba lahko pomembno vpliva na okolje, izvesti celovito presojo vplivov njegove izvedbe na okolje, s katero se ugotovijo in ocenijo vplivi na okolje ter vključenost zahtev varstva okolja, ohranjanja narave, varstva človekovega zdravja, podnebnih ciljev in odpornosti na podnebne spremembe, krajine in kulturne dediščine v plan, ter pridobiti potrdilo ministrstva o sprejemljivosti njegove izvedbe na okolje. </w:t>
      </w:r>
    </w:p>
    <w:p w14:paraId="02100C7C" w14:textId="77777777" w:rsidR="00C818D8" w:rsidRDefault="00C818D8" w:rsidP="00C818D8">
      <w:pPr>
        <w:autoSpaceDE w:val="0"/>
        <w:autoSpaceDN w:val="0"/>
        <w:adjustRightInd w:val="0"/>
        <w:spacing w:before="60" w:line="240" w:lineRule="auto"/>
        <w:ind w:left="6"/>
        <w:jc w:val="both"/>
        <w:rPr>
          <w:rFonts w:cs="Arial"/>
          <w:szCs w:val="20"/>
          <w:lang w:val="sl-SI"/>
        </w:rPr>
      </w:pPr>
      <w:r w:rsidRPr="00596EF6">
        <w:rPr>
          <w:rFonts w:cs="Arial"/>
          <w:szCs w:val="20"/>
          <w:lang w:val="sl-SI"/>
        </w:rPr>
        <w:t>ZVO-2 v 301. člena določa, da se postopki celovite presoje vplivov na okolje, ki so bili začeti na podlagi 40. člena ZVO, končajo po določbah ZVO. Glede na navedeno se ta postopek nadaljuje in konča v skladu z ZVO.</w:t>
      </w:r>
    </w:p>
    <w:p w14:paraId="6C87CA1B" w14:textId="7D1B9928" w:rsidR="00C818D8" w:rsidRDefault="00C818D8" w:rsidP="0040090F">
      <w:pPr>
        <w:autoSpaceDE w:val="0"/>
        <w:autoSpaceDN w:val="0"/>
        <w:adjustRightInd w:val="0"/>
        <w:spacing w:before="60" w:line="240" w:lineRule="auto"/>
        <w:ind w:left="6"/>
        <w:jc w:val="both"/>
        <w:rPr>
          <w:rFonts w:cs="Arial"/>
          <w:szCs w:val="20"/>
          <w:lang w:val="sl-SI"/>
        </w:rPr>
      </w:pPr>
      <w:r w:rsidRPr="00C818D8">
        <w:rPr>
          <w:rFonts w:cs="Arial"/>
          <w:szCs w:val="20"/>
          <w:lang w:val="sl-SI"/>
        </w:rPr>
        <w:t xml:space="preserve">Po </w:t>
      </w:r>
      <w:r>
        <w:rPr>
          <w:rFonts w:cs="Arial"/>
          <w:szCs w:val="20"/>
          <w:lang w:val="sl-SI"/>
        </w:rPr>
        <w:t>ZON</w:t>
      </w:r>
      <w:r w:rsidRPr="00C818D8">
        <w:rPr>
          <w:rFonts w:cs="Arial"/>
          <w:szCs w:val="20"/>
          <w:lang w:val="sl-SI"/>
        </w:rPr>
        <w:t xml:space="preserve"> je treba za vsak plan ali spremembo plana, ki ga na podlagi zakona sprejme pristojni državni organ ali pristojni organ samoupravne lokalne skupnosti za področje gospodarjenja z gozdovi ali  kmetijstva, ki bi lahko pomembno vplival na zavarovano območje, posebno varstveno območje ali potencialno posebno ohranitveno območje sam po sebi ali v povezavi z drugimi plani, izvesti presojo sprejemljivosti njegovih vplivov oziroma posledic glede na varstvene cilje teh območij.  Oceno o sprejemljivosti vpliva oziroma posledicah plana na območja iz prejšnjega odstavka da ministrstvo, pristojno za naravo, v postopku celovite presoje vplivov na okolje.</w:t>
      </w:r>
      <w:r w:rsidRPr="00C818D8">
        <w:rPr>
          <w:lang w:val="sl-SI"/>
        </w:rPr>
        <w:t xml:space="preserve"> </w:t>
      </w:r>
      <w:r w:rsidRPr="00C818D8">
        <w:rPr>
          <w:rFonts w:cs="Arial"/>
          <w:szCs w:val="20"/>
          <w:lang w:val="sl-SI"/>
        </w:rPr>
        <w:t>Ministrstvo sprejme odločitev o obveznosti izdelave presoje sprejemljivosti planov in sprejema druge odločitve v postopku celovite presoje vplivov na okolje na podlagi mnenj organizacije, pristojne za ohranjanje narave.</w:t>
      </w:r>
    </w:p>
    <w:p w14:paraId="02739752" w14:textId="173C1BCF" w:rsidR="0011273D" w:rsidRDefault="0011273D" w:rsidP="0011273D">
      <w:pPr>
        <w:autoSpaceDE w:val="0"/>
        <w:autoSpaceDN w:val="0"/>
        <w:adjustRightInd w:val="0"/>
        <w:spacing w:before="60" w:line="240" w:lineRule="auto"/>
        <w:ind w:left="6"/>
        <w:jc w:val="both"/>
        <w:rPr>
          <w:rFonts w:cs="Arial"/>
          <w:szCs w:val="20"/>
          <w:lang w:val="sl-SI"/>
        </w:rPr>
      </w:pPr>
      <w:r>
        <w:rPr>
          <w:rFonts w:cs="Arial"/>
          <w:szCs w:val="20"/>
          <w:lang w:val="sl-SI"/>
        </w:rPr>
        <w:t xml:space="preserve">Ministrstvo je izdalo odločbo št. </w:t>
      </w:r>
      <w:r w:rsidRPr="0011273D">
        <w:rPr>
          <w:rFonts w:cs="Arial"/>
          <w:szCs w:val="20"/>
          <w:lang w:val="sl-SI"/>
        </w:rPr>
        <w:t>35409-22/2020/20</w:t>
      </w:r>
      <w:r>
        <w:rPr>
          <w:rFonts w:cs="Arial"/>
          <w:szCs w:val="20"/>
          <w:lang w:val="sl-SI"/>
        </w:rPr>
        <w:t xml:space="preserve"> z dne</w:t>
      </w:r>
      <w:r w:rsidRPr="0011273D">
        <w:rPr>
          <w:rFonts w:cs="Arial"/>
          <w:szCs w:val="20"/>
          <w:lang w:val="sl-SI"/>
        </w:rPr>
        <w:t xml:space="preserve"> 23. 3. 2020</w:t>
      </w:r>
      <w:r>
        <w:rPr>
          <w:rFonts w:cs="Arial"/>
          <w:szCs w:val="20"/>
          <w:lang w:val="sl-SI"/>
        </w:rPr>
        <w:t xml:space="preserve">, </w:t>
      </w:r>
      <w:r w:rsidR="001F2903">
        <w:rPr>
          <w:rFonts w:cs="Arial"/>
          <w:szCs w:val="20"/>
          <w:lang w:val="sl-SI"/>
        </w:rPr>
        <w:t xml:space="preserve">s katero je </w:t>
      </w:r>
      <w:r w:rsidR="001F2903" w:rsidRPr="001F2903">
        <w:rPr>
          <w:rFonts w:cs="Arial"/>
          <w:szCs w:val="20"/>
          <w:lang w:val="sl-SI"/>
        </w:rPr>
        <w:t>Ministrstv</w:t>
      </w:r>
      <w:r w:rsidR="001F2903">
        <w:rPr>
          <w:rFonts w:cs="Arial"/>
          <w:szCs w:val="20"/>
          <w:lang w:val="sl-SI"/>
        </w:rPr>
        <w:t>o</w:t>
      </w:r>
      <w:r w:rsidR="001F2903" w:rsidRPr="001F2903">
        <w:rPr>
          <w:rFonts w:cs="Arial"/>
          <w:szCs w:val="20"/>
          <w:lang w:val="sl-SI"/>
        </w:rPr>
        <w:t xml:space="preserve"> za kmetijstvo, gozdarstvo in prehrano </w:t>
      </w:r>
      <w:r w:rsidR="001F2903">
        <w:rPr>
          <w:rFonts w:cs="Arial"/>
          <w:szCs w:val="20"/>
          <w:lang w:val="sl-SI"/>
        </w:rPr>
        <w:t>obvestilo, da je v</w:t>
      </w:r>
      <w:r w:rsidR="001F2903" w:rsidRPr="001F2903">
        <w:rPr>
          <w:rFonts w:cs="Arial"/>
          <w:szCs w:val="20"/>
          <w:lang w:val="sl-SI"/>
        </w:rPr>
        <w:t xml:space="preserve"> postopku priprave </w:t>
      </w:r>
      <w:r w:rsidR="001F2903">
        <w:rPr>
          <w:rFonts w:cs="Arial"/>
          <w:szCs w:val="20"/>
          <w:lang w:val="sl-SI"/>
        </w:rPr>
        <w:t>S</w:t>
      </w:r>
      <w:r w:rsidR="001F2903" w:rsidRPr="001F2903">
        <w:rPr>
          <w:rFonts w:cs="Arial"/>
          <w:szCs w:val="20"/>
          <w:lang w:val="sl-SI"/>
        </w:rPr>
        <w:t>trateškega načrta treba izvesti celovito presojo vplivov na okolje, vključno s presojo sprejemljivosti na varovana območja narave.</w:t>
      </w:r>
    </w:p>
    <w:p w14:paraId="0CCBEBD5" w14:textId="1A3A5373" w:rsidR="00E14B31" w:rsidRDefault="00E14B31" w:rsidP="00E14B31">
      <w:pPr>
        <w:autoSpaceDE w:val="0"/>
        <w:autoSpaceDN w:val="0"/>
        <w:adjustRightInd w:val="0"/>
        <w:spacing w:before="60" w:line="240" w:lineRule="auto"/>
        <w:ind w:left="6"/>
        <w:jc w:val="both"/>
        <w:rPr>
          <w:rFonts w:cs="Arial"/>
          <w:szCs w:val="20"/>
          <w:lang w:val="sl-SI"/>
        </w:rPr>
      </w:pPr>
      <w:r>
        <w:rPr>
          <w:rFonts w:cs="Arial"/>
          <w:szCs w:val="20"/>
          <w:lang w:val="sl-SI"/>
        </w:rPr>
        <w:t>Po 41. členu ZVO mora p</w:t>
      </w:r>
      <w:r w:rsidRPr="00E14B31">
        <w:rPr>
          <w:rFonts w:cs="Arial"/>
          <w:szCs w:val="20"/>
          <w:lang w:val="sl-SI"/>
        </w:rPr>
        <w:t xml:space="preserve">ripravljavec plana, za katerega se izvede celovita presoja vplivov na okolje, pred izvedbo celovite presoje vplivov na okolje zagotoviti okoljsko poročilo, v katerem se opredelijo, opišejo in ovrednotijo vplivi izvedbe plana na okolje in možne alternative, ob upoštevanju ciljev in geografskih značilnosti območja, na katerega se plan nanaša. Okoljsko poročilo mora vsebovati informacije, potrebne za celovito presojo vplivov plana na okolje, pri njegovi pripravi pa se praviloma uporablja obstoječe znanje in postopki vrednotenja ter upošteva vsebina in natančnost plana. Iz okoljskega poročila mora biti razvidno tudi, kako je pripravljavec pri izdelavi plana upošteval </w:t>
      </w:r>
      <w:proofErr w:type="spellStart"/>
      <w:r w:rsidRPr="00E14B31">
        <w:rPr>
          <w:rFonts w:cs="Arial"/>
          <w:szCs w:val="20"/>
          <w:lang w:val="sl-SI"/>
        </w:rPr>
        <w:t>okoljska</w:t>
      </w:r>
      <w:proofErr w:type="spellEnd"/>
      <w:r w:rsidRPr="00E14B31">
        <w:rPr>
          <w:rFonts w:cs="Arial"/>
          <w:szCs w:val="20"/>
          <w:lang w:val="sl-SI"/>
        </w:rPr>
        <w:t xml:space="preserve"> izhodišča iz 39. člena </w:t>
      </w:r>
      <w:r w:rsidR="00C818D8">
        <w:rPr>
          <w:rFonts w:cs="Arial"/>
          <w:szCs w:val="20"/>
          <w:lang w:val="sl-SI"/>
        </w:rPr>
        <w:t>ZVO</w:t>
      </w:r>
      <w:r w:rsidRPr="00E14B31">
        <w:rPr>
          <w:rFonts w:cs="Arial"/>
          <w:szCs w:val="20"/>
          <w:lang w:val="sl-SI"/>
        </w:rPr>
        <w:t>, in predvideni način spremljanja vplivov plana na okolje pri njegovem izvajanju</w:t>
      </w:r>
      <w:r w:rsidR="00C818D8">
        <w:rPr>
          <w:rFonts w:cs="Arial"/>
          <w:szCs w:val="20"/>
          <w:lang w:val="sl-SI"/>
        </w:rPr>
        <w:t>.</w:t>
      </w:r>
    </w:p>
    <w:p w14:paraId="17584294" w14:textId="77777777" w:rsidR="00C818D8" w:rsidRDefault="00C818D8" w:rsidP="00E14B31">
      <w:pPr>
        <w:autoSpaceDE w:val="0"/>
        <w:autoSpaceDN w:val="0"/>
        <w:adjustRightInd w:val="0"/>
        <w:spacing w:before="60" w:line="240" w:lineRule="auto"/>
        <w:ind w:left="6"/>
        <w:jc w:val="both"/>
        <w:rPr>
          <w:rFonts w:cs="Arial"/>
          <w:szCs w:val="20"/>
          <w:lang w:val="sl-SI"/>
        </w:rPr>
      </w:pPr>
      <w:r w:rsidRPr="00C818D8">
        <w:rPr>
          <w:rFonts w:cs="Arial"/>
          <w:szCs w:val="20"/>
          <w:lang w:val="sl-SI"/>
        </w:rPr>
        <w:t>Na podlagi drugega odstavka 46. člena ZVO ministrstvo izda odločbo, s katero potrdi sprejemljivost plana, če presodi, da so njegovi vplivi na okolje sprejemljivi, ali potrditev zavrne, če presodi, da vplivi izvedbe plana na okolje niso sprejemljivi. Pri tem upošteva ugotovitve okoljskega poročila, izdelanega na podlagi 41. člena ZVO, mnenja in pripombe javnosti iz 43. člena ZVO ter mnenja ministrstev in drugih organizacij, ki so glede na vsebino plana pristojni za posamezne zadeve varstva okolja, varstvo ali rabo naravnih dobrin, krajine, varstvo zdravja ljudi ali varstvo kulturne dediščine.</w:t>
      </w:r>
      <w:r>
        <w:rPr>
          <w:rFonts w:cs="Arial"/>
          <w:szCs w:val="20"/>
          <w:lang w:val="sl-SI"/>
        </w:rPr>
        <w:t xml:space="preserve"> </w:t>
      </w:r>
    </w:p>
    <w:p w14:paraId="4AA01282" w14:textId="54CA60D1" w:rsidR="00C818D8" w:rsidRDefault="00C818D8" w:rsidP="00C818D8">
      <w:pPr>
        <w:autoSpaceDE w:val="0"/>
        <w:autoSpaceDN w:val="0"/>
        <w:adjustRightInd w:val="0"/>
        <w:spacing w:before="60" w:line="240" w:lineRule="auto"/>
        <w:ind w:left="6"/>
        <w:jc w:val="both"/>
        <w:rPr>
          <w:rFonts w:cs="Arial"/>
          <w:szCs w:val="20"/>
          <w:lang w:val="sl-SI"/>
        </w:rPr>
      </w:pPr>
      <w:r>
        <w:rPr>
          <w:rFonts w:cs="Arial"/>
          <w:szCs w:val="20"/>
          <w:lang w:val="sl-SI"/>
        </w:rPr>
        <w:t>Kot sledi iz 101. b člena ZON, m</w:t>
      </w:r>
      <w:r w:rsidRPr="00C818D8">
        <w:rPr>
          <w:rFonts w:cs="Arial"/>
          <w:szCs w:val="20"/>
          <w:lang w:val="sl-SI"/>
        </w:rPr>
        <w:t xml:space="preserve">inistrstvo potrdi plan na podlagi izvedene celovite presoje vplivov na okolje, če ugotovi, da plan ne bo škodljivo vplival na varstvene cilje posameznih </w:t>
      </w:r>
      <w:r>
        <w:rPr>
          <w:rFonts w:cs="Arial"/>
          <w:szCs w:val="20"/>
          <w:lang w:val="sl-SI"/>
        </w:rPr>
        <w:t xml:space="preserve">varovanih </w:t>
      </w:r>
      <w:r w:rsidRPr="00C818D8">
        <w:rPr>
          <w:rFonts w:cs="Arial"/>
          <w:szCs w:val="20"/>
          <w:lang w:val="sl-SI"/>
        </w:rPr>
        <w:t xml:space="preserve">območij </w:t>
      </w:r>
      <w:r>
        <w:rPr>
          <w:rFonts w:cs="Arial"/>
          <w:szCs w:val="20"/>
          <w:lang w:val="sl-SI"/>
        </w:rPr>
        <w:t>narave.</w:t>
      </w:r>
      <w:r w:rsidRPr="00C818D8">
        <w:rPr>
          <w:rFonts w:cs="Arial"/>
          <w:szCs w:val="20"/>
          <w:lang w:val="sl-SI"/>
        </w:rPr>
        <w:t xml:space="preserve"> Če ministrstvo potrdi plan, ga pristojni državni ali lokalni organ lahko sprejme.</w:t>
      </w:r>
    </w:p>
    <w:p w14:paraId="32FCC3F3" w14:textId="2501706D" w:rsidR="001D708A" w:rsidRPr="001D708A" w:rsidRDefault="001D708A" w:rsidP="001D708A">
      <w:pPr>
        <w:autoSpaceDE w:val="0"/>
        <w:autoSpaceDN w:val="0"/>
        <w:adjustRightInd w:val="0"/>
        <w:spacing w:before="60" w:line="240" w:lineRule="auto"/>
        <w:ind w:left="6"/>
        <w:jc w:val="both"/>
        <w:rPr>
          <w:rFonts w:cs="Arial"/>
          <w:szCs w:val="20"/>
          <w:lang w:val="sl-SI"/>
        </w:rPr>
      </w:pPr>
      <w:r>
        <w:rPr>
          <w:rFonts w:cs="Arial"/>
          <w:szCs w:val="20"/>
          <w:lang w:val="sl-SI"/>
        </w:rPr>
        <w:t>Po 22. členu Uredbe</w:t>
      </w:r>
      <w:r w:rsidRPr="001D708A">
        <w:rPr>
          <w:lang w:val="sl-SI"/>
        </w:rPr>
        <w:t xml:space="preserve"> o okoljskem poročilu in podrobnejšem postopku celovite presoje vplivov izvedbe planov na okolje (Uradni list RS, št. 73/05 in 44/22 – ZVO-2</w:t>
      </w:r>
      <w:r w:rsidR="00323509">
        <w:rPr>
          <w:lang w:val="sl-SI"/>
        </w:rPr>
        <w:t>; v nadaljevanju; Uredba o okoljskem poročilu</w:t>
      </w:r>
      <w:r w:rsidRPr="001D708A">
        <w:rPr>
          <w:lang w:val="sl-SI"/>
        </w:rPr>
        <w:t>)</w:t>
      </w:r>
      <w:r>
        <w:rPr>
          <w:rFonts w:cs="Arial"/>
          <w:szCs w:val="20"/>
          <w:lang w:val="sl-SI"/>
        </w:rPr>
        <w:t xml:space="preserve"> se o</w:t>
      </w:r>
      <w:r w:rsidRPr="001D708A">
        <w:rPr>
          <w:rFonts w:cs="Arial"/>
          <w:szCs w:val="20"/>
          <w:lang w:val="sl-SI"/>
        </w:rPr>
        <w:t>dločitev, da plan ne bo škodljivo vplival na uresničevanje okoljskih ciljev, sprejme na podlagi ugotovitev iz drugega in tretjega odstavka 11. člena te uredbe</w:t>
      </w:r>
      <w:r>
        <w:rPr>
          <w:rFonts w:cs="Arial"/>
          <w:szCs w:val="20"/>
          <w:lang w:val="sl-SI"/>
        </w:rPr>
        <w:t xml:space="preserve"> (velikostnih razredov).</w:t>
      </w:r>
      <w:r w:rsidRPr="001D708A">
        <w:rPr>
          <w:lang w:val="sl-SI"/>
        </w:rPr>
        <w:t xml:space="preserve"> </w:t>
      </w:r>
      <w:r w:rsidRPr="001D708A">
        <w:rPr>
          <w:rFonts w:cs="Arial"/>
          <w:szCs w:val="20"/>
          <w:lang w:val="sl-SI"/>
        </w:rPr>
        <w:t>V sklepu o potrditvi plana se navedejo tudi omilitveni ukrepi, s katerimi se odpravljajo pričakovani bistveni ali uničujoči vplivi plana, merila in pogoji, ki morajo biti izpolnjeni, da se plan lahko izvede, ter načini spremljanja izvajanja plana.</w:t>
      </w:r>
      <w:r>
        <w:rPr>
          <w:rFonts w:cs="Arial"/>
          <w:szCs w:val="20"/>
          <w:lang w:val="sl-SI"/>
        </w:rPr>
        <w:t xml:space="preserve"> Po 23. členu te uredbe</w:t>
      </w:r>
      <w:r w:rsidRPr="001D708A">
        <w:rPr>
          <w:rFonts w:cs="Arial"/>
          <w:szCs w:val="20"/>
          <w:lang w:val="sl-SI"/>
        </w:rPr>
        <w:t xml:space="preserve"> se na podlagi okoljskega poročila odloči tudi o spremljanju stanja okolja zaradi izvajanja plana</w:t>
      </w:r>
      <w:r>
        <w:rPr>
          <w:rFonts w:cs="Arial"/>
          <w:szCs w:val="20"/>
          <w:lang w:val="sl-SI"/>
        </w:rPr>
        <w:t>, kar se lahko nanaša na</w:t>
      </w:r>
      <w:r w:rsidRPr="001D708A">
        <w:rPr>
          <w:rFonts w:cs="Arial"/>
          <w:szCs w:val="20"/>
          <w:lang w:val="sl-SI"/>
        </w:rPr>
        <w:t>:</w:t>
      </w:r>
    </w:p>
    <w:p w14:paraId="6A1FA63D" w14:textId="7AF4E82C" w:rsidR="001D708A" w:rsidRPr="001D708A" w:rsidRDefault="001D708A" w:rsidP="001D708A">
      <w:pPr>
        <w:autoSpaceDE w:val="0"/>
        <w:autoSpaceDN w:val="0"/>
        <w:adjustRightInd w:val="0"/>
        <w:spacing w:before="60" w:line="240" w:lineRule="auto"/>
        <w:ind w:left="6"/>
        <w:jc w:val="both"/>
        <w:rPr>
          <w:rFonts w:cs="Arial"/>
          <w:szCs w:val="20"/>
          <w:lang w:val="sl-SI"/>
        </w:rPr>
      </w:pPr>
      <w:r w:rsidRPr="001D708A">
        <w:rPr>
          <w:rFonts w:cs="Arial"/>
          <w:szCs w:val="20"/>
          <w:lang w:val="sl-SI"/>
        </w:rPr>
        <w:t>-        obseg spremljanja izvajanja plana;</w:t>
      </w:r>
    </w:p>
    <w:p w14:paraId="40C3868F" w14:textId="4AD7A8C9" w:rsidR="001D708A" w:rsidRPr="001D708A" w:rsidRDefault="001D708A" w:rsidP="001D708A">
      <w:pPr>
        <w:autoSpaceDE w:val="0"/>
        <w:autoSpaceDN w:val="0"/>
        <w:adjustRightInd w:val="0"/>
        <w:spacing w:before="60" w:line="240" w:lineRule="auto"/>
        <w:ind w:left="6"/>
        <w:jc w:val="both"/>
        <w:rPr>
          <w:rFonts w:cs="Arial"/>
          <w:szCs w:val="20"/>
          <w:lang w:val="sl-SI"/>
        </w:rPr>
      </w:pPr>
      <w:r w:rsidRPr="001D708A">
        <w:rPr>
          <w:rFonts w:cs="Arial"/>
          <w:szCs w:val="20"/>
          <w:lang w:val="sl-SI"/>
        </w:rPr>
        <w:t>-        kazalce</w:t>
      </w:r>
      <w:r>
        <w:rPr>
          <w:rFonts w:cs="Arial"/>
          <w:szCs w:val="20"/>
          <w:lang w:val="sl-SI"/>
        </w:rPr>
        <w:t xml:space="preserve"> </w:t>
      </w:r>
      <w:r w:rsidRPr="001D708A">
        <w:rPr>
          <w:rFonts w:cs="Arial"/>
          <w:szCs w:val="20"/>
          <w:lang w:val="sl-SI"/>
        </w:rPr>
        <w:t>stanja okolja oziroma drugih merilih vrednotenja, na podlagi katerih se ugotavljajo kratkoročni ali začasni vplivi na okolje v času izvajanja plana in srednjeročni in dolgoročni ter trajni vplivi po izvedbi plana;</w:t>
      </w:r>
    </w:p>
    <w:p w14:paraId="3B10F2C1" w14:textId="4CFDD00B" w:rsidR="001D708A" w:rsidRPr="001D708A" w:rsidRDefault="001D708A" w:rsidP="001D708A">
      <w:pPr>
        <w:autoSpaceDE w:val="0"/>
        <w:autoSpaceDN w:val="0"/>
        <w:adjustRightInd w:val="0"/>
        <w:spacing w:before="60" w:line="240" w:lineRule="auto"/>
        <w:ind w:left="6"/>
        <w:jc w:val="both"/>
        <w:rPr>
          <w:rFonts w:cs="Arial"/>
          <w:szCs w:val="20"/>
          <w:lang w:val="sl-SI"/>
        </w:rPr>
      </w:pPr>
      <w:r w:rsidRPr="001D708A">
        <w:rPr>
          <w:rFonts w:cs="Arial"/>
          <w:szCs w:val="20"/>
          <w:lang w:val="sl-SI"/>
        </w:rPr>
        <w:t>-        nosilce spremljanja izvajanja plana oziroma</w:t>
      </w:r>
    </w:p>
    <w:p w14:paraId="733B7C6D" w14:textId="72F278B2" w:rsidR="001D708A" w:rsidRPr="001D708A" w:rsidRDefault="001D708A" w:rsidP="001D708A">
      <w:pPr>
        <w:autoSpaceDE w:val="0"/>
        <w:autoSpaceDN w:val="0"/>
        <w:adjustRightInd w:val="0"/>
        <w:spacing w:before="60" w:line="240" w:lineRule="auto"/>
        <w:ind w:left="6"/>
        <w:jc w:val="both"/>
        <w:rPr>
          <w:rFonts w:cs="Arial"/>
          <w:szCs w:val="20"/>
          <w:lang w:val="sl-SI"/>
        </w:rPr>
      </w:pPr>
      <w:r w:rsidRPr="001D708A">
        <w:rPr>
          <w:rFonts w:cs="Arial"/>
          <w:szCs w:val="20"/>
          <w:lang w:val="sl-SI"/>
        </w:rPr>
        <w:t>-        način ter rok</w:t>
      </w:r>
      <w:r>
        <w:rPr>
          <w:rFonts w:cs="Arial"/>
          <w:szCs w:val="20"/>
          <w:lang w:val="sl-SI"/>
        </w:rPr>
        <w:t>e</w:t>
      </w:r>
      <w:r w:rsidRPr="001D708A">
        <w:rPr>
          <w:rFonts w:cs="Arial"/>
          <w:szCs w:val="20"/>
          <w:lang w:val="sl-SI"/>
        </w:rPr>
        <w:t xml:space="preserve"> poročanja o rezultatih spremljanja izvajanja plana.</w:t>
      </w:r>
    </w:p>
    <w:p w14:paraId="4C9D5864" w14:textId="44FF6831" w:rsidR="001F2903" w:rsidRDefault="001F2903" w:rsidP="001F2903">
      <w:pPr>
        <w:spacing w:before="100" w:beforeAutospacing="1" w:line="240" w:lineRule="auto"/>
        <w:jc w:val="center"/>
        <w:rPr>
          <w:rFonts w:cs="Arial"/>
          <w:szCs w:val="20"/>
          <w:lang w:val="sl-SI"/>
        </w:rPr>
      </w:pPr>
      <w:bookmarkStart w:id="4" w:name="_Hlk115175927"/>
      <w:r>
        <w:rPr>
          <w:rFonts w:cs="Arial"/>
          <w:szCs w:val="20"/>
          <w:lang w:val="sl-SI"/>
        </w:rPr>
        <w:t>IV</w:t>
      </w:r>
      <w:r w:rsidRPr="0017535E">
        <w:rPr>
          <w:rFonts w:cs="Arial"/>
          <w:szCs w:val="20"/>
          <w:lang w:val="sl-SI"/>
        </w:rPr>
        <w:t>.</w:t>
      </w:r>
    </w:p>
    <w:p w14:paraId="4B54C015" w14:textId="18CF748D" w:rsidR="001F2903" w:rsidRPr="0017535E" w:rsidRDefault="001F2903" w:rsidP="0077135F">
      <w:pPr>
        <w:autoSpaceDE w:val="0"/>
        <w:autoSpaceDN w:val="0"/>
        <w:adjustRightInd w:val="0"/>
        <w:spacing w:before="60" w:line="240" w:lineRule="auto"/>
        <w:jc w:val="center"/>
        <w:rPr>
          <w:rFonts w:cs="Arial"/>
          <w:szCs w:val="20"/>
          <w:lang w:val="sl-SI"/>
        </w:rPr>
      </w:pPr>
      <w:r>
        <w:rPr>
          <w:rFonts w:cs="Arial"/>
          <w:szCs w:val="20"/>
          <w:lang w:val="sl-SI"/>
        </w:rPr>
        <w:t>(</w:t>
      </w:r>
      <w:r w:rsidR="00740382">
        <w:rPr>
          <w:rFonts w:cs="Arial"/>
          <w:szCs w:val="20"/>
          <w:lang w:val="sl-SI"/>
        </w:rPr>
        <w:t>ugotovitve</w:t>
      </w:r>
      <w:r w:rsidR="00E14B31">
        <w:rPr>
          <w:rFonts w:cs="Arial"/>
          <w:szCs w:val="20"/>
          <w:lang w:val="sl-SI"/>
        </w:rPr>
        <w:t xml:space="preserve"> celovite presoje vplivov na okolje</w:t>
      </w:r>
      <w:r>
        <w:rPr>
          <w:rFonts w:cs="Arial"/>
          <w:szCs w:val="20"/>
          <w:lang w:val="sl-SI"/>
        </w:rPr>
        <w:t>)</w:t>
      </w:r>
    </w:p>
    <w:bookmarkEnd w:id="4"/>
    <w:p w14:paraId="4935821C" w14:textId="6D7FACBD" w:rsidR="00E14B31" w:rsidRDefault="0017535E" w:rsidP="00E14B31">
      <w:pPr>
        <w:autoSpaceDE w:val="0"/>
        <w:autoSpaceDN w:val="0"/>
        <w:adjustRightInd w:val="0"/>
        <w:spacing w:before="60" w:line="240" w:lineRule="auto"/>
        <w:jc w:val="both"/>
        <w:rPr>
          <w:rFonts w:cs="Arial"/>
          <w:bCs/>
          <w:szCs w:val="20"/>
          <w:lang w:val="sl-SI"/>
        </w:rPr>
      </w:pPr>
      <w:r w:rsidRPr="00E14B31">
        <w:rPr>
          <w:rFonts w:cs="Arial"/>
          <w:szCs w:val="20"/>
          <w:lang w:val="sl-SI"/>
        </w:rPr>
        <w:t xml:space="preserve">Vplivi izvedbe </w:t>
      </w:r>
      <w:r w:rsidR="001F2903" w:rsidRPr="00E14B31">
        <w:rPr>
          <w:rFonts w:cs="Arial"/>
          <w:szCs w:val="20"/>
          <w:lang w:val="sl-SI"/>
        </w:rPr>
        <w:t xml:space="preserve">Strateškega načrta </w:t>
      </w:r>
      <w:r w:rsidRPr="00E14B31">
        <w:rPr>
          <w:rFonts w:cs="Arial"/>
          <w:szCs w:val="20"/>
          <w:lang w:val="sl-SI"/>
        </w:rPr>
        <w:t>so bili ugotovljeni in ovrednoteni v okoljskem poročilu</w:t>
      </w:r>
      <w:r w:rsidR="00F40536" w:rsidRPr="00E14B31">
        <w:rPr>
          <w:rFonts w:cs="Arial"/>
          <w:szCs w:val="20"/>
          <w:lang w:val="sl-SI"/>
        </w:rPr>
        <w:t xml:space="preserve">, </w:t>
      </w:r>
      <w:r w:rsidR="00E14B31" w:rsidRPr="00E14B31">
        <w:rPr>
          <w:rFonts w:cs="Arial"/>
          <w:szCs w:val="20"/>
          <w:lang w:val="sl-SI"/>
        </w:rPr>
        <w:t xml:space="preserve">navedenem v točki I zgoraj. </w:t>
      </w:r>
      <w:r w:rsidR="002C35A2" w:rsidRPr="00E14B31">
        <w:rPr>
          <w:rFonts w:cs="Arial"/>
          <w:szCs w:val="20"/>
          <w:lang w:val="sl-SI"/>
        </w:rPr>
        <w:t xml:space="preserve">Kot sledi iz </w:t>
      </w:r>
      <w:r w:rsidR="00F40536" w:rsidRPr="00E14B31">
        <w:rPr>
          <w:rFonts w:cs="Arial"/>
          <w:szCs w:val="20"/>
          <w:lang w:val="sl-SI"/>
        </w:rPr>
        <w:t>mnenja</w:t>
      </w:r>
      <w:r w:rsidR="002C35A2" w:rsidRPr="00E14B31">
        <w:rPr>
          <w:rFonts w:cs="Arial"/>
          <w:szCs w:val="20"/>
          <w:lang w:val="sl-SI"/>
        </w:rPr>
        <w:t xml:space="preserve"> ministrstva št. </w:t>
      </w:r>
      <w:r w:rsidR="00E14B31" w:rsidRPr="00E14B31">
        <w:rPr>
          <w:rFonts w:cs="Arial"/>
          <w:szCs w:val="20"/>
          <w:lang w:val="sl-SI"/>
        </w:rPr>
        <w:t>35409-494/2021/39 z dne 7. julij</w:t>
      </w:r>
      <w:r w:rsidR="00E14B31">
        <w:rPr>
          <w:rFonts w:cs="Arial"/>
          <w:szCs w:val="20"/>
          <w:lang w:val="sl-SI"/>
        </w:rPr>
        <w:t>a</w:t>
      </w:r>
      <w:r w:rsidR="00E14B31" w:rsidRPr="00E14B31">
        <w:rPr>
          <w:rFonts w:cs="Arial"/>
          <w:szCs w:val="20"/>
          <w:lang w:val="sl-SI"/>
        </w:rPr>
        <w:t xml:space="preserve"> 2022</w:t>
      </w:r>
      <w:r w:rsidR="002C35A2" w:rsidRPr="00E14B31">
        <w:rPr>
          <w:rFonts w:cs="Arial"/>
          <w:szCs w:val="20"/>
          <w:lang w:val="sl-SI"/>
        </w:rPr>
        <w:t xml:space="preserve">, </w:t>
      </w:r>
      <w:r w:rsidR="00F40536" w:rsidRPr="00E14B31">
        <w:rPr>
          <w:rFonts w:cs="Arial"/>
          <w:szCs w:val="20"/>
          <w:lang w:val="sl-SI"/>
        </w:rPr>
        <w:t>je bilo okoljsko poročilo</w:t>
      </w:r>
      <w:r w:rsidR="00E14B31" w:rsidRPr="00E14B31">
        <w:rPr>
          <w:rFonts w:cs="Arial"/>
          <w:szCs w:val="20"/>
          <w:lang w:val="sl-SI"/>
        </w:rPr>
        <w:t>, dopolnitev iz junija 2022,</w:t>
      </w:r>
      <w:r w:rsidR="00F40536" w:rsidRPr="00E14B31">
        <w:rPr>
          <w:rFonts w:cs="Arial"/>
          <w:szCs w:val="20"/>
          <w:lang w:val="sl-SI"/>
        </w:rPr>
        <w:t xml:space="preserve"> </w:t>
      </w:r>
      <w:r w:rsidR="00E6539D" w:rsidRPr="00E14B31">
        <w:rPr>
          <w:rFonts w:cs="Arial"/>
          <w:bCs/>
          <w:szCs w:val="20"/>
          <w:lang w:val="sl-SI"/>
        </w:rPr>
        <w:t>pripravljeno v skladu s predpisi o celoviti presoji vplivov na okolje in se je lahko javno razgrnilo</w:t>
      </w:r>
      <w:r w:rsidR="002C35A2" w:rsidRPr="00E14B31">
        <w:rPr>
          <w:rFonts w:cs="Arial"/>
          <w:bCs/>
          <w:szCs w:val="20"/>
          <w:lang w:val="sl-SI"/>
        </w:rPr>
        <w:t>.</w:t>
      </w:r>
      <w:r w:rsidR="00E6539D" w:rsidRPr="00E14B31">
        <w:rPr>
          <w:rFonts w:cs="Arial"/>
          <w:bCs/>
          <w:szCs w:val="20"/>
          <w:lang w:val="sl-SI"/>
        </w:rPr>
        <w:t xml:space="preserve"> </w:t>
      </w:r>
    </w:p>
    <w:p w14:paraId="11B903F0" w14:textId="5C0006A1" w:rsidR="008F2904" w:rsidRDefault="006636FA" w:rsidP="008F2904">
      <w:pPr>
        <w:autoSpaceDE w:val="0"/>
        <w:autoSpaceDN w:val="0"/>
        <w:adjustRightInd w:val="0"/>
        <w:spacing w:before="60" w:line="240" w:lineRule="auto"/>
        <w:ind w:left="6"/>
        <w:jc w:val="both"/>
        <w:rPr>
          <w:rFonts w:cs="Arial"/>
          <w:szCs w:val="20"/>
          <w:lang w:val="sl-SI"/>
        </w:rPr>
      </w:pPr>
      <w:r w:rsidRPr="006636FA">
        <w:rPr>
          <w:rFonts w:cs="Arial"/>
          <w:szCs w:val="20"/>
          <w:lang w:val="sl-SI"/>
        </w:rPr>
        <w:t>Iz okoljskega poročila sledi</w:t>
      </w:r>
      <w:r w:rsidR="008F2904">
        <w:rPr>
          <w:rFonts w:cs="Arial"/>
          <w:szCs w:val="20"/>
          <w:lang w:val="sl-SI"/>
        </w:rPr>
        <w:t>jo naslednje ocene vplivov izvedbe</w:t>
      </w:r>
      <w:r w:rsidR="008F2904" w:rsidRPr="008F2904">
        <w:rPr>
          <w:rFonts w:cs="Arial"/>
          <w:szCs w:val="20"/>
          <w:lang w:val="sl-SI"/>
        </w:rPr>
        <w:t xml:space="preserve"> intervencij </w:t>
      </w:r>
      <w:r w:rsidR="008F2904">
        <w:rPr>
          <w:rFonts w:cs="Arial"/>
          <w:szCs w:val="20"/>
          <w:lang w:val="sl-SI"/>
        </w:rPr>
        <w:t>Strateškega načrtana okoljske cilje:</w:t>
      </w:r>
    </w:p>
    <w:p w14:paraId="36AC146D" w14:textId="54EDC95E" w:rsidR="008F2904" w:rsidRDefault="008F2904" w:rsidP="00B963D9">
      <w:pPr>
        <w:pStyle w:val="Odstavekseznama"/>
        <w:numPr>
          <w:ilvl w:val="0"/>
          <w:numId w:val="17"/>
        </w:numPr>
        <w:autoSpaceDE w:val="0"/>
        <w:autoSpaceDN w:val="0"/>
        <w:adjustRightInd w:val="0"/>
        <w:spacing w:before="60" w:line="240" w:lineRule="auto"/>
        <w:ind w:left="366"/>
        <w:jc w:val="both"/>
        <w:rPr>
          <w:rFonts w:cs="Arial"/>
          <w:szCs w:val="20"/>
          <w:lang w:val="sl-SI"/>
        </w:rPr>
      </w:pPr>
      <w:r w:rsidRPr="008F2904">
        <w:rPr>
          <w:rFonts w:cs="Arial"/>
          <w:szCs w:val="20"/>
          <w:lang w:val="sl-SI"/>
        </w:rPr>
        <w:t>»Trajnostno upravljanje s tlemi in kmetijskimi in gozdnimi zemljišči z namenom ohranjanja ekosistemskih storitev« ter »Trajnostno upravljanje s tlemi in zemljišči« ocenjujemo kot: ni vpliva/vpliv je pozitiven (A),</w:t>
      </w:r>
    </w:p>
    <w:p w14:paraId="4152FDE7" w14:textId="0C8C811B" w:rsidR="008F2904" w:rsidRPr="008F2904" w:rsidRDefault="008F2904" w:rsidP="00B963D9">
      <w:pPr>
        <w:pStyle w:val="Odstavekseznama"/>
        <w:numPr>
          <w:ilvl w:val="0"/>
          <w:numId w:val="17"/>
        </w:numPr>
        <w:autoSpaceDE w:val="0"/>
        <w:autoSpaceDN w:val="0"/>
        <w:adjustRightInd w:val="0"/>
        <w:spacing w:before="60" w:line="240" w:lineRule="auto"/>
        <w:ind w:left="366"/>
        <w:jc w:val="both"/>
        <w:rPr>
          <w:rFonts w:cs="Arial"/>
          <w:szCs w:val="20"/>
          <w:lang w:val="sl-SI"/>
        </w:rPr>
      </w:pPr>
      <w:r w:rsidRPr="008F2904">
        <w:rPr>
          <w:rFonts w:cs="Arial"/>
          <w:szCs w:val="20"/>
          <w:lang w:val="sl-SI"/>
        </w:rPr>
        <w:t>»Dolgoročno ohranjanje in kjer je mogoče povečanje biotske raznovrstnosti«: vpliv je nebistven</w:t>
      </w:r>
      <w:r>
        <w:rPr>
          <w:rFonts w:cs="Arial"/>
          <w:szCs w:val="20"/>
          <w:lang w:val="sl-SI"/>
        </w:rPr>
        <w:t xml:space="preserve"> </w:t>
      </w:r>
      <w:r w:rsidRPr="008F2904">
        <w:rPr>
          <w:rFonts w:cs="Arial"/>
          <w:szCs w:val="20"/>
          <w:lang w:val="sl-SI"/>
        </w:rPr>
        <w:t>zaradi izvedbe omilitvenih ukrepov (C)</w:t>
      </w:r>
      <w:r>
        <w:rPr>
          <w:rFonts w:cs="Arial"/>
          <w:szCs w:val="20"/>
          <w:lang w:val="sl-SI"/>
        </w:rPr>
        <w:t>,</w:t>
      </w:r>
    </w:p>
    <w:p w14:paraId="5306FBBF" w14:textId="4040B7C3" w:rsidR="008F2904" w:rsidRPr="008F2904" w:rsidRDefault="008F2904" w:rsidP="00B963D9">
      <w:pPr>
        <w:pStyle w:val="Odstavekseznama"/>
        <w:numPr>
          <w:ilvl w:val="0"/>
          <w:numId w:val="17"/>
        </w:numPr>
        <w:autoSpaceDE w:val="0"/>
        <w:autoSpaceDN w:val="0"/>
        <w:adjustRightInd w:val="0"/>
        <w:spacing w:before="60" w:line="240" w:lineRule="auto"/>
        <w:ind w:left="366"/>
        <w:jc w:val="both"/>
        <w:rPr>
          <w:rFonts w:cs="Arial"/>
          <w:szCs w:val="20"/>
          <w:lang w:val="sl-SI"/>
        </w:rPr>
      </w:pPr>
      <w:r w:rsidRPr="008F2904">
        <w:rPr>
          <w:rFonts w:cs="Arial"/>
          <w:szCs w:val="20"/>
          <w:lang w:val="sl-SI"/>
        </w:rPr>
        <w:t>»Dobro stanje površinskih voda in preprečitev poslabšanja stanja« in »Dobro stanje podzemnih voda«: vpliv je nebistven (B)</w:t>
      </w:r>
      <w:r>
        <w:rPr>
          <w:rFonts w:cs="Arial"/>
          <w:szCs w:val="20"/>
          <w:lang w:val="sl-SI"/>
        </w:rPr>
        <w:t>,</w:t>
      </w:r>
    </w:p>
    <w:p w14:paraId="0C6978CA" w14:textId="681555A8" w:rsidR="008F2904" w:rsidRDefault="008F2904" w:rsidP="00B963D9">
      <w:pPr>
        <w:pStyle w:val="Odstavekseznama"/>
        <w:numPr>
          <w:ilvl w:val="0"/>
          <w:numId w:val="16"/>
        </w:numPr>
        <w:autoSpaceDE w:val="0"/>
        <w:autoSpaceDN w:val="0"/>
        <w:adjustRightInd w:val="0"/>
        <w:spacing w:before="60" w:line="240" w:lineRule="auto"/>
        <w:ind w:left="366"/>
        <w:jc w:val="both"/>
        <w:rPr>
          <w:rFonts w:cs="Arial"/>
          <w:szCs w:val="20"/>
          <w:lang w:val="sl-SI"/>
        </w:rPr>
      </w:pPr>
      <w:r w:rsidRPr="008F2904">
        <w:rPr>
          <w:rFonts w:cs="Arial"/>
          <w:szCs w:val="20"/>
          <w:lang w:val="sl-SI"/>
        </w:rPr>
        <w:t>»Celostno ohranjanje kulturne dediščine«: vpliv je nebistven</w:t>
      </w:r>
      <w:r>
        <w:rPr>
          <w:rFonts w:cs="Arial"/>
          <w:szCs w:val="20"/>
          <w:lang w:val="sl-SI"/>
        </w:rPr>
        <w:t xml:space="preserve"> </w:t>
      </w:r>
      <w:r w:rsidRPr="008F2904">
        <w:rPr>
          <w:rFonts w:cs="Arial"/>
          <w:szCs w:val="20"/>
          <w:lang w:val="sl-SI"/>
        </w:rPr>
        <w:t>(B),</w:t>
      </w:r>
    </w:p>
    <w:p w14:paraId="7AAA2205" w14:textId="3C74F742" w:rsidR="008F2904" w:rsidRDefault="008F2904" w:rsidP="00B963D9">
      <w:pPr>
        <w:pStyle w:val="Odstavekseznama"/>
        <w:numPr>
          <w:ilvl w:val="0"/>
          <w:numId w:val="16"/>
        </w:numPr>
        <w:autoSpaceDE w:val="0"/>
        <w:autoSpaceDN w:val="0"/>
        <w:adjustRightInd w:val="0"/>
        <w:spacing w:before="60" w:line="240" w:lineRule="auto"/>
        <w:ind w:left="366"/>
        <w:jc w:val="both"/>
        <w:rPr>
          <w:rFonts w:cs="Arial"/>
          <w:szCs w:val="20"/>
          <w:lang w:val="sl-SI"/>
        </w:rPr>
      </w:pPr>
      <w:r w:rsidRPr="008F2904">
        <w:rPr>
          <w:rFonts w:cs="Arial"/>
          <w:szCs w:val="20"/>
          <w:lang w:val="sl-SI"/>
        </w:rPr>
        <w:t>»Ohranjanje izjemnih krajin in krajinskih območij s prepoznavnimi značilnostmi na nacionalni ravni ter kakovostne krajinske slike«: vpliv je nebistven (B),</w:t>
      </w:r>
    </w:p>
    <w:p w14:paraId="6E3E7990" w14:textId="5CC01531" w:rsidR="008F2904" w:rsidRDefault="008F2904" w:rsidP="00B963D9">
      <w:pPr>
        <w:pStyle w:val="Odstavekseznama"/>
        <w:numPr>
          <w:ilvl w:val="0"/>
          <w:numId w:val="16"/>
        </w:numPr>
        <w:autoSpaceDE w:val="0"/>
        <w:autoSpaceDN w:val="0"/>
        <w:adjustRightInd w:val="0"/>
        <w:spacing w:before="60" w:line="240" w:lineRule="auto"/>
        <w:ind w:left="366"/>
        <w:jc w:val="both"/>
        <w:rPr>
          <w:rFonts w:cs="Arial"/>
          <w:szCs w:val="20"/>
          <w:lang w:val="sl-SI"/>
        </w:rPr>
      </w:pPr>
      <w:r w:rsidRPr="008F2904">
        <w:rPr>
          <w:rFonts w:cs="Arial"/>
          <w:szCs w:val="20"/>
          <w:lang w:val="sl-SI"/>
        </w:rPr>
        <w:t>»Prispevati k prilagajanju na podnebne spremembe in blaženju učinkov podnebnih sprememb«</w:t>
      </w:r>
      <w:r w:rsidR="00DA6C69">
        <w:rPr>
          <w:rFonts w:cs="Arial"/>
          <w:szCs w:val="20"/>
          <w:lang w:val="sl-SI"/>
        </w:rPr>
        <w:t xml:space="preserve">: </w:t>
      </w:r>
      <w:r w:rsidRPr="008F2904">
        <w:rPr>
          <w:rFonts w:cs="Arial"/>
          <w:szCs w:val="20"/>
          <w:lang w:val="sl-SI"/>
        </w:rPr>
        <w:t>ni vpliva/vpliv je pozitiven (A)</w:t>
      </w:r>
      <w:r w:rsidR="00DA6C69">
        <w:rPr>
          <w:rFonts w:cs="Arial"/>
          <w:szCs w:val="20"/>
          <w:lang w:val="sl-SI"/>
        </w:rPr>
        <w:t>,</w:t>
      </w:r>
    </w:p>
    <w:p w14:paraId="4FF9EDD7" w14:textId="12CBD5A8" w:rsidR="00DA6C69" w:rsidRDefault="00DA6C69" w:rsidP="00B963D9">
      <w:pPr>
        <w:pStyle w:val="Odstavekseznama"/>
        <w:numPr>
          <w:ilvl w:val="0"/>
          <w:numId w:val="16"/>
        </w:numPr>
        <w:autoSpaceDE w:val="0"/>
        <w:autoSpaceDN w:val="0"/>
        <w:adjustRightInd w:val="0"/>
        <w:spacing w:before="60" w:line="240" w:lineRule="auto"/>
        <w:ind w:left="366"/>
        <w:jc w:val="both"/>
        <w:rPr>
          <w:rFonts w:cs="Arial"/>
          <w:szCs w:val="20"/>
          <w:lang w:val="sl-SI"/>
        </w:rPr>
      </w:pPr>
      <w:r w:rsidRPr="00DA6C69">
        <w:rPr>
          <w:rFonts w:cs="Arial"/>
          <w:szCs w:val="20"/>
          <w:lang w:val="sl-SI"/>
        </w:rPr>
        <w:t>»Zmanjšanje emisij amonijaka iz kmetijskih virov«</w:t>
      </w:r>
      <w:r>
        <w:rPr>
          <w:rFonts w:cs="Arial"/>
          <w:szCs w:val="20"/>
          <w:lang w:val="sl-SI"/>
        </w:rPr>
        <w:t>:</w:t>
      </w:r>
      <w:r w:rsidRPr="00DA6C69">
        <w:rPr>
          <w:rFonts w:cs="Arial"/>
          <w:szCs w:val="20"/>
          <w:lang w:val="sl-SI"/>
        </w:rPr>
        <w:t xml:space="preserve"> ni vpliva/vpliv je pozitiven (A)</w:t>
      </w:r>
      <w:r>
        <w:rPr>
          <w:rFonts w:cs="Arial"/>
          <w:szCs w:val="20"/>
          <w:lang w:val="sl-SI"/>
        </w:rPr>
        <w:t>,</w:t>
      </w:r>
    </w:p>
    <w:p w14:paraId="30D059B6" w14:textId="2F763F25" w:rsidR="00DA6C69" w:rsidRDefault="00DA6C69" w:rsidP="00B963D9">
      <w:pPr>
        <w:pStyle w:val="Odstavekseznama"/>
        <w:numPr>
          <w:ilvl w:val="0"/>
          <w:numId w:val="16"/>
        </w:numPr>
        <w:autoSpaceDE w:val="0"/>
        <w:autoSpaceDN w:val="0"/>
        <w:adjustRightInd w:val="0"/>
        <w:spacing w:before="60" w:line="240" w:lineRule="auto"/>
        <w:ind w:left="366"/>
        <w:jc w:val="both"/>
        <w:rPr>
          <w:rFonts w:cs="Arial"/>
          <w:szCs w:val="20"/>
          <w:lang w:val="sl-SI"/>
        </w:rPr>
      </w:pPr>
      <w:r w:rsidRPr="00DA6C69">
        <w:rPr>
          <w:rFonts w:cs="Arial"/>
          <w:szCs w:val="20"/>
          <w:lang w:val="sl-SI"/>
        </w:rPr>
        <w:t>»Zmanjšanje emisij vonjav iz kmetijskih virov«: ni vpliva/vpliv je pozitiven (A)</w:t>
      </w:r>
      <w:r>
        <w:rPr>
          <w:rFonts w:cs="Arial"/>
          <w:szCs w:val="20"/>
          <w:lang w:val="sl-SI"/>
        </w:rPr>
        <w:t>,</w:t>
      </w:r>
    </w:p>
    <w:p w14:paraId="66614941" w14:textId="52FF5082" w:rsidR="00DA6C69" w:rsidRDefault="00DA6C69" w:rsidP="00B963D9">
      <w:pPr>
        <w:pStyle w:val="Odstavekseznama"/>
        <w:numPr>
          <w:ilvl w:val="0"/>
          <w:numId w:val="16"/>
        </w:numPr>
        <w:autoSpaceDE w:val="0"/>
        <w:autoSpaceDN w:val="0"/>
        <w:adjustRightInd w:val="0"/>
        <w:spacing w:before="60" w:line="240" w:lineRule="auto"/>
        <w:ind w:left="366"/>
        <w:jc w:val="both"/>
        <w:rPr>
          <w:rFonts w:cs="Arial"/>
          <w:szCs w:val="20"/>
          <w:lang w:val="sl-SI"/>
        </w:rPr>
      </w:pPr>
      <w:r w:rsidRPr="00DA6C69">
        <w:rPr>
          <w:rFonts w:cs="Arial"/>
          <w:szCs w:val="20"/>
          <w:lang w:val="sl-SI"/>
        </w:rPr>
        <w:t>»Zmanjšati vplive prekomerno onesnaženih tal na zdravje ljudi«: vpliv je nebistven (B)</w:t>
      </w:r>
      <w:r>
        <w:rPr>
          <w:rFonts w:cs="Arial"/>
          <w:szCs w:val="20"/>
          <w:lang w:val="sl-SI"/>
        </w:rPr>
        <w:t>.</w:t>
      </w:r>
    </w:p>
    <w:p w14:paraId="469190DB" w14:textId="4544A63D" w:rsidR="008915FA" w:rsidRDefault="008915FA" w:rsidP="008915FA">
      <w:pPr>
        <w:autoSpaceDE w:val="0"/>
        <w:autoSpaceDN w:val="0"/>
        <w:adjustRightInd w:val="0"/>
        <w:spacing w:before="60" w:line="240" w:lineRule="auto"/>
        <w:jc w:val="both"/>
        <w:rPr>
          <w:rFonts w:cs="Arial"/>
          <w:szCs w:val="20"/>
          <w:lang w:val="sl-SI"/>
        </w:rPr>
      </w:pPr>
      <w:r>
        <w:rPr>
          <w:rFonts w:cs="Arial"/>
          <w:szCs w:val="20"/>
          <w:lang w:val="sl-SI"/>
        </w:rPr>
        <w:t xml:space="preserve">Uničujočih vplivov izvedbe </w:t>
      </w:r>
      <w:r w:rsidR="007B6265">
        <w:rPr>
          <w:rFonts w:cs="Arial"/>
          <w:szCs w:val="20"/>
          <w:lang w:val="sl-SI"/>
        </w:rPr>
        <w:t>Strateškega načrta</w:t>
      </w:r>
      <w:r>
        <w:rPr>
          <w:rFonts w:cs="Arial"/>
          <w:szCs w:val="20"/>
          <w:lang w:val="sl-SI"/>
        </w:rPr>
        <w:t xml:space="preserve"> okoljsko poročilo ne ugotavlja.</w:t>
      </w:r>
    </w:p>
    <w:p w14:paraId="54CDD513" w14:textId="3F68BBAB" w:rsidR="000B17D8" w:rsidRDefault="000B17D8" w:rsidP="007E003B">
      <w:pPr>
        <w:autoSpaceDE w:val="0"/>
        <w:autoSpaceDN w:val="0"/>
        <w:adjustRightInd w:val="0"/>
        <w:spacing w:before="60" w:line="240" w:lineRule="auto"/>
        <w:jc w:val="both"/>
        <w:rPr>
          <w:rFonts w:cs="Arial"/>
          <w:szCs w:val="20"/>
          <w:lang w:val="sl-SI"/>
        </w:rPr>
      </w:pPr>
      <w:r w:rsidRPr="000B17D8">
        <w:rPr>
          <w:rFonts w:cs="Arial"/>
          <w:szCs w:val="20"/>
          <w:lang w:val="sl-SI"/>
        </w:rPr>
        <w:t>Kot sledi iz javne objave z dne 11. 7. 2022 na spletni strani, je Ministrstvo za kmetijstvo, gozdarstvo in prehrano dne v času od 11. julija 2022 do vključno 11. avgusta 2022 javno razgrnilo  predlog Strateškega načrta skupaj z njegovim okoljskim poročilom in dodatkom za presojo sprejemljivosti vplivov na varovana območja. 22. julija 2022 je izvedlo tudi javno obravnavo. Javnost je bila vabljena k podajanju pisnih mnenj in pripomb na objavljenem obrazcu. Priloga I Strateškega načrta opisuje, kako in v katerih delih so bile njegove vsebine dopolnjene na podlagi ugotovitev in priporočil celovite presoje (okoljskega poročila, pripomb javnosti, mnenj ministrstev in organizacij). Odgovori oz. odzivi na prejete pripombe so sicer zbrani v dokumentu »Okoljsko poročilo za Strateški načrt skupne kmetijske politike za obdobje 2023-2027 za Slovenijo, Seznam pripomb prejetih v javni obravnavi avgust 2022«, priloženem vlogi. Poleg tega Ministrstvo za kmetijstvo, gozdarstvo in prehrano v dokumentu »Posvetovanje s partnerji (povzetek komentarjev pristojnih regionalnih in lokalnih organov in partnerjev iz člena 94(3)« (september 2022) podrobneje opisuje način sodelovanja z vsemi deležniki pri pripravi Strateškega načrta od leta 2018 dalje: v okviru delovnih skupin, posvetovalnih teles, javnih razprav, delavnic, medresorskega usklajevanja, kmetijsko-živilskega sejma.</w:t>
      </w:r>
    </w:p>
    <w:p w14:paraId="596EFD92" w14:textId="238E1284" w:rsidR="00FD4FBC" w:rsidRDefault="0017535E" w:rsidP="007E003B">
      <w:pPr>
        <w:autoSpaceDE w:val="0"/>
        <w:autoSpaceDN w:val="0"/>
        <w:adjustRightInd w:val="0"/>
        <w:spacing w:before="60" w:line="240" w:lineRule="auto"/>
        <w:jc w:val="both"/>
        <w:rPr>
          <w:rFonts w:cs="Arial"/>
          <w:szCs w:val="20"/>
          <w:lang w:val="sl-SI"/>
        </w:rPr>
      </w:pPr>
      <w:r w:rsidRPr="000B17D8">
        <w:rPr>
          <w:rFonts w:cs="Arial"/>
          <w:szCs w:val="20"/>
          <w:lang w:val="sl-SI"/>
        </w:rPr>
        <w:t>Ministrstvo je na podlagi</w:t>
      </w:r>
      <w:r w:rsidR="00A4418A" w:rsidRPr="000B17D8">
        <w:rPr>
          <w:rFonts w:cs="Arial"/>
          <w:szCs w:val="20"/>
          <w:lang w:val="sl-SI"/>
        </w:rPr>
        <w:t xml:space="preserve"> </w:t>
      </w:r>
      <w:r w:rsidR="000B17D8" w:rsidRPr="000B17D8">
        <w:rPr>
          <w:rFonts w:cs="Arial"/>
          <w:szCs w:val="20"/>
          <w:lang w:val="sl-SI"/>
        </w:rPr>
        <w:t xml:space="preserve">teh </w:t>
      </w:r>
      <w:r w:rsidR="007F7984" w:rsidRPr="000B17D8">
        <w:rPr>
          <w:rFonts w:cs="Arial"/>
          <w:szCs w:val="20"/>
          <w:lang w:val="sl-SI"/>
        </w:rPr>
        <w:t xml:space="preserve">informacij </w:t>
      </w:r>
      <w:r w:rsidR="000B17D8">
        <w:rPr>
          <w:rFonts w:cs="Arial"/>
          <w:szCs w:val="20"/>
          <w:lang w:val="sl-SI"/>
        </w:rPr>
        <w:t>ocenilo</w:t>
      </w:r>
      <w:r w:rsidRPr="000B17D8">
        <w:rPr>
          <w:rFonts w:cs="Arial"/>
          <w:szCs w:val="20"/>
          <w:lang w:val="sl-SI"/>
        </w:rPr>
        <w:t xml:space="preserve">, </w:t>
      </w:r>
      <w:r w:rsidR="00FD4FBC" w:rsidRPr="000B17D8">
        <w:rPr>
          <w:rFonts w:cs="Arial"/>
          <w:szCs w:val="20"/>
          <w:lang w:val="sl-SI"/>
        </w:rPr>
        <w:t xml:space="preserve">da je </w:t>
      </w:r>
      <w:r w:rsidR="007B6265" w:rsidRPr="000B17D8">
        <w:rPr>
          <w:rFonts w:cs="Arial"/>
          <w:szCs w:val="20"/>
          <w:lang w:val="sl-SI"/>
        </w:rPr>
        <w:t xml:space="preserve">Ministrstvo za kmetijstvo, gozdarstvo in prehrano </w:t>
      </w:r>
      <w:r w:rsidR="00FD4FBC" w:rsidRPr="000B17D8">
        <w:rPr>
          <w:rFonts w:cs="Arial"/>
          <w:szCs w:val="20"/>
          <w:lang w:val="sl-SI"/>
        </w:rPr>
        <w:t xml:space="preserve"> </w:t>
      </w:r>
      <w:r w:rsidR="008915FA" w:rsidRPr="000B17D8">
        <w:rPr>
          <w:rFonts w:cs="Arial"/>
          <w:szCs w:val="20"/>
          <w:lang w:val="sl-SI"/>
        </w:rPr>
        <w:t xml:space="preserve">ustrezno </w:t>
      </w:r>
      <w:r w:rsidR="00FD4FBC" w:rsidRPr="000B17D8">
        <w:rPr>
          <w:rFonts w:cs="Arial"/>
          <w:szCs w:val="20"/>
          <w:lang w:val="sl-SI"/>
        </w:rPr>
        <w:t xml:space="preserve">vključila javnost v postopek sprejemanja </w:t>
      </w:r>
      <w:r w:rsidR="007B6265" w:rsidRPr="000B17D8">
        <w:rPr>
          <w:rFonts w:cs="Arial"/>
          <w:szCs w:val="20"/>
          <w:lang w:val="sl-SI"/>
        </w:rPr>
        <w:t>Strateškega načrta</w:t>
      </w:r>
      <w:r w:rsidR="00FD4FBC" w:rsidRPr="000B17D8">
        <w:rPr>
          <w:rFonts w:cs="Arial"/>
          <w:szCs w:val="20"/>
          <w:lang w:val="sl-SI"/>
        </w:rPr>
        <w:t>, kot se zahteva s 43. členom ZVO</w:t>
      </w:r>
      <w:r w:rsidR="00520BF4" w:rsidRPr="000B17D8">
        <w:rPr>
          <w:rFonts w:cs="Arial"/>
          <w:szCs w:val="20"/>
          <w:lang w:val="sl-SI"/>
        </w:rPr>
        <w:t>.</w:t>
      </w:r>
    </w:p>
    <w:p w14:paraId="1C6915EA" w14:textId="02D73777" w:rsidR="00DA6C69" w:rsidRDefault="000619E4" w:rsidP="007E003B">
      <w:pPr>
        <w:autoSpaceDE w:val="0"/>
        <w:autoSpaceDN w:val="0"/>
        <w:adjustRightInd w:val="0"/>
        <w:spacing w:before="60" w:line="240" w:lineRule="auto"/>
        <w:jc w:val="both"/>
        <w:rPr>
          <w:rFonts w:cs="Arial"/>
          <w:szCs w:val="20"/>
          <w:lang w:val="sl-SI"/>
        </w:rPr>
      </w:pPr>
      <w:r>
        <w:rPr>
          <w:rFonts w:cs="Arial"/>
          <w:szCs w:val="20"/>
          <w:lang w:val="sl-SI"/>
        </w:rPr>
        <w:t>Ministrstvo</w:t>
      </w:r>
      <w:r w:rsidR="00DA6C69">
        <w:rPr>
          <w:rFonts w:cs="Arial"/>
          <w:szCs w:val="20"/>
          <w:lang w:val="sl-SI"/>
        </w:rPr>
        <w:t xml:space="preserve"> je skladno z določili 46. člena ZVO </w:t>
      </w:r>
      <w:r>
        <w:rPr>
          <w:rFonts w:cs="Arial"/>
          <w:szCs w:val="20"/>
          <w:lang w:val="sl-SI"/>
        </w:rPr>
        <w:t>za mnenje o sprejemljivosti izvedbe Strateškega načrta dne 12. 9. 2022, ponovno dne 1</w:t>
      </w:r>
      <w:r w:rsidR="00EE5A3B">
        <w:rPr>
          <w:rFonts w:cs="Arial"/>
          <w:szCs w:val="20"/>
          <w:lang w:val="sl-SI"/>
        </w:rPr>
        <w:t>9</w:t>
      </w:r>
      <w:r>
        <w:rPr>
          <w:rFonts w:cs="Arial"/>
          <w:szCs w:val="20"/>
          <w:lang w:val="sl-SI"/>
        </w:rPr>
        <w:t>. 9. 2022, pisno pozvalo:</w:t>
      </w:r>
    </w:p>
    <w:p w14:paraId="6A07A6E8" w14:textId="1B334446" w:rsidR="000619E4" w:rsidRPr="000619E4" w:rsidRDefault="000619E4" w:rsidP="000619E4">
      <w:pPr>
        <w:pStyle w:val="Odstavekseznama"/>
        <w:numPr>
          <w:ilvl w:val="0"/>
          <w:numId w:val="19"/>
        </w:numPr>
        <w:autoSpaceDE w:val="0"/>
        <w:autoSpaceDN w:val="0"/>
        <w:adjustRightInd w:val="0"/>
        <w:spacing w:before="60" w:line="240" w:lineRule="auto"/>
        <w:jc w:val="both"/>
        <w:rPr>
          <w:rFonts w:cs="Arial"/>
          <w:szCs w:val="20"/>
          <w:lang w:val="sl-SI"/>
        </w:rPr>
      </w:pPr>
      <w:r w:rsidRPr="000619E4">
        <w:rPr>
          <w:rFonts w:cs="Arial"/>
          <w:szCs w:val="20"/>
          <w:lang w:val="sl-SI"/>
        </w:rPr>
        <w:t>Ministrstvo za kulturo</w:t>
      </w:r>
      <w:r>
        <w:rPr>
          <w:rFonts w:cs="Arial"/>
          <w:szCs w:val="20"/>
          <w:lang w:val="sl-SI"/>
        </w:rPr>
        <w:t>,</w:t>
      </w:r>
    </w:p>
    <w:p w14:paraId="429B13AF" w14:textId="18CEE249" w:rsidR="000619E4" w:rsidRPr="000619E4" w:rsidRDefault="000619E4" w:rsidP="000619E4">
      <w:pPr>
        <w:pStyle w:val="Odstavekseznama"/>
        <w:numPr>
          <w:ilvl w:val="0"/>
          <w:numId w:val="19"/>
        </w:numPr>
        <w:autoSpaceDE w:val="0"/>
        <w:autoSpaceDN w:val="0"/>
        <w:adjustRightInd w:val="0"/>
        <w:spacing w:before="60" w:line="240" w:lineRule="auto"/>
        <w:jc w:val="both"/>
        <w:rPr>
          <w:rFonts w:cs="Arial"/>
          <w:szCs w:val="20"/>
          <w:lang w:val="sl-SI"/>
        </w:rPr>
      </w:pPr>
      <w:r w:rsidRPr="000619E4">
        <w:rPr>
          <w:rFonts w:cs="Arial"/>
          <w:szCs w:val="20"/>
          <w:lang w:val="sl-SI"/>
        </w:rPr>
        <w:t>Ministrstvo za zdravje</w:t>
      </w:r>
      <w:r>
        <w:rPr>
          <w:rFonts w:cs="Arial"/>
          <w:szCs w:val="20"/>
          <w:lang w:val="sl-SI"/>
        </w:rPr>
        <w:t>,</w:t>
      </w:r>
    </w:p>
    <w:p w14:paraId="39263A7C" w14:textId="53CBCE7B" w:rsidR="000619E4" w:rsidRPr="000619E4" w:rsidRDefault="000619E4" w:rsidP="003A5BA6">
      <w:pPr>
        <w:pStyle w:val="Odstavekseznama"/>
        <w:numPr>
          <w:ilvl w:val="0"/>
          <w:numId w:val="19"/>
        </w:numPr>
        <w:autoSpaceDE w:val="0"/>
        <w:autoSpaceDN w:val="0"/>
        <w:adjustRightInd w:val="0"/>
        <w:spacing w:before="60" w:line="240" w:lineRule="auto"/>
        <w:jc w:val="both"/>
        <w:rPr>
          <w:rFonts w:cs="Arial"/>
          <w:szCs w:val="20"/>
          <w:lang w:val="sl-SI"/>
        </w:rPr>
      </w:pPr>
      <w:r w:rsidRPr="000619E4">
        <w:rPr>
          <w:rFonts w:cs="Arial"/>
          <w:szCs w:val="20"/>
          <w:lang w:val="sl-SI"/>
        </w:rPr>
        <w:t>Ministrstvo za okolje in prostor, Direktorat za okolje (za področja varstvo okolja, odpadkov, podnebnih</w:t>
      </w:r>
      <w:r>
        <w:rPr>
          <w:rFonts w:cs="Arial"/>
          <w:szCs w:val="20"/>
          <w:lang w:val="sl-SI"/>
        </w:rPr>
        <w:t xml:space="preserve"> </w:t>
      </w:r>
      <w:r w:rsidRPr="000619E4">
        <w:rPr>
          <w:rFonts w:cs="Arial"/>
          <w:szCs w:val="20"/>
          <w:lang w:val="sl-SI"/>
        </w:rPr>
        <w:t>sprememb)</w:t>
      </w:r>
      <w:r>
        <w:rPr>
          <w:rFonts w:cs="Arial"/>
          <w:szCs w:val="20"/>
          <w:lang w:val="sl-SI"/>
        </w:rPr>
        <w:t>,</w:t>
      </w:r>
    </w:p>
    <w:p w14:paraId="0A9E7B45" w14:textId="1399843E" w:rsidR="000619E4" w:rsidRPr="000619E4" w:rsidRDefault="000619E4" w:rsidP="000619E4">
      <w:pPr>
        <w:pStyle w:val="Odstavekseznama"/>
        <w:numPr>
          <w:ilvl w:val="0"/>
          <w:numId w:val="19"/>
        </w:numPr>
        <w:autoSpaceDE w:val="0"/>
        <w:autoSpaceDN w:val="0"/>
        <w:adjustRightInd w:val="0"/>
        <w:spacing w:before="60" w:line="240" w:lineRule="auto"/>
        <w:jc w:val="both"/>
        <w:rPr>
          <w:rFonts w:cs="Arial"/>
          <w:szCs w:val="20"/>
          <w:lang w:val="sl-SI"/>
        </w:rPr>
      </w:pPr>
      <w:r w:rsidRPr="000619E4">
        <w:rPr>
          <w:rFonts w:cs="Arial"/>
          <w:szCs w:val="20"/>
          <w:lang w:val="sl-SI"/>
        </w:rPr>
        <w:t>Ministrstvo za okolje in prostor, Direktorat za vode in investicije</w:t>
      </w:r>
      <w:r>
        <w:rPr>
          <w:rFonts w:cs="Arial"/>
          <w:szCs w:val="20"/>
          <w:lang w:val="sl-SI"/>
        </w:rPr>
        <w:t xml:space="preserve"> in D</w:t>
      </w:r>
      <w:r w:rsidRPr="000619E4">
        <w:rPr>
          <w:rFonts w:cs="Arial"/>
          <w:szCs w:val="20"/>
          <w:lang w:val="sl-SI"/>
        </w:rPr>
        <w:t>irekcijo RS za vode)</w:t>
      </w:r>
      <w:r>
        <w:rPr>
          <w:rFonts w:cs="Arial"/>
          <w:szCs w:val="20"/>
          <w:lang w:val="sl-SI"/>
        </w:rPr>
        <w:t>,</w:t>
      </w:r>
    </w:p>
    <w:p w14:paraId="7CEBBFD5" w14:textId="0CD5FD0A" w:rsidR="000619E4" w:rsidRPr="000619E4" w:rsidRDefault="000619E4" w:rsidP="000619E4">
      <w:pPr>
        <w:pStyle w:val="Odstavekseznama"/>
        <w:numPr>
          <w:ilvl w:val="0"/>
          <w:numId w:val="19"/>
        </w:numPr>
        <w:autoSpaceDE w:val="0"/>
        <w:autoSpaceDN w:val="0"/>
        <w:adjustRightInd w:val="0"/>
        <w:spacing w:before="60" w:line="240" w:lineRule="auto"/>
        <w:jc w:val="both"/>
        <w:rPr>
          <w:rFonts w:cs="Arial"/>
          <w:szCs w:val="20"/>
          <w:lang w:val="sl-SI"/>
        </w:rPr>
      </w:pPr>
      <w:r w:rsidRPr="000619E4">
        <w:rPr>
          <w:rFonts w:cs="Arial"/>
          <w:szCs w:val="20"/>
          <w:lang w:val="sl-SI"/>
        </w:rPr>
        <w:t>Ministrstvo za okolje in prostor, Direktorat za prostor, graditev in stanovanja</w:t>
      </w:r>
      <w:r>
        <w:rPr>
          <w:rFonts w:cs="Arial"/>
          <w:szCs w:val="20"/>
          <w:lang w:val="sl-SI"/>
        </w:rPr>
        <w:t>,</w:t>
      </w:r>
    </w:p>
    <w:p w14:paraId="541AF1A0" w14:textId="0372F5E6" w:rsidR="000619E4" w:rsidRDefault="000619E4" w:rsidP="000619E4">
      <w:pPr>
        <w:pStyle w:val="Odstavekseznama"/>
        <w:numPr>
          <w:ilvl w:val="0"/>
          <w:numId w:val="19"/>
        </w:numPr>
        <w:autoSpaceDE w:val="0"/>
        <w:autoSpaceDN w:val="0"/>
        <w:adjustRightInd w:val="0"/>
        <w:spacing w:before="60" w:line="240" w:lineRule="auto"/>
        <w:jc w:val="both"/>
        <w:rPr>
          <w:rFonts w:cs="Arial"/>
          <w:szCs w:val="20"/>
          <w:lang w:val="sl-SI"/>
        </w:rPr>
      </w:pPr>
      <w:r w:rsidRPr="000619E4">
        <w:rPr>
          <w:rFonts w:cs="Arial"/>
          <w:szCs w:val="20"/>
          <w:lang w:val="sl-SI"/>
        </w:rPr>
        <w:t>Zavod RS za varstvo narave.</w:t>
      </w:r>
    </w:p>
    <w:p w14:paraId="6C5034F2" w14:textId="26D3E324" w:rsidR="000619E4" w:rsidRDefault="000619E4" w:rsidP="000619E4">
      <w:pPr>
        <w:autoSpaceDE w:val="0"/>
        <w:autoSpaceDN w:val="0"/>
        <w:adjustRightInd w:val="0"/>
        <w:spacing w:before="60" w:line="240" w:lineRule="auto"/>
        <w:jc w:val="both"/>
        <w:rPr>
          <w:rFonts w:cs="Arial"/>
          <w:szCs w:val="20"/>
          <w:lang w:val="sl-SI"/>
        </w:rPr>
      </w:pPr>
      <w:r>
        <w:rPr>
          <w:rFonts w:cs="Arial"/>
          <w:szCs w:val="20"/>
          <w:lang w:val="sl-SI"/>
        </w:rPr>
        <w:t>V zaprošenem 14 dnevnem roku je ministrstvo prejelo:</w:t>
      </w:r>
    </w:p>
    <w:p w14:paraId="56148E61" w14:textId="6786E77C" w:rsidR="000619E4" w:rsidRPr="00EE5A3B" w:rsidRDefault="000619E4" w:rsidP="0077135F">
      <w:pPr>
        <w:pStyle w:val="Odstavekseznama"/>
        <w:numPr>
          <w:ilvl w:val="0"/>
          <w:numId w:val="19"/>
        </w:numPr>
        <w:autoSpaceDE w:val="0"/>
        <w:autoSpaceDN w:val="0"/>
        <w:adjustRightInd w:val="0"/>
        <w:spacing w:before="60" w:line="240" w:lineRule="auto"/>
        <w:jc w:val="both"/>
        <w:rPr>
          <w:rFonts w:cs="Arial"/>
          <w:szCs w:val="20"/>
          <w:lang w:val="sl-SI"/>
        </w:rPr>
      </w:pPr>
      <w:r w:rsidRPr="00EE5A3B">
        <w:rPr>
          <w:rFonts w:cs="Arial"/>
          <w:szCs w:val="20"/>
          <w:lang w:val="sl-SI"/>
        </w:rPr>
        <w:t>mnenje Direkcije RS za vode, št. 35557-3/2022 – 4 z dne  20. 9. 2022, v katerem ocenjujejo, da Strateški načrt povzema okoljsko poročilo in je možno ugotoviti, da bodo vplivi strateškega načrta s področja upravljanja z vodami na okolje sprejemljivi;</w:t>
      </w:r>
    </w:p>
    <w:p w14:paraId="59A0F30D" w14:textId="465DAD8E" w:rsidR="000619E4" w:rsidRDefault="000619E4" w:rsidP="0077135F">
      <w:pPr>
        <w:pStyle w:val="Odstavekseznama"/>
        <w:numPr>
          <w:ilvl w:val="0"/>
          <w:numId w:val="19"/>
        </w:numPr>
        <w:autoSpaceDE w:val="0"/>
        <w:autoSpaceDN w:val="0"/>
        <w:adjustRightInd w:val="0"/>
        <w:spacing w:before="60" w:line="240" w:lineRule="auto"/>
        <w:jc w:val="both"/>
        <w:rPr>
          <w:rFonts w:cs="Arial"/>
          <w:szCs w:val="20"/>
          <w:lang w:val="sl-SI"/>
        </w:rPr>
      </w:pPr>
      <w:r w:rsidRPr="00EE5A3B">
        <w:rPr>
          <w:rFonts w:cs="Arial"/>
          <w:szCs w:val="20"/>
          <w:lang w:val="sl-SI"/>
        </w:rPr>
        <w:t xml:space="preserve">mnenje Zavoda RS za varstvo narave, št. 3563-0006/2020-35 z dne 21. 9. 2022, </w:t>
      </w:r>
      <w:r w:rsidR="00EE5A3B" w:rsidRPr="00EE5A3B">
        <w:rPr>
          <w:rFonts w:cs="Arial"/>
          <w:szCs w:val="20"/>
          <w:lang w:val="sl-SI"/>
        </w:rPr>
        <w:t>v katerem po pregledu dopolnjene verzije Strateškega načrta z dne 19.</w:t>
      </w:r>
      <w:r w:rsidR="00EE5A3B">
        <w:rPr>
          <w:rFonts w:cs="Arial"/>
          <w:szCs w:val="20"/>
          <w:lang w:val="sl-SI"/>
        </w:rPr>
        <w:t xml:space="preserve"> </w:t>
      </w:r>
      <w:r w:rsidR="00EE5A3B" w:rsidRPr="00EE5A3B">
        <w:rPr>
          <w:rFonts w:cs="Arial"/>
          <w:szCs w:val="20"/>
          <w:lang w:val="sl-SI"/>
        </w:rPr>
        <w:t>9.</w:t>
      </w:r>
      <w:r w:rsidR="00EE5A3B">
        <w:rPr>
          <w:rFonts w:cs="Arial"/>
          <w:szCs w:val="20"/>
          <w:lang w:val="sl-SI"/>
        </w:rPr>
        <w:t xml:space="preserve"> </w:t>
      </w:r>
      <w:r w:rsidR="00EE5A3B" w:rsidRPr="00EE5A3B">
        <w:rPr>
          <w:rFonts w:cs="Arial"/>
          <w:szCs w:val="20"/>
          <w:lang w:val="sl-SI"/>
        </w:rPr>
        <w:t>2022 ugotavljajo, da so omilitveni ukrepi in priporočila, ki izhajajo iz ustrezno dopolnjenega Okoljskega poročila (01.00_OP_SN_SKP_2023_2027_čista, poglavje 4.12 »Usmeritve, priporočila in omilitveni ukrepi za izboljšanje SN 2023-2027«) in Dodatka (01.02_Dodatek_OP_SN_SKP_2023_2027_čista, poglavje 5.5. »Omilitveni ukrepi«) vključeni in obravnavani v Prilogi 1 Strateškega načrta pod točko 2 »Priporočila na podlagi predhodnega vrednotenja in strateške presoje vplivov na okolje ter opis, kako so bila obravnavana«, in da je pripravljavec Strateškega načrta SKP 2023-2027 omilitvene ukrepe, ki so predmet strateškega nivoja ustrezno in neposredno vključil v opise, pogoje oz. besedila posameznih intervencij Strateškega načrta. V primerih pa, kjer so omilitveni ukrepi vezani na upoštevanje/izvajanje na nižjih nivojih je pripravljavec Strateškega načrta SKP 2023-2027 za vsakega od njih opredelil na kakšen način oz. v kakšnem predpisu bo omilitveni ukrep upoštevan. Ocenjujejo, da so predvideni postopki in načini implementacije omilitvenih ukrepov ustrezni. Pod pogojem, da bo zagotovljeno dosledno izvajanje vseh omilitvenih ukrepov na način, kot je predvideno v Prilogi 1 Strateškega načrta SKP 2023-2027 menijo, da bodo vplivi izvedbe plana s stališča varstva narave sprejemljivi</w:t>
      </w:r>
      <w:r w:rsidR="00EE5A3B">
        <w:rPr>
          <w:rFonts w:cs="Arial"/>
          <w:szCs w:val="20"/>
          <w:lang w:val="sl-SI"/>
        </w:rPr>
        <w:t>;</w:t>
      </w:r>
    </w:p>
    <w:p w14:paraId="089109F3" w14:textId="6170B155" w:rsidR="00EE5A3B" w:rsidRDefault="00EE5A3B" w:rsidP="0077135F">
      <w:pPr>
        <w:pStyle w:val="Odstavekseznama"/>
        <w:numPr>
          <w:ilvl w:val="0"/>
          <w:numId w:val="19"/>
        </w:numPr>
        <w:autoSpaceDE w:val="0"/>
        <w:autoSpaceDN w:val="0"/>
        <w:adjustRightInd w:val="0"/>
        <w:spacing w:before="60" w:line="240" w:lineRule="auto"/>
        <w:jc w:val="both"/>
        <w:rPr>
          <w:rFonts w:cs="Arial"/>
          <w:szCs w:val="20"/>
          <w:lang w:val="sl-SI"/>
        </w:rPr>
      </w:pPr>
      <w:r w:rsidRPr="00EE5A3B">
        <w:rPr>
          <w:rFonts w:cs="Arial"/>
          <w:szCs w:val="20"/>
          <w:lang w:val="sl-SI"/>
        </w:rPr>
        <w:t>mnenje Ministrstva za kulturo,</w:t>
      </w:r>
      <w:r w:rsidRPr="00EE5A3B">
        <w:rPr>
          <w:lang w:val="sl-SI"/>
        </w:rPr>
        <w:t xml:space="preserve"> št. </w:t>
      </w:r>
      <w:r w:rsidRPr="00EE5A3B">
        <w:rPr>
          <w:rFonts w:cs="Arial"/>
          <w:szCs w:val="20"/>
          <w:lang w:val="sl-SI"/>
        </w:rPr>
        <w:t>007-144/2021-3340-64 z dne 23.9.2022, v katerem ugotavljajo, da so vplivi izvedbe Strateškega načrta na kulturno dediščino ob upoštevanju usmeritev, navedenih v okoljskem poročilu,</w:t>
      </w:r>
      <w:r>
        <w:rPr>
          <w:rFonts w:cs="Arial"/>
          <w:szCs w:val="20"/>
          <w:lang w:val="sl-SI"/>
        </w:rPr>
        <w:t xml:space="preserve"> </w:t>
      </w:r>
      <w:r w:rsidRPr="00EE5A3B">
        <w:rPr>
          <w:rFonts w:cs="Arial"/>
          <w:szCs w:val="20"/>
          <w:lang w:val="sl-SI"/>
        </w:rPr>
        <w:t>sprejemljivi.</w:t>
      </w:r>
    </w:p>
    <w:p w14:paraId="4D49FC19" w14:textId="39ABF337" w:rsidR="00323509" w:rsidRPr="00323509" w:rsidRDefault="00323509" w:rsidP="00323509">
      <w:pPr>
        <w:autoSpaceDE w:val="0"/>
        <w:autoSpaceDN w:val="0"/>
        <w:adjustRightInd w:val="0"/>
        <w:spacing w:before="60" w:line="240" w:lineRule="auto"/>
        <w:jc w:val="both"/>
        <w:rPr>
          <w:rFonts w:cs="Arial"/>
          <w:szCs w:val="20"/>
          <w:lang w:val="sl-SI"/>
        </w:rPr>
      </w:pPr>
      <w:r w:rsidRPr="00323509">
        <w:rPr>
          <w:rFonts w:cs="Arial"/>
          <w:szCs w:val="20"/>
          <w:lang w:val="sl-SI"/>
        </w:rPr>
        <w:t>Skladno s 6. členom Uredbe o okoljskem poročilu se pod pojmom omilitveni ukrepi razumejo s planom (Strateškim načrtom) predvideni ukrepi za preprečitev, omilitev in čim popolnejšo odpravo posledic kakršnihkoli pomembnih bistvenih ali uničujočih vplivov na okolje, ohranjanje narave, varstvo človekovega zdravja in kulturne dediščine. V 12. členu Uredb</w:t>
      </w:r>
      <w:r w:rsidR="00884B34">
        <w:rPr>
          <w:rFonts w:cs="Arial"/>
          <w:szCs w:val="20"/>
          <w:lang w:val="sl-SI"/>
        </w:rPr>
        <w:t>e</w:t>
      </w:r>
      <w:r w:rsidRPr="00323509">
        <w:rPr>
          <w:rFonts w:cs="Arial"/>
          <w:szCs w:val="20"/>
          <w:lang w:val="sl-SI"/>
        </w:rPr>
        <w:t xml:space="preserve"> o okoljskem poročilu je nadalje določeno, da je treba v primeru ugotovljenih bistvenih ali uničujočih vplivov preveriti, ali se jih lahko z ustreznimi omilitvenimi ukrepi prepreči, omili ali odpravi v taki meri, da postanejo vplivi izvedbe plana za okolje sprejemljivi. Utemeljiti je treba ustreznost in verjetnost uspešnosti izbranega omilitvenega ukrepa ter izkazati njegovo izvedljivost.</w:t>
      </w:r>
    </w:p>
    <w:p w14:paraId="2A593A0D" w14:textId="77777777" w:rsidR="00323509" w:rsidRPr="00323509" w:rsidRDefault="00323509" w:rsidP="00323509">
      <w:pPr>
        <w:autoSpaceDE w:val="0"/>
        <w:autoSpaceDN w:val="0"/>
        <w:adjustRightInd w:val="0"/>
        <w:spacing w:before="60" w:line="240" w:lineRule="auto"/>
        <w:jc w:val="both"/>
        <w:rPr>
          <w:rFonts w:cs="Arial"/>
          <w:szCs w:val="20"/>
          <w:lang w:val="sl-SI"/>
        </w:rPr>
      </w:pPr>
      <w:r w:rsidRPr="00323509">
        <w:rPr>
          <w:rFonts w:cs="Arial"/>
          <w:szCs w:val="20"/>
          <w:lang w:val="sl-SI"/>
        </w:rPr>
        <w:t>-        kdo bo poskrbel za izvedbo omilitvenega ukrepa in kako bo ta ukrep izveden,</w:t>
      </w:r>
    </w:p>
    <w:p w14:paraId="3C14DEF0" w14:textId="77777777" w:rsidR="00323509" w:rsidRPr="00323509" w:rsidRDefault="00323509" w:rsidP="00323509">
      <w:pPr>
        <w:autoSpaceDE w:val="0"/>
        <w:autoSpaceDN w:val="0"/>
        <w:adjustRightInd w:val="0"/>
        <w:spacing w:before="60" w:line="240" w:lineRule="auto"/>
        <w:jc w:val="both"/>
        <w:rPr>
          <w:rFonts w:cs="Arial"/>
          <w:szCs w:val="20"/>
          <w:lang w:val="sl-SI"/>
        </w:rPr>
      </w:pPr>
      <w:r w:rsidRPr="00323509">
        <w:rPr>
          <w:rFonts w:cs="Arial"/>
          <w:szCs w:val="20"/>
          <w:lang w:val="sl-SI"/>
        </w:rPr>
        <w:t>-        časovno opredelitev izvedbe plana in omilitvenega ukrepa ter</w:t>
      </w:r>
    </w:p>
    <w:p w14:paraId="11A3A56E" w14:textId="77777777" w:rsidR="00323509" w:rsidRDefault="00323509" w:rsidP="00323509">
      <w:pPr>
        <w:autoSpaceDE w:val="0"/>
        <w:autoSpaceDN w:val="0"/>
        <w:adjustRightInd w:val="0"/>
        <w:spacing w:before="60" w:line="240" w:lineRule="auto"/>
        <w:jc w:val="both"/>
        <w:rPr>
          <w:rFonts w:cs="Arial"/>
          <w:szCs w:val="20"/>
          <w:lang w:val="sl-SI"/>
        </w:rPr>
      </w:pPr>
      <w:r w:rsidRPr="00323509">
        <w:rPr>
          <w:rFonts w:cs="Arial"/>
          <w:szCs w:val="20"/>
          <w:lang w:val="sl-SI"/>
        </w:rPr>
        <w:t>-        navedbo načina spremljanja uspešnosti izvedenega omilitvenega ukrepa.</w:t>
      </w:r>
    </w:p>
    <w:p w14:paraId="3AD0D76E" w14:textId="2C5C2CD8" w:rsidR="00CB475C" w:rsidRDefault="00323509" w:rsidP="00323509">
      <w:pPr>
        <w:autoSpaceDE w:val="0"/>
        <w:autoSpaceDN w:val="0"/>
        <w:adjustRightInd w:val="0"/>
        <w:spacing w:before="60" w:line="240" w:lineRule="auto"/>
        <w:jc w:val="both"/>
        <w:rPr>
          <w:rFonts w:cs="Arial"/>
          <w:szCs w:val="20"/>
          <w:lang w:val="sl-SI"/>
        </w:rPr>
      </w:pPr>
      <w:r>
        <w:rPr>
          <w:rFonts w:cs="Arial"/>
          <w:szCs w:val="20"/>
          <w:lang w:val="sl-SI"/>
        </w:rPr>
        <w:t>Ker vseh potrebnih podatkov predloženo okoljsko poročilo ne vsebuje, je m</w:t>
      </w:r>
      <w:r w:rsidR="00CB475C">
        <w:rPr>
          <w:rFonts w:cs="Arial"/>
          <w:szCs w:val="20"/>
          <w:lang w:val="sl-SI"/>
        </w:rPr>
        <w:t>inistrstvo prouči</w:t>
      </w:r>
      <w:r>
        <w:rPr>
          <w:rFonts w:cs="Arial"/>
          <w:szCs w:val="20"/>
          <w:lang w:val="sl-SI"/>
        </w:rPr>
        <w:t>lo</w:t>
      </w:r>
      <w:r w:rsidR="00CB475C">
        <w:rPr>
          <w:rFonts w:cs="Arial"/>
          <w:szCs w:val="20"/>
          <w:lang w:val="sl-SI"/>
        </w:rPr>
        <w:t xml:space="preserve"> gradiva in predpis</w:t>
      </w:r>
      <w:r>
        <w:rPr>
          <w:rFonts w:cs="Arial"/>
          <w:szCs w:val="20"/>
          <w:lang w:val="sl-SI"/>
        </w:rPr>
        <w:t>e</w:t>
      </w:r>
      <w:r w:rsidR="00CB475C">
        <w:rPr>
          <w:rFonts w:cs="Arial"/>
          <w:szCs w:val="20"/>
          <w:lang w:val="sl-SI"/>
        </w:rPr>
        <w:t xml:space="preserve">, na podlagi katerih je Strateški načrt </w:t>
      </w:r>
      <w:r w:rsidR="00686759">
        <w:rPr>
          <w:rFonts w:cs="Arial"/>
          <w:szCs w:val="20"/>
          <w:lang w:val="sl-SI"/>
        </w:rPr>
        <w:t>pripravljen</w:t>
      </w:r>
      <w:r w:rsidR="00CB475C">
        <w:rPr>
          <w:rFonts w:cs="Arial"/>
          <w:szCs w:val="20"/>
          <w:lang w:val="sl-SI"/>
        </w:rPr>
        <w:t xml:space="preserve">, </w:t>
      </w:r>
      <w:r>
        <w:rPr>
          <w:rFonts w:cs="Arial"/>
          <w:szCs w:val="20"/>
          <w:lang w:val="sl-SI"/>
        </w:rPr>
        <w:t xml:space="preserve">ter </w:t>
      </w:r>
      <w:r w:rsidR="00CB475C">
        <w:rPr>
          <w:rFonts w:cs="Arial"/>
          <w:szCs w:val="20"/>
          <w:lang w:val="sl-SI"/>
        </w:rPr>
        <w:t>ugotovilo:</w:t>
      </w:r>
    </w:p>
    <w:p w14:paraId="523F90CB" w14:textId="20FB5963" w:rsidR="00CB475C" w:rsidRDefault="00CB475C" w:rsidP="00CB475C">
      <w:pPr>
        <w:autoSpaceDE w:val="0"/>
        <w:autoSpaceDN w:val="0"/>
        <w:adjustRightInd w:val="0"/>
        <w:spacing w:before="60" w:line="240" w:lineRule="auto"/>
        <w:jc w:val="both"/>
        <w:rPr>
          <w:rFonts w:cs="Arial"/>
          <w:szCs w:val="20"/>
          <w:lang w:val="sl-SI"/>
        </w:rPr>
      </w:pPr>
      <w:r>
        <w:rPr>
          <w:rFonts w:cs="Arial"/>
          <w:szCs w:val="20"/>
          <w:lang w:val="sl-SI"/>
        </w:rPr>
        <w:t>Med splošn</w:t>
      </w:r>
      <w:r w:rsidR="00686759">
        <w:rPr>
          <w:rFonts w:cs="Arial"/>
          <w:szCs w:val="20"/>
          <w:lang w:val="sl-SI"/>
        </w:rPr>
        <w:t>e</w:t>
      </w:r>
      <w:r>
        <w:rPr>
          <w:rFonts w:cs="Arial"/>
          <w:szCs w:val="20"/>
          <w:lang w:val="sl-SI"/>
        </w:rPr>
        <w:t xml:space="preserve"> cilj</w:t>
      </w:r>
      <w:r w:rsidR="00686759">
        <w:rPr>
          <w:rFonts w:cs="Arial"/>
          <w:szCs w:val="20"/>
          <w:lang w:val="sl-SI"/>
        </w:rPr>
        <w:t>e</w:t>
      </w:r>
      <w:r>
        <w:rPr>
          <w:rFonts w:cs="Arial"/>
          <w:szCs w:val="20"/>
          <w:lang w:val="sl-SI"/>
        </w:rPr>
        <w:t xml:space="preserve"> Strateškega načrta </w:t>
      </w:r>
      <w:r w:rsidR="00686759">
        <w:rPr>
          <w:rFonts w:cs="Arial"/>
          <w:szCs w:val="20"/>
          <w:lang w:val="sl-SI"/>
        </w:rPr>
        <w:t>sodi tudi</w:t>
      </w:r>
      <w:r>
        <w:rPr>
          <w:rFonts w:cs="Arial"/>
          <w:szCs w:val="20"/>
          <w:lang w:val="sl-SI"/>
        </w:rPr>
        <w:t xml:space="preserve"> </w:t>
      </w:r>
      <w:r w:rsidRPr="00CB475C">
        <w:rPr>
          <w:rFonts w:cs="Arial"/>
          <w:szCs w:val="20"/>
          <w:lang w:val="sl-SI"/>
        </w:rPr>
        <w:t>podpora in krepitev varstva okolja, vključno z biotsko raznovrstnostjo, in podnebnih ukrepov ter prispevanje k doseganju okoljskih in podnebnih ciljev Unije, vključno z njenimi zavezami iz Pariškega sporazuma</w:t>
      </w:r>
      <w:r w:rsidR="00686759">
        <w:rPr>
          <w:rFonts w:cs="Arial"/>
          <w:szCs w:val="20"/>
          <w:lang w:val="sl-SI"/>
        </w:rPr>
        <w:t>.</w:t>
      </w:r>
    </w:p>
    <w:p w14:paraId="42AF585C" w14:textId="615D1EB4" w:rsidR="00CB475C" w:rsidRDefault="00CB475C" w:rsidP="00CB475C">
      <w:pPr>
        <w:autoSpaceDE w:val="0"/>
        <w:autoSpaceDN w:val="0"/>
        <w:adjustRightInd w:val="0"/>
        <w:spacing w:before="60" w:line="240" w:lineRule="auto"/>
        <w:jc w:val="both"/>
        <w:rPr>
          <w:rFonts w:cs="Arial"/>
          <w:szCs w:val="20"/>
          <w:lang w:val="sl-SI"/>
        </w:rPr>
      </w:pPr>
      <w:r>
        <w:rPr>
          <w:rFonts w:cs="Arial"/>
          <w:szCs w:val="20"/>
          <w:lang w:val="sl-SI"/>
        </w:rPr>
        <w:t xml:space="preserve">Med specifičnimi cilji, s katerimi se dosegajo </w:t>
      </w:r>
      <w:r w:rsidR="00686759">
        <w:rPr>
          <w:rFonts w:cs="Arial"/>
          <w:szCs w:val="20"/>
          <w:lang w:val="sl-SI"/>
        </w:rPr>
        <w:t xml:space="preserve">navedeni </w:t>
      </w:r>
      <w:r>
        <w:rPr>
          <w:rFonts w:cs="Arial"/>
          <w:szCs w:val="20"/>
          <w:lang w:val="sl-SI"/>
        </w:rPr>
        <w:t>splošni cilji, so:</w:t>
      </w:r>
    </w:p>
    <w:p w14:paraId="6C666530" w14:textId="55301A47" w:rsidR="00CB475C" w:rsidRPr="00CB475C" w:rsidRDefault="00CB475C" w:rsidP="00CB475C">
      <w:pPr>
        <w:pStyle w:val="Odstavekseznama"/>
        <w:numPr>
          <w:ilvl w:val="0"/>
          <w:numId w:val="21"/>
        </w:numPr>
        <w:autoSpaceDE w:val="0"/>
        <w:autoSpaceDN w:val="0"/>
        <w:adjustRightInd w:val="0"/>
        <w:spacing w:before="60" w:line="240" w:lineRule="auto"/>
        <w:jc w:val="both"/>
        <w:rPr>
          <w:rFonts w:cs="Arial"/>
          <w:szCs w:val="20"/>
          <w:lang w:val="sl-SI"/>
        </w:rPr>
      </w:pPr>
      <w:r w:rsidRPr="00CB475C">
        <w:rPr>
          <w:rFonts w:cs="Arial"/>
          <w:szCs w:val="20"/>
          <w:lang w:val="sl-SI"/>
        </w:rPr>
        <w:t xml:space="preserve">prispevanje k blaženju podnebnih sprememb in prilagajanju nanje, vključno z zmanjšanjem emisij toplogrednih plinov in povečanjem </w:t>
      </w:r>
      <w:proofErr w:type="spellStart"/>
      <w:r w:rsidRPr="00CB475C">
        <w:rPr>
          <w:rFonts w:cs="Arial"/>
          <w:szCs w:val="20"/>
          <w:lang w:val="sl-SI"/>
        </w:rPr>
        <w:t>sekvestracije</w:t>
      </w:r>
      <w:proofErr w:type="spellEnd"/>
      <w:r w:rsidRPr="00CB475C">
        <w:rPr>
          <w:rFonts w:cs="Arial"/>
          <w:szCs w:val="20"/>
          <w:lang w:val="sl-SI"/>
        </w:rPr>
        <w:t xml:space="preserve"> ogljika, ter spodbujanje trajnostne energije;</w:t>
      </w:r>
    </w:p>
    <w:p w14:paraId="7C1A1466" w14:textId="5CFB41B4" w:rsidR="00CB475C" w:rsidRPr="00CB475C" w:rsidRDefault="00CB475C" w:rsidP="00CB475C">
      <w:pPr>
        <w:pStyle w:val="Odstavekseznama"/>
        <w:numPr>
          <w:ilvl w:val="0"/>
          <w:numId w:val="21"/>
        </w:numPr>
        <w:autoSpaceDE w:val="0"/>
        <w:autoSpaceDN w:val="0"/>
        <w:adjustRightInd w:val="0"/>
        <w:spacing w:before="60" w:line="240" w:lineRule="auto"/>
        <w:jc w:val="both"/>
        <w:rPr>
          <w:rFonts w:cs="Arial"/>
          <w:szCs w:val="20"/>
          <w:lang w:val="sl-SI"/>
        </w:rPr>
      </w:pPr>
      <w:r w:rsidRPr="00CB475C">
        <w:rPr>
          <w:rFonts w:cs="Arial"/>
          <w:szCs w:val="20"/>
          <w:lang w:val="sl-SI"/>
        </w:rPr>
        <w:t>spodbujanje trajnostnega razvoja in učinkovitega upravljanja naravnih virov, kot so voda, tla in zrak, vključno z zmanjšanjem odvisnosti od kemikalij;</w:t>
      </w:r>
    </w:p>
    <w:p w14:paraId="05DB4156" w14:textId="717E73C6" w:rsidR="00CB475C" w:rsidRPr="00CB475C" w:rsidRDefault="00CB475C" w:rsidP="00CB475C">
      <w:pPr>
        <w:pStyle w:val="Odstavekseznama"/>
        <w:numPr>
          <w:ilvl w:val="0"/>
          <w:numId w:val="21"/>
        </w:numPr>
        <w:autoSpaceDE w:val="0"/>
        <w:autoSpaceDN w:val="0"/>
        <w:adjustRightInd w:val="0"/>
        <w:spacing w:before="60" w:line="240" w:lineRule="auto"/>
        <w:jc w:val="both"/>
        <w:rPr>
          <w:rFonts w:cs="Arial"/>
          <w:szCs w:val="20"/>
          <w:lang w:val="sl-SI"/>
        </w:rPr>
      </w:pPr>
      <w:r w:rsidRPr="00CB475C">
        <w:rPr>
          <w:rFonts w:cs="Arial"/>
          <w:szCs w:val="20"/>
          <w:lang w:val="sl-SI"/>
        </w:rPr>
        <w:t>prispevanje k zaustavitvi in obratu trenda izgube biotske raznovrstnosti, krepitev ekosistemskih storitev ter ohranjanje habitatov in krajine;</w:t>
      </w:r>
    </w:p>
    <w:p w14:paraId="0669A012" w14:textId="10EB2C50" w:rsidR="00CB475C" w:rsidRDefault="00CB475C" w:rsidP="00CB475C">
      <w:pPr>
        <w:pStyle w:val="Odstavekseznama"/>
        <w:numPr>
          <w:ilvl w:val="0"/>
          <w:numId w:val="21"/>
        </w:numPr>
        <w:autoSpaceDE w:val="0"/>
        <w:autoSpaceDN w:val="0"/>
        <w:adjustRightInd w:val="0"/>
        <w:spacing w:before="60" w:line="240" w:lineRule="auto"/>
        <w:jc w:val="both"/>
        <w:rPr>
          <w:rFonts w:cs="Arial"/>
          <w:szCs w:val="20"/>
          <w:lang w:val="sl-SI"/>
        </w:rPr>
      </w:pPr>
      <w:r w:rsidRPr="00CB475C">
        <w:rPr>
          <w:rFonts w:cs="Arial"/>
          <w:szCs w:val="20"/>
          <w:lang w:val="sl-SI"/>
        </w:rPr>
        <w:t>izboljšanje odziva kmetijstva Unije na zahteve družbe glede hrane in zdravja, vključno z visokokakovostno, varno in hranljivo hrano, pridelano na trajnostni način, zmanjšanje živilskih odpadkov ter izboljšanje dobrobiti živali in boj zoper odpornost mikrobov proti protimikrobnim zdravilom (v nadaljnjem besedilu: mikrobna odpornost)</w:t>
      </w:r>
      <w:r>
        <w:rPr>
          <w:rFonts w:cs="Arial"/>
          <w:szCs w:val="20"/>
          <w:lang w:val="sl-SI"/>
        </w:rPr>
        <w:t>;</w:t>
      </w:r>
    </w:p>
    <w:p w14:paraId="73E51C4F" w14:textId="77777777" w:rsidR="003F48A7" w:rsidRDefault="00CB475C" w:rsidP="00686759">
      <w:pPr>
        <w:autoSpaceDE w:val="0"/>
        <w:autoSpaceDN w:val="0"/>
        <w:adjustRightInd w:val="0"/>
        <w:spacing w:before="60" w:line="240" w:lineRule="auto"/>
        <w:jc w:val="both"/>
        <w:rPr>
          <w:lang w:val="sl-SI"/>
        </w:rPr>
      </w:pPr>
      <w:r>
        <w:rPr>
          <w:rFonts w:cs="Arial"/>
          <w:szCs w:val="20"/>
          <w:lang w:val="sl-SI"/>
        </w:rPr>
        <w:t xml:space="preserve">Strateški načrt za doseganje navedenih ciljev zato načrtuje </w:t>
      </w:r>
      <w:r w:rsidR="00686759">
        <w:rPr>
          <w:rFonts w:cs="Arial"/>
          <w:szCs w:val="20"/>
          <w:lang w:val="sl-SI"/>
        </w:rPr>
        <w:t xml:space="preserve">11 </w:t>
      </w:r>
      <w:r>
        <w:rPr>
          <w:rFonts w:cs="Arial"/>
          <w:szCs w:val="20"/>
          <w:lang w:val="sl-SI"/>
        </w:rPr>
        <w:t xml:space="preserve">intervencij </w:t>
      </w:r>
      <w:r w:rsidRPr="00CB475C">
        <w:rPr>
          <w:rFonts w:cs="Arial"/>
          <w:szCs w:val="20"/>
          <w:lang w:val="sl-SI"/>
        </w:rPr>
        <w:t>v obliki neposrednih plačil</w:t>
      </w:r>
      <w:r>
        <w:rPr>
          <w:rFonts w:cs="Arial"/>
          <w:szCs w:val="20"/>
          <w:lang w:val="sl-SI"/>
        </w:rPr>
        <w:t xml:space="preserve"> v okviru sheme za podnebje, okolje in dobrobit živali,</w:t>
      </w:r>
      <w:r w:rsidR="00686759">
        <w:rPr>
          <w:rFonts w:cs="Arial"/>
          <w:szCs w:val="20"/>
          <w:lang w:val="sl-SI"/>
        </w:rPr>
        <w:t xml:space="preserve"> ki so namenjene </w:t>
      </w:r>
      <w:r w:rsidR="00686759" w:rsidRPr="00686759">
        <w:rPr>
          <w:lang w:val="sl-SI"/>
        </w:rPr>
        <w:t xml:space="preserve"> varstv</w:t>
      </w:r>
      <w:r w:rsidR="00686759">
        <w:rPr>
          <w:lang w:val="sl-SI"/>
        </w:rPr>
        <w:t>u</w:t>
      </w:r>
      <w:r w:rsidR="00686759" w:rsidRPr="00686759">
        <w:rPr>
          <w:lang w:val="sl-SI"/>
        </w:rPr>
        <w:t xml:space="preserve"> biotske raznovrstnosti, ohranjanj</w:t>
      </w:r>
      <w:r w:rsidR="00686759">
        <w:rPr>
          <w:lang w:val="sl-SI"/>
        </w:rPr>
        <w:t>u</w:t>
      </w:r>
      <w:r w:rsidR="00686759" w:rsidRPr="00686759">
        <w:rPr>
          <w:lang w:val="sl-SI"/>
        </w:rPr>
        <w:t xml:space="preserve"> ali obnavljanje habitatov ali vrst, vključno z ohranjanjem in ustvarjanjem krajinskih značilnosti ali neproizvodnih površin; blaženj</w:t>
      </w:r>
      <w:r w:rsidR="00686759">
        <w:rPr>
          <w:lang w:val="sl-SI"/>
        </w:rPr>
        <w:t>u</w:t>
      </w:r>
      <w:r w:rsidR="00686759" w:rsidRPr="00686759">
        <w:rPr>
          <w:lang w:val="sl-SI"/>
        </w:rPr>
        <w:t xml:space="preserve"> podnebnih sprememb, vključno z zmanjšanjem emisij toplogrednih plinov iz kmetijskih praks ter vzdrževanjem obstoječih skladišč ogljika in povečanjem </w:t>
      </w:r>
      <w:proofErr w:type="spellStart"/>
      <w:r w:rsidR="00686759" w:rsidRPr="00686759">
        <w:rPr>
          <w:lang w:val="sl-SI"/>
        </w:rPr>
        <w:t>sekvestracije</w:t>
      </w:r>
      <w:proofErr w:type="spellEnd"/>
      <w:r w:rsidR="00686759" w:rsidRPr="00686759">
        <w:rPr>
          <w:lang w:val="sl-SI"/>
        </w:rPr>
        <w:t xml:space="preserve"> ogljika</w:t>
      </w:r>
      <w:r w:rsidR="00686759">
        <w:rPr>
          <w:lang w:val="sl-SI"/>
        </w:rPr>
        <w:t>;</w:t>
      </w:r>
      <w:r w:rsidR="00686759" w:rsidRPr="00686759">
        <w:rPr>
          <w:lang w:val="sl-SI"/>
        </w:rPr>
        <w:t xml:space="preserve"> preprečevanj</w:t>
      </w:r>
      <w:r w:rsidR="00686759">
        <w:rPr>
          <w:lang w:val="sl-SI"/>
        </w:rPr>
        <w:t>u</w:t>
      </w:r>
      <w:r w:rsidR="00686759" w:rsidRPr="00686759">
        <w:rPr>
          <w:lang w:val="sl-SI"/>
        </w:rPr>
        <w:t xml:space="preserve"> degradacije tal, obnov</w:t>
      </w:r>
      <w:r w:rsidR="00686759">
        <w:rPr>
          <w:lang w:val="sl-SI"/>
        </w:rPr>
        <w:t>i</w:t>
      </w:r>
      <w:r w:rsidR="00686759" w:rsidRPr="00686759">
        <w:rPr>
          <w:lang w:val="sl-SI"/>
        </w:rPr>
        <w:t xml:space="preserve"> tal, izboljšanj</w:t>
      </w:r>
      <w:r w:rsidR="00686759">
        <w:rPr>
          <w:lang w:val="sl-SI"/>
        </w:rPr>
        <w:t>u</w:t>
      </w:r>
      <w:r w:rsidR="00686759" w:rsidRPr="00686759">
        <w:rPr>
          <w:lang w:val="sl-SI"/>
        </w:rPr>
        <w:t xml:space="preserve"> rodovitnosti tal in upravljanj</w:t>
      </w:r>
      <w:r w:rsidR="00686759">
        <w:rPr>
          <w:lang w:val="sl-SI"/>
        </w:rPr>
        <w:t>u</w:t>
      </w:r>
      <w:r w:rsidR="00686759" w:rsidRPr="00686759">
        <w:rPr>
          <w:lang w:val="sl-SI"/>
        </w:rPr>
        <w:t xml:space="preserve"> hranil in živih organizmov v tleh</w:t>
      </w:r>
      <w:r w:rsidR="000D7F2B">
        <w:rPr>
          <w:lang w:val="sl-SI"/>
        </w:rPr>
        <w:t>.</w:t>
      </w:r>
      <w:r w:rsidR="003D47AE">
        <w:rPr>
          <w:lang w:val="sl-SI"/>
        </w:rPr>
        <w:t xml:space="preserve"> </w:t>
      </w:r>
    </w:p>
    <w:p w14:paraId="2DB04B2C" w14:textId="2E7A167E" w:rsidR="00686759" w:rsidRDefault="00686759" w:rsidP="00686759">
      <w:pPr>
        <w:autoSpaceDE w:val="0"/>
        <w:autoSpaceDN w:val="0"/>
        <w:adjustRightInd w:val="0"/>
        <w:spacing w:before="60" w:line="240" w:lineRule="auto"/>
        <w:jc w:val="both"/>
        <w:rPr>
          <w:lang w:val="sl-SI"/>
        </w:rPr>
      </w:pPr>
      <w:r>
        <w:rPr>
          <w:rFonts w:cs="Arial"/>
          <w:szCs w:val="20"/>
          <w:lang w:val="sl-SI"/>
        </w:rPr>
        <w:t>Strateški načrt določa tudi pogoje</w:t>
      </w:r>
      <w:r w:rsidRPr="00686759">
        <w:rPr>
          <w:lang w:val="sl-SI"/>
        </w:rPr>
        <w:t xml:space="preserve"> </w:t>
      </w:r>
      <w:r>
        <w:rPr>
          <w:lang w:val="sl-SI"/>
        </w:rPr>
        <w:t xml:space="preserve">glede </w:t>
      </w:r>
      <w:r w:rsidRPr="00686759">
        <w:rPr>
          <w:rFonts w:cs="Arial"/>
          <w:szCs w:val="20"/>
          <w:lang w:val="sl-SI"/>
        </w:rPr>
        <w:t>predpisanih zahtev ravnanja</w:t>
      </w:r>
      <w:r>
        <w:rPr>
          <w:rFonts w:cs="Arial"/>
          <w:szCs w:val="20"/>
          <w:lang w:val="sl-SI"/>
        </w:rPr>
        <w:t xml:space="preserve"> na področjih:</w:t>
      </w:r>
      <w:r w:rsidRPr="00686759">
        <w:rPr>
          <w:lang w:val="sl-SI"/>
        </w:rPr>
        <w:t xml:space="preserve"> </w:t>
      </w:r>
    </w:p>
    <w:p w14:paraId="2DE64459" w14:textId="1BC49BAF" w:rsidR="00686759" w:rsidRPr="00686759" w:rsidRDefault="00686759" w:rsidP="00686759">
      <w:pPr>
        <w:pStyle w:val="Odstavekseznama"/>
        <w:numPr>
          <w:ilvl w:val="0"/>
          <w:numId w:val="22"/>
        </w:numPr>
        <w:autoSpaceDE w:val="0"/>
        <w:autoSpaceDN w:val="0"/>
        <w:adjustRightInd w:val="0"/>
        <w:spacing w:before="60" w:line="240" w:lineRule="auto"/>
        <w:jc w:val="both"/>
        <w:rPr>
          <w:rFonts w:cs="Arial"/>
          <w:szCs w:val="20"/>
          <w:lang w:val="sl-SI"/>
        </w:rPr>
      </w:pPr>
      <w:r w:rsidRPr="00686759">
        <w:rPr>
          <w:rFonts w:cs="Arial"/>
          <w:szCs w:val="20"/>
          <w:lang w:val="sl-SI"/>
        </w:rPr>
        <w:t>podnebje in okolje, vključno z vodo, tlemi in biotsko raznovrstnostjo ekosistemov;</w:t>
      </w:r>
    </w:p>
    <w:p w14:paraId="75D8E2AB" w14:textId="7813EEBF" w:rsidR="00686759" w:rsidRPr="00686759" w:rsidRDefault="00686759" w:rsidP="00686759">
      <w:pPr>
        <w:pStyle w:val="Odstavekseznama"/>
        <w:numPr>
          <w:ilvl w:val="0"/>
          <w:numId w:val="22"/>
        </w:numPr>
        <w:autoSpaceDE w:val="0"/>
        <w:autoSpaceDN w:val="0"/>
        <w:adjustRightInd w:val="0"/>
        <w:spacing w:before="60" w:line="240" w:lineRule="auto"/>
        <w:jc w:val="both"/>
        <w:rPr>
          <w:rFonts w:cs="Arial"/>
          <w:szCs w:val="20"/>
          <w:lang w:val="sl-SI"/>
        </w:rPr>
      </w:pPr>
      <w:r w:rsidRPr="00686759">
        <w:rPr>
          <w:rFonts w:cs="Arial"/>
          <w:szCs w:val="20"/>
          <w:lang w:val="sl-SI"/>
        </w:rPr>
        <w:t>javno zdravje in zdravje rastlin;</w:t>
      </w:r>
    </w:p>
    <w:p w14:paraId="6404CF7C" w14:textId="72003871" w:rsidR="00CB475C" w:rsidRPr="00686759" w:rsidRDefault="00686759" w:rsidP="00686759">
      <w:pPr>
        <w:pStyle w:val="Odstavekseznama"/>
        <w:numPr>
          <w:ilvl w:val="0"/>
          <w:numId w:val="22"/>
        </w:numPr>
        <w:autoSpaceDE w:val="0"/>
        <w:autoSpaceDN w:val="0"/>
        <w:adjustRightInd w:val="0"/>
        <w:spacing w:before="60" w:line="240" w:lineRule="auto"/>
        <w:jc w:val="both"/>
        <w:rPr>
          <w:rFonts w:cs="Arial"/>
          <w:szCs w:val="20"/>
          <w:lang w:val="sl-SI"/>
        </w:rPr>
      </w:pPr>
      <w:r w:rsidRPr="00686759">
        <w:rPr>
          <w:rFonts w:cs="Arial"/>
          <w:szCs w:val="20"/>
          <w:lang w:val="sl-SI"/>
        </w:rPr>
        <w:t>dobrobit živali.</w:t>
      </w:r>
    </w:p>
    <w:p w14:paraId="01B74FFF" w14:textId="742499AB" w:rsidR="003F48A7" w:rsidRDefault="003F48A7" w:rsidP="003F48A7">
      <w:pPr>
        <w:autoSpaceDE w:val="0"/>
        <w:autoSpaceDN w:val="0"/>
        <w:adjustRightInd w:val="0"/>
        <w:spacing w:before="60" w:line="240" w:lineRule="auto"/>
        <w:jc w:val="both"/>
        <w:rPr>
          <w:lang w:val="sl-SI"/>
        </w:rPr>
      </w:pPr>
      <w:r w:rsidRPr="003F48A7">
        <w:rPr>
          <w:lang w:val="sl-SI"/>
        </w:rPr>
        <w:t>V okviru intervencij za razvoj podeželja so načrtovana kmetijsko-</w:t>
      </w:r>
      <w:proofErr w:type="spellStart"/>
      <w:r w:rsidRPr="003F48A7">
        <w:rPr>
          <w:lang w:val="sl-SI"/>
        </w:rPr>
        <w:t>okoljska</w:t>
      </w:r>
      <w:proofErr w:type="spellEnd"/>
      <w:r w:rsidRPr="003F48A7">
        <w:rPr>
          <w:lang w:val="sl-SI"/>
        </w:rPr>
        <w:t xml:space="preserve">-podnebna plačila za </w:t>
      </w:r>
      <w:r>
        <w:rPr>
          <w:lang w:val="sl-SI"/>
        </w:rPr>
        <w:t xml:space="preserve">ukrepe, ki presegajo obvezne zahteve in so namenjeni </w:t>
      </w:r>
      <w:r w:rsidRPr="003F48A7">
        <w:rPr>
          <w:lang w:val="sl-SI"/>
        </w:rPr>
        <w:t>blažitvi podnebnih sprememb</w:t>
      </w:r>
      <w:r>
        <w:rPr>
          <w:lang w:val="sl-SI"/>
        </w:rPr>
        <w:t>, varovanju naravnih virov ter biotski raznovrstnosti in krajini.</w:t>
      </w:r>
    </w:p>
    <w:p w14:paraId="46F37421" w14:textId="3F022CCE" w:rsidR="00B963D9" w:rsidRPr="00B963D9" w:rsidRDefault="003F48A7" w:rsidP="00B963D9">
      <w:pPr>
        <w:autoSpaceDE w:val="0"/>
        <w:autoSpaceDN w:val="0"/>
        <w:adjustRightInd w:val="0"/>
        <w:spacing w:before="60" w:line="240" w:lineRule="auto"/>
        <w:jc w:val="both"/>
        <w:rPr>
          <w:lang w:val="sl-SI"/>
        </w:rPr>
      </w:pPr>
      <w:r>
        <w:rPr>
          <w:lang w:val="sl-SI"/>
        </w:rPr>
        <w:t>Načrtovana so tudi plačila za naravne omejitve – plačila Natura 2000</w:t>
      </w:r>
      <w:r w:rsidR="00735D65">
        <w:rPr>
          <w:lang w:val="sl-SI"/>
        </w:rPr>
        <w:t xml:space="preserve"> – na območjih </w:t>
      </w:r>
      <w:r w:rsidR="00735D65" w:rsidRPr="00735D65">
        <w:rPr>
          <w:lang w:val="sl-SI"/>
        </w:rPr>
        <w:t xml:space="preserve">Ljubljansko barje – cona barjanskega </w:t>
      </w:r>
      <w:proofErr w:type="spellStart"/>
      <w:r w:rsidR="00735D65" w:rsidRPr="00735D65">
        <w:rPr>
          <w:lang w:val="sl-SI"/>
        </w:rPr>
        <w:t>okarčka</w:t>
      </w:r>
      <w:proofErr w:type="spellEnd"/>
      <w:r w:rsidR="00735D65" w:rsidRPr="00735D65">
        <w:rPr>
          <w:lang w:val="sl-SI"/>
        </w:rPr>
        <w:t xml:space="preserve"> (</w:t>
      </w:r>
      <w:proofErr w:type="spellStart"/>
      <w:r w:rsidR="00735D65" w:rsidRPr="00B963D9">
        <w:rPr>
          <w:i/>
          <w:iCs/>
          <w:lang w:val="sl-SI"/>
        </w:rPr>
        <w:t>Coenonympha</w:t>
      </w:r>
      <w:proofErr w:type="spellEnd"/>
      <w:r w:rsidR="00735D65" w:rsidRPr="00B963D9">
        <w:rPr>
          <w:i/>
          <w:iCs/>
          <w:lang w:val="sl-SI"/>
        </w:rPr>
        <w:t xml:space="preserve"> </w:t>
      </w:r>
      <w:proofErr w:type="spellStart"/>
      <w:r w:rsidR="00735D65" w:rsidRPr="00B963D9">
        <w:rPr>
          <w:i/>
          <w:iCs/>
          <w:lang w:val="sl-SI"/>
        </w:rPr>
        <w:t>oedippus</w:t>
      </w:r>
      <w:proofErr w:type="spellEnd"/>
      <w:r w:rsidR="00735D65" w:rsidRPr="00735D65">
        <w:rPr>
          <w:lang w:val="sl-SI"/>
        </w:rPr>
        <w:t>)</w:t>
      </w:r>
      <w:r w:rsidR="00735D65">
        <w:rPr>
          <w:lang w:val="sl-SI"/>
        </w:rPr>
        <w:t xml:space="preserve">, </w:t>
      </w:r>
      <w:r w:rsidR="00735D65" w:rsidRPr="00735D65">
        <w:rPr>
          <w:lang w:val="sl-SI"/>
        </w:rPr>
        <w:t>Planinsko polje – cona travniške morske čebulice (</w:t>
      </w:r>
      <w:proofErr w:type="spellStart"/>
      <w:r w:rsidR="00735D65" w:rsidRPr="00B963D9">
        <w:rPr>
          <w:i/>
          <w:iCs/>
          <w:lang w:val="sl-SI"/>
        </w:rPr>
        <w:t>Scilla</w:t>
      </w:r>
      <w:proofErr w:type="spellEnd"/>
      <w:r w:rsidR="00735D65" w:rsidRPr="00B963D9">
        <w:rPr>
          <w:i/>
          <w:iCs/>
          <w:lang w:val="sl-SI"/>
        </w:rPr>
        <w:t xml:space="preserve"> </w:t>
      </w:r>
      <w:proofErr w:type="spellStart"/>
      <w:r w:rsidR="00735D65" w:rsidRPr="00B963D9">
        <w:rPr>
          <w:i/>
          <w:iCs/>
          <w:lang w:val="sl-SI"/>
        </w:rPr>
        <w:t>litardierei</w:t>
      </w:r>
      <w:proofErr w:type="spellEnd"/>
      <w:r w:rsidR="00735D65" w:rsidRPr="00735D65">
        <w:rPr>
          <w:lang w:val="sl-SI"/>
        </w:rPr>
        <w:t>)</w:t>
      </w:r>
      <w:r w:rsidR="00B963D9">
        <w:rPr>
          <w:lang w:val="sl-SI"/>
        </w:rPr>
        <w:t xml:space="preserve"> in </w:t>
      </w:r>
      <w:r w:rsidR="00B963D9" w:rsidRPr="00B963D9">
        <w:rPr>
          <w:lang w:val="sl-SI"/>
        </w:rPr>
        <w:t xml:space="preserve">Goričko – </w:t>
      </w:r>
      <w:proofErr w:type="spellStart"/>
      <w:r w:rsidR="00B963D9" w:rsidRPr="00B963D9">
        <w:rPr>
          <w:lang w:val="sl-SI"/>
        </w:rPr>
        <w:t>traviščni</w:t>
      </w:r>
      <w:proofErr w:type="spellEnd"/>
      <w:r w:rsidR="00B963D9" w:rsidRPr="00B963D9">
        <w:rPr>
          <w:lang w:val="sl-SI"/>
        </w:rPr>
        <w:t xml:space="preserve"> habitatni tipi iz Načrta upravljanja</w:t>
      </w:r>
      <w:r w:rsidR="00B963D9">
        <w:rPr>
          <w:lang w:val="sl-SI"/>
        </w:rPr>
        <w:t>,</w:t>
      </w:r>
      <w:r w:rsidR="00B963D9" w:rsidRPr="00B963D9">
        <w:rPr>
          <w:lang w:val="sl-SI"/>
        </w:rPr>
        <w:t xml:space="preserve"> mokrotni travniki na območjih: Bled – Podhom, </w:t>
      </w:r>
      <w:proofErr w:type="spellStart"/>
      <w:r w:rsidR="00B963D9" w:rsidRPr="00B963D9">
        <w:rPr>
          <w:lang w:val="sl-SI"/>
        </w:rPr>
        <w:t>Bloščica</w:t>
      </w:r>
      <w:proofErr w:type="spellEnd"/>
      <w:r w:rsidR="00B963D9" w:rsidRPr="00B963D9">
        <w:rPr>
          <w:lang w:val="sl-SI"/>
        </w:rPr>
        <w:t xml:space="preserve">, Bohinjska Bistrica in Jereka, Črna dolina pri Grosuplju, Dolenja vas pri Ribnici, Huda Luknja, Kobariško Blato, </w:t>
      </w:r>
      <w:proofErr w:type="spellStart"/>
      <w:r w:rsidR="00B963D9" w:rsidRPr="00B963D9">
        <w:rPr>
          <w:lang w:val="sl-SI"/>
        </w:rPr>
        <w:t>Kromsko</w:t>
      </w:r>
      <w:proofErr w:type="spellEnd"/>
      <w:r w:rsidR="00B963D9" w:rsidRPr="00B963D9">
        <w:rPr>
          <w:lang w:val="sl-SI"/>
        </w:rPr>
        <w:t xml:space="preserve"> hribovje – </w:t>
      </w:r>
      <w:proofErr w:type="spellStart"/>
      <w:r w:rsidR="00B963D9" w:rsidRPr="00B963D9">
        <w:rPr>
          <w:lang w:val="sl-SI"/>
        </w:rPr>
        <w:t>Menišija</w:t>
      </w:r>
      <w:proofErr w:type="spellEnd"/>
      <w:r w:rsidR="00B963D9" w:rsidRPr="00B963D9">
        <w:rPr>
          <w:lang w:val="sl-SI"/>
        </w:rPr>
        <w:t xml:space="preserve">, </w:t>
      </w:r>
    </w:p>
    <w:p w14:paraId="3B2831E1" w14:textId="75A70A25" w:rsidR="003F48A7" w:rsidRPr="003F48A7" w:rsidRDefault="00B963D9" w:rsidP="00B963D9">
      <w:pPr>
        <w:autoSpaceDE w:val="0"/>
        <w:autoSpaceDN w:val="0"/>
        <w:adjustRightInd w:val="0"/>
        <w:spacing w:before="60" w:line="240" w:lineRule="auto"/>
        <w:jc w:val="both"/>
        <w:rPr>
          <w:lang w:val="sl-SI"/>
        </w:rPr>
      </w:pPr>
      <w:r w:rsidRPr="00B963D9">
        <w:rPr>
          <w:lang w:val="sl-SI"/>
        </w:rPr>
        <w:t xml:space="preserve">Lahinja, Mišja dolina, Notranjski trikotnik, Radensko polje – </w:t>
      </w:r>
      <w:proofErr w:type="spellStart"/>
      <w:r w:rsidRPr="00B963D9">
        <w:rPr>
          <w:lang w:val="sl-SI"/>
        </w:rPr>
        <w:t>Viršnica</w:t>
      </w:r>
      <w:proofErr w:type="spellEnd"/>
      <w:r w:rsidRPr="00B963D9">
        <w:rPr>
          <w:lang w:val="sl-SI"/>
        </w:rPr>
        <w:t>, Rašica, Razbor, Ribniška dolina, Šmarna Gora, Trnovski gozd – Nanos, Vzhodni Kozjak, Zelenci in Žejna dolina.</w:t>
      </w:r>
    </w:p>
    <w:p w14:paraId="366B2CE1" w14:textId="35539AD9" w:rsidR="000D7F2B" w:rsidRDefault="000D7F2B" w:rsidP="0084480F">
      <w:pPr>
        <w:autoSpaceDE w:val="0"/>
        <w:autoSpaceDN w:val="0"/>
        <w:adjustRightInd w:val="0"/>
        <w:spacing w:before="60" w:line="240" w:lineRule="auto"/>
        <w:jc w:val="both"/>
        <w:rPr>
          <w:rFonts w:cs="Arial"/>
          <w:szCs w:val="20"/>
          <w:lang w:val="sl-SI"/>
        </w:rPr>
      </w:pPr>
      <w:r>
        <w:rPr>
          <w:rFonts w:cs="Arial"/>
          <w:szCs w:val="20"/>
          <w:lang w:val="sl-SI"/>
        </w:rPr>
        <w:t>Ministrstvo ocenjuje, da navedene intervencije in zahteve ravnanja predstavljajo ustrezne ukrepe za preprečitev ali omilitev morebitnih škodljivih vplivov izvedbe posegov v okolje.</w:t>
      </w:r>
    </w:p>
    <w:p w14:paraId="5A5C6A1E" w14:textId="3453605E" w:rsidR="00CB475C" w:rsidRDefault="00323509" w:rsidP="0084480F">
      <w:pPr>
        <w:autoSpaceDE w:val="0"/>
        <w:autoSpaceDN w:val="0"/>
        <w:adjustRightInd w:val="0"/>
        <w:spacing w:before="60" w:line="240" w:lineRule="auto"/>
        <w:jc w:val="both"/>
        <w:rPr>
          <w:rFonts w:cs="Arial"/>
          <w:szCs w:val="20"/>
          <w:lang w:val="sl-SI"/>
        </w:rPr>
      </w:pPr>
      <w:r>
        <w:rPr>
          <w:rFonts w:cs="Arial"/>
          <w:szCs w:val="20"/>
          <w:lang w:val="sl-SI"/>
        </w:rPr>
        <w:t xml:space="preserve">Strateški načrt v poglavju 7 </w:t>
      </w:r>
      <w:r w:rsidR="000D7F2B">
        <w:rPr>
          <w:rFonts w:cs="Arial"/>
          <w:szCs w:val="20"/>
          <w:lang w:val="sl-SI"/>
        </w:rPr>
        <w:t xml:space="preserve">natančno </w:t>
      </w:r>
      <w:r>
        <w:rPr>
          <w:rFonts w:cs="Arial"/>
          <w:szCs w:val="20"/>
          <w:lang w:val="sl-SI"/>
        </w:rPr>
        <w:t>določa organe, zadolžene za izvajanje</w:t>
      </w:r>
      <w:r w:rsidR="000D7F2B">
        <w:rPr>
          <w:rFonts w:cs="Arial"/>
          <w:szCs w:val="20"/>
          <w:lang w:val="sl-SI"/>
        </w:rPr>
        <w:t xml:space="preserve">, spremljanje in nadzor, ter strukturo spremljanja in poročanja v okviru izvajanja Strateškega načrta, vključno s kontrolnim sistem za pogojenost. Določa tudi kazalnike, s katerimi se spremlja učinek izvajanja intervencij v okviru </w:t>
      </w:r>
      <w:r w:rsidR="000D7F2B" w:rsidRPr="000D7F2B">
        <w:rPr>
          <w:rFonts w:cs="Arial"/>
          <w:szCs w:val="20"/>
          <w:lang w:val="sl-SI"/>
        </w:rPr>
        <w:t>sheme za podnebje, okolje in dobrobit živali</w:t>
      </w:r>
      <w:r w:rsidR="000D7F2B">
        <w:rPr>
          <w:rFonts w:cs="Arial"/>
          <w:szCs w:val="20"/>
          <w:lang w:val="sl-SI"/>
        </w:rPr>
        <w:t>.</w:t>
      </w:r>
    </w:p>
    <w:p w14:paraId="694439AF" w14:textId="201D6694" w:rsidR="0084480F" w:rsidRDefault="0084480F" w:rsidP="0084480F">
      <w:pPr>
        <w:autoSpaceDE w:val="0"/>
        <w:autoSpaceDN w:val="0"/>
        <w:adjustRightInd w:val="0"/>
        <w:spacing w:before="60" w:line="240" w:lineRule="auto"/>
        <w:jc w:val="both"/>
        <w:rPr>
          <w:rFonts w:cs="Arial"/>
          <w:szCs w:val="20"/>
          <w:lang w:val="sl-SI"/>
        </w:rPr>
      </w:pPr>
      <w:r w:rsidRPr="005A4824">
        <w:rPr>
          <w:rFonts w:cs="Arial"/>
          <w:szCs w:val="20"/>
          <w:lang w:val="sl-SI"/>
        </w:rPr>
        <w:t xml:space="preserve">Na podlagi zgoraj navedenih ugotovitev je ministrstvo presodilo, da so vplivi izvedbe </w:t>
      </w:r>
      <w:r w:rsidR="007B6265" w:rsidRPr="005A4824">
        <w:rPr>
          <w:rFonts w:cs="Arial"/>
          <w:szCs w:val="20"/>
          <w:lang w:val="sl-SI"/>
        </w:rPr>
        <w:t>Strateškega načrta</w:t>
      </w:r>
      <w:r w:rsidRPr="005A4824">
        <w:rPr>
          <w:rFonts w:cs="Arial"/>
          <w:szCs w:val="20"/>
          <w:lang w:val="sl-SI"/>
        </w:rPr>
        <w:t xml:space="preserve">  na okolje ob upoštevanju </w:t>
      </w:r>
      <w:r w:rsidR="005A4824" w:rsidRPr="005A4824">
        <w:rPr>
          <w:rFonts w:cs="Arial"/>
          <w:szCs w:val="20"/>
          <w:lang w:val="sl-SI"/>
        </w:rPr>
        <w:t xml:space="preserve">predvidenih </w:t>
      </w:r>
      <w:r w:rsidRPr="005A4824">
        <w:rPr>
          <w:rFonts w:cs="Arial"/>
          <w:szCs w:val="20"/>
          <w:lang w:val="sl-SI"/>
        </w:rPr>
        <w:t>omilitvenih ukrepov</w:t>
      </w:r>
      <w:r w:rsidR="00D849C2">
        <w:rPr>
          <w:rFonts w:cs="Arial"/>
          <w:szCs w:val="20"/>
          <w:lang w:val="sl-SI"/>
        </w:rPr>
        <w:t>, pogojev in priporočil</w:t>
      </w:r>
      <w:r w:rsidRPr="005A4824">
        <w:rPr>
          <w:rFonts w:cs="Arial"/>
          <w:szCs w:val="20"/>
          <w:lang w:val="sl-SI"/>
        </w:rPr>
        <w:t xml:space="preserve"> sprejemljivi in se </w:t>
      </w:r>
      <w:r w:rsidR="007B6265" w:rsidRPr="005A4824">
        <w:rPr>
          <w:rFonts w:cs="Arial"/>
          <w:szCs w:val="20"/>
          <w:lang w:val="sl-SI"/>
        </w:rPr>
        <w:t>Stratešk</w:t>
      </w:r>
      <w:r w:rsidR="005A4824" w:rsidRPr="005A4824">
        <w:rPr>
          <w:rFonts w:cs="Arial"/>
          <w:szCs w:val="20"/>
          <w:lang w:val="sl-SI"/>
        </w:rPr>
        <w:t>i</w:t>
      </w:r>
      <w:r w:rsidR="007B6265" w:rsidRPr="005A4824">
        <w:rPr>
          <w:rFonts w:cs="Arial"/>
          <w:szCs w:val="20"/>
          <w:lang w:val="sl-SI"/>
        </w:rPr>
        <w:t xml:space="preserve"> načrt</w:t>
      </w:r>
      <w:r w:rsidR="005A4824" w:rsidRPr="005A4824">
        <w:rPr>
          <w:rFonts w:cs="Arial"/>
          <w:szCs w:val="20"/>
          <w:lang w:val="sl-SI"/>
        </w:rPr>
        <w:t xml:space="preserve"> </w:t>
      </w:r>
      <w:r w:rsidRPr="005A4824">
        <w:rPr>
          <w:rFonts w:cs="Arial"/>
          <w:szCs w:val="20"/>
          <w:lang w:val="sl-SI"/>
        </w:rPr>
        <w:t>lahko potrdi</w:t>
      </w:r>
      <w:r w:rsidR="00A2475C" w:rsidRPr="005A4824">
        <w:rPr>
          <w:rFonts w:cs="Arial"/>
          <w:szCs w:val="20"/>
          <w:lang w:val="sl-SI"/>
        </w:rPr>
        <w:t xml:space="preserve">, </w:t>
      </w:r>
      <w:r w:rsidR="00D849C2">
        <w:rPr>
          <w:rFonts w:cs="Arial"/>
          <w:szCs w:val="20"/>
          <w:lang w:val="sl-SI"/>
        </w:rPr>
        <w:t xml:space="preserve">kot </w:t>
      </w:r>
      <w:r w:rsidR="00A2475C" w:rsidRPr="005A4824">
        <w:rPr>
          <w:rFonts w:cs="Arial"/>
          <w:szCs w:val="20"/>
          <w:lang w:val="sl-SI"/>
        </w:rPr>
        <w:t>izhaja iz 1. in 2. točke izreka te odločbe.</w:t>
      </w:r>
    </w:p>
    <w:p w14:paraId="3931CDCE" w14:textId="2B5A50FC" w:rsidR="005A4824" w:rsidRPr="005A4824" w:rsidRDefault="005A4824" w:rsidP="00B963D9">
      <w:pPr>
        <w:autoSpaceDE w:val="0"/>
        <w:autoSpaceDN w:val="0"/>
        <w:adjustRightInd w:val="0"/>
        <w:spacing w:before="100" w:beforeAutospacing="1" w:line="240" w:lineRule="auto"/>
        <w:jc w:val="center"/>
        <w:rPr>
          <w:rFonts w:cs="Arial"/>
          <w:szCs w:val="20"/>
          <w:lang w:val="sl-SI"/>
        </w:rPr>
      </w:pPr>
      <w:r w:rsidRPr="005A4824">
        <w:rPr>
          <w:rFonts w:cs="Arial"/>
          <w:szCs w:val="20"/>
          <w:lang w:val="sl-SI"/>
        </w:rPr>
        <w:t>V</w:t>
      </w:r>
      <w:r w:rsidR="00884B34">
        <w:rPr>
          <w:rFonts w:cs="Arial"/>
          <w:szCs w:val="20"/>
          <w:lang w:val="sl-SI"/>
        </w:rPr>
        <w:t>.</w:t>
      </w:r>
    </w:p>
    <w:p w14:paraId="085DF8E7" w14:textId="5213511E" w:rsidR="005A4824" w:rsidRDefault="005A4824" w:rsidP="005A4824">
      <w:pPr>
        <w:autoSpaceDE w:val="0"/>
        <w:autoSpaceDN w:val="0"/>
        <w:adjustRightInd w:val="0"/>
        <w:spacing w:before="60" w:line="240" w:lineRule="auto"/>
        <w:jc w:val="center"/>
        <w:rPr>
          <w:rFonts w:cs="Arial"/>
          <w:szCs w:val="20"/>
          <w:lang w:val="sl-SI"/>
        </w:rPr>
      </w:pPr>
      <w:r w:rsidRPr="005A4824">
        <w:rPr>
          <w:rFonts w:cs="Arial"/>
          <w:szCs w:val="20"/>
          <w:lang w:val="sl-SI"/>
        </w:rPr>
        <w:t>(spremljanj</w:t>
      </w:r>
      <w:r w:rsidR="00735D65">
        <w:rPr>
          <w:rFonts w:cs="Arial"/>
          <w:szCs w:val="20"/>
          <w:lang w:val="sl-SI"/>
        </w:rPr>
        <w:t>a</w:t>
      </w:r>
      <w:r w:rsidRPr="005A4824">
        <w:rPr>
          <w:rFonts w:cs="Arial"/>
          <w:szCs w:val="20"/>
          <w:lang w:val="sl-SI"/>
        </w:rPr>
        <w:t xml:space="preserve"> stanja okolja zaradi izvajanja </w:t>
      </w:r>
      <w:r>
        <w:rPr>
          <w:rFonts w:cs="Arial"/>
          <w:szCs w:val="20"/>
          <w:lang w:val="sl-SI"/>
        </w:rPr>
        <w:t>Strateškega načrta</w:t>
      </w:r>
      <w:r w:rsidRPr="005A4824">
        <w:rPr>
          <w:rFonts w:cs="Arial"/>
          <w:szCs w:val="20"/>
          <w:lang w:val="sl-SI"/>
        </w:rPr>
        <w:t>)</w:t>
      </w:r>
    </w:p>
    <w:p w14:paraId="2381860E" w14:textId="347642B3" w:rsidR="00637552" w:rsidRDefault="00884B34" w:rsidP="003D47AE">
      <w:pPr>
        <w:autoSpaceDE w:val="0"/>
        <w:autoSpaceDN w:val="0"/>
        <w:adjustRightInd w:val="0"/>
        <w:spacing w:before="60" w:line="240" w:lineRule="auto"/>
        <w:jc w:val="both"/>
        <w:rPr>
          <w:rFonts w:cs="Arial"/>
          <w:szCs w:val="20"/>
          <w:lang w:val="sl-SI"/>
        </w:rPr>
      </w:pPr>
      <w:r>
        <w:rPr>
          <w:rFonts w:cs="Arial"/>
          <w:szCs w:val="20"/>
          <w:lang w:val="sl-SI"/>
        </w:rPr>
        <w:t>Ministrstvo ugotavlja, da je spremljanje izvajanja Strateškega načrta predpisano z Uredbo EU</w:t>
      </w:r>
      <w:r w:rsidR="009F603E" w:rsidRPr="009F603E">
        <w:rPr>
          <w:lang w:val="sl-SI"/>
        </w:rPr>
        <w:t xml:space="preserve"> </w:t>
      </w:r>
      <w:r w:rsidR="009F603E" w:rsidRPr="009F603E">
        <w:rPr>
          <w:rFonts w:cs="Arial"/>
          <w:szCs w:val="20"/>
          <w:lang w:val="sl-SI"/>
        </w:rPr>
        <w:t>2021/2115</w:t>
      </w:r>
      <w:r>
        <w:rPr>
          <w:rFonts w:cs="Arial"/>
          <w:szCs w:val="20"/>
          <w:lang w:val="sl-SI"/>
        </w:rPr>
        <w:t xml:space="preserve">. 124. člen določa obveznost </w:t>
      </w:r>
      <w:r w:rsidRPr="00884B34">
        <w:rPr>
          <w:rFonts w:cs="Arial"/>
          <w:szCs w:val="20"/>
          <w:lang w:val="sl-SI"/>
        </w:rPr>
        <w:t>ustanovi</w:t>
      </w:r>
      <w:r>
        <w:rPr>
          <w:rFonts w:cs="Arial"/>
          <w:szCs w:val="20"/>
          <w:lang w:val="sl-SI"/>
        </w:rPr>
        <w:t xml:space="preserve">tve </w:t>
      </w:r>
      <w:r w:rsidRPr="00884B34">
        <w:rPr>
          <w:rFonts w:cs="Arial"/>
          <w:szCs w:val="20"/>
          <w:lang w:val="sl-SI"/>
        </w:rPr>
        <w:t>nacionaln</w:t>
      </w:r>
      <w:r>
        <w:rPr>
          <w:rFonts w:cs="Arial"/>
          <w:szCs w:val="20"/>
          <w:lang w:val="sl-SI"/>
        </w:rPr>
        <w:t>ega</w:t>
      </w:r>
      <w:r w:rsidRPr="00884B34">
        <w:rPr>
          <w:rFonts w:cs="Arial"/>
          <w:szCs w:val="20"/>
          <w:lang w:val="sl-SI"/>
        </w:rPr>
        <w:t xml:space="preserve"> odbor</w:t>
      </w:r>
      <w:r>
        <w:rPr>
          <w:rFonts w:cs="Arial"/>
          <w:szCs w:val="20"/>
          <w:lang w:val="sl-SI"/>
        </w:rPr>
        <w:t>a</w:t>
      </w:r>
      <w:r w:rsidRPr="00884B34">
        <w:rPr>
          <w:rFonts w:cs="Arial"/>
          <w:szCs w:val="20"/>
          <w:lang w:val="sl-SI"/>
        </w:rPr>
        <w:t xml:space="preserve"> za spremljanje izvajanja strateškega načrta SKP</w:t>
      </w:r>
      <w:r>
        <w:rPr>
          <w:rFonts w:cs="Arial"/>
          <w:szCs w:val="20"/>
          <w:lang w:val="sl-SI"/>
        </w:rPr>
        <w:t>, njegovo sestavo</w:t>
      </w:r>
      <w:r w:rsidR="00637552">
        <w:rPr>
          <w:rFonts w:cs="Arial"/>
          <w:szCs w:val="20"/>
          <w:lang w:val="sl-SI"/>
        </w:rPr>
        <w:t xml:space="preserve"> in naloge. Celotno poglavje VII določa pravila glede spremljanja, poročanja in vrednotenja Strateškega načrta. Tako npr. člen 132 določa spremljanje izvajanja na podlagi kazalnikov učinka in rezultatov, člen 140 določa vrednotenje med obdobjem izvajanja in naknadno vrednotenje. </w:t>
      </w:r>
      <w:r w:rsidR="00637552" w:rsidRPr="00637552">
        <w:rPr>
          <w:rFonts w:cs="Arial"/>
          <w:szCs w:val="20"/>
          <w:lang w:val="sl-SI"/>
        </w:rPr>
        <w:t>Kazalniki vpliva, rezultatov, učinka in stanja</w:t>
      </w:r>
      <w:r w:rsidR="00637552">
        <w:rPr>
          <w:rFonts w:cs="Arial"/>
          <w:szCs w:val="20"/>
          <w:lang w:val="sl-SI"/>
        </w:rPr>
        <w:t xml:space="preserve"> so določeni s Prilogo I</w:t>
      </w:r>
      <w:r w:rsidR="003D47AE">
        <w:rPr>
          <w:rFonts w:cs="Arial"/>
          <w:szCs w:val="20"/>
          <w:lang w:val="sl-SI"/>
        </w:rPr>
        <w:t xml:space="preserve"> za posamezne specifične cilje, navedene v prejšnji točki </w:t>
      </w:r>
      <w:r w:rsidR="009F603E">
        <w:rPr>
          <w:rFonts w:cs="Arial"/>
          <w:szCs w:val="20"/>
          <w:lang w:val="sl-SI"/>
        </w:rPr>
        <w:t xml:space="preserve">te obrazložitve </w:t>
      </w:r>
      <w:r w:rsidR="003D47AE">
        <w:rPr>
          <w:rFonts w:cs="Arial"/>
          <w:szCs w:val="20"/>
          <w:lang w:val="sl-SI"/>
        </w:rPr>
        <w:t>(kazalniki vpliva in kazalniki rezultatov)</w:t>
      </w:r>
      <w:r w:rsidR="009F603E">
        <w:rPr>
          <w:rFonts w:cs="Arial"/>
          <w:szCs w:val="20"/>
          <w:lang w:val="sl-SI"/>
        </w:rPr>
        <w:t xml:space="preserve"> in</w:t>
      </w:r>
      <w:r w:rsidR="003D47AE">
        <w:rPr>
          <w:rFonts w:cs="Arial"/>
          <w:szCs w:val="20"/>
          <w:lang w:val="sl-SI"/>
        </w:rPr>
        <w:t xml:space="preserve"> za intervencije, tudi v okviru sheme za podnebje in okolje (kazalnik učinka)</w:t>
      </w:r>
      <w:r w:rsidR="00735D65">
        <w:rPr>
          <w:rFonts w:cs="Arial"/>
          <w:szCs w:val="20"/>
          <w:lang w:val="sl-SI"/>
        </w:rPr>
        <w:t>.</w:t>
      </w:r>
    </w:p>
    <w:p w14:paraId="2FEEC255" w14:textId="27B437DA" w:rsidR="00735D65" w:rsidRDefault="00735D65" w:rsidP="003D47AE">
      <w:pPr>
        <w:autoSpaceDE w:val="0"/>
        <w:autoSpaceDN w:val="0"/>
        <w:adjustRightInd w:val="0"/>
        <w:spacing w:before="60" w:line="240" w:lineRule="auto"/>
        <w:jc w:val="both"/>
        <w:rPr>
          <w:rFonts w:cs="Arial"/>
          <w:szCs w:val="20"/>
          <w:lang w:val="sl-SI"/>
        </w:rPr>
      </w:pPr>
      <w:r>
        <w:rPr>
          <w:rFonts w:cs="Arial"/>
          <w:szCs w:val="20"/>
          <w:lang w:val="sl-SI"/>
        </w:rPr>
        <w:t>ZVO-2 v 156.členu določa, da m</w:t>
      </w:r>
      <w:r w:rsidRPr="00735D65">
        <w:rPr>
          <w:rFonts w:cs="Arial"/>
          <w:szCs w:val="20"/>
          <w:lang w:val="sl-SI"/>
        </w:rPr>
        <w:t>inistrstvo najmanj vsako drugo leto pripravi poročilo o okolju ali njegovih posameznih delih, ki je sestavljeno iz kazalcev okolja.</w:t>
      </w:r>
      <w:r>
        <w:rPr>
          <w:rFonts w:cs="Arial"/>
          <w:szCs w:val="20"/>
          <w:lang w:val="sl-SI"/>
        </w:rPr>
        <w:t xml:space="preserve"> To poročilo vsebuje tudi </w:t>
      </w:r>
      <w:r w:rsidRPr="00735D65">
        <w:rPr>
          <w:rFonts w:cs="Arial"/>
          <w:szCs w:val="20"/>
          <w:lang w:val="sl-SI"/>
        </w:rPr>
        <w:t>podatke o vplivu posameznih sektorjev na stanje okolja, zlasti kmetijstva, ribištva, gozdarstva, energetike, prometa, industrije, turizma in rabe naravnih virov</w:t>
      </w:r>
      <w:r>
        <w:rPr>
          <w:rFonts w:cs="Arial"/>
          <w:szCs w:val="20"/>
          <w:lang w:val="sl-SI"/>
        </w:rPr>
        <w:t xml:space="preserve">. </w:t>
      </w:r>
      <w:r w:rsidR="009F603E">
        <w:rPr>
          <w:rFonts w:cs="Arial"/>
          <w:szCs w:val="20"/>
          <w:lang w:val="sl-SI"/>
        </w:rPr>
        <w:t>M</w:t>
      </w:r>
      <w:r w:rsidR="009F603E" w:rsidRPr="009F603E">
        <w:rPr>
          <w:rFonts w:cs="Arial"/>
          <w:szCs w:val="20"/>
          <w:lang w:val="sl-SI"/>
        </w:rPr>
        <w:t xml:space="preserve">inistrstvo </w:t>
      </w:r>
      <w:r w:rsidR="009F603E">
        <w:rPr>
          <w:rFonts w:cs="Arial"/>
          <w:szCs w:val="20"/>
          <w:lang w:val="sl-SI"/>
        </w:rPr>
        <w:t xml:space="preserve">ta poročila </w:t>
      </w:r>
      <w:r w:rsidR="009F603E" w:rsidRPr="009F603E">
        <w:rPr>
          <w:rFonts w:cs="Arial"/>
          <w:szCs w:val="20"/>
          <w:lang w:val="sl-SI"/>
        </w:rPr>
        <w:t>objavi na osrednjem spletnem mestu državne uprave tako, da so dostopna javnosti.</w:t>
      </w:r>
      <w:r w:rsidR="009F603E">
        <w:rPr>
          <w:rFonts w:cs="Arial"/>
          <w:szCs w:val="20"/>
          <w:lang w:val="sl-SI"/>
        </w:rPr>
        <w:t xml:space="preserve"> </w:t>
      </w:r>
      <w:r>
        <w:rPr>
          <w:rFonts w:cs="Arial"/>
          <w:szCs w:val="20"/>
          <w:lang w:val="sl-SI"/>
        </w:rPr>
        <w:t>Ker so za razvoj in osveževanje sektorsko specifičnih kazalcev okolja</w:t>
      </w:r>
      <w:r w:rsidR="009F603E">
        <w:rPr>
          <w:rFonts w:cs="Arial"/>
          <w:szCs w:val="20"/>
          <w:lang w:val="sl-SI"/>
        </w:rPr>
        <w:t>, tudi tistih, ki se zahtevajo za poročanje po Uredbi EU</w:t>
      </w:r>
      <w:r w:rsidR="009F603E" w:rsidRPr="009F603E">
        <w:rPr>
          <w:lang w:val="sl-SI"/>
        </w:rPr>
        <w:t xml:space="preserve"> </w:t>
      </w:r>
      <w:r w:rsidR="009F603E" w:rsidRPr="009F603E">
        <w:rPr>
          <w:rFonts w:cs="Arial"/>
          <w:szCs w:val="20"/>
          <w:lang w:val="sl-SI"/>
        </w:rPr>
        <w:t>2021/2115</w:t>
      </w:r>
      <w:r w:rsidR="009F603E">
        <w:rPr>
          <w:rFonts w:cs="Arial"/>
          <w:szCs w:val="20"/>
          <w:lang w:val="sl-SI"/>
        </w:rPr>
        <w:t xml:space="preserve">, potrebna </w:t>
      </w:r>
      <w:r>
        <w:rPr>
          <w:rFonts w:cs="Arial"/>
          <w:szCs w:val="20"/>
          <w:lang w:val="sl-SI"/>
        </w:rPr>
        <w:t xml:space="preserve">dodatna </w:t>
      </w:r>
      <w:r w:rsidR="009F603E">
        <w:rPr>
          <w:rFonts w:cs="Arial"/>
          <w:szCs w:val="20"/>
          <w:lang w:val="sl-SI"/>
        </w:rPr>
        <w:t xml:space="preserve">finančna </w:t>
      </w:r>
      <w:r>
        <w:rPr>
          <w:rFonts w:cs="Arial"/>
          <w:szCs w:val="20"/>
          <w:lang w:val="sl-SI"/>
        </w:rPr>
        <w:t xml:space="preserve">sredstva, se ta zagotovijo iz sredstev </w:t>
      </w:r>
      <w:r w:rsidR="00D849C2">
        <w:rPr>
          <w:rFonts w:cs="Arial"/>
          <w:szCs w:val="20"/>
          <w:lang w:val="sl-SI"/>
        </w:rPr>
        <w:t>Ministrstva</w:t>
      </w:r>
      <w:r>
        <w:rPr>
          <w:rFonts w:cs="Arial"/>
          <w:szCs w:val="20"/>
          <w:lang w:val="sl-SI"/>
        </w:rPr>
        <w:t xml:space="preserve"> za </w:t>
      </w:r>
      <w:r w:rsidR="00D849C2">
        <w:rPr>
          <w:rFonts w:cs="Arial"/>
          <w:szCs w:val="20"/>
          <w:lang w:val="sl-SI"/>
        </w:rPr>
        <w:t>kmetijstvo</w:t>
      </w:r>
      <w:r>
        <w:rPr>
          <w:rFonts w:cs="Arial"/>
          <w:szCs w:val="20"/>
          <w:lang w:val="sl-SI"/>
        </w:rPr>
        <w:t xml:space="preserve">, </w:t>
      </w:r>
      <w:r w:rsidR="00D849C2">
        <w:rPr>
          <w:rFonts w:cs="Arial"/>
          <w:szCs w:val="20"/>
          <w:lang w:val="sl-SI"/>
        </w:rPr>
        <w:t>gozdarstvo</w:t>
      </w:r>
      <w:r>
        <w:rPr>
          <w:rFonts w:cs="Arial"/>
          <w:szCs w:val="20"/>
          <w:lang w:val="sl-SI"/>
        </w:rPr>
        <w:t xml:space="preserve"> in </w:t>
      </w:r>
      <w:r w:rsidR="00D849C2">
        <w:rPr>
          <w:rFonts w:cs="Arial"/>
          <w:szCs w:val="20"/>
          <w:lang w:val="sl-SI"/>
        </w:rPr>
        <w:t>prehrano</w:t>
      </w:r>
      <w:r>
        <w:rPr>
          <w:rFonts w:cs="Arial"/>
          <w:szCs w:val="20"/>
          <w:lang w:val="sl-SI"/>
        </w:rPr>
        <w:t xml:space="preserve"> v okviru </w:t>
      </w:r>
      <w:r w:rsidR="00D849C2">
        <w:rPr>
          <w:rFonts w:cs="Arial"/>
          <w:szCs w:val="20"/>
          <w:lang w:val="sl-SI"/>
        </w:rPr>
        <w:t xml:space="preserve">sredstev za </w:t>
      </w:r>
      <w:r>
        <w:rPr>
          <w:rFonts w:cs="Arial"/>
          <w:szCs w:val="20"/>
          <w:lang w:val="sl-SI"/>
        </w:rPr>
        <w:t>spremljanj</w:t>
      </w:r>
      <w:r w:rsidR="00D849C2">
        <w:rPr>
          <w:rFonts w:cs="Arial"/>
          <w:szCs w:val="20"/>
          <w:lang w:val="sl-SI"/>
        </w:rPr>
        <w:t>e</w:t>
      </w:r>
      <w:r>
        <w:rPr>
          <w:rFonts w:cs="Arial"/>
          <w:szCs w:val="20"/>
          <w:lang w:val="sl-SI"/>
        </w:rPr>
        <w:t xml:space="preserve"> izvajanja Strateškega načrta.</w:t>
      </w:r>
    </w:p>
    <w:p w14:paraId="3B5F7F19" w14:textId="60B26683" w:rsidR="007173FA" w:rsidRDefault="007173FA" w:rsidP="003D47AE">
      <w:pPr>
        <w:autoSpaceDE w:val="0"/>
        <w:autoSpaceDN w:val="0"/>
        <w:adjustRightInd w:val="0"/>
        <w:spacing w:before="60" w:line="240" w:lineRule="auto"/>
        <w:jc w:val="both"/>
        <w:rPr>
          <w:rFonts w:cs="Arial"/>
          <w:szCs w:val="20"/>
          <w:lang w:val="sl-SI"/>
        </w:rPr>
      </w:pPr>
      <w:r>
        <w:rPr>
          <w:rFonts w:cs="Arial"/>
          <w:szCs w:val="20"/>
          <w:lang w:val="sl-SI"/>
        </w:rPr>
        <w:t xml:space="preserve">Naloga </w:t>
      </w:r>
      <w:r w:rsidRPr="007173FA">
        <w:rPr>
          <w:rFonts w:cs="Arial"/>
          <w:szCs w:val="20"/>
          <w:lang w:val="sl-SI"/>
        </w:rPr>
        <w:t>ministrstv</w:t>
      </w:r>
      <w:r>
        <w:rPr>
          <w:rFonts w:cs="Arial"/>
          <w:szCs w:val="20"/>
          <w:lang w:val="sl-SI"/>
        </w:rPr>
        <w:t xml:space="preserve">a je, da </w:t>
      </w:r>
      <w:r w:rsidRPr="007173FA">
        <w:rPr>
          <w:rFonts w:cs="Arial"/>
          <w:szCs w:val="20"/>
          <w:lang w:val="sl-SI"/>
        </w:rPr>
        <w:t xml:space="preserve">na podlagi </w:t>
      </w:r>
      <w:r>
        <w:rPr>
          <w:rFonts w:cs="Arial"/>
          <w:szCs w:val="20"/>
          <w:lang w:val="sl-SI"/>
        </w:rPr>
        <w:t xml:space="preserve">tako določenega </w:t>
      </w:r>
      <w:r w:rsidRPr="007173FA">
        <w:rPr>
          <w:rFonts w:cs="Arial"/>
          <w:szCs w:val="20"/>
          <w:lang w:val="sl-SI"/>
        </w:rPr>
        <w:t xml:space="preserve">spremljanja stanja okolja, ugotovi, </w:t>
      </w:r>
      <w:r>
        <w:rPr>
          <w:rFonts w:cs="Arial"/>
          <w:szCs w:val="20"/>
          <w:lang w:val="sl-SI"/>
        </w:rPr>
        <w:t>ali</w:t>
      </w:r>
      <w:r w:rsidRPr="007173FA">
        <w:rPr>
          <w:rFonts w:cs="Arial"/>
          <w:szCs w:val="20"/>
          <w:lang w:val="sl-SI"/>
        </w:rPr>
        <w:t xml:space="preserve"> je zaradi izvajanja </w:t>
      </w:r>
      <w:r>
        <w:rPr>
          <w:rFonts w:cs="Arial"/>
          <w:szCs w:val="20"/>
          <w:lang w:val="sl-SI"/>
        </w:rPr>
        <w:t>Strateškega načrta</w:t>
      </w:r>
      <w:r w:rsidRPr="007173FA">
        <w:rPr>
          <w:rFonts w:cs="Arial"/>
          <w:szCs w:val="20"/>
          <w:lang w:val="sl-SI"/>
        </w:rPr>
        <w:t xml:space="preserve"> prišlo do nepredvidenih škodljivih vplivov na okolje, o tem obvestiti Ministrstva za kmetijstvo, gozdarstvo in prehrano in v skladu s svojimi pristojnostmi zagotoviti njihovo zmanjšanje ali odpravo</w:t>
      </w:r>
      <w:r>
        <w:rPr>
          <w:rFonts w:cs="Arial"/>
          <w:szCs w:val="20"/>
          <w:lang w:val="sl-SI"/>
        </w:rPr>
        <w:t>.</w:t>
      </w:r>
    </w:p>
    <w:p w14:paraId="422A376E" w14:textId="6E2E4860" w:rsidR="00735D65" w:rsidRDefault="00D849C2" w:rsidP="003D47AE">
      <w:pPr>
        <w:autoSpaceDE w:val="0"/>
        <w:autoSpaceDN w:val="0"/>
        <w:adjustRightInd w:val="0"/>
        <w:spacing w:before="60" w:line="240" w:lineRule="auto"/>
        <w:jc w:val="both"/>
        <w:rPr>
          <w:rFonts w:cs="Arial"/>
          <w:szCs w:val="20"/>
          <w:lang w:val="sl-SI"/>
        </w:rPr>
      </w:pPr>
      <w:r>
        <w:rPr>
          <w:rFonts w:cs="Arial"/>
          <w:szCs w:val="20"/>
          <w:lang w:val="sl-SI"/>
        </w:rPr>
        <w:t>S tem je 3. točka izreka te odločbe utemeljena.</w:t>
      </w:r>
    </w:p>
    <w:p w14:paraId="1C36DACA" w14:textId="1D37C5B0" w:rsidR="0084480F" w:rsidRDefault="005A4824" w:rsidP="00B963D9">
      <w:pPr>
        <w:autoSpaceDE w:val="0"/>
        <w:autoSpaceDN w:val="0"/>
        <w:adjustRightInd w:val="0"/>
        <w:spacing w:before="100" w:beforeAutospacing="1" w:line="240" w:lineRule="auto"/>
        <w:jc w:val="center"/>
        <w:rPr>
          <w:rFonts w:cs="Arial"/>
          <w:szCs w:val="20"/>
          <w:lang w:val="sl-SI"/>
        </w:rPr>
      </w:pPr>
      <w:r>
        <w:rPr>
          <w:rFonts w:cs="Arial"/>
          <w:szCs w:val="20"/>
          <w:lang w:val="sl-SI"/>
        </w:rPr>
        <w:t>VI</w:t>
      </w:r>
      <w:r w:rsidR="00A2475C">
        <w:rPr>
          <w:rFonts w:cs="Arial"/>
          <w:szCs w:val="20"/>
          <w:lang w:val="sl-SI"/>
        </w:rPr>
        <w:t>.</w:t>
      </w:r>
    </w:p>
    <w:p w14:paraId="7FA7AD67" w14:textId="6BD37F25" w:rsidR="009F603E" w:rsidRDefault="009F603E" w:rsidP="00637552">
      <w:pPr>
        <w:autoSpaceDE w:val="0"/>
        <w:autoSpaceDN w:val="0"/>
        <w:adjustRightInd w:val="0"/>
        <w:spacing w:before="60" w:line="240" w:lineRule="auto"/>
        <w:jc w:val="center"/>
        <w:rPr>
          <w:rFonts w:cs="Arial"/>
          <w:szCs w:val="20"/>
          <w:lang w:val="sl-SI"/>
        </w:rPr>
      </w:pPr>
      <w:r>
        <w:rPr>
          <w:rFonts w:cs="Arial"/>
          <w:szCs w:val="20"/>
          <w:lang w:val="sl-SI"/>
        </w:rPr>
        <w:t>(stroški)</w:t>
      </w:r>
    </w:p>
    <w:p w14:paraId="32D9E034" w14:textId="77777777" w:rsidR="00A2475C" w:rsidRPr="00A2475C" w:rsidRDefault="00A2475C" w:rsidP="00A2475C">
      <w:pPr>
        <w:spacing w:before="60" w:line="240" w:lineRule="auto"/>
        <w:jc w:val="both"/>
        <w:rPr>
          <w:rFonts w:cs="Arial"/>
          <w:szCs w:val="20"/>
          <w:lang w:val="sl-SI"/>
        </w:rPr>
      </w:pPr>
      <w:r w:rsidRPr="00A2475C">
        <w:rPr>
          <w:rFonts w:cs="Arial"/>
          <w:szCs w:val="20"/>
          <w:lang w:val="sl-SI"/>
        </w:rPr>
        <w:t xml:space="preserve">Na podlagi 2a. alineje 1. odstavka 23. člena in 4. alineje 1. odstavka 24. člena Zakona o upravnih taksah (Uradni list RS, št. 106/10 – uradno prečiščeno besedilo, 14/15 – ZUUJFO, 84/15 – ZZelP-J, 32/16, 30/18 – </w:t>
      </w:r>
      <w:proofErr w:type="spellStart"/>
      <w:r w:rsidRPr="00A2475C">
        <w:rPr>
          <w:rFonts w:cs="Arial"/>
          <w:szCs w:val="20"/>
          <w:lang w:val="sl-SI"/>
        </w:rPr>
        <w:t>ZKZaš</w:t>
      </w:r>
      <w:proofErr w:type="spellEnd"/>
      <w:r w:rsidRPr="00A2475C">
        <w:rPr>
          <w:rFonts w:cs="Arial"/>
          <w:szCs w:val="20"/>
          <w:lang w:val="sl-SI"/>
        </w:rPr>
        <w:t xml:space="preserve"> in 189/20 – ZFRO) je izdaja te odločbe oproščena takse.</w:t>
      </w:r>
    </w:p>
    <w:p w14:paraId="6B7AF165" w14:textId="21FC0ED6" w:rsidR="00A2475C" w:rsidRPr="00A2475C" w:rsidRDefault="00A2475C" w:rsidP="00A2475C">
      <w:pPr>
        <w:spacing w:before="60" w:line="240" w:lineRule="auto"/>
        <w:jc w:val="both"/>
        <w:rPr>
          <w:rFonts w:cs="Arial"/>
          <w:szCs w:val="20"/>
          <w:lang w:val="sl-SI"/>
        </w:rPr>
      </w:pPr>
      <w:r w:rsidRPr="00A2475C">
        <w:rPr>
          <w:rFonts w:cs="Arial"/>
          <w:szCs w:val="20"/>
          <w:lang w:val="sl-SI"/>
        </w:rPr>
        <w:t xml:space="preserve">V skladu z določbami petega odstavka 213. člena v povezavi s 118. členom Zakona o splošnem upravnem postopku (Uradni list RS, št. 24/06-ZUP-UPB2, 105/06-ZUS-1, 126/07, 65/08, 8/10, 82/13, 175/20-ZIUOPDVE in 3/22-ZDeb) je bilo potrebno v izreku te odločbe odločiti tudi o stroških postopka. Glede na to, da v tem postopku stroški niso nastali, je bilo odločeno, kot izhaja iz </w:t>
      </w:r>
      <w:r>
        <w:rPr>
          <w:rFonts w:cs="Arial"/>
          <w:szCs w:val="20"/>
          <w:lang w:val="sl-SI"/>
        </w:rPr>
        <w:t>3</w:t>
      </w:r>
      <w:r w:rsidRPr="00A2475C">
        <w:rPr>
          <w:rFonts w:cs="Arial"/>
          <w:szCs w:val="20"/>
          <w:lang w:val="sl-SI"/>
        </w:rPr>
        <w:t>. točke izreka te odločbe.</w:t>
      </w:r>
    </w:p>
    <w:p w14:paraId="0D6C0183" w14:textId="6FA6EF1F" w:rsidR="0017535E" w:rsidRPr="0017535E" w:rsidRDefault="0017535E" w:rsidP="00A2475C">
      <w:pPr>
        <w:spacing w:before="60" w:line="240" w:lineRule="auto"/>
        <w:jc w:val="both"/>
        <w:rPr>
          <w:rFonts w:cs="Arial"/>
          <w:szCs w:val="20"/>
          <w:lang w:val="sl-SI"/>
        </w:rPr>
      </w:pPr>
      <w:r w:rsidRPr="0017535E">
        <w:rPr>
          <w:rFonts w:cs="Arial"/>
          <w:szCs w:val="20"/>
          <w:lang w:val="sl-SI"/>
        </w:rPr>
        <w:t>S tem je odločba utemeljena.</w:t>
      </w:r>
    </w:p>
    <w:p w14:paraId="0382AE66" w14:textId="77777777" w:rsidR="004D6641" w:rsidRDefault="004D6641" w:rsidP="0017535E">
      <w:pPr>
        <w:spacing w:before="60" w:line="240" w:lineRule="auto"/>
        <w:jc w:val="both"/>
        <w:rPr>
          <w:rFonts w:cs="Arial"/>
          <w:b/>
          <w:szCs w:val="20"/>
          <w:lang w:val="sl-SI"/>
        </w:rPr>
      </w:pPr>
    </w:p>
    <w:p w14:paraId="47692E2F" w14:textId="38541ACC" w:rsidR="004D6641" w:rsidRPr="005A4824" w:rsidRDefault="004D6641" w:rsidP="004D6641">
      <w:pPr>
        <w:spacing w:before="60" w:line="240" w:lineRule="auto"/>
        <w:jc w:val="both"/>
        <w:rPr>
          <w:rFonts w:cs="Arial"/>
          <w:szCs w:val="20"/>
          <w:lang w:val="sl-SI"/>
        </w:rPr>
      </w:pPr>
      <w:r w:rsidRPr="005A4824">
        <w:rPr>
          <w:rFonts w:cs="Arial"/>
          <w:b/>
          <w:szCs w:val="20"/>
          <w:lang w:val="sl-SI"/>
        </w:rPr>
        <w:t xml:space="preserve">Pouk o nadaljnjem postopku: </w:t>
      </w:r>
      <w:r w:rsidRPr="005A4824">
        <w:rPr>
          <w:rFonts w:cs="Arial"/>
          <w:szCs w:val="20"/>
          <w:lang w:val="sl-SI"/>
        </w:rPr>
        <w:t xml:space="preserve">Skladno s 47. členom ZVO mora </w:t>
      </w:r>
      <w:r w:rsidR="007B6265" w:rsidRPr="005A4824">
        <w:rPr>
          <w:rFonts w:cs="Arial"/>
          <w:szCs w:val="20"/>
          <w:lang w:val="sl-SI"/>
        </w:rPr>
        <w:t xml:space="preserve">Ministrstvo za kmetijstvo, gozdarstvo in prehrano </w:t>
      </w:r>
      <w:r w:rsidRPr="005A4824">
        <w:rPr>
          <w:rFonts w:cs="Arial"/>
          <w:szCs w:val="20"/>
          <w:lang w:val="sl-SI"/>
        </w:rPr>
        <w:t xml:space="preserve"> o sprejemu </w:t>
      </w:r>
      <w:r w:rsidR="007B6265" w:rsidRPr="005A4824">
        <w:rPr>
          <w:rFonts w:cs="Arial"/>
          <w:szCs w:val="20"/>
          <w:lang w:val="sl-SI"/>
        </w:rPr>
        <w:t>Strateškega načrta</w:t>
      </w:r>
      <w:r w:rsidRPr="005A4824">
        <w:rPr>
          <w:rFonts w:cs="Arial"/>
          <w:szCs w:val="20"/>
          <w:lang w:val="sl-SI"/>
        </w:rPr>
        <w:t xml:space="preserve"> obvestiti </w:t>
      </w:r>
      <w:r w:rsidR="00B963D9">
        <w:rPr>
          <w:rFonts w:cs="Arial"/>
          <w:szCs w:val="20"/>
          <w:lang w:val="sl-SI"/>
        </w:rPr>
        <w:t xml:space="preserve">vsa </w:t>
      </w:r>
      <w:r w:rsidR="00B963D9" w:rsidRPr="00B963D9">
        <w:rPr>
          <w:rFonts w:cs="Arial"/>
          <w:szCs w:val="20"/>
          <w:lang w:val="sl-SI"/>
        </w:rPr>
        <w:t>pristojna ministrstva in organizacije</w:t>
      </w:r>
      <w:r w:rsidRPr="005A4824">
        <w:rPr>
          <w:rFonts w:cs="Arial"/>
          <w:szCs w:val="20"/>
          <w:lang w:val="sl-SI"/>
        </w:rPr>
        <w:t>, na krajevno običajen način in z objavo v svetovnem spletu pa tudi javnost. Obvestilo vsebuje zlasti:</w:t>
      </w:r>
    </w:p>
    <w:p w14:paraId="291DA495" w14:textId="7B4D7E85" w:rsidR="004D6641" w:rsidRPr="005A4824" w:rsidRDefault="004D6641" w:rsidP="004D6641">
      <w:pPr>
        <w:spacing w:before="60" w:line="240" w:lineRule="auto"/>
        <w:jc w:val="both"/>
        <w:rPr>
          <w:rFonts w:cs="Arial"/>
          <w:szCs w:val="20"/>
          <w:lang w:val="sl-SI"/>
        </w:rPr>
      </w:pPr>
      <w:r w:rsidRPr="005A4824">
        <w:rPr>
          <w:rFonts w:cs="Arial"/>
          <w:szCs w:val="20"/>
          <w:lang w:val="sl-SI"/>
        </w:rPr>
        <w:t xml:space="preserve">1.     opis vključenosti okoljevarstvenih zahtev v </w:t>
      </w:r>
      <w:r w:rsidR="007B6265" w:rsidRPr="005A4824">
        <w:rPr>
          <w:rFonts w:cs="Arial"/>
          <w:szCs w:val="20"/>
          <w:lang w:val="sl-SI"/>
        </w:rPr>
        <w:t>Stratešk</w:t>
      </w:r>
      <w:r w:rsidR="005A4824" w:rsidRPr="005A4824">
        <w:rPr>
          <w:rFonts w:cs="Arial"/>
          <w:szCs w:val="20"/>
          <w:lang w:val="sl-SI"/>
        </w:rPr>
        <w:t>i</w:t>
      </w:r>
      <w:r w:rsidR="007B6265" w:rsidRPr="005A4824">
        <w:rPr>
          <w:rFonts w:cs="Arial"/>
          <w:szCs w:val="20"/>
          <w:lang w:val="sl-SI"/>
        </w:rPr>
        <w:t xml:space="preserve"> načrt</w:t>
      </w:r>
      <w:r w:rsidRPr="005A4824">
        <w:rPr>
          <w:rFonts w:cs="Arial"/>
          <w:szCs w:val="20"/>
          <w:lang w:val="sl-SI"/>
        </w:rPr>
        <w:t>,</w:t>
      </w:r>
    </w:p>
    <w:p w14:paraId="713FA3FE" w14:textId="77777777" w:rsidR="004D6641" w:rsidRPr="005A4824" w:rsidRDefault="004D6641" w:rsidP="004D6641">
      <w:pPr>
        <w:spacing w:before="60" w:line="240" w:lineRule="auto"/>
        <w:jc w:val="both"/>
        <w:rPr>
          <w:rFonts w:cs="Arial"/>
          <w:szCs w:val="20"/>
          <w:lang w:val="sl-SI"/>
        </w:rPr>
      </w:pPr>
      <w:r w:rsidRPr="005A4824">
        <w:rPr>
          <w:rFonts w:cs="Arial"/>
          <w:szCs w:val="20"/>
          <w:lang w:val="sl-SI"/>
        </w:rPr>
        <w:t>2.     upoštevanje mnenj in pripomb iz postopka celovite presoje vplivov izvedbe plana na okolje,</w:t>
      </w:r>
    </w:p>
    <w:p w14:paraId="31834C7F" w14:textId="77777777" w:rsidR="004D6641" w:rsidRPr="005A4824" w:rsidRDefault="004D6641" w:rsidP="004D6641">
      <w:pPr>
        <w:spacing w:before="60" w:line="240" w:lineRule="auto"/>
        <w:jc w:val="both"/>
        <w:rPr>
          <w:rFonts w:cs="Arial"/>
          <w:szCs w:val="20"/>
          <w:lang w:val="sl-SI"/>
        </w:rPr>
      </w:pPr>
      <w:r w:rsidRPr="005A4824">
        <w:rPr>
          <w:rFonts w:cs="Arial"/>
          <w:szCs w:val="20"/>
          <w:lang w:val="sl-SI"/>
        </w:rPr>
        <w:t>3.     razloge za sprejete odločitve glede na možne alternative in</w:t>
      </w:r>
    </w:p>
    <w:p w14:paraId="151A7C7B" w14:textId="77A15B9C" w:rsidR="004D6641" w:rsidRPr="004D6641" w:rsidRDefault="004D6641" w:rsidP="004D6641">
      <w:pPr>
        <w:spacing w:before="60" w:line="240" w:lineRule="auto"/>
        <w:jc w:val="both"/>
        <w:rPr>
          <w:rFonts w:cs="Arial"/>
          <w:szCs w:val="20"/>
          <w:lang w:val="sl-SI"/>
        </w:rPr>
      </w:pPr>
      <w:r w:rsidRPr="005A4824">
        <w:rPr>
          <w:rFonts w:cs="Arial"/>
          <w:szCs w:val="20"/>
          <w:lang w:val="sl-SI"/>
        </w:rPr>
        <w:t xml:space="preserve">4.     opis načina spremljanja vplivov na okolje pri izvajanju </w:t>
      </w:r>
      <w:r w:rsidR="007B6265" w:rsidRPr="005A4824">
        <w:rPr>
          <w:rFonts w:cs="Arial"/>
          <w:szCs w:val="20"/>
          <w:lang w:val="sl-SI"/>
        </w:rPr>
        <w:t>Strateškega načrta</w:t>
      </w:r>
      <w:r w:rsidRPr="005A4824">
        <w:rPr>
          <w:rFonts w:cs="Arial"/>
          <w:szCs w:val="20"/>
          <w:lang w:val="sl-SI"/>
        </w:rPr>
        <w:t>.</w:t>
      </w:r>
    </w:p>
    <w:p w14:paraId="34263414" w14:textId="77777777" w:rsidR="00FA53E8" w:rsidRDefault="00FA53E8" w:rsidP="0017535E">
      <w:pPr>
        <w:spacing w:beforeLines="60" w:before="144"/>
        <w:jc w:val="both"/>
        <w:rPr>
          <w:rFonts w:cs="Arial"/>
          <w:b/>
          <w:szCs w:val="20"/>
          <w:lang w:val="sl-SI"/>
        </w:rPr>
      </w:pPr>
    </w:p>
    <w:p w14:paraId="3D34BD6E" w14:textId="57E8DBB3" w:rsidR="00FA53E8" w:rsidRDefault="0017535E" w:rsidP="007173FA">
      <w:pPr>
        <w:spacing w:beforeLines="60" w:before="144"/>
        <w:jc w:val="both"/>
        <w:rPr>
          <w:rFonts w:cs="Arial"/>
          <w:szCs w:val="20"/>
          <w:lang w:val="sl-SI"/>
        </w:rPr>
      </w:pPr>
      <w:r w:rsidRPr="0017535E">
        <w:rPr>
          <w:rFonts w:cs="Arial"/>
          <w:b/>
          <w:szCs w:val="20"/>
          <w:lang w:val="sl-SI"/>
        </w:rPr>
        <w:t xml:space="preserve">Pouk o pravnem sredstvu: </w:t>
      </w:r>
      <w:r w:rsidR="007173FA" w:rsidRPr="007173FA">
        <w:rPr>
          <w:rFonts w:cs="Arial"/>
          <w:szCs w:val="20"/>
          <w:lang w:val="sl-SI"/>
        </w:rPr>
        <w:t xml:space="preserve">Zoper to odločbo je možna pritožba na Vlado Republike Slovenije, v roku 15 dni po prejemu te odločbe. Pritožba se pošlje pisno po pošti na Ministrstvo za okolje in prostor, Dunajska 48, Ljubljana.  </w:t>
      </w:r>
    </w:p>
    <w:p w14:paraId="2B53EA6C" w14:textId="77777777" w:rsidR="0017535E" w:rsidRPr="0017535E" w:rsidRDefault="0017535E" w:rsidP="0017535E">
      <w:pPr>
        <w:spacing w:beforeLines="60" w:before="144"/>
        <w:rPr>
          <w:rFonts w:cs="Arial"/>
          <w:szCs w:val="20"/>
          <w:lang w:val="sl-SI"/>
        </w:rPr>
      </w:pPr>
      <w:r w:rsidRPr="0017535E">
        <w:rPr>
          <w:rFonts w:cs="Arial"/>
          <w:szCs w:val="20"/>
          <w:lang w:val="sl-SI"/>
        </w:rPr>
        <w:t>Pripravila:</w:t>
      </w:r>
    </w:p>
    <w:p w14:paraId="4D54F352" w14:textId="00D1B24F" w:rsidR="0017535E" w:rsidRPr="00D97BC8" w:rsidRDefault="0017535E" w:rsidP="0017535E">
      <w:pPr>
        <w:rPr>
          <w:rFonts w:cs="Arial"/>
          <w:color w:val="000000"/>
          <w:szCs w:val="20"/>
          <w:lang w:val="sl-SI"/>
        </w:rPr>
      </w:pPr>
      <w:r w:rsidRPr="00D97BC8">
        <w:rPr>
          <w:rFonts w:cs="Arial"/>
          <w:szCs w:val="20"/>
          <w:lang w:val="sl-SI"/>
        </w:rPr>
        <w:t>Katarina Celič</w:t>
      </w:r>
      <w:r w:rsidRPr="00D97BC8">
        <w:rPr>
          <w:rFonts w:cs="Arial"/>
          <w:color w:val="000000"/>
          <w:szCs w:val="20"/>
          <w:lang w:val="sl-SI"/>
        </w:rPr>
        <w:t xml:space="preserve">                                                                             </w:t>
      </w:r>
      <w:r w:rsidR="00520BF4">
        <w:rPr>
          <w:rFonts w:cs="Arial"/>
          <w:color w:val="000000"/>
          <w:szCs w:val="20"/>
          <w:lang w:val="sl-SI"/>
        </w:rPr>
        <w:t>mag. Vesna Kolar Planinšič</w:t>
      </w:r>
    </w:p>
    <w:p w14:paraId="4F077292" w14:textId="17E1321F" w:rsidR="0017535E" w:rsidRPr="0017535E" w:rsidRDefault="0017535E" w:rsidP="0017535E">
      <w:pPr>
        <w:tabs>
          <w:tab w:val="left" w:pos="3402"/>
        </w:tabs>
        <w:spacing w:before="60" w:line="240" w:lineRule="auto"/>
        <w:rPr>
          <w:rFonts w:cs="Arial"/>
          <w:color w:val="000000"/>
          <w:szCs w:val="20"/>
          <w:lang w:val="sl-SI"/>
        </w:rPr>
      </w:pPr>
      <w:r w:rsidRPr="00D97BC8">
        <w:rPr>
          <w:rFonts w:cs="Arial"/>
          <w:szCs w:val="20"/>
          <w:lang w:val="sl-SI"/>
        </w:rPr>
        <w:t>sekretarka</w:t>
      </w:r>
      <w:r w:rsidR="00E315C0" w:rsidRPr="00D97BC8">
        <w:rPr>
          <w:rFonts w:cs="Arial"/>
          <w:color w:val="000000"/>
          <w:szCs w:val="20"/>
          <w:lang w:val="sl-SI"/>
        </w:rPr>
        <w:tab/>
      </w:r>
      <w:r w:rsidR="00E315C0" w:rsidRPr="00D97BC8">
        <w:rPr>
          <w:rFonts w:cs="Arial"/>
          <w:color w:val="000000"/>
          <w:szCs w:val="20"/>
          <w:lang w:val="sl-SI"/>
        </w:rPr>
        <w:tab/>
      </w:r>
      <w:r w:rsidR="00E315C0" w:rsidRPr="00D97BC8">
        <w:rPr>
          <w:rFonts w:cs="Arial"/>
          <w:color w:val="000000"/>
          <w:szCs w:val="20"/>
          <w:lang w:val="sl-SI"/>
        </w:rPr>
        <w:tab/>
      </w:r>
      <w:r w:rsidR="00E315C0" w:rsidRPr="00D97BC8">
        <w:rPr>
          <w:rFonts w:cs="Arial"/>
          <w:color w:val="000000"/>
          <w:szCs w:val="20"/>
          <w:lang w:val="sl-SI"/>
        </w:rPr>
        <w:tab/>
        <w:t xml:space="preserve">       </w:t>
      </w:r>
      <w:r w:rsidR="00520BF4">
        <w:rPr>
          <w:rFonts w:cs="Arial"/>
          <w:color w:val="000000"/>
          <w:szCs w:val="20"/>
          <w:lang w:val="sl-SI"/>
        </w:rPr>
        <w:t>vodja Sektorja za okoljske presoje</w:t>
      </w:r>
      <w:r w:rsidRPr="0017535E">
        <w:rPr>
          <w:rFonts w:cs="Arial"/>
          <w:color w:val="000000"/>
          <w:szCs w:val="20"/>
          <w:lang w:val="sl-SI"/>
        </w:rPr>
        <w:tab/>
      </w:r>
      <w:r w:rsidRPr="0017535E">
        <w:rPr>
          <w:rFonts w:cs="Arial"/>
          <w:color w:val="000000"/>
          <w:szCs w:val="20"/>
          <w:lang w:val="sl-SI"/>
        </w:rPr>
        <w:tab/>
      </w:r>
      <w:r w:rsidRPr="0017535E">
        <w:rPr>
          <w:rFonts w:cs="Arial"/>
          <w:color w:val="000000"/>
          <w:szCs w:val="20"/>
          <w:lang w:val="sl-SI"/>
        </w:rPr>
        <w:tab/>
      </w:r>
      <w:r w:rsidRPr="0017535E">
        <w:rPr>
          <w:rFonts w:cs="Arial"/>
          <w:color w:val="000000"/>
          <w:szCs w:val="20"/>
          <w:lang w:val="sl-SI"/>
        </w:rPr>
        <w:tab/>
      </w:r>
    </w:p>
    <w:p w14:paraId="6BC32673" w14:textId="77777777" w:rsidR="00FA53E8" w:rsidRDefault="00FA53E8" w:rsidP="0017535E">
      <w:pPr>
        <w:tabs>
          <w:tab w:val="left" w:pos="3402"/>
        </w:tabs>
        <w:spacing w:before="60" w:line="240" w:lineRule="auto"/>
        <w:rPr>
          <w:rFonts w:cs="Arial"/>
          <w:color w:val="000000"/>
          <w:szCs w:val="20"/>
          <w:lang w:val="sl-SI"/>
        </w:rPr>
      </w:pPr>
    </w:p>
    <w:p w14:paraId="38A6FAB2" w14:textId="77777777" w:rsidR="00FA53E8" w:rsidRDefault="00FA53E8" w:rsidP="0017535E">
      <w:pPr>
        <w:tabs>
          <w:tab w:val="left" w:pos="3402"/>
        </w:tabs>
        <w:spacing w:before="60" w:line="240" w:lineRule="auto"/>
        <w:rPr>
          <w:rFonts w:cs="Arial"/>
          <w:color w:val="000000"/>
          <w:szCs w:val="20"/>
          <w:lang w:val="sl-SI"/>
        </w:rPr>
      </w:pPr>
    </w:p>
    <w:p w14:paraId="78EC4E4F" w14:textId="77777777" w:rsidR="0017535E" w:rsidRPr="0017535E" w:rsidRDefault="00E315C0" w:rsidP="0017535E">
      <w:pPr>
        <w:tabs>
          <w:tab w:val="left" w:pos="3402"/>
        </w:tabs>
        <w:spacing w:before="60" w:line="240" w:lineRule="auto"/>
        <w:rPr>
          <w:rFonts w:cs="Arial"/>
          <w:color w:val="000000"/>
          <w:szCs w:val="20"/>
          <w:lang w:val="sl-SI"/>
        </w:rPr>
      </w:pPr>
      <w:r>
        <w:rPr>
          <w:rFonts w:cs="Arial"/>
          <w:color w:val="000000"/>
          <w:szCs w:val="20"/>
          <w:lang w:val="sl-SI"/>
        </w:rPr>
        <w:t>Vročiti</w:t>
      </w:r>
      <w:r w:rsidR="00D97BC8">
        <w:rPr>
          <w:rFonts w:cs="Arial"/>
          <w:color w:val="000000"/>
          <w:szCs w:val="20"/>
          <w:lang w:val="sl-SI"/>
        </w:rPr>
        <w:t xml:space="preserve"> (po e-pošti)</w:t>
      </w:r>
    </w:p>
    <w:p w14:paraId="1C853020" w14:textId="5D3FB596" w:rsidR="0017535E" w:rsidRPr="00D849C2" w:rsidRDefault="007B6265" w:rsidP="00584A81">
      <w:pPr>
        <w:pStyle w:val="Odstavekseznama"/>
        <w:numPr>
          <w:ilvl w:val="0"/>
          <w:numId w:val="4"/>
        </w:numPr>
        <w:tabs>
          <w:tab w:val="left" w:pos="3402"/>
        </w:tabs>
        <w:spacing w:before="60" w:line="240" w:lineRule="auto"/>
        <w:rPr>
          <w:rFonts w:cs="Arial"/>
          <w:szCs w:val="20"/>
          <w:lang w:val="sl-SI"/>
        </w:rPr>
      </w:pPr>
      <w:r w:rsidRPr="00D849C2">
        <w:rPr>
          <w:rFonts w:cs="Arial"/>
          <w:szCs w:val="20"/>
          <w:lang w:val="sl-SI"/>
        </w:rPr>
        <w:t xml:space="preserve">Ministrstvo za kmetijstvo, gozdarstvo in prehrano </w:t>
      </w:r>
    </w:p>
    <w:p w14:paraId="3C94062E" w14:textId="77777777" w:rsidR="00A06EEB" w:rsidRDefault="00A06EEB" w:rsidP="0093617A">
      <w:pPr>
        <w:tabs>
          <w:tab w:val="left" w:pos="3402"/>
        </w:tabs>
        <w:spacing w:line="240" w:lineRule="auto"/>
        <w:rPr>
          <w:rFonts w:cs="Arial"/>
          <w:szCs w:val="20"/>
          <w:lang w:val="sl-SI"/>
        </w:rPr>
      </w:pPr>
    </w:p>
    <w:p w14:paraId="15BDE24A" w14:textId="566DD9BB" w:rsidR="0017535E" w:rsidRPr="00D849C2" w:rsidRDefault="0017535E" w:rsidP="0093617A">
      <w:pPr>
        <w:tabs>
          <w:tab w:val="left" w:pos="3402"/>
        </w:tabs>
        <w:spacing w:line="240" w:lineRule="auto"/>
        <w:rPr>
          <w:rFonts w:cs="Arial"/>
          <w:szCs w:val="20"/>
          <w:lang w:val="sl-SI"/>
        </w:rPr>
      </w:pPr>
      <w:r w:rsidRPr="00D849C2">
        <w:rPr>
          <w:rFonts w:cs="Arial"/>
          <w:szCs w:val="20"/>
          <w:lang w:val="sl-SI"/>
        </w:rPr>
        <w:t>V vednost</w:t>
      </w:r>
      <w:r w:rsidR="00A44552" w:rsidRPr="00D849C2">
        <w:rPr>
          <w:rFonts w:cs="Arial"/>
          <w:szCs w:val="20"/>
          <w:lang w:val="sl-SI"/>
        </w:rPr>
        <w:t>:</w:t>
      </w:r>
    </w:p>
    <w:p w14:paraId="5DA1E345" w14:textId="77777777" w:rsidR="009F603E" w:rsidRPr="009F603E" w:rsidRDefault="009F603E" w:rsidP="009F603E">
      <w:pPr>
        <w:pStyle w:val="Odstavekseznama"/>
        <w:numPr>
          <w:ilvl w:val="0"/>
          <w:numId w:val="4"/>
        </w:numPr>
        <w:spacing w:line="240" w:lineRule="auto"/>
        <w:rPr>
          <w:lang w:val="sl-SI"/>
        </w:rPr>
      </w:pPr>
      <w:r w:rsidRPr="009F603E">
        <w:rPr>
          <w:lang w:val="sl-SI"/>
        </w:rPr>
        <w:t>Ministrstvo za kulturo,</w:t>
      </w:r>
    </w:p>
    <w:p w14:paraId="2698AA01" w14:textId="77777777" w:rsidR="009F603E" w:rsidRPr="009F603E" w:rsidRDefault="009F603E" w:rsidP="009F603E">
      <w:pPr>
        <w:pStyle w:val="Odstavekseznama"/>
        <w:numPr>
          <w:ilvl w:val="0"/>
          <w:numId w:val="4"/>
        </w:numPr>
        <w:spacing w:line="240" w:lineRule="auto"/>
        <w:rPr>
          <w:lang w:val="sl-SI"/>
        </w:rPr>
      </w:pPr>
      <w:r w:rsidRPr="009F603E">
        <w:rPr>
          <w:lang w:val="sl-SI"/>
        </w:rPr>
        <w:t>Ministrstvo za zdravje,</w:t>
      </w:r>
    </w:p>
    <w:p w14:paraId="6046BF0B" w14:textId="77777777" w:rsidR="009F603E" w:rsidRPr="009F603E" w:rsidRDefault="009F603E" w:rsidP="009F603E">
      <w:pPr>
        <w:pStyle w:val="Odstavekseznama"/>
        <w:numPr>
          <w:ilvl w:val="0"/>
          <w:numId w:val="4"/>
        </w:numPr>
        <w:spacing w:line="240" w:lineRule="auto"/>
        <w:rPr>
          <w:lang w:val="sl-SI"/>
        </w:rPr>
      </w:pPr>
      <w:r w:rsidRPr="009F603E">
        <w:rPr>
          <w:lang w:val="sl-SI"/>
        </w:rPr>
        <w:t>Direkcija RS za vode,</w:t>
      </w:r>
    </w:p>
    <w:p w14:paraId="151BF9C4" w14:textId="77777777" w:rsidR="009F603E" w:rsidRPr="009F603E" w:rsidRDefault="009F603E" w:rsidP="009F603E">
      <w:pPr>
        <w:pStyle w:val="Odstavekseznama"/>
        <w:numPr>
          <w:ilvl w:val="0"/>
          <w:numId w:val="4"/>
        </w:numPr>
        <w:spacing w:line="240" w:lineRule="auto"/>
        <w:rPr>
          <w:lang w:val="sl-SI"/>
        </w:rPr>
      </w:pPr>
      <w:r w:rsidRPr="009F603E">
        <w:rPr>
          <w:lang w:val="sl-SI"/>
        </w:rPr>
        <w:t>Zavod RS za varstvo narave.</w:t>
      </w:r>
    </w:p>
    <w:p w14:paraId="7889B7E6" w14:textId="7F6FFCB1" w:rsidR="009F603E" w:rsidRPr="009F603E" w:rsidRDefault="009F603E" w:rsidP="009F603E">
      <w:pPr>
        <w:pStyle w:val="Odstavekseznama"/>
        <w:numPr>
          <w:ilvl w:val="0"/>
          <w:numId w:val="4"/>
        </w:numPr>
        <w:spacing w:line="240" w:lineRule="auto"/>
        <w:rPr>
          <w:lang w:val="sl-SI"/>
        </w:rPr>
      </w:pPr>
      <w:r w:rsidRPr="009F603E">
        <w:rPr>
          <w:lang w:val="sl-SI"/>
        </w:rPr>
        <w:t>Društvo za opazovanje in proučevanje ptic Slovenje</w:t>
      </w:r>
      <w:r>
        <w:rPr>
          <w:lang w:val="sl-SI"/>
        </w:rPr>
        <w:t>,</w:t>
      </w:r>
    </w:p>
    <w:p w14:paraId="5660E831" w14:textId="12FD3735" w:rsidR="009F603E" w:rsidRDefault="009F603E" w:rsidP="009F603E">
      <w:pPr>
        <w:pStyle w:val="Odstavekseznama"/>
        <w:numPr>
          <w:ilvl w:val="0"/>
          <w:numId w:val="4"/>
        </w:numPr>
        <w:spacing w:line="240" w:lineRule="auto"/>
        <w:rPr>
          <w:lang w:val="sl-SI"/>
        </w:rPr>
      </w:pPr>
      <w:r w:rsidRPr="009F603E">
        <w:rPr>
          <w:lang w:val="sl-SI"/>
        </w:rPr>
        <w:t>Društvo za proučevanje rib Slovenije</w:t>
      </w:r>
      <w:r>
        <w:rPr>
          <w:lang w:val="sl-SI"/>
        </w:rPr>
        <w:t>,</w:t>
      </w:r>
    </w:p>
    <w:p w14:paraId="6727CE5A" w14:textId="6609B37E" w:rsidR="009F603E" w:rsidRPr="009F603E" w:rsidRDefault="009F603E" w:rsidP="00252615">
      <w:pPr>
        <w:pStyle w:val="Odstavekseznama"/>
        <w:numPr>
          <w:ilvl w:val="0"/>
          <w:numId w:val="4"/>
        </w:numPr>
        <w:spacing w:line="240" w:lineRule="auto"/>
        <w:rPr>
          <w:lang w:val="sl-SI"/>
        </w:rPr>
      </w:pPr>
      <w:r w:rsidRPr="009F603E">
        <w:rPr>
          <w:lang w:val="sl-SI"/>
        </w:rPr>
        <w:t>Agencija RS za okolje</w:t>
      </w:r>
      <w:r>
        <w:rPr>
          <w:lang w:val="sl-SI"/>
        </w:rPr>
        <w:t>.</w:t>
      </w:r>
    </w:p>
    <w:sectPr w:rsidR="009F603E" w:rsidRPr="009F603E" w:rsidSect="00783310">
      <w:head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39516" w14:textId="77777777" w:rsidR="00225A33" w:rsidRDefault="00225A33">
      <w:r>
        <w:separator/>
      </w:r>
    </w:p>
  </w:endnote>
  <w:endnote w:type="continuationSeparator" w:id="0">
    <w:p w14:paraId="336EBB08" w14:textId="77777777" w:rsidR="00225A33" w:rsidRDefault="0022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7AF3DB9B-AEDA-4CAF-8B11-E6BBCCBF7E21}"/>
  </w:font>
  <w:font w:name="Republika">
    <w:panose1 w:val="02000506040000020004"/>
    <w:charset w:val="EE"/>
    <w:family w:val="auto"/>
    <w:pitch w:val="variable"/>
    <w:sig w:usb0="A00000FF" w:usb1="4000205B" w:usb2="00000000" w:usb3="00000000" w:csb0="00000093" w:csb1="00000000"/>
    <w:embedRegular r:id="rId2" w:fontKey="{1140E263-023D-44DD-BEEE-9F2EB5157D9A}"/>
    <w:embedBold r:id="rId3" w:fontKey="{05840138-0DAB-4DC9-AA10-A64336829451}"/>
  </w:font>
  <w:font w:name="Cambria">
    <w:panose1 w:val="02040503050406030204"/>
    <w:charset w:val="EE"/>
    <w:family w:val="roman"/>
    <w:pitch w:val="variable"/>
    <w:sig w:usb0="E00006FF" w:usb1="420024FF" w:usb2="02000000" w:usb3="00000000" w:csb0="0000019F" w:csb1="00000000"/>
    <w:embedRegular r:id="rId4" w:fontKey="{783959B8-BEA5-4CAC-96B7-E44A6C3DC5B2}"/>
  </w:font>
  <w:font w:name="Calibri">
    <w:panose1 w:val="020F0502020204030204"/>
    <w:charset w:val="EE"/>
    <w:family w:val="swiss"/>
    <w:pitch w:val="variable"/>
    <w:sig w:usb0="E4002EFF" w:usb1="C000247B" w:usb2="00000009" w:usb3="00000000" w:csb0="000001FF" w:csb1="00000000"/>
    <w:embedRegular r:id="rId5" w:fontKey="{1D1D5D99-17F8-46E5-A47B-E39F8191692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C9775" w14:textId="77777777" w:rsidR="00225A33" w:rsidRDefault="00225A33">
      <w:r>
        <w:separator/>
      </w:r>
    </w:p>
  </w:footnote>
  <w:footnote w:type="continuationSeparator" w:id="0">
    <w:p w14:paraId="32894DC3" w14:textId="77777777" w:rsidR="00225A33" w:rsidRDefault="00225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C4208" w14:textId="77777777" w:rsidR="00EE77DD" w:rsidRPr="00110CBD" w:rsidRDefault="00EE77D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E77DD" w:rsidRPr="008F3500" w14:paraId="54244D54" w14:textId="77777777">
      <w:trPr>
        <w:cantSplit/>
        <w:trHeight w:hRule="exact" w:val="847"/>
      </w:trPr>
      <w:tc>
        <w:tcPr>
          <w:tcW w:w="567" w:type="dxa"/>
        </w:tcPr>
        <w:p w14:paraId="25116B29" w14:textId="77777777" w:rsidR="00EE77DD" w:rsidRDefault="00EE77DD"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848CF20" w14:textId="77777777" w:rsidR="00EE77DD" w:rsidRPr="006D42D9" w:rsidRDefault="00EE77DD" w:rsidP="006D42D9">
          <w:pPr>
            <w:rPr>
              <w:rFonts w:ascii="Republika" w:hAnsi="Republika"/>
              <w:sz w:val="60"/>
              <w:szCs w:val="60"/>
              <w:lang w:val="sl-SI"/>
            </w:rPr>
          </w:pPr>
        </w:p>
        <w:p w14:paraId="0C3EC031" w14:textId="77777777" w:rsidR="00EE77DD" w:rsidRPr="006D42D9" w:rsidRDefault="00EE77DD" w:rsidP="006D42D9">
          <w:pPr>
            <w:rPr>
              <w:rFonts w:ascii="Republika" w:hAnsi="Republika"/>
              <w:sz w:val="60"/>
              <w:szCs w:val="60"/>
              <w:lang w:val="sl-SI"/>
            </w:rPr>
          </w:pPr>
        </w:p>
        <w:p w14:paraId="5E5FC8CD" w14:textId="77777777" w:rsidR="00EE77DD" w:rsidRPr="006D42D9" w:rsidRDefault="00EE77DD" w:rsidP="006D42D9">
          <w:pPr>
            <w:rPr>
              <w:rFonts w:ascii="Republika" w:hAnsi="Republika"/>
              <w:sz w:val="60"/>
              <w:szCs w:val="60"/>
              <w:lang w:val="sl-SI"/>
            </w:rPr>
          </w:pPr>
        </w:p>
        <w:p w14:paraId="1BA758BC" w14:textId="77777777" w:rsidR="00EE77DD" w:rsidRPr="006D42D9" w:rsidRDefault="00EE77DD" w:rsidP="006D42D9">
          <w:pPr>
            <w:rPr>
              <w:rFonts w:ascii="Republika" w:hAnsi="Republika"/>
              <w:sz w:val="60"/>
              <w:szCs w:val="60"/>
              <w:lang w:val="sl-SI"/>
            </w:rPr>
          </w:pPr>
        </w:p>
        <w:p w14:paraId="7E03EC39" w14:textId="77777777" w:rsidR="00EE77DD" w:rsidRPr="006D42D9" w:rsidRDefault="00EE77DD" w:rsidP="006D42D9">
          <w:pPr>
            <w:rPr>
              <w:rFonts w:ascii="Republika" w:hAnsi="Republika"/>
              <w:sz w:val="60"/>
              <w:szCs w:val="60"/>
              <w:lang w:val="sl-SI"/>
            </w:rPr>
          </w:pPr>
        </w:p>
        <w:p w14:paraId="778A554B" w14:textId="77777777" w:rsidR="00EE77DD" w:rsidRPr="006D42D9" w:rsidRDefault="00EE77DD" w:rsidP="006D42D9">
          <w:pPr>
            <w:rPr>
              <w:rFonts w:ascii="Republika" w:hAnsi="Republika"/>
              <w:sz w:val="60"/>
              <w:szCs w:val="60"/>
              <w:lang w:val="sl-SI"/>
            </w:rPr>
          </w:pPr>
        </w:p>
        <w:p w14:paraId="10F71190" w14:textId="77777777" w:rsidR="00EE77DD" w:rsidRPr="006D42D9" w:rsidRDefault="00EE77DD" w:rsidP="006D42D9">
          <w:pPr>
            <w:rPr>
              <w:rFonts w:ascii="Republika" w:hAnsi="Republika"/>
              <w:sz w:val="60"/>
              <w:szCs w:val="60"/>
              <w:lang w:val="sl-SI"/>
            </w:rPr>
          </w:pPr>
        </w:p>
        <w:p w14:paraId="716989C4" w14:textId="77777777" w:rsidR="00EE77DD" w:rsidRPr="006D42D9" w:rsidRDefault="00EE77DD" w:rsidP="006D42D9">
          <w:pPr>
            <w:rPr>
              <w:rFonts w:ascii="Republika" w:hAnsi="Republika"/>
              <w:sz w:val="60"/>
              <w:szCs w:val="60"/>
              <w:lang w:val="sl-SI"/>
            </w:rPr>
          </w:pPr>
        </w:p>
        <w:p w14:paraId="78D716D7" w14:textId="77777777" w:rsidR="00EE77DD" w:rsidRPr="006D42D9" w:rsidRDefault="00EE77DD" w:rsidP="006D42D9">
          <w:pPr>
            <w:rPr>
              <w:rFonts w:ascii="Republika" w:hAnsi="Republika"/>
              <w:sz w:val="60"/>
              <w:szCs w:val="60"/>
              <w:lang w:val="sl-SI"/>
            </w:rPr>
          </w:pPr>
        </w:p>
        <w:p w14:paraId="6E943302" w14:textId="77777777" w:rsidR="00EE77DD" w:rsidRPr="006D42D9" w:rsidRDefault="00EE77DD" w:rsidP="006D42D9">
          <w:pPr>
            <w:rPr>
              <w:rFonts w:ascii="Republika" w:hAnsi="Republika"/>
              <w:sz w:val="60"/>
              <w:szCs w:val="60"/>
              <w:lang w:val="sl-SI"/>
            </w:rPr>
          </w:pPr>
        </w:p>
        <w:p w14:paraId="4675CC23" w14:textId="77777777" w:rsidR="00EE77DD" w:rsidRPr="006D42D9" w:rsidRDefault="00EE77DD" w:rsidP="006D42D9">
          <w:pPr>
            <w:rPr>
              <w:rFonts w:ascii="Republika" w:hAnsi="Republika"/>
              <w:sz w:val="60"/>
              <w:szCs w:val="60"/>
              <w:lang w:val="sl-SI"/>
            </w:rPr>
          </w:pPr>
        </w:p>
        <w:p w14:paraId="302530A9" w14:textId="77777777" w:rsidR="00EE77DD" w:rsidRPr="006D42D9" w:rsidRDefault="00EE77DD" w:rsidP="006D42D9">
          <w:pPr>
            <w:rPr>
              <w:rFonts w:ascii="Republika" w:hAnsi="Republika"/>
              <w:sz w:val="60"/>
              <w:szCs w:val="60"/>
              <w:lang w:val="sl-SI"/>
            </w:rPr>
          </w:pPr>
        </w:p>
        <w:p w14:paraId="1DC883FC" w14:textId="77777777" w:rsidR="00EE77DD" w:rsidRPr="006D42D9" w:rsidRDefault="00EE77DD" w:rsidP="006D42D9">
          <w:pPr>
            <w:rPr>
              <w:rFonts w:ascii="Republika" w:hAnsi="Republika"/>
              <w:sz w:val="60"/>
              <w:szCs w:val="60"/>
              <w:lang w:val="sl-SI"/>
            </w:rPr>
          </w:pPr>
        </w:p>
        <w:p w14:paraId="307C240E" w14:textId="77777777" w:rsidR="00EE77DD" w:rsidRPr="006D42D9" w:rsidRDefault="00EE77DD" w:rsidP="006D42D9">
          <w:pPr>
            <w:rPr>
              <w:rFonts w:ascii="Republika" w:hAnsi="Republika"/>
              <w:sz w:val="60"/>
              <w:szCs w:val="60"/>
              <w:lang w:val="sl-SI"/>
            </w:rPr>
          </w:pPr>
        </w:p>
        <w:p w14:paraId="257FE7D5" w14:textId="77777777" w:rsidR="00EE77DD" w:rsidRPr="006D42D9" w:rsidRDefault="00EE77DD" w:rsidP="006D42D9">
          <w:pPr>
            <w:rPr>
              <w:rFonts w:ascii="Republika" w:hAnsi="Republika"/>
              <w:sz w:val="60"/>
              <w:szCs w:val="60"/>
              <w:lang w:val="sl-SI"/>
            </w:rPr>
          </w:pPr>
        </w:p>
        <w:p w14:paraId="36ED9971" w14:textId="77777777" w:rsidR="00EE77DD" w:rsidRPr="006D42D9" w:rsidRDefault="00EE77DD" w:rsidP="006D42D9">
          <w:pPr>
            <w:rPr>
              <w:rFonts w:ascii="Republika" w:hAnsi="Republika"/>
              <w:sz w:val="60"/>
              <w:szCs w:val="60"/>
              <w:lang w:val="sl-SI"/>
            </w:rPr>
          </w:pPr>
        </w:p>
      </w:tc>
    </w:tr>
  </w:tbl>
  <w:p w14:paraId="0FB78216" w14:textId="77777777" w:rsidR="00EE77DD" w:rsidRPr="00B95595" w:rsidRDefault="00EE77DD" w:rsidP="00924E3C">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1EAC07F1" wp14:editId="48B962FF">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4F374"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95595">
      <w:rPr>
        <w:rFonts w:ascii="Republika" w:hAnsi="Republika"/>
        <w:lang w:val="sl-SI"/>
      </w:rPr>
      <w:t>REPUBLIKA SLOVENIJA</w:t>
    </w:r>
  </w:p>
  <w:p w14:paraId="0E062F0E" w14:textId="77777777" w:rsidR="00EE77DD" w:rsidRPr="00B95595" w:rsidRDefault="00EE77DD"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14:paraId="1E47F43F" w14:textId="77777777" w:rsidR="00EE77DD" w:rsidRPr="008F3500" w:rsidRDefault="00EE77DD" w:rsidP="00994953">
    <w:pPr>
      <w:pStyle w:val="Glava"/>
      <w:tabs>
        <w:tab w:val="clear" w:pos="4320"/>
        <w:tab w:val="clear" w:pos="8640"/>
        <w:tab w:val="left" w:pos="5112"/>
      </w:tabs>
      <w:spacing w:before="120" w:line="240" w:lineRule="exact"/>
      <w:rPr>
        <w:rFonts w:cs="Arial"/>
        <w:sz w:val="16"/>
        <w:lang w:val="sl-SI"/>
      </w:rPr>
    </w:pPr>
    <w:r w:rsidRPr="005E1322">
      <w:rPr>
        <w:rFonts w:cs="Arial"/>
        <w:sz w:val="16"/>
        <w:lang w:val="sl-SI"/>
      </w:rPr>
      <w:t>Dunajska cesta 4</w:t>
    </w:r>
    <w:r>
      <w:rPr>
        <w:rFonts w:cs="Arial"/>
        <w:sz w:val="16"/>
        <w:lang w:val="sl-SI"/>
      </w:rPr>
      <w:t>8</w:t>
    </w:r>
    <w:r w:rsidRPr="005E1322">
      <w:rPr>
        <w:rFonts w:cs="Arial"/>
        <w:sz w:val="16"/>
        <w:lang w:val="sl-SI"/>
      </w:rPr>
      <w:t>, 1000 Ljubljana</w:t>
    </w:r>
    <w:r w:rsidRPr="008F3500">
      <w:rPr>
        <w:rFonts w:cs="Arial"/>
        <w:sz w:val="16"/>
        <w:lang w:val="sl-SI"/>
      </w:rPr>
      <w:tab/>
      <w:t xml:space="preserve">T: </w:t>
    </w:r>
    <w:r>
      <w:rPr>
        <w:rFonts w:cs="Arial"/>
        <w:sz w:val="16"/>
        <w:lang w:val="sl-SI"/>
      </w:rPr>
      <w:t>01 478 74 00</w:t>
    </w:r>
  </w:p>
  <w:p w14:paraId="4971C54A" w14:textId="77777777" w:rsidR="00EE77DD" w:rsidRPr="008F3500" w:rsidRDefault="00EE77DD"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01 478 74 25</w:t>
    </w:r>
    <w:r w:rsidRPr="008F3500">
      <w:rPr>
        <w:rFonts w:cs="Arial"/>
        <w:sz w:val="16"/>
        <w:lang w:val="sl-SI"/>
      </w:rPr>
      <w:t xml:space="preserve"> </w:t>
    </w:r>
  </w:p>
  <w:p w14:paraId="2CAA8EC3" w14:textId="77777777" w:rsidR="00EE77DD" w:rsidRPr="008F3500" w:rsidRDefault="00EE77DD"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gp.mop@gov.si</w:t>
    </w:r>
  </w:p>
  <w:p w14:paraId="26339161" w14:textId="77777777" w:rsidR="00EE77DD" w:rsidRPr="008F3500" w:rsidRDefault="00EE77DD"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EC9"/>
    <w:multiLevelType w:val="multilevel"/>
    <w:tmpl w:val="23DAD8C0"/>
    <w:lvl w:ilvl="0">
      <w:start w:val="3"/>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D87504"/>
    <w:multiLevelType w:val="hybridMultilevel"/>
    <w:tmpl w:val="F844025A"/>
    <w:lvl w:ilvl="0" w:tplc="04240001">
      <w:start w:val="1"/>
      <w:numFmt w:val="bullet"/>
      <w:lvlText w:val=""/>
      <w:lvlJc w:val="left"/>
      <w:pPr>
        <w:ind w:left="726" w:hanging="360"/>
      </w:pPr>
      <w:rPr>
        <w:rFonts w:ascii="Symbol" w:hAnsi="Symbol" w:hint="default"/>
      </w:rPr>
    </w:lvl>
    <w:lvl w:ilvl="1" w:tplc="04240003" w:tentative="1">
      <w:start w:val="1"/>
      <w:numFmt w:val="bullet"/>
      <w:lvlText w:val="o"/>
      <w:lvlJc w:val="left"/>
      <w:pPr>
        <w:ind w:left="1446" w:hanging="360"/>
      </w:pPr>
      <w:rPr>
        <w:rFonts w:ascii="Courier New" w:hAnsi="Courier New" w:cs="Courier New" w:hint="default"/>
      </w:rPr>
    </w:lvl>
    <w:lvl w:ilvl="2" w:tplc="04240005" w:tentative="1">
      <w:start w:val="1"/>
      <w:numFmt w:val="bullet"/>
      <w:lvlText w:val=""/>
      <w:lvlJc w:val="left"/>
      <w:pPr>
        <w:ind w:left="2166" w:hanging="360"/>
      </w:pPr>
      <w:rPr>
        <w:rFonts w:ascii="Wingdings" w:hAnsi="Wingdings" w:hint="default"/>
      </w:rPr>
    </w:lvl>
    <w:lvl w:ilvl="3" w:tplc="04240001" w:tentative="1">
      <w:start w:val="1"/>
      <w:numFmt w:val="bullet"/>
      <w:lvlText w:val=""/>
      <w:lvlJc w:val="left"/>
      <w:pPr>
        <w:ind w:left="2886" w:hanging="360"/>
      </w:pPr>
      <w:rPr>
        <w:rFonts w:ascii="Symbol" w:hAnsi="Symbol" w:hint="default"/>
      </w:rPr>
    </w:lvl>
    <w:lvl w:ilvl="4" w:tplc="04240003" w:tentative="1">
      <w:start w:val="1"/>
      <w:numFmt w:val="bullet"/>
      <w:lvlText w:val="o"/>
      <w:lvlJc w:val="left"/>
      <w:pPr>
        <w:ind w:left="3606" w:hanging="360"/>
      </w:pPr>
      <w:rPr>
        <w:rFonts w:ascii="Courier New" w:hAnsi="Courier New" w:cs="Courier New" w:hint="default"/>
      </w:rPr>
    </w:lvl>
    <w:lvl w:ilvl="5" w:tplc="04240005" w:tentative="1">
      <w:start w:val="1"/>
      <w:numFmt w:val="bullet"/>
      <w:lvlText w:val=""/>
      <w:lvlJc w:val="left"/>
      <w:pPr>
        <w:ind w:left="4326" w:hanging="360"/>
      </w:pPr>
      <w:rPr>
        <w:rFonts w:ascii="Wingdings" w:hAnsi="Wingdings" w:hint="default"/>
      </w:rPr>
    </w:lvl>
    <w:lvl w:ilvl="6" w:tplc="04240001" w:tentative="1">
      <w:start w:val="1"/>
      <w:numFmt w:val="bullet"/>
      <w:lvlText w:val=""/>
      <w:lvlJc w:val="left"/>
      <w:pPr>
        <w:ind w:left="5046" w:hanging="360"/>
      </w:pPr>
      <w:rPr>
        <w:rFonts w:ascii="Symbol" w:hAnsi="Symbol" w:hint="default"/>
      </w:rPr>
    </w:lvl>
    <w:lvl w:ilvl="7" w:tplc="04240003" w:tentative="1">
      <w:start w:val="1"/>
      <w:numFmt w:val="bullet"/>
      <w:lvlText w:val="o"/>
      <w:lvlJc w:val="left"/>
      <w:pPr>
        <w:ind w:left="5766" w:hanging="360"/>
      </w:pPr>
      <w:rPr>
        <w:rFonts w:ascii="Courier New" w:hAnsi="Courier New" w:cs="Courier New" w:hint="default"/>
      </w:rPr>
    </w:lvl>
    <w:lvl w:ilvl="8" w:tplc="04240005" w:tentative="1">
      <w:start w:val="1"/>
      <w:numFmt w:val="bullet"/>
      <w:lvlText w:val=""/>
      <w:lvlJc w:val="left"/>
      <w:pPr>
        <w:ind w:left="6486" w:hanging="360"/>
      </w:pPr>
      <w:rPr>
        <w:rFonts w:ascii="Wingdings" w:hAnsi="Wingdings" w:hint="default"/>
      </w:rPr>
    </w:lvl>
  </w:abstractNum>
  <w:abstractNum w:abstractNumId="2" w15:restartNumberingAfterBreak="0">
    <w:nsid w:val="099E19A8"/>
    <w:multiLevelType w:val="hybridMultilevel"/>
    <w:tmpl w:val="F35EDD52"/>
    <w:lvl w:ilvl="0" w:tplc="04240001">
      <w:start w:val="1"/>
      <w:numFmt w:val="bullet"/>
      <w:lvlText w:val=""/>
      <w:lvlJc w:val="left"/>
      <w:pPr>
        <w:ind w:left="726" w:hanging="360"/>
      </w:pPr>
      <w:rPr>
        <w:rFonts w:ascii="Symbol" w:hAnsi="Symbol" w:hint="default"/>
      </w:rPr>
    </w:lvl>
    <w:lvl w:ilvl="1" w:tplc="04240003" w:tentative="1">
      <w:start w:val="1"/>
      <w:numFmt w:val="bullet"/>
      <w:lvlText w:val="o"/>
      <w:lvlJc w:val="left"/>
      <w:pPr>
        <w:ind w:left="1446" w:hanging="360"/>
      </w:pPr>
      <w:rPr>
        <w:rFonts w:ascii="Courier New" w:hAnsi="Courier New" w:cs="Courier New" w:hint="default"/>
      </w:rPr>
    </w:lvl>
    <w:lvl w:ilvl="2" w:tplc="04240005" w:tentative="1">
      <w:start w:val="1"/>
      <w:numFmt w:val="bullet"/>
      <w:lvlText w:val=""/>
      <w:lvlJc w:val="left"/>
      <w:pPr>
        <w:ind w:left="2166" w:hanging="360"/>
      </w:pPr>
      <w:rPr>
        <w:rFonts w:ascii="Wingdings" w:hAnsi="Wingdings" w:hint="default"/>
      </w:rPr>
    </w:lvl>
    <w:lvl w:ilvl="3" w:tplc="04240001" w:tentative="1">
      <w:start w:val="1"/>
      <w:numFmt w:val="bullet"/>
      <w:lvlText w:val=""/>
      <w:lvlJc w:val="left"/>
      <w:pPr>
        <w:ind w:left="2886" w:hanging="360"/>
      </w:pPr>
      <w:rPr>
        <w:rFonts w:ascii="Symbol" w:hAnsi="Symbol" w:hint="default"/>
      </w:rPr>
    </w:lvl>
    <w:lvl w:ilvl="4" w:tplc="04240003" w:tentative="1">
      <w:start w:val="1"/>
      <w:numFmt w:val="bullet"/>
      <w:lvlText w:val="o"/>
      <w:lvlJc w:val="left"/>
      <w:pPr>
        <w:ind w:left="3606" w:hanging="360"/>
      </w:pPr>
      <w:rPr>
        <w:rFonts w:ascii="Courier New" w:hAnsi="Courier New" w:cs="Courier New" w:hint="default"/>
      </w:rPr>
    </w:lvl>
    <w:lvl w:ilvl="5" w:tplc="04240005" w:tentative="1">
      <w:start w:val="1"/>
      <w:numFmt w:val="bullet"/>
      <w:lvlText w:val=""/>
      <w:lvlJc w:val="left"/>
      <w:pPr>
        <w:ind w:left="4326" w:hanging="360"/>
      </w:pPr>
      <w:rPr>
        <w:rFonts w:ascii="Wingdings" w:hAnsi="Wingdings" w:hint="default"/>
      </w:rPr>
    </w:lvl>
    <w:lvl w:ilvl="6" w:tplc="04240001" w:tentative="1">
      <w:start w:val="1"/>
      <w:numFmt w:val="bullet"/>
      <w:lvlText w:val=""/>
      <w:lvlJc w:val="left"/>
      <w:pPr>
        <w:ind w:left="5046" w:hanging="360"/>
      </w:pPr>
      <w:rPr>
        <w:rFonts w:ascii="Symbol" w:hAnsi="Symbol" w:hint="default"/>
      </w:rPr>
    </w:lvl>
    <w:lvl w:ilvl="7" w:tplc="04240003" w:tentative="1">
      <w:start w:val="1"/>
      <w:numFmt w:val="bullet"/>
      <w:lvlText w:val="o"/>
      <w:lvlJc w:val="left"/>
      <w:pPr>
        <w:ind w:left="5766" w:hanging="360"/>
      </w:pPr>
      <w:rPr>
        <w:rFonts w:ascii="Courier New" w:hAnsi="Courier New" w:cs="Courier New" w:hint="default"/>
      </w:rPr>
    </w:lvl>
    <w:lvl w:ilvl="8" w:tplc="04240005" w:tentative="1">
      <w:start w:val="1"/>
      <w:numFmt w:val="bullet"/>
      <w:lvlText w:val=""/>
      <w:lvlJc w:val="left"/>
      <w:pPr>
        <w:ind w:left="6486" w:hanging="360"/>
      </w:pPr>
      <w:rPr>
        <w:rFonts w:ascii="Wingdings" w:hAnsi="Wingdings" w:hint="default"/>
      </w:rPr>
    </w:lvl>
  </w:abstractNum>
  <w:abstractNum w:abstractNumId="3" w15:restartNumberingAfterBreak="0">
    <w:nsid w:val="0BBF4CCC"/>
    <w:multiLevelType w:val="hybridMultilevel"/>
    <w:tmpl w:val="3B00FA48"/>
    <w:lvl w:ilvl="0" w:tplc="04240001">
      <w:start w:val="1"/>
      <w:numFmt w:val="bullet"/>
      <w:lvlText w:val=""/>
      <w:lvlJc w:val="left"/>
      <w:pPr>
        <w:ind w:left="720" w:hanging="360"/>
      </w:pPr>
      <w:rPr>
        <w:rFonts w:ascii="Symbol" w:hAnsi="Symbol" w:hint="default"/>
      </w:rPr>
    </w:lvl>
    <w:lvl w:ilvl="1" w:tplc="5B38E35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6E62D4"/>
    <w:multiLevelType w:val="hybridMultilevel"/>
    <w:tmpl w:val="4C082B6E"/>
    <w:lvl w:ilvl="0" w:tplc="04240001">
      <w:start w:val="1"/>
      <w:numFmt w:val="bullet"/>
      <w:lvlText w:val=""/>
      <w:lvlJc w:val="left"/>
      <w:pPr>
        <w:ind w:left="-351" w:hanging="360"/>
      </w:pPr>
      <w:rPr>
        <w:rFonts w:ascii="Symbol" w:hAnsi="Symbol" w:hint="default"/>
      </w:rPr>
    </w:lvl>
    <w:lvl w:ilvl="1" w:tplc="04240003" w:tentative="1">
      <w:start w:val="1"/>
      <w:numFmt w:val="bullet"/>
      <w:lvlText w:val="o"/>
      <w:lvlJc w:val="left"/>
      <w:pPr>
        <w:ind w:left="369" w:hanging="360"/>
      </w:pPr>
      <w:rPr>
        <w:rFonts w:ascii="Courier New" w:hAnsi="Courier New" w:cs="Courier New" w:hint="default"/>
      </w:rPr>
    </w:lvl>
    <w:lvl w:ilvl="2" w:tplc="04240005" w:tentative="1">
      <w:start w:val="1"/>
      <w:numFmt w:val="bullet"/>
      <w:lvlText w:val=""/>
      <w:lvlJc w:val="left"/>
      <w:pPr>
        <w:ind w:left="1089" w:hanging="360"/>
      </w:pPr>
      <w:rPr>
        <w:rFonts w:ascii="Wingdings" w:hAnsi="Wingdings" w:hint="default"/>
      </w:rPr>
    </w:lvl>
    <w:lvl w:ilvl="3" w:tplc="04240001" w:tentative="1">
      <w:start w:val="1"/>
      <w:numFmt w:val="bullet"/>
      <w:lvlText w:val=""/>
      <w:lvlJc w:val="left"/>
      <w:pPr>
        <w:ind w:left="1809" w:hanging="360"/>
      </w:pPr>
      <w:rPr>
        <w:rFonts w:ascii="Symbol" w:hAnsi="Symbol" w:hint="default"/>
      </w:rPr>
    </w:lvl>
    <w:lvl w:ilvl="4" w:tplc="04240003" w:tentative="1">
      <w:start w:val="1"/>
      <w:numFmt w:val="bullet"/>
      <w:lvlText w:val="o"/>
      <w:lvlJc w:val="left"/>
      <w:pPr>
        <w:ind w:left="2529" w:hanging="360"/>
      </w:pPr>
      <w:rPr>
        <w:rFonts w:ascii="Courier New" w:hAnsi="Courier New" w:cs="Courier New" w:hint="default"/>
      </w:rPr>
    </w:lvl>
    <w:lvl w:ilvl="5" w:tplc="04240005" w:tentative="1">
      <w:start w:val="1"/>
      <w:numFmt w:val="bullet"/>
      <w:lvlText w:val=""/>
      <w:lvlJc w:val="left"/>
      <w:pPr>
        <w:ind w:left="3249" w:hanging="360"/>
      </w:pPr>
      <w:rPr>
        <w:rFonts w:ascii="Wingdings" w:hAnsi="Wingdings" w:hint="default"/>
      </w:rPr>
    </w:lvl>
    <w:lvl w:ilvl="6" w:tplc="04240001" w:tentative="1">
      <w:start w:val="1"/>
      <w:numFmt w:val="bullet"/>
      <w:lvlText w:val=""/>
      <w:lvlJc w:val="left"/>
      <w:pPr>
        <w:ind w:left="3969" w:hanging="360"/>
      </w:pPr>
      <w:rPr>
        <w:rFonts w:ascii="Symbol" w:hAnsi="Symbol" w:hint="default"/>
      </w:rPr>
    </w:lvl>
    <w:lvl w:ilvl="7" w:tplc="04240003" w:tentative="1">
      <w:start w:val="1"/>
      <w:numFmt w:val="bullet"/>
      <w:lvlText w:val="o"/>
      <w:lvlJc w:val="left"/>
      <w:pPr>
        <w:ind w:left="4689" w:hanging="360"/>
      </w:pPr>
      <w:rPr>
        <w:rFonts w:ascii="Courier New" w:hAnsi="Courier New" w:cs="Courier New" w:hint="default"/>
      </w:rPr>
    </w:lvl>
    <w:lvl w:ilvl="8" w:tplc="04240005" w:tentative="1">
      <w:start w:val="1"/>
      <w:numFmt w:val="bullet"/>
      <w:lvlText w:val=""/>
      <w:lvlJc w:val="left"/>
      <w:pPr>
        <w:ind w:left="5409" w:hanging="360"/>
      </w:pPr>
      <w:rPr>
        <w:rFonts w:ascii="Wingdings" w:hAnsi="Wingdings" w:hint="default"/>
      </w:rPr>
    </w:lvl>
  </w:abstractNum>
  <w:abstractNum w:abstractNumId="5" w15:restartNumberingAfterBreak="0">
    <w:nsid w:val="1592360F"/>
    <w:multiLevelType w:val="multilevel"/>
    <w:tmpl w:val="A81CB834"/>
    <w:lvl w:ilvl="0">
      <w:start w:val="4"/>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501DE3"/>
    <w:multiLevelType w:val="multilevel"/>
    <w:tmpl w:val="F1C482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614D13"/>
    <w:multiLevelType w:val="multilevel"/>
    <w:tmpl w:val="4A4E19D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D25610"/>
    <w:multiLevelType w:val="hybridMultilevel"/>
    <w:tmpl w:val="779AB1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8947B7B"/>
    <w:multiLevelType w:val="hybridMultilevel"/>
    <w:tmpl w:val="E2CA1198"/>
    <w:lvl w:ilvl="0" w:tplc="5B5EBE46">
      <w:numFmt w:val="bullet"/>
      <w:lvlText w:val="-"/>
      <w:lvlJc w:val="left"/>
      <w:pPr>
        <w:ind w:left="36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BC3C43"/>
    <w:multiLevelType w:val="hybridMultilevel"/>
    <w:tmpl w:val="44EA4590"/>
    <w:lvl w:ilvl="0" w:tplc="04240001">
      <w:start w:val="1"/>
      <w:numFmt w:val="bullet"/>
      <w:lvlText w:val=""/>
      <w:lvlJc w:val="left"/>
      <w:pPr>
        <w:ind w:left="726" w:hanging="360"/>
      </w:pPr>
      <w:rPr>
        <w:rFonts w:ascii="Symbol" w:hAnsi="Symbol" w:hint="default"/>
      </w:rPr>
    </w:lvl>
    <w:lvl w:ilvl="1" w:tplc="04240003" w:tentative="1">
      <w:start w:val="1"/>
      <w:numFmt w:val="bullet"/>
      <w:lvlText w:val="o"/>
      <w:lvlJc w:val="left"/>
      <w:pPr>
        <w:ind w:left="1446" w:hanging="360"/>
      </w:pPr>
      <w:rPr>
        <w:rFonts w:ascii="Courier New" w:hAnsi="Courier New" w:cs="Courier New" w:hint="default"/>
      </w:rPr>
    </w:lvl>
    <w:lvl w:ilvl="2" w:tplc="04240005" w:tentative="1">
      <w:start w:val="1"/>
      <w:numFmt w:val="bullet"/>
      <w:lvlText w:val=""/>
      <w:lvlJc w:val="left"/>
      <w:pPr>
        <w:ind w:left="2166" w:hanging="360"/>
      </w:pPr>
      <w:rPr>
        <w:rFonts w:ascii="Wingdings" w:hAnsi="Wingdings" w:hint="default"/>
      </w:rPr>
    </w:lvl>
    <w:lvl w:ilvl="3" w:tplc="04240001" w:tentative="1">
      <w:start w:val="1"/>
      <w:numFmt w:val="bullet"/>
      <w:lvlText w:val=""/>
      <w:lvlJc w:val="left"/>
      <w:pPr>
        <w:ind w:left="2886" w:hanging="360"/>
      </w:pPr>
      <w:rPr>
        <w:rFonts w:ascii="Symbol" w:hAnsi="Symbol" w:hint="default"/>
      </w:rPr>
    </w:lvl>
    <w:lvl w:ilvl="4" w:tplc="04240003" w:tentative="1">
      <w:start w:val="1"/>
      <w:numFmt w:val="bullet"/>
      <w:lvlText w:val="o"/>
      <w:lvlJc w:val="left"/>
      <w:pPr>
        <w:ind w:left="3606" w:hanging="360"/>
      </w:pPr>
      <w:rPr>
        <w:rFonts w:ascii="Courier New" w:hAnsi="Courier New" w:cs="Courier New" w:hint="default"/>
      </w:rPr>
    </w:lvl>
    <w:lvl w:ilvl="5" w:tplc="04240005" w:tentative="1">
      <w:start w:val="1"/>
      <w:numFmt w:val="bullet"/>
      <w:lvlText w:val=""/>
      <w:lvlJc w:val="left"/>
      <w:pPr>
        <w:ind w:left="4326" w:hanging="360"/>
      </w:pPr>
      <w:rPr>
        <w:rFonts w:ascii="Wingdings" w:hAnsi="Wingdings" w:hint="default"/>
      </w:rPr>
    </w:lvl>
    <w:lvl w:ilvl="6" w:tplc="04240001" w:tentative="1">
      <w:start w:val="1"/>
      <w:numFmt w:val="bullet"/>
      <w:lvlText w:val=""/>
      <w:lvlJc w:val="left"/>
      <w:pPr>
        <w:ind w:left="5046" w:hanging="360"/>
      </w:pPr>
      <w:rPr>
        <w:rFonts w:ascii="Symbol" w:hAnsi="Symbol" w:hint="default"/>
      </w:rPr>
    </w:lvl>
    <w:lvl w:ilvl="7" w:tplc="04240003" w:tentative="1">
      <w:start w:val="1"/>
      <w:numFmt w:val="bullet"/>
      <w:lvlText w:val="o"/>
      <w:lvlJc w:val="left"/>
      <w:pPr>
        <w:ind w:left="5766" w:hanging="360"/>
      </w:pPr>
      <w:rPr>
        <w:rFonts w:ascii="Courier New" w:hAnsi="Courier New" w:cs="Courier New" w:hint="default"/>
      </w:rPr>
    </w:lvl>
    <w:lvl w:ilvl="8" w:tplc="04240005" w:tentative="1">
      <w:start w:val="1"/>
      <w:numFmt w:val="bullet"/>
      <w:lvlText w:val=""/>
      <w:lvlJc w:val="left"/>
      <w:pPr>
        <w:ind w:left="6486" w:hanging="360"/>
      </w:pPr>
      <w:rPr>
        <w:rFonts w:ascii="Wingdings" w:hAnsi="Wingdings" w:hint="default"/>
      </w:rPr>
    </w:lvl>
  </w:abstractNum>
  <w:abstractNum w:abstractNumId="11" w15:restartNumberingAfterBreak="0">
    <w:nsid w:val="4039168F"/>
    <w:multiLevelType w:val="hybridMultilevel"/>
    <w:tmpl w:val="52D6518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24E680E"/>
    <w:multiLevelType w:val="hybridMultilevel"/>
    <w:tmpl w:val="3D22BC8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55B0819"/>
    <w:multiLevelType w:val="hybridMultilevel"/>
    <w:tmpl w:val="CD6682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C7607F7"/>
    <w:multiLevelType w:val="hybridMultilevel"/>
    <w:tmpl w:val="5C3A8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F4669F2"/>
    <w:multiLevelType w:val="hybridMultilevel"/>
    <w:tmpl w:val="A7EEF7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1196E7B"/>
    <w:multiLevelType w:val="hybridMultilevel"/>
    <w:tmpl w:val="74B828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81E4E29"/>
    <w:multiLevelType w:val="hybridMultilevel"/>
    <w:tmpl w:val="6810CE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8230BEF"/>
    <w:multiLevelType w:val="multilevel"/>
    <w:tmpl w:val="0DA24BE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E0C3757"/>
    <w:multiLevelType w:val="hybridMultilevel"/>
    <w:tmpl w:val="99EECB2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5F3F4E72"/>
    <w:multiLevelType w:val="hybridMultilevel"/>
    <w:tmpl w:val="7B2CA57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09458B3"/>
    <w:multiLevelType w:val="hybridMultilevel"/>
    <w:tmpl w:val="05806E32"/>
    <w:lvl w:ilvl="0" w:tplc="F9F4907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625B05B5"/>
    <w:multiLevelType w:val="hybridMultilevel"/>
    <w:tmpl w:val="7D3AAE9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70E666EF"/>
    <w:multiLevelType w:val="hybridMultilevel"/>
    <w:tmpl w:val="70E8E71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2"/>
  </w:num>
  <w:num w:numId="2">
    <w:abstractNumId w:val="10"/>
  </w:num>
  <w:num w:numId="3">
    <w:abstractNumId w:val="13"/>
  </w:num>
  <w:num w:numId="4">
    <w:abstractNumId w:val="15"/>
  </w:num>
  <w:num w:numId="5">
    <w:abstractNumId w:val="8"/>
  </w:num>
  <w:num w:numId="6">
    <w:abstractNumId w:val="7"/>
  </w:num>
  <w:num w:numId="7">
    <w:abstractNumId w:val="9"/>
  </w:num>
  <w:num w:numId="8">
    <w:abstractNumId w:val="0"/>
  </w:num>
  <w:num w:numId="9">
    <w:abstractNumId w:val="18"/>
  </w:num>
  <w:num w:numId="10">
    <w:abstractNumId w:val="5"/>
  </w:num>
  <w:num w:numId="11">
    <w:abstractNumId w:val="6"/>
  </w:num>
  <w:num w:numId="12">
    <w:abstractNumId w:val="14"/>
  </w:num>
  <w:num w:numId="13">
    <w:abstractNumId w:val="19"/>
  </w:num>
  <w:num w:numId="14">
    <w:abstractNumId w:val="16"/>
  </w:num>
  <w:num w:numId="15">
    <w:abstractNumId w:val="11"/>
  </w:num>
  <w:num w:numId="16">
    <w:abstractNumId w:val="2"/>
  </w:num>
  <w:num w:numId="17">
    <w:abstractNumId w:val="1"/>
  </w:num>
  <w:num w:numId="18">
    <w:abstractNumId w:val="3"/>
  </w:num>
  <w:num w:numId="19">
    <w:abstractNumId w:val="23"/>
  </w:num>
  <w:num w:numId="20">
    <w:abstractNumId w:val="4"/>
  </w:num>
  <w:num w:numId="21">
    <w:abstractNumId w:val="12"/>
  </w:num>
  <w:num w:numId="22">
    <w:abstractNumId w:val="20"/>
  </w:num>
  <w:num w:numId="23">
    <w:abstractNumId w:val="21"/>
  </w:num>
  <w:num w:numId="24">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FC"/>
    <w:rsid w:val="0001550E"/>
    <w:rsid w:val="00023A88"/>
    <w:rsid w:val="00027744"/>
    <w:rsid w:val="0004041A"/>
    <w:rsid w:val="00040A37"/>
    <w:rsid w:val="000578EF"/>
    <w:rsid w:val="000619E4"/>
    <w:rsid w:val="000A0DE3"/>
    <w:rsid w:val="000A1689"/>
    <w:rsid w:val="000A5663"/>
    <w:rsid w:val="000A7238"/>
    <w:rsid w:val="000B17D8"/>
    <w:rsid w:val="000D07CB"/>
    <w:rsid w:val="000D5DBE"/>
    <w:rsid w:val="000D7F2B"/>
    <w:rsid w:val="000E1264"/>
    <w:rsid w:val="001019F1"/>
    <w:rsid w:val="001058CD"/>
    <w:rsid w:val="0011273D"/>
    <w:rsid w:val="001324C9"/>
    <w:rsid w:val="001357B2"/>
    <w:rsid w:val="00155613"/>
    <w:rsid w:val="00155A15"/>
    <w:rsid w:val="00156387"/>
    <w:rsid w:val="00157DB7"/>
    <w:rsid w:val="00164BE3"/>
    <w:rsid w:val="0017535E"/>
    <w:rsid w:val="00177280"/>
    <w:rsid w:val="00191739"/>
    <w:rsid w:val="00192A2B"/>
    <w:rsid w:val="00192ED1"/>
    <w:rsid w:val="001C3658"/>
    <w:rsid w:val="001C4757"/>
    <w:rsid w:val="001D708A"/>
    <w:rsid w:val="001F2903"/>
    <w:rsid w:val="00202A77"/>
    <w:rsid w:val="002256C6"/>
    <w:rsid w:val="00225A33"/>
    <w:rsid w:val="002308E2"/>
    <w:rsid w:val="00235D82"/>
    <w:rsid w:val="00245409"/>
    <w:rsid w:val="002619BD"/>
    <w:rsid w:val="00271CE5"/>
    <w:rsid w:val="002754E9"/>
    <w:rsid w:val="00281A46"/>
    <w:rsid w:val="00282020"/>
    <w:rsid w:val="00282C21"/>
    <w:rsid w:val="002A4441"/>
    <w:rsid w:val="002B7A82"/>
    <w:rsid w:val="002C2D2E"/>
    <w:rsid w:val="002C35A2"/>
    <w:rsid w:val="002D1010"/>
    <w:rsid w:val="002D2663"/>
    <w:rsid w:val="003168F7"/>
    <w:rsid w:val="0032300B"/>
    <w:rsid w:val="00323509"/>
    <w:rsid w:val="00342DD8"/>
    <w:rsid w:val="003636BF"/>
    <w:rsid w:val="00364E43"/>
    <w:rsid w:val="00366EDA"/>
    <w:rsid w:val="0037479F"/>
    <w:rsid w:val="003845B4"/>
    <w:rsid w:val="00387B1A"/>
    <w:rsid w:val="00387ECE"/>
    <w:rsid w:val="003C5E48"/>
    <w:rsid w:val="003D1990"/>
    <w:rsid w:val="003D2C3C"/>
    <w:rsid w:val="003D47AE"/>
    <w:rsid w:val="003E15FF"/>
    <w:rsid w:val="003E1C74"/>
    <w:rsid w:val="003E7EB4"/>
    <w:rsid w:val="003F108B"/>
    <w:rsid w:val="003F48A7"/>
    <w:rsid w:val="0040090F"/>
    <w:rsid w:val="00402EE3"/>
    <w:rsid w:val="00404AAC"/>
    <w:rsid w:val="00404CE1"/>
    <w:rsid w:val="00423C6F"/>
    <w:rsid w:val="004308B2"/>
    <w:rsid w:val="004357CB"/>
    <w:rsid w:val="00441052"/>
    <w:rsid w:val="00442DE2"/>
    <w:rsid w:val="00447F8C"/>
    <w:rsid w:val="004739AB"/>
    <w:rsid w:val="00496CEF"/>
    <w:rsid w:val="004A0A52"/>
    <w:rsid w:val="004B1EDE"/>
    <w:rsid w:val="004B6984"/>
    <w:rsid w:val="004D6641"/>
    <w:rsid w:val="004E127D"/>
    <w:rsid w:val="004F4044"/>
    <w:rsid w:val="004F71F4"/>
    <w:rsid w:val="00510DA6"/>
    <w:rsid w:val="00520BF4"/>
    <w:rsid w:val="00522FFF"/>
    <w:rsid w:val="00526246"/>
    <w:rsid w:val="00530058"/>
    <w:rsid w:val="005323AD"/>
    <w:rsid w:val="00557FE6"/>
    <w:rsid w:val="005606AD"/>
    <w:rsid w:val="00567106"/>
    <w:rsid w:val="00584A81"/>
    <w:rsid w:val="00593B8D"/>
    <w:rsid w:val="00595901"/>
    <w:rsid w:val="00596EF6"/>
    <w:rsid w:val="005A07E9"/>
    <w:rsid w:val="005A4824"/>
    <w:rsid w:val="005B58D2"/>
    <w:rsid w:val="005B6FFC"/>
    <w:rsid w:val="005C0E77"/>
    <w:rsid w:val="005D7033"/>
    <w:rsid w:val="005E1322"/>
    <w:rsid w:val="005E1D3C"/>
    <w:rsid w:val="005F1A18"/>
    <w:rsid w:val="005F3261"/>
    <w:rsid w:val="005F377E"/>
    <w:rsid w:val="005F4898"/>
    <w:rsid w:val="005F4A3F"/>
    <w:rsid w:val="00607792"/>
    <w:rsid w:val="00610AF3"/>
    <w:rsid w:val="006242E1"/>
    <w:rsid w:val="00632253"/>
    <w:rsid w:val="00637552"/>
    <w:rsid w:val="00642429"/>
    <w:rsid w:val="00642714"/>
    <w:rsid w:val="006455CE"/>
    <w:rsid w:val="00646AF3"/>
    <w:rsid w:val="006517AF"/>
    <w:rsid w:val="006636FA"/>
    <w:rsid w:val="00666E61"/>
    <w:rsid w:val="00667AA1"/>
    <w:rsid w:val="00677197"/>
    <w:rsid w:val="00684DB0"/>
    <w:rsid w:val="00686759"/>
    <w:rsid w:val="00694D30"/>
    <w:rsid w:val="00695662"/>
    <w:rsid w:val="006A1231"/>
    <w:rsid w:val="006A5F59"/>
    <w:rsid w:val="006C4CBF"/>
    <w:rsid w:val="006D42D9"/>
    <w:rsid w:val="006D6B2E"/>
    <w:rsid w:val="00705077"/>
    <w:rsid w:val="007078D0"/>
    <w:rsid w:val="007173FA"/>
    <w:rsid w:val="00733017"/>
    <w:rsid w:val="00735D65"/>
    <w:rsid w:val="00740382"/>
    <w:rsid w:val="00742284"/>
    <w:rsid w:val="00743B2C"/>
    <w:rsid w:val="00744872"/>
    <w:rsid w:val="007609AE"/>
    <w:rsid w:val="00761FB9"/>
    <w:rsid w:val="0077135F"/>
    <w:rsid w:val="007723B1"/>
    <w:rsid w:val="00773E01"/>
    <w:rsid w:val="00783310"/>
    <w:rsid w:val="007941C3"/>
    <w:rsid w:val="00796D4F"/>
    <w:rsid w:val="007A4A6D"/>
    <w:rsid w:val="007B6265"/>
    <w:rsid w:val="007C3EE7"/>
    <w:rsid w:val="007C589C"/>
    <w:rsid w:val="007D1BCF"/>
    <w:rsid w:val="007D650D"/>
    <w:rsid w:val="007D75CF"/>
    <w:rsid w:val="007E003B"/>
    <w:rsid w:val="007E6DC5"/>
    <w:rsid w:val="007E759D"/>
    <w:rsid w:val="007F7984"/>
    <w:rsid w:val="00805AA7"/>
    <w:rsid w:val="00810335"/>
    <w:rsid w:val="00836DBE"/>
    <w:rsid w:val="0084480F"/>
    <w:rsid w:val="00855D53"/>
    <w:rsid w:val="00875048"/>
    <w:rsid w:val="0088043C"/>
    <w:rsid w:val="00884B34"/>
    <w:rsid w:val="008906C9"/>
    <w:rsid w:val="008908A3"/>
    <w:rsid w:val="008915FA"/>
    <w:rsid w:val="00897C27"/>
    <w:rsid w:val="008A03A7"/>
    <w:rsid w:val="008A3305"/>
    <w:rsid w:val="008A7ECA"/>
    <w:rsid w:val="008B3FE1"/>
    <w:rsid w:val="008C5738"/>
    <w:rsid w:val="008D04F0"/>
    <w:rsid w:val="008F2904"/>
    <w:rsid w:val="008F3500"/>
    <w:rsid w:val="008F7B7E"/>
    <w:rsid w:val="00924E3C"/>
    <w:rsid w:val="0093617A"/>
    <w:rsid w:val="00953AF0"/>
    <w:rsid w:val="00955B63"/>
    <w:rsid w:val="009612BB"/>
    <w:rsid w:val="00965B3A"/>
    <w:rsid w:val="0097079C"/>
    <w:rsid w:val="0098043F"/>
    <w:rsid w:val="00994953"/>
    <w:rsid w:val="009A11D6"/>
    <w:rsid w:val="009A2A3B"/>
    <w:rsid w:val="009B706D"/>
    <w:rsid w:val="009D4EF7"/>
    <w:rsid w:val="009D53AD"/>
    <w:rsid w:val="009F3757"/>
    <w:rsid w:val="009F603E"/>
    <w:rsid w:val="00A06EEB"/>
    <w:rsid w:val="00A125C5"/>
    <w:rsid w:val="00A1754E"/>
    <w:rsid w:val="00A2124A"/>
    <w:rsid w:val="00A22BCD"/>
    <w:rsid w:val="00A2475C"/>
    <w:rsid w:val="00A24C3B"/>
    <w:rsid w:val="00A273BA"/>
    <w:rsid w:val="00A34BC7"/>
    <w:rsid w:val="00A4418A"/>
    <w:rsid w:val="00A44552"/>
    <w:rsid w:val="00A5039D"/>
    <w:rsid w:val="00A65EE7"/>
    <w:rsid w:val="00A70133"/>
    <w:rsid w:val="00A71481"/>
    <w:rsid w:val="00A77865"/>
    <w:rsid w:val="00A77EC1"/>
    <w:rsid w:val="00A92CCD"/>
    <w:rsid w:val="00A93454"/>
    <w:rsid w:val="00A94965"/>
    <w:rsid w:val="00A9738A"/>
    <w:rsid w:val="00AB0A6A"/>
    <w:rsid w:val="00AB7A88"/>
    <w:rsid w:val="00AC2465"/>
    <w:rsid w:val="00AD7D66"/>
    <w:rsid w:val="00B17141"/>
    <w:rsid w:val="00B264D4"/>
    <w:rsid w:val="00B308D8"/>
    <w:rsid w:val="00B31575"/>
    <w:rsid w:val="00B40A6E"/>
    <w:rsid w:val="00B4491D"/>
    <w:rsid w:val="00B56D03"/>
    <w:rsid w:val="00B66CA1"/>
    <w:rsid w:val="00B8547D"/>
    <w:rsid w:val="00B921D6"/>
    <w:rsid w:val="00B95595"/>
    <w:rsid w:val="00B963D9"/>
    <w:rsid w:val="00BA792B"/>
    <w:rsid w:val="00BC4D69"/>
    <w:rsid w:val="00BC4E24"/>
    <w:rsid w:val="00BE0906"/>
    <w:rsid w:val="00BE0C38"/>
    <w:rsid w:val="00C00FDC"/>
    <w:rsid w:val="00C236C7"/>
    <w:rsid w:val="00C250D5"/>
    <w:rsid w:val="00C345AF"/>
    <w:rsid w:val="00C4330B"/>
    <w:rsid w:val="00C60BCD"/>
    <w:rsid w:val="00C616E9"/>
    <w:rsid w:val="00C61B03"/>
    <w:rsid w:val="00C63643"/>
    <w:rsid w:val="00C72BB9"/>
    <w:rsid w:val="00C75162"/>
    <w:rsid w:val="00C8129A"/>
    <w:rsid w:val="00C818D8"/>
    <w:rsid w:val="00C870AB"/>
    <w:rsid w:val="00C92898"/>
    <w:rsid w:val="00C97A54"/>
    <w:rsid w:val="00CA1927"/>
    <w:rsid w:val="00CA4E0D"/>
    <w:rsid w:val="00CB1D86"/>
    <w:rsid w:val="00CB475C"/>
    <w:rsid w:val="00CC46A3"/>
    <w:rsid w:val="00CC7CDD"/>
    <w:rsid w:val="00CD0BB4"/>
    <w:rsid w:val="00CE7514"/>
    <w:rsid w:val="00CF0CB8"/>
    <w:rsid w:val="00D00484"/>
    <w:rsid w:val="00D12D92"/>
    <w:rsid w:val="00D248DE"/>
    <w:rsid w:val="00D25034"/>
    <w:rsid w:val="00D32DF0"/>
    <w:rsid w:val="00D71EEC"/>
    <w:rsid w:val="00D849C2"/>
    <w:rsid w:val="00D8542D"/>
    <w:rsid w:val="00D870FC"/>
    <w:rsid w:val="00D94319"/>
    <w:rsid w:val="00D97BC8"/>
    <w:rsid w:val="00DA6136"/>
    <w:rsid w:val="00DA6C69"/>
    <w:rsid w:val="00DC27B7"/>
    <w:rsid w:val="00DC6A71"/>
    <w:rsid w:val="00DC6EF1"/>
    <w:rsid w:val="00DC755F"/>
    <w:rsid w:val="00DC7EC4"/>
    <w:rsid w:val="00DD3D09"/>
    <w:rsid w:val="00DE5B46"/>
    <w:rsid w:val="00DE6B65"/>
    <w:rsid w:val="00DF51D8"/>
    <w:rsid w:val="00DF674D"/>
    <w:rsid w:val="00E014DC"/>
    <w:rsid w:val="00E0357D"/>
    <w:rsid w:val="00E070E4"/>
    <w:rsid w:val="00E12DA8"/>
    <w:rsid w:val="00E14B31"/>
    <w:rsid w:val="00E24EC2"/>
    <w:rsid w:val="00E315C0"/>
    <w:rsid w:val="00E3475F"/>
    <w:rsid w:val="00E42F52"/>
    <w:rsid w:val="00E45B17"/>
    <w:rsid w:val="00E51B00"/>
    <w:rsid w:val="00E6252D"/>
    <w:rsid w:val="00E6539D"/>
    <w:rsid w:val="00E80BB6"/>
    <w:rsid w:val="00E92025"/>
    <w:rsid w:val="00E96041"/>
    <w:rsid w:val="00EE5A3B"/>
    <w:rsid w:val="00EE77DD"/>
    <w:rsid w:val="00F11BA8"/>
    <w:rsid w:val="00F23209"/>
    <w:rsid w:val="00F240BB"/>
    <w:rsid w:val="00F24D30"/>
    <w:rsid w:val="00F25603"/>
    <w:rsid w:val="00F272E9"/>
    <w:rsid w:val="00F36D74"/>
    <w:rsid w:val="00F40536"/>
    <w:rsid w:val="00F43AD8"/>
    <w:rsid w:val="00F46724"/>
    <w:rsid w:val="00F51D64"/>
    <w:rsid w:val="00F57FED"/>
    <w:rsid w:val="00F60709"/>
    <w:rsid w:val="00F90E0F"/>
    <w:rsid w:val="00FA2562"/>
    <w:rsid w:val="00FA53E8"/>
    <w:rsid w:val="00FD4FBC"/>
    <w:rsid w:val="00FE01F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41C7134"/>
  <w15:docId w15:val="{203259EB-184F-492D-8EC8-CCA82692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D0048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D00484"/>
    <w:rPr>
      <w:rFonts w:ascii="Tahoma" w:hAnsi="Tahoma" w:cs="Tahoma"/>
      <w:sz w:val="16"/>
      <w:szCs w:val="16"/>
      <w:lang w:val="en-US" w:eastAsia="en-US"/>
    </w:rPr>
  </w:style>
  <w:style w:type="paragraph" w:styleId="Odstavekseznama">
    <w:name w:val="List Paragraph"/>
    <w:basedOn w:val="Navaden"/>
    <w:uiPriority w:val="34"/>
    <w:qFormat/>
    <w:rsid w:val="00C97A54"/>
    <w:pPr>
      <w:ind w:left="720"/>
      <w:contextualSpacing/>
    </w:pPr>
  </w:style>
  <w:style w:type="paragraph" w:styleId="Sprotnaopomba-besedilo">
    <w:name w:val="footnote text"/>
    <w:basedOn w:val="Navaden"/>
    <w:link w:val="Sprotnaopomba-besediloZnak"/>
    <w:rsid w:val="003168F7"/>
    <w:pPr>
      <w:spacing w:line="240" w:lineRule="auto"/>
    </w:pPr>
    <w:rPr>
      <w:szCs w:val="20"/>
    </w:rPr>
  </w:style>
  <w:style w:type="character" w:customStyle="1" w:styleId="Sprotnaopomba-besediloZnak">
    <w:name w:val="Sprotna opomba - besedilo Znak"/>
    <w:basedOn w:val="Privzetapisavaodstavka"/>
    <w:link w:val="Sprotnaopomba-besedilo"/>
    <w:rsid w:val="003168F7"/>
    <w:rPr>
      <w:rFonts w:ascii="Arial" w:hAnsi="Arial"/>
      <w:lang w:val="en-US" w:eastAsia="en-US"/>
    </w:rPr>
  </w:style>
  <w:style w:type="character" w:styleId="Sprotnaopomba-sklic">
    <w:name w:val="footnote reference"/>
    <w:basedOn w:val="Privzetapisavaodstavka"/>
    <w:rsid w:val="003168F7"/>
    <w:rPr>
      <w:vertAlign w:val="superscript"/>
    </w:rPr>
  </w:style>
  <w:style w:type="paragraph" w:customStyle="1" w:styleId="Default">
    <w:name w:val="Default"/>
    <w:rsid w:val="00D97BC8"/>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E34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41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Word_97_-_2003_Document.doc"/></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92958-F5F4-41DD-9189-756BA079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Pages>
  <Words>6176</Words>
  <Characters>35206</Characters>
  <Application>Microsoft Office Word</Application>
  <DocSecurity>0</DocSecurity>
  <Lines>293</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41300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uskladitev s pripombami</dc:creator>
  <cp:lastModifiedBy>Sektor za okoljske presoje</cp:lastModifiedBy>
  <cp:revision>16</cp:revision>
  <cp:lastPrinted>2020-01-24T14:20:00Z</cp:lastPrinted>
  <dcterms:created xsi:type="dcterms:W3CDTF">2022-09-22T13:32:00Z</dcterms:created>
  <dcterms:modified xsi:type="dcterms:W3CDTF">2022-09-30T11:47:00Z</dcterms:modified>
</cp:coreProperties>
</file>