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5F3A" w14:textId="4F669F94" w:rsidR="00A60977" w:rsidRDefault="00800B0B">
      <w:pPr>
        <w:pStyle w:val="Telobesedila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BFE7EE2" wp14:editId="382578E0">
                <wp:simplePos x="0" y="0"/>
                <wp:positionH relativeFrom="page">
                  <wp:posOffset>5753100</wp:posOffset>
                </wp:positionH>
                <wp:positionV relativeFrom="page">
                  <wp:posOffset>63500</wp:posOffset>
                </wp:positionV>
                <wp:extent cx="1739900" cy="825500"/>
                <wp:effectExtent l="0" t="0" r="0" b="0"/>
                <wp:wrapNone/>
                <wp:docPr id="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825500"/>
                          <a:chOff x="9060" y="100"/>
                          <a:chExt cx="2740" cy="1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EA914" w14:textId="77777777" w:rsidR="00A60977" w:rsidRDefault="00A60977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8A943F3" w14:textId="77777777" w:rsidR="00A60977" w:rsidRDefault="004541B4">
                              <w:pPr>
                                <w:spacing w:before="89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PODPISAN!</w:t>
                              </w:r>
                            </w:p>
                            <w:p w14:paraId="20A09965" w14:textId="77777777" w:rsidR="00A60977" w:rsidRDefault="004541B4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>Podpisnik: Tanja Pucelj Vidović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4C29828B" w14:textId="77777777" w:rsidR="00A60977" w:rsidRDefault="004541B4">
                              <w:pPr>
                                <w:spacing w:before="1" w:line="242" w:lineRule="auto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Številka certifikata: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05.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09.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2028</w:t>
                              </w:r>
                            </w:p>
                            <w:p w14:paraId="6F81F9F1" w14:textId="77777777" w:rsidR="00A60977" w:rsidRDefault="004541B4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podpisa: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23.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04.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14:45</w:t>
                              </w:r>
                            </w:p>
                            <w:p w14:paraId="685E7E85" w14:textId="77777777" w:rsidR="00A60977" w:rsidRDefault="004541B4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35409-269/2023-2570-13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E7EE2" id="Group 2" o:spid="_x0000_s1026" alt="&quot;&quot;" style="position:absolute;margin-left:453pt;margin-top:5pt;width:137pt;height:65pt;z-index:15728640;mso-position-horizontal-relative:page;mso-position-vertical-relative:page" coordorigin="9060,100" coordsize="2740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060;top:100;width:27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60;top:100;width:274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4FEA914" w14:textId="77777777" w:rsidR="00A60977" w:rsidRDefault="00A60977">
                        <w:pPr>
                          <w:rPr>
                            <w:sz w:val="12"/>
                          </w:rPr>
                        </w:pPr>
                      </w:p>
                      <w:p w14:paraId="48A943F3" w14:textId="77777777" w:rsidR="00A60977" w:rsidRDefault="004541B4">
                        <w:pPr>
                          <w:spacing w:before="89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PODPISAN!</w:t>
                        </w:r>
                      </w:p>
                      <w:p w14:paraId="20A09965" w14:textId="77777777" w:rsidR="00A60977" w:rsidRDefault="004541B4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Podpisnik: Tanja Pucelj Vidović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4C29828B" w14:textId="77777777" w:rsidR="00A60977" w:rsidRDefault="004541B4">
                        <w:pPr>
                          <w:spacing w:before="1" w:line="242" w:lineRule="auto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 xml:space="preserve">Številka certifikata: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05.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09.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2028</w:t>
                        </w:r>
                      </w:p>
                      <w:p w14:paraId="6F81F9F1" w14:textId="77777777" w:rsidR="00A60977" w:rsidRDefault="004541B4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Čas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podpisa: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23.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04.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2024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14:45</w:t>
                        </w:r>
                      </w:p>
                      <w:p w14:paraId="685E7E85" w14:textId="77777777" w:rsidR="00A60977" w:rsidRDefault="004541B4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Št.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dokumenta: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35409-269/2023-2570-13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7F01D8" w14:textId="77777777" w:rsidR="00A60977" w:rsidRDefault="00A60977">
      <w:pPr>
        <w:pStyle w:val="Telobesedila"/>
        <w:rPr>
          <w:rFonts w:ascii="Times New Roman"/>
        </w:rPr>
      </w:pPr>
    </w:p>
    <w:p w14:paraId="6176AA23" w14:textId="77777777" w:rsidR="00A60977" w:rsidRDefault="00A60977">
      <w:pPr>
        <w:pStyle w:val="Telobesedila"/>
        <w:rPr>
          <w:rFonts w:ascii="Times New Roman"/>
        </w:rPr>
      </w:pPr>
    </w:p>
    <w:p w14:paraId="2069E56C" w14:textId="77777777" w:rsidR="00A60977" w:rsidRDefault="00A60977">
      <w:pPr>
        <w:pStyle w:val="Telobesedila"/>
        <w:rPr>
          <w:rFonts w:ascii="Times New Roman"/>
        </w:rPr>
      </w:pPr>
    </w:p>
    <w:p w14:paraId="19931882" w14:textId="77777777" w:rsidR="00A60977" w:rsidRDefault="00A60977">
      <w:pPr>
        <w:pStyle w:val="Telobesedila"/>
        <w:rPr>
          <w:rFonts w:ascii="Times New Roman"/>
        </w:rPr>
      </w:pPr>
    </w:p>
    <w:p w14:paraId="3B1FF683" w14:textId="77777777" w:rsidR="00A60977" w:rsidRDefault="00A60977">
      <w:pPr>
        <w:pStyle w:val="Telobesedila"/>
        <w:rPr>
          <w:rFonts w:ascii="Times New Roman"/>
        </w:rPr>
      </w:pPr>
    </w:p>
    <w:p w14:paraId="5440DDC6" w14:textId="77777777" w:rsidR="00A60977" w:rsidRDefault="00A60977">
      <w:pPr>
        <w:pStyle w:val="Telobesedila"/>
        <w:spacing w:before="7"/>
        <w:rPr>
          <w:rFonts w:ascii="Times New Roman"/>
          <w:sz w:val="17"/>
        </w:rPr>
      </w:pPr>
    </w:p>
    <w:p w14:paraId="5788DB21" w14:textId="77777777" w:rsidR="00A60977" w:rsidRDefault="004541B4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D565D93" wp14:editId="46294413">
            <wp:extent cx="4600080" cy="895350"/>
            <wp:effectExtent l="0" t="0" r="0" b="0"/>
            <wp:docPr id="1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77E6" w14:textId="77777777" w:rsidR="00A60977" w:rsidRDefault="00A60977">
      <w:pPr>
        <w:pStyle w:val="Telobesedila"/>
        <w:rPr>
          <w:rFonts w:ascii="Times New Roman"/>
        </w:rPr>
      </w:pPr>
    </w:p>
    <w:p w14:paraId="42439682" w14:textId="77777777" w:rsidR="00A60977" w:rsidRDefault="00A60977">
      <w:pPr>
        <w:pStyle w:val="Telobesedila"/>
        <w:rPr>
          <w:rFonts w:ascii="Times New Roman"/>
        </w:rPr>
      </w:pPr>
    </w:p>
    <w:p w14:paraId="35F1DEE8" w14:textId="77777777" w:rsidR="00A60977" w:rsidRDefault="00A60977">
      <w:pPr>
        <w:pStyle w:val="Telobesedila"/>
        <w:spacing w:before="6"/>
        <w:rPr>
          <w:rFonts w:ascii="Times New Roman"/>
          <w:sz w:val="27"/>
        </w:rPr>
      </w:pPr>
    </w:p>
    <w:p w14:paraId="1B01306B" w14:textId="77777777" w:rsidR="00A60977" w:rsidRDefault="004541B4">
      <w:pPr>
        <w:pStyle w:val="Telobesedila"/>
        <w:tabs>
          <w:tab w:val="left" w:pos="2664"/>
        </w:tabs>
        <w:spacing w:before="93"/>
        <w:ind w:left="822"/>
      </w:pPr>
      <w:bookmarkStart w:id="0" w:name="Odločba.docx"/>
      <w:bookmarkEnd w:id="0"/>
      <w:r>
        <w:t>Številka:</w:t>
      </w:r>
      <w:r>
        <w:tab/>
        <w:t>35409-269/2023-2570-13</w:t>
      </w:r>
    </w:p>
    <w:p w14:paraId="17AB2CF3" w14:textId="77777777" w:rsidR="00A60977" w:rsidRDefault="004541B4">
      <w:pPr>
        <w:pStyle w:val="Telobesedila"/>
        <w:tabs>
          <w:tab w:val="right" w:pos="3776"/>
        </w:tabs>
        <w:spacing w:before="30"/>
        <w:ind w:left="822"/>
      </w:pPr>
      <w:r>
        <w:t>Datum:</w:t>
      </w:r>
      <w:r>
        <w:tab/>
        <w:t>23.</w:t>
      </w:r>
      <w:r>
        <w:rPr>
          <w:spacing w:val="-5"/>
        </w:rPr>
        <w:t xml:space="preserve"> </w:t>
      </w:r>
      <w:r>
        <w:t>04.</w:t>
      </w:r>
      <w:r>
        <w:rPr>
          <w:spacing w:val="-5"/>
        </w:rPr>
        <w:t xml:space="preserve"> </w:t>
      </w:r>
      <w:r>
        <w:t>2024</w:t>
      </w:r>
    </w:p>
    <w:p w14:paraId="1CE822F9" w14:textId="77777777" w:rsidR="00A60977" w:rsidRDefault="004541B4">
      <w:pPr>
        <w:pStyle w:val="Telobesedila"/>
        <w:spacing w:before="290" w:line="271" w:lineRule="auto"/>
        <w:ind w:left="861" w:right="119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energijo</w:t>
      </w:r>
      <w:r>
        <w:rPr>
          <w:spacing w:val="-12"/>
        </w:rPr>
        <w:t xml:space="preserve"> </w:t>
      </w:r>
      <w:r>
        <w:t>izdaja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2"/>
        </w:rPr>
        <w:t xml:space="preserve"> </w:t>
      </w:r>
      <w:r>
        <w:t>38.b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državni</w:t>
      </w:r>
      <w:r>
        <w:rPr>
          <w:spacing w:val="-12"/>
        </w:rPr>
        <w:t xml:space="preserve"> </w:t>
      </w:r>
      <w:r>
        <w:t>upravi</w:t>
      </w:r>
      <w:r>
        <w:rPr>
          <w:spacing w:val="-53"/>
        </w:rPr>
        <w:t xml:space="preserve"> </w:t>
      </w:r>
      <w:r>
        <w:rPr>
          <w:w w:val="95"/>
        </w:rPr>
        <w:t>(Uradni list RS, št. 113/05 – uradno prečiščeno besedilo, 89//07 – odl. US, 126/07 – ZUP-E, 48/09,</w:t>
      </w:r>
      <w:r>
        <w:rPr>
          <w:spacing w:val="-50"/>
          <w:w w:val="95"/>
        </w:rPr>
        <w:t xml:space="preserve"> </w:t>
      </w:r>
      <w:r>
        <w:t>8/10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ZUP-G,</w:t>
      </w:r>
      <w:r>
        <w:rPr>
          <w:spacing w:val="2"/>
        </w:rPr>
        <w:t xml:space="preserve"> </w:t>
      </w:r>
      <w:r>
        <w:t>8/12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ZVRS-F,</w:t>
      </w:r>
      <w:r>
        <w:rPr>
          <w:spacing w:val="2"/>
        </w:rPr>
        <w:t xml:space="preserve"> </w:t>
      </w:r>
      <w:r>
        <w:t>21/12,</w:t>
      </w:r>
      <w:r>
        <w:rPr>
          <w:spacing w:val="2"/>
        </w:rPr>
        <w:t xml:space="preserve"> </w:t>
      </w:r>
      <w:r>
        <w:t>47/13,</w:t>
      </w:r>
      <w:r>
        <w:rPr>
          <w:spacing w:val="2"/>
        </w:rPr>
        <w:t xml:space="preserve"> </w:t>
      </w:r>
      <w:r>
        <w:t>12/14,</w:t>
      </w:r>
      <w:r>
        <w:rPr>
          <w:spacing w:val="2"/>
        </w:rPr>
        <w:t xml:space="preserve"> </w:t>
      </w:r>
      <w:r>
        <w:t>90/14,</w:t>
      </w:r>
      <w:r>
        <w:rPr>
          <w:spacing w:val="3"/>
        </w:rPr>
        <w:t xml:space="preserve"> </w:t>
      </w:r>
      <w:r>
        <w:t>51/16,</w:t>
      </w:r>
      <w:r>
        <w:rPr>
          <w:spacing w:val="2"/>
        </w:rPr>
        <w:t xml:space="preserve"> </w:t>
      </w:r>
      <w:r>
        <w:t>36/21,</w:t>
      </w:r>
      <w:r>
        <w:rPr>
          <w:spacing w:val="2"/>
        </w:rPr>
        <w:t xml:space="preserve"> </w:t>
      </w:r>
      <w:r>
        <w:t>82/21,</w:t>
      </w:r>
      <w:r>
        <w:rPr>
          <w:spacing w:val="2"/>
        </w:rPr>
        <w:t xml:space="preserve"> </w:t>
      </w:r>
      <w:r>
        <w:t>189/21,</w:t>
      </w:r>
      <w:r>
        <w:rPr>
          <w:spacing w:val="3"/>
        </w:rPr>
        <w:t xml:space="preserve"> </w:t>
      </w:r>
      <w:r>
        <w:t>153/22</w:t>
      </w:r>
    </w:p>
    <w:p w14:paraId="109262E2" w14:textId="77777777" w:rsidR="00A60977" w:rsidRDefault="004541B4">
      <w:pPr>
        <w:pStyle w:val="Telobesedila"/>
        <w:spacing w:before="1"/>
        <w:ind w:left="861"/>
        <w:jc w:val="both"/>
      </w:pPr>
      <w:r>
        <w:t>in</w:t>
      </w:r>
      <w:r>
        <w:rPr>
          <w:spacing w:val="8"/>
        </w:rPr>
        <w:t xml:space="preserve"> </w:t>
      </w:r>
      <w:r>
        <w:t>18/23),</w:t>
      </w:r>
      <w:r>
        <w:rPr>
          <w:spacing w:val="9"/>
        </w:rPr>
        <w:t xml:space="preserve"> </w:t>
      </w:r>
      <w:r>
        <w:t>40.</w:t>
      </w:r>
      <w:r>
        <w:rPr>
          <w:spacing w:val="9"/>
        </w:rPr>
        <w:t xml:space="preserve"> </w:t>
      </w:r>
      <w:r>
        <w:t>člena</w:t>
      </w:r>
      <w:r>
        <w:rPr>
          <w:spacing w:val="10"/>
        </w:rPr>
        <w:t xml:space="preserve"> </w:t>
      </w:r>
      <w:r>
        <w:t>Zakona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varstvu</w:t>
      </w:r>
      <w:r>
        <w:rPr>
          <w:spacing w:val="9"/>
        </w:rPr>
        <w:t xml:space="preserve"> </w:t>
      </w:r>
      <w:r>
        <w:t>okolja</w:t>
      </w:r>
      <w:r>
        <w:rPr>
          <w:spacing w:val="10"/>
        </w:rPr>
        <w:t xml:space="preserve"> </w:t>
      </w:r>
      <w:r>
        <w:t>(Uradni</w:t>
      </w:r>
      <w:r>
        <w:rPr>
          <w:spacing w:val="10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RS,</w:t>
      </w:r>
      <w:r>
        <w:rPr>
          <w:spacing w:val="9"/>
        </w:rPr>
        <w:t xml:space="preserve"> </w:t>
      </w:r>
      <w:r>
        <w:t>št</w:t>
      </w:r>
      <w:r>
        <w:t>.</w:t>
      </w:r>
      <w:r>
        <w:rPr>
          <w:spacing w:val="10"/>
        </w:rPr>
        <w:t xml:space="preserve"> </w:t>
      </w:r>
      <w:r>
        <w:t>39/2006-ZVO</w:t>
      </w:r>
      <w:r>
        <w:rPr>
          <w:spacing w:val="2"/>
        </w:rPr>
        <w:t xml:space="preserve"> </w:t>
      </w:r>
      <w:r>
        <w:t>1-UPB1,</w:t>
      </w:r>
      <w:r>
        <w:rPr>
          <w:spacing w:val="10"/>
        </w:rPr>
        <w:t xml:space="preserve"> </w:t>
      </w:r>
      <w:r>
        <w:t>49/06-</w:t>
      </w:r>
    </w:p>
    <w:p w14:paraId="5AE822F6" w14:textId="77777777" w:rsidR="00A60977" w:rsidRDefault="004541B4">
      <w:pPr>
        <w:pStyle w:val="Telobesedila"/>
        <w:spacing w:before="30" w:line="271" w:lineRule="auto"/>
        <w:ind w:left="861" w:right="120"/>
        <w:jc w:val="both"/>
      </w:pPr>
      <w:r>
        <w:rPr>
          <w:w w:val="95"/>
        </w:rPr>
        <w:t>ZMetD, 66/06-odl. US, 33/07-ZPNačrt, 57/08-ZFO-1A, 70/80, 108/09, 48/12, 57/12, 92/13, 56/15,</w:t>
      </w:r>
      <w:r>
        <w:rPr>
          <w:spacing w:val="1"/>
          <w:w w:val="95"/>
        </w:rPr>
        <w:t xml:space="preserve"> </w:t>
      </w:r>
      <w:r>
        <w:t>102/15,</w:t>
      </w:r>
      <w:r>
        <w:rPr>
          <w:spacing w:val="-12"/>
        </w:rPr>
        <w:t xml:space="preserve"> </w:t>
      </w:r>
      <w:r>
        <w:t>30/16,</w:t>
      </w:r>
      <w:r>
        <w:rPr>
          <w:spacing w:val="-11"/>
        </w:rPr>
        <w:t xml:space="preserve"> </w:t>
      </w:r>
      <w:r>
        <w:t>61/17-GZ,</w:t>
      </w:r>
      <w:r>
        <w:rPr>
          <w:spacing w:val="-11"/>
        </w:rPr>
        <w:t xml:space="preserve"> </w:t>
      </w:r>
      <w:r>
        <w:t>21/18-</w:t>
      </w:r>
      <w:r>
        <w:rPr>
          <w:spacing w:val="-12"/>
        </w:rPr>
        <w:t xml:space="preserve"> </w:t>
      </w:r>
      <w:r>
        <w:t>ZNOrg,</w:t>
      </w:r>
      <w:r>
        <w:rPr>
          <w:spacing w:val="-11"/>
        </w:rPr>
        <w:t xml:space="preserve"> </w:t>
      </w:r>
      <w:r>
        <w:t>84/18-ZIURKOE,</w:t>
      </w:r>
      <w:r>
        <w:rPr>
          <w:spacing w:val="-11"/>
        </w:rPr>
        <w:t xml:space="preserve"> </w:t>
      </w:r>
      <w:r>
        <w:t>158/20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44/22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ZVO-2;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nadaljnjem</w:t>
      </w:r>
    </w:p>
    <w:p w14:paraId="16920D50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besedilu:</w:t>
      </w:r>
      <w:r>
        <w:rPr>
          <w:spacing w:val="-5"/>
        </w:rPr>
        <w:t xml:space="preserve"> </w:t>
      </w:r>
      <w:r>
        <w:t>ZVO-1)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povezavi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301.</w:t>
      </w:r>
      <w:r>
        <w:rPr>
          <w:spacing w:val="-4"/>
        </w:rPr>
        <w:t xml:space="preserve"> </w:t>
      </w:r>
      <w:r>
        <w:t>členom</w:t>
      </w:r>
      <w:r>
        <w:rPr>
          <w:spacing w:val="-4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varstvu</w:t>
      </w:r>
      <w:r>
        <w:rPr>
          <w:spacing w:val="-5"/>
        </w:rPr>
        <w:t xml:space="preserve"> </w:t>
      </w:r>
      <w:r>
        <w:t>okolja</w:t>
      </w:r>
      <w:r>
        <w:rPr>
          <w:spacing w:val="-4"/>
        </w:rPr>
        <w:t xml:space="preserve"> </w:t>
      </w:r>
      <w:r>
        <w:t>(Uradni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RS,</w:t>
      </w:r>
      <w:r>
        <w:rPr>
          <w:spacing w:val="-4"/>
        </w:rPr>
        <w:t xml:space="preserve"> </w:t>
      </w:r>
      <w:r>
        <w:t>št.</w:t>
      </w:r>
      <w:r>
        <w:rPr>
          <w:spacing w:val="-5"/>
        </w:rPr>
        <w:t xml:space="preserve"> </w:t>
      </w:r>
      <w:r>
        <w:t>44/2022</w:t>
      </w:r>
      <w:r>
        <w:rPr>
          <w:spacing w:val="-53"/>
        </w:rPr>
        <w:t xml:space="preserve"> </w:t>
      </w:r>
      <w:r>
        <w:t xml:space="preserve">in 18/23 – ZDU-1O, </w:t>
      </w:r>
      <w:hyperlink r:id="rId10">
        <w:r>
          <w:t xml:space="preserve">78/23 </w:t>
        </w:r>
      </w:hyperlink>
      <w:r>
        <w:t xml:space="preserve">– ZUNPEOVE in </w:t>
      </w:r>
      <w:hyperlink r:id="rId11">
        <w:r>
          <w:t>23/24;</w:t>
        </w:r>
      </w:hyperlink>
      <w:r>
        <w:t xml:space="preserve"> v nadaljnjem besedilu: ZVO-2), prvega</w:t>
      </w:r>
      <w:r>
        <w:rPr>
          <w:spacing w:val="1"/>
        </w:rPr>
        <w:t xml:space="preserve"> </w:t>
      </w:r>
      <w:r>
        <w:rPr>
          <w:w w:val="95"/>
        </w:rPr>
        <w:t>odstavka</w:t>
      </w:r>
      <w:r>
        <w:rPr>
          <w:spacing w:val="11"/>
          <w:w w:val="95"/>
        </w:rPr>
        <w:t xml:space="preserve"> </w:t>
      </w:r>
      <w:r>
        <w:rPr>
          <w:w w:val="95"/>
        </w:rPr>
        <w:t>101.a</w:t>
      </w:r>
      <w:r>
        <w:rPr>
          <w:spacing w:val="12"/>
          <w:w w:val="95"/>
        </w:rPr>
        <w:t xml:space="preserve"> </w:t>
      </w:r>
      <w:r>
        <w:rPr>
          <w:w w:val="95"/>
        </w:rPr>
        <w:t>člena</w:t>
      </w:r>
      <w:r>
        <w:rPr>
          <w:spacing w:val="12"/>
          <w:w w:val="95"/>
        </w:rPr>
        <w:t xml:space="preserve"> </w:t>
      </w:r>
      <w:r>
        <w:rPr>
          <w:w w:val="95"/>
        </w:rPr>
        <w:t>Zakona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ohranjanju</w:t>
      </w:r>
      <w:r>
        <w:rPr>
          <w:spacing w:val="11"/>
          <w:w w:val="95"/>
        </w:rPr>
        <w:t xml:space="preserve"> </w:t>
      </w:r>
      <w:r>
        <w:rPr>
          <w:w w:val="95"/>
        </w:rPr>
        <w:t>narave</w:t>
      </w:r>
      <w:r>
        <w:rPr>
          <w:spacing w:val="11"/>
          <w:w w:val="95"/>
        </w:rPr>
        <w:t xml:space="preserve"> </w:t>
      </w:r>
      <w:r>
        <w:rPr>
          <w:w w:val="95"/>
        </w:rPr>
        <w:t>(Uradni</w:t>
      </w:r>
      <w:r>
        <w:rPr>
          <w:spacing w:val="12"/>
          <w:w w:val="95"/>
        </w:rPr>
        <w:t xml:space="preserve"> </w:t>
      </w:r>
      <w:r>
        <w:rPr>
          <w:w w:val="95"/>
        </w:rPr>
        <w:t>list</w:t>
      </w:r>
      <w:r>
        <w:rPr>
          <w:spacing w:val="12"/>
          <w:w w:val="95"/>
        </w:rPr>
        <w:t xml:space="preserve"> </w:t>
      </w:r>
      <w:r>
        <w:rPr>
          <w:w w:val="95"/>
        </w:rPr>
        <w:t>RS,</w:t>
      </w:r>
      <w:r>
        <w:rPr>
          <w:spacing w:val="10"/>
          <w:w w:val="95"/>
        </w:rPr>
        <w:t xml:space="preserve"> </w:t>
      </w:r>
      <w:r>
        <w:rPr>
          <w:w w:val="95"/>
        </w:rPr>
        <w:t>št.</w:t>
      </w:r>
      <w:r>
        <w:rPr>
          <w:spacing w:val="12"/>
          <w:w w:val="95"/>
        </w:rPr>
        <w:t xml:space="preserve"> </w:t>
      </w:r>
      <w:r>
        <w:rPr>
          <w:w w:val="95"/>
        </w:rPr>
        <w:t>96/04,</w:t>
      </w:r>
      <w:r>
        <w:rPr>
          <w:spacing w:val="12"/>
          <w:w w:val="95"/>
        </w:rPr>
        <w:t xml:space="preserve"> </w:t>
      </w:r>
      <w:r>
        <w:rPr>
          <w:w w:val="95"/>
        </w:rPr>
        <w:t>61/06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ZDru-1,</w:t>
      </w:r>
      <w:r>
        <w:rPr>
          <w:spacing w:val="12"/>
          <w:w w:val="95"/>
        </w:rPr>
        <w:t xml:space="preserve"> </w:t>
      </w:r>
      <w:r>
        <w:rPr>
          <w:w w:val="95"/>
        </w:rPr>
        <w:t>8/10</w:t>
      </w:r>
    </w:p>
    <w:p w14:paraId="7C1576A6" w14:textId="77777777" w:rsidR="00A60977" w:rsidRDefault="004541B4">
      <w:pPr>
        <w:pStyle w:val="Telobesedila"/>
        <w:ind w:left="861"/>
        <w:jc w:val="both"/>
      </w:pPr>
      <w:r>
        <w:t>–</w:t>
      </w:r>
      <w:r>
        <w:rPr>
          <w:spacing w:val="-2"/>
        </w:rPr>
        <w:t xml:space="preserve"> </w:t>
      </w:r>
      <w:r>
        <w:t>ZSKZ-B,</w:t>
      </w:r>
      <w:r>
        <w:rPr>
          <w:spacing w:val="-1"/>
        </w:rPr>
        <w:t xml:space="preserve"> </w:t>
      </w:r>
      <w:r>
        <w:t>46/14,</w:t>
      </w:r>
      <w:r>
        <w:rPr>
          <w:spacing w:val="-1"/>
        </w:rPr>
        <w:t xml:space="preserve"> </w:t>
      </w:r>
      <w:r>
        <w:t>21/18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ZNOrg,</w:t>
      </w:r>
      <w:r>
        <w:rPr>
          <w:spacing w:val="-1"/>
        </w:rPr>
        <w:t xml:space="preserve"> </w:t>
      </w:r>
      <w:r>
        <w:t>31/18,</w:t>
      </w:r>
      <w:r>
        <w:rPr>
          <w:spacing w:val="-1"/>
        </w:rPr>
        <w:t xml:space="preserve"> </w:t>
      </w:r>
      <w:r>
        <w:t>82/20,</w:t>
      </w:r>
      <w:r>
        <w:rPr>
          <w:spacing w:val="-1"/>
        </w:rPr>
        <w:t xml:space="preserve"> </w:t>
      </w:r>
      <w:r>
        <w:t>3/22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ZDeb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105/22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ZZNŠPP),</w:t>
      </w:r>
      <w:r>
        <w:rPr>
          <w:spacing w:val="-1"/>
        </w:rPr>
        <w:t xml:space="preserve"> </w:t>
      </w:r>
      <w:r>
        <w:t>119.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110.</w:t>
      </w:r>
    </w:p>
    <w:p w14:paraId="5E75AE2C" w14:textId="77777777" w:rsidR="00A60977" w:rsidRDefault="004541B4">
      <w:pPr>
        <w:pStyle w:val="Telobesedila"/>
        <w:spacing w:before="30" w:line="271" w:lineRule="auto"/>
        <w:ind w:left="861" w:right="118"/>
        <w:jc w:val="both"/>
      </w:pP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urejanju</w:t>
      </w:r>
      <w:r>
        <w:rPr>
          <w:spacing w:val="-12"/>
        </w:rPr>
        <w:t xml:space="preserve"> </w:t>
      </w:r>
      <w:r>
        <w:t>prostora</w:t>
      </w:r>
      <w:r>
        <w:rPr>
          <w:spacing w:val="-13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2"/>
        </w:rPr>
        <w:t xml:space="preserve"> </w:t>
      </w:r>
      <w:r>
        <w:t>št.</w:t>
      </w:r>
      <w:r>
        <w:rPr>
          <w:spacing w:val="-8"/>
        </w:rPr>
        <w:t xml:space="preserve"> </w:t>
      </w:r>
      <w:hyperlink r:id="rId12">
        <w:r>
          <w:t>61/17,</w:t>
        </w:r>
        <w:r>
          <w:rPr>
            <w:spacing w:val="-9"/>
          </w:rPr>
          <w:t xml:space="preserve"> </w:t>
        </w:r>
      </w:hyperlink>
      <w:hyperlink r:id="rId13">
        <w:r>
          <w:t>199/21</w:t>
        </w:r>
      </w:hyperlink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ZUreP-3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hyperlink r:id="rId14">
        <w:r>
          <w:t>20/22</w:t>
        </w:r>
        <w:r>
          <w:rPr>
            <w:spacing w:val="-9"/>
          </w:rPr>
          <w:t xml:space="preserve"> </w:t>
        </w:r>
      </w:hyperlink>
      <w:r>
        <w:t>–</w:t>
      </w:r>
      <w:r>
        <w:rPr>
          <w:spacing w:val="-12"/>
        </w:rPr>
        <w:t xml:space="preserve"> </w:t>
      </w:r>
      <w:r>
        <w:t>odl.</w:t>
      </w:r>
      <w:r>
        <w:rPr>
          <w:spacing w:val="-13"/>
        </w:rPr>
        <w:t xml:space="preserve"> </w:t>
      </w:r>
      <w:r>
        <w:t>US;</w:t>
      </w:r>
      <w:r>
        <w:rPr>
          <w:spacing w:val="-53"/>
        </w:rPr>
        <w:t xml:space="preserve"> </w:t>
      </w:r>
      <w:r>
        <w:t>v nadaljnjem besedilu: ZUreP-2), v povezavi s tretjim odstavkom 298. člena Zakona o urejanju</w:t>
      </w:r>
      <w:r>
        <w:rPr>
          <w:spacing w:val="1"/>
        </w:rPr>
        <w:t xml:space="preserve"> </w:t>
      </w:r>
      <w:r>
        <w:t>prostora</w:t>
      </w:r>
      <w:r>
        <w:rPr>
          <w:spacing w:val="-6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7"/>
        </w:rPr>
        <w:t xml:space="preserve"> </w:t>
      </w:r>
      <w:r>
        <w:t>št.</w:t>
      </w:r>
      <w:r>
        <w:rPr>
          <w:spacing w:val="-6"/>
        </w:rPr>
        <w:t xml:space="preserve"> </w:t>
      </w:r>
      <w:r>
        <w:t>199/21,</w:t>
      </w:r>
      <w:r>
        <w:rPr>
          <w:spacing w:val="-7"/>
        </w:rPr>
        <w:t xml:space="preserve"> </w:t>
      </w:r>
      <w:r>
        <w:t>18/23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ZDU-1O,</w:t>
      </w:r>
      <w:r>
        <w:rPr>
          <w:spacing w:val="-6"/>
        </w:rPr>
        <w:t xml:space="preserve"> </w:t>
      </w:r>
      <w:r>
        <w:t>78/23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ZUNPEOVE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95/23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ZIUOPZP),</w:t>
      </w:r>
      <w:r>
        <w:rPr>
          <w:spacing w:val="-53"/>
        </w:rPr>
        <w:t xml:space="preserve"> </w:t>
      </w:r>
      <w:r>
        <w:t>v upravni zadevi določitve planov, za katere je treba izvesti postopek celovite presoje njihovih</w:t>
      </w:r>
      <w:r>
        <w:rPr>
          <w:spacing w:val="1"/>
        </w:rPr>
        <w:t xml:space="preserve"> </w:t>
      </w:r>
      <w:r>
        <w:rPr>
          <w:spacing w:val="-1"/>
        </w:rPr>
        <w:t>vplivov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okolje,</w:t>
      </w:r>
      <w:r>
        <w:rPr>
          <w:spacing w:val="-9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Spremembe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dopolnitve</w:t>
      </w:r>
      <w:r>
        <w:rPr>
          <w:spacing w:val="-10"/>
        </w:rPr>
        <w:t xml:space="preserve"> </w:t>
      </w:r>
      <w:r>
        <w:rPr>
          <w:spacing w:val="-1"/>
        </w:rPr>
        <w:t>občinskega</w:t>
      </w:r>
      <w:r>
        <w:rPr>
          <w:spacing w:val="-9"/>
        </w:rPr>
        <w:t xml:space="preserve"> </w:t>
      </w:r>
      <w:r>
        <w:t>prostorskega</w:t>
      </w:r>
      <w:r>
        <w:rPr>
          <w:spacing w:val="-10"/>
        </w:rPr>
        <w:t xml:space="preserve"> </w:t>
      </w:r>
      <w:r>
        <w:t>načrta</w:t>
      </w:r>
      <w:r>
        <w:rPr>
          <w:spacing w:val="-10"/>
        </w:rPr>
        <w:t xml:space="preserve"> </w:t>
      </w:r>
      <w:r>
        <w:t>Občine</w:t>
      </w:r>
      <w:r>
        <w:rPr>
          <w:spacing w:val="-9"/>
        </w:rPr>
        <w:t xml:space="preserve"> </w:t>
      </w:r>
      <w:r>
        <w:t>Ravne</w:t>
      </w:r>
      <w:r>
        <w:rPr>
          <w:spacing w:val="-53"/>
        </w:rPr>
        <w:t xml:space="preserve"> </w:t>
      </w:r>
      <w:r>
        <w:t>na Koroškem št. 04, pripravljavcu plana Občini Ravne na Koroškem, Gačnikova pot 5, 2390</w:t>
      </w:r>
      <w:r>
        <w:rPr>
          <w:spacing w:val="1"/>
        </w:rPr>
        <w:t xml:space="preserve"> </w:t>
      </w:r>
      <w:r>
        <w:t>Ravne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Koroškem, naslednjo</w:t>
      </w:r>
    </w:p>
    <w:p w14:paraId="63A7AF2A" w14:textId="77777777" w:rsidR="00A60977" w:rsidRDefault="00A60977">
      <w:pPr>
        <w:pStyle w:val="Telobesedila"/>
        <w:spacing w:before="8"/>
        <w:rPr>
          <w:sz w:val="22"/>
        </w:rPr>
      </w:pPr>
    </w:p>
    <w:p w14:paraId="32F7CEA7" w14:textId="77777777" w:rsidR="00A60977" w:rsidRDefault="004541B4">
      <w:pPr>
        <w:pStyle w:val="Naslov1"/>
      </w:pPr>
      <w:r>
        <w:t>ODLOČBO</w:t>
      </w:r>
    </w:p>
    <w:p w14:paraId="67BFA1D3" w14:textId="77777777" w:rsidR="00A60977" w:rsidRDefault="00A60977">
      <w:pPr>
        <w:pStyle w:val="Telobesedila"/>
        <w:rPr>
          <w:rFonts w:ascii="Arial"/>
          <w:b/>
          <w:sz w:val="22"/>
        </w:rPr>
      </w:pPr>
    </w:p>
    <w:p w14:paraId="3DB00E98" w14:textId="77777777" w:rsidR="00A60977" w:rsidRDefault="00A60977">
      <w:pPr>
        <w:pStyle w:val="Telobesedila"/>
        <w:spacing w:before="10"/>
        <w:rPr>
          <w:rFonts w:ascii="Arial"/>
          <w:b/>
          <w:sz w:val="25"/>
        </w:rPr>
      </w:pPr>
    </w:p>
    <w:p w14:paraId="262CA91F" w14:textId="77777777" w:rsidR="00A60977" w:rsidRDefault="004541B4">
      <w:pPr>
        <w:pStyle w:val="Odstavekseznama"/>
        <w:numPr>
          <w:ilvl w:val="0"/>
          <w:numId w:val="4"/>
        </w:numPr>
        <w:tabs>
          <w:tab w:val="left" w:pos="1145"/>
        </w:tabs>
        <w:spacing w:line="271" w:lineRule="auto"/>
        <w:ind w:right="119"/>
        <w:jc w:val="both"/>
        <w:rPr>
          <w:sz w:val="20"/>
        </w:rPr>
      </w:pPr>
      <w:r>
        <w:rPr>
          <w:w w:val="95"/>
          <w:sz w:val="20"/>
        </w:rPr>
        <w:t>V postopku priprave in sprejemanja Sprememb in dopolnitev občinskega prostorskega načrta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Občine</w:t>
      </w:r>
      <w:r>
        <w:rPr>
          <w:spacing w:val="-13"/>
          <w:sz w:val="20"/>
        </w:rPr>
        <w:t xml:space="preserve"> </w:t>
      </w:r>
      <w:r>
        <w:rPr>
          <w:sz w:val="20"/>
        </w:rPr>
        <w:t>Ravne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Koroškem</w:t>
      </w:r>
      <w:r>
        <w:rPr>
          <w:spacing w:val="-12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04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treb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izvesti</w:t>
      </w:r>
      <w:r>
        <w:rPr>
          <w:spacing w:val="-13"/>
          <w:sz w:val="20"/>
        </w:rPr>
        <w:t xml:space="preserve"> </w:t>
      </w:r>
      <w:r>
        <w:rPr>
          <w:sz w:val="20"/>
        </w:rPr>
        <w:t>postopek</w:t>
      </w:r>
      <w:r>
        <w:rPr>
          <w:spacing w:val="-14"/>
          <w:sz w:val="20"/>
        </w:rPr>
        <w:t xml:space="preserve"> </w:t>
      </w:r>
      <w:r>
        <w:rPr>
          <w:sz w:val="20"/>
        </w:rPr>
        <w:t>celovite</w:t>
      </w:r>
      <w:r>
        <w:rPr>
          <w:spacing w:val="-14"/>
          <w:sz w:val="20"/>
        </w:rPr>
        <w:t xml:space="preserve"> </w:t>
      </w:r>
      <w:r>
        <w:rPr>
          <w:sz w:val="20"/>
        </w:rPr>
        <w:t>presoje</w:t>
      </w:r>
      <w:r>
        <w:rPr>
          <w:spacing w:val="-13"/>
          <w:sz w:val="20"/>
        </w:rPr>
        <w:t xml:space="preserve"> </w:t>
      </w:r>
      <w:r>
        <w:rPr>
          <w:sz w:val="20"/>
        </w:rPr>
        <w:t>vplivov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okolje.</w:t>
      </w:r>
    </w:p>
    <w:p w14:paraId="1A60E42E" w14:textId="77777777" w:rsidR="00A60977" w:rsidRDefault="00A60977">
      <w:pPr>
        <w:pStyle w:val="Telobesedila"/>
        <w:spacing w:before="7"/>
        <w:rPr>
          <w:sz w:val="22"/>
        </w:rPr>
      </w:pPr>
    </w:p>
    <w:p w14:paraId="121E6AFE" w14:textId="77777777" w:rsidR="00A60977" w:rsidRDefault="004541B4">
      <w:pPr>
        <w:pStyle w:val="Odstavekseznama"/>
        <w:numPr>
          <w:ilvl w:val="0"/>
          <w:numId w:val="4"/>
        </w:numPr>
        <w:tabs>
          <w:tab w:val="left" w:pos="1145"/>
        </w:tabs>
        <w:spacing w:line="271" w:lineRule="auto"/>
        <w:ind w:right="119"/>
        <w:jc w:val="both"/>
        <w:rPr>
          <w:sz w:val="20"/>
        </w:rPr>
      </w:pPr>
      <w:r>
        <w:rPr>
          <w:w w:val="95"/>
          <w:sz w:val="20"/>
        </w:rPr>
        <w:t>V postopku priprave in sprejemanja Sprememb in dopolnitev občinskega prostorskega načrta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Občine Ravne na Koroškem št. 04 ni treba izvesti postopka sprejemljivosti vplivov izvedbe</w:t>
      </w:r>
      <w:r>
        <w:rPr>
          <w:spacing w:val="1"/>
          <w:sz w:val="20"/>
        </w:rPr>
        <w:t xml:space="preserve"> </w:t>
      </w:r>
      <w:r>
        <w:rPr>
          <w:sz w:val="20"/>
        </w:rPr>
        <w:t>plana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varovana</w:t>
      </w:r>
      <w:r>
        <w:rPr>
          <w:spacing w:val="-1"/>
          <w:sz w:val="20"/>
        </w:rPr>
        <w:t xml:space="preserve"> </w:t>
      </w:r>
      <w:r>
        <w:rPr>
          <w:sz w:val="20"/>
        </w:rPr>
        <w:t>območja.</w:t>
      </w:r>
    </w:p>
    <w:p w14:paraId="33FB412E" w14:textId="77777777" w:rsidR="00A60977" w:rsidRDefault="00A60977">
      <w:pPr>
        <w:pStyle w:val="Telobesedila"/>
        <w:spacing w:before="7"/>
        <w:rPr>
          <w:sz w:val="22"/>
        </w:rPr>
      </w:pPr>
    </w:p>
    <w:p w14:paraId="4900504F" w14:textId="77777777" w:rsidR="00A60977" w:rsidRDefault="004541B4">
      <w:pPr>
        <w:pStyle w:val="Odstavekseznama"/>
        <w:numPr>
          <w:ilvl w:val="0"/>
          <w:numId w:val="4"/>
        </w:numPr>
        <w:tabs>
          <w:tab w:val="left" w:pos="1145"/>
        </w:tabs>
        <w:ind w:left="1144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</w:t>
      </w:r>
      <w:r>
        <w:rPr>
          <w:sz w:val="20"/>
        </w:rPr>
        <w:t>stroškov.</w:t>
      </w:r>
    </w:p>
    <w:p w14:paraId="2C15D54B" w14:textId="77777777" w:rsidR="00A60977" w:rsidRDefault="00A60977">
      <w:pPr>
        <w:pStyle w:val="Telobesedila"/>
        <w:rPr>
          <w:sz w:val="22"/>
        </w:rPr>
      </w:pPr>
    </w:p>
    <w:p w14:paraId="5CA47BFB" w14:textId="77777777" w:rsidR="00A60977" w:rsidRDefault="00A60977">
      <w:pPr>
        <w:pStyle w:val="Telobesedila"/>
        <w:spacing w:before="10"/>
        <w:rPr>
          <w:sz w:val="25"/>
        </w:rPr>
      </w:pPr>
    </w:p>
    <w:p w14:paraId="2D352EF1" w14:textId="77777777" w:rsidR="00A60977" w:rsidRDefault="004541B4">
      <w:pPr>
        <w:pStyle w:val="Naslov1"/>
      </w:pPr>
      <w:r>
        <w:t>Obrazložitev:</w:t>
      </w:r>
    </w:p>
    <w:p w14:paraId="6C569676" w14:textId="77777777" w:rsidR="00A60977" w:rsidRDefault="004541B4">
      <w:pPr>
        <w:pStyle w:val="Telobesedila"/>
        <w:spacing w:before="30"/>
        <w:ind w:left="4462" w:right="3722"/>
        <w:jc w:val="center"/>
      </w:pPr>
      <w:r>
        <w:t>I.</w:t>
      </w:r>
    </w:p>
    <w:p w14:paraId="50D70E93" w14:textId="77777777" w:rsidR="00A60977" w:rsidRDefault="00A60977">
      <w:pPr>
        <w:pStyle w:val="Telobesedila"/>
        <w:spacing w:before="2"/>
        <w:rPr>
          <w:sz w:val="25"/>
        </w:rPr>
      </w:pPr>
    </w:p>
    <w:p w14:paraId="6556F1D8" w14:textId="77777777" w:rsidR="00A60977" w:rsidRDefault="004541B4">
      <w:pPr>
        <w:pStyle w:val="Telobesedila"/>
        <w:spacing w:before="1" w:line="271" w:lineRule="auto"/>
        <w:ind w:left="861" w:right="119"/>
        <w:jc w:val="both"/>
      </w:pPr>
      <w:r>
        <w:t>Ministrstvo za okolje, podnebje in energijo, Direktorat za okolje, Sektor za okoljske presoje (v</w:t>
      </w:r>
      <w:r>
        <w:rPr>
          <w:spacing w:val="1"/>
        </w:rPr>
        <w:t xml:space="preserve"> </w:t>
      </w:r>
      <w:r>
        <w:rPr>
          <w:w w:val="95"/>
        </w:rPr>
        <w:t>nadaljevanju ministrstvo) je dne 7.12.2023 prejelo vlogo Občine Ravne na Koroškem, Gačnikova</w:t>
      </w:r>
      <w:r>
        <w:rPr>
          <w:spacing w:val="1"/>
          <w:w w:val="95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rPr>
          <w:spacing w:val="-1"/>
        </w:rPr>
        <w:t>5,</w:t>
      </w:r>
      <w:r>
        <w:rPr>
          <w:spacing w:val="-13"/>
        </w:rPr>
        <w:t xml:space="preserve"> </w:t>
      </w:r>
      <w:r>
        <w:rPr>
          <w:spacing w:val="-1"/>
        </w:rPr>
        <w:t>2390</w:t>
      </w:r>
      <w:r>
        <w:rPr>
          <w:spacing w:val="-13"/>
        </w:rPr>
        <w:t xml:space="preserve"> </w:t>
      </w:r>
      <w:r>
        <w:rPr>
          <w:spacing w:val="-1"/>
        </w:rPr>
        <w:t>Ravne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Koroškem</w:t>
      </w:r>
      <w:r>
        <w:rPr>
          <w:spacing w:val="-13"/>
        </w:rPr>
        <w:t xml:space="preserve"> </w:t>
      </w:r>
      <w:r>
        <w:rPr>
          <w:spacing w:val="-1"/>
        </w:rPr>
        <w:t>(v</w:t>
      </w:r>
      <w:r>
        <w:rPr>
          <w:spacing w:val="-13"/>
        </w:rPr>
        <w:t xml:space="preserve"> </w:t>
      </w:r>
      <w:r>
        <w:rPr>
          <w:spacing w:val="-1"/>
        </w:rPr>
        <w:t>nadaljnjem</w:t>
      </w:r>
      <w:r>
        <w:rPr>
          <w:spacing w:val="-13"/>
        </w:rPr>
        <w:t xml:space="preserve"> </w:t>
      </w:r>
      <w:r>
        <w:rPr>
          <w:spacing w:val="-1"/>
        </w:rPr>
        <w:t>besedilu:</w:t>
      </w:r>
      <w:r>
        <w:rPr>
          <w:spacing w:val="-14"/>
        </w:rPr>
        <w:t xml:space="preserve"> </w:t>
      </w:r>
      <w:r>
        <w:rPr>
          <w:spacing w:val="-1"/>
        </w:rPr>
        <w:t>pripravljave</w:t>
      </w:r>
      <w:r>
        <w:rPr>
          <w:spacing w:val="-1"/>
        </w:rPr>
        <w:t>c</w:t>
      </w:r>
      <w:r>
        <w:rPr>
          <w:spacing w:val="-13"/>
        </w:rPr>
        <w:t xml:space="preserve"> </w:t>
      </w:r>
      <w:r>
        <w:t>plana),</w:t>
      </w:r>
      <w:r>
        <w:rPr>
          <w:spacing w:val="-13"/>
        </w:rPr>
        <w:t xml:space="preserve"> </w:t>
      </w:r>
      <w:r>
        <w:t>št.</w:t>
      </w:r>
      <w:r>
        <w:rPr>
          <w:spacing w:val="-13"/>
        </w:rPr>
        <w:t xml:space="preserve"> </w:t>
      </w:r>
      <w:r>
        <w:t>3500-0002/2021-</w:t>
      </w:r>
      <w:r>
        <w:rPr>
          <w:spacing w:val="1"/>
        </w:rPr>
        <w:t xml:space="preserve"> </w:t>
      </w:r>
      <w:r>
        <w:t>49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7.12.2023,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izdajo</w:t>
      </w:r>
      <w:r>
        <w:rPr>
          <w:spacing w:val="-14"/>
        </w:rPr>
        <w:t xml:space="preserve"> </w:t>
      </w:r>
      <w:r>
        <w:t>odločbe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obveznosti</w:t>
      </w:r>
      <w:r>
        <w:rPr>
          <w:spacing w:val="-14"/>
        </w:rPr>
        <w:t xml:space="preserve"> </w:t>
      </w:r>
      <w:r>
        <w:t>izvedbe</w:t>
      </w:r>
      <w:r>
        <w:rPr>
          <w:spacing w:val="-13"/>
        </w:rPr>
        <w:t xml:space="preserve"> </w:t>
      </w:r>
      <w:r>
        <w:t>postopka</w:t>
      </w:r>
      <w:r>
        <w:rPr>
          <w:spacing w:val="-14"/>
        </w:rPr>
        <w:t xml:space="preserve"> </w:t>
      </w:r>
      <w:r>
        <w:t>celovite</w:t>
      </w:r>
      <w:r>
        <w:rPr>
          <w:spacing w:val="-14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vplivov</w:t>
      </w:r>
      <w:r>
        <w:rPr>
          <w:spacing w:val="-13"/>
        </w:rPr>
        <w:t xml:space="preserve"> </w:t>
      </w:r>
      <w:r>
        <w:t>na</w:t>
      </w:r>
      <w:r>
        <w:rPr>
          <w:spacing w:val="-54"/>
        </w:rPr>
        <w:t xml:space="preserve"> </w:t>
      </w:r>
      <w:r>
        <w:rPr>
          <w:spacing w:val="-1"/>
        </w:rPr>
        <w:t xml:space="preserve">okolje, v postopku priprave Sprememb in </w:t>
      </w:r>
      <w:r>
        <w:t>dopolnitev Občinskega prostorskega načrta Občine</w:t>
      </w:r>
      <w:r>
        <w:rPr>
          <w:spacing w:val="-53"/>
        </w:rPr>
        <w:t xml:space="preserve"> </w:t>
      </w:r>
      <w:r>
        <w:rPr>
          <w:w w:val="95"/>
        </w:rPr>
        <w:t>Ravne na Koroškem št. 04 (v nadaljnjem besedilu: plan). Izhodišča za pripravo plana je novembra</w:t>
      </w:r>
      <w:r>
        <w:rPr>
          <w:spacing w:val="1"/>
          <w:w w:val="95"/>
        </w:rPr>
        <w:t xml:space="preserve"> </w:t>
      </w:r>
      <w:r>
        <w:rPr>
          <w:w w:val="95"/>
        </w:rPr>
        <w:t>2021</w:t>
      </w:r>
      <w:r>
        <w:rPr>
          <w:spacing w:val="11"/>
          <w:w w:val="95"/>
        </w:rPr>
        <w:t xml:space="preserve"> </w:t>
      </w:r>
      <w:r>
        <w:rPr>
          <w:w w:val="95"/>
        </w:rPr>
        <w:t>izdelala</w:t>
      </w:r>
      <w:r>
        <w:rPr>
          <w:spacing w:val="11"/>
          <w:w w:val="95"/>
        </w:rPr>
        <w:t xml:space="preserve"> </w:t>
      </w:r>
      <w:r>
        <w:rPr>
          <w:w w:val="95"/>
        </w:rPr>
        <w:t>družba</w:t>
      </w:r>
      <w:r>
        <w:rPr>
          <w:spacing w:val="11"/>
          <w:w w:val="95"/>
        </w:rPr>
        <w:t xml:space="preserve"> </w:t>
      </w:r>
      <w:r>
        <w:rPr>
          <w:w w:val="95"/>
        </w:rPr>
        <w:t>LOCUS</w:t>
      </w:r>
      <w:r>
        <w:rPr>
          <w:spacing w:val="11"/>
          <w:w w:val="95"/>
        </w:rPr>
        <w:t xml:space="preserve"> </w:t>
      </w:r>
      <w:r>
        <w:rPr>
          <w:w w:val="95"/>
        </w:rPr>
        <w:t>d.o.o.,</w:t>
      </w:r>
      <w:r>
        <w:rPr>
          <w:spacing w:val="11"/>
          <w:w w:val="95"/>
        </w:rPr>
        <w:t xml:space="preserve"> </w:t>
      </w:r>
      <w:r>
        <w:rPr>
          <w:w w:val="95"/>
        </w:rPr>
        <w:t>Ljubljanska</w:t>
      </w:r>
      <w:r>
        <w:rPr>
          <w:spacing w:val="11"/>
          <w:w w:val="95"/>
        </w:rPr>
        <w:t xml:space="preserve"> </w:t>
      </w:r>
      <w:r>
        <w:rPr>
          <w:w w:val="95"/>
        </w:rPr>
        <w:t>cesta</w:t>
      </w:r>
      <w:r>
        <w:rPr>
          <w:spacing w:val="11"/>
          <w:w w:val="95"/>
        </w:rPr>
        <w:t xml:space="preserve"> </w:t>
      </w:r>
      <w:r>
        <w:rPr>
          <w:w w:val="95"/>
        </w:rPr>
        <w:t>76,</w:t>
      </w:r>
      <w:r>
        <w:rPr>
          <w:spacing w:val="11"/>
          <w:w w:val="95"/>
        </w:rPr>
        <w:t xml:space="preserve"> </w:t>
      </w:r>
      <w:r>
        <w:rPr>
          <w:w w:val="95"/>
        </w:rPr>
        <w:t>1230</w:t>
      </w:r>
      <w:r>
        <w:rPr>
          <w:spacing w:val="11"/>
          <w:w w:val="95"/>
        </w:rPr>
        <w:t xml:space="preserve"> </w:t>
      </w:r>
      <w:r>
        <w:rPr>
          <w:w w:val="95"/>
        </w:rPr>
        <w:t>Domžale,</w:t>
      </w:r>
      <w:r>
        <w:rPr>
          <w:spacing w:val="11"/>
          <w:w w:val="95"/>
        </w:rPr>
        <w:t xml:space="preserve"> </w:t>
      </w:r>
      <w:r>
        <w:rPr>
          <w:w w:val="95"/>
        </w:rPr>
        <w:t>pripravljavec</w:t>
      </w:r>
      <w:r>
        <w:rPr>
          <w:spacing w:val="11"/>
          <w:w w:val="95"/>
        </w:rPr>
        <w:t xml:space="preserve"> </w:t>
      </w:r>
      <w:r>
        <w:rPr>
          <w:w w:val="95"/>
        </w:rPr>
        <w:t>plana</w:t>
      </w:r>
      <w:r>
        <w:rPr>
          <w:spacing w:val="11"/>
          <w:w w:val="95"/>
        </w:rPr>
        <w:t xml:space="preserve"> </w:t>
      </w:r>
      <w:r>
        <w:rPr>
          <w:w w:val="95"/>
        </w:rPr>
        <w:t>pa</w:t>
      </w:r>
      <w:r>
        <w:rPr>
          <w:spacing w:val="1"/>
          <w:w w:val="9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gradivo</w:t>
      </w:r>
      <w:r>
        <w:rPr>
          <w:spacing w:val="-5"/>
        </w:rPr>
        <w:t xml:space="preserve"> </w:t>
      </w:r>
      <w:r>
        <w:t>javno</w:t>
      </w:r>
      <w:r>
        <w:rPr>
          <w:spacing w:val="-5"/>
        </w:rPr>
        <w:t xml:space="preserve"> </w:t>
      </w:r>
      <w:r>
        <w:t>objavil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spletni</w:t>
      </w:r>
      <w:r>
        <w:rPr>
          <w:spacing w:val="-4"/>
        </w:rPr>
        <w:t xml:space="preserve"> </w:t>
      </w:r>
      <w:r>
        <w:t>povezavi:</w:t>
      </w:r>
      <w:r>
        <w:rPr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https://www.ravne.si/DownloadFile?id=426324</w:t>
        </w:r>
        <w:r>
          <w:rPr>
            <w:color w:val="0000FF"/>
            <w:spacing w:val="-3"/>
          </w:rPr>
          <w:t xml:space="preserve"> </w:t>
        </w:r>
      </w:hyperlink>
      <w:r>
        <w:t>.</w:t>
      </w:r>
    </w:p>
    <w:p w14:paraId="5388E082" w14:textId="77777777" w:rsidR="00A60977" w:rsidRDefault="00A60977">
      <w:pPr>
        <w:spacing w:line="271" w:lineRule="auto"/>
        <w:jc w:val="both"/>
        <w:sectPr w:rsidR="00A60977">
          <w:type w:val="continuous"/>
          <w:pgSz w:w="11900" w:h="16840"/>
          <w:pgMar w:top="100" w:right="1580" w:bottom="280" w:left="840" w:header="708" w:footer="708" w:gutter="0"/>
          <w:cols w:space="708"/>
        </w:sectPr>
      </w:pPr>
    </w:p>
    <w:p w14:paraId="4519AA6D" w14:textId="77777777" w:rsidR="00A60977" w:rsidRDefault="00A60977">
      <w:pPr>
        <w:pStyle w:val="Telobesedila"/>
      </w:pPr>
    </w:p>
    <w:p w14:paraId="04ABF137" w14:textId="77777777" w:rsidR="00A60977" w:rsidRDefault="00A60977">
      <w:pPr>
        <w:pStyle w:val="Telobesedila"/>
        <w:spacing w:before="5"/>
        <w:rPr>
          <w:sz w:val="28"/>
        </w:rPr>
      </w:pPr>
    </w:p>
    <w:p w14:paraId="535187BF" w14:textId="77777777" w:rsidR="00A60977" w:rsidRDefault="004541B4">
      <w:pPr>
        <w:pStyle w:val="Telobesedila"/>
        <w:spacing w:before="94"/>
        <w:ind w:left="861"/>
        <w:jc w:val="both"/>
      </w:pPr>
      <w:r>
        <w:rPr>
          <w:w w:val="95"/>
        </w:rPr>
        <w:t>Pripravljavec</w:t>
      </w:r>
      <w:r>
        <w:rPr>
          <w:spacing w:val="8"/>
          <w:w w:val="95"/>
        </w:rPr>
        <w:t xml:space="preserve"> </w:t>
      </w:r>
      <w:r>
        <w:rPr>
          <w:w w:val="95"/>
        </w:rPr>
        <w:t>plana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vlogi</w:t>
      </w:r>
      <w:r>
        <w:rPr>
          <w:spacing w:val="10"/>
          <w:w w:val="95"/>
        </w:rPr>
        <w:t xml:space="preserve"> </w:t>
      </w:r>
      <w:r>
        <w:rPr>
          <w:w w:val="95"/>
        </w:rPr>
        <w:t>priložil:</w:t>
      </w:r>
    </w:p>
    <w:p w14:paraId="79D19023" w14:textId="77777777" w:rsidR="00A60977" w:rsidRDefault="00A60977">
      <w:pPr>
        <w:pStyle w:val="Telobesedila"/>
        <w:spacing w:before="2"/>
        <w:rPr>
          <w:sz w:val="25"/>
        </w:rPr>
      </w:pPr>
    </w:p>
    <w:p w14:paraId="7793822D" w14:textId="77777777" w:rsidR="00A60977" w:rsidRDefault="004541B4">
      <w:pPr>
        <w:pStyle w:val="Odstavekseznama"/>
        <w:numPr>
          <w:ilvl w:val="0"/>
          <w:numId w:val="3"/>
        </w:numPr>
        <w:tabs>
          <w:tab w:val="left" w:pos="1581"/>
        </w:tabs>
        <w:spacing w:line="271" w:lineRule="auto"/>
        <w:ind w:right="118"/>
        <w:rPr>
          <w:sz w:val="20"/>
        </w:rPr>
      </w:pPr>
      <w:r>
        <w:rPr>
          <w:sz w:val="20"/>
        </w:rPr>
        <w:t>kopijo sklepa o začetku priprave sprememb in dopolnitev Občinskega prostorskega</w:t>
      </w:r>
      <w:r>
        <w:rPr>
          <w:spacing w:val="1"/>
          <w:sz w:val="20"/>
        </w:rPr>
        <w:t xml:space="preserve"> </w:t>
      </w:r>
      <w:r>
        <w:rPr>
          <w:sz w:val="20"/>
        </w:rPr>
        <w:t>načrta</w:t>
      </w:r>
      <w:r>
        <w:rPr>
          <w:spacing w:val="-3"/>
          <w:sz w:val="20"/>
        </w:rPr>
        <w:t xml:space="preserve"> </w:t>
      </w:r>
      <w:r>
        <w:rPr>
          <w:sz w:val="20"/>
        </w:rPr>
        <w:t>Občine</w:t>
      </w:r>
      <w:r>
        <w:rPr>
          <w:spacing w:val="-3"/>
          <w:sz w:val="20"/>
        </w:rPr>
        <w:t xml:space="preserve"> </w:t>
      </w:r>
      <w:r>
        <w:rPr>
          <w:sz w:val="20"/>
        </w:rPr>
        <w:t>Ravne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Koroškem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04,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26.11.2021,</w:t>
      </w:r>
      <w:r>
        <w:rPr>
          <w:spacing w:val="-3"/>
          <w:sz w:val="20"/>
        </w:rPr>
        <w:t xml:space="preserve"> </w:t>
      </w:r>
      <w:r>
        <w:rPr>
          <w:sz w:val="20"/>
        </w:rPr>
        <w:t>objavljenega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Uradnem</w:t>
      </w:r>
      <w:r>
        <w:rPr>
          <w:spacing w:val="-53"/>
          <w:sz w:val="20"/>
        </w:rPr>
        <w:t xml:space="preserve"> </w:t>
      </w:r>
      <w:r>
        <w:rPr>
          <w:sz w:val="20"/>
        </w:rPr>
        <w:t>glasilu</w:t>
      </w:r>
      <w:r>
        <w:rPr>
          <w:spacing w:val="-3"/>
          <w:sz w:val="20"/>
        </w:rPr>
        <w:t xml:space="preserve"> </w:t>
      </w:r>
      <w:r>
        <w:rPr>
          <w:sz w:val="20"/>
        </w:rPr>
        <w:t>slovenskih</w:t>
      </w:r>
      <w:r>
        <w:rPr>
          <w:spacing w:val="-3"/>
          <w:sz w:val="20"/>
        </w:rPr>
        <w:t xml:space="preserve"> </w:t>
      </w:r>
      <w:r>
        <w:rPr>
          <w:sz w:val="20"/>
        </w:rPr>
        <w:t>občin</w:t>
      </w:r>
      <w:r>
        <w:rPr>
          <w:spacing w:val="-1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61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3.12.2021,</w:t>
      </w:r>
    </w:p>
    <w:p w14:paraId="70F5F51A" w14:textId="77777777" w:rsidR="00A60977" w:rsidRDefault="004541B4">
      <w:pPr>
        <w:pStyle w:val="Odstavekseznama"/>
        <w:numPr>
          <w:ilvl w:val="0"/>
          <w:numId w:val="3"/>
        </w:numPr>
        <w:tabs>
          <w:tab w:val="left" w:pos="1581"/>
        </w:tabs>
        <w:spacing w:before="1"/>
        <w:rPr>
          <w:sz w:val="20"/>
        </w:rPr>
      </w:pPr>
      <w:r>
        <w:rPr>
          <w:sz w:val="20"/>
        </w:rPr>
        <w:t>mnenje</w:t>
      </w:r>
      <w:r>
        <w:rPr>
          <w:spacing w:val="-4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kulturo</w:t>
      </w:r>
      <w:r>
        <w:rPr>
          <w:spacing w:val="-3"/>
          <w:sz w:val="20"/>
        </w:rPr>
        <w:t xml:space="preserve"> </w:t>
      </w:r>
      <w:r>
        <w:rPr>
          <w:sz w:val="20"/>
        </w:rPr>
        <w:t>št.</w:t>
      </w:r>
      <w:r>
        <w:rPr>
          <w:spacing w:val="-3"/>
          <w:sz w:val="20"/>
        </w:rPr>
        <w:t xml:space="preserve"> </w:t>
      </w:r>
      <w:r>
        <w:rPr>
          <w:sz w:val="20"/>
        </w:rPr>
        <w:t>35012-86/2021-3340/t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30.09.2022,</w:t>
      </w:r>
    </w:p>
    <w:p w14:paraId="26C8D0EC" w14:textId="77777777" w:rsidR="00A60977" w:rsidRDefault="004541B4">
      <w:pPr>
        <w:pStyle w:val="Odstavekseznama"/>
        <w:numPr>
          <w:ilvl w:val="0"/>
          <w:numId w:val="3"/>
        </w:numPr>
        <w:tabs>
          <w:tab w:val="left" w:pos="1581"/>
        </w:tabs>
        <w:spacing w:before="30"/>
        <w:rPr>
          <w:sz w:val="20"/>
        </w:rPr>
      </w:pPr>
      <w:r>
        <w:rPr>
          <w:sz w:val="20"/>
        </w:rPr>
        <w:t>mnenje</w:t>
      </w:r>
      <w:r>
        <w:rPr>
          <w:spacing w:val="13"/>
          <w:sz w:val="20"/>
        </w:rPr>
        <w:t xml:space="preserve"> </w:t>
      </w:r>
      <w:r>
        <w:rPr>
          <w:sz w:val="20"/>
        </w:rPr>
        <w:t>Ministrstva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kmetijstvo,</w:t>
      </w:r>
      <w:r>
        <w:rPr>
          <w:spacing w:val="13"/>
          <w:sz w:val="20"/>
        </w:rPr>
        <w:t xml:space="preserve"> </w:t>
      </w:r>
      <w:r>
        <w:rPr>
          <w:sz w:val="20"/>
        </w:rPr>
        <w:t>gozdarstvo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prehrano,</w:t>
      </w:r>
      <w:r>
        <w:rPr>
          <w:spacing w:val="13"/>
          <w:sz w:val="20"/>
        </w:rPr>
        <w:t xml:space="preserve"> </w:t>
      </w:r>
      <w:r>
        <w:rPr>
          <w:sz w:val="20"/>
        </w:rPr>
        <w:t>Direktorata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kmetijstvo</w:t>
      </w:r>
      <w:r>
        <w:rPr>
          <w:spacing w:val="13"/>
          <w:sz w:val="20"/>
        </w:rPr>
        <w:t xml:space="preserve"> </w:t>
      </w:r>
      <w:r>
        <w:rPr>
          <w:sz w:val="20"/>
        </w:rPr>
        <w:t>št.</w:t>
      </w:r>
    </w:p>
    <w:p w14:paraId="0103A58F" w14:textId="77777777" w:rsidR="00A60977" w:rsidRDefault="004541B4">
      <w:pPr>
        <w:pStyle w:val="Telobesedila"/>
        <w:spacing w:before="30"/>
        <w:ind w:left="1581"/>
        <w:jc w:val="both"/>
      </w:pPr>
      <w:r>
        <w:t>3502-77/2021/9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27.09.2022,</w:t>
      </w:r>
    </w:p>
    <w:p w14:paraId="03F31ECB" w14:textId="77777777" w:rsidR="00A60977" w:rsidRDefault="004541B4">
      <w:pPr>
        <w:pStyle w:val="Odstavekseznama"/>
        <w:numPr>
          <w:ilvl w:val="0"/>
          <w:numId w:val="3"/>
        </w:numPr>
        <w:tabs>
          <w:tab w:val="left" w:pos="1581"/>
        </w:tabs>
        <w:spacing w:before="30" w:line="271" w:lineRule="auto"/>
        <w:ind w:right="120"/>
        <w:rPr>
          <w:sz w:val="20"/>
        </w:rPr>
      </w:pPr>
      <w:r>
        <w:rPr>
          <w:sz w:val="20"/>
        </w:rPr>
        <w:t>mnenje Ministrstva za zdravje, Direktorata za javno zdravje, št. 350-92/2022-4 z dne</w:t>
      </w:r>
      <w:r>
        <w:rPr>
          <w:spacing w:val="1"/>
          <w:sz w:val="20"/>
        </w:rPr>
        <w:t xml:space="preserve"> </w:t>
      </w:r>
      <w:r>
        <w:rPr>
          <w:sz w:val="20"/>
        </w:rPr>
        <w:t>7.10.2022, z mnenjem NIJZ št. 350-55/2022-2 (256) z dne 7.10.2022, pripravljenim za</w:t>
      </w:r>
      <w:r>
        <w:rPr>
          <w:spacing w:val="1"/>
          <w:sz w:val="20"/>
        </w:rPr>
        <w:t xml:space="preserve"> </w:t>
      </w:r>
      <w:r>
        <w:rPr>
          <w:sz w:val="20"/>
        </w:rPr>
        <w:t>Ministrstvo za</w:t>
      </w:r>
      <w:r>
        <w:rPr>
          <w:spacing w:val="-1"/>
          <w:sz w:val="20"/>
        </w:rPr>
        <w:t xml:space="preserve"> </w:t>
      </w:r>
      <w:r>
        <w:rPr>
          <w:sz w:val="20"/>
        </w:rPr>
        <w:t>zdravje,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</w:p>
    <w:p w14:paraId="20F0FBEF" w14:textId="77777777" w:rsidR="00A60977" w:rsidRDefault="004541B4">
      <w:pPr>
        <w:pStyle w:val="Odstavekseznama"/>
        <w:numPr>
          <w:ilvl w:val="0"/>
          <w:numId w:val="3"/>
        </w:numPr>
        <w:tabs>
          <w:tab w:val="left" w:pos="1581"/>
        </w:tabs>
        <w:spacing w:line="271" w:lineRule="auto"/>
        <w:ind w:right="119"/>
        <w:rPr>
          <w:sz w:val="20"/>
        </w:rPr>
      </w:pPr>
      <w:r>
        <w:rPr>
          <w:sz w:val="20"/>
        </w:rPr>
        <w:t>mnenje</w:t>
      </w:r>
      <w:r>
        <w:rPr>
          <w:spacing w:val="1"/>
          <w:sz w:val="20"/>
        </w:rPr>
        <w:t xml:space="preserve"> </w:t>
      </w:r>
      <w:r>
        <w:rPr>
          <w:sz w:val="20"/>
        </w:rPr>
        <w:t>Zavoda</w:t>
      </w:r>
      <w:r>
        <w:rPr>
          <w:spacing w:val="1"/>
          <w:sz w:val="20"/>
        </w:rPr>
        <w:t xml:space="preserve"> </w:t>
      </w:r>
      <w:r>
        <w:rPr>
          <w:sz w:val="20"/>
        </w:rPr>
        <w:t>RS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varstvo</w:t>
      </w:r>
      <w:r>
        <w:rPr>
          <w:spacing w:val="1"/>
          <w:sz w:val="20"/>
        </w:rPr>
        <w:t xml:space="preserve"> </w:t>
      </w:r>
      <w:r>
        <w:rPr>
          <w:sz w:val="20"/>
        </w:rPr>
        <w:t>narave,</w:t>
      </w:r>
      <w:r>
        <w:rPr>
          <w:spacing w:val="1"/>
          <w:sz w:val="20"/>
        </w:rPr>
        <w:t xml:space="preserve"> </w:t>
      </w:r>
      <w:r>
        <w:rPr>
          <w:sz w:val="20"/>
        </w:rPr>
        <w:t>OE</w:t>
      </w:r>
      <w:r>
        <w:rPr>
          <w:spacing w:val="1"/>
          <w:sz w:val="20"/>
        </w:rPr>
        <w:t xml:space="preserve"> </w:t>
      </w:r>
      <w:r>
        <w:rPr>
          <w:sz w:val="20"/>
        </w:rPr>
        <w:t>Maribor,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3563-02</w:t>
      </w:r>
      <w:r>
        <w:rPr>
          <w:sz w:val="20"/>
        </w:rPr>
        <w:t>17/2022-2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21.09.2022.</w:t>
      </w:r>
    </w:p>
    <w:p w14:paraId="57FDC8E9" w14:textId="77777777" w:rsidR="00A60977" w:rsidRDefault="00A60977">
      <w:pPr>
        <w:pStyle w:val="Telobesedila"/>
        <w:spacing w:before="7"/>
        <w:rPr>
          <w:sz w:val="22"/>
        </w:rPr>
      </w:pPr>
    </w:p>
    <w:p w14:paraId="3E117F54" w14:textId="77777777" w:rsidR="00A60977" w:rsidRDefault="004541B4">
      <w:pPr>
        <w:pStyle w:val="Telobesedila"/>
        <w:spacing w:line="271" w:lineRule="auto"/>
        <w:ind w:left="861" w:right="118"/>
        <w:jc w:val="both"/>
      </w:pPr>
      <w:r>
        <w:t>Mnenji</w:t>
      </w:r>
      <w:r>
        <w:rPr>
          <w:spacing w:val="-11"/>
        </w:rPr>
        <w:t xml:space="preserve"> </w:t>
      </w:r>
      <w:r>
        <w:t>Ministrstva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naravne</w:t>
      </w:r>
      <w:r>
        <w:rPr>
          <w:spacing w:val="-9"/>
        </w:rPr>
        <w:t xml:space="preserve"> </w:t>
      </w:r>
      <w:r>
        <w:t>vire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prostor,</w:t>
      </w:r>
      <w:r>
        <w:rPr>
          <w:spacing w:val="-10"/>
        </w:rPr>
        <w:t xml:space="preserve"> </w:t>
      </w:r>
      <w:r>
        <w:t>Direkcije</w:t>
      </w:r>
      <w:r>
        <w:rPr>
          <w:spacing w:val="-11"/>
        </w:rPr>
        <w:t xml:space="preserve"> </w:t>
      </w:r>
      <w:r>
        <w:t>RS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vode</w:t>
      </w:r>
      <w:r>
        <w:rPr>
          <w:spacing w:val="-10"/>
        </w:rPr>
        <w:t xml:space="preserve"> </w:t>
      </w:r>
      <w:r>
        <w:t>(z</w:t>
      </w:r>
      <w:r>
        <w:rPr>
          <w:spacing w:val="-10"/>
        </w:rPr>
        <w:t xml:space="preserve"> </w:t>
      </w:r>
      <w:r>
        <w:t>vidika</w:t>
      </w:r>
      <w:r>
        <w:rPr>
          <w:spacing w:val="-10"/>
        </w:rPr>
        <w:t xml:space="preserve"> </w:t>
      </w:r>
      <w:r>
        <w:t>varstva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upravljanja</w:t>
      </w:r>
      <w:r>
        <w:rPr>
          <w:spacing w:val="-54"/>
        </w:rPr>
        <w:t xml:space="preserve"> </w:t>
      </w:r>
      <w:r>
        <w:rPr>
          <w:spacing w:val="-1"/>
        </w:rPr>
        <w:t>voda,</w:t>
      </w:r>
      <w:r>
        <w:rPr>
          <w:spacing w:val="-7"/>
        </w:rPr>
        <w:t xml:space="preserve"> </w:t>
      </w:r>
      <w:r>
        <w:rPr>
          <w:spacing w:val="-1"/>
        </w:rPr>
        <w:t>obvodnih</w:t>
      </w:r>
      <w:r>
        <w:rPr>
          <w:spacing w:val="-6"/>
        </w:rPr>
        <w:t xml:space="preserve"> </w:t>
      </w:r>
      <w:r>
        <w:rPr>
          <w:spacing w:val="-1"/>
        </w:rPr>
        <w:t>zemljišč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vodovarstvenih</w:t>
      </w:r>
      <w:r>
        <w:rPr>
          <w:spacing w:val="-6"/>
        </w:rPr>
        <w:t xml:space="preserve"> </w:t>
      </w:r>
      <w:r>
        <w:t>območij),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državnega</w:t>
      </w:r>
      <w:r>
        <w:rPr>
          <w:spacing w:val="-7"/>
        </w:rPr>
        <w:t xml:space="preserve"> </w:t>
      </w:r>
      <w:r>
        <w:t>nosilca</w:t>
      </w:r>
      <w:r>
        <w:rPr>
          <w:spacing w:val="-6"/>
        </w:rPr>
        <w:t xml:space="preserve"> </w:t>
      </w:r>
      <w:r>
        <w:t>urejanja</w:t>
      </w:r>
      <w:r>
        <w:rPr>
          <w:spacing w:val="-6"/>
        </w:rPr>
        <w:t xml:space="preserve"> </w:t>
      </w:r>
      <w:r>
        <w:t>prostora</w:t>
      </w:r>
      <w:r>
        <w:rPr>
          <w:spacing w:val="-6"/>
        </w:rPr>
        <w:t xml:space="preserve"> </w:t>
      </w:r>
      <w:r>
        <w:t>s</w:t>
      </w:r>
      <w:r>
        <w:rPr>
          <w:spacing w:val="-54"/>
        </w:rPr>
        <w:t xml:space="preserve"> </w:t>
      </w:r>
      <w:r>
        <w:t>področja</w:t>
      </w:r>
      <w:r>
        <w:rPr>
          <w:spacing w:val="-5"/>
        </w:rPr>
        <w:t xml:space="preserve"> </w:t>
      </w:r>
      <w:r>
        <w:t>varstva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upravljanja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gozdovi,</w:t>
      </w:r>
      <w:r>
        <w:rPr>
          <w:spacing w:val="-5"/>
        </w:rPr>
        <w:t xml:space="preserve"> </w:t>
      </w:r>
      <w:r>
        <w:t>nista</w:t>
      </w:r>
      <w:r>
        <w:rPr>
          <w:spacing w:val="-5"/>
        </w:rPr>
        <w:t xml:space="preserve"> </w:t>
      </w:r>
      <w:r>
        <w:t>bili</w:t>
      </w:r>
      <w:r>
        <w:rPr>
          <w:spacing w:val="-5"/>
        </w:rPr>
        <w:t xml:space="preserve"> </w:t>
      </w:r>
      <w:r>
        <w:t>priloženi.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11.12.2023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ministrstvo,</w:t>
      </w:r>
      <w:r>
        <w:rPr>
          <w:spacing w:val="-5"/>
        </w:rPr>
        <w:t xml:space="preserve"> </w:t>
      </w:r>
      <w:r>
        <w:t>po</w:t>
      </w:r>
      <w:r>
        <w:rPr>
          <w:spacing w:val="-54"/>
        </w:rPr>
        <w:t xml:space="preserve"> </w:t>
      </w:r>
      <w:r>
        <w:t>formalnem preizkusu vloge in ugotovitvi, da vloga ne vsebuje vseh sestavin (mnenj o verjetnosti</w:t>
      </w:r>
      <w:r>
        <w:rPr>
          <w:spacing w:val="-53"/>
        </w:rPr>
        <w:t xml:space="preserve"> </w:t>
      </w:r>
      <w:r>
        <w:t>vplivov na okolje z vidika varstva in upravljanja voda, obvodnih zemljišč in vodo</w:t>
      </w:r>
      <w:r>
        <w:t>varstvenih</w:t>
      </w:r>
      <w:r>
        <w:rPr>
          <w:spacing w:val="1"/>
        </w:rPr>
        <w:t xml:space="preserve"> </w:t>
      </w:r>
      <w:r>
        <w:t>območij,</w:t>
      </w:r>
      <w:r>
        <w:rPr>
          <w:spacing w:val="32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gozdarstva),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skladu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določili</w:t>
      </w:r>
      <w:r>
        <w:rPr>
          <w:spacing w:val="-12"/>
        </w:rPr>
        <w:t xml:space="preserve"> </w:t>
      </w:r>
      <w:r>
        <w:t>67.</w:t>
      </w:r>
      <w:r>
        <w:rPr>
          <w:spacing w:val="-12"/>
        </w:rPr>
        <w:t xml:space="preserve"> </w:t>
      </w:r>
      <w:r>
        <w:t>člena</w:t>
      </w:r>
      <w:r>
        <w:rPr>
          <w:spacing w:val="-11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splošnem</w:t>
      </w:r>
      <w:r>
        <w:rPr>
          <w:spacing w:val="-12"/>
        </w:rPr>
        <w:t xml:space="preserve"> </w:t>
      </w:r>
      <w:r>
        <w:t>upravnem</w:t>
      </w:r>
      <w:r>
        <w:rPr>
          <w:spacing w:val="-11"/>
        </w:rPr>
        <w:t xml:space="preserve"> </w:t>
      </w:r>
      <w:r>
        <w:t>postopku</w:t>
      </w:r>
      <w:r>
        <w:rPr>
          <w:spacing w:val="-54"/>
        </w:rPr>
        <w:t xml:space="preserve"> </w:t>
      </w:r>
      <w:r>
        <w:t>(Uradni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RS,</w:t>
      </w:r>
      <w:r>
        <w:rPr>
          <w:spacing w:val="-4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24/06-UPB,</w:t>
      </w:r>
      <w:r>
        <w:rPr>
          <w:spacing w:val="-4"/>
        </w:rPr>
        <w:t xml:space="preserve"> </w:t>
      </w:r>
      <w:r>
        <w:t>105/06-ZUS-1,</w:t>
      </w:r>
      <w:r>
        <w:rPr>
          <w:spacing w:val="-4"/>
        </w:rPr>
        <w:t xml:space="preserve"> </w:t>
      </w:r>
      <w:r>
        <w:t>126/07,</w:t>
      </w:r>
      <w:r>
        <w:rPr>
          <w:spacing w:val="-3"/>
        </w:rPr>
        <w:t xml:space="preserve"> </w:t>
      </w:r>
      <w:r>
        <w:t>65/08,</w:t>
      </w:r>
      <w:r>
        <w:rPr>
          <w:spacing w:val="-4"/>
        </w:rPr>
        <w:t xml:space="preserve"> </w:t>
      </w:r>
      <w:r>
        <w:t>8/10,</w:t>
      </w:r>
      <w:r>
        <w:rPr>
          <w:spacing w:val="-4"/>
        </w:rPr>
        <w:t xml:space="preserve"> </w:t>
      </w:r>
      <w:r>
        <w:t>82/13,</w:t>
      </w:r>
      <w:r>
        <w:rPr>
          <w:spacing w:val="-3"/>
        </w:rPr>
        <w:t xml:space="preserve"> </w:t>
      </w:r>
      <w:r>
        <w:t>175/20-ZIUOPDVE</w:t>
      </w:r>
      <w:r>
        <w:rPr>
          <w:spacing w:val="-4"/>
        </w:rPr>
        <w:t xml:space="preserve"> </w:t>
      </w:r>
      <w:r>
        <w:t>in</w:t>
      </w:r>
    </w:p>
    <w:p w14:paraId="404E923B" w14:textId="77777777" w:rsidR="00A60977" w:rsidRDefault="004541B4">
      <w:pPr>
        <w:pStyle w:val="Telobesedila"/>
        <w:spacing w:before="1" w:line="271" w:lineRule="auto"/>
        <w:ind w:left="861" w:right="119"/>
        <w:jc w:val="both"/>
      </w:pPr>
      <w:r>
        <w:t>3/22 – ZDeb; v nadaljnjem besedilu: ZUP) pripravljavca plana s pozivom št. 35409-269/2023-</w:t>
      </w:r>
      <w:r>
        <w:rPr>
          <w:spacing w:val="1"/>
        </w:rPr>
        <w:t xml:space="preserve"> </w:t>
      </w:r>
      <w:r>
        <w:t>2570-2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11.12.2023</w:t>
      </w:r>
      <w:r>
        <w:rPr>
          <w:spacing w:val="1"/>
        </w:rPr>
        <w:t xml:space="preserve"> </w:t>
      </w:r>
      <w:r>
        <w:t>pozvalo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dopolnitvi</w:t>
      </w:r>
      <w:r>
        <w:rPr>
          <w:spacing w:val="1"/>
        </w:rPr>
        <w:t xml:space="preserve"> </w:t>
      </w:r>
      <w:r>
        <w:t>vloge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predložitvijo</w:t>
      </w:r>
      <w:r>
        <w:rPr>
          <w:spacing w:val="1"/>
        </w:rPr>
        <w:t xml:space="preserve"> </w:t>
      </w:r>
      <w:r>
        <w:t>manjkajočih</w:t>
      </w:r>
      <w:r>
        <w:rPr>
          <w:spacing w:val="1"/>
        </w:rPr>
        <w:t xml:space="preserve"> </w:t>
      </w:r>
      <w:r>
        <w:t>mnenj.</w:t>
      </w:r>
      <w:r>
        <w:rPr>
          <w:spacing w:val="1"/>
        </w:rPr>
        <w:t xml:space="preserve"> </w:t>
      </w:r>
      <w:r>
        <w:t>Pripravljavec plana je v postopku ministrstvo z vlogama z dne 1.02.2024 ter dne</w:t>
      </w:r>
      <w:r>
        <w:t xml:space="preserve"> 4.03.2024</w:t>
      </w:r>
      <w:r>
        <w:rPr>
          <w:spacing w:val="1"/>
        </w:rPr>
        <w:t xml:space="preserve"> </w:t>
      </w:r>
      <w:r>
        <w:t>zaprosilo za podaljšanje roka za dopolnitev vloge, ministrstvo pa je prošnjam ugodilo, ter v</w:t>
      </w:r>
      <w:r>
        <w:rPr>
          <w:spacing w:val="1"/>
        </w:rPr>
        <w:t xml:space="preserve"> </w:t>
      </w:r>
      <w:r>
        <w:t>postopku pripravljavcu plana podaljšalo rok za dopolnitev vloge, in sicer s sklepom št. 35409-</w:t>
      </w:r>
      <w:r>
        <w:rPr>
          <w:spacing w:val="1"/>
        </w:rPr>
        <w:t xml:space="preserve"> </w:t>
      </w:r>
      <w:r>
        <w:t xml:space="preserve">269/2023-2570-4 z dne 2.02.2024 za 30 dni, ter s sklepom </w:t>
      </w:r>
      <w:r>
        <w:t>št. 35409-269/2023-2570-8 z dne</w:t>
      </w:r>
      <w:r>
        <w:rPr>
          <w:spacing w:val="1"/>
        </w:rPr>
        <w:t xml:space="preserve"> </w:t>
      </w:r>
      <w:r>
        <w:t>4.03.2024</w:t>
      </w:r>
      <w:r>
        <w:rPr>
          <w:spacing w:val="-2"/>
        </w:rPr>
        <w:t xml:space="preserve"> </w:t>
      </w:r>
      <w:r>
        <w:t>ponovno</w:t>
      </w:r>
      <w:r>
        <w:rPr>
          <w:spacing w:val="-1"/>
        </w:rPr>
        <w:t xml:space="preserve"> </w:t>
      </w:r>
      <w:r>
        <w:t>za 30 dni.</w:t>
      </w:r>
    </w:p>
    <w:p w14:paraId="214CBDAC" w14:textId="77777777" w:rsidR="00A60977" w:rsidRDefault="00A60977">
      <w:pPr>
        <w:pStyle w:val="Telobesedila"/>
        <w:spacing w:before="8"/>
        <w:rPr>
          <w:sz w:val="22"/>
        </w:rPr>
      </w:pPr>
    </w:p>
    <w:p w14:paraId="181539F7" w14:textId="77777777" w:rsidR="00A60977" w:rsidRDefault="004541B4">
      <w:pPr>
        <w:pStyle w:val="Telobesedila"/>
        <w:spacing w:line="271" w:lineRule="auto"/>
        <w:ind w:left="861" w:right="120"/>
        <w:jc w:val="both"/>
      </w:pPr>
      <w:r>
        <w:t>Dne 19.02.2024 je bila vloga delno dopolnjena s predložitvijo mnenja Ministrstva za kmetijstvo,</w:t>
      </w:r>
      <w:r>
        <w:rPr>
          <w:spacing w:val="-53"/>
        </w:rPr>
        <w:t xml:space="preserve"> </w:t>
      </w:r>
      <w:r>
        <w:t>gozdarstvo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prehrano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vidika</w:t>
      </w:r>
      <w:r>
        <w:rPr>
          <w:spacing w:val="-2"/>
        </w:rPr>
        <w:t xml:space="preserve"> </w:t>
      </w:r>
      <w:r>
        <w:t>gozdarstva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lovstva,</w:t>
      </w:r>
      <w:r>
        <w:rPr>
          <w:spacing w:val="-4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3401-24/2011/55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13.02.2024.</w:t>
      </w:r>
    </w:p>
    <w:p w14:paraId="015D8157" w14:textId="77777777" w:rsidR="00A60977" w:rsidRDefault="00A60977">
      <w:pPr>
        <w:pStyle w:val="Telobesedila"/>
        <w:spacing w:before="7"/>
        <w:rPr>
          <w:sz w:val="22"/>
        </w:rPr>
      </w:pPr>
    </w:p>
    <w:p w14:paraId="7B379A74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Pripravljavec plana je dne 4.04.2024 na ministrstvo znova naslovil prošnjo za podaljšanje roka</w:t>
      </w:r>
      <w:r>
        <w:rPr>
          <w:spacing w:val="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dopolnitev</w:t>
      </w:r>
      <w:r>
        <w:rPr>
          <w:spacing w:val="-10"/>
        </w:rPr>
        <w:t xml:space="preserve"> </w:t>
      </w:r>
      <w:r>
        <w:t>vloge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dodatnih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dni.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svoji</w:t>
      </w:r>
      <w:r>
        <w:rPr>
          <w:spacing w:val="-10"/>
        </w:rPr>
        <w:t xml:space="preserve"> </w:t>
      </w:r>
      <w:r>
        <w:t>prošnji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podaljšanje</w:t>
      </w:r>
      <w:r>
        <w:rPr>
          <w:spacing w:val="-10"/>
        </w:rPr>
        <w:t xml:space="preserve"> </w:t>
      </w:r>
      <w:r>
        <w:t>roka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navedel,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mu</w:t>
      </w:r>
      <w:r>
        <w:rPr>
          <w:spacing w:val="-10"/>
        </w:rPr>
        <w:t xml:space="preserve"> </w:t>
      </w:r>
      <w:r>
        <w:t>kljub</w:t>
      </w:r>
      <w:r>
        <w:rPr>
          <w:spacing w:val="-53"/>
        </w:rPr>
        <w:t xml:space="preserve"> </w:t>
      </w:r>
      <w:r>
        <w:t>večkrat poslanim vlogam za izdajo mnenja o verje</w:t>
      </w:r>
      <w:r>
        <w:t>tnosti vplivov na okolje, še vedno ni uspelo</w:t>
      </w:r>
      <w:r>
        <w:rPr>
          <w:spacing w:val="1"/>
        </w:rPr>
        <w:t xml:space="preserve"> </w:t>
      </w:r>
      <w:r>
        <w:t>pridobiti</w:t>
      </w:r>
      <w:r>
        <w:rPr>
          <w:spacing w:val="-4"/>
        </w:rPr>
        <w:t xml:space="preserve"> </w:t>
      </w:r>
      <w:r>
        <w:t>mnenja</w:t>
      </w:r>
      <w:r>
        <w:rPr>
          <w:spacing w:val="-3"/>
        </w:rPr>
        <w:t xml:space="preserve"> </w:t>
      </w:r>
      <w:r>
        <w:t>Direkcije</w:t>
      </w:r>
      <w:r>
        <w:rPr>
          <w:spacing w:val="-3"/>
        </w:rPr>
        <w:t xml:space="preserve"> </w:t>
      </w:r>
      <w:r>
        <w:t>RS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vode.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8.04.2024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ministrstvu</w:t>
      </w:r>
      <w:r>
        <w:rPr>
          <w:spacing w:val="-3"/>
        </w:rPr>
        <w:t xml:space="preserve"> </w:t>
      </w:r>
      <w:r>
        <w:t>predložil</w:t>
      </w:r>
      <w:r>
        <w:rPr>
          <w:spacing w:val="-3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kopije</w:t>
      </w:r>
      <w:r>
        <w:rPr>
          <w:spacing w:val="-3"/>
        </w:rPr>
        <w:t xml:space="preserve"> </w:t>
      </w:r>
      <w:r>
        <w:t>vlog,</w:t>
      </w:r>
      <w:r>
        <w:rPr>
          <w:spacing w:val="-3"/>
        </w:rPr>
        <w:t xml:space="preserve"> </w:t>
      </w:r>
      <w:r>
        <w:t>ki</w:t>
      </w:r>
      <w:r>
        <w:rPr>
          <w:spacing w:val="-53"/>
        </w:rPr>
        <w:t xml:space="preserve"> </w:t>
      </w:r>
      <w:r>
        <w:rPr>
          <w:w w:val="95"/>
        </w:rPr>
        <w:t>jih je skladno z določili 110. člena ZUreP-2 dne 13.09.2022, 11.12.2023, 1.02.2024 ter 4.03.2024</w:t>
      </w:r>
      <w:r>
        <w:rPr>
          <w:spacing w:val="1"/>
          <w:w w:val="95"/>
        </w:rPr>
        <w:t xml:space="preserve"> </w:t>
      </w:r>
      <w:r>
        <w:t>naslovil na Direkcijo RS za vode, za izdajo mnenja o verjetnosti vplivov na okolje zaradi izvedbe</w:t>
      </w:r>
      <w:r>
        <w:rPr>
          <w:spacing w:val="-53"/>
        </w:rPr>
        <w:t xml:space="preserve"> </w:t>
      </w:r>
      <w:r>
        <w:t>predmetnega</w:t>
      </w:r>
      <w:r>
        <w:rPr>
          <w:spacing w:val="-2"/>
        </w:rPr>
        <w:t xml:space="preserve"> </w:t>
      </w:r>
      <w:r>
        <w:t>plana.</w:t>
      </w:r>
    </w:p>
    <w:p w14:paraId="1F2D48A8" w14:textId="77777777" w:rsidR="00A60977" w:rsidRDefault="00A60977">
      <w:pPr>
        <w:pStyle w:val="Telobesedila"/>
        <w:spacing w:before="8"/>
        <w:rPr>
          <w:sz w:val="22"/>
        </w:rPr>
      </w:pPr>
    </w:p>
    <w:p w14:paraId="2749256E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rPr>
          <w:w w:val="95"/>
        </w:rPr>
        <w:t>Ministrstvo je na podlagi pregleda predloženih dokazil o posredovanih vlogah Direkciji RS za vode</w:t>
      </w:r>
      <w:r>
        <w:rPr>
          <w:spacing w:val="1"/>
          <w:w w:val="95"/>
        </w:rPr>
        <w:t xml:space="preserve"> </w:t>
      </w:r>
      <w:r>
        <w:t>za izdajo mnenja o verjetnosti vplivov na okolje ugotovilo, da je pripravljavec plana skladno s</w:t>
      </w:r>
      <w:r>
        <w:rPr>
          <w:spacing w:val="1"/>
        </w:rPr>
        <w:t xml:space="preserve"> </w:t>
      </w:r>
      <w:r>
        <w:rPr>
          <w:spacing w:val="-1"/>
        </w:rPr>
        <w:t>tretjim</w:t>
      </w:r>
      <w:r>
        <w:rPr>
          <w:spacing w:val="-12"/>
        </w:rPr>
        <w:t xml:space="preserve"> </w:t>
      </w:r>
      <w:r>
        <w:rPr>
          <w:spacing w:val="-1"/>
        </w:rPr>
        <w:t>odstavkom</w:t>
      </w:r>
      <w:r>
        <w:rPr>
          <w:spacing w:val="-12"/>
        </w:rPr>
        <w:t xml:space="preserve"> </w:t>
      </w:r>
      <w:r>
        <w:rPr>
          <w:spacing w:val="-1"/>
        </w:rPr>
        <w:t>110.</w:t>
      </w:r>
      <w:r>
        <w:rPr>
          <w:spacing w:val="-13"/>
        </w:rPr>
        <w:t xml:space="preserve"> </w:t>
      </w:r>
      <w:r>
        <w:rPr>
          <w:spacing w:val="-1"/>
        </w:rPr>
        <w:t>člena</w:t>
      </w:r>
      <w:r>
        <w:rPr>
          <w:spacing w:val="-11"/>
        </w:rPr>
        <w:t xml:space="preserve"> </w:t>
      </w:r>
      <w:r>
        <w:rPr>
          <w:spacing w:val="-1"/>
        </w:rPr>
        <w:t>ZUreP-2</w:t>
      </w:r>
      <w:r>
        <w:rPr>
          <w:spacing w:val="-12"/>
        </w:rPr>
        <w:t xml:space="preserve"> </w:t>
      </w:r>
      <w:r>
        <w:rPr>
          <w:spacing w:val="-1"/>
        </w:rPr>
        <w:t>pozval</w:t>
      </w:r>
      <w:r>
        <w:rPr>
          <w:spacing w:val="-12"/>
        </w:rPr>
        <w:t xml:space="preserve"> </w:t>
      </w:r>
      <w:r>
        <w:rPr>
          <w:spacing w:val="-1"/>
        </w:rPr>
        <w:t>navedenega</w:t>
      </w:r>
      <w:r>
        <w:rPr>
          <w:spacing w:val="-11"/>
        </w:rPr>
        <w:t xml:space="preserve"> </w:t>
      </w:r>
      <w:r>
        <w:t>državne</w:t>
      </w:r>
      <w:r>
        <w:t>ga</w:t>
      </w:r>
      <w:r>
        <w:rPr>
          <w:spacing w:val="-12"/>
        </w:rPr>
        <w:t xml:space="preserve"> </w:t>
      </w:r>
      <w:r>
        <w:t>nosilca</w:t>
      </w:r>
      <w:r>
        <w:rPr>
          <w:spacing w:val="-11"/>
        </w:rPr>
        <w:t xml:space="preserve"> </w:t>
      </w:r>
      <w:r>
        <w:t>urejanja</w:t>
      </w:r>
      <w:r>
        <w:rPr>
          <w:spacing w:val="-12"/>
        </w:rPr>
        <w:t xml:space="preserve"> </w:t>
      </w:r>
      <w:r>
        <w:t>prostora,</w:t>
      </w:r>
      <w:r>
        <w:rPr>
          <w:spacing w:val="-53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sodeluje</w:t>
      </w:r>
      <w:r>
        <w:rPr>
          <w:spacing w:val="-14"/>
        </w:rPr>
        <w:t xml:space="preserve"> </w:t>
      </w:r>
      <w:r>
        <w:t>pri</w:t>
      </w:r>
      <w:r>
        <w:rPr>
          <w:spacing w:val="-14"/>
        </w:rPr>
        <w:t xml:space="preserve"> </w:t>
      </w:r>
      <w:r>
        <w:t>celoviti</w:t>
      </w:r>
      <w:r>
        <w:rPr>
          <w:spacing w:val="-14"/>
        </w:rPr>
        <w:t xml:space="preserve"> </w:t>
      </w:r>
      <w:r>
        <w:t>presoji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področja</w:t>
      </w:r>
      <w:r>
        <w:rPr>
          <w:spacing w:val="-14"/>
        </w:rPr>
        <w:t xml:space="preserve"> </w:t>
      </w:r>
      <w:r>
        <w:t>varstva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upravljanja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vodami,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30</w:t>
      </w:r>
      <w:r>
        <w:rPr>
          <w:spacing w:val="-54"/>
        </w:rPr>
        <w:t xml:space="preserve"> </w:t>
      </w:r>
      <w:r>
        <w:rPr>
          <w:w w:val="95"/>
        </w:rPr>
        <w:t>dneh poda mnenje o verjetnosti pomembnejših vplivov občinskega prostorskega načrta na okolje,</w:t>
      </w:r>
      <w:r>
        <w:rPr>
          <w:spacing w:val="1"/>
          <w:w w:val="95"/>
        </w:rPr>
        <w:t xml:space="preserve"> </w:t>
      </w:r>
      <w:r>
        <w:t>le-ta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roku,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določa</w:t>
      </w:r>
      <w:r>
        <w:rPr>
          <w:spacing w:val="-2"/>
        </w:rPr>
        <w:t xml:space="preserve"> </w:t>
      </w:r>
      <w:r>
        <w:t>zakon,</w:t>
      </w:r>
      <w:r>
        <w:rPr>
          <w:spacing w:val="-1"/>
        </w:rPr>
        <w:t xml:space="preserve"> </w:t>
      </w:r>
      <w:r>
        <w:t>mnenja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dal.</w:t>
      </w:r>
    </w:p>
    <w:p w14:paraId="3C2DC2FB" w14:textId="77777777" w:rsidR="00A60977" w:rsidRDefault="00A60977">
      <w:pPr>
        <w:pStyle w:val="Telobesedila"/>
        <w:spacing w:before="8"/>
        <w:rPr>
          <w:sz w:val="22"/>
        </w:rPr>
      </w:pPr>
    </w:p>
    <w:p w14:paraId="429DDEBE" w14:textId="77777777" w:rsidR="00A60977" w:rsidRDefault="004541B4">
      <w:pPr>
        <w:pStyle w:val="Telobesedila"/>
        <w:ind w:left="4462" w:right="3722"/>
        <w:jc w:val="center"/>
      </w:pPr>
      <w:r>
        <w:t>II.</w:t>
      </w:r>
    </w:p>
    <w:p w14:paraId="3D76E468" w14:textId="77777777" w:rsidR="00A60977" w:rsidRDefault="00A60977">
      <w:pPr>
        <w:pStyle w:val="Telobesedila"/>
        <w:spacing w:before="2"/>
        <w:rPr>
          <w:sz w:val="25"/>
        </w:rPr>
      </w:pPr>
    </w:p>
    <w:p w14:paraId="15254B44" w14:textId="77777777" w:rsidR="00A60977" w:rsidRDefault="004541B4">
      <w:pPr>
        <w:pStyle w:val="Telobesedila"/>
        <w:spacing w:before="1" w:line="271" w:lineRule="auto"/>
        <w:ind w:left="861" w:right="118"/>
        <w:jc w:val="both"/>
      </w:pPr>
      <w:r>
        <w:t>Ministrstvo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podlagi</w:t>
      </w:r>
      <w:r>
        <w:rPr>
          <w:spacing w:val="-1"/>
        </w:rPr>
        <w:t xml:space="preserve"> </w:t>
      </w:r>
      <w:r>
        <w:t>vpogleda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predloženo</w:t>
      </w:r>
      <w:r>
        <w:rPr>
          <w:spacing w:val="-4"/>
        </w:rPr>
        <w:t xml:space="preserve"> </w:t>
      </w:r>
      <w:r>
        <w:t>dokumentacijo</w:t>
      </w:r>
      <w:r>
        <w:rPr>
          <w:spacing w:val="-5"/>
        </w:rPr>
        <w:t xml:space="preserve"> </w:t>
      </w:r>
      <w:r>
        <w:t>ugotovilo,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namen</w:t>
      </w:r>
      <w:r>
        <w:rPr>
          <w:spacing w:val="-4"/>
        </w:rPr>
        <w:t xml:space="preserve"> </w:t>
      </w:r>
      <w:r>
        <w:t>priprave</w:t>
      </w:r>
      <w:r>
        <w:rPr>
          <w:spacing w:val="-54"/>
        </w:rPr>
        <w:t xml:space="preserve"> </w:t>
      </w:r>
      <w:r>
        <w:t>predmetnega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uskladitev</w:t>
      </w:r>
      <w:r>
        <w:rPr>
          <w:spacing w:val="-11"/>
        </w:rPr>
        <w:t xml:space="preserve"> </w:t>
      </w:r>
      <w:r>
        <w:t>dejanskega</w:t>
      </w:r>
      <w:r>
        <w:rPr>
          <w:spacing w:val="-12"/>
        </w:rPr>
        <w:t xml:space="preserve"> </w:t>
      </w:r>
      <w:r>
        <w:t>stanja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prostoru,</w:t>
      </w:r>
      <w:r>
        <w:rPr>
          <w:spacing w:val="-12"/>
        </w:rPr>
        <w:t xml:space="preserve"> </w:t>
      </w:r>
      <w:r>
        <w:t>predvsem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zalednih</w:t>
      </w:r>
      <w:r>
        <w:rPr>
          <w:spacing w:val="-11"/>
        </w:rPr>
        <w:t xml:space="preserve"> </w:t>
      </w:r>
      <w:r>
        <w:t>delih</w:t>
      </w:r>
      <w:r>
        <w:rPr>
          <w:spacing w:val="-11"/>
        </w:rPr>
        <w:t xml:space="preserve"> </w:t>
      </w:r>
      <w:r>
        <w:t>občine</w:t>
      </w:r>
      <w:r>
        <w:rPr>
          <w:spacing w:val="-11"/>
        </w:rPr>
        <w:t xml:space="preserve"> </w:t>
      </w:r>
      <w:r>
        <w:t>z</w:t>
      </w:r>
    </w:p>
    <w:p w14:paraId="52C52F3E" w14:textId="77777777" w:rsidR="00A60977" w:rsidRDefault="00A60977">
      <w:pPr>
        <w:spacing w:line="271" w:lineRule="auto"/>
        <w:jc w:val="both"/>
        <w:sectPr w:rsidR="00A60977">
          <w:footerReference w:type="default" r:id="rId16"/>
          <w:pgSz w:w="11900" w:h="16840"/>
          <w:pgMar w:top="1600" w:right="1580" w:bottom="1000" w:left="840" w:header="0" w:footer="817" w:gutter="0"/>
          <w:pgNumType w:start="2"/>
          <w:cols w:space="708"/>
        </w:sectPr>
      </w:pPr>
    </w:p>
    <w:p w14:paraId="71B2388F" w14:textId="77777777" w:rsidR="00A60977" w:rsidRDefault="004541B4">
      <w:pPr>
        <w:pStyle w:val="Telobesedila"/>
        <w:spacing w:before="131" w:line="271" w:lineRule="auto"/>
        <w:ind w:left="861" w:right="116"/>
        <w:jc w:val="both"/>
      </w:pPr>
      <w:r>
        <w:rPr>
          <w:w w:val="95"/>
        </w:rPr>
        <w:lastRenderedPageBreak/>
        <w:t>vidika razpršene poselitve in razpršene gradnje, novi razvojni interesi občine skozi razvojne težnje</w:t>
      </w:r>
      <w:r>
        <w:rPr>
          <w:spacing w:val="1"/>
          <w:w w:val="95"/>
        </w:rPr>
        <w:t xml:space="preserve"> </w:t>
      </w:r>
      <w:r>
        <w:rPr>
          <w:spacing w:val="-1"/>
        </w:rPr>
        <w:t>po</w:t>
      </w:r>
      <w:r>
        <w:rPr>
          <w:spacing w:val="-5"/>
        </w:rPr>
        <w:t xml:space="preserve"> </w:t>
      </w:r>
      <w:r>
        <w:rPr>
          <w:spacing w:val="-1"/>
        </w:rPr>
        <w:t>razvoju</w:t>
      </w:r>
      <w:r>
        <w:rPr>
          <w:spacing w:val="-5"/>
        </w:rPr>
        <w:t xml:space="preserve"> </w:t>
      </w:r>
      <w:r>
        <w:t>organizirane</w:t>
      </w:r>
      <w:r>
        <w:rPr>
          <w:spacing w:val="-5"/>
        </w:rPr>
        <w:t xml:space="preserve"> </w:t>
      </w:r>
      <w:r>
        <w:t>stanovanjske</w:t>
      </w:r>
      <w:r>
        <w:rPr>
          <w:spacing w:val="-5"/>
        </w:rPr>
        <w:t xml:space="preserve"> </w:t>
      </w:r>
      <w:r>
        <w:t>gradnje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turističnih</w:t>
      </w:r>
      <w:r>
        <w:rPr>
          <w:spacing w:val="-5"/>
        </w:rPr>
        <w:t xml:space="preserve"> </w:t>
      </w:r>
      <w:r>
        <w:t>kapacitet,</w:t>
      </w:r>
      <w:r>
        <w:rPr>
          <w:spacing w:val="-5"/>
        </w:rPr>
        <w:t xml:space="preserve"> </w:t>
      </w:r>
      <w:r>
        <w:t>novih</w:t>
      </w:r>
      <w:r>
        <w:rPr>
          <w:spacing w:val="-5"/>
        </w:rPr>
        <w:t xml:space="preserve"> </w:t>
      </w:r>
      <w:r>
        <w:t>investicijskih</w:t>
      </w:r>
      <w:r>
        <w:rPr>
          <w:spacing w:val="-5"/>
        </w:rPr>
        <w:t xml:space="preserve"> </w:t>
      </w:r>
      <w:r>
        <w:t>namer,</w:t>
      </w:r>
      <w:r>
        <w:rPr>
          <w:spacing w:val="-53"/>
        </w:rPr>
        <w:t xml:space="preserve"> </w:t>
      </w:r>
      <w:r>
        <w:rPr>
          <w:spacing w:val="-1"/>
          <w:w w:val="95"/>
        </w:rPr>
        <w:t>podanih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v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preko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160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pobudah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podjetnikov,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občank,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občanov,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ter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potencialnih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investitorjev.</w:t>
      </w:r>
      <w:r>
        <w:rPr>
          <w:spacing w:val="-13"/>
          <w:w w:val="95"/>
        </w:rPr>
        <w:t xml:space="preserve"> </w:t>
      </w:r>
      <w:r>
        <w:rPr>
          <w:w w:val="95"/>
        </w:rPr>
        <w:t>Območje</w:t>
      </w:r>
      <w:r>
        <w:rPr>
          <w:spacing w:val="1"/>
          <w:w w:val="95"/>
        </w:rPr>
        <w:t xml:space="preserve"> </w:t>
      </w:r>
      <w:r>
        <w:rPr>
          <w:spacing w:val="-2"/>
        </w:rPr>
        <w:t>predmetnega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2"/>
        </w:rPr>
        <w:t xml:space="preserve"> </w:t>
      </w:r>
      <w:r>
        <w:rPr>
          <w:spacing w:val="-2"/>
        </w:rPr>
        <w:t>obsega</w:t>
      </w:r>
      <w:r>
        <w:rPr>
          <w:spacing w:val="-12"/>
        </w:rPr>
        <w:t xml:space="preserve"> </w:t>
      </w:r>
      <w:r>
        <w:rPr>
          <w:spacing w:val="-1"/>
        </w:rPr>
        <w:t>celotno</w:t>
      </w:r>
      <w:r>
        <w:rPr>
          <w:spacing w:val="-12"/>
        </w:rPr>
        <w:t xml:space="preserve"> </w:t>
      </w:r>
      <w:r>
        <w:rPr>
          <w:spacing w:val="-1"/>
        </w:rPr>
        <w:t>območje</w:t>
      </w:r>
      <w:r>
        <w:rPr>
          <w:spacing w:val="-11"/>
        </w:rPr>
        <w:t xml:space="preserve"> </w:t>
      </w:r>
      <w:r>
        <w:rPr>
          <w:spacing w:val="-1"/>
        </w:rPr>
        <w:t>Občine</w:t>
      </w:r>
      <w:r>
        <w:rPr>
          <w:spacing w:val="-12"/>
        </w:rPr>
        <w:t xml:space="preserve"> </w:t>
      </w:r>
      <w:r>
        <w:rPr>
          <w:spacing w:val="-1"/>
        </w:rPr>
        <w:t>Ravne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Koroškem,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okviru</w:t>
      </w:r>
      <w:r>
        <w:rPr>
          <w:spacing w:val="-12"/>
        </w:rPr>
        <w:t xml:space="preserve"> </w:t>
      </w:r>
      <w:r>
        <w:rPr>
          <w:spacing w:val="-1"/>
        </w:rPr>
        <w:t>sprememb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53"/>
        </w:rPr>
        <w:t xml:space="preserve"> </w:t>
      </w:r>
      <w:r>
        <w:t>dopolnitev pa se spremenita strateški in izvedbeni del občinskega prostorskega načrta, tako v</w:t>
      </w:r>
      <w:r>
        <w:rPr>
          <w:spacing w:val="-53"/>
        </w:rPr>
        <w:t xml:space="preserve"> </w:t>
      </w:r>
      <w:r>
        <w:t>grafičnem, kot tudi tekstualnem delu. Spremembe se nanašajo predvsem na spremembe</w:t>
      </w:r>
      <w:r>
        <w:rPr>
          <w:spacing w:val="1"/>
        </w:rPr>
        <w:t xml:space="preserve"> </w:t>
      </w:r>
      <w:r>
        <w:t>namenske rabe, prostorsko izvedbenih pogojev, uskladitev mej namenske rabe z nov</w:t>
      </w:r>
      <w:r>
        <w:t>imi ZKN,</w:t>
      </w:r>
      <w:r>
        <w:rPr>
          <w:spacing w:val="1"/>
        </w:rPr>
        <w:t xml:space="preserve"> </w:t>
      </w:r>
      <w:r>
        <w:rPr>
          <w:spacing w:val="-1"/>
        </w:rPr>
        <w:t>zaradi</w:t>
      </w:r>
      <w:r>
        <w:rPr>
          <w:spacing w:val="-13"/>
        </w:rPr>
        <w:t xml:space="preserve"> </w:t>
      </w:r>
      <w:r>
        <w:rPr>
          <w:spacing w:val="-1"/>
        </w:rPr>
        <w:t>spremenjenega</w:t>
      </w:r>
      <w:r>
        <w:rPr>
          <w:spacing w:val="-13"/>
        </w:rPr>
        <w:t xml:space="preserve"> </w:t>
      </w:r>
      <w:r>
        <w:rPr>
          <w:spacing w:val="-1"/>
        </w:rPr>
        <w:t>pravnega</w:t>
      </w:r>
      <w:r>
        <w:rPr>
          <w:spacing w:val="-12"/>
        </w:rPr>
        <w:t xml:space="preserve"> </w:t>
      </w:r>
      <w:r>
        <w:rPr>
          <w:spacing w:val="-1"/>
        </w:rPr>
        <w:t>stanja</w:t>
      </w:r>
      <w:r>
        <w:rPr>
          <w:spacing w:val="-13"/>
        </w:rPr>
        <w:t xml:space="preserve"> </w:t>
      </w:r>
      <w:r>
        <w:rPr>
          <w:spacing w:val="-1"/>
        </w:rPr>
        <w:t>prostora,</w:t>
      </w:r>
      <w:r>
        <w:rPr>
          <w:spacing w:val="-13"/>
        </w:rPr>
        <w:t xml:space="preserve"> </w:t>
      </w:r>
      <w:r>
        <w:rPr>
          <w:spacing w:val="-1"/>
        </w:rPr>
        <w:t>ter</w:t>
      </w:r>
      <w:r>
        <w:rPr>
          <w:spacing w:val="-12"/>
        </w:rPr>
        <w:t xml:space="preserve"> </w:t>
      </w:r>
      <w:r>
        <w:rPr>
          <w:spacing w:val="-1"/>
        </w:rPr>
        <w:t>dejanskega</w:t>
      </w:r>
      <w:r>
        <w:rPr>
          <w:spacing w:val="-13"/>
        </w:rPr>
        <w:t xml:space="preserve"> </w:t>
      </w:r>
      <w:r>
        <w:rPr>
          <w:spacing w:val="-1"/>
        </w:rPr>
        <w:t>stanja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podlagi</w:t>
      </w:r>
      <w:r>
        <w:rPr>
          <w:spacing w:val="-13"/>
        </w:rPr>
        <w:t xml:space="preserve"> </w:t>
      </w:r>
      <w:r>
        <w:rPr>
          <w:spacing w:val="-1"/>
        </w:rPr>
        <w:t>upravnih</w:t>
      </w:r>
      <w:r>
        <w:rPr>
          <w:spacing w:val="-12"/>
        </w:rPr>
        <w:t xml:space="preserve"> </w:t>
      </w:r>
      <w:r>
        <w:t>aktov.</w:t>
      </w:r>
    </w:p>
    <w:p w14:paraId="5D30BA63" w14:textId="77777777" w:rsidR="00A60977" w:rsidRDefault="00A60977">
      <w:pPr>
        <w:pStyle w:val="Telobesedila"/>
        <w:spacing w:before="8"/>
        <w:rPr>
          <w:sz w:val="22"/>
        </w:rPr>
      </w:pPr>
    </w:p>
    <w:p w14:paraId="316B4C4C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Spremembe</w:t>
      </w:r>
      <w:r>
        <w:rPr>
          <w:spacing w:val="-11"/>
        </w:rPr>
        <w:t xml:space="preserve"> </w:t>
      </w:r>
      <w:r>
        <w:t>namenske</w:t>
      </w:r>
      <w:r>
        <w:rPr>
          <w:spacing w:val="-11"/>
        </w:rPr>
        <w:t xml:space="preserve"> </w:t>
      </w:r>
      <w:r>
        <w:t>rabe</w:t>
      </w:r>
      <w:r>
        <w:rPr>
          <w:spacing w:val="-10"/>
        </w:rPr>
        <w:t xml:space="preserve"> </w:t>
      </w:r>
      <w:r>
        <w:t>prostora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kmetijskih</w:t>
      </w:r>
      <w:r>
        <w:rPr>
          <w:spacing w:val="-9"/>
        </w:rPr>
        <w:t xml:space="preserve"> </w:t>
      </w:r>
      <w:r>
        <w:t>površin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stavbne</w:t>
      </w:r>
      <w:r>
        <w:rPr>
          <w:spacing w:val="-10"/>
        </w:rPr>
        <w:t xml:space="preserve"> </w:t>
      </w:r>
      <w:r>
        <w:t>površine</w:t>
      </w:r>
      <w:r>
        <w:rPr>
          <w:spacing w:val="-1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bodo</w:t>
      </w:r>
      <w:r>
        <w:rPr>
          <w:spacing w:val="-11"/>
        </w:rPr>
        <w:t xml:space="preserve"> </w:t>
      </w:r>
      <w:r>
        <w:t>presegale</w:t>
      </w:r>
      <w:r>
        <w:rPr>
          <w:spacing w:val="-5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ha.</w:t>
      </w:r>
    </w:p>
    <w:p w14:paraId="7C5ABB66" w14:textId="77777777" w:rsidR="00A60977" w:rsidRDefault="00A60977">
      <w:pPr>
        <w:pStyle w:val="Telobesedila"/>
        <w:spacing w:before="7"/>
        <w:rPr>
          <w:sz w:val="22"/>
        </w:rPr>
      </w:pPr>
    </w:p>
    <w:p w14:paraId="3FD4364F" w14:textId="77777777" w:rsidR="00A60977" w:rsidRDefault="004541B4">
      <w:pPr>
        <w:pStyle w:val="Telobesedila"/>
        <w:ind w:left="4461" w:right="3722"/>
        <w:jc w:val="center"/>
      </w:pPr>
      <w:r>
        <w:t>III.</w:t>
      </w:r>
    </w:p>
    <w:p w14:paraId="4B345116" w14:textId="77777777" w:rsidR="00A60977" w:rsidRDefault="00A60977">
      <w:pPr>
        <w:pStyle w:val="Telobesedila"/>
        <w:spacing w:before="2"/>
        <w:rPr>
          <w:sz w:val="25"/>
        </w:rPr>
      </w:pPr>
    </w:p>
    <w:p w14:paraId="31179169" w14:textId="77777777" w:rsidR="00A60977" w:rsidRDefault="004541B4">
      <w:pPr>
        <w:pStyle w:val="Telobesedila"/>
        <w:spacing w:before="1" w:line="271" w:lineRule="auto"/>
        <w:ind w:left="861" w:right="118"/>
        <w:jc w:val="both"/>
      </w:pPr>
      <w:r>
        <w:t>Na podlagi 301. člena ZVO-2, ki je pričel ve</w:t>
      </w:r>
      <w:r>
        <w:t>ljati dne 13.04.2022, se postopki celovite presoje</w:t>
      </w:r>
      <w:r>
        <w:rPr>
          <w:spacing w:val="1"/>
        </w:rPr>
        <w:t xml:space="preserve"> </w:t>
      </w:r>
      <w:r>
        <w:t>vplivov na okolje, začeti na podlagi ZVO-1, končajo po določbah ZVO-1. Postopek celovite</w:t>
      </w:r>
      <w:r>
        <w:rPr>
          <w:spacing w:val="1"/>
        </w:rPr>
        <w:t xml:space="preserve"> </w:t>
      </w:r>
      <w:r>
        <w:t>presoje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okolje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predmetni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začel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sprejetem</w:t>
      </w:r>
      <w:r>
        <w:rPr>
          <w:spacing w:val="-5"/>
        </w:rPr>
        <w:t xml:space="preserve"> </w:t>
      </w:r>
      <w:r>
        <w:t>sklepu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začetku</w:t>
      </w:r>
      <w:r>
        <w:rPr>
          <w:spacing w:val="-6"/>
        </w:rPr>
        <w:t xml:space="preserve"> </w:t>
      </w:r>
      <w:r>
        <w:t>priprave</w:t>
      </w:r>
      <w:r>
        <w:rPr>
          <w:spacing w:val="-53"/>
        </w:rPr>
        <w:t xml:space="preserve"> </w:t>
      </w:r>
      <w:r>
        <w:t>plana dne 26.11.2021, objavljenem v Uradnem glasilu slovenskih občin št. 61 z dne 3.12.2021</w:t>
      </w:r>
      <w:r>
        <w:rPr>
          <w:spacing w:val="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veljavnostjo</w:t>
      </w:r>
      <w:r>
        <w:rPr>
          <w:spacing w:val="-3"/>
        </w:rPr>
        <w:t xml:space="preserve"> </w:t>
      </w:r>
      <w:r>
        <w:t>ZVO-1,</w:t>
      </w:r>
      <w:r>
        <w:rPr>
          <w:spacing w:val="-2"/>
        </w:rPr>
        <w:t xml:space="preserve"> </w:t>
      </w:r>
      <w:r>
        <w:t>zato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bo</w:t>
      </w:r>
      <w:r>
        <w:rPr>
          <w:spacing w:val="-3"/>
        </w:rPr>
        <w:t xml:space="preserve"> </w:t>
      </w:r>
      <w:r>
        <w:t>zaključil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ZVO-1.</w:t>
      </w:r>
    </w:p>
    <w:p w14:paraId="70322981" w14:textId="77777777" w:rsidR="00A60977" w:rsidRDefault="00A60977">
      <w:pPr>
        <w:pStyle w:val="Telobesedila"/>
        <w:spacing w:before="7"/>
        <w:rPr>
          <w:sz w:val="22"/>
        </w:rPr>
      </w:pPr>
    </w:p>
    <w:p w14:paraId="4F6F3B30" w14:textId="77777777" w:rsidR="00A60977" w:rsidRDefault="004541B4">
      <w:pPr>
        <w:pStyle w:val="Telobesedila"/>
        <w:spacing w:line="271" w:lineRule="auto"/>
        <w:ind w:left="861" w:right="118"/>
        <w:jc w:val="both"/>
      </w:pPr>
      <w:r>
        <w:t>Skladno</w:t>
      </w:r>
      <w:r>
        <w:rPr>
          <w:spacing w:val="24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določili</w:t>
      </w:r>
      <w:r>
        <w:rPr>
          <w:spacing w:val="24"/>
        </w:rPr>
        <w:t xml:space="preserve"> </w:t>
      </w:r>
      <w:r>
        <w:t>tretjega</w:t>
      </w:r>
      <w:r>
        <w:rPr>
          <w:spacing w:val="25"/>
        </w:rPr>
        <w:t xml:space="preserve"> </w:t>
      </w:r>
      <w:r>
        <w:t>odstavka</w:t>
      </w:r>
      <w:r>
        <w:rPr>
          <w:spacing w:val="25"/>
        </w:rPr>
        <w:t xml:space="preserve"> </w:t>
      </w:r>
      <w:r>
        <w:t>298.</w:t>
      </w:r>
      <w:r>
        <w:rPr>
          <w:spacing w:val="24"/>
        </w:rPr>
        <w:t xml:space="preserve"> </w:t>
      </w:r>
      <w:r>
        <w:t>člena</w:t>
      </w:r>
      <w:r>
        <w:rPr>
          <w:spacing w:val="25"/>
        </w:rPr>
        <w:t xml:space="preserve"> </w:t>
      </w:r>
      <w:r>
        <w:t>Zakona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urejanju</w:t>
      </w:r>
      <w:r>
        <w:rPr>
          <w:spacing w:val="25"/>
        </w:rPr>
        <w:t xml:space="preserve"> </w:t>
      </w:r>
      <w:r>
        <w:t>prostora</w:t>
      </w:r>
      <w:r>
        <w:rPr>
          <w:spacing w:val="24"/>
        </w:rPr>
        <w:t xml:space="preserve"> </w:t>
      </w:r>
      <w:r>
        <w:t>(Uradni</w:t>
      </w:r>
      <w:r>
        <w:rPr>
          <w:spacing w:val="25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RS,</w:t>
      </w:r>
      <w:r>
        <w:rPr>
          <w:spacing w:val="-54"/>
        </w:rPr>
        <w:t xml:space="preserve"> </w:t>
      </w:r>
      <w:r>
        <w:t xml:space="preserve">št. </w:t>
      </w:r>
      <w:hyperlink r:id="rId17">
        <w:r>
          <w:t>199/21</w:t>
        </w:r>
      </w:hyperlink>
      <w:r>
        <w:t xml:space="preserve">, </w:t>
      </w:r>
      <w:hyperlink r:id="rId18">
        <w:r>
          <w:t xml:space="preserve">18/23 </w:t>
        </w:r>
      </w:hyperlink>
      <w:r>
        <w:t xml:space="preserve">– ZDU-1O, </w:t>
      </w:r>
      <w:hyperlink r:id="rId19">
        <w:r>
          <w:t xml:space="preserve">78/23 </w:t>
        </w:r>
      </w:hyperlink>
      <w:r>
        <w:t xml:space="preserve">– ZUNPEOVE in </w:t>
      </w:r>
      <w:hyperlink r:id="rId20">
        <w:r>
          <w:t xml:space="preserve">95/23 </w:t>
        </w:r>
      </w:hyperlink>
      <w:r>
        <w:t>– ZIUOPZP; v nadaljnjem besedilu:</w:t>
      </w:r>
      <w:r>
        <w:rPr>
          <w:spacing w:val="1"/>
        </w:rPr>
        <w:t xml:space="preserve"> </w:t>
      </w:r>
      <w:r>
        <w:rPr>
          <w:w w:val="95"/>
        </w:rPr>
        <w:t>ZUreP-3), ki je začel veljati 31.12.2021, se postopki priprave prostorskih aktov, začeti na podlagi</w:t>
      </w:r>
      <w:r>
        <w:rPr>
          <w:spacing w:val="1"/>
          <w:w w:val="95"/>
        </w:rPr>
        <w:t xml:space="preserve"> </w:t>
      </w:r>
      <w:r>
        <w:t>ZUreP-2,</w:t>
      </w:r>
      <w:r>
        <w:rPr>
          <w:spacing w:val="-10"/>
        </w:rPr>
        <w:t xml:space="preserve"> </w:t>
      </w:r>
      <w:r>
        <w:t>končajo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dosedanjih</w:t>
      </w:r>
      <w:r>
        <w:rPr>
          <w:spacing w:val="-9"/>
        </w:rPr>
        <w:t xml:space="preserve"> </w:t>
      </w:r>
      <w:r>
        <w:t>predpisih.</w:t>
      </w:r>
      <w:r>
        <w:rPr>
          <w:spacing w:val="-9"/>
        </w:rPr>
        <w:t xml:space="preserve"> </w:t>
      </w:r>
      <w:r>
        <w:t>Postopek</w:t>
      </w:r>
      <w:r>
        <w:rPr>
          <w:spacing w:val="-9"/>
        </w:rPr>
        <w:t xml:space="preserve"> </w:t>
      </w:r>
      <w:r>
        <w:t>priprave</w:t>
      </w:r>
      <w:r>
        <w:rPr>
          <w:spacing w:val="-9"/>
        </w:rPr>
        <w:t xml:space="preserve"> </w:t>
      </w:r>
      <w:r>
        <w:t>predmetnega</w:t>
      </w:r>
      <w:r>
        <w:rPr>
          <w:spacing w:val="-9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začel</w:t>
      </w:r>
      <w:r>
        <w:rPr>
          <w:spacing w:val="-9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t>sprejetjem sklepa o začetku priprave plana dne 26.11.2021, objavljenem v Uradnem glasilu</w:t>
      </w:r>
      <w:r>
        <w:rPr>
          <w:spacing w:val="1"/>
        </w:rPr>
        <w:t xml:space="preserve"> </w:t>
      </w:r>
      <w:r>
        <w:rPr>
          <w:spacing w:val="-1"/>
        </w:rPr>
        <w:t>slovenskih</w:t>
      </w:r>
      <w:r>
        <w:rPr>
          <w:spacing w:val="-13"/>
        </w:rPr>
        <w:t xml:space="preserve"> </w:t>
      </w:r>
      <w:r>
        <w:rPr>
          <w:spacing w:val="-1"/>
        </w:rPr>
        <w:t>občin</w:t>
      </w:r>
      <w:r>
        <w:rPr>
          <w:spacing w:val="-13"/>
        </w:rPr>
        <w:t xml:space="preserve"> </w:t>
      </w:r>
      <w:r>
        <w:rPr>
          <w:spacing w:val="-1"/>
        </w:rPr>
        <w:t>št.</w:t>
      </w:r>
      <w:r>
        <w:rPr>
          <w:spacing w:val="-13"/>
        </w:rPr>
        <w:t xml:space="preserve"> </w:t>
      </w:r>
      <w:r>
        <w:rPr>
          <w:spacing w:val="-1"/>
        </w:rPr>
        <w:t>61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dne</w:t>
      </w:r>
      <w:r>
        <w:rPr>
          <w:spacing w:val="-13"/>
        </w:rPr>
        <w:t xml:space="preserve"> </w:t>
      </w:r>
      <w:r>
        <w:t>3.12.2021,</w:t>
      </w:r>
      <w:r>
        <w:rPr>
          <w:spacing w:val="-13"/>
        </w:rPr>
        <w:t xml:space="preserve"> </w:t>
      </w:r>
      <w:r>
        <w:t>med</w:t>
      </w:r>
      <w:r>
        <w:rPr>
          <w:spacing w:val="-13"/>
        </w:rPr>
        <w:t xml:space="preserve"> </w:t>
      </w:r>
      <w:r>
        <w:t>veljavnostjo</w:t>
      </w:r>
      <w:r>
        <w:rPr>
          <w:spacing w:val="-13"/>
        </w:rPr>
        <w:t xml:space="preserve"> </w:t>
      </w:r>
      <w:r>
        <w:t>ZUreP-2,</w:t>
      </w:r>
      <w:r>
        <w:rPr>
          <w:spacing w:val="-12"/>
        </w:rPr>
        <w:t xml:space="preserve"> </w:t>
      </w:r>
      <w:r>
        <w:t>zato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bo</w:t>
      </w:r>
      <w:r>
        <w:rPr>
          <w:spacing w:val="-13"/>
        </w:rPr>
        <w:t xml:space="preserve"> </w:t>
      </w:r>
      <w:r>
        <w:t>zaključil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skladu</w:t>
      </w:r>
      <w:r>
        <w:rPr>
          <w:spacing w:val="-54"/>
        </w:rPr>
        <w:t xml:space="preserve"> </w:t>
      </w:r>
      <w:r>
        <w:t>z ZUreP-2.</w:t>
      </w:r>
    </w:p>
    <w:p w14:paraId="793E8E0E" w14:textId="77777777" w:rsidR="00A60977" w:rsidRDefault="00A60977">
      <w:pPr>
        <w:pStyle w:val="Telobesedila"/>
        <w:spacing w:before="8"/>
        <w:rPr>
          <w:sz w:val="22"/>
        </w:rPr>
      </w:pPr>
    </w:p>
    <w:p w14:paraId="6FDCA552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V skladu z določili 40. člena ZVO-1 je treba v postopku priprave plana, programa, načrta ali</w:t>
      </w:r>
      <w:r>
        <w:rPr>
          <w:spacing w:val="1"/>
        </w:rPr>
        <w:t xml:space="preserve"> </w:t>
      </w:r>
      <w:r>
        <w:t>drugega splošnega akta, katerega izvedba lahko pomembno vpliva na okolje, izvesti celovito</w:t>
      </w:r>
      <w:r>
        <w:rPr>
          <w:spacing w:val="1"/>
        </w:rPr>
        <w:t xml:space="preserve"> </w:t>
      </w:r>
      <w:r>
        <w:t>presojo vplivov na okolje, s katero se ugotovi in oceni vplive na okolje</w:t>
      </w:r>
      <w:r>
        <w:t xml:space="preserve"> in vključenost zahtev</w:t>
      </w:r>
      <w:r>
        <w:rPr>
          <w:spacing w:val="1"/>
        </w:rPr>
        <w:t xml:space="preserve"> </w:t>
      </w:r>
      <w:r>
        <w:t>varstva</w:t>
      </w:r>
      <w:r>
        <w:rPr>
          <w:spacing w:val="-4"/>
        </w:rPr>
        <w:t xml:space="preserve"> </w:t>
      </w:r>
      <w:r>
        <w:t>okolja,</w:t>
      </w:r>
      <w:r>
        <w:rPr>
          <w:spacing w:val="-3"/>
        </w:rPr>
        <w:t xml:space="preserve"> </w:t>
      </w:r>
      <w:r>
        <w:t>ohranjanja</w:t>
      </w:r>
      <w:r>
        <w:rPr>
          <w:spacing w:val="-4"/>
        </w:rPr>
        <w:t xml:space="preserve"> </w:t>
      </w:r>
      <w:r>
        <w:t>narave,</w:t>
      </w:r>
      <w:r>
        <w:rPr>
          <w:spacing w:val="-3"/>
        </w:rPr>
        <w:t xml:space="preserve"> </w:t>
      </w:r>
      <w:r>
        <w:t>varstva</w:t>
      </w:r>
      <w:r>
        <w:rPr>
          <w:spacing w:val="-3"/>
        </w:rPr>
        <w:t xml:space="preserve"> </w:t>
      </w:r>
      <w:r>
        <w:t>človekovega</w:t>
      </w:r>
      <w:r>
        <w:rPr>
          <w:spacing w:val="-3"/>
        </w:rPr>
        <w:t xml:space="preserve"> </w:t>
      </w:r>
      <w:r>
        <w:t>zdravja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kulturne</w:t>
      </w:r>
      <w:r>
        <w:rPr>
          <w:spacing w:val="-3"/>
        </w:rPr>
        <w:t xml:space="preserve"> </w:t>
      </w:r>
      <w:r>
        <w:t>dediščine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ter</w:t>
      </w:r>
      <w:r>
        <w:rPr>
          <w:spacing w:val="-53"/>
        </w:rPr>
        <w:t xml:space="preserve"> </w:t>
      </w:r>
      <w:r>
        <w:rPr>
          <w:spacing w:val="-1"/>
        </w:rPr>
        <w:t>pridobiti</w:t>
      </w:r>
      <w:r>
        <w:rPr>
          <w:spacing w:val="-13"/>
        </w:rPr>
        <w:t xml:space="preserve"> </w:t>
      </w:r>
      <w:r>
        <w:rPr>
          <w:spacing w:val="-1"/>
        </w:rPr>
        <w:t>potrdilo</w:t>
      </w:r>
      <w:r>
        <w:rPr>
          <w:spacing w:val="-13"/>
        </w:rPr>
        <w:t xml:space="preserve"> </w:t>
      </w:r>
      <w:r>
        <w:rPr>
          <w:spacing w:val="-1"/>
        </w:rPr>
        <w:t>ministrstva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sprejemljivosti</w:t>
      </w:r>
      <w:r>
        <w:rPr>
          <w:spacing w:val="-11"/>
        </w:rPr>
        <w:t xml:space="preserve"> </w:t>
      </w:r>
      <w:r>
        <w:rPr>
          <w:spacing w:val="-1"/>
        </w:rPr>
        <w:t>njegove</w:t>
      </w:r>
      <w:r>
        <w:rPr>
          <w:spacing w:val="-13"/>
        </w:rPr>
        <w:t xml:space="preserve"> </w:t>
      </w:r>
      <w:r>
        <w:rPr>
          <w:spacing w:val="-1"/>
        </w:rPr>
        <w:t>izvedbe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okolje.</w:t>
      </w:r>
      <w:r>
        <w:rPr>
          <w:spacing w:val="-12"/>
        </w:rPr>
        <w:t xml:space="preserve"> </w:t>
      </w:r>
      <w:r>
        <w:rPr>
          <w:spacing w:val="-1"/>
        </w:rPr>
        <w:t>Drugi</w:t>
      </w:r>
      <w:r>
        <w:rPr>
          <w:spacing w:val="-13"/>
        </w:rPr>
        <w:t xml:space="preserve"> </w:t>
      </w:r>
      <w:r>
        <w:rPr>
          <w:spacing w:val="-1"/>
        </w:rPr>
        <w:t>odstavek</w:t>
      </w:r>
      <w:r>
        <w:rPr>
          <w:spacing w:val="-13"/>
        </w:rPr>
        <w:t xml:space="preserve"> </w:t>
      </w:r>
      <w:r>
        <w:t>40.</w:t>
      </w:r>
      <w:r>
        <w:rPr>
          <w:spacing w:val="-12"/>
        </w:rPr>
        <w:t xml:space="preserve"> </w:t>
      </w:r>
      <w:r>
        <w:t>člena</w:t>
      </w:r>
      <w:r>
        <w:rPr>
          <w:spacing w:val="1"/>
        </w:rPr>
        <w:t xml:space="preserve"> </w:t>
      </w:r>
      <w:r>
        <w:rPr>
          <w:w w:val="95"/>
        </w:rPr>
        <w:t>ZVO-1 določa, da se za plan izvede c</w:t>
      </w:r>
      <w:r>
        <w:rPr>
          <w:w w:val="95"/>
        </w:rPr>
        <w:t>elovita presoja vplivov na okolje, če se s planom določa ali</w:t>
      </w:r>
      <w:r>
        <w:rPr>
          <w:spacing w:val="1"/>
          <w:w w:val="95"/>
        </w:rPr>
        <w:t xml:space="preserve"> </w:t>
      </w:r>
      <w:r>
        <w:rPr>
          <w:w w:val="95"/>
        </w:rPr>
        <w:t>načrtuje</w:t>
      </w:r>
      <w:r>
        <w:rPr>
          <w:spacing w:val="2"/>
          <w:w w:val="95"/>
        </w:rPr>
        <w:t xml:space="preserve"> </w:t>
      </w:r>
      <w:r>
        <w:rPr>
          <w:w w:val="95"/>
        </w:rPr>
        <w:t>poseg</w:t>
      </w:r>
      <w:r>
        <w:rPr>
          <w:spacing w:val="3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okolje,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2"/>
          <w:w w:val="95"/>
        </w:rPr>
        <w:t xml:space="preserve"> </w:t>
      </w:r>
      <w:r>
        <w:rPr>
          <w:w w:val="95"/>
        </w:rPr>
        <w:t>katerega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2"/>
          <w:w w:val="95"/>
        </w:rPr>
        <w:t xml:space="preserve"> </w:t>
      </w:r>
      <w:r>
        <w:rPr>
          <w:w w:val="95"/>
        </w:rPr>
        <w:t>treba</w:t>
      </w:r>
      <w:r>
        <w:rPr>
          <w:spacing w:val="3"/>
          <w:w w:val="95"/>
        </w:rPr>
        <w:t xml:space="preserve"> </w:t>
      </w:r>
      <w:r>
        <w:rPr>
          <w:w w:val="95"/>
        </w:rPr>
        <w:t>izvesti</w:t>
      </w:r>
      <w:r>
        <w:rPr>
          <w:spacing w:val="3"/>
          <w:w w:val="95"/>
        </w:rPr>
        <w:t xml:space="preserve"> </w:t>
      </w:r>
      <w:r>
        <w:rPr>
          <w:w w:val="95"/>
        </w:rPr>
        <w:t>presojo</w:t>
      </w:r>
      <w:r>
        <w:rPr>
          <w:spacing w:val="2"/>
          <w:w w:val="95"/>
        </w:rPr>
        <w:t xml:space="preserve"> </w:t>
      </w:r>
      <w:r>
        <w:rPr>
          <w:w w:val="95"/>
        </w:rPr>
        <w:t>vplivov</w:t>
      </w:r>
      <w:r>
        <w:rPr>
          <w:spacing w:val="3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okolje</w:t>
      </w:r>
      <w:r>
        <w:rPr>
          <w:spacing w:val="3"/>
          <w:w w:val="95"/>
        </w:rPr>
        <w:t xml:space="preserve"> </w:t>
      </w:r>
      <w:r>
        <w:rPr>
          <w:w w:val="95"/>
        </w:rPr>
        <w:t>skladno</w:t>
      </w:r>
      <w:r>
        <w:rPr>
          <w:spacing w:val="2"/>
          <w:w w:val="95"/>
        </w:rPr>
        <w:t xml:space="preserve"> </w:t>
      </w:r>
      <w:r>
        <w:rPr>
          <w:w w:val="95"/>
        </w:rPr>
        <w:t>z</w:t>
      </w:r>
      <w:r>
        <w:rPr>
          <w:spacing w:val="3"/>
          <w:w w:val="95"/>
        </w:rPr>
        <w:t xml:space="preserve"> </w:t>
      </w:r>
      <w:r>
        <w:rPr>
          <w:w w:val="95"/>
        </w:rPr>
        <w:t>določbami</w:t>
      </w:r>
    </w:p>
    <w:p w14:paraId="7EBF2CE7" w14:textId="77777777" w:rsidR="00A60977" w:rsidRDefault="004541B4">
      <w:pPr>
        <w:pStyle w:val="Telobesedila"/>
        <w:spacing w:before="1" w:line="271" w:lineRule="auto"/>
        <w:ind w:left="861" w:right="119"/>
        <w:jc w:val="both"/>
      </w:pPr>
      <w:r>
        <w:t>51. člena ZVO-1 ali, če je zanj zahtevana presoja sprejemljivosti po predpisih o ohranjanju</w:t>
      </w:r>
      <w:r>
        <w:rPr>
          <w:spacing w:val="1"/>
        </w:rPr>
        <w:t xml:space="preserve"> </w:t>
      </w:r>
      <w:r>
        <w:t>narave.</w:t>
      </w:r>
      <w:r>
        <w:rPr>
          <w:spacing w:val="-8"/>
        </w:rPr>
        <w:t xml:space="preserve"> </w:t>
      </w:r>
      <w:r>
        <w:t>Tretji</w:t>
      </w:r>
      <w:r>
        <w:rPr>
          <w:spacing w:val="-8"/>
        </w:rPr>
        <w:t xml:space="preserve"> </w:t>
      </w:r>
      <w:r>
        <w:t>odstavek</w:t>
      </w:r>
      <w:r>
        <w:rPr>
          <w:spacing w:val="-8"/>
        </w:rPr>
        <w:t xml:space="preserve"> </w:t>
      </w:r>
      <w:r>
        <w:t>40.</w:t>
      </w:r>
      <w:r>
        <w:rPr>
          <w:spacing w:val="-8"/>
        </w:rPr>
        <w:t xml:space="preserve"> </w:t>
      </w:r>
      <w:r>
        <w:t>člena</w:t>
      </w:r>
      <w:r>
        <w:rPr>
          <w:spacing w:val="-7"/>
        </w:rPr>
        <w:t xml:space="preserve"> </w:t>
      </w:r>
      <w:r>
        <w:t>ZVO-1</w:t>
      </w:r>
      <w:r>
        <w:rPr>
          <w:spacing w:val="-8"/>
        </w:rPr>
        <w:t xml:space="preserve"> </w:t>
      </w:r>
      <w:r>
        <w:t>določa,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celovita</w:t>
      </w:r>
      <w:r>
        <w:rPr>
          <w:spacing w:val="-7"/>
        </w:rPr>
        <w:t xml:space="preserve"> </w:t>
      </w:r>
      <w:r>
        <w:t>presoja</w:t>
      </w:r>
      <w:r>
        <w:rPr>
          <w:spacing w:val="-8"/>
        </w:rPr>
        <w:t xml:space="preserve"> </w:t>
      </w:r>
      <w:r>
        <w:t>vplivov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okolje</w:t>
      </w:r>
      <w:r>
        <w:rPr>
          <w:spacing w:val="-8"/>
        </w:rPr>
        <w:t xml:space="preserve"> </w:t>
      </w:r>
      <w:r>
        <w:t>izvede</w:t>
      </w:r>
      <w:r>
        <w:rPr>
          <w:spacing w:val="-53"/>
        </w:rPr>
        <w:t xml:space="preserve"> </w:t>
      </w:r>
      <w:r>
        <w:t>tudi za drug plan, če ministrstvo oceni, da bi njegova izvedba lahko</w:t>
      </w:r>
      <w:r>
        <w:t xml:space="preserve"> pomembneje vplivala na</w:t>
      </w:r>
      <w:r>
        <w:rPr>
          <w:spacing w:val="1"/>
        </w:rPr>
        <w:t xml:space="preserve"> </w:t>
      </w:r>
      <w:r>
        <w:t>okolje.</w:t>
      </w:r>
    </w:p>
    <w:p w14:paraId="072A8C56" w14:textId="77777777" w:rsidR="00A60977" w:rsidRDefault="00A60977">
      <w:pPr>
        <w:pStyle w:val="Telobesedila"/>
        <w:spacing w:before="7"/>
        <w:rPr>
          <w:sz w:val="22"/>
        </w:rPr>
      </w:pPr>
    </w:p>
    <w:p w14:paraId="065680CF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V skladu z določili drugega odstavka 51. člena ZVO-1, Vlada RS predpiše vrste posegov, za</w:t>
      </w:r>
      <w:r>
        <w:rPr>
          <w:spacing w:val="1"/>
        </w:rPr>
        <w:t xml:space="preserve"> </w:t>
      </w:r>
      <w:r>
        <w:rPr>
          <w:w w:val="95"/>
        </w:rPr>
        <w:t>katere je treba izvesti presojo vplivov na okolje, na podlagi njihovih značilnosti, lokacije in možnih</w:t>
      </w:r>
      <w:r>
        <w:rPr>
          <w:spacing w:val="1"/>
          <w:w w:val="95"/>
        </w:rPr>
        <w:t xml:space="preserve"> </w:t>
      </w:r>
      <w:r>
        <w:t>vplivov na okolje. Obveznost te presoje se ugotavlja po Uredbi o posegih v okolje, za katere je</w:t>
      </w:r>
      <w:r>
        <w:rPr>
          <w:spacing w:val="1"/>
        </w:rPr>
        <w:t xml:space="preserve"> </w:t>
      </w:r>
      <w:r>
        <w:t xml:space="preserve">treba izvesti presojo vplivov na okolje (Uradni list RS, </w:t>
      </w:r>
      <w:r>
        <w:t>št. 51/14, 57/15, 26/17, 105/20 in 44/22; v</w:t>
      </w:r>
      <w:r>
        <w:rPr>
          <w:spacing w:val="-53"/>
        </w:rPr>
        <w:t xml:space="preserve"> </w:t>
      </w:r>
      <w:r>
        <w:t>nadaljnjem</w:t>
      </w:r>
      <w:r>
        <w:rPr>
          <w:spacing w:val="-2"/>
        </w:rPr>
        <w:t xml:space="preserve"> </w:t>
      </w:r>
      <w:r>
        <w:t>besedilu: Uredba</w:t>
      </w:r>
      <w:r>
        <w:rPr>
          <w:spacing w:val="-1"/>
        </w:rPr>
        <w:t xml:space="preserve"> </w:t>
      </w:r>
      <w:r>
        <w:t>o PVO).</w:t>
      </w:r>
    </w:p>
    <w:p w14:paraId="3F983634" w14:textId="77777777" w:rsidR="00A60977" w:rsidRDefault="00A60977">
      <w:pPr>
        <w:pStyle w:val="Telobesedila"/>
        <w:spacing w:before="8"/>
        <w:rPr>
          <w:sz w:val="22"/>
        </w:rPr>
      </w:pPr>
    </w:p>
    <w:p w14:paraId="4D643AC9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Na</w:t>
      </w:r>
      <w:r>
        <w:rPr>
          <w:spacing w:val="-8"/>
        </w:rPr>
        <w:t xml:space="preserve"> </w:t>
      </w:r>
      <w:r>
        <w:t>podlagi</w:t>
      </w:r>
      <w:r>
        <w:rPr>
          <w:spacing w:val="-8"/>
        </w:rPr>
        <w:t xml:space="preserve"> </w:t>
      </w:r>
      <w:r>
        <w:t>101.</w:t>
      </w:r>
      <w:r>
        <w:rPr>
          <w:spacing w:val="-7"/>
        </w:rPr>
        <w:t xml:space="preserve"> </w:t>
      </w:r>
      <w:r>
        <w:t>člena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ohranjanju</w:t>
      </w:r>
      <w:r>
        <w:rPr>
          <w:spacing w:val="-8"/>
        </w:rPr>
        <w:t xml:space="preserve"> </w:t>
      </w:r>
      <w:r>
        <w:t>narave</w:t>
      </w:r>
      <w:r>
        <w:rPr>
          <w:spacing w:val="-7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96/04-ZON-UPB2,</w:t>
      </w:r>
      <w:r>
        <w:rPr>
          <w:spacing w:val="-7"/>
        </w:rPr>
        <w:t xml:space="preserve"> </w:t>
      </w:r>
      <w:r>
        <w:t>61/06-</w:t>
      </w:r>
      <w:r>
        <w:rPr>
          <w:spacing w:val="-53"/>
        </w:rPr>
        <w:t xml:space="preserve"> </w:t>
      </w:r>
      <w:r>
        <w:t>ZDru-1, 8/10 ZSKZ-B, 46/14, 21/18-ZNOrg, 31/18 in 82/20; v nadaljnjem besedilu ZON) se</w:t>
      </w:r>
      <w:r>
        <w:rPr>
          <w:spacing w:val="1"/>
        </w:rPr>
        <w:t xml:space="preserve"> </w:t>
      </w:r>
      <w:r>
        <w:t>celovita presoja vplivov na okolje izvede za plane, ki bi lahko pomembno vplivali na zavarovano</w:t>
      </w:r>
      <w:r>
        <w:rPr>
          <w:spacing w:val="1"/>
        </w:rPr>
        <w:t xml:space="preserve"> </w:t>
      </w:r>
      <w:r>
        <w:rPr>
          <w:w w:val="95"/>
        </w:rPr>
        <w:t>območje, posebno varstveno območje ali potencialno posebno ohranitveno ob</w:t>
      </w:r>
      <w:r>
        <w:rPr>
          <w:w w:val="95"/>
        </w:rPr>
        <w:t>močje sami po sebi</w:t>
      </w:r>
      <w:r>
        <w:rPr>
          <w:spacing w:val="-50"/>
          <w:w w:val="95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v povezavi z drugimi</w:t>
      </w:r>
      <w:r>
        <w:rPr>
          <w:spacing w:val="-1"/>
        </w:rPr>
        <w:t xml:space="preserve"> </w:t>
      </w:r>
      <w:r>
        <w:t>plani.</w:t>
      </w:r>
    </w:p>
    <w:p w14:paraId="19301F51" w14:textId="77777777" w:rsidR="00A60977" w:rsidRDefault="00A60977">
      <w:pPr>
        <w:spacing w:line="271" w:lineRule="auto"/>
        <w:jc w:val="both"/>
        <w:sectPr w:rsidR="00A60977">
          <w:pgSz w:w="11900" w:h="16840"/>
          <w:pgMar w:top="1600" w:right="1580" w:bottom="1000" w:left="840" w:header="0" w:footer="817" w:gutter="0"/>
          <w:cols w:space="708"/>
        </w:sectPr>
      </w:pPr>
    </w:p>
    <w:p w14:paraId="662E2849" w14:textId="77777777" w:rsidR="00A60977" w:rsidRDefault="00A60977">
      <w:pPr>
        <w:pStyle w:val="Telobesedila"/>
        <w:spacing w:before="10"/>
        <w:rPr>
          <w:sz w:val="25"/>
        </w:rPr>
      </w:pPr>
    </w:p>
    <w:p w14:paraId="13CC6BC3" w14:textId="77777777" w:rsidR="00A60977" w:rsidRDefault="004541B4">
      <w:pPr>
        <w:pStyle w:val="Telobesedila"/>
        <w:spacing w:before="93"/>
        <w:ind w:left="4462" w:right="3722"/>
        <w:jc w:val="center"/>
      </w:pPr>
      <w:r>
        <w:t>IV.</w:t>
      </w:r>
    </w:p>
    <w:p w14:paraId="244ED941" w14:textId="77777777" w:rsidR="00A60977" w:rsidRDefault="00A60977">
      <w:pPr>
        <w:pStyle w:val="Telobesedila"/>
        <w:spacing w:before="3"/>
        <w:rPr>
          <w:sz w:val="25"/>
        </w:rPr>
      </w:pPr>
    </w:p>
    <w:p w14:paraId="7FF15C0A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Ministrstvo je v postopku ocenjevanja verjetnosti pomembnejših vplivov plana in ugotavljanja</w:t>
      </w:r>
      <w:r>
        <w:rPr>
          <w:spacing w:val="1"/>
        </w:rPr>
        <w:t xml:space="preserve"> </w:t>
      </w:r>
      <w:r>
        <w:rPr>
          <w:w w:val="95"/>
        </w:rPr>
        <w:t>razlogov za uvedbo postopka celovite presoje vplivov na okolje v skladu z določili 40. č</w:t>
      </w:r>
      <w:r>
        <w:rPr>
          <w:w w:val="95"/>
        </w:rPr>
        <w:t>lena ZVO-</w:t>
      </w:r>
      <w:r>
        <w:rPr>
          <w:spacing w:val="1"/>
          <w:w w:val="95"/>
        </w:rPr>
        <w:t xml:space="preserve"> </w:t>
      </w:r>
      <w:r>
        <w:t>1, 3. člena Uredbe o merilih za ocenjevanje verjetnosti pomembnejših vplivov izvedbe plana,</w:t>
      </w:r>
      <w:r>
        <w:rPr>
          <w:spacing w:val="1"/>
        </w:rPr>
        <w:t xml:space="preserve"> </w:t>
      </w:r>
      <w:r>
        <w:rPr>
          <w:w w:val="95"/>
        </w:rPr>
        <w:t>programa, načrta ali drugega splošnega akta in njegovih sprememb na okolje v postopku celovite</w:t>
      </w:r>
      <w:r>
        <w:rPr>
          <w:spacing w:val="1"/>
          <w:w w:val="95"/>
        </w:rPr>
        <w:t xml:space="preserve"> </w:t>
      </w:r>
      <w:r>
        <w:t>presoje</w:t>
      </w:r>
      <w:r>
        <w:rPr>
          <w:spacing w:val="-8"/>
        </w:rPr>
        <w:t xml:space="preserve"> </w:t>
      </w:r>
      <w:r>
        <w:t>vplivov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</w:t>
      </w:r>
      <w:r>
        <w:rPr>
          <w:spacing w:val="-8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9/09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44/2</w:t>
      </w:r>
      <w:r>
        <w:t>2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ZVO-2;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nadaljnjem</w:t>
      </w:r>
      <w:r>
        <w:rPr>
          <w:spacing w:val="-7"/>
        </w:rPr>
        <w:t xml:space="preserve"> </w:t>
      </w:r>
      <w:r>
        <w:t>besedilu</w:t>
      </w:r>
      <w:r>
        <w:rPr>
          <w:spacing w:val="-7"/>
        </w:rPr>
        <w:t xml:space="preserve"> </w:t>
      </w:r>
      <w:r>
        <w:t>Uredba</w:t>
      </w:r>
      <w:r>
        <w:rPr>
          <w:spacing w:val="-53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merilih),</w:t>
      </w:r>
      <w:r>
        <w:rPr>
          <w:spacing w:val="4"/>
          <w:w w:val="95"/>
        </w:rPr>
        <w:t xml:space="preserve"> </w:t>
      </w:r>
      <w:r>
        <w:rPr>
          <w:w w:val="95"/>
        </w:rPr>
        <w:t>ter</w:t>
      </w:r>
      <w:r>
        <w:rPr>
          <w:spacing w:val="4"/>
          <w:w w:val="95"/>
        </w:rPr>
        <w:t xml:space="preserve"> </w:t>
      </w:r>
      <w:r>
        <w:rPr>
          <w:w w:val="95"/>
        </w:rPr>
        <w:t>101.</w:t>
      </w:r>
      <w:r>
        <w:rPr>
          <w:spacing w:val="4"/>
          <w:w w:val="95"/>
        </w:rPr>
        <w:t xml:space="preserve"> </w:t>
      </w:r>
      <w:r>
        <w:rPr>
          <w:w w:val="95"/>
        </w:rPr>
        <w:t>člena</w:t>
      </w:r>
      <w:r>
        <w:rPr>
          <w:spacing w:val="4"/>
          <w:w w:val="95"/>
        </w:rPr>
        <w:t xml:space="preserve"> </w:t>
      </w:r>
      <w:r>
        <w:rPr>
          <w:w w:val="95"/>
        </w:rPr>
        <w:t>ZON</w:t>
      </w:r>
      <w:r>
        <w:rPr>
          <w:spacing w:val="3"/>
          <w:w w:val="95"/>
        </w:rPr>
        <w:t xml:space="preserve"> </w:t>
      </w:r>
      <w:r>
        <w:rPr>
          <w:w w:val="95"/>
        </w:rPr>
        <w:t>pregledalo</w:t>
      </w:r>
      <w:r>
        <w:rPr>
          <w:spacing w:val="4"/>
          <w:w w:val="95"/>
        </w:rPr>
        <w:t xml:space="preserve"> </w:t>
      </w:r>
      <w:r>
        <w:rPr>
          <w:w w:val="95"/>
        </w:rPr>
        <w:t>priložena</w:t>
      </w:r>
      <w:r>
        <w:rPr>
          <w:spacing w:val="4"/>
          <w:w w:val="95"/>
        </w:rPr>
        <w:t xml:space="preserve"> </w:t>
      </w:r>
      <w:r>
        <w:rPr>
          <w:w w:val="95"/>
        </w:rPr>
        <w:t>mnenja</w:t>
      </w:r>
      <w:r>
        <w:rPr>
          <w:spacing w:val="4"/>
          <w:w w:val="95"/>
        </w:rPr>
        <w:t xml:space="preserve"> </w:t>
      </w:r>
      <w:r>
        <w:rPr>
          <w:w w:val="95"/>
        </w:rPr>
        <w:t>ministrstev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organizacij,</w:t>
      </w:r>
      <w:r>
        <w:rPr>
          <w:spacing w:val="4"/>
          <w:w w:val="95"/>
        </w:rPr>
        <w:t xml:space="preserve"> </w:t>
      </w:r>
      <w:r>
        <w:rPr>
          <w:w w:val="95"/>
        </w:rPr>
        <w:t>sodelujočih</w:t>
      </w:r>
      <w:r>
        <w:rPr>
          <w:spacing w:val="1"/>
          <w:w w:val="9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postopku</w:t>
      </w:r>
      <w:r>
        <w:rPr>
          <w:spacing w:val="-2"/>
        </w:rPr>
        <w:t xml:space="preserve"> </w:t>
      </w:r>
      <w:r>
        <w:t>celovite</w:t>
      </w:r>
      <w:r>
        <w:rPr>
          <w:spacing w:val="-1"/>
        </w:rPr>
        <w:t xml:space="preserve"> </w:t>
      </w:r>
      <w:r>
        <w:t>presoje</w:t>
      </w:r>
      <w:r>
        <w:rPr>
          <w:spacing w:val="-2"/>
        </w:rPr>
        <w:t xml:space="preserve"> </w:t>
      </w:r>
      <w:r>
        <w:t>vplivov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okolje,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ugotovilo:</w:t>
      </w:r>
    </w:p>
    <w:p w14:paraId="6964EC22" w14:textId="77777777" w:rsidR="00A60977" w:rsidRDefault="00A60977">
      <w:pPr>
        <w:pStyle w:val="Telobesedila"/>
        <w:spacing w:before="7"/>
        <w:rPr>
          <w:sz w:val="22"/>
        </w:rPr>
      </w:pPr>
    </w:p>
    <w:p w14:paraId="5FC3C1F8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before="1"/>
        <w:rPr>
          <w:sz w:val="20"/>
        </w:rPr>
      </w:pPr>
      <w:r>
        <w:rPr>
          <w:sz w:val="20"/>
        </w:rPr>
        <w:t>Iz</w:t>
      </w:r>
      <w:r>
        <w:rPr>
          <w:spacing w:val="-4"/>
          <w:sz w:val="20"/>
        </w:rPr>
        <w:t xml:space="preserve"> </w:t>
      </w:r>
      <w:r>
        <w:rPr>
          <w:sz w:val="20"/>
        </w:rPr>
        <w:t>vloge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razvidno,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predmetni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pacing w:val="-4"/>
          <w:sz w:val="20"/>
        </w:rPr>
        <w:t xml:space="preserve"> </w:t>
      </w:r>
      <w:r>
        <w:rPr>
          <w:sz w:val="20"/>
        </w:rPr>
        <w:t>treba</w:t>
      </w:r>
      <w:r>
        <w:rPr>
          <w:spacing w:val="-4"/>
          <w:sz w:val="20"/>
        </w:rPr>
        <w:t xml:space="preserve"> </w:t>
      </w:r>
      <w:r>
        <w:rPr>
          <w:sz w:val="20"/>
        </w:rPr>
        <w:t>izvesti</w:t>
      </w:r>
      <w:r>
        <w:rPr>
          <w:spacing w:val="-4"/>
          <w:sz w:val="20"/>
        </w:rPr>
        <w:t xml:space="preserve"> </w:t>
      </w:r>
      <w:r>
        <w:rPr>
          <w:sz w:val="20"/>
        </w:rPr>
        <w:t>presoje</w:t>
      </w:r>
      <w:r>
        <w:rPr>
          <w:spacing w:val="-3"/>
          <w:sz w:val="20"/>
        </w:rPr>
        <w:t xml:space="preserve"> </w:t>
      </w:r>
      <w:r>
        <w:rPr>
          <w:sz w:val="20"/>
        </w:rPr>
        <w:t>vplivov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okolje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podlagi</w:t>
      </w:r>
    </w:p>
    <w:p w14:paraId="73F53D54" w14:textId="77777777" w:rsidR="00A60977" w:rsidRDefault="004541B4">
      <w:pPr>
        <w:pStyle w:val="Telobesedila"/>
        <w:spacing w:before="30" w:line="271" w:lineRule="auto"/>
        <w:ind w:left="1145" w:right="119"/>
        <w:jc w:val="both"/>
      </w:pPr>
      <w:r>
        <w:t>51. člena ZVO-1 in Priloge 1 Uredbe o PVO (vrste posegov v okolje, za katere je presoja</w:t>
      </w:r>
      <w:r>
        <w:rPr>
          <w:spacing w:val="1"/>
        </w:rPr>
        <w:t xml:space="preserve"> </w:t>
      </w:r>
      <w:r>
        <w:t>vplivov na okolje obvezna), ker ne vsebuje posegov, za katere je presoja vplivov na okolje</w:t>
      </w:r>
      <w:r>
        <w:rPr>
          <w:spacing w:val="1"/>
        </w:rPr>
        <w:t xml:space="preserve"> </w:t>
      </w:r>
      <w:r>
        <w:t>obvezna.</w:t>
      </w:r>
    </w:p>
    <w:p w14:paraId="223EB17C" w14:textId="77777777" w:rsidR="00A60977" w:rsidRDefault="00A60977">
      <w:pPr>
        <w:pStyle w:val="Telobesedila"/>
        <w:spacing w:before="7"/>
        <w:rPr>
          <w:sz w:val="22"/>
        </w:rPr>
      </w:pPr>
    </w:p>
    <w:p w14:paraId="5A2BA029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Na podlagi 101. člena ZON se celovita presoja vplivov na okolje izvede za plane, ki bi lahko</w:t>
      </w:r>
      <w:r>
        <w:rPr>
          <w:spacing w:val="-53"/>
          <w:sz w:val="20"/>
        </w:rPr>
        <w:t xml:space="preserve"> </w:t>
      </w:r>
      <w:r>
        <w:rPr>
          <w:sz w:val="20"/>
        </w:rPr>
        <w:t>pomembno vplivali na zavarovano območje, posebno varstveno območje ali potencialno</w:t>
      </w:r>
      <w:r>
        <w:rPr>
          <w:spacing w:val="1"/>
          <w:sz w:val="20"/>
        </w:rPr>
        <w:t xml:space="preserve"> </w:t>
      </w:r>
      <w:r>
        <w:rPr>
          <w:sz w:val="20"/>
        </w:rPr>
        <w:t>posebno ohranitveno območje sami po sebi ali v povezavi z drugimi plani. Zavod R</w:t>
      </w:r>
      <w:r>
        <w:rPr>
          <w:sz w:val="20"/>
        </w:rPr>
        <w:t>S za</w:t>
      </w:r>
      <w:r>
        <w:rPr>
          <w:spacing w:val="1"/>
          <w:sz w:val="20"/>
        </w:rPr>
        <w:t xml:space="preserve"> </w:t>
      </w:r>
      <w:r>
        <w:rPr>
          <w:sz w:val="20"/>
        </w:rPr>
        <w:t>varstvo narave (ZRSVN) je v mnenju št. 3563-0217/2022-2 z dne 21.09.2022 navedel, da po</w:t>
      </w:r>
      <w:r>
        <w:rPr>
          <w:spacing w:val="-53"/>
          <w:sz w:val="20"/>
        </w:rPr>
        <w:t xml:space="preserve"> </w:t>
      </w:r>
      <w:r>
        <w:rPr>
          <w:sz w:val="20"/>
        </w:rPr>
        <w:t>pregledu predložene dokumentacije ter pobud za spremembo namenske rabe ugotavlja, da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predvidena območja plana in daljinskega vpliva teh pobud ležijo izven posebneg</w:t>
      </w:r>
      <w:r>
        <w:rPr>
          <w:w w:val="95"/>
          <w:sz w:val="20"/>
        </w:rPr>
        <w:t>a varstvenega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območja (območja Natura 2000), zato ocenjuje, da presoje sprejemljivosti vplivov izvedbe</w:t>
      </w:r>
      <w:r>
        <w:rPr>
          <w:spacing w:val="1"/>
          <w:sz w:val="20"/>
        </w:rPr>
        <w:t xml:space="preserve"> </w:t>
      </w:r>
      <w:r>
        <w:rPr>
          <w:sz w:val="20"/>
        </w:rPr>
        <w:t>plana v naravo na varovana območja ni treba izvesti. Na območju predvidenega plana se</w:t>
      </w:r>
      <w:r>
        <w:rPr>
          <w:spacing w:val="1"/>
          <w:sz w:val="20"/>
        </w:rPr>
        <w:t xml:space="preserve"> </w:t>
      </w:r>
      <w:r>
        <w:rPr>
          <w:sz w:val="20"/>
        </w:rPr>
        <w:t>nahajajo naslednja območja s statusom ohranjanja narave: naravna vr</w:t>
      </w:r>
      <w:r>
        <w:rPr>
          <w:sz w:val="20"/>
        </w:rPr>
        <w:t>ednota lokalnega</w:t>
      </w:r>
      <w:r>
        <w:rPr>
          <w:spacing w:val="1"/>
          <w:sz w:val="20"/>
        </w:rPr>
        <w:t xml:space="preserve"> </w:t>
      </w:r>
      <w:r>
        <w:rPr>
          <w:sz w:val="20"/>
        </w:rPr>
        <w:t>pomena Ident. št. 7168 Suha – povirje, ter ekološko pomembno območje: Ident. št. 44700</w:t>
      </w:r>
      <w:r>
        <w:rPr>
          <w:spacing w:val="1"/>
          <w:sz w:val="20"/>
        </w:rPr>
        <w:t xml:space="preserve"> </w:t>
      </w:r>
      <w:r>
        <w:rPr>
          <w:sz w:val="20"/>
        </w:rPr>
        <w:t>Dolga Brda – Strojna. Po oceni ZRSVN bo plan verjetno pomembno vplival na naravno</w:t>
      </w:r>
      <w:r>
        <w:rPr>
          <w:spacing w:val="1"/>
          <w:sz w:val="20"/>
        </w:rPr>
        <w:t xml:space="preserve"> </w:t>
      </w:r>
      <w:r>
        <w:rPr>
          <w:sz w:val="20"/>
        </w:rPr>
        <w:t>vrednoto 7168 Suha – povirje, z določitvijo novih stavbnih zemljišč ne</w:t>
      </w:r>
      <w:r>
        <w:rPr>
          <w:sz w:val="20"/>
        </w:rPr>
        <w:t>posredno na delu</w:t>
      </w:r>
      <w:r>
        <w:rPr>
          <w:spacing w:val="1"/>
          <w:sz w:val="20"/>
        </w:rPr>
        <w:t xml:space="preserve"> </w:t>
      </w:r>
      <w:r>
        <w:rPr>
          <w:sz w:val="20"/>
        </w:rPr>
        <w:t>vodotoka,</w:t>
      </w:r>
      <w:r>
        <w:rPr>
          <w:spacing w:val="-7"/>
          <w:sz w:val="20"/>
        </w:rPr>
        <w:t xml:space="preserve"> </w:t>
      </w:r>
      <w:r>
        <w:rPr>
          <w:sz w:val="20"/>
        </w:rPr>
        <w:t>ki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naravne</w:t>
      </w:r>
      <w:r>
        <w:rPr>
          <w:spacing w:val="-7"/>
          <w:sz w:val="20"/>
        </w:rPr>
        <w:t xml:space="preserve"> </w:t>
      </w:r>
      <w:r>
        <w:rPr>
          <w:sz w:val="20"/>
        </w:rPr>
        <w:t>vrednote,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vplivnem</w:t>
      </w:r>
      <w:r>
        <w:rPr>
          <w:spacing w:val="-7"/>
          <w:sz w:val="20"/>
        </w:rPr>
        <w:t xml:space="preserve"> </w:t>
      </w:r>
      <w:r>
        <w:rPr>
          <w:sz w:val="20"/>
        </w:rPr>
        <w:t>območju</w:t>
      </w:r>
      <w:r>
        <w:rPr>
          <w:spacing w:val="-7"/>
          <w:sz w:val="20"/>
        </w:rPr>
        <w:t xml:space="preserve"> </w:t>
      </w:r>
      <w:r>
        <w:rPr>
          <w:sz w:val="20"/>
        </w:rPr>
        <w:t>le-te</w:t>
      </w:r>
      <w:r>
        <w:rPr>
          <w:spacing w:val="-6"/>
          <w:sz w:val="20"/>
        </w:rPr>
        <w:t xml:space="preserve"> </w:t>
      </w:r>
      <w:r>
        <w:rPr>
          <w:sz w:val="20"/>
        </w:rPr>
        <w:t>lahko</w:t>
      </w:r>
      <w:r>
        <w:rPr>
          <w:spacing w:val="-7"/>
          <w:sz w:val="20"/>
        </w:rPr>
        <w:t xml:space="preserve"> </w:t>
      </w:r>
      <w:r>
        <w:rPr>
          <w:sz w:val="20"/>
        </w:rPr>
        <w:t>pomeni</w:t>
      </w:r>
      <w:r>
        <w:rPr>
          <w:spacing w:val="-7"/>
          <w:sz w:val="20"/>
        </w:rPr>
        <w:t xml:space="preserve"> </w:t>
      </w:r>
      <w:r>
        <w:rPr>
          <w:sz w:val="20"/>
        </w:rPr>
        <w:t>trajno</w:t>
      </w:r>
      <w:r>
        <w:rPr>
          <w:spacing w:val="-6"/>
          <w:sz w:val="20"/>
        </w:rPr>
        <w:t xml:space="preserve"> </w:t>
      </w:r>
      <w:r>
        <w:rPr>
          <w:sz w:val="20"/>
        </w:rPr>
        <w:t>krnitev</w:t>
      </w:r>
      <w:r>
        <w:rPr>
          <w:spacing w:val="-54"/>
          <w:sz w:val="20"/>
        </w:rPr>
        <w:t xml:space="preserve"> </w:t>
      </w:r>
      <w:r>
        <w:rPr>
          <w:sz w:val="20"/>
        </w:rPr>
        <w:t>hidrološkega potenciala, poslabšanje stanja habitata vrst in celovitosti naravne vrednote. S</w:t>
      </w:r>
      <w:r>
        <w:rPr>
          <w:spacing w:val="1"/>
          <w:sz w:val="20"/>
        </w:rPr>
        <w:t xml:space="preserve"> </w:t>
      </w:r>
      <w:r>
        <w:rPr>
          <w:sz w:val="20"/>
        </w:rPr>
        <w:t>predvidenimi</w:t>
      </w:r>
      <w:r>
        <w:rPr>
          <w:spacing w:val="1"/>
          <w:sz w:val="20"/>
        </w:rPr>
        <w:t xml:space="preserve"> </w:t>
      </w:r>
      <w:r>
        <w:rPr>
          <w:sz w:val="20"/>
        </w:rPr>
        <w:t>spremembami</w:t>
      </w:r>
      <w:r>
        <w:rPr>
          <w:spacing w:val="1"/>
          <w:sz w:val="20"/>
        </w:rPr>
        <w:t xml:space="preserve"> </w:t>
      </w:r>
      <w:r>
        <w:rPr>
          <w:sz w:val="20"/>
        </w:rPr>
        <w:t>namenske</w:t>
      </w:r>
      <w:r>
        <w:rPr>
          <w:spacing w:val="1"/>
          <w:sz w:val="20"/>
        </w:rPr>
        <w:t xml:space="preserve"> </w:t>
      </w:r>
      <w:r>
        <w:rPr>
          <w:sz w:val="20"/>
        </w:rPr>
        <w:t>rabe,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verjetn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bo</w:t>
      </w:r>
      <w:r>
        <w:rPr>
          <w:spacing w:val="1"/>
          <w:sz w:val="20"/>
        </w:rPr>
        <w:t xml:space="preserve"> </w:t>
      </w:r>
      <w:r>
        <w:rPr>
          <w:sz w:val="20"/>
        </w:rPr>
        <w:t>pomembno</w:t>
      </w:r>
      <w:r>
        <w:rPr>
          <w:spacing w:val="1"/>
          <w:sz w:val="20"/>
        </w:rPr>
        <w:t xml:space="preserve"> </w:t>
      </w:r>
      <w:r>
        <w:rPr>
          <w:sz w:val="20"/>
        </w:rPr>
        <w:t>vplival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habitate zavarovanih vrst in habitatnih tipov ekološko pomembnega območja Dolga Brda –</w:t>
      </w:r>
      <w:r>
        <w:rPr>
          <w:spacing w:val="1"/>
          <w:sz w:val="20"/>
        </w:rPr>
        <w:t xml:space="preserve"> </w:t>
      </w:r>
      <w:r>
        <w:rPr>
          <w:sz w:val="20"/>
        </w:rPr>
        <w:t>Strojna. Na podlagi navedenega ZRSVN meni, da je potrebno izvesti celovito presojo vplivov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okolje.</w:t>
      </w:r>
    </w:p>
    <w:p w14:paraId="56AC34FC" w14:textId="77777777" w:rsidR="00A60977" w:rsidRDefault="00A60977">
      <w:pPr>
        <w:pStyle w:val="Telobesedila"/>
        <w:spacing w:before="9"/>
        <w:rPr>
          <w:sz w:val="22"/>
        </w:rPr>
      </w:pPr>
    </w:p>
    <w:p w14:paraId="27799D90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Ministrstvo za kulturo je v mnenju št. št. 35012-86/2021-3340/t z dne 30.09.2022 navedlo, da</w:t>
      </w:r>
      <w:r>
        <w:rPr>
          <w:spacing w:val="-53"/>
          <w:sz w:val="20"/>
        </w:rPr>
        <w:t xml:space="preserve"> </w:t>
      </w:r>
      <w:r>
        <w:rPr>
          <w:sz w:val="20"/>
        </w:rPr>
        <w:t>je glede na načrtovane ureditve ter varstveni režim in stanj</w:t>
      </w:r>
      <w:r>
        <w:rPr>
          <w:sz w:val="20"/>
        </w:rPr>
        <w:t>e kulturne dediščine verjetnost</w:t>
      </w:r>
      <w:r>
        <w:rPr>
          <w:spacing w:val="-53"/>
          <w:sz w:val="20"/>
        </w:rPr>
        <w:t xml:space="preserve"> </w:t>
      </w:r>
      <w:r>
        <w:rPr>
          <w:sz w:val="20"/>
        </w:rPr>
        <w:t>pomembnejših vplivov izvedbe plana na kulturno dediščino majhna, zato z vidika varstva</w:t>
      </w:r>
      <w:r>
        <w:rPr>
          <w:spacing w:val="1"/>
          <w:sz w:val="20"/>
        </w:rPr>
        <w:t xml:space="preserve"> </w:t>
      </w:r>
      <w:r>
        <w:rPr>
          <w:sz w:val="20"/>
        </w:rPr>
        <w:t>kulturne dediščine ni treba izvesti celovite presoje vplivov na okolje. Glede na načrtovane</w:t>
      </w:r>
      <w:r>
        <w:rPr>
          <w:spacing w:val="1"/>
          <w:sz w:val="20"/>
        </w:rPr>
        <w:t xml:space="preserve"> </w:t>
      </w:r>
      <w:r>
        <w:rPr>
          <w:sz w:val="20"/>
        </w:rPr>
        <w:t>ureditve in varstveni režim ter stanje kultur</w:t>
      </w:r>
      <w:r>
        <w:rPr>
          <w:sz w:val="20"/>
        </w:rPr>
        <w:t>ne dediščine verjetnost pomembnejših vplivov</w:t>
      </w:r>
      <w:r>
        <w:rPr>
          <w:spacing w:val="1"/>
          <w:sz w:val="20"/>
        </w:rPr>
        <w:t xml:space="preserve"> </w:t>
      </w:r>
      <w:r>
        <w:rPr>
          <w:sz w:val="20"/>
        </w:rPr>
        <w:t>izvedbe plana na kulturno dediščino obstaja, vendar je ta vpliv lahko tudi pozitiven. Skozi</w:t>
      </w:r>
      <w:r>
        <w:rPr>
          <w:spacing w:val="1"/>
          <w:sz w:val="20"/>
        </w:rPr>
        <w:t xml:space="preserve"> </w:t>
      </w:r>
      <w:r>
        <w:rPr>
          <w:sz w:val="20"/>
        </w:rPr>
        <w:t>postopek</w:t>
      </w:r>
      <w:r>
        <w:rPr>
          <w:spacing w:val="-12"/>
          <w:sz w:val="20"/>
        </w:rPr>
        <w:t xml:space="preserve"> </w:t>
      </w:r>
      <w:r>
        <w:rPr>
          <w:sz w:val="20"/>
        </w:rPr>
        <w:t>usklajevanj</w:t>
      </w:r>
      <w:r>
        <w:rPr>
          <w:spacing w:val="-11"/>
          <w:sz w:val="20"/>
        </w:rPr>
        <w:t xml:space="preserve"> </w:t>
      </w:r>
      <w:r>
        <w:rPr>
          <w:sz w:val="20"/>
        </w:rPr>
        <w:t>mnenj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prostorskemu</w:t>
      </w:r>
      <w:r>
        <w:rPr>
          <w:spacing w:val="-12"/>
          <w:sz w:val="20"/>
        </w:rPr>
        <w:t xml:space="preserve"> </w:t>
      </w:r>
      <w:r>
        <w:rPr>
          <w:sz w:val="20"/>
        </w:rPr>
        <w:t>aktu</w:t>
      </w:r>
      <w:r>
        <w:rPr>
          <w:spacing w:val="-11"/>
          <w:sz w:val="20"/>
        </w:rPr>
        <w:t xml:space="preserve"> </w:t>
      </w:r>
      <w:r>
        <w:rPr>
          <w:sz w:val="20"/>
        </w:rPr>
        <w:t>bo</w:t>
      </w:r>
      <w:r>
        <w:rPr>
          <w:spacing w:val="-12"/>
          <w:sz w:val="20"/>
        </w:rPr>
        <w:t xml:space="preserve"> </w:t>
      </w:r>
      <w:r>
        <w:rPr>
          <w:sz w:val="20"/>
        </w:rPr>
        <w:t>poskušano</w:t>
      </w:r>
      <w:r>
        <w:rPr>
          <w:spacing w:val="-11"/>
          <w:sz w:val="20"/>
        </w:rPr>
        <w:t xml:space="preserve"> </w:t>
      </w:r>
      <w:r>
        <w:rPr>
          <w:sz w:val="20"/>
        </w:rPr>
        <w:t>zagotoviti</w:t>
      </w:r>
      <w:r>
        <w:rPr>
          <w:spacing w:val="-11"/>
          <w:sz w:val="20"/>
        </w:rPr>
        <w:t xml:space="preserve"> </w:t>
      </w:r>
      <w:r>
        <w:rPr>
          <w:sz w:val="20"/>
        </w:rPr>
        <w:t>pozitiven</w:t>
      </w:r>
      <w:r>
        <w:rPr>
          <w:spacing w:val="-12"/>
          <w:sz w:val="20"/>
        </w:rPr>
        <w:t xml:space="preserve"> </w:t>
      </w:r>
      <w:r>
        <w:rPr>
          <w:sz w:val="20"/>
        </w:rPr>
        <w:t>vpliv,</w:t>
      </w:r>
      <w:r>
        <w:rPr>
          <w:spacing w:val="-11"/>
          <w:sz w:val="20"/>
        </w:rPr>
        <w:t xml:space="preserve"> </w:t>
      </w:r>
      <w:r>
        <w:rPr>
          <w:sz w:val="20"/>
        </w:rPr>
        <w:t>zato</w:t>
      </w:r>
      <w:r>
        <w:rPr>
          <w:spacing w:val="-5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vidika</w:t>
      </w:r>
      <w:r>
        <w:rPr>
          <w:spacing w:val="-5"/>
          <w:sz w:val="20"/>
        </w:rPr>
        <w:t xml:space="preserve"> </w:t>
      </w:r>
      <w:r>
        <w:rPr>
          <w:sz w:val="20"/>
        </w:rPr>
        <w:t>varstva</w:t>
      </w:r>
      <w:r>
        <w:rPr>
          <w:spacing w:val="-4"/>
          <w:sz w:val="20"/>
        </w:rPr>
        <w:t xml:space="preserve"> </w:t>
      </w:r>
      <w:r>
        <w:rPr>
          <w:sz w:val="20"/>
        </w:rPr>
        <w:t>kulturne</w:t>
      </w:r>
      <w:r>
        <w:rPr>
          <w:spacing w:val="-6"/>
          <w:sz w:val="20"/>
        </w:rPr>
        <w:t xml:space="preserve"> </w:t>
      </w:r>
      <w:r>
        <w:rPr>
          <w:sz w:val="20"/>
        </w:rPr>
        <w:t>dediščine</w:t>
      </w:r>
      <w:r>
        <w:rPr>
          <w:spacing w:val="-5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treba</w:t>
      </w:r>
      <w:r>
        <w:rPr>
          <w:spacing w:val="-6"/>
          <w:sz w:val="20"/>
        </w:rPr>
        <w:t xml:space="preserve"> </w:t>
      </w:r>
      <w:r>
        <w:rPr>
          <w:sz w:val="20"/>
        </w:rPr>
        <w:t>izvesti</w:t>
      </w:r>
      <w:r>
        <w:rPr>
          <w:spacing w:val="-5"/>
          <w:sz w:val="20"/>
        </w:rPr>
        <w:t xml:space="preserve"> </w:t>
      </w:r>
      <w:r>
        <w:rPr>
          <w:sz w:val="20"/>
        </w:rPr>
        <w:t>celovite</w:t>
      </w:r>
      <w:r>
        <w:rPr>
          <w:spacing w:val="-5"/>
          <w:sz w:val="20"/>
        </w:rPr>
        <w:t xml:space="preserve"> </w:t>
      </w:r>
      <w:r>
        <w:rPr>
          <w:sz w:val="20"/>
        </w:rPr>
        <w:t>presoje</w:t>
      </w:r>
      <w:r>
        <w:rPr>
          <w:spacing w:val="-6"/>
          <w:sz w:val="20"/>
        </w:rPr>
        <w:t xml:space="preserve"> </w:t>
      </w:r>
      <w:r>
        <w:rPr>
          <w:sz w:val="20"/>
        </w:rPr>
        <w:t>vplivov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okolje.</w:t>
      </w:r>
    </w:p>
    <w:p w14:paraId="7F9E5402" w14:textId="77777777" w:rsidR="00A60977" w:rsidRDefault="00A60977">
      <w:pPr>
        <w:pStyle w:val="Telobesedila"/>
        <w:spacing w:before="8"/>
        <w:rPr>
          <w:sz w:val="22"/>
        </w:rPr>
      </w:pPr>
    </w:p>
    <w:p w14:paraId="7809C17E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9"/>
        <w:rPr>
          <w:sz w:val="20"/>
        </w:rPr>
      </w:pPr>
      <w:r>
        <w:rPr>
          <w:sz w:val="20"/>
        </w:rPr>
        <w:t>Ministrstvo za kmetijstvo, gozdarstvo in prehrano, Direktorat za kmetijstvo je v mnenju št. št.</w:t>
      </w:r>
      <w:r>
        <w:rPr>
          <w:spacing w:val="1"/>
          <w:sz w:val="20"/>
        </w:rPr>
        <w:t xml:space="preserve"> </w:t>
      </w:r>
      <w:r>
        <w:rPr>
          <w:sz w:val="20"/>
        </w:rPr>
        <w:t>3502-77/2021/9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27.09.2022</w:t>
      </w:r>
      <w:r>
        <w:rPr>
          <w:spacing w:val="-4"/>
          <w:sz w:val="20"/>
        </w:rPr>
        <w:t xml:space="preserve"> </w:t>
      </w:r>
      <w:r>
        <w:rPr>
          <w:sz w:val="20"/>
        </w:rPr>
        <w:t>navedlo,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vidika</w:t>
      </w:r>
      <w:r>
        <w:rPr>
          <w:spacing w:val="-4"/>
          <w:sz w:val="20"/>
        </w:rPr>
        <w:t xml:space="preserve"> </w:t>
      </w:r>
      <w:r>
        <w:rPr>
          <w:sz w:val="20"/>
        </w:rPr>
        <w:t>varstva</w:t>
      </w:r>
      <w:r>
        <w:rPr>
          <w:spacing w:val="-3"/>
          <w:sz w:val="20"/>
        </w:rPr>
        <w:t xml:space="preserve"> </w:t>
      </w:r>
      <w:r>
        <w:rPr>
          <w:sz w:val="20"/>
        </w:rPr>
        <w:t>kmetijskih</w:t>
      </w:r>
      <w:r>
        <w:rPr>
          <w:spacing w:val="-3"/>
          <w:sz w:val="20"/>
        </w:rPr>
        <w:t xml:space="preserve"> </w:t>
      </w:r>
      <w:r>
        <w:rPr>
          <w:sz w:val="20"/>
        </w:rPr>
        <w:t>zemljišč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pacing w:val="-53"/>
          <w:sz w:val="20"/>
        </w:rPr>
        <w:t xml:space="preserve"> </w:t>
      </w:r>
      <w:r>
        <w:rPr>
          <w:sz w:val="20"/>
        </w:rPr>
        <w:t>treba delati celovite presoje vplivov na okolje. Ministrstvo bo vplive plana na kmetijska</w:t>
      </w:r>
      <w:r>
        <w:rPr>
          <w:spacing w:val="1"/>
          <w:sz w:val="20"/>
        </w:rPr>
        <w:t xml:space="preserve"> </w:t>
      </w:r>
      <w:r>
        <w:rPr>
          <w:sz w:val="20"/>
        </w:rPr>
        <w:t>zemljišča</w:t>
      </w:r>
      <w:r>
        <w:rPr>
          <w:spacing w:val="-3"/>
          <w:sz w:val="20"/>
        </w:rPr>
        <w:t xml:space="preserve"> </w:t>
      </w:r>
      <w:r>
        <w:rPr>
          <w:sz w:val="20"/>
        </w:rPr>
        <w:t>presojalo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3"/>
          <w:sz w:val="20"/>
        </w:rPr>
        <w:t xml:space="preserve"> </w:t>
      </w:r>
      <w:r>
        <w:rPr>
          <w:sz w:val="20"/>
        </w:rPr>
        <w:t>priprave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sprejemanja</w:t>
      </w:r>
      <w:r>
        <w:rPr>
          <w:spacing w:val="-3"/>
          <w:sz w:val="20"/>
        </w:rPr>
        <w:t xml:space="preserve"> </w:t>
      </w:r>
      <w:r>
        <w:rPr>
          <w:sz w:val="20"/>
        </w:rPr>
        <w:t>plana.</w:t>
      </w:r>
    </w:p>
    <w:p w14:paraId="2950E6DA" w14:textId="77777777" w:rsidR="00A60977" w:rsidRDefault="00A60977">
      <w:pPr>
        <w:pStyle w:val="Telobesedila"/>
        <w:spacing w:before="8"/>
        <w:rPr>
          <w:sz w:val="22"/>
        </w:rPr>
      </w:pPr>
    </w:p>
    <w:p w14:paraId="1FB4F836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9"/>
        <w:rPr>
          <w:sz w:val="20"/>
        </w:rPr>
      </w:pPr>
      <w:r>
        <w:rPr>
          <w:sz w:val="20"/>
        </w:rPr>
        <w:t>Ministrstvo za kmetijstvo, gozdarstvo in prehrano, Direktorat za gozdarstvo in lovstvo je v</w:t>
      </w:r>
      <w:r>
        <w:rPr>
          <w:spacing w:val="1"/>
          <w:sz w:val="20"/>
        </w:rPr>
        <w:t xml:space="preserve"> </w:t>
      </w:r>
      <w:r>
        <w:rPr>
          <w:sz w:val="20"/>
        </w:rPr>
        <w:t>mnenju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3401-24/2011/55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13.02.2024</w:t>
      </w:r>
      <w:r>
        <w:rPr>
          <w:spacing w:val="1"/>
          <w:sz w:val="20"/>
        </w:rPr>
        <w:t xml:space="preserve"> </w:t>
      </w:r>
      <w:r>
        <w:rPr>
          <w:sz w:val="20"/>
        </w:rPr>
        <w:t>navedlo,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podlagi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pregledane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dokumentacije ugotavlja, da bi spremembe rabe zemljišč: širitve stavbnega zemljišča za</w:t>
      </w:r>
      <w:r>
        <w:rPr>
          <w:color w:val="222222"/>
          <w:spacing w:val="1"/>
          <w:sz w:val="20"/>
        </w:rPr>
        <w:t xml:space="preserve"> </w:t>
      </w:r>
      <w:r>
        <w:rPr>
          <w:color w:val="222222"/>
          <w:sz w:val="20"/>
        </w:rPr>
        <w:t>potrebe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razvoja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športnih</w:t>
      </w:r>
      <w:r>
        <w:rPr>
          <w:color w:val="222222"/>
          <w:spacing w:val="8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turističnih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dejavnosti</w:t>
      </w:r>
      <w:r>
        <w:rPr>
          <w:color w:val="222222"/>
          <w:spacing w:val="8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naslednjih</w:t>
      </w:r>
      <w:r>
        <w:rPr>
          <w:color w:val="222222"/>
          <w:spacing w:val="8"/>
          <w:sz w:val="20"/>
        </w:rPr>
        <w:t xml:space="preserve"> </w:t>
      </w:r>
      <w:r>
        <w:rPr>
          <w:color w:val="222222"/>
          <w:sz w:val="20"/>
        </w:rPr>
        <w:t>lokacijah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ID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50,</w:t>
      </w:r>
      <w:r>
        <w:rPr>
          <w:color w:val="222222"/>
          <w:spacing w:val="8"/>
          <w:sz w:val="20"/>
        </w:rPr>
        <w:t xml:space="preserve"> </w:t>
      </w:r>
      <w:r>
        <w:rPr>
          <w:color w:val="222222"/>
          <w:sz w:val="20"/>
        </w:rPr>
        <w:t>ID55,</w:t>
      </w:r>
      <w:r>
        <w:rPr>
          <w:color w:val="222222"/>
          <w:spacing w:val="7"/>
          <w:sz w:val="20"/>
        </w:rPr>
        <w:t xml:space="preserve"> </w:t>
      </w:r>
      <w:r>
        <w:rPr>
          <w:color w:val="222222"/>
          <w:sz w:val="20"/>
        </w:rPr>
        <w:t>ID127</w:t>
      </w:r>
    </w:p>
    <w:p w14:paraId="7CA3003D" w14:textId="77777777" w:rsidR="00A60977" w:rsidRDefault="00A60977">
      <w:pPr>
        <w:spacing w:line="271" w:lineRule="auto"/>
        <w:jc w:val="both"/>
        <w:rPr>
          <w:sz w:val="20"/>
        </w:rPr>
        <w:sectPr w:rsidR="00A60977">
          <w:pgSz w:w="11900" w:h="16840"/>
          <w:pgMar w:top="1600" w:right="1580" w:bottom="1000" w:left="840" w:header="0" w:footer="817" w:gutter="0"/>
          <w:cols w:space="708"/>
        </w:sectPr>
      </w:pPr>
    </w:p>
    <w:p w14:paraId="144D0F16" w14:textId="77777777" w:rsidR="00A60977" w:rsidRDefault="004541B4">
      <w:pPr>
        <w:pStyle w:val="Telobesedila"/>
        <w:spacing w:before="131" w:line="271" w:lineRule="auto"/>
        <w:ind w:left="1145" w:right="118"/>
        <w:jc w:val="both"/>
      </w:pPr>
      <w:r>
        <w:rPr>
          <w:color w:val="222222"/>
        </w:rPr>
        <w:lastRenderedPageBreak/>
        <w:t>(vse POD EOP03) in ID 244 (T034), ter sanacija stanja v naravi in razvoj športne dejavnosti</w:t>
      </w:r>
      <w:r>
        <w:rPr>
          <w:color w:val="222222"/>
          <w:spacing w:val="1"/>
        </w:rPr>
        <w:t xml:space="preserve"> </w:t>
      </w:r>
      <w:r>
        <w:rPr>
          <w:color w:val="222222"/>
          <w:w w:val="95"/>
        </w:rPr>
        <w:t>na območju, kot podpora teku na smučeh ID 224 (EOP02), za plan lahko imele pomembnejši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</w:rPr>
        <w:t xml:space="preserve">vpliv na okolje z vidika gozdarstva in lovstva. Načrtovane </w:t>
      </w:r>
      <w:r>
        <w:rPr>
          <w:color w:val="222222"/>
        </w:rPr>
        <w:t>spremembe rabe zemljišč so v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območju rastišč divjega petelina, kjer so za razvoj ogrožene živalske vrste pomembne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časovne omejitve izvajanja del in dejavnosti v gozdu in gozdnem prostoru. V kolikor gre za</w:t>
      </w:r>
      <w:r>
        <w:rPr>
          <w:color w:val="222222"/>
          <w:spacing w:val="1"/>
        </w:rPr>
        <w:t xml:space="preserve"> </w:t>
      </w:r>
      <w:r>
        <w:rPr>
          <w:color w:val="222222"/>
          <w:w w:val="95"/>
        </w:rPr>
        <w:t>razvoj</w:t>
      </w:r>
      <w:r>
        <w:rPr>
          <w:color w:val="222222"/>
          <w:spacing w:val="11"/>
          <w:w w:val="95"/>
        </w:rPr>
        <w:t xml:space="preserve"> </w:t>
      </w:r>
      <w:r>
        <w:rPr>
          <w:color w:val="222222"/>
          <w:w w:val="95"/>
        </w:rPr>
        <w:t>športnih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in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turističnih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dejavnosti,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kjer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ima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pomembno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vlogo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gozd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(gozdna</w:t>
      </w:r>
      <w:r>
        <w:rPr>
          <w:color w:val="222222"/>
          <w:spacing w:val="12"/>
          <w:w w:val="95"/>
        </w:rPr>
        <w:t xml:space="preserve"> </w:t>
      </w:r>
      <w:r>
        <w:rPr>
          <w:color w:val="222222"/>
          <w:w w:val="95"/>
        </w:rPr>
        <w:t>infrastruktura)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in gozdni prostor, so to časovno izključujoče dejavnosti, ki poleg osnovne infrastrukture, ki je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</w:rPr>
        <w:t>sicer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predvidena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manjši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površini,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s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pojavnostjo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pomembno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vplivajo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širši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prostor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s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tem</w:t>
      </w:r>
      <w:r>
        <w:rPr>
          <w:color w:val="222222"/>
          <w:spacing w:val="-53"/>
        </w:rPr>
        <w:t xml:space="preserve"> </w:t>
      </w:r>
      <w:r>
        <w:rPr>
          <w:color w:val="222222"/>
        </w:rPr>
        <w:t>tudi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območje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zavarovanih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vrst.</w:t>
      </w:r>
    </w:p>
    <w:p w14:paraId="6B487A42" w14:textId="77777777" w:rsidR="00A60977" w:rsidRDefault="00A60977">
      <w:pPr>
        <w:pStyle w:val="Telobesedila"/>
        <w:spacing w:before="8"/>
        <w:rPr>
          <w:sz w:val="22"/>
        </w:rPr>
      </w:pPr>
    </w:p>
    <w:p w14:paraId="568729D1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Ministrstvo za zdravje, Direktorat za javno zdravje, je v mnenju št. 350-92/2022-4 z dne</w:t>
      </w:r>
      <w:r>
        <w:rPr>
          <w:spacing w:val="1"/>
          <w:sz w:val="20"/>
        </w:rPr>
        <w:t xml:space="preserve"> </w:t>
      </w:r>
      <w:r>
        <w:rPr>
          <w:sz w:val="20"/>
        </w:rPr>
        <w:t>7.10.2022</w:t>
      </w:r>
      <w:r>
        <w:rPr>
          <w:spacing w:val="-9"/>
          <w:sz w:val="20"/>
        </w:rPr>
        <w:t xml:space="preserve"> </w:t>
      </w:r>
      <w:r>
        <w:rPr>
          <w:sz w:val="20"/>
        </w:rPr>
        <w:t>navedlo,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soglaša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mnenjem</w:t>
      </w:r>
      <w:r>
        <w:rPr>
          <w:spacing w:val="-9"/>
          <w:sz w:val="20"/>
        </w:rPr>
        <w:t xml:space="preserve"> </w:t>
      </w:r>
      <w:r>
        <w:rPr>
          <w:sz w:val="20"/>
        </w:rPr>
        <w:t>Nacionalnega</w:t>
      </w:r>
      <w:r>
        <w:rPr>
          <w:spacing w:val="-9"/>
          <w:sz w:val="20"/>
        </w:rPr>
        <w:t xml:space="preserve"> </w:t>
      </w:r>
      <w:r>
        <w:rPr>
          <w:sz w:val="20"/>
        </w:rPr>
        <w:t>instituta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javno</w:t>
      </w:r>
      <w:r>
        <w:rPr>
          <w:spacing w:val="-8"/>
          <w:sz w:val="20"/>
        </w:rPr>
        <w:t xml:space="preserve"> </w:t>
      </w:r>
      <w:r>
        <w:rPr>
          <w:sz w:val="20"/>
        </w:rPr>
        <w:t>zdravje</w:t>
      </w:r>
      <w:r>
        <w:rPr>
          <w:spacing w:val="-9"/>
          <w:sz w:val="20"/>
        </w:rPr>
        <w:t xml:space="preserve"> </w:t>
      </w:r>
      <w:r>
        <w:rPr>
          <w:sz w:val="20"/>
        </w:rPr>
        <w:t>(IJZ),</w:t>
      </w:r>
      <w:r>
        <w:rPr>
          <w:spacing w:val="-8"/>
          <w:sz w:val="20"/>
        </w:rPr>
        <w:t xml:space="preserve"> </w:t>
      </w:r>
      <w:r>
        <w:rPr>
          <w:sz w:val="20"/>
        </w:rPr>
        <w:t>ki</w:t>
      </w:r>
      <w:r>
        <w:rPr>
          <w:spacing w:val="-9"/>
          <w:sz w:val="20"/>
        </w:rPr>
        <w:t xml:space="preserve"> </w:t>
      </w:r>
      <w:r>
        <w:rPr>
          <w:sz w:val="20"/>
        </w:rPr>
        <w:t>ga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je pod št. 350-55/2022-2 (256) z dne 7.10.2022 </w:t>
      </w:r>
      <w:r>
        <w:rPr>
          <w:sz w:val="20"/>
        </w:rPr>
        <w:t>pripravil za Ministrstvo za zdravje. NIJZ je v</w:t>
      </w:r>
      <w:r>
        <w:rPr>
          <w:spacing w:val="1"/>
          <w:sz w:val="20"/>
        </w:rPr>
        <w:t xml:space="preserve"> </w:t>
      </w:r>
      <w:r>
        <w:rPr>
          <w:sz w:val="20"/>
        </w:rPr>
        <w:t>mnenju navedel, da da na podlagi podatkov o značilnostih plana, podatkov o značilnostih</w:t>
      </w:r>
      <w:r>
        <w:rPr>
          <w:spacing w:val="1"/>
          <w:sz w:val="20"/>
        </w:rPr>
        <w:t xml:space="preserve"> </w:t>
      </w:r>
      <w:r>
        <w:rPr>
          <w:sz w:val="20"/>
        </w:rPr>
        <w:t>vplivov in območij, ki bodo verjetno prizadeta zaradi vplivov plana ter podatkov o pomenu</w:t>
      </w:r>
      <w:r>
        <w:rPr>
          <w:spacing w:val="1"/>
          <w:sz w:val="20"/>
        </w:rPr>
        <w:t xml:space="preserve"> </w:t>
      </w:r>
      <w:r>
        <w:rPr>
          <w:sz w:val="20"/>
        </w:rPr>
        <w:t>ranljivosti</w:t>
      </w:r>
      <w:r>
        <w:rPr>
          <w:spacing w:val="-14"/>
          <w:sz w:val="20"/>
        </w:rPr>
        <w:t xml:space="preserve"> </w:t>
      </w:r>
      <w:r>
        <w:rPr>
          <w:sz w:val="20"/>
        </w:rPr>
        <w:t>območij,</w:t>
      </w:r>
      <w:r>
        <w:rPr>
          <w:spacing w:val="-13"/>
          <w:sz w:val="20"/>
        </w:rPr>
        <w:t xml:space="preserve"> </w:t>
      </w:r>
      <w:r>
        <w:rPr>
          <w:sz w:val="20"/>
        </w:rPr>
        <w:t>ki</w:t>
      </w:r>
      <w:r>
        <w:rPr>
          <w:spacing w:val="-13"/>
          <w:sz w:val="20"/>
        </w:rPr>
        <w:t xml:space="preserve"> </w:t>
      </w:r>
      <w:r>
        <w:rPr>
          <w:sz w:val="20"/>
        </w:rPr>
        <w:t>bodo</w:t>
      </w:r>
      <w:r>
        <w:rPr>
          <w:spacing w:val="-14"/>
          <w:sz w:val="20"/>
        </w:rPr>
        <w:t xml:space="preserve"> </w:t>
      </w:r>
      <w:r>
        <w:rPr>
          <w:sz w:val="20"/>
        </w:rPr>
        <w:t>verjetno</w:t>
      </w:r>
      <w:r>
        <w:rPr>
          <w:spacing w:val="-13"/>
          <w:sz w:val="20"/>
        </w:rPr>
        <w:t xml:space="preserve"> </w:t>
      </w:r>
      <w:r>
        <w:rPr>
          <w:sz w:val="20"/>
        </w:rPr>
        <w:t>prizadeta,</w:t>
      </w:r>
      <w:r>
        <w:rPr>
          <w:spacing w:val="-13"/>
          <w:sz w:val="20"/>
        </w:rPr>
        <w:t xml:space="preserve"> </w:t>
      </w:r>
      <w:r>
        <w:rPr>
          <w:sz w:val="20"/>
        </w:rPr>
        <w:t>izvedba</w:t>
      </w:r>
      <w:r>
        <w:rPr>
          <w:spacing w:val="-13"/>
          <w:sz w:val="20"/>
        </w:rPr>
        <w:t xml:space="preserve"> </w:t>
      </w:r>
      <w:r>
        <w:rPr>
          <w:sz w:val="20"/>
        </w:rPr>
        <w:t>plana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obliki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obsegu,</w:t>
      </w:r>
      <w:r>
        <w:rPr>
          <w:spacing w:val="-14"/>
          <w:sz w:val="20"/>
        </w:rPr>
        <w:t xml:space="preserve"> </w:t>
      </w:r>
      <w:r>
        <w:rPr>
          <w:sz w:val="20"/>
        </w:rPr>
        <w:t>kot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opisano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izhodiščih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plana,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verjetno</w:t>
      </w:r>
      <w:r>
        <w:rPr>
          <w:spacing w:val="-13"/>
          <w:sz w:val="20"/>
        </w:rPr>
        <w:t xml:space="preserve"> </w:t>
      </w:r>
      <w:r>
        <w:rPr>
          <w:sz w:val="20"/>
        </w:rPr>
        <w:t>ne</w:t>
      </w:r>
      <w:r>
        <w:rPr>
          <w:spacing w:val="-13"/>
          <w:sz w:val="20"/>
        </w:rPr>
        <w:t xml:space="preserve"> </w:t>
      </w:r>
      <w:r>
        <w:rPr>
          <w:sz w:val="20"/>
        </w:rPr>
        <w:t>bo</w:t>
      </w:r>
      <w:r>
        <w:rPr>
          <w:spacing w:val="-12"/>
          <w:sz w:val="20"/>
        </w:rPr>
        <w:t xml:space="preserve"> </w:t>
      </w:r>
      <w:r>
        <w:rPr>
          <w:sz w:val="20"/>
        </w:rPr>
        <w:t>imela</w:t>
      </w:r>
      <w:r>
        <w:rPr>
          <w:spacing w:val="-13"/>
          <w:sz w:val="20"/>
        </w:rPr>
        <w:t xml:space="preserve"> </w:t>
      </w:r>
      <w:r>
        <w:rPr>
          <w:sz w:val="20"/>
        </w:rPr>
        <w:t>vpliva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zdravje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počutje</w:t>
      </w:r>
      <w:r>
        <w:rPr>
          <w:spacing w:val="-13"/>
          <w:sz w:val="20"/>
        </w:rPr>
        <w:t xml:space="preserve"> </w:t>
      </w:r>
      <w:r>
        <w:rPr>
          <w:sz w:val="20"/>
        </w:rPr>
        <w:t>ljudi.</w:t>
      </w:r>
      <w:r>
        <w:rPr>
          <w:spacing w:val="-13"/>
          <w:sz w:val="20"/>
        </w:rPr>
        <w:t xml:space="preserve"> </w:t>
      </w:r>
      <w:r>
        <w:rPr>
          <w:sz w:val="20"/>
        </w:rPr>
        <w:t>Rezultati</w:t>
      </w:r>
      <w:r>
        <w:rPr>
          <w:spacing w:val="-13"/>
          <w:sz w:val="20"/>
        </w:rPr>
        <w:t xml:space="preserve"> </w:t>
      </w:r>
      <w:r>
        <w:rPr>
          <w:sz w:val="20"/>
        </w:rPr>
        <w:t>preveritve</w:t>
      </w:r>
      <w:r>
        <w:rPr>
          <w:spacing w:val="-53"/>
          <w:sz w:val="20"/>
        </w:rPr>
        <w:t xml:space="preserve"> </w:t>
      </w:r>
      <w:r>
        <w:rPr>
          <w:sz w:val="20"/>
        </w:rPr>
        <w:t>pričakovanih vplivov na okolje, ki jih bo glede na značilnosti plana, značilnosti vp</w:t>
      </w:r>
      <w:r>
        <w:rPr>
          <w:sz w:val="20"/>
        </w:rPr>
        <w:t>livov in</w:t>
      </w:r>
      <w:r>
        <w:rPr>
          <w:spacing w:val="1"/>
          <w:sz w:val="20"/>
        </w:rPr>
        <w:t xml:space="preserve"> </w:t>
      </w:r>
      <w:r>
        <w:rPr>
          <w:sz w:val="20"/>
        </w:rPr>
        <w:t>območij,</w:t>
      </w:r>
      <w:r>
        <w:rPr>
          <w:spacing w:val="-12"/>
          <w:sz w:val="20"/>
        </w:rPr>
        <w:t xml:space="preserve"> </w:t>
      </w:r>
      <w:r>
        <w:rPr>
          <w:sz w:val="20"/>
        </w:rPr>
        <w:t>ki</w:t>
      </w:r>
      <w:r>
        <w:rPr>
          <w:spacing w:val="-12"/>
          <w:sz w:val="20"/>
        </w:rPr>
        <w:t xml:space="preserve"> </w:t>
      </w:r>
      <w:r>
        <w:rPr>
          <w:sz w:val="20"/>
        </w:rPr>
        <w:t>bodo</w:t>
      </w:r>
      <w:r>
        <w:rPr>
          <w:spacing w:val="-12"/>
          <w:sz w:val="20"/>
        </w:rPr>
        <w:t xml:space="preserve"> </w:t>
      </w:r>
      <w:r>
        <w:rPr>
          <w:sz w:val="20"/>
        </w:rPr>
        <w:t>verjetno</w:t>
      </w:r>
      <w:r>
        <w:rPr>
          <w:spacing w:val="-11"/>
          <w:sz w:val="20"/>
        </w:rPr>
        <w:t xml:space="preserve"> </w:t>
      </w:r>
      <w:r>
        <w:rPr>
          <w:sz w:val="20"/>
        </w:rPr>
        <w:t>prizadeta</w:t>
      </w:r>
      <w:r>
        <w:rPr>
          <w:spacing w:val="-11"/>
          <w:sz w:val="20"/>
        </w:rPr>
        <w:t xml:space="preserve"> </w:t>
      </w:r>
      <w:r>
        <w:rPr>
          <w:sz w:val="20"/>
        </w:rPr>
        <w:t>zaradi</w:t>
      </w:r>
      <w:r>
        <w:rPr>
          <w:spacing w:val="-11"/>
          <w:sz w:val="20"/>
        </w:rPr>
        <w:t xml:space="preserve"> </w:t>
      </w:r>
      <w:r>
        <w:rPr>
          <w:sz w:val="20"/>
        </w:rPr>
        <w:t>vplivov</w:t>
      </w:r>
      <w:r>
        <w:rPr>
          <w:spacing w:val="-12"/>
          <w:sz w:val="20"/>
        </w:rPr>
        <w:t xml:space="preserve"> </w:t>
      </w:r>
      <w:r>
        <w:rPr>
          <w:sz w:val="20"/>
        </w:rPr>
        <w:t>plana</w:t>
      </w:r>
      <w:r>
        <w:rPr>
          <w:spacing w:val="-12"/>
          <w:sz w:val="20"/>
        </w:rPr>
        <w:t xml:space="preserve"> </w:t>
      </w:r>
      <w:r>
        <w:rPr>
          <w:sz w:val="20"/>
        </w:rPr>
        <w:t>ter</w:t>
      </w:r>
      <w:r>
        <w:rPr>
          <w:spacing w:val="-11"/>
          <w:sz w:val="20"/>
        </w:rPr>
        <w:t xml:space="preserve"> </w:t>
      </w:r>
      <w:r>
        <w:rPr>
          <w:sz w:val="20"/>
        </w:rPr>
        <w:t>pomena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ranljivosti</w:t>
      </w:r>
      <w:r>
        <w:rPr>
          <w:spacing w:val="-12"/>
          <w:sz w:val="20"/>
        </w:rPr>
        <w:t xml:space="preserve"> </w:t>
      </w:r>
      <w:r>
        <w:rPr>
          <w:sz w:val="20"/>
        </w:rPr>
        <w:t>območja,</w:t>
      </w:r>
      <w:r>
        <w:rPr>
          <w:spacing w:val="-12"/>
          <w:sz w:val="20"/>
        </w:rPr>
        <w:t xml:space="preserve"> </w:t>
      </w:r>
      <w:r>
        <w:rPr>
          <w:sz w:val="20"/>
        </w:rPr>
        <w:t>ki</w:t>
      </w:r>
      <w:r>
        <w:rPr>
          <w:spacing w:val="-53"/>
          <w:sz w:val="20"/>
        </w:rPr>
        <w:t xml:space="preserve"> </w:t>
      </w:r>
      <w:r>
        <w:rPr>
          <w:sz w:val="20"/>
        </w:rPr>
        <w:t>bodo verjetno prizadeta, povzročila izvedba obravnavanega plana in imajo lahko vpliv na</w:t>
      </w:r>
      <w:r>
        <w:rPr>
          <w:spacing w:val="1"/>
          <w:sz w:val="20"/>
        </w:rPr>
        <w:t xml:space="preserve"> </w:t>
      </w:r>
      <w:r>
        <w:rPr>
          <w:sz w:val="20"/>
        </w:rPr>
        <w:t>zdravje in počutje ljudi so pokazali, da spremembe posameznih sestavin okolja v obliki in</w:t>
      </w:r>
      <w:r>
        <w:rPr>
          <w:spacing w:val="1"/>
          <w:sz w:val="20"/>
        </w:rPr>
        <w:t xml:space="preserve"> </w:t>
      </w:r>
      <w:r>
        <w:rPr>
          <w:sz w:val="20"/>
        </w:rPr>
        <w:t>obsegu,</w:t>
      </w:r>
      <w:r>
        <w:rPr>
          <w:spacing w:val="1"/>
          <w:sz w:val="20"/>
        </w:rPr>
        <w:t xml:space="preserve"> </w:t>
      </w:r>
      <w:r>
        <w:rPr>
          <w:sz w:val="20"/>
        </w:rPr>
        <w:t>kot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opisano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izhodiščih</w:t>
      </w:r>
      <w:r>
        <w:rPr>
          <w:spacing w:val="1"/>
          <w:sz w:val="20"/>
        </w:rPr>
        <w:t xml:space="preserve"> </w:t>
      </w:r>
      <w:r>
        <w:rPr>
          <w:sz w:val="20"/>
        </w:rPr>
        <w:t>plana,</w:t>
      </w:r>
      <w:r>
        <w:rPr>
          <w:spacing w:val="1"/>
          <w:sz w:val="20"/>
        </w:rPr>
        <w:t xml:space="preserve"> </w:t>
      </w:r>
      <w:r>
        <w:rPr>
          <w:sz w:val="20"/>
        </w:rPr>
        <w:t>verjetno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bodo</w:t>
      </w:r>
      <w:r>
        <w:rPr>
          <w:spacing w:val="1"/>
          <w:sz w:val="20"/>
        </w:rPr>
        <w:t xml:space="preserve"> </w:t>
      </w:r>
      <w:r>
        <w:rPr>
          <w:sz w:val="20"/>
        </w:rPr>
        <w:t>tolikšne,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bi</w:t>
      </w:r>
      <w:r>
        <w:rPr>
          <w:spacing w:val="1"/>
          <w:sz w:val="20"/>
        </w:rPr>
        <w:t xml:space="preserve"> </w:t>
      </w:r>
      <w:r>
        <w:rPr>
          <w:sz w:val="20"/>
        </w:rPr>
        <w:t>lahko</w:t>
      </w:r>
      <w:r>
        <w:rPr>
          <w:spacing w:val="1"/>
          <w:sz w:val="20"/>
        </w:rPr>
        <w:t xml:space="preserve"> </w:t>
      </w:r>
      <w:r>
        <w:rPr>
          <w:sz w:val="20"/>
        </w:rPr>
        <w:t>pomembneje</w:t>
      </w:r>
      <w:r>
        <w:rPr>
          <w:spacing w:val="-2"/>
          <w:sz w:val="20"/>
        </w:rPr>
        <w:t xml:space="preserve"> </w:t>
      </w:r>
      <w:r>
        <w:rPr>
          <w:sz w:val="20"/>
        </w:rPr>
        <w:t>vplivale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zdravje ljudi.</w:t>
      </w:r>
    </w:p>
    <w:p w14:paraId="1A5C09E0" w14:textId="77777777" w:rsidR="00A60977" w:rsidRDefault="00A60977">
      <w:pPr>
        <w:pStyle w:val="Telobesedila"/>
        <w:spacing w:before="8"/>
        <w:rPr>
          <w:sz w:val="22"/>
        </w:rPr>
      </w:pPr>
    </w:p>
    <w:p w14:paraId="57F38CC6" w14:textId="77777777" w:rsidR="00A60977" w:rsidRDefault="004541B4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18"/>
        <w:rPr>
          <w:sz w:val="20"/>
        </w:rPr>
      </w:pPr>
      <w:r>
        <w:rPr>
          <w:sz w:val="20"/>
        </w:rPr>
        <w:t>Čeprav</w:t>
      </w:r>
      <w:r>
        <w:rPr>
          <w:spacing w:val="-6"/>
          <w:sz w:val="20"/>
        </w:rPr>
        <w:t xml:space="preserve"> </w:t>
      </w:r>
      <w:r>
        <w:rPr>
          <w:sz w:val="20"/>
        </w:rPr>
        <w:t>mnenje</w:t>
      </w:r>
      <w:r>
        <w:rPr>
          <w:spacing w:val="-5"/>
          <w:sz w:val="20"/>
        </w:rPr>
        <w:t xml:space="preserve"> </w:t>
      </w:r>
      <w:r>
        <w:rPr>
          <w:sz w:val="20"/>
        </w:rPr>
        <w:t>Direkcije</w:t>
      </w:r>
      <w:r>
        <w:rPr>
          <w:spacing w:val="-6"/>
          <w:sz w:val="20"/>
        </w:rPr>
        <w:t xml:space="preserve"> </w:t>
      </w:r>
      <w:r>
        <w:rPr>
          <w:sz w:val="20"/>
        </w:rPr>
        <w:t>RS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vode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bilo</w:t>
      </w:r>
      <w:r>
        <w:rPr>
          <w:spacing w:val="-5"/>
          <w:sz w:val="20"/>
        </w:rPr>
        <w:t xml:space="preserve"> </w:t>
      </w:r>
      <w:r>
        <w:rPr>
          <w:sz w:val="20"/>
        </w:rPr>
        <w:t>priloženo,</w:t>
      </w:r>
      <w:r>
        <w:rPr>
          <w:spacing w:val="-6"/>
          <w:sz w:val="20"/>
        </w:rPr>
        <w:t xml:space="preserve"> </w:t>
      </w:r>
      <w:r>
        <w:rPr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z w:val="20"/>
        </w:rPr>
        <w:t>ugotavlja,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bo</w:t>
      </w:r>
      <w:r>
        <w:rPr>
          <w:spacing w:val="-5"/>
          <w:sz w:val="20"/>
        </w:rPr>
        <w:t xml:space="preserve"> </w:t>
      </w:r>
      <w:r>
        <w:rPr>
          <w:sz w:val="20"/>
        </w:rPr>
        <w:t>potrebna</w:t>
      </w:r>
      <w:r>
        <w:rPr>
          <w:spacing w:val="-53"/>
          <w:sz w:val="20"/>
        </w:rPr>
        <w:t xml:space="preserve"> </w:t>
      </w:r>
      <w:r>
        <w:rPr>
          <w:sz w:val="20"/>
        </w:rPr>
        <w:t>tudi izvedba presoja vplivov na vode. S planom se načrtujejo spremembe namenske rabe z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določitvijo novih stavbnih zemljišč na delu povirnega kraka oziroma priobalnem delu vodotoka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Suha – povirje, z načrtovanjem odvajanja neprečiščenih komunalnih vod in meteornih vod, kar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bo verjetno pomembno vplivalo na hidrološki potencial. V skladu s tretj</w:t>
      </w:r>
      <w:r>
        <w:rPr>
          <w:w w:val="95"/>
          <w:sz w:val="20"/>
        </w:rPr>
        <w:t>im odstavkom 39. člena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ZUreP-2 mora pripravljavec plana v nadaljevanju postopka priprave okoljskega poročila, kot</w:t>
      </w:r>
      <w:r>
        <w:rPr>
          <w:spacing w:val="-53"/>
          <w:sz w:val="20"/>
        </w:rPr>
        <w:t xml:space="preserve"> </w:t>
      </w:r>
      <w:r>
        <w:rPr>
          <w:sz w:val="20"/>
        </w:rPr>
        <w:t>tudi plana, upoštevati vse zahteve, ki jih določajo področni predpisi z vidika varstva in</w:t>
      </w:r>
      <w:r>
        <w:rPr>
          <w:spacing w:val="1"/>
          <w:sz w:val="20"/>
        </w:rPr>
        <w:t xml:space="preserve"> </w:t>
      </w:r>
      <w:r>
        <w:rPr>
          <w:sz w:val="20"/>
        </w:rPr>
        <w:t>upravljanja s površinskimi in podzemnimi vodami, obv</w:t>
      </w:r>
      <w:r>
        <w:rPr>
          <w:sz w:val="20"/>
        </w:rPr>
        <w:t>odnih zemljišč in vodovarstvenih</w:t>
      </w:r>
      <w:r>
        <w:rPr>
          <w:spacing w:val="1"/>
          <w:sz w:val="20"/>
        </w:rPr>
        <w:t xml:space="preserve"> </w:t>
      </w:r>
      <w:r>
        <w:rPr>
          <w:sz w:val="20"/>
        </w:rPr>
        <w:t>območij.</w:t>
      </w:r>
    </w:p>
    <w:p w14:paraId="356C5CD3" w14:textId="77777777" w:rsidR="00A60977" w:rsidRDefault="00A60977">
      <w:pPr>
        <w:pStyle w:val="Telobesedila"/>
        <w:spacing w:before="8"/>
        <w:rPr>
          <w:sz w:val="22"/>
        </w:rPr>
      </w:pPr>
    </w:p>
    <w:p w14:paraId="1931DCC7" w14:textId="77777777" w:rsidR="00A60977" w:rsidRDefault="004541B4">
      <w:pPr>
        <w:pStyle w:val="Telobesedila"/>
        <w:spacing w:before="1"/>
        <w:ind w:left="4462" w:right="3722"/>
        <w:jc w:val="center"/>
      </w:pPr>
      <w:r>
        <w:t>V.</w:t>
      </w:r>
    </w:p>
    <w:p w14:paraId="28EF74C4" w14:textId="77777777" w:rsidR="00A60977" w:rsidRDefault="00A60977">
      <w:pPr>
        <w:pStyle w:val="Telobesedila"/>
        <w:spacing w:before="2"/>
        <w:rPr>
          <w:sz w:val="25"/>
        </w:rPr>
      </w:pPr>
    </w:p>
    <w:p w14:paraId="055F5F12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Na podlagi določil 9. člena ZUP, da se stranka v postopku izjavi o dejstvih in okoliščinah</w:t>
      </w:r>
      <w:r>
        <w:rPr>
          <w:spacing w:val="1"/>
        </w:rPr>
        <w:t xml:space="preserve"> </w:t>
      </w:r>
      <w:r>
        <w:rPr>
          <w:w w:val="95"/>
        </w:rPr>
        <w:t>pomembnih za odločitev, je ministrstvo z dopisom št. 35409-269/2023-2570-11 z dne 11.04.2024</w:t>
      </w:r>
      <w:r>
        <w:rPr>
          <w:spacing w:val="1"/>
          <w:w w:val="95"/>
        </w:rPr>
        <w:t xml:space="preserve"> </w:t>
      </w:r>
      <w:r>
        <w:t>seznanilo</w:t>
      </w:r>
      <w:r>
        <w:rPr>
          <w:spacing w:val="-12"/>
        </w:rPr>
        <w:t xml:space="preserve"> </w:t>
      </w:r>
      <w:r>
        <w:t>pripravljavca</w:t>
      </w:r>
      <w:r>
        <w:rPr>
          <w:spacing w:val="-12"/>
        </w:rPr>
        <w:t xml:space="preserve"> </w:t>
      </w:r>
      <w:r>
        <w:t>p</w:t>
      </w:r>
      <w:r>
        <w:t>lana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dejstvi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ugotovitvami,</w:t>
      </w:r>
      <w:r>
        <w:rPr>
          <w:spacing w:val="-11"/>
        </w:rPr>
        <w:t xml:space="preserve"> </w:t>
      </w:r>
      <w:r>
        <w:t>pomembnimi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uvedbo</w:t>
      </w:r>
      <w:r>
        <w:rPr>
          <w:spacing w:val="-11"/>
        </w:rPr>
        <w:t xml:space="preserve"> </w:t>
      </w:r>
      <w:r>
        <w:t>postopka</w:t>
      </w:r>
      <w:r>
        <w:rPr>
          <w:spacing w:val="-12"/>
        </w:rPr>
        <w:t xml:space="preserve"> </w:t>
      </w:r>
      <w:r>
        <w:t>celovite</w:t>
      </w:r>
      <w:r>
        <w:rPr>
          <w:spacing w:val="1"/>
        </w:rPr>
        <w:t xml:space="preserve"> </w:t>
      </w:r>
      <w:r>
        <w:t>presoje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okolje,</w:t>
      </w:r>
      <w:r>
        <w:rPr>
          <w:spacing w:val="-6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povezavi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prvim</w:t>
      </w:r>
      <w:r>
        <w:rPr>
          <w:spacing w:val="-6"/>
        </w:rPr>
        <w:t xml:space="preserve"> </w:t>
      </w:r>
      <w:r>
        <w:t>odstavkom</w:t>
      </w:r>
      <w:r>
        <w:rPr>
          <w:spacing w:val="-5"/>
        </w:rPr>
        <w:t xml:space="preserve"> </w:t>
      </w:r>
      <w:r>
        <w:t>138.</w:t>
      </w:r>
      <w:r>
        <w:rPr>
          <w:spacing w:val="-6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ZUP</w:t>
      </w:r>
      <w:r>
        <w:rPr>
          <w:spacing w:val="-6"/>
        </w:rPr>
        <w:t xml:space="preserve"> </w:t>
      </w:r>
      <w:r>
        <w:t>pozvalo,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</w:t>
      </w:r>
      <w:r>
        <w:rPr>
          <w:spacing w:val="-54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dneh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prejemu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izjavi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vseh</w:t>
      </w:r>
      <w:r>
        <w:rPr>
          <w:spacing w:val="-7"/>
        </w:rPr>
        <w:t xml:space="preserve"> </w:t>
      </w:r>
      <w:r>
        <w:t>dejstvih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razlogih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uvedbo</w:t>
      </w:r>
      <w:r>
        <w:rPr>
          <w:spacing w:val="-6"/>
        </w:rPr>
        <w:t xml:space="preserve"> </w:t>
      </w:r>
      <w:r>
        <w:t>postopka</w:t>
      </w:r>
      <w:r>
        <w:rPr>
          <w:spacing w:val="-6"/>
        </w:rPr>
        <w:t xml:space="preserve"> </w:t>
      </w:r>
      <w:r>
        <w:t>celovite</w:t>
      </w:r>
      <w:r>
        <w:rPr>
          <w:spacing w:val="-6"/>
        </w:rPr>
        <w:t xml:space="preserve"> </w:t>
      </w:r>
      <w:r>
        <w:t>presoje</w:t>
      </w:r>
      <w:r>
        <w:rPr>
          <w:spacing w:val="-54"/>
        </w:rPr>
        <w:t xml:space="preserve"> </w:t>
      </w:r>
      <w:r>
        <w:t>vplivov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okolje.</w:t>
      </w:r>
    </w:p>
    <w:p w14:paraId="36CEDD2D" w14:textId="77777777" w:rsidR="00A60977" w:rsidRDefault="00A60977">
      <w:pPr>
        <w:pStyle w:val="Telobesedila"/>
        <w:spacing w:before="8"/>
        <w:rPr>
          <w:sz w:val="22"/>
        </w:rPr>
      </w:pPr>
    </w:p>
    <w:p w14:paraId="3907E48F" w14:textId="77777777" w:rsidR="00A60977" w:rsidRDefault="004541B4">
      <w:pPr>
        <w:pStyle w:val="Telobesedila"/>
        <w:spacing w:line="271" w:lineRule="auto"/>
        <w:ind w:left="861" w:right="119"/>
        <w:jc w:val="both"/>
      </w:pPr>
      <w:r>
        <w:t>Pripravljavec plana je ministrstvo z dopisom št. 3500-0002/2021-74 z dne 17.04.2024, ki ga je</w:t>
      </w:r>
      <w:r>
        <w:rPr>
          <w:spacing w:val="1"/>
        </w:rPr>
        <w:t xml:space="preserve"> </w:t>
      </w:r>
      <w:r>
        <w:t>ministrstvo prejelo dne 19.04.2024, obvestil, da se je seznanil z ugotovitvami ministrstva o</w:t>
      </w:r>
      <w:r>
        <w:rPr>
          <w:spacing w:val="1"/>
        </w:rPr>
        <w:t xml:space="preserve"> </w:t>
      </w:r>
      <w:r>
        <w:t>razlogih za uvedbo postopka celo</w:t>
      </w:r>
      <w:r>
        <w:t>vite presoje vplivov na okolje, jih sprejema in na njih nima</w:t>
      </w:r>
      <w:r>
        <w:rPr>
          <w:spacing w:val="1"/>
        </w:rPr>
        <w:t xml:space="preserve"> </w:t>
      </w:r>
      <w:r>
        <w:t>pripomb.</w:t>
      </w:r>
    </w:p>
    <w:p w14:paraId="7ED81A49" w14:textId="77777777" w:rsidR="00A60977" w:rsidRDefault="00A60977">
      <w:pPr>
        <w:pStyle w:val="Telobesedila"/>
        <w:spacing w:before="7"/>
        <w:rPr>
          <w:sz w:val="22"/>
        </w:rPr>
      </w:pPr>
    </w:p>
    <w:p w14:paraId="437568A4" w14:textId="77777777" w:rsidR="00A60977" w:rsidRDefault="004541B4">
      <w:pPr>
        <w:pStyle w:val="Telobesedila"/>
        <w:ind w:left="4461" w:right="3722"/>
        <w:jc w:val="center"/>
      </w:pPr>
      <w:r>
        <w:t>VI.</w:t>
      </w:r>
    </w:p>
    <w:p w14:paraId="0A3C3AD1" w14:textId="77777777" w:rsidR="00A60977" w:rsidRDefault="00A60977">
      <w:pPr>
        <w:pStyle w:val="Telobesedila"/>
        <w:spacing w:before="3"/>
        <w:rPr>
          <w:sz w:val="25"/>
        </w:rPr>
      </w:pPr>
    </w:p>
    <w:p w14:paraId="43A9123B" w14:textId="77777777" w:rsidR="00A60977" w:rsidRDefault="004541B4">
      <w:pPr>
        <w:pStyle w:val="Telobesedila"/>
        <w:spacing w:line="271" w:lineRule="auto"/>
        <w:ind w:left="861" w:right="120"/>
        <w:jc w:val="both"/>
      </w:pP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8"/>
        </w:rPr>
        <w:t xml:space="preserve"> </w:t>
      </w:r>
      <w:r>
        <w:t>vloge</w:t>
      </w:r>
      <w:r>
        <w:rPr>
          <w:spacing w:val="-8"/>
        </w:rPr>
        <w:t xml:space="preserve"> </w:t>
      </w:r>
      <w:r>
        <w:t>pripravljavca</w:t>
      </w:r>
      <w:r>
        <w:rPr>
          <w:spacing w:val="-8"/>
        </w:rPr>
        <w:t xml:space="preserve"> </w:t>
      </w:r>
      <w:r>
        <w:t>plana</w:t>
      </w:r>
      <w:r>
        <w:rPr>
          <w:spacing w:val="-8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mnenj</w:t>
      </w:r>
      <w:r>
        <w:rPr>
          <w:spacing w:val="-8"/>
        </w:rPr>
        <w:t xml:space="preserve"> </w:t>
      </w:r>
      <w:r>
        <w:t>ministrstev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organizacij,</w:t>
      </w:r>
      <w:r>
        <w:rPr>
          <w:spacing w:val="-8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sodelujejo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postopku</w:t>
      </w:r>
      <w:r>
        <w:rPr>
          <w:spacing w:val="-53"/>
        </w:rPr>
        <w:t xml:space="preserve"> </w:t>
      </w:r>
      <w:r>
        <w:t>celovite presoje vplivov na okolje, ministrstvo ugotavlja, da je v skladu z določili drugega in</w:t>
      </w:r>
      <w:r>
        <w:rPr>
          <w:spacing w:val="1"/>
        </w:rPr>
        <w:t xml:space="preserve"> </w:t>
      </w:r>
      <w:r>
        <w:t>tretjega</w:t>
      </w:r>
      <w:r>
        <w:rPr>
          <w:spacing w:val="-7"/>
        </w:rPr>
        <w:t xml:space="preserve"> </w:t>
      </w:r>
      <w:r>
        <w:t>odstavka</w:t>
      </w:r>
      <w:r>
        <w:rPr>
          <w:spacing w:val="-8"/>
        </w:rPr>
        <w:t xml:space="preserve"> </w:t>
      </w:r>
      <w:r>
        <w:t>40.</w:t>
      </w:r>
      <w:r>
        <w:rPr>
          <w:spacing w:val="-7"/>
        </w:rPr>
        <w:t xml:space="preserve"> </w:t>
      </w:r>
      <w:r>
        <w:t>člena</w:t>
      </w:r>
      <w:r>
        <w:rPr>
          <w:spacing w:val="-7"/>
        </w:rPr>
        <w:t xml:space="preserve"> </w:t>
      </w:r>
      <w:r>
        <w:t>ZVO-1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predmetni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potrebno</w:t>
      </w:r>
      <w:r>
        <w:rPr>
          <w:spacing w:val="-6"/>
        </w:rPr>
        <w:t xml:space="preserve"> </w:t>
      </w:r>
      <w:r>
        <w:t>izvesti</w:t>
      </w:r>
      <w:r>
        <w:rPr>
          <w:spacing w:val="-8"/>
        </w:rPr>
        <w:t xml:space="preserve"> </w:t>
      </w:r>
      <w:r>
        <w:t>postopek</w:t>
      </w:r>
      <w:r>
        <w:rPr>
          <w:spacing w:val="-7"/>
        </w:rPr>
        <w:t xml:space="preserve"> </w:t>
      </w:r>
      <w:r>
        <w:t>celovite</w:t>
      </w:r>
      <w:r>
        <w:rPr>
          <w:spacing w:val="-6"/>
        </w:rPr>
        <w:t xml:space="preserve"> </w:t>
      </w:r>
      <w:r>
        <w:t>presoje</w:t>
      </w:r>
    </w:p>
    <w:p w14:paraId="482D4503" w14:textId="77777777" w:rsidR="00A60977" w:rsidRDefault="00A60977">
      <w:pPr>
        <w:spacing w:line="271" w:lineRule="auto"/>
        <w:jc w:val="both"/>
        <w:sectPr w:rsidR="00A60977">
          <w:pgSz w:w="11900" w:h="16840"/>
          <w:pgMar w:top="1600" w:right="1580" w:bottom="1000" w:left="840" w:header="0" w:footer="817" w:gutter="0"/>
          <w:cols w:space="708"/>
        </w:sectPr>
      </w:pPr>
    </w:p>
    <w:p w14:paraId="0BBD6D4B" w14:textId="77777777" w:rsidR="00A60977" w:rsidRDefault="004541B4">
      <w:pPr>
        <w:pStyle w:val="Telobesedila"/>
        <w:spacing w:before="131" w:line="271" w:lineRule="auto"/>
        <w:ind w:left="861" w:right="118"/>
        <w:jc w:val="both"/>
      </w:pPr>
      <w:r>
        <w:lastRenderedPageBreak/>
        <w:t>vplivov na okolje, kot izhaja iz 1. točke izrek</w:t>
      </w:r>
      <w:r>
        <w:t>a te odločbe, ni pa potrebno izvesti postopka</w:t>
      </w:r>
      <w:r>
        <w:rPr>
          <w:spacing w:val="1"/>
        </w:rPr>
        <w:t xml:space="preserve"> </w:t>
      </w:r>
      <w:r>
        <w:rPr>
          <w:w w:val="95"/>
        </w:rPr>
        <w:t>sprejemljivosti</w:t>
      </w:r>
      <w:r>
        <w:rPr>
          <w:spacing w:val="-3"/>
          <w:w w:val="95"/>
        </w:rPr>
        <w:t xml:space="preserve"> </w:t>
      </w:r>
      <w:r>
        <w:rPr>
          <w:w w:val="95"/>
        </w:rPr>
        <w:t>vplivov</w:t>
      </w:r>
      <w:r>
        <w:rPr>
          <w:spacing w:val="-3"/>
          <w:w w:val="95"/>
        </w:rPr>
        <w:t xml:space="preserve"> </w:t>
      </w:r>
      <w:r>
        <w:rPr>
          <w:w w:val="95"/>
        </w:rPr>
        <w:t>izvedbe</w:t>
      </w:r>
      <w:r>
        <w:rPr>
          <w:spacing w:val="-3"/>
          <w:w w:val="95"/>
        </w:rPr>
        <w:t xml:space="preserve"> </w:t>
      </w:r>
      <w:r>
        <w:rPr>
          <w:w w:val="95"/>
        </w:rPr>
        <w:t>plana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varovana</w:t>
      </w:r>
      <w:r>
        <w:rPr>
          <w:spacing w:val="-3"/>
          <w:w w:val="95"/>
        </w:rPr>
        <w:t xml:space="preserve"> </w:t>
      </w:r>
      <w:r>
        <w:rPr>
          <w:w w:val="95"/>
        </w:rPr>
        <w:t>območja</w:t>
      </w:r>
      <w:r>
        <w:rPr>
          <w:spacing w:val="-3"/>
          <w:w w:val="95"/>
        </w:rPr>
        <w:t xml:space="preserve"> </w:t>
      </w:r>
      <w:r>
        <w:rPr>
          <w:w w:val="95"/>
        </w:rPr>
        <w:t>po</w:t>
      </w:r>
      <w:r>
        <w:rPr>
          <w:spacing w:val="-3"/>
          <w:w w:val="95"/>
        </w:rPr>
        <w:t xml:space="preserve"> </w:t>
      </w:r>
      <w:r>
        <w:rPr>
          <w:w w:val="95"/>
        </w:rPr>
        <w:t>določilih</w:t>
      </w:r>
      <w:r>
        <w:rPr>
          <w:spacing w:val="-3"/>
          <w:w w:val="95"/>
        </w:rPr>
        <w:t xml:space="preserve"> </w:t>
      </w:r>
      <w:r>
        <w:rPr>
          <w:w w:val="95"/>
        </w:rPr>
        <w:t>101.</w:t>
      </w:r>
      <w:r>
        <w:rPr>
          <w:spacing w:val="-3"/>
          <w:w w:val="95"/>
        </w:rPr>
        <w:t xml:space="preserve"> </w:t>
      </w:r>
      <w:r>
        <w:rPr>
          <w:w w:val="95"/>
        </w:rPr>
        <w:t>člena</w:t>
      </w:r>
      <w:r>
        <w:rPr>
          <w:spacing w:val="-3"/>
          <w:w w:val="95"/>
        </w:rPr>
        <w:t xml:space="preserve"> </w:t>
      </w:r>
      <w:r>
        <w:rPr>
          <w:w w:val="95"/>
        </w:rPr>
        <w:t>ZON,</w:t>
      </w:r>
      <w:r>
        <w:rPr>
          <w:spacing w:val="-3"/>
          <w:w w:val="95"/>
        </w:rPr>
        <w:t xml:space="preserve"> </w:t>
      </w:r>
      <w:r>
        <w:rPr>
          <w:w w:val="95"/>
        </w:rPr>
        <w:t>kot</w:t>
      </w:r>
      <w:r>
        <w:rPr>
          <w:spacing w:val="-3"/>
          <w:w w:val="95"/>
        </w:rPr>
        <w:t xml:space="preserve"> </w:t>
      </w:r>
      <w:r>
        <w:rPr>
          <w:w w:val="95"/>
        </w:rPr>
        <w:t>izhaja</w:t>
      </w:r>
      <w:r>
        <w:rPr>
          <w:spacing w:val="-50"/>
          <w:w w:val="9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točke</w:t>
      </w:r>
      <w:r>
        <w:rPr>
          <w:spacing w:val="-2"/>
        </w:rPr>
        <w:t xml:space="preserve"> </w:t>
      </w:r>
      <w:r>
        <w:t>izreka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odločbe.</w:t>
      </w:r>
    </w:p>
    <w:p w14:paraId="7D168A9E" w14:textId="77777777" w:rsidR="00A60977" w:rsidRDefault="00A60977">
      <w:pPr>
        <w:pStyle w:val="Telobesedila"/>
        <w:spacing w:before="7"/>
        <w:rPr>
          <w:sz w:val="22"/>
        </w:rPr>
      </w:pPr>
    </w:p>
    <w:p w14:paraId="64D0CE53" w14:textId="77777777" w:rsidR="00A60977" w:rsidRDefault="004541B4">
      <w:pPr>
        <w:pStyle w:val="Telobesedila"/>
        <w:spacing w:line="271" w:lineRule="auto"/>
        <w:ind w:left="861" w:right="120"/>
        <w:jc w:val="both"/>
      </w:pPr>
      <w:r>
        <w:t>V</w:t>
      </w:r>
      <w:r>
        <w:rPr>
          <w:spacing w:val="-13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postopku</w:t>
      </w:r>
      <w:r>
        <w:rPr>
          <w:spacing w:val="-12"/>
        </w:rPr>
        <w:t xml:space="preserve"> </w:t>
      </w:r>
      <w:r>
        <w:t>stroški</w:t>
      </w:r>
      <w:r>
        <w:rPr>
          <w:spacing w:val="-13"/>
        </w:rPr>
        <w:t xml:space="preserve"> </w:t>
      </w:r>
      <w:r>
        <w:t>niso</w:t>
      </w:r>
      <w:r>
        <w:rPr>
          <w:spacing w:val="-12"/>
        </w:rPr>
        <w:t xml:space="preserve"> </w:t>
      </w:r>
      <w:r>
        <w:t>nastali,</w:t>
      </w:r>
      <w:r>
        <w:rPr>
          <w:spacing w:val="-12"/>
        </w:rPr>
        <w:t xml:space="preserve"> </w:t>
      </w:r>
      <w:r>
        <w:t>zato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ministrstvo</w:t>
      </w:r>
      <w:r>
        <w:rPr>
          <w:spacing w:val="-12"/>
        </w:rPr>
        <w:t xml:space="preserve"> </w:t>
      </w:r>
      <w:r>
        <w:t>odločilo</w:t>
      </w:r>
      <w:r>
        <w:rPr>
          <w:spacing w:val="-12"/>
        </w:rPr>
        <w:t xml:space="preserve"> </w:t>
      </w:r>
      <w:r>
        <w:t>tako,</w:t>
      </w:r>
      <w:r>
        <w:rPr>
          <w:spacing w:val="-12"/>
        </w:rPr>
        <w:t xml:space="preserve"> </w:t>
      </w:r>
      <w:r>
        <w:t>kot</w:t>
      </w:r>
      <w:r>
        <w:rPr>
          <w:spacing w:val="-13"/>
        </w:rPr>
        <w:t xml:space="preserve"> </w:t>
      </w:r>
      <w:r>
        <w:t>izhaja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točke</w:t>
      </w:r>
      <w:r>
        <w:rPr>
          <w:spacing w:val="-13"/>
        </w:rPr>
        <w:t xml:space="preserve"> </w:t>
      </w:r>
      <w:r>
        <w:t>izreka</w:t>
      </w:r>
      <w:r>
        <w:rPr>
          <w:spacing w:val="-5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odločbe.</w:t>
      </w:r>
    </w:p>
    <w:p w14:paraId="39883AF7" w14:textId="77777777" w:rsidR="00A60977" w:rsidRDefault="00A60977">
      <w:pPr>
        <w:pStyle w:val="Telobesedila"/>
        <w:spacing w:before="7"/>
        <w:rPr>
          <w:sz w:val="22"/>
        </w:rPr>
      </w:pPr>
    </w:p>
    <w:p w14:paraId="3A4AF663" w14:textId="77777777" w:rsidR="00A60977" w:rsidRDefault="004541B4">
      <w:pPr>
        <w:pStyle w:val="Telobesedila"/>
        <w:spacing w:line="271" w:lineRule="auto"/>
        <w:ind w:left="861" w:right="118"/>
        <w:jc w:val="both"/>
      </w:pPr>
      <w:r>
        <w:rPr>
          <w:rFonts w:ascii="Arial" w:hAnsi="Arial"/>
          <w:b/>
          <w:w w:val="95"/>
        </w:rPr>
        <w:t xml:space="preserve">Pouk o pravnem sredstvu: </w:t>
      </w:r>
      <w:r>
        <w:rPr>
          <w:w w:val="95"/>
        </w:rPr>
        <w:t>Zoper to odločbo ni pritožbe, pač pa se lahko sproži upravni spor in</w:t>
      </w:r>
      <w:r>
        <w:rPr>
          <w:spacing w:val="-50"/>
          <w:w w:val="95"/>
        </w:rPr>
        <w:t xml:space="preserve"> </w:t>
      </w:r>
      <w:r>
        <w:rPr>
          <w:w w:val="95"/>
        </w:rPr>
        <w:t>sicer z vložitvijo tožbe, ki se vloži v roku 30 dni po vročitvi te odločbe na Upravno sodišče</w:t>
      </w:r>
      <w:r>
        <w:rPr>
          <w:spacing w:val="1"/>
          <w:w w:val="95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Slovenije,</w:t>
      </w:r>
      <w:r>
        <w:rPr>
          <w:spacing w:val="-3"/>
        </w:rPr>
        <w:t xml:space="preserve"> </w:t>
      </w:r>
      <w:r>
        <w:t>Fajfarje</w:t>
      </w:r>
      <w:r>
        <w:t>va</w:t>
      </w:r>
      <w:r>
        <w:rPr>
          <w:spacing w:val="-3"/>
        </w:rPr>
        <w:t xml:space="preserve"> </w:t>
      </w:r>
      <w:r>
        <w:t>33,</w:t>
      </w:r>
      <w:r>
        <w:rPr>
          <w:spacing w:val="-4"/>
        </w:rPr>
        <w:t xml:space="preserve"> </w:t>
      </w:r>
      <w:r>
        <w:t>Ljubljana.</w:t>
      </w:r>
      <w:r>
        <w:rPr>
          <w:spacing w:val="-3"/>
        </w:rPr>
        <w:t xml:space="preserve"> </w:t>
      </w:r>
      <w:r>
        <w:t>Tožba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vloži</w:t>
      </w:r>
      <w:r>
        <w:rPr>
          <w:spacing w:val="-4"/>
        </w:rPr>
        <w:t xml:space="preserve"> </w:t>
      </w:r>
      <w:r>
        <w:t>neposredno</w:t>
      </w:r>
      <w:r>
        <w:rPr>
          <w:spacing w:val="-3"/>
        </w:rPr>
        <w:t xml:space="preserve"> </w:t>
      </w:r>
      <w:r>
        <w:t>pisno</w:t>
      </w:r>
      <w:r>
        <w:rPr>
          <w:spacing w:val="-2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pošlje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pošti.</w:t>
      </w:r>
    </w:p>
    <w:p w14:paraId="68DB19F1" w14:textId="77777777" w:rsidR="00A60977" w:rsidRDefault="00A60977">
      <w:pPr>
        <w:pStyle w:val="Telobesedila"/>
        <w:rPr>
          <w:sz w:val="22"/>
        </w:rPr>
      </w:pPr>
    </w:p>
    <w:p w14:paraId="387F148F" w14:textId="77777777" w:rsidR="00A60977" w:rsidRDefault="00A60977">
      <w:pPr>
        <w:pStyle w:val="Telobesedila"/>
        <w:rPr>
          <w:sz w:val="22"/>
        </w:rPr>
      </w:pPr>
    </w:p>
    <w:p w14:paraId="7E447BE6" w14:textId="77777777" w:rsidR="00A60977" w:rsidRDefault="00A60977">
      <w:pPr>
        <w:pStyle w:val="Telobesedila"/>
        <w:spacing w:before="10"/>
        <w:rPr>
          <w:sz w:val="23"/>
        </w:rPr>
      </w:pPr>
    </w:p>
    <w:p w14:paraId="24523179" w14:textId="77777777" w:rsidR="00A60977" w:rsidRDefault="004541B4">
      <w:pPr>
        <w:pStyle w:val="Telobesedila"/>
        <w:ind w:left="861"/>
      </w:pPr>
      <w:r>
        <w:t>Postopek</w:t>
      </w:r>
      <w:r>
        <w:rPr>
          <w:spacing w:val="-3"/>
        </w:rPr>
        <w:t xml:space="preserve"> </w:t>
      </w:r>
      <w:r>
        <w:t>vodil:</w:t>
      </w:r>
    </w:p>
    <w:p w14:paraId="0040BFCF" w14:textId="77777777" w:rsidR="00A60977" w:rsidRDefault="00A60977">
      <w:pPr>
        <w:pStyle w:val="Telobesedila"/>
        <w:spacing w:before="3"/>
        <w:rPr>
          <w:sz w:val="25"/>
        </w:rPr>
      </w:pPr>
    </w:p>
    <w:p w14:paraId="4F0B1B4D" w14:textId="77777777" w:rsidR="00A60977" w:rsidRDefault="004541B4">
      <w:pPr>
        <w:pStyle w:val="Telobesedila"/>
        <w:tabs>
          <w:tab w:val="left" w:pos="6012"/>
        </w:tabs>
        <w:ind w:left="861"/>
      </w:pPr>
      <w:r>
        <w:rPr>
          <w:w w:val="95"/>
        </w:rPr>
        <w:t>Ljubiša</w:t>
      </w:r>
      <w:r>
        <w:rPr>
          <w:spacing w:val="-6"/>
          <w:w w:val="95"/>
        </w:rPr>
        <w:t xml:space="preserve"> </w:t>
      </w:r>
      <w:r>
        <w:rPr>
          <w:w w:val="95"/>
        </w:rPr>
        <w:t>Stanojević</w:t>
      </w:r>
      <w:r>
        <w:rPr>
          <w:w w:val="95"/>
        </w:rPr>
        <w:tab/>
        <w:t>dr. Tanja Pucelj</w:t>
      </w:r>
      <w:r>
        <w:rPr>
          <w:spacing w:val="1"/>
          <w:w w:val="95"/>
        </w:rPr>
        <w:t xml:space="preserve"> </w:t>
      </w:r>
      <w:r>
        <w:rPr>
          <w:w w:val="95"/>
        </w:rPr>
        <w:t>Vidović</w:t>
      </w:r>
    </w:p>
    <w:p w14:paraId="78232E2A" w14:textId="77777777" w:rsidR="00A60977" w:rsidRDefault="004541B4">
      <w:pPr>
        <w:pStyle w:val="Telobesedila"/>
        <w:tabs>
          <w:tab w:val="left" w:pos="5570"/>
        </w:tabs>
        <w:spacing w:before="30"/>
        <w:ind w:left="861"/>
      </w:pPr>
      <w:r>
        <w:t>Podsekretar</w:t>
      </w:r>
      <w:r>
        <w:tab/>
        <w:t>vodja</w:t>
      </w:r>
      <w:r>
        <w:rPr>
          <w:spacing w:val="-2"/>
        </w:rPr>
        <w:t xml:space="preserve"> </w:t>
      </w:r>
      <w:r>
        <w:t>Sektorja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okoljske</w:t>
      </w:r>
      <w:r>
        <w:rPr>
          <w:spacing w:val="-1"/>
        </w:rPr>
        <w:t xml:space="preserve"> </w:t>
      </w:r>
      <w:r>
        <w:t>presoje</w:t>
      </w:r>
    </w:p>
    <w:p w14:paraId="78AEFDA3" w14:textId="77777777" w:rsidR="00A60977" w:rsidRDefault="00A60977">
      <w:pPr>
        <w:pStyle w:val="Telobesedila"/>
        <w:rPr>
          <w:sz w:val="22"/>
        </w:rPr>
      </w:pPr>
    </w:p>
    <w:p w14:paraId="6C454422" w14:textId="77777777" w:rsidR="00A60977" w:rsidRDefault="00A60977">
      <w:pPr>
        <w:pStyle w:val="Telobesedila"/>
        <w:spacing w:before="9"/>
        <w:rPr>
          <w:sz w:val="25"/>
        </w:rPr>
      </w:pPr>
    </w:p>
    <w:p w14:paraId="3853B82D" w14:textId="77777777" w:rsidR="00A60977" w:rsidRDefault="004541B4">
      <w:pPr>
        <w:pStyle w:val="Telobesedila"/>
        <w:spacing w:before="1"/>
        <w:ind w:left="861"/>
      </w:pPr>
      <w:r>
        <w:rPr>
          <w:w w:val="95"/>
        </w:rPr>
        <w:t>Vročiti</w:t>
      </w:r>
      <w:r>
        <w:rPr>
          <w:spacing w:val="-4"/>
          <w:w w:val="95"/>
        </w:rPr>
        <w:t xml:space="preserve"> </w:t>
      </w:r>
      <w:r>
        <w:rPr>
          <w:w w:val="95"/>
        </w:rPr>
        <w:t>(elektronsko):</w:t>
      </w:r>
    </w:p>
    <w:p w14:paraId="7ECD5881" w14:textId="77777777" w:rsidR="00A60977" w:rsidRDefault="00A60977">
      <w:pPr>
        <w:pStyle w:val="Telobesedila"/>
        <w:spacing w:before="2"/>
        <w:rPr>
          <w:sz w:val="25"/>
        </w:rPr>
      </w:pPr>
    </w:p>
    <w:p w14:paraId="26C95BFA" w14:textId="77777777" w:rsidR="00A60977" w:rsidRDefault="004541B4">
      <w:pPr>
        <w:pStyle w:val="Telobesedila"/>
        <w:tabs>
          <w:tab w:val="left" w:pos="1580"/>
        </w:tabs>
        <w:ind w:left="1221"/>
      </w:pPr>
      <w:r>
        <w:t>-</w:t>
      </w:r>
      <w:r>
        <w:tab/>
      </w:r>
      <w:r>
        <w:rPr>
          <w:w w:val="95"/>
        </w:rPr>
        <w:t>Občina</w:t>
      </w:r>
      <w:r>
        <w:rPr>
          <w:spacing w:val="18"/>
          <w:w w:val="95"/>
        </w:rPr>
        <w:t xml:space="preserve"> </w:t>
      </w:r>
      <w:r>
        <w:rPr>
          <w:w w:val="95"/>
        </w:rPr>
        <w:t>Ravne</w:t>
      </w:r>
      <w:r>
        <w:rPr>
          <w:spacing w:val="19"/>
          <w:w w:val="95"/>
        </w:rPr>
        <w:t xml:space="preserve"> </w:t>
      </w:r>
      <w:r>
        <w:rPr>
          <w:w w:val="95"/>
        </w:rPr>
        <w:t>na</w:t>
      </w:r>
      <w:r>
        <w:rPr>
          <w:spacing w:val="18"/>
          <w:w w:val="95"/>
        </w:rPr>
        <w:t xml:space="preserve"> </w:t>
      </w:r>
      <w:r>
        <w:rPr>
          <w:w w:val="95"/>
        </w:rPr>
        <w:t>Koroškem;</w:t>
      </w:r>
      <w:r>
        <w:rPr>
          <w:color w:val="0000FF"/>
          <w:spacing w:val="17"/>
          <w:w w:val="95"/>
        </w:rPr>
        <w:t xml:space="preserve"> </w:t>
      </w:r>
      <w:hyperlink r:id="rId21">
        <w:r>
          <w:rPr>
            <w:color w:val="0000FF"/>
            <w:w w:val="95"/>
            <w:u w:val="single" w:color="0000FF"/>
          </w:rPr>
          <w:t>obcina@ravne.si</w:t>
        </w:r>
      </w:hyperlink>
    </w:p>
    <w:p w14:paraId="15DA5D44" w14:textId="77777777" w:rsidR="00A60977" w:rsidRDefault="00A60977">
      <w:pPr>
        <w:pStyle w:val="Telobesedila"/>
      </w:pPr>
    </w:p>
    <w:p w14:paraId="7538AC34" w14:textId="77777777" w:rsidR="00A60977" w:rsidRDefault="00A60977">
      <w:pPr>
        <w:pStyle w:val="Telobesedila"/>
        <w:spacing w:before="8"/>
        <w:rPr>
          <w:sz w:val="19"/>
        </w:rPr>
      </w:pPr>
    </w:p>
    <w:p w14:paraId="1A333111" w14:textId="77777777" w:rsidR="00A60977" w:rsidRDefault="004541B4">
      <w:pPr>
        <w:pStyle w:val="Telobesedila"/>
        <w:spacing w:before="94"/>
        <w:ind w:left="861"/>
      </w:pPr>
      <w:r>
        <w:t>V vednost (elektronsko):</w:t>
      </w:r>
    </w:p>
    <w:p w14:paraId="38EE1B7D" w14:textId="77777777" w:rsidR="00A60977" w:rsidRDefault="00A60977">
      <w:pPr>
        <w:pStyle w:val="Telobesedila"/>
        <w:spacing w:before="2"/>
        <w:rPr>
          <w:sz w:val="25"/>
        </w:rPr>
      </w:pPr>
    </w:p>
    <w:p w14:paraId="21A15ABC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jc w:val="left"/>
        <w:rPr>
          <w:sz w:val="20"/>
        </w:rPr>
      </w:pPr>
      <w:r>
        <w:rPr>
          <w:spacing w:val="-1"/>
          <w:sz w:val="20"/>
        </w:rPr>
        <w:t>Ministrstvo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kulturo,</w:t>
      </w:r>
      <w:r>
        <w:rPr>
          <w:spacing w:val="-13"/>
          <w:sz w:val="20"/>
        </w:rPr>
        <w:t xml:space="preserve"> </w:t>
      </w:r>
      <w:r>
        <w:rPr>
          <w:sz w:val="20"/>
        </w:rPr>
        <w:t>Direktorat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kulturno</w:t>
      </w:r>
      <w:r>
        <w:rPr>
          <w:spacing w:val="-12"/>
          <w:sz w:val="20"/>
        </w:rPr>
        <w:t xml:space="preserve"> </w:t>
      </w:r>
      <w:r>
        <w:rPr>
          <w:sz w:val="20"/>
        </w:rPr>
        <w:t>dediščino;</w:t>
      </w:r>
      <w:r>
        <w:rPr>
          <w:color w:val="0000FF"/>
          <w:spacing w:val="-14"/>
          <w:sz w:val="20"/>
        </w:rPr>
        <w:t xml:space="preserve"> </w:t>
      </w:r>
      <w:hyperlink r:id="rId22">
        <w:r>
          <w:rPr>
            <w:color w:val="0000FF"/>
            <w:sz w:val="20"/>
            <w:u w:val="single" w:color="0000FF"/>
          </w:rPr>
          <w:t>gp.mk@gov.si</w:t>
        </w:r>
      </w:hyperlink>
    </w:p>
    <w:p w14:paraId="4622AD59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 w:line="271" w:lineRule="auto"/>
        <w:ind w:right="1328"/>
        <w:jc w:val="left"/>
        <w:rPr>
          <w:sz w:val="20"/>
        </w:rPr>
      </w:pPr>
      <w:r>
        <w:rPr>
          <w:sz w:val="20"/>
        </w:rPr>
        <w:t>Ministrstvo za kmetijstvo, gozdarstvo in prehrano, Direktorat za kmetijstvo;</w:t>
      </w:r>
      <w:r>
        <w:rPr>
          <w:color w:val="0000FF"/>
          <w:spacing w:val="-54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gp.mkgp@gov.si</w:t>
        </w:r>
      </w:hyperlink>
    </w:p>
    <w:p w14:paraId="3B60FB03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line="271" w:lineRule="auto"/>
        <w:ind w:right="351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3"/>
          <w:sz w:val="20"/>
        </w:rPr>
        <w:t xml:space="preserve"> </w:t>
      </w:r>
      <w:r>
        <w:rPr>
          <w:sz w:val="20"/>
        </w:rPr>
        <w:t>gozdarstvo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prehrano,</w:t>
      </w:r>
      <w:r>
        <w:rPr>
          <w:spacing w:val="-5"/>
          <w:sz w:val="20"/>
        </w:rPr>
        <w:t xml:space="preserve"> </w:t>
      </w:r>
      <w:r>
        <w:rPr>
          <w:sz w:val="20"/>
        </w:rPr>
        <w:t>Dir</w:t>
      </w:r>
      <w:r>
        <w:rPr>
          <w:sz w:val="20"/>
        </w:rPr>
        <w:t>ektorat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gozdarstvo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lovstvo;</w:t>
      </w:r>
      <w:r>
        <w:rPr>
          <w:color w:val="0000FF"/>
          <w:spacing w:val="-53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gp.mkgp@gov.si</w:t>
        </w:r>
      </w:hyperlink>
    </w:p>
    <w:p w14:paraId="128A671A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1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zdravje,</w:t>
      </w:r>
      <w:r>
        <w:rPr>
          <w:spacing w:val="-4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color w:val="0000FF"/>
          <w:spacing w:val="-2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gp.mz@gov.si</w:t>
        </w:r>
      </w:hyperlink>
    </w:p>
    <w:p w14:paraId="62A20F15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prostor,</w:t>
      </w:r>
      <w:r>
        <w:rPr>
          <w:spacing w:val="-4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color w:val="0000FF"/>
          <w:spacing w:val="-3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gp.drsv@gov.si</w:t>
        </w:r>
      </w:hyperlink>
    </w:p>
    <w:p w14:paraId="7E299322" w14:textId="77777777" w:rsidR="00A60977" w:rsidRDefault="004541B4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30"/>
        <w:jc w:val="left"/>
        <w:rPr>
          <w:sz w:val="20"/>
        </w:rPr>
      </w:pPr>
      <w:r>
        <w:rPr>
          <w:sz w:val="20"/>
        </w:rPr>
        <w:t>Zavod</w:t>
      </w:r>
      <w:r>
        <w:rPr>
          <w:spacing w:val="-1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varstvo narave,</w:t>
      </w:r>
      <w:r>
        <w:rPr>
          <w:spacing w:val="-2"/>
          <w:sz w:val="20"/>
        </w:rPr>
        <w:t xml:space="preserve"> </w:t>
      </w:r>
      <w:r>
        <w:rPr>
          <w:sz w:val="20"/>
        </w:rPr>
        <w:t>OE</w:t>
      </w:r>
      <w:r>
        <w:rPr>
          <w:spacing w:val="-1"/>
          <w:sz w:val="20"/>
        </w:rPr>
        <w:t xml:space="preserve"> </w:t>
      </w:r>
      <w:r>
        <w:rPr>
          <w:sz w:val="20"/>
        </w:rPr>
        <w:t>Maribor;</w:t>
      </w:r>
      <w:r>
        <w:rPr>
          <w:color w:val="0000FF"/>
          <w:spacing w:val="-2"/>
          <w:sz w:val="20"/>
        </w:rPr>
        <w:t xml:space="preserve"> </w:t>
      </w:r>
      <w:hyperlink r:id="rId27">
        <w:r>
          <w:rPr>
            <w:color w:val="0000FF"/>
            <w:sz w:val="20"/>
            <w:u w:val="single" w:color="0000FF"/>
          </w:rPr>
          <w:t>zrsvn.oemb@zrsvn.si</w:t>
        </w:r>
      </w:hyperlink>
    </w:p>
    <w:sectPr w:rsidR="00A60977">
      <w:pgSz w:w="11900" w:h="16840"/>
      <w:pgMar w:top="1600" w:right="1580" w:bottom="1000" w:left="840" w:header="0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E235" w14:textId="77777777" w:rsidR="004541B4" w:rsidRDefault="004541B4">
      <w:r>
        <w:separator/>
      </w:r>
    </w:p>
  </w:endnote>
  <w:endnote w:type="continuationSeparator" w:id="0">
    <w:p w14:paraId="03455C1D" w14:textId="77777777" w:rsidR="004541B4" w:rsidRDefault="004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31C5" w14:textId="62A6A8E3" w:rsidR="00A60977" w:rsidRDefault="00800B0B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2FCF2" wp14:editId="6A4E8DE6">
              <wp:simplePos x="0" y="0"/>
              <wp:positionH relativeFrom="page">
                <wp:posOffset>6261735</wp:posOffset>
              </wp:positionH>
              <wp:positionV relativeFrom="page">
                <wp:posOffset>10034905</wp:posOffset>
              </wp:positionV>
              <wp:extent cx="26543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9B484" w14:textId="77777777" w:rsidR="00A60977" w:rsidRDefault="004541B4">
                          <w:pPr>
                            <w:pStyle w:val="Telobesedila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2FC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3.05pt;margin-top:790.15pt;width:20.9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" filled="f" stroked="f">
              <v:textbox inset="0,0,0,0">
                <w:txbxContent>
                  <w:p w14:paraId="3789B484" w14:textId="77777777" w:rsidR="00A60977" w:rsidRDefault="004541B4">
                    <w:pPr>
                      <w:pStyle w:val="Telobesedila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AB55" w14:textId="77777777" w:rsidR="004541B4" w:rsidRDefault="004541B4">
      <w:r>
        <w:separator/>
      </w:r>
    </w:p>
  </w:footnote>
  <w:footnote w:type="continuationSeparator" w:id="0">
    <w:p w14:paraId="6FD1A80B" w14:textId="77777777" w:rsidR="004541B4" w:rsidRDefault="0045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89D"/>
    <w:multiLevelType w:val="hybridMultilevel"/>
    <w:tmpl w:val="B54CABA4"/>
    <w:lvl w:ilvl="0" w:tplc="3C90EDE4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DA7427FC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34865812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040CA11E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8D7A03CC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1D00F066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FA7AC1CA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0AF2386A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CA1AC8DA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48454975"/>
    <w:multiLevelType w:val="hybridMultilevel"/>
    <w:tmpl w:val="84DEB0D2"/>
    <w:lvl w:ilvl="0" w:tplc="DA6CE594">
      <w:start w:val="1"/>
      <w:numFmt w:val="decimal"/>
      <w:lvlText w:val="%1."/>
      <w:lvlJc w:val="left"/>
      <w:pPr>
        <w:ind w:left="1145" w:hanging="28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sl-SI" w:eastAsia="en-US" w:bidi="ar-SA"/>
      </w:rPr>
    </w:lvl>
    <w:lvl w:ilvl="1" w:tplc="028C155E">
      <w:numFmt w:val="bullet"/>
      <w:lvlText w:val="•"/>
      <w:lvlJc w:val="left"/>
      <w:pPr>
        <w:ind w:left="1974" w:hanging="284"/>
      </w:pPr>
      <w:rPr>
        <w:rFonts w:hint="default"/>
        <w:lang w:val="sl-SI" w:eastAsia="en-US" w:bidi="ar-SA"/>
      </w:rPr>
    </w:lvl>
    <w:lvl w:ilvl="2" w:tplc="F996B606">
      <w:numFmt w:val="bullet"/>
      <w:lvlText w:val="•"/>
      <w:lvlJc w:val="left"/>
      <w:pPr>
        <w:ind w:left="2808" w:hanging="284"/>
      </w:pPr>
      <w:rPr>
        <w:rFonts w:hint="default"/>
        <w:lang w:val="sl-SI" w:eastAsia="en-US" w:bidi="ar-SA"/>
      </w:rPr>
    </w:lvl>
    <w:lvl w:ilvl="3" w:tplc="822C4800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4" w:tplc="8988A106">
      <w:numFmt w:val="bullet"/>
      <w:lvlText w:val="•"/>
      <w:lvlJc w:val="left"/>
      <w:pPr>
        <w:ind w:left="4476" w:hanging="284"/>
      </w:pPr>
      <w:rPr>
        <w:rFonts w:hint="default"/>
        <w:lang w:val="sl-SI" w:eastAsia="en-US" w:bidi="ar-SA"/>
      </w:rPr>
    </w:lvl>
    <w:lvl w:ilvl="5" w:tplc="E708B4A8">
      <w:numFmt w:val="bullet"/>
      <w:lvlText w:val="•"/>
      <w:lvlJc w:val="left"/>
      <w:pPr>
        <w:ind w:left="5310" w:hanging="284"/>
      </w:pPr>
      <w:rPr>
        <w:rFonts w:hint="default"/>
        <w:lang w:val="sl-SI" w:eastAsia="en-US" w:bidi="ar-SA"/>
      </w:rPr>
    </w:lvl>
    <w:lvl w:ilvl="6" w:tplc="070E27DA">
      <w:numFmt w:val="bullet"/>
      <w:lvlText w:val="•"/>
      <w:lvlJc w:val="left"/>
      <w:pPr>
        <w:ind w:left="6144" w:hanging="284"/>
      </w:pPr>
      <w:rPr>
        <w:rFonts w:hint="default"/>
        <w:lang w:val="sl-SI" w:eastAsia="en-US" w:bidi="ar-SA"/>
      </w:rPr>
    </w:lvl>
    <w:lvl w:ilvl="7" w:tplc="47865214">
      <w:numFmt w:val="bullet"/>
      <w:lvlText w:val="•"/>
      <w:lvlJc w:val="left"/>
      <w:pPr>
        <w:ind w:left="6978" w:hanging="284"/>
      </w:pPr>
      <w:rPr>
        <w:rFonts w:hint="default"/>
        <w:lang w:val="sl-SI" w:eastAsia="en-US" w:bidi="ar-SA"/>
      </w:rPr>
    </w:lvl>
    <w:lvl w:ilvl="8" w:tplc="5E2E709C">
      <w:numFmt w:val="bullet"/>
      <w:lvlText w:val="•"/>
      <w:lvlJc w:val="left"/>
      <w:pPr>
        <w:ind w:left="7812" w:hanging="284"/>
      </w:pPr>
      <w:rPr>
        <w:rFonts w:hint="default"/>
        <w:lang w:val="sl-SI" w:eastAsia="en-US" w:bidi="ar-SA"/>
      </w:rPr>
    </w:lvl>
  </w:abstractNum>
  <w:abstractNum w:abstractNumId="2" w15:restartNumberingAfterBreak="0">
    <w:nsid w:val="50D71B72"/>
    <w:multiLevelType w:val="hybridMultilevel"/>
    <w:tmpl w:val="2438D922"/>
    <w:lvl w:ilvl="0" w:tplc="6E648588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36E2F848">
      <w:numFmt w:val="bullet"/>
      <w:lvlText w:val="•"/>
      <w:lvlJc w:val="left"/>
      <w:pPr>
        <w:ind w:left="2370" w:hanging="360"/>
      </w:pPr>
      <w:rPr>
        <w:rFonts w:hint="default"/>
        <w:lang w:val="sl-SI" w:eastAsia="en-US" w:bidi="ar-SA"/>
      </w:rPr>
    </w:lvl>
    <w:lvl w:ilvl="2" w:tplc="76563622">
      <w:numFmt w:val="bullet"/>
      <w:lvlText w:val="•"/>
      <w:lvlJc w:val="left"/>
      <w:pPr>
        <w:ind w:left="3160" w:hanging="360"/>
      </w:pPr>
      <w:rPr>
        <w:rFonts w:hint="default"/>
        <w:lang w:val="sl-SI" w:eastAsia="en-US" w:bidi="ar-SA"/>
      </w:rPr>
    </w:lvl>
    <w:lvl w:ilvl="3" w:tplc="30C2CBE6">
      <w:numFmt w:val="bullet"/>
      <w:lvlText w:val="•"/>
      <w:lvlJc w:val="left"/>
      <w:pPr>
        <w:ind w:left="3950" w:hanging="360"/>
      </w:pPr>
      <w:rPr>
        <w:rFonts w:hint="default"/>
        <w:lang w:val="sl-SI" w:eastAsia="en-US" w:bidi="ar-SA"/>
      </w:rPr>
    </w:lvl>
    <w:lvl w:ilvl="4" w:tplc="DA0EF570">
      <w:numFmt w:val="bullet"/>
      <w:lvlText w:val="•"/>
      <w:lvlJc w:val="left"/>
      <w:pPr>
        <w:ind w:left="4740" w:hanging="360"/>
      </w:pPr>
      <w:rPr>
        <w:rFonts w:hint="default"/>
        <w:lang w:val="sl-SI" w:eastAsia="en-US" w:bidi="ar-SA"/>
      </w:rPr>
    </w:lvl>
    <w:lvl w:ilvl="5" w:tplc="6078683A">
      <w:numFmt w:val="bullet"/>
      <w:lvlText w:val="•"/>
      <w:lvlJc w:val="left"/>
      <w:pPr>
        <w:ind w:left="5530" w:hanging="360"/>
      </w:pPr>
      <w:rPr>
        <w:rFonts w:hint="default"/>
        <w:lang w:val="sl-SI" w:eastAsia="en-US" w:bidi="ar-SA"/>
      </w:rPr>
    </w:lvl>
    <w:lvl w:ilvl="6" w:tplc="D39217E4">
      <w:numFmt w:val="bullet"/>
      <w:lvlText w:val="•"/>
      <w:lvlJc w:val="left"/>
      <w:pPr>
        <w:ind w:left="6320" w:hanging="360"/>
      </w:pPr>
      <w:rPr>
        <w:rFonts w:hint="default"/>
        <w:lang w:val="sl-SI" w:eastAsia="en-US" w:bidi="ar-SA"/>
      </w:rPr>
    </w:lvl>
    <w:lvl w:ilvl="7" w:tplc="D3749396">
      <w:numFmt w:val="bullet"/>
      <w:lvlText w:val="•"/>
      <w:lvlJc w:val="left"/>
      <w:pPr>
        <w:ind w:left="7110" w:hanging="360"/>
      </w:pPr>
      <w:rPr>
        <w:rFonts w:hint="default"/>
        <w:lang w:val="sl-SI" w:eastAsia="en-US" w:bidi="ar-SA"/>
      </w:rPr>
    </w:lvl>
    <w:lvl w:ilvl="8" w:tplc="470C0328">
      <w:numFmt w:val="bullet"/>
      <w:lvlText w:val="•"/>
      <w:lvlJc w:val="left"/>
      <w:pPr>
        <w:ind w:left="7900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765E3A34"/>
    <w:multiLevelType w:val="hybridMultilevel"/>
    <w:tmpl w:val="21064B30"/>
    <w:lvl w:ilvl="0" w:tplc="CB54EBAC">
      <w:numFmt w:val="bullet"/>
      <w:lvlText w:val="-"/>
      <w:lvlJc w:val="left"/>
      <w:pPr>
        <w:ind w:left="1145" w:hanging="284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A78AC262">
      <w:numFmt w:val="bullet"/>
      <w:lvlText w:val="•"/>
      <w:lvlJc w:val="left"/>
      <w:pPr>
        <w:ind w:left="1974" w:hanging="284"/>
      </w:pPr>
      <w:rPr>
        <w:rFonts w:hint="default"/>
        <w:lang w:val="sl-SI" w:eastAsia="en-US" w:bidi="ar-SA"/>
      </w:rPr>
    </w:lvl>
    <w:lvl w:ilvl="2" w:tplc="C630D92E">
      <w:numFmt w:val="bullet"/>
      <w:lvlText w:val="•"/>
      <w:lvlJc w:val="left"/>
      <w:pPr>
        <w:ind w:left="2808" w:hanging="284"/>
      </w:pPr>
      <w:rPr>
        <w:rFonts w:hint="default"/>
        <w:lang w:val="sl-SI" w:eastAsia="en-US" w:bidi="ar-SA"/>
      </w:rPr>
    </w:lvl>
    <w:lvl w:ilvl="3" w:tplc="49908E88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4" w:tplc="6D780C80">
      <w:numFmt w:val="bullet"/>
      <w:lvlText w:val="•"/>
      <w:lvlJc w:val="left"/>
      <w:pPr>
        <w:ind w:left="4476" w:hanging="284"/>
      </w:pPr>
      <w:rPr>
        <w:rFonts w:hint="default"/>
        <w:lang w:val="sl-SI" w:eastAsia="en-US" w:bidi="ar-SA"/>
      </w:rPr>
    </w:lvl>
    <w:lvl w:ilvl="5" w:tplc="0FEAE200">
      <w:numFmt w:val="bullet"/>
      <w:lvlText w:val="•"/>
      <w:lvlJc w:val="left"/>
      <w:pPr>
        <w:ind w:left="5310" w:hanging="284"/>
      </w:pPr>
      <w:rPr>
        <w:rFonts w:hint="default"/>
        <w:lang w:val="sl-SI" w:eastAsia="en-US" w:bidi="ar-SA"/>
      </w:rPr>
    </w:lvl>
    <w:lvl w:ilvl="6" w:tplc="D91C918E">
      <w:numFmt w:val="bullet"/>
      <w:lvlText w:val="•"/>
      <w:lvlJc w:val="left"/>
      <w:pPr>
        <w:ind w:left="6144" w:hanging="284"/>
      </w:pPr>
      <w:rPr>
        <w:rFonts w:hint="default"/>
        <w:lang w:val="sl-SI" w:eastAsia="en-US" w:bidi="ar-SA"/>
      </w:rPr>
    </w:lvl>
    <w:lvl w:ilvl="7" w:tplc="7C3445E8">
      <w:numFmt w:val="bullet"/>
      <w:lvlText w:val="•"/>
      <w:lvlJc w:val="left"/>
      <w:pPr>
        <w:ind w:left="6978" w:hanging="284"/>
      </w:pPr>
      <w:rPr>
        <w:rFonts w:hint="default"/>
        <w:lang w:val="sl-SI" w:eastAsia="en-US" w:bidi="ar-SA"/>
      </w:rPr>
    </w:lvl>
    <w:lvl w:ilvl="8" w:tplc="488ECAF4">
      <w:numFmt w:val="bullet"/>
      <w:lvlText w:val="•"/>
      <w:lvlJc w:val="left"/>
      <w:pPr>
        <w:ind w:left="7812" w:hanging="284"/>
      </w:pPr>
      <w:rPr>
        <w:rFonts w:hint="default"/>
        <w:lang w:val="sl-SI" w:eastAsia="en-US" w:bidi="ar-SA"/>
      </w:rPr>
    </w:lvl>
  </w:abstractNum>
  <w:num w:numId="1" w16cid:durableId="2125885324">
    <w:abstractNumId w:val="0"/>
  </w:num>
  <w:num w:numId="2" w16cid:durableId="1127507341">
    <w:abstractNumId w:val="3"/>
  </w:num>
  <w:num w:numId="3" w16cid:durableId="1646154890">
    <w:abstractNumId w:val="2"/>
  </w:num>
  <w:num w:numId="4" w16cid:durableId="79568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7"/>
    <w:rsid w:val="004541B4"/>
    <w:rsid w:val="00800B0B"/>
    <w:rsid w:val="00A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082528"/>
  <w15:docId w15:val="{EF520ED3-5168-4613-B560-A645A8E8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4462" w:right="372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581" w:hanging="360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radni-list.si/1/objava.jsp?sop=2021-01-3971" TargetMode="External"/><Relationship Id="rId18" Type="http://schemas.openxmlformats.org/officeDocument/2006/relationships/hyperlink" Target="http://www.uradni-list.si/1/objava.jsp?sop=2023-01-0348" TargetMode="External"/><Relationship Id="rId26" Type="http://schemas.openxmlformats.org/officeDocument/2006/relationships/hyperlink" Target="mailto:gp.drsv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cina@ravne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7-01-2915" TargetMode="External"/><Relationship Id="rId17" Type="http://schemas.openxmlformats.org/officeDocument/2006/relationships/hyperlink" Target="http://www.uradni-list.si/1/objava.jsp?sop=2021-01-3971" TargetMode="External"/><Relationship Id="rId25" Type="http://schemas.openxmlformats.org/officeDocument/2006/relationships/hyperlink" Target="mailto:gp.mz@gov.si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uradni-list.si/1/objava.jsp?sop=2023-01-26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0693" TargetMode="External"/><Relationship Id="rId24" Type="http://schemas.openxmlformats.org/officeDocument/2006/relationships/hyperlink" Target="mailto:gp.mkgp@go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vne.si/DownloadFile?id=426324" TargetMode="External"/><Relationship Id="rId23" Type="http://schemas.openxmlformats.org/officeDocument/2006/relationships/hyperlink" Target="mailto:gp.mkgp@gov.s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hyperlink" Target="http://www.uradni-list.si/1/objava.jsp?sop=2023-01-24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radni-list.si/1/objava.jsp?sop=2022-01-0380" TargetMode="External"/><Relationship Id="rId22" Type="http://schemas.openxmlformats.org/officeDocument/2006/relationships/hyperlink" Target="mailto:gp.mk@gov.si" TargetMode="External"/><Relationship Id="rId27" Type="http://schemas.openxmlformats.org/officeDocument/2006/relationships/hyperlink" Target="mailto:zrsvn.oemb@zrsv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2966</Words>
  <Characters>16909</Characters>
  <Application>Microsoft Office Word</Application>
  <DocSecurity>0</DocSecurity>
  <Lines>140</Lines>
  <Paragraphs>39</Paragraphs>
  <ScaleCrop>false</ScaleCrop>
  <Company>MJU</Company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2024-05-24T12:56:00Z</dcterms:created>
  <dcterms:modified xsi:type="dcterms:W3CDTF">2024-05-24T12:57:00Z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2024-05-24T00:00:00Z</vt:filetime>
  </property>
</Properties>
</file>