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B96A" w14:textId="77777777" w:rsidR="008E2C61" w:rsidRPr="00421633" w:rsidRDefault="008E2C61" w:rsidP="008E2C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21633">
        <w:rPr>
          <w:rFonts w:ascii="Arial" w:hAnsi="Arial" w:cs="Arial"/>
          <w:b/>
          <w:sz w:val="20"/>
          <w:szCs w:val="20"/>
        </w:rPr>
        <w:t>Statement of the Republic of Slovenia</w:t>
      </w:r>
    </w:p>
    <w:p w14:paraId="78EEF1DE" w14:textId="77777777" w:rsidR="008E2C61" w:rsidRPr="00421633" w:rsidRDefault="008E2C61" w:rsidP="008E2C61">
      <w:pPr>
        <w:tabs>
          <w:tab w:val="left" w:pos="3402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7</w:t>
      </w:r>
      <w:r w:rsidRPr="00421633">
        <w:rPr>
          <w:rFonts w:ascii="Arial" w:eastAsia="Times New Roman" w:hAnsi="Arial" w:cs="Arial"/>
          <w:b/>
          <w:sz w:val="20"/>
          <w:szCs w:val="20"/>
        </w:rPr>
        <w:t>5</w:t>
      </w:r>
      <w:r w:rsidRPr="00421633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Pr="00421633">
        <w:rPr>
          <w:rFonts w:ascii="Arial" w:eastAsia="Times New Roman" w:hAnsi="Arial" w:cs="Arial"/>
          <w:b/>
          <w:sz w:val="20"/>
          <w:szCs w:val="20"/>
        </w:rPr>
        <w:t xml:space="preserve"> Session of the World Health </w:t>
      </w:r>
      <w:r>
        <w:rPr>
          <w:rFonts w:ascii="Arial" w:eastAsia="Times New Roman" w:hAnsi="Arial" w:cs="Arial"/>
          <w:b/>
          <w:sz w:val="20"/>
          <w:szCs w:val="20"/>
        </w:rPr>
        <w:t>Assembly</w:t>
      </w:r>
    </w:p>
    <w:p w14:paraId="01C1D41A" w14:textId="77777777" w:rsidR="008E2C61" w:rsidRPr="00421633" w:rsidRDefault="008E2C61" w:rsidP="008E2C61">
      <w:pPr>
        <w:tabs>
          <w:tab w:val="left" w:pos="3402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21633">
        <w:rPr>
          <w:rFonts w:ascii="Arial" w:eastAsia="Times New Roman" w:hAnsi="Arial" w:cs="Arial"/>
          <w:b/>
          <w:bCs/>
          <w:sz w:val="20"/>
          <w:szCs w:val="20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421633">
        <w:rPr>
          <w:rFonts w:ascii="Arial" w:eastAsia="Times New Roman" w:hAnsi="Arial" w:cs="Arial"/>
          <w:b/>
          <w:bCs/>
          <w:sz w:val="20"/>
          <w:szCs w:val="20"/>
        </w:rPr>
        <w:t>–2</w:t>
      </w:r>
      <w:r>
        <w:rPr>
          <w:rFonts w:ascii="Arial" w:eastAsia="Times New Roman" w:hAnsi="Arial" w:cs="Arial"/>
          <w:b/>
          <w:bCs/>
          <w:sz w:val="20"/>
          <w:szCs w:val="20"/>
        </w:rPr>
        <w:t>8 May</w:t>
      </w:r>
      <w:r w:rsidRPr="00421633">
        <w:rPr>
          <w:rFonts w:ascii="Arial" w:eastAsia="Times New Roman" w:hAnsi="Arial" w:cs="Arial"/>
          <w:b/>
          <w:bCs/>
          <w:sz w:val="20"/>
          <w:szCs w:val="20"/>
        </w:rPr>
        <w:t xml:space="preserve"> 2022</w:t>
      </w:r>
    </w:p>
    <w:p w14:paraId="2D4450EA" w14:textId="77777777" w:rsidR="00341535" w:rsidRDefault="00341535" w:rsidP="00C10F1E">
      <w:pPr>
        <w:spacing w:after="0"/>
        <w:jc w:val="center"/>
        <w:rPr>
          <w:rFonts w:ascii="Arial" w:hAnsi="Arial" w:cs="Arial"/>
          <w:b/>
        </w:rPr>
      </w:pPr>
    </w:p>
    <w:p w14:paraId="5504C762" w14:textId="0940D7A9" w:rsidR="00C10F1E" w:rsidRDefault="00C10F1E" w:rsidP="00C10F1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 </w:t>
      </w:r>
      <w:r w:rsidR="008E2C61">
        <w:rPr>
          <w:rFonts w:ascii="Arial" w:hAnsi="Arial" w:cs="Arial"/>
          <w:b/>
        </w:rPr>
        <w:t>14.1</w:t>
      </w:r>
      <w:r>
        <w:rPr>
          <w:rFonts w:ascii="Arial" w:hAnsi="Arial" w:cs="Arial"/>
          <w:b/>
        </w:rPr>
        <w:t xml:space="preserve">.h: </w:t>
      </w:r>
      <w:r>
        <w:rPr>
          <w:rFonts w:ascii="Arial" w:hAnsi="Arial" w:cs="Arial"/>
        </w:rPr>
        <w:t>Draft Action Plan (2022-2030) to effectively implement the global strategy to reduce the harmful use of alcohol as a public health priority</w:t>
      </w:r>
    </w:p>
    <w:p w14:paraId="3361EE5E" w14:textId="77777777" w:rsidR="00C10F1E" w:rsidRDefault="00C10F1E" w:rsidP="00C10F1E">
      <w:pPr>
        <w:spacing w:after="0"/>
        <w:jc w:val="both"/>
        <w:rPr>
          <w:rFonts w:ascii="Arial" w:hAnsi="Arial" w:cs="Arial"/>
          <w:b/>
        </w:rPr>
      </w:pPr>
    </w:p>
    <w:p w14:paraId="701558E0" w14:textId="1C9EFB55" w:rsidR="000414FB" w:rsidRDefault="000414FB" w:rsidP="00C10F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chair, </w:t>
      </w:r>
      <w:r w:rsidR="00C10F1E" w:rsidRPr="005D7077">
        <w:rPr>
          <w:rFonts w:ascii="Arial" w:hAnsi="Arial" w:cs="Arial"/>
          <w:sz w:val="24"/>
          <w:szCs w:val="24"/>
        </w:rPr>
        <w:t>Slovenia aligns itself with the Statement of the EU.</w:t>
      </w:r>
    </w:p>
    <w:p w14:paraId="27F5E4C5" w14:textId="0A632837" w:rsidR="00C10F1E" w:rsidRPr="005D7077" w:rsidRDefault="000414FB" w:rsidP="00C10F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me remind us, that despite the evidence that there is no safe limit, a</w:t>
      </w:r>
      <w:r w:rsidR="00C10F1E" w:rsidRPr="005D7077">
        <w:rPr>
          <w:rFonts w:ascii="Arial" w:hAnsi="Arial" w:cs="Arial"/>
          <w:sz w:val="24"/>
          <w:szCs w:val="24"/>
        </w:rPr>
        <w:t xml:space="preserve">lcohol remains the only dependence-producing substance </w:t>
      </w:r>
      <w:r w:rsidR="00C10F1E">
        <w:rPr>
          <w:rFonts w:ascii="Arial" w:hAnsi="Arial" w:cs="Arial"/>
          <w:sz w:val="24"/>
          <w:szCs w:val="24"/>
        </w:rPr>
        <w:t>that</w:t>
      </w:r>
      <w:r w:rsidR="00C10F1E" w:rsidRPr="00C37E33">
        <w:rPr>
          <w:rFonts w:ascii="Arial" w:hAnsi="Arial" w:cs="Arial"/>
          <w:sz w:val="24"/>
          <w:szCs w:val="24"/>
        </w:rPr>
        <w:t xml:space="preserve"> </w:t>
      </w:r>
      <w:r w:rsidR="00C10F1E" w:rsidRPr="005D7077">
        <w:rPr>
          <w:rFonts w:ascii="Arial" w:hAnsi="Arial" w:cs="Arial"/>
          <w:sz w:val="24"/>
          <w:szCs w:val="24"/>
        </w:rPr>
        <w:t>is not controlled at the international level.</w:t>
      </w:r>
      <w:r w:rsidR="00C10F1E">
        <w:rPr>
          <w:rFonts w:ascii="Arial" w:hAnsi="Arial" w:cs="Arial"/>
          <w:sz w:val="24"/>
          <w:szCs w:val="24"/>
        </w:rPr>
        <w:t xml:space="preserve"> </w:t>
      </w:r>
      <w:r w:rsidR="00C10F1E" w:rsidRPr="005D7077">
        <w:rPr>
          <w:rFonts w:ascii="Arial" w:hAnsi="Arial" w:cs="Arial"/>
          <w:sz w:val="24"/>
          <w:szCs w:val="24"/>
        </w:rPr>
        <w:t>This has prompted calls</w:t>
      </w:r>
      <w:r w:rsidR="006A4BC6" w:rsidRPr="006A4BC6">
        <w:rPr>
          <w:rFonts w:ascii="Arial" w:hAnsi="Arial" w:cs="Arial"/>
          <w:sz w:val="24"/>
          <w:szCs w:val="24"/>
        </w:rPr>
        <w:t xml:space="preserve"> </w:t>
      </w:r>
      <w:r w:rsidR="006A4BC6" w:rsidRPr="005D7077">
        <w:rPr>
          <w:rFonts w:ascii="Arial" w:hAnsi="Arial" w:cs="Arial"/>
          <w:sz w:val="24"/>
          <w:szCs w:val="24"/>
        </w:rPr>
        <w:t>for a</w:t>
      </w:r>
      <w:r w:rsidR="006A4BC6">
        <w:rPr>
          <w:rFonts w:ascii="Arial" w:hAnsi="Arial" w:cs="Arial"/>
          <w:sz w:val="24"/>
          <w:szCs w:val="24"/>
        </w:rPr>
        <w:t xml:space="preserve"> </w:t>
      </w:r>
      <w:r w:rsidR="004C2DEF" w:rsidRPr="005D7077">
        <w:rPr>
          <w:rFonts w:ascii="Arial" w:hAnsi="Arial" w:cs="Arial"/>
          <w:sz w:val="24"/>
          <w:szCs w:val="24"/>
        </w:rPr>
        <w:t>legally binding instrument</w:t>
      </w:r>
      <w:r w:rsidR="004C2DEF">
        <w:rPr>
          <w:rFonts w:ascii="Arial" w:hAnsi="Arial" w:cs="Arial"/>
          <w:sz w:val="24"/>
          <w:szCs w:val="24"/>
        </w:rPr>
        <w:t xml:space="preserve"> </w:t>
      </w:r>
      <w:r w:rsidR="006A4BC6" w:rsidRPr="005D7077">
        <w:rPr>
          <w:rFonts w:ascii="Arial" w:hAnsi="Arial" w:cs="Arial"/>
          <w:sz w:val="24"/>
          <w:szCs w:val="24"/>
        </w:rPr>
        <w:t>on alcohol</w:t>
      </w:r>
      <w:r w:rsidR="00C10F1E">
        <w:rPr>
          <w:rFonts w:ascii="Arial" w:hAnsi="Arial" w:cs="Arial"/>
          <w:sz w:val="24"/>
          <w:szCs w:val="24"/>
        </w:rPr>
        <w:t>,</w:t>
      </w:r>
      <w:r w:rsidR="00C10F1E" w:rsidRPr="005D7077">
        <w:rPr>
          <w:rFonts w:ascii="Arial" w:hAnsi="Arial" w:cs="Arial"/>
          <w:sz w:val="24"/>
          <w:szCs w:val="24"/>
        </w:rPr>
        <w:t xml:space="preserve"> for example at the side event of the UN </w:t>
      </w:r>
      <w:r w:rsidR="00D95369">
        <w:rPr>
          <w:rFonts w:ascii="Arial" w:hAnsi="Arial" w:cs="Arial"/>
          <w:sz w:val="24"/>
          <w:szCs w:val="24"/>
        </w:rPr>
        <w:t>High Level Meeting</w:t>
      </w:r>
      <w:r w:rsidR="00C10F1E" w:rsidRPr="005D7077">
        <w:rPr>
          <w:rFonts w:ascii="Arial" w:hAnsi="Arial" w:cs="Arial"/>
          <w:sz w:val="24"/>
          <w:szCs w:val="24"/>
        </w:rPr>
        <w:t xml:space="preserve"> on NCDs in 2018</w:t>
      </w:r>
      <w:r w:rsidR="006A4BC6">
        <w:rPr>
          <w:rFonts w:ascii="Arial" w:hAnsi="Arial" w:cs="Arial"/>
          <w:sz w:val="24"/>
          <w:szCs w:val="24"/>
        </w:rPr>
        <w:t>.</w:t>
      </w:r>
      <w:r w:rsidR="00C10F1E" w:rsidRPr="005D70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While </w:t>
      </w:r>
      <w:r w:rsidR="00E75F8F">
        <w:rPr>
          <w:rFonts w:ascii="Arial" w:hAnsi="Arial" w:cs="Arial"/>
          <w:sz w:val="24"/>
          <w:szCs w:val="24"/>
        </w:rPr>
        <w:t xml:space="preserve">there </w:t>
      </w:r>
      <w:r w:rsidR="004C2DEF">
        <w:rPr>
          <w:rFonts w:ascii="Arial" w:hAnsi="Arial" w:cs="Arial"/>
          <w:sz w:val="24"/>
          <w:szCs w:val="24"/>
        </w:rPr>
        <w:t xml:space="preserve">has been </w:t>
      </w:r>
      <w:r w:rsidR="00E75F8F">
        <w:rPr>
          <w:rFonts w:ascii="Arial" w:hAnsi="Arial" w:cs="Arial"/>
          <w:sz w:val="24"/>
          <w:szCs w:val="24"/>
        </w:rPr>
        <w:t>no consensus for the</w:t>
      </w:r>
      <w:r w:rsidR="00C10F1E" w:rsidRPr="005D7077">
        <w:rPr>
          <w:rFonts w:ascii="Arial" w:hAnsi="Arial" w:cs="Arial"/>
          <w:sz w:val="24"/>
          <w:szCs w:val="24"/>
        </w:rPr>
        <w:t xml:space="preserve"> necessity of </w:t>
      </w:r>
      <w:r w:rsidR="00535D7A">
        <w:rPr>
          <w:rFonts w:ascii="Arial" w:hAnsi="Arial" w:cs="Arial"/>
          <w:sz w:val="24"/>
          <w:szCs w:val="24"/>
        </w:rPr>
        <w:t>such a</w:t>
      </w:r>
      <w:r>
        <w:rPr>
          <w:rFonts w:ascii="Arial" w:hAnsi="Arial" w:cs="Arial"/>
          <w:sz w:val="24"/>
          <w:szCs w:val="24"/>
        </w:rPr>
        <w:t>n</w:t>
      </w:r>
      <w:r w:rsidR="00111094">
        <w:rPr>
          <w:rFonts w:ascii="Arial" w:hAnsi="Arial" w:cs="Arial"/>
          <w:sz w:val="24"/>
          <w:szCs w:val="24"/>
        </w:rPr>
        <w:t xml:space="preserve"> in</w:t>
      </w:r>
      <w:r w:rsidR="00C10F1E" w:rsidRPr="005D7077">
        <w:rPr>
          <w:rFonts w:ascii="Arial" w:hAnsi="Arial" w:cs="Arial"/>
          <w:sz w:val="24"/>
          <w:szCs w:val="24"/>
        </w:rPr>
        <w:t>ternational instrument</w:t>
      </w:r>
      <w:r w:rsidR="004C2DEF">
        <w:rPr>
          <w:rFonts w:ascii="Arial" w:hAnsi="Arial" w:cs="Arial"/>
          <w:sz w:val="24"/>
          <w:szCs w:val="24"/>
        </w:rPr>
        <w:t xml:space="preserve"> yet</w:t>
      </w:r>
      <w:r>
        <w:rPr>
          <w:rFonts w:ascii="Arial" w:hAnsi="Arial" w:cs="Arial"/>
          <w:sz w:val="24"/>
          <w:szCs w:val="24"/>
        </w:rPr>
        <w:t>,</w:t>
      </w:r>
      <w:r w:rsidR="00C10F1E" w:rsidRPr="005D70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C10F1E" w:rsidRPr="005D7077">
        <w:rPr>
          <w:rFonts w:ascii="Arial" w:hAnsi="Arial" w:cs="Arial"/>
          <w:sz w:val="24"/>
          <w:szCs w:val="24"/>
        </w:rPr>
        <w:t xml:space="preserve"> feasibility study could provide useful insights for further discussion on the matter.</w:t>
      </w:r>
    </w:p>
    <w:p w14:paraId="1F560FF7" w14:textId="7AA9B69F" w:rsidR="00C10F1E" w:rsidRPr="005D7077" w:rsidRDefault="000414FB" w:rsidP="00C10F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Slovenia</w:t>
      </w:r>
      <w:r w:rsidR="00C10F1E" w:rsidRPr="005D7077">
        <w:rPr>
          <w:rFonts w:ascii="Arial" w:hAnsi="Arial" w:cs="Arial"/>
          <w:sz w:val="24"/>
          <w:szCs w:val="24"/>
        </w:rPr>
        <w:t xml:space="preserve"> welcome</w:t>
      </w:r>
      <w:r>
        <w:rPr>
          <w:rFonts w:ascii="Arial" w:hAnsi="Arial" w:cs="Arial"/>
          <w:sz w:val="24"/>
          <w:szCs w:val="24"/>
        </w:rPr>
        <w:t>s</w:t>
      </w:r>
      <w:r w:rsidR="00C10F1E" w:rsidRPr="005D7077">
        <w:rPr>
          <w:rFonts w:ascii="Arial" w:hAnsi="Arial" w:cs="Arial"/>
          <w:sz w:val="24"/>
          <w:szCs w:val="24"/>
        </w:rPr>
        <w:t xml:space="preserve"> the </w:t>
      </w:r>
      <w:r w:rsidR="00C10F1E" w:rsidRPr="00E75F8F">
        <w:rPr>
          <w:rFonts w:ascii="Arial" w:hAnsi="Arial" w:cs="Arial"/>
          <w:sz w:val="24"/>
          <w:szCs w:val="24"/>
        </w:rPr>
        <w:t>Draft Action Plan (2022-2030)</w:t>
      </w:r>
      <w:r w:rsidR="00111094">
        <w:rPr>
          <w:rFonts w:ascii="Arial" w:hAnsi="Arial" w:cs="Arial"/>
          <w:sz w:val="24"/>
          <w:szCs w:val="24"/>
        </w:rPr>
        <w:t>,</w:t>
      </w:r>
      <w:r w:rsidR="00C10F1E" w:rsidRPr="005D7077">
        <w:rPr>
          <w:rFonts w:ascii="Arial" w:hAnsi="Arial" w:cs="Arial"/>
          <w:b/>
          <w:bCs/>
          <w:sz w:val="24"/>
          <w:szCs w:val="24"/>
        </w:rPr>
        <w:t xml:space="preserve"> </w:t>
      </w:r>
      <w:r w:rsidR="00C10F1E" w:rsidRPr="005D7077">
        <w:rPr>
          <w:rFonts w:ascii="Arial" w:hAnsi="Arial" w:cs="Arial"/>
          <w:sz w:val="24"/>
          <w:szCs w:val="24"/>
        </w:rPr>
        <w:t>based on extensive consultative process.</w:t>
      </w:r>
      <w:r w:rsidR="00C10F1E">
        <w:rPr>
          <w:rFonts w:ascii="Arial" w:hAnsi="Arial" w:cs="Arial"/>
          <w:sz w:val="24"/>
          <w:szCs w:val="24"/>
        </w:rPr>
        <w:t xml:space="preserve"> </w:t>
      </w:r>
      <w:r w:rsidR="006A4BC6">
        <w:rPr>
          <w:rFonts w:ascii="Arial" w:hAnsi="Arial" w:cs="Arial"/>
          <w:sz w:val="24"/>
          <w:szCs w:val="24"/>
        </w:rPr>
        <w:t>While some aspects could be strengthened, the document is</w:t>
      </w:r>
      <w:r w:rsidR="00C10F1E" w:rsidRPr="005D7077">
        <w:rPr>
          <w:rFonts w:ascii="Arial" w:hAnsi="Arial" w:cs="Arial"/>
          <w:sz w:val="24"/>
          <w:szCs w:val="24"/>
        </w:rPr>
        <w:t xml:space="preserve"> well-structured</w:t>
      </w:r>
      <w:r w:rsidR="006A4BC6">
        <w:rPr>
          <w:rFonts w:ascii="Arial" w:hAnsi="Arial" w:cs="Arial"/>
          <w:sz w:val="24"/>
          <w:szCs w:val="24"/>
        </w:rPr>
        <w:t>,</w:t>
      </w:r>
      <w:r w:rsidR="00C10F1E" w:rsidRPr="005D7077">
        <w:rPr>
          <w:rFonts w:ascii="Arial" w:hAnsi="Arial" w:cs="Arial"/>
          <w:sz w:val="24"/>
          <w:szCs w:val="24"/>
        </w:rPr>
        <w:t xml:space="preserve"> with effective and cost-effective measures</w:t>
      </w:r>
      <w:r w:rsidR="006A4BC6">
        <w:rPr>
          <w:rFonts w:ascii="Arial" w:hAnsi="Arial" w:cs="Arial"/>
          <w:sz w:val="24"/>
          <w:szCs w:val="24"/>
        </w:rPr>
        <w:t>,</w:t>
      </w:r>
      <w:r w:rsidR="00C10F1E" w:rsidRPr="005D7077">
        <w:rPr>
          <w:rFonts w:ascii="Arial" w:hAnsi="Arial" w:cs="Arial"/>
          <w:sz w:val="24"/>
          <w:szCs w:val="24"/>
        </w:rPr>
        <w:t xml:space="preserve"> aiming to improve public health</w:t>
      </w:r>
      <w:r w:rsidR="00111094">
        <w:rPr>
          <w:rFonts w:ascii="Arial" w:hAnsi="Arial" w:cs="Arial"/>
          <w:sz w:val="24"/>
          <w:szCs w:val="24"/>
        </w:rPr>
        <w:t xml:space="preserve"> and effectively implement The Global Strategy from 2010</w:t>
      </w:r>
      <w:r>
        <w:rPr>
          <w:rFonts w:ascii="Arial" w:hAnsi="Arial" w:cs="Arial"/>
          <w:sz w:val="24"/>
          <w:szCs w:val="24"/>
        </w:rPr>
        <w:t>.</w:t>
      </w:r>
      <w:r w:rsidR="00C10F1E" w:rsidRPr="005D7077">
        <w:rPr>
          <w:rFonts w:ascii="Arial" w:hAnsi="Arial" w:cs="Arial"/>
          <w:sz w:val="24"/>
          <w:szCs w:val="24"/>
        </w:rPr>
        <w:t xml:space="preserve"> </w:t>
      </w:r>
    </w:p>
    <w:p w14:paraId="7C8F9D8F" w14:textId="45B4EE59" w:rsidR="004C2DEF" w:rsidRDefault="004C2DEF" w:rsidP="004C2DEF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In support to this important step, Slovenia organized a side event this Monday “Towards Ambitious alcohol policy”, together with Estonia, MOVENDI International and other co-sponsoring countries. Many thanks to all of you participating and contributing.</w:t>
      </w:r>
    </w:p>
    <w:p w14:paraId="50CAC1C6" w14:textId="7E2B2112" w:rsidR="00111094" w:rsidRDefault="000414FB" w:rsidP="00C10F1E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We are convinced that</w:t>
      </w:r>
      <w:r w:rsidR="00535D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r w:rsidR="00535D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ction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535D7A">
        <w:rPr>
          <w:rFonts w:ascii="Arial" w:hAnsi="Arial" w:cs="Arial"/>
          <w:color w:val="000000" w:themeColor="text1"/>
          <w:sz w:val="24"/>
          <w:szCs w:val="24"/>
          <w:lang w:val="en-US"/>
        </w:rPr>
        <w:t>lan</w:t>
      </w:r>
      <w:r w:rsidR="00C10F1E" w:rsidRPr="005D70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will</w:t>
      </w:r>
      <w:r w:rsidR="00C10F1E" w:rsidRPr="005D70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716DF">
        <w:rPr>
          <w:rFonts w:ascii="Arial" w:hAnsi="Arial" w:cs="Arial"/>
          <w:color w:val="000000" w:themeColor="text1"/>
          <w:sz w:val="24"/>
          <w:szCs w:val="24"/>
          <w:lang w:val="en-US"/>
        </w:rPr>
        <w:t>improve implementation of the global strategy</w:t>
      </w:r>
      <w:r w:rsidR="00111094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BB22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</w:t>
      </w:r>
      <w:r w:rsidR="00B716D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 will </w:t>
      </w:r>
      <w:r w:rsidR="00C10F1E" w:rsidRPr="005D70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empower all three levels of </w:t>
      </w:r>
      <w:r w:rsidR="00535D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</w:t>
      </w:r>
      <w:r w:rsidR="00C10F1E" w:rsidRPr="005D70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WHO </w:t>
      </w:r>
    </w:p>
    <w:p w14:paraId="138886C9" w14:textId="12B6A863" w:rsidR="00111094" w:rsidRDefault="00BB22CA" w:rsidP="00111094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by 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advi</w:t>
      </w:r>
      <w:r w:rsidR="00E75F8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ing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support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ing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</w:t>
      </w:r>
      <w:r w:rsidR="00535D7A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ember 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535D7A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tates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 their efforts to reduce alcohol </w:t>
      </w:r>
      <w:r w:rsidR="00535D7A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consumption</w:t>
      </w:r>
      <w:r w:rsidR="00111094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  <w:r w:rsidR="00B716D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</w:t>
      </w:r>
    </w:p>
    <w:p w14:paraId="36F50B3F" w14:textId="66430E5B" w:rsidR="00C10F1E" w:rsidRPr="00111094" w:rsidRDefault="00BB22CA" w:rsidP="00111094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by</w:t>
      </w:r>
      <w:r w:rsidR="004C2DE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716D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provid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ing</w:t>
      </w:r>
      <w:r w:rsidR="00B716D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</w:t>
      </w:r>
      <w:r w:rsidR="00C10F1E" w:rsidRPr="00111094">
        <w:rPr>
          <w:rFonts w:ascii="Arial" w:hAnsi="Arial" w:cs="Arial"/>
          <w:sz w:val="24"/>
          <w:szCs w:val="24"/>
          <w:lang w:val="en-US"/>
        </w:rPr>
        <w:t xml:space="preserve">echnical </w:t>
      </w:r>
      <w:r w:rsidR="00C10F1E" w:rsidRPr="00111094">
        <w:rPr>
          <w:rFonts w:ascii="Arial" w:hAnsi="Arial" w:cs="Arial"/>
          <w:sz w:val="24"/>
          <w:szCs w:val="24"/>
        </w:rPr>
        <w:t xml:space="preserve">assistance on the implementation of best buy policies and guidance 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to safeguard alcohol policy-making processes from industry interference</w:t>
      </w:r>
      <w:r w:rsidR="00B716DF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C10F1E" w:rsidRPr="0011109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3B843EDF" w14:textId="42ED952F" w:rsidR="006A4BC6" w:rsidRDefault="00BB22CA" w:rsidP="00C10F1E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We should also strengthen the SAFER initiative and 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improve the global governance of alcohol policy by bringing back the global and regional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F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ocal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oint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etworks, </w:t>
      </w:r>
      <w:r w:rsidR="00C10F1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by 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starting a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G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lobal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L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>eaders</w:t>
      </w:r>
      <w:r w:rsidR="006A4BC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’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G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roup and </w:t>
      </w:r>
      <w:r w:rsidR="00C10F1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by 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organizing a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G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lobal Ministerial Conference on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lcohol </w:t>
      </w:r>
      <w:r w:rsidR="004C2DEF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C10F1E" w:rsidRPr="009927D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olicy. </w:t>
      </w:r>
    </w:p>
    <w:p w14:paraId="5FA75FAF" w14:textId="33DC11AD" w:rsidR="007D75CF" w:rsidRPr="00C10F1E" w:rsidRDefault="00C10F1E" w:rsidP="004C2DEF">
      <w:pPr>
        <w:jc w:val="both"/>
      </w:pPr>
      <w:r w:rsidRPr="005D7077">
        <w:rPr>
          <w:rFonts w:ascii="Arial" w:hAnsi="Arial" w:cs="Arial"/>
          <w:sz w:val="24"/>
          <w:szCs w:val="24"/>
        </w:rPr>
        <w:t>Thank you for your attention.</w:t>
      </w:r>
    </w:p>
    <w:sectPr w:rsidR="007D75CF" w:rsidRPr="00C10F1E" w:rsidSect="00B0729D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3110" w14:textId="77777777" w:rsidR="00FA26A4" w:rsidRDefault="00FA26A4">
      <w:r>
        <w:separator/>
      </w:r>
    </w:p>
  </w:endnote>
  <w:endnote w:type="continuationSeparator" w:id="0">
    <w:p w14:paraId="06584A42" w14:textId="77777777" w:rsidR="00FA26A4" w:rsidRDefault="00FA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636503"/>
      <w:docPartObj>
        <w:docPartGallery w:val="Page Numbers (Bottom of Page)"/>
        <w:docPartUnique/>
      </w:docPartObj>
    </w:sdtPr>
    <w:sdtEndPr/>
    <w:sdtContent>
      <w:p w14:paraId="6FEC78CA" w14:textId="637E13AF" w:rsidR="00F1289F" w:rsidRDefault="00F1289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11C67AF" w14:textId="77777777" w:rsidR="00F1289F" w:rsidRDefault="00F128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9056" w14:textId="77777777" w:rsidR="00FA26A4" w:rsidRDefault="00FA26A4">
      <w:r>
        <w:separator/>
      </w:r>
    </w:p>
  </w:footnote>
  <w:footnote w:type="continuationSeparator" w:id="0">
    <w:p w14:paraId="579BA5D7" w14:textId="77777777" w:rsidR="00FA26A4" w:rsidRDefault="00FA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5EB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E8932C" w14:textId="77777777">
      <w:trPr>
        <w:cantSplit/>
        <w:trHeight w:hRule="exact" w:val="847"/>
      </w:trPr>
      <w:tc>
        <w:tcPr>
          <w:tcW w:w="567" w:type="dxa"/>
        </w:tcPr>
        <w:p w14:paraId="64DCEFCE" w14:textId="2C63F6ED" w:rsidR="002A2B69" w:rsidRPr="008F3500" w:rsidRDefault="007C6FA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C609068" wp14:editId="2FFD885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3602355</wp:posOffset>
                    </wp:positionV>
                    <wp:extent cx="215900" cy="0"/>
                    <wp:effectExtent l="6985" t="11430" r="5715" b="762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4890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6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762B097" w14:textId="552E4D09" w:rsidR="00A97F63" w:rsidRPr="008F3500" w:rsidRDefault="007C6FA9" w:rsidP="00071FA7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F90CE15" wp14:editId="397B95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29D">
      <w:rPr>
        <w:rFonts w:cs="Arial"/>
        <w:sz w:val="16"/>
        <w:lang w:val="sl-SI"/>
      </w:rPr>
      <w:t>Štefanova ulica 5</w:t>
    </w:r>
    <w:r w:rsidR="00A97F63" w:rsidRPr="008F3500">
      <w:rPr>
        <w:rFonts w:cs="Arial"/>
        <w:sz w:val="16"/>
        <w:lang w:val="sl-SI"/>
      </w:rPr>
      <w:t xml:space="preserve">, </w:t>
    </w:r>
    <w:r w:rsidR="00B0729D">
      <w:rPr>
        <w:rFonts w:cs="Arial"/>
        <w:sz w:val="16"/>
        <w:lang w:val="sl-SI"/>
      </w:rPr>
      <w:t>1000 Ljubljana</w:t>
    </w:r>
    <w:r w:rsidR="00A97F63" w:rsidRPr="008F3500">
      <w:rPr>
        <w:rFonts w:cs="Arial"/>
        <w:sz w:val="16"/>
        <w:lang w:val="sl-SI"/>
      </w:rPr>
      <w:tab/>
      <w:t xml:space="preserve">T: </w:t>
    </w:r>
    <w:r w:rsidR="00B0729D">
      <w:rPr>
        <w:rFonts w:cs="Arial"/>
        <w:sz w:val="16"/>
        <w:lang w:val="sl-SI"/>
      </w:rPr>
      <w:t>+386 1 478 60 01</w:t>
    </w:r>
  </w:p>
  <w:p w14:paraId="401D4DC6" w14:textId="77777777" w:rsidR="00A97F63" w:rsidRPr="008F3500" w:rsidRDefault="00A97F63" w:rsidP="00071FA7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B0729D">
      <w:rPr>
        <w:rFonts w:cs="Arial"/>
        <w:sz w:val="16"/>
        <w:lang w:val="sl-SI"/>
      </w:rPr>
      <w:t>+386 1 478 60 58</w:t>
    </w:r>
    <w:r w:rsidRPr="008F3500">
      <w:rPr>
        <w:rFonts w:cs="Arial"/>
        <w:sz w:val="16"/>
        <w:lang w:val="sl-SI"/>
      </w:rPr>
      <w:t xml:space="preserve"> </w:t>
    </w:r>
  </w:p>
  <w:p w14:paraId="3F3D7242" w14:textId="77777777" w:rsidR="00A97F63" w:rsidRPr="008F3500" w:rsidRDefault="00A97F63" w:rsidP="00071FA7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0729D">
      <w:rPr>
        <w:rFonts w:cs="Arial"/>
        <w:sz w:val="16"/>
        <w:lang w:val="sl-SI"/>
      </w:rPr>
      <w:t>gp.mz@gov.si</w:t>
    </w:r>
  </w:p>
  <w:p w14:paraId="335512D6" w14:textId="77777777" w:rsidR="00A97F63" w:rsidRPr="008F3500" w:rsidRDefault="00A97F63" w:rsidP="00071FA7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B0729D">
      <w:rPr>
        <w:rFonts w:cs="Arial"/>
        <w:sz w:val="16"/>
        <w:lang w:val="sl-SI"/>
      </w:rPr>
      <w:t>www.mz.gov.si</w:t>
    </w:r>
  </w:p>
  <w:p w14:paraId="61C072C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670FD5"/>
    <w:multiLevelType w:val="hybridMultilevel"/>
    <w:tmpl w:val="73BE9FD2"/>
    <w:lvl w:ilvl="0" w:tplc="158871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A9"/>
    <w:rsid w:val="00000E63"/>
    <w:rsid w:val="00023A88"/>
    <w:rsid w:val="000414FB"/>
    <w:rsid w:val="00042662"/>
    <w:rsid w:val="00050201"/>
    <w:rsid w:val="00055719"/>
    <w:rsid w:val="00071FA7"/>
    <w:rsid w:val="000926CB"/>
    <w:rsid w:val="00096774"/>
    <w:rsid w:val="000A6960"/>
    <w:rsid w:val="000A7238"/>
    <w:rsid w:val="000C70F7"/>
    <w:rsid w:val="000D53AD"/>
    <w:rsid w:val="000D771C"/>
    <w:rsid w:val="000E42AA"/>
    <w:rsid w:val="000E4EA6"/>
    <w:rsid w:val="00111094"/>
    <w:rsid w:val="00115F6A"/>
    <w:rsid w:val="00124299"/>
    <w:rsid w:val="001357B2"/>
    <w:rsid w:val="00146827"/>
    <w:rsid w:val="00150081"/>
    <w:rsid w:val="001651C0"/>
    <w:rsid w:val="00165A25"/>
    <w:rsid w:val="00171020"/>
    <w:rsid w:val="001B5B3F"/>
    <w:rsid w:val="001D6144"/>
    <w:rsid w:val="001F6AA1"/>
    <w:rsid w:val="00202A77"/>
    <w:rsid w:val="00225AB3"/>
    <w:rsid w:val="002372B5"/>
    <w:rsid w:val="00242E16"/>
    <w:rsid w:val="00252C35"/>
    <w:rsid w:val="00271CE5"/>
    <w:rsid w:val="0027401A"/>
    <w:rsid w:val="0027523B"/>
    <w:rsid w:val="00282020"/>
    <w:rsid w:val="00282FF1"/>
    <w:rsid w:val="00285117"/>
    <w:rsid w:val="002A2B69"/>
    <w:rsid w:val="002C359B"/>
    <w:rsid w:val="002C6608"/>
    <w:rsid w:val="002E4B9D"/>
    <w:rsid w:val="002E7B8C"/>
    <w:rsid w:val="00302279"/>
    <w:rsid w:val="00302F80"/>
    <w:rsid w:val="00325C78"/>
    <w:rsid w:val="00327709"/>
    <w:rsid w:val="003356BF"/>
    <w:rsid w:val="0033574E"/>
    <w:rsid w:val="00341535"/>
    <w:rsid w:val="003636BF"/>
    <w:rsid w:val="00370DC2"/>
    <w:rsid w:val="0037795B"/>
    <w:rsid w:val="003845B4"/>
    <w:rsid w:val="00387B1A"/>
    <w:rsid w:val="00397F3F"/>
    <w:rsid w:val="003C49C8"/>
    <w:rsid w:val="003E1C74"/>
    <w:rsid w:val="00411B37"/>
    <w:rsid w:val="0041510C"/>
    <w:rsid w:val="0041617D"/>
    <w:rsid w:val="00447EC7"/>
    <w:rsid w:val="0046411A"/>
    <w:rsid w:val="004652CD"/>
    <w:rsid w:val="004A0430"/>
    <w:rsid w:val="004A15AF"/>
    <w:rsid w:val="004B1C12"/>
    <w:rsid w:val="004C2DEF"/>
    <w:rsid w:val="004D0E59"/>
    <w:rsid w:val="004E0052"/>
    <w:rsid w:val="00526246"/>
    <w:rsid w:val="00535D7A"/>
    <w:rsid w:val="00560624"/>
    <w:rsid w:val="00567106"/>
    <w:rsid w:val="005A119E"/>
    <w:rsid w:val="005B110A"/>
    <w:rsid w:val="005C2891"/>
    <w:rsid w:val="005C5008"/>
    <w:rsid w:val="005D712C"/>
    <w:rsid w:val="005E1D3C"/>
    <w:rsid w:val="006011DF"/>
    <w:rsid w:val="00606812"/>
    <w:rsid w:val="00632253"/>
    <w:rsid w:val="00632617"/>
    <w:rsid w:val="00642714"/>
    <w:rsid w:val="006455CE"/>
    <w:rsid w:val="00647F0D"/>
    <w:rsid w:val="006604B7"/>
    <w:rsid w:val="006A2B39"/>
    <w:rsid w:val="006A4BC6"/>
    <w:rsid w:val="006B7ACF"/>
    <w:rsid w:val="006C1114"/>
    <w:rsid w:val="006C3A22"/>
    <w:rsid w:val="00703F75"/>
    <w:rsid w:val="00706B7C"/>
    <w:rsid w:val="00713FDC"/>
    <w:rsid w:val="007240DB"/>
    <w:rsid w:val="0073156A"/>
    <w:rsid w:val="00733017"/>
    <w:rsid w:val="0076027C"/>
    <w:rsid w:val="00763E15"/>
    <w:rsid w:val="00783310"/>
    <w:rsid w:val="007975CE"/>
    <w:rsid w:val="007A4A6D"/>
    <w:rsid w:val="007B0516"/>
    <w:rsid w:val="007B40A4"/>
    <w:rsid w:val="007C3F98"/>
    <w:rsid w:val="007C6FA9"/>
    <w:rsid w:val="007D0C4B"/>
    <w:rsid w:val="007D1BCF"/>
    <w:rsid w:val="007D28C1"/>
    <w:rsid w:val="007D75CF"/>
    <w:rsid w:val="007E6DC5"/>
    <w:rsid w:val="007F0641"/>
    <w:rsid w:val="007F1367"/>
    <w:rsid w:val="007F34E5"/>
    <w:rsid w:val="007F3B57"/>
    <w:rsid w:val="008414E1"/>
    <w:rsid w:val="00862B56"/>
    <w:rsid w:val="00876F39"/>
    <w:rsid w:val="0088043C"/>
    <w:rsid w:val="008906C9"/>
    <w:rsid w:val="008B486C"/>
    <w:rsid w:val="008C5738"/>
    <w:rsid w:val="008D04F0"/>
    <w:rsid w:val="008D732C"/>
    <w:rsid w:val="008E23E8"/>
    <w:rsid w:val="008E2C61"/>
    <w:rsid w:val="008E48E8"/>
    <w:rsid w:val="008F3500"/>
    <w:rsid w:val="008F50A7"/>
    <w:rsid w:val="00924E3C"/>
    <w:rsid w:val="009400DF"/>
    <w:rsid w:val="009612BB"/>
    <w:rsid w:val="00965FB8"/>
    <w:rsid w:val="00986B8D"/>
    <w:rsid w:val="009D33D2"/>
    <w:rsid w:val="009D6097"/>
    <w:rsid w:val="009F3EF5"/>
    <w:rsid w:val="00A125C5"/>
    <w:rsid w:val="00A13660"/>
    <w:rsid w:val="00A14DFE"/>
    <w:rsid w:val="00A2451C"/>
    <w:rsid w:val="00A34EB5"/>
    <w:rsid w:val="00A55CD4"/>
    <w:rsid w:val="00A65EE7"/>
    <w:rsid w:val="00A70133"/>
    <w:rsid w:val="00A846AC"/>
    <w:rsid w:val="00A96E0A"/>
    <w:rsid w:val="00A97F63"/>
    <w:rsid w:val="00AA47C2"/>
    <w:rsid w:val="00AA585B"/>
    <w:rsid w:val="00AB36C4"/>
    <w:rsid w:val="00AC5A73"/>
    <w:rsid w:val="00AC729E"/>
    <w:rsid w:val="00AE2BE5"/>
    <w:rsid w:val="00AF6EFD"/>
    <w:rsid w:val="00B03BBA"/>
    <w:rsid w:val="00B0729D"/>
    <w:rsid w:val="00B17141"/>
    <w:rsid w:val="00B24F62"/>
    <w:rsid w:val="00B31575"/>
    <w:rsid w:val="00B46BEE"/>
    <w:rsid w:val="00B46D05"/>
    <w:rsid w:val="00B70391"/>
    <w:rsid w:val="00B716DF"/>
    <w:rsid w:val="00B8547D"/>
    <w:rsid w:val="00B85990"/>
    <w:rsid w:val="00B86B4D"/>
    <w:rsid w:val="00BB22CA"/>
    <w:rsid w:val="00BB2A2E"/>
    <w:rsid w:val="00BD67CF"/>
    <w:rsid w:val="00BE2CD9"/>
    <w:rsid w:val="00BF3BD5"/>
    <w:rsid w:val="00C1088B"/>
    <w:rsid w:val="00C10F1E"/>
    <w:rsid w:val="00C16B83"/>
    <w:rsid w:val="00C250D5"/>
    <w:rsid w:val="00C3202C"/>
    <w:rsid w:val="00C66F59"/>
    <w:rsid w:val="00C759B4"/>
    <w:rsid w:val="00C858F2"/>
    <w:rsid w:val="00C92898"/>
    <w:rsid w:val="00C93744"/>
    <w:rsid w:val="00CC26C1"/>
    <w:rsid w:val="00CD523C"/>
    <w:rsid w:val="00CE7514"/>
    <w:rsid w:val="00D02A42"/>
    <w:rsid w:val="00D04CEB"/>
    <w:rsid w:val="00D12B14"/>
    <w:rsid w:val="00D248DE"/>
    <w:rsid w:val="00D24B72"/>
    <w:rsid w:val="00D27E7A"/>
    <w:rsid w:val="00D30998"/>
    <w:rsid w:val="00D4059E"/>
    <w:rsid w:val="00D52AFB"/>
    <w:rsid w:val="00D6200E"/>
    <w:rsid w:val="00D76FC5"/>
    <w:rsid w:val="00D8542D"/>
    <w:rsid w:val="00D95369"/>
    <w:rsid w:val="00D95CCF"/>
    <w:rsid w:val="00D974DB"/>
    <w:rsid w:val="00DA4584"/>
    <w:rsid w:val="00DB22E1"/>
    <w:rsid w:val="00DC6A71"/>
    <w:rsid w:val="00DD67C1"/>
    <w:rsid w:val="00DE281C"/>
    <w:rsid w:val="00DE6B45"/>
    <w:rsid w:val="00DE7F9A"/>
    <w:rsid w:val="00E0357D"/>
    <w:rsid w:val="00E45005"/>
    <w:rsid w:val="00E67261"/>
    <w:rsid w:val="00E75F8F"/>
    <w:rsid w:val="00E83134"/>
    <w:rsid w:val="00EB67EC"/>
    <w:rsid w:val="00EC0576"/>
    <w:rsid w:val="00EC4C51"/>
    <w:rsid w:val="00EE6E04"/>
    <w:rsid w:val="00EF0C8F"/>
    <w:rsid w:val="00F1289F"/>
    <w:rsid w:val="00F214FD"/>
    <w:rsid w:val="00F240BB"/>
    <w:rsid w:val="00F336AF"/>
    <w:rsid w:val="00F57FED"/>
    <w:rsid w:val="00F819DA"/>
    <w:rsid w:val="00F96437"/>
    <w:rsid w:val="00FA26A4"/>
    <w:rsid w:val="00FF5E5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5409026"/>
  <w15:chartTrackingRefBased/>
  <w15:docId w15:val="{29456886-6570-46C6-BC55-5C95D80C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C6FA9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xmsonormal">
    <w:name w:val="xmsonormal"/>
    <w:basedOn w:val="Navaden"/>
    <w:rsid w:val="007C6FA9"/>
    <w:pPr>
      <w:spacing w:before="100" w:beforeAutospacing="1" w:after="100" w:afterAutospacing="1" w:line="240" w:lineRule="auto"/>
    </w:pPr>
    <w:rPr>
      <w:rFonts w:cs="Calibri"/>
      <w:lang w:val="sl-SI" w:eastAsia="sl-SI"/>
    </w:rPr>
  </w:style>
  <w:style w:type="character" w:styleId="Pripombasklic">
    <w:name w:val="annotation reference"/>
    <w:basedOn w:val="Privzetapisavaodstavka"/>
    <w:rsid w:val="00242E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42E1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42E16"/>
    <w:rPr>
      <w:rFonts w:ascii="Calibri" w:eastAsia="Calibri" w:hAnsi="Calibri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242E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42E16"/>
    <w:rPr>
      <w:rFonts w:ascii="Calibri" w:eastAsia="Calibri" w:hAnsi="Calibri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rsid w:val="00BB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B2A2E"/>
    <w:rPr>
      <w:rFonts w:ascii="Segoe UI" w:eastAsia="Calibri" w:hAnsi="Segoe UI" w:cs="Segoe UI"/>
      <w:sz w:val="18"/>
      <w:szCs w:val="18"/>
      <w:lang w:val="en-GB" w:eastAsia="en-US"/>
    </w:rPr>
  </w:style>
  <w:style w:type="paragraph" w:customStyle="1" w:styleId="Corps">
    <w:name w:val="Corps"/>
    <w:rsid w:val="00282FF1"/>
    <w:rPr>
      <w:rFonts w:eastAsia="Arial Unicode MS" w:cs="Arial Unicode MS"/>
      <w:color w:val="000000"/>
      <w:sz w:val="24"/>
      <w:szCs w:val="24"/>
      <w:u w:color="000000"/>
      <w:lang w:val="en-US" w:eastAsia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82FF1"/>
    <w:rPr>
      <w:lang w:val="en-US"/>
    </w:rPr>
  </w:style>
  <w:style w:type="paragraph" w:styleId="Revizija">
    <w:name w:val="Revision"/>
    <w:hidden/>
    <w:uiPriority w:val="99"/>
    <w:semiHidden/>
    <w:rsid w:val="00D52AFB"/>
    <w:rPr>
      <w:rFonts w:ascii="Calibri" w:eastAsia="Calibri" w:hAnsi="Calibri"/>
      <w:sz w:val="22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F1289F"/>
    <w:rPr>
      <w:rFonts w:ascii="Calibri" w:eastAsia="Calibri" w:hAnsi="Calibri"/>
      <w:sz w:val="22"/>
      <w:szCs w:val="22"/>
      <w:lang w:val="en-GB" w:eastAsia="en-US"/>
    </w:rPr>
  </w:style>
  <w:style w:type="paragraph" w:styleId="Odstavekseznama">
    <w:name w:val="List Paragraph"/>
    <w:basedOn w:val="Navaden"/>
    <w:uiPriority w:val="34"/>
    <w:qFormat/>
    <w:rsid w:val="0011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rmanL64\Downloads\MZ_ANG%20(2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MZ_ANG (2)</Template>
  <TotalTime>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zdravje RS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Zorman</dc:creator>
  <cp:keywords/>
  <cp:lastModifiedBy>Vesna Kerstin Petrič</cp:lastModifiedBy>
  <cp:revision>3</cp:revision>
  <cp:lastPrinted>2022-01-29T11:40:00Z</cp:lastPrinted>
  <dcterms:created xsi:type="dcterms:W3CDTF">2022-05-26T16:27:00Z</dcterms:created>
  <dcterms:modified xsi:type="dcterms:W3CDTF">2022-05-26T16:41:00Z</dcterms:modified>
</cp:coreProperties>
</file>