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446D" w14:textId="77777777" w:rsidR="00812A12" w:rsidRDefault="00845117">
      <w:pPr>
        <w:suppressAutoHyphens/>
        <w:spacing w:after="0" w:line="240" w:lineRule="auto"/>
        <w:jc w:val="center"/>
        <w:textAlignment w:val="baseline"/>
      </w:pPr>
      <w:r>
        <w:rPr>
          <w:noProof/>
          <w:lang w:eastAsia="sl-SI"/>
        </w:rPr>
        <w:drawing>
          <wp:inline distT="0" distB="0" distL="0" distR="0" wp14:anchorId="4207EDA9" wp14:editId="45355286">
            <wp:extent cx="33337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C2FE" w14:textId="77777777" w:rsidR="00812A12" w:rsidRDefault="00812A12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sl-SI"/>
        </w:rPr>
      </w:pPr>
    </w:p>
    <w:p w14:paraId="1789695C" w14:textId="77777777" w:rsidR="00812A12" w:rsidRDefault="00812A1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0"/>
          <w:lang w:val="en-US" w:eastAsia="sl-SI"/>
        </w:rPr>
      </w:pPr>
    </w:p>
    <w:p w14:paraId="0D9BB528" w14:textId="77777777" w:rsidR="00812A12" w:rsidRDefault="00845117">
      <w:pPr>
        <w:suppressAutoHyphens/>
        <w:spacing w:after="60" w:line="240" w:lineRule="auto"/>
        <w:jc w:val="center"/>
        <w:textAlignment w:val="baseline"/>
      </w:pPr>
      <w:r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  <w:t>Statement by</w:t>
      </w:r>
    </w:p>
    <w:p w14:paraId="298184FE" w14:textId="77777777" w:rsidR="00812A12" w:rsidRDefault="00845117">
      <w:pPr>
        <w:suppressAutoHyphens/>
        <w:spacing w:after="0" w:line="240" w:lineRule="auto"/>
        <w:jc w:val="center"/>
        <w:textAlignment w:val="baseline"/>
      </w:pPr>
      <w:r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  <w:t>the Republic of Slovenia</w:t>
      </w:r>
    </w:p>
    <w:p w14:paraId="68D7C65C" w14:textId="77777777" w:rsidR="00812A12" w:rsidRDefault="00845117">
      <w:pPr>
        <w:suppressAutoHyphens/>
        <w:spacing w:after="60" w:line="240" w:lineRule="auto"/>
        <w:jc w:val="center"/>
        <w:textAlignment w:val="baseline"/>
      </w:pPr>
      <w:r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  <w:t>at the</w:t>
      </w:r>
    </w:p>
    <w:p w14:paraId="38E19934" w14:textId="7FDED7B8" w:rsidR="00812A12" w:rsidRDefault="00845117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>40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 xml:space="preserve"> Session of the UPR Working Group – Review of Zimbabwe</w:t>
      </w:r>
    </w:p>
    <w:p w14:paraId="2306B16B" w14:textId="77777777" w:rsidR="0010445C" w:rsidRDefault="0010445C">
      <w:pPr>
        <w:suppressAutoHyphens/>
        <w:spacing w:after="0" w:line="240" w:lineRule="auto"/>
        <w:jc w:val="center"/>
        <w:textAlignment w:val="baseline"/>
      </w:pPr>
    </w:p>
    <w:p w14:paraId="41BF3B4E" w14:textId="77777777" w:rsidR="00812A12" w:rsidRDefault="00845117">
      <w:pPr>
        <w:pBdr>
          <w:bottom w:val="single" w:sz="4" w:space="1" w:color="000000"/>
        </w:pBdr>
        <w:suppressAutoHyphens/>
        <w:spacing w:after="0" w:line="240" w:lineRule="auto"/>
        <w:jc w:val="center"/>
        <w:textAlignment w:val="baseline"/>
      </w:pP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>Geneva, 26 January 2022</w:t>
      </w:r>
    </w:p>
    <w:p w14:paraId="67E39F66" w14:textId="77777777" w:rsidR="00812A12" w:rsidRDefault="00812A12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2670883" w14:textId="09DB8ECC" w:rsidR="00812A12" w:rsidRDefault="00704AC7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Excellency</w:t>
      </w:r>
      <w:r w:rsidR="00845117">
        <w:rPr>
          <w:rFonts w:ascii="Arial" w:hAnsi="Arial" w:cs="Arial"/>
          <w:bCs/>
          <w:szCs w:val="20"/>
          <w:lang w:val="en-US"/>
        </w:rPr>
        <w:t>,</w:t>
      </w:r>
    </w:p>
    <w:p w14:paraId="65BE581D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2473829" w14:textId="77777777" w:rsidR="00812A12" w:rsidRDefault="00845117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Slovenia wishes to commend the delegation of Zimbabwe for the national report, its presentation today and the commitment to the UPR process.</w:t>
      </w:r>
    </w:p>
    <w:p w14:paraId="11425EC1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3A39CE22" w14:textId="048DD4BA" w:rsidR="00812A12" w:rsidRDefault="00845117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704AC7">
        <w:rPr>
          <w:rFonts w:ascii="Arial" w:hAnsi="Arial" w:cs="Arial"/>
          <w:bCs/>
          <w:szCs w:val="20"/>
          <w:lang w:val="en-US"/>
        </w:rPr>
        <w:t>s</w:t>
      </w:r>
      <w:r>
        <w:rPr>
          <w:rFonts w:ascii="Arial" w:hAnsi="Arial" w:cs="Arial"/>
          <w:bCs/>
          <w:szCs w:val="20"/>
          <w:lang w:val="en-US"/>
        </w:rPr>
        <w:t>:</w:t>
      </w:r>
    </w:p>
    <w:p w14:paraId="56A5B4C8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1BD10C2" w14:textId="3C8B15F4" w:rsidR="009961A6" w:rsidRDefault="009961A6" w:rsidP="00704AC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C</w:t>
      </w:r>
      <w:r w:rsidR="00845117">
        <w:rPr>
          <w:rFonts w:ascii="Arial" w:hAnsi="Arial" w:cs="Arial"/>
          <w:bCs/>
          <w:szCs w:val="20"/>
          <w:lang w:val="en-US"/>
        </w:rPr>
        <w:t>riminalize child marriage and prosecute and adequately punish perpetrators.</w:t>
      </w:r>
      <w:r>
        <w:rPr>
          <w:rFonts w:ascii="Arial" w:hAnsi="Arial" w:cs="Arial"/>
          <w:bCs/>
          <w:szCs w:val="20"/>
          <w:lang w:val="en-US"/>
        </w:rPr>
        <w:t xml:space="preserve"> </w:t>
      </w:r>
    </w:p>
    <w:p w14:paraId="7D1F441B" w14:textId="77777777" w:rsidR="009961A6" w:rsidRDefault="009961A6" w:rsidP="00CE68F2">
      <w:pPr>
        <w:pStyle w:val="NoSpacing"/>
        <w:ind w:left="720"/>
        <w:jc w:val="both"/>
        <w:rPr>
          <w:rFonts w:ascii="Arial" w:hAnsi="Arial" w:cs="Arial"/>
          <w:bCs/>
          <w:szCs w:val="20"/>
          <w:lang w:val="en-US"/>
        </w:rPr>
      </w:pPr>
    </w:p>
    <w:p w14:paraId="01F52B39" w14:textId="68655029" w:rsidR="00704AC7" w:rsidRDefault="009961A6" w:rsidP="00CE68F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 w:rsidRPr="009961A6">
        <w:rPr>
          <w:rFonts w:ascii="Arial" w:hAnsi="Arial" w:cs="Arial"/>
          <w:bCs/>
          <w:szCs w:val="20"/>
          <w:lang w:val="en-US"/>
        </w:rPr>
        <w:t>Abolish corporal punishment in all settings, and strengthen child protection systems in full compliance with international human rights obligations</w:t>
      </w:r>
      <w:r>
        <w:rPr>
          <w:rFonts w:ascii="Arial" w:hAnsi="Arial" w:cs="Arial"/>
          <w:bCs/>
          <w:szCs w:val="20"/>
          <w:lang w:val="en-US"/>
        </w:rPr>
        <w:t>.</w:t>
      </w:r>
    </w:p>
    <w:p w14:paraId="5DE56DCB" w14:textId="77777777" w:rsidR="00704AC7" w:rsidRDefault="00704AC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E1552F8" w14:textId="35A5924B" w:rsidR="00812A12" w:rsidRDefault="009961A6" w:rsidP="00CE68F2">
      <w:pPr>
        <w:pStyle w:val="NoSpacing"/>
        <w:numPr>
          <w:ilvl w:val="0"/>
          <w:numId w:val="1"/>
        </w:numPr>
        <w:jc w:val="both"/>
      </w:pPr>
      <w:r>
        <w:rPr>
          <w:rFonts w:ascii="Arial" w:hAnsi="Arial" w:cs="Arial"/>
          <w:bCs/>
          <w:szCs w:val="20"/>
          <w:lang w:val="en-US"/>
        </w:rPr>
        <w:t>R</w:t>
      </w:r>
      <w:r w:rsidR="00845117">
        <w:rPr>
          <w:rFonts w:ascii="Arial" w:hAnsi="Arial" w:cs="Arial"/>
          <w:bCs/>
          <w:szCs w:val="20"/>
          <w:lang w:val="en-US"/>
        </w:rPr>
        <w:t>atify the Optional Protocol to the Convention on the Elimination of All Forms of Discrimination against Women.</w:t>
      </w:r>
    </w:p>
    <w:p w14:paraId="031CC6AB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D518468" w14:textId="77777777" w:rsidR="00204D56" w:rsidRDefault="00845117" w:rsidP="00204D56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Slovenia</w:t>
      </w:r>
      <w:r w:rsidR="00B2652F">
        <w:rPr>
          <w:rFonts w:ascii="Arial" w:hAnsi="Arial" w:cs="Arial"/>
          <w:bCs/>
          <w:szCs w:val="20"/>
          <w:lang w:val="en-US"/>
        </w:rPr>
        <w:t xml:space="preserve"> remains deeply concerned over the fact that one third of Zimbabwean girls are being married </w:t>
      </w:r>
      <w:r w:rsidR="00204D56">
        <w:rPr>
          <w:rFonts w:ascii="Arial" w:hAnsi="Arial" w:cs="Arial"/>
          <w:bCs/>
          <w:szCs w:val="20"/>
          <w:lang w:val="en-US"/>
        </w:rPr>
        <w:t>under the age of 18</w:t>
      </w:r>
      <w:r w:rsidR="00B2652F">
        <w:rPr>
          <w:rFonts w:ascii="Arial" w:hAnsi="Arial" w:cs="Arial"/>
          <w:bCs/>
          <w:szCs w:val="20"/>
          <w:lang w:val="en-US"/>
        </w:rPr>
        <w:t>. We are concerned also</w:t>
      </w:r>
      <w:r w:rsidR="00204D56">
        <w:rPr>
          <w:rFonts w:ascii="Arial" w:hAnsi="Arial" w:cs="Arial"/>
          <w:bCs/>
          <w:szCs w:val="20"/>
          <w:lang w:val="en-US"/>
        </w:rPr>
        <w:t xml:space="preserve"> about the use of corporal punishment for disciplinary purposes upon minor male pupils or students. </w:t>
      </w:r>
    </w:p>
    <w:p w14:paraId="49C185F0" w14:textId="77777777" w:rsidR="00204D56" w:rsidRDefault="00204D56">
      <w:pPr>
        <w:pStyle w:val="NoSpacing"/>
        <w:jc w:val="both"/>
        <w:rPr>
          <w:rFonts w:ascii="Arial" w:hAnsi="Arial" w:cs="Arial"/>
          <w:bCs/>
          <w:szCs w:val="20"/>
        </w:rPr>
      </w:pPr>
    </w:p>
    <w:p w14:paraId="01FE480B" w14:textId="2BEA2668" w:rsidR="00812A12" w:rsidRDefault="00204D56">
      <w:pPr>
        <w:pStyle w:val="NoSpacing"/>
        <w:jc w:val="both"/>
      </w:pPr>
      <w:r>
        <w:rPr>
          <w:rFonts w:ascii="Arial" w:hAnsi="Arial" w:cs="Arial"/>
          <w:bCs/>
          <w:szCs w:val="20"/>
        </w:rPr>
        <w:t xml:space="preserve">At the same time Slovenia </w:t>
      </w:r>
      <w:r w:rsidR="00845117">
        <w:rPr>
          <w:rFonts w:ascii="Arial" w:hAnsi="Arial" w:cs="Arial"/>
          <w:bCs/>
          <w:szCs w:val="20"/>
          <w:lang w:val="en-US"/>
        </w:rPr>
        <w:t>commends Zimbabwe for strengthening the law to guarantee education as a basic human right by ensuring that no pupil shall be excluded from school on the basis of non-payment of school fees.</w:t>
      </w:r>
    </w:p>
    <w:p w14:paraId="5F944756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C883FE4" w14:textId="3A7844C4" w:rsidR="00812A12" w:rsidRPr="0010445C" w:rsidRDefault="00845117">
      <w:pPr>
        <w:pStyle w:val="NoSpacing"/>
        <w:jc w:val="both"/>
      </w:pPr>
      <w:r>
        <w:rPr>
          <w:rFonts w:ascii="Arial" w:hAnsi="Arial" w:cs="Arial"/>
          <w:szCs w:val="20"/>
          <w:lang w:val="en-US"/>
        </w:rPr>
        <w:t>Thank you.</w:t>
      </w:r>
    </w:p>
    <w:sectPr w:rsidR="00812A12" w:rsidRPr="0010445C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ABBB" w14:textId="77777777" w:rsidR="00E761AB" w:rsidRDefault="00E761AB">
      <w:pPr>
        <w:spacing w:after="0" w:line="240" w:lineRule="auto"/>
      </w:pPr>
      <w:r>
        <w:separator/>
      </w:r>
    </w:p>
  </w:endnote>
  <w:endnote w:type="continuationSeparator" w:id="0">
    <w:p w14:paraId="290439B8" w14:textId="77777777" w:rsidR="00E761AB" w:rsidRDefault="00E7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4CDE" w14:textId="77777777" w:rsidR="00E761AB" w:rsidRDefault="00E761AB">
      <w:pPr>
        <w:spacing w:after="0" w:line="240" w:lineRule="auto"/>
      </w:pPr>
      <w:r>
        <w:separator/>
      </w:r>
    </w:p>
  </w:footnote>
  <w:footnote w:type="continuationSeparator" w:id="0">
    <w:p w14:paraId="6DA4B12F" w14:textId="77777777" w:rsidR="00E761AB" w:rsidRDefault="00E7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3DF1" w14:textId="77777777" w:rsidR="00812A12" w:rsidRDefault="00845117">
    <w:pPr>
      <w:pStyle w:val="Header"/>
      <w:jc w:val="right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9"/>
    <w:multiLevelType w:val="hybridMultilevel"/>
    <w:tmpl w:val="5F00E8A8"/>
    <w:lvl w:ilvl="0" w:tplc="CAEC5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12"/>
    <w:rsid w:val="0010445C"/>
    <w:rsid w:val="00204D56"/>
    <w:rsid w:val="00704AC7"/>
    <w:rsid w:val="00812A12"/>
    <w:rsid w:val="00845117"/>
    <w:rsid w:val="0087345E"/>
    <w:rsid w:val="009961A6"/>
    <w:rsid w:val="00B2652F"/>
    <w:rsid w:val="00CE68F2"/>
    <w:rsid w:val="00DD527F"/>
    <w:rsid w:val="00E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D6B7D7"/>
  <w15:docId w15:val="{EC429ADA-FCFD-C64A-A888-807410C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50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7695"/>
  </w:style>
  <w:style w:type="character" w:customStyle="1" w:styleId="FooterChar">
    <w:name w:val="Footer Char"/>
    <w:basedOn w:val="DefaultParagraphFont"/>
    <w:link w:val="Footer"/>
    <w:uiPriority w:val="99"/>
    <w:qFormat/>
    <w:rsid w:val="0028769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935D6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hidden/>
    <w:uiPriority w:val="99"/>
    <w:semiHidden/>
    <w:rsid w:val="00704AC7"/>
  </w:style>
  <w:style w:type="paragraph" w:styleId="ListParagraph">
    <w:name w:val="List Paragraph"/>
    <w:basedOn w:val="Normal"/>
    <w:uiPriority w:val="34"/>
    <w:qFormat/>
    <w:rsid w:val="00996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2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A1230</dc:creator>
  <dc:description/>
  <cp:lastModifiedBy>Microsoft Office User</cp:lastModifiedBy>
  <cp:revision>2</cp:revision>
  <dcterms:created xsi:type="dcterms:W3CDTF">2022-01-05T17:00:00Z</dcterms:created>
  <dcterms:modified xsi:type="dcterms:W3CDTF">2022-01-05T17:00:00Z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