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F15FC" w14:textId="51961A12" w:rsidR="009038D5" w:rsidRPr="005C6D2E" w:rsidRDefault="005C6D2E" w:rsidP="005C6D2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i/>
        </w:rPr>
        <w:tab/>
      </w:r>
      <w:r w:rsidRPr="005C6D2E">
        <w:rPr>
          <w:rFonts w:ascii="Times New Roman" w:hAnsi="Times New Roman" w:cs="Times New Roman"/>
          <w:bCs/>
          <w:i/>
          <w:sz w:val="28"/>
          <w:szCs w:val="28"/>
        </w:rPr>
        <w:t>Check against delivery</w:t>
      </w:r>
    </w:p>
    <w:p w14:paraId="053F3949" w14:textId="77777777" w:rsidR="005C6D2E" w:rsidRDefault="005C6D2E" w:rsidP="00645FB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A4120" w14:textId="067302CD" w:rsidR="007771C8" w:rsidRPr="00645FB9" w:rsidRDefault="00645FB9" w:rsidP="00645FB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Pr="00645FB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1C8" w:rsidRPr="00645FB9">
        <w:rPr>
          <w:rFonts w:ascii="Times New Roman" w:hAnsi="Times New Roman" w:cs="Times New Roman"/>
          <w:b/>
          <w:bCs/>
          <w:sz w:val="28"/>
          <w:szCs w:val="28"/>
        </w:rPr>
        <w:t>Human Rights Council</w:t>
      </w:r>
    </w:p>
    <w:p w14:paraId="34E17C9A" w14:textId="77777777" w:rsidR="00645FB9" w:rsidRPr="00645FB9" w:rsidRDefault="007771C8" w:rsidP="00645FB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FB9">
        <w:rPr>
          <w:rFonts w:ascii="Times New Roman" w:hAnsi="Times New Roman" w:cs="Times New Roman"/>
          <w:b/>
          <w:bCs/>
          <w:sz w:val="28"/>
          <w:szCs w:val="28"/>
        </w:rPr>
        <w:t xml:space="preserve">Interactive dialogue with the Special Rapporteur </w:t>
      </w:r>
    </w:p>
    <w:p w14:paraId="21537090" w14:textId="089E1D94" w:rsidR="007771C8" w:rsidRPr="00645FB9" w:rsidRDefault="007771C8" w:rsidP="00645FB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FB9">
        <w:rPr>
          <w:rFonts w:ascii="Times New Roman" w:hAnsi="Times New Roman" w:cs="Times New Roman"/>
          <w:b/>
          <w:bCs/>
          <w:sz w:val="28"/>
          <w:szCs w:val="28"/>
        </w:rPr>
        <w:t xml:space="preserve">on the Rights of Persons with Disabilities </w:t>
      </w:r>
    </w:p>
    <w:p w14:paraId="4BC4BE37" w14:textId="0C275C5E" w:rsidR="007771C8" w:rsidRPr="00645FB9" w:rsidRDefault="007771C8" w:rsidP="00645FB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45FB9">
        <w:rPr>
          <w:rFonts w:ascii="Times New Roman" w:hAnsi="Times New Roman" w:cs="Times New Roman"/>
          <w:b/>
          <w:bCs/>
          <w:sz w:val="28"/>
          <w:szCs w:val="28"/>
        </w:rPr>
        <w:t>14 March 2022</w:t>
      </w:r>
    </w:p>
    <w:p w14:paraId="19120CC6" w14:textId="77777777" w:rsidR="007771C8" w:rsidRPr="00645FB9" w:rsidRDefault="007771C8" w:rsidP="00645FB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5FB9">
        <w:rPr>
          <w:rFonts w:ascii="Times New Roman" w:hAnsi="Times New Roman" w:cs="Times New Roman"/>
          <w:b/>
          <w:bCs/>
          <w:sz w:val="28"/>
          <w:szCs w:val="28"/>
        </w:rPr>
        <w:t>Statement by Austria, Croatia, Slovenia</w:t>
      </w:r>
    </w:p>
    <w:p w14:paraId="6480BC3A" w14:textId="77777777" w:rsidR="007771C8" w:rsidRDefault="007771C8" w:rsidP="007771C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39C1F508" w14:textId="00AF25D0" w:rsidR="007771C8" w:rsidRPr="00014907" w:rsidRDefault="007771C8" w:rsidP="007771C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hr-H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4907">
        <w:rPr>
          <w:rFonts w:ascii="Times New Roman" w:eastAsiaTheme="minorHAnsi" w:hAnsi="Times New Roman" w:cs="Times New Roman"/>
          <w:color w:val="auto"/>
          <w:sz w:val="28"/>
          <w:szCs w:val="28"/>
          <w:lang w:val="hr-H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Thank you </w:t>
      </w:r>
      <w:r w:rsidR="00645FB9" w:rsidRPr="00014907">
        <w:rPr>
          <w:rFonts w:ascii="Times New Roman" w:eastAsiaTheme="minorHAnsi" w:hAnsi="Times New Roman" w:cs="Times New Roman"/>
          <w:color w:val="auto"/>
          <w:sz w:val="28"/>
          <w:szCs w:val="28"/>
          <w:lang w:val="hr-HR" w:eastAsia="en-US"/>
          <w14:textOutline w14:w="0" w14:cap="rnd" w14:cmpd="sng" w14:algn="ctr">
            <w14:noFill/>
            <w14:prstDash w14:val="solid"/>
            <w14:bevel/>
          </w14:textOutline>
        </w:rPr>
        <w:t>Mister President.</w:t>
      </w:r>
    </w:p>
    <w:p w14:paraId="60E20653" w14:textId="77777777" w:rsidR="007771C8" w:rsidRPr="00014907" w:rsidRDefault="007771C8" w:rsidP="007771C8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hr-H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4907">
        <w:rPr>
          <w:rFonts w:ascii="Times New Roman" w:eastAsiaTheme="minorHAnsi" w:hAnsi="Times New Roman" w:cs="Times New Roman"/>
          <w:color w:val="auto"/>
          <w:sz w:val="28"/>
          <w:szCs w:val="28"/>
          <w:lang w:val="hr-H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 deliver this statement on behalf of Austria, Croatia and Slovenia. </w:t>
      </w:r>
    </w:p>
    <w:p w14:paraId="07F60B9D" w14:textId="1EF05E13" w:rsidR="00CF2CB9" w:rsidRPr="00014907" w:rsidRDefault="00CF2CB9" w:rsidP="00CF2CB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As the new and emerging technologies rapidly change our world, reaching all spheres of life, development of </w:t>
      </w:r>
      <w:r w:rsidR="0015062C">
        <w:rPr>
          <w:rFonts w:ascii="Times New Roman" w:hAnsi="Times New Roman" w:cs="Times New Roman"/>
          <w:sz w:val="28"/>
          <w:szCs w:val="28"/>
          <w:lang w:val="en-US"/>
        </w:rPr>
        <w:t>adequate</w:t>
      </w:r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legal framework often lags behind. In this sense, the </w:t>
      </w:r>
      <w:r w:rsidR="008D0EFF">
        <w:rPr>
          <w:rFonts w:ascii="Times New Roman" w:hAnsi="Times New Roman" w:cs="Times New Roman"/>
          <w:sz w:val="28"/>
          <w:szCs w:val="28"/>
          <w:lang w:val="en-US"/>
        </w:rPr>
        <w:t xml:space="preserve">expert </w:t>
      </w:r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work of international and regional institutions, such as UN, </w:t>
      </w:r>
      <w:proofErr w:type="spellStart"/>
      <w:r w:rsidRPr="00014907">
        <w:rPr>
          <w:rFonts w:ascii="Times New Roman" w:hAnsi="Times New Roman" w:cs="Times New Roman"/>
          <w:sz w:val="28"/>
          <w:szCs w:val="28"/>
          <w:lang w:val="en-US"/>
        </w:rPr>
        <w:t>CoE</w:t>
      </w:r>
      <w:proofErr w:type="spellEnd"/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and others provides valuable guidance and enables strategic and proactive approach. </w:t>
      </w:r>
    </w:p>
    <w:p w14:paraId="4E32418A" w14:textId="46971FDF" w:rsidR="0032111B" w:rsidRPr="00014907" w:rsidRDefault="0032111B" w:rsidP="0032111B">
      <w:pPr>
        <w:jc w:val="both"/>
        <w:rPr>
          <w:sz w:val="28"/>
          <w:szCs w:val="28"/>
        </w:rPr>
      </w:pPr>
      <w:r w:rsidRPr="00014907">
        <w:rPr>
          <w:rFonts w:ascii="Times New Roman" w:hAnsi="Times New Roman" w:cs="Times New Roman"/>
          <w:sz w:val="28"/>
          <w:szCs w:val="28"/>
          <w:lang w:val="en-US"/>
        </w:rPr>
        <w:t>We commend the Special Rapporteur for his report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0686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0686">
        <w:rPr>
          <w:rFonts w:ascii="Times New Roman" w:hAnsi="Times New Roman" w:cs="Times New Roman"/>
          <w:sz w:val="28"/>
          <w:szCs w:val="28"/>
          <w:lang w:val="en-US"/>
        </w:rPr>
        <w:t>presents</w:t>
      </w:r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a comprehensive study of numerous opportunities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th</w:t>
      </w:r>
      <w:r w:rsidR="003F0996" w:rsidRPr="00014907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digital transition can bring to the lives of persons with disabilities, as well as </w:t>
      </w:r>
      <w:r w:rsidR="00ED0E5A" w:rsidRPr="00014907">
        <w:rPr>
          <w:rFonts w:ascii="Times New Roman" w:hAnsi="Times New Roman" w:cs="Times New Roman"/>
          <w:sz w:val="28"/>
          <w:szCs w:val="28"/>
          <w:lang w:val="en-US"/>
        </w:rPr>
        <w:t>unique</w:t>
      </w:r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and disproportionate risks i</w:t>
      </w:r>
      <w:r w:rsidR="00E6301C">
        <w:rPr>
          <w:rFonts w:ascii="Times New Roman" w:hAnsi="Times New Roman" w:cs="Times New Roman"/>
          <w:sz w:val="28"/>
          <w:szCs w:val="28"/>
          <w:lang w:val="en-US"/>
        </w:rPr>
        <w:t xml:space="preserve">t can impose </w:t>
      </w:r>
      <w:r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on their enjoyment of human rights. </w:t>
      </w:r>
    </w:p>
    <w:p w14:paraId="22C5C84B" w14:textId="2EAE963D" w:rsidR="00711C98" w:rsidRDefault="00B46798" w:rsidP="00BA30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907">
        <w:rPr>
          <w:rFonts w:ascii="Times New Roman" w:hAnsi="Times New Roman" w:cs="Times New Roman"/>
          <w:sz w:val="28"/>
          <w:szCs w:val="28"/>
          <w:lang w:val="en-US"/>
        </w:rPr>
        <w:t>The benefits of AI in the advancement of d</w:t>
      </w:r>
      <w:r w:rsidR="00711C98">
        <w:rPr>
          <w:rFonts w:ascii="Times New Roman" w:hAnsi="Times New Roman" w:cs="Times New Roman"/>
          <w:sz w:val="28"/>
          <w:szCs w:val="28"/>
          <w:lang w:val="en-US"/>
        </w:rPr>
        <w:t>isability rights are well known. However, a</w:t>
      </w:r>
      <w:r w:rsidR="00902F8B">
        <w:rPr>
          <w:rFonts w:ascii="Times New Roman" w:hAnsi="Times New Roman" w:cs="Times New Roman"/>
          <w:sz w:val="28"/>
          <w:szCs w:val="28"/>
          <w:lang w:val="en-US"/>
        </w:rPr>
        <w:t xml:space="preserve">s highlighted, </w:t>
      </w:r>
      <w:r w:rsidR="00902F8B" w:rsidRPr="00902F8B">
        <w:rPr>
          <w:rFonts w:ascii="Times New Roman" w:hAnsi="Times New Roman" w:cs="Times New Roman"/>
          <w:sz w:val="28"/>
          <w:szCs w:val="28"/>
          <w:lang w:val="en-US"/>
        </w:rPr>
        <w:t>new technologies a</w:t>
      </w:r>
      <w:r w:rsidR="00902F8B">
        <w:rPr>
          <w:rFonts w:ascii="Times New Roman" w:hAnsi="Times New Roman" w:cs="Times New Roman"/>
          <w:sz w:val="28"/>
          <w:szCs w:val="28"/>
          <w:lang w:val="en-US"/>
        </w:rPr>
        <w:t xml:space="preserve">re not </w:t>
      </w:r>
      <w:r w:rsidR="00711C98">
        <w:rPr>
          <w:rFonts w:ascii="Times New Roman" w:hAnsi="Times New Roman" w:cs="Times New Roman"/>
          <w:sz w:val="28"/>
          <w:szCs w:val="28"/>
          <w:lang w:val="en-US"/>
        </w:rPr>
        <w:t>always beneficial or neutral. The growing evidence</w:t>
      </w:r>
      <w:r w:rsidR="00902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1C98">
        <w:rPr>
          <w:rFonts w:ascii="Times New Roman" w:hAnsi="Times New Roman" w:cs="Times New Roman"/>
          <w:sz w:val="28"/>
          <w:szCs w:val="28"/>
          <w:lang w:val="en-US"/>
        </w:rPr>
        <w:t>shows that AI often fuels discrimination, posing</w:t>
      </w:r>
      <w:r w:rsidR="00902F8B">
        <w:rPr>
          <w:rFonts w:ascii="Times New Roman" w:hAnsi="Times New Roman" w:cs="Times New Roman"/>
          <w:sz w:val="28"/>
          <w:szCs w:val="28"/>
          <w:lang w:val="en-US"/>
        </w:rPr>
        <w:t xml:space="preserve"> risk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02F8B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711C98">
        <w:rPr>
          <w:rFonts w:ascii="Times New Roman" w:hAnsi="Times New Roman" w:cs="Times New Roman"/>
          <w:sz w:val="28"/>
          <w:szCs w:val="28"/>
          <w:lang w:val="en-US"/>
        </w:rPr>
        <w:t xml:space="preserve">full enjoyment of the right to </w:t>
      </w:r>
      <w:r w:rsidR="00902F8B" w:rsidRPr="00902F8B">
        <w:rPr>
          <w:rFonts w:ascii="Times New Roman" w:hAnsi="Times New Roman" w:cs="Times New Roman"/>
          <w:sz w:val="28"/>
          <w:szCs w:val="28"/>
          <w:lang w:val="en-US"/>
        </w:rPr>
        <w:t>privacy, education, work, health or participation i</w:t>
      </w:r>
      <w:r w:rsidR="00902F8B">
        <w:rPr>
          <w:rFonts w:ascii="Times New Roman" w:hAnsi="Times New Roman" w:cs="Times New Roman"/>
          <w:sz w:val="28"/>
          <w:szCs w:val="28"/>
          <w:lang w:val="en-US"/>
        </w:rPr>
        <w:t xml:space="preserve">n political and public affairs. </w:t>
      </w:r>
    </w:p>
    <w:p w14:paraId="44272496" w14:textId="1B09B309" w:rsidR="006951EC" w:rsidRDefault="00A17325" w:rsidP="004A44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E71EA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lack of transparency </w:t>
      </w:r>
      <w:r w:rsidR="00DF2CC9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behind </w:t>
      </w:r>
      <w:r w:rsidR="00FE71EA" w:rsidRPr="00014907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="00EF22F2" w:rsidRPr="000149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E71EA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made </w:t>
      </w:r>
      <w:r w:rsidR="00BA3084" w:rsidRPr="00014907">
        <w:rPr>
          <w:rFonts w:ascii="Times New Roman" w:hAnsi="Times New Roman" w:cs="Times New Roman"/>
          <w:sz w:val="28"/>
          <w:szCs w:val="28"/>
          <w:lang w:val="en-US"/>
        </w:rPr>
        <w:t>decisions</w:t>
      </w:r>
      <w:r w:rsidR="00FE71EA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22F2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certainly represents one of the biggest </w:t>
      </w:r>
      <w:r w:rsidR="008D7A3D">
        <w:rPr>
          <w:rFonts w:ascii="Times New Roman" w:hAnsi="Times New Roman" w:cs="Times New Roman"/>
          <w:sz w:val="28"/>
          <w:szCs w:val="28"/>
          <w:lang w:val="en-US"/>
        </w:rPr>
        <w:t>threats</w:t>
      </w:r>
      <w:r w:rsidR="008D7A3D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22F2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in countering </w:t>
      </w:r>
      <w:r w:rsidR="008D7A3D">
        <w:rPr>
          <w:rFonts w:ascii="Times New Roman" w:hAnsi="Times New Roman" w:cs="Times New Roman"/>
          <w:sz w:val="28"/>
          <w:szCs w:val="28"/>
          <w:lang w:val="en-US"/>
        </w:rPr>
        <w:t xml:space="preserve">potential </w:t>
      </w:r>
      <w:r w:rsidR="008E0A11" w:rsidRPr="00014907">
        <w:rPr>
          <w:rFonts w:ascii="Times New Roman" w:hAnsi="Times New Roman" w:cs="Times New Roman"/>
          <w:sz w:val="28"/>
          <w:szCs w:val="28"/>
          <w:lang w:val="en-US"/>
        </w:rPr>
        <w:t>discriminat</w:t>
      </w:r>
      <w:r w:rsidR="008D7A3D">
        <w:rPr>
          <w:rFonts w:ascii="Times New Roman" w:hAnsi="Times New Roman" w:cs="Times New Roman"/>
          <w:sz w:val="28"/>
          <w:szCs w:val="28"/>
          <w:lang w:val="en-US"/>
        </w:rPr>
        <w:t>ory</w:t>
      </w:r>
      <w:r w:rsidR="008E0A11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practices.</w:t>
      </w:r>
      <w:r w:rsidR="00F00D3D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2EA7AE9" w14:textId="0F916241" w:rsidR="00711C98" w:rsidRDefault="00A17325" w:rsidP="004A44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2046" w:rsidRPr="00014907">
        <w:rPr>
          <w:rFonts w:ascii="Times New Roman" w:hAnsi="Times New Roman" w:cs="Times New Roman"/>
          <w:sz w:val="28"/>
          <w:szCs w:val="28"/>
          <w:lang w:val="en-US"/>
        </w:rPr>
        <w:t>t is</w:t>
      </w:r>
      <w:r w:rsidR="00BA421A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7D2046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421A" w:rsidRPr="00014907">
        <w:rPr>
          <w:rFonts w:ascii="Times New Roman" w:hAnsi="Times New Roman" w:cs="Times New Roman"/>
          <w:sz w:val="28"/>
          <w:szCs w:val="28"/>
          <w:lang w:val="en-US"/>
        </w:rPr>
        <w:t>vital</w:t>
      </w:r>
      <w:r w:rsidR="007D2046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421A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importance </w:t>
      </w:r>
      <w:r w:rsidR="007D2046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8D7A3D">
        <w:rPr>
          <w:rFonts w:ascii="Times New Roman" w:hAnsi="Times New Roman" w:cs="Times New Roman"/>
          <w:sz w:val="28"/>
          <w:szCs w:val="28"/>
          <w:lang w:val="en-US"/>
        </w:rPr>
        <w:t>a human rights-based approach to the whole life cycle –</w:t>
      </w:r>
      <w:r w:rsidR="00EE1C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A3D">
        <w:rPr>
          <w:rFonts w:ascii="Times New Roman" w:hAnsi="Times New Roman" w:cs="Times New Roman"/>
          <w:sz w:val="28"/>
          <w:szCs w:val="28"/>
          <w:lang w:val="en-US"/>
        </w:rPr>
        <w:t>the design, development, deployment</w:t>
      </w:r>
      <w:r w:rsidR="009B2440">
        <w:rPr>
          <w:rFonts w:ascii="Times New Roman" w:hAnsi="Times New Roman" w:cs="Times New Roman"/>
          <w:sz w:val="28"/>
          <w:szCs w:val="28"/>
          <w:lang w:val="en-US"/>
        </w:rPr>
        <w:t>, purchase</w:t>
      </w:r>
      <w:r w:rsidR="008D7A3D">
        <w:rPr>
          <w:rFonts w:ascii="Times New Roman" w:hAnsi="Times New Roman" w:cs="Times New Roman"/>
          <w:sz w:val="28"/>
          <w:szCs w:val="28"/>
          <w:lang w:val="en-US"/>
        </w:rPr>
        <w:t xml:space="preserve"> and use of new and emerging digital technologies </w:t>
      </w:r>
      <w:proofErr w:type="gramStart"/>
      <w:r w:rsidR="008D7A3D">
        <w:rPr>
          <w:rFonts w:ascii="Times New Roman" w:hAnsi="Times New Roman" w:cs="Times New Roman"/>
          <w:sz w:val="28"/>
          <w:szCs w:val="28"/>
          <w:lang w:val="en-US"/>
        </w:rPr>
        <w:t>is implemented</w:t>
      </w:r>
      <w:proofErr w:type="gramEnd"/>
      <w:r w:rsidR="008D7A3D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r w:rsidR="007D2046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AI systems </w:t>
      </w:r>
      <w:r w:rsidR="00BA421A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provide </w:t>
      </w:r>
      <w:r w:rsidR="004829C8" w:rsidRPr="00014907">
        <w:rPr>
          <w:rFonts w:ascii="Times New Roman" w:hAnsi="Times New Roman" w:cs="Times New Roman"/>
          <w:sz w:val="28"/>
          <w:szCs w:val="28"/>
          <w:lang w:val="en-US"/>
        </w:rPr>
        <w:t>persons with disabilities</w:t>
      </w:r>
      <w:r w:rsidR="00BA421A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support and assistance</w:t>
      </w:r>
      <w:r w:rsidR="0026181D" w:rsidRPr="000149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60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F30543" w14:textId="6A721229" w:rsidR="008D09DC" w:rsidRPr="00014907" w:rsidRDefault="005F5B52" w:rsidP="004A44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countries are committed to strengthening social and economic inclusion envisaged in the Sustainable Development Goal 10. I</w:t>
      </w:r>
      <w:r w:rsidR="00A939D2">
        <w:rPr>
          <w:rFonts w:ascii="Times New Roman" w:hAnsi="Times New Roman" w:cs="Times New Roman"/>
          <w:sz w:val="28"/>
          <w:szCs w:val="28"/>
          <w:lang w:val="en-US"/>
        </w:rPr>
        <w:t xml:space="preserve">mproving the access </w:t>
      </w:r>
      <w:r w:rsidR="00A939D2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to digital </w:t>
      </w:r>
      <w:r w:rsidR="008D7A3D">
        <w:rPr>
          <w:rFonts w:ascii="Times New Roman" w:hAnsi="Times New Roman" w:cs="Times New Roman"/>
          <w:sz w:val="28"/>
          <w:szCs w:val="28"/>
          <w:lang w:val="en-US"/>
        </w:rPr>
        <w:t xml:space="preserve">products and </w:t>
      </w:r>
      <w:r w:rsidR="00A939D2" w:rsidRPr="00014907">
        <w:rPr>
          <w:rFonts w:ascii="Times New Roman" w:hAnsi="Times New Roman" w:cs="Times New Roman"/>
          <w:sz w:val="28"/>
          <w:szCs w:val="28"/>
          <w:lang w:val="en-US"/>
        </w:rPr>
        <w:t>services and building digital skills</w:t>
      </w:r>
      <w:r w:rsidR="00711C98">
        <w:rPr>
          <w:rFonts w:ascii="Times New Roman" w:hAnsi="Times New Roman" w:cs="Times New Roman"/>
          <w:sz w:val="28"/>
          <w:szCs w:val="28"/>
          <w:lang w:val="en-US"/>
        </w:rPr>
        <w:t xml:space="preserve">, as well as developing 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lastRenderedPageBreak/>
        <w:t>appropriate</w:t>
      </w:r>
      <w:r w:rsidR="00711C98">
        <w:rPr>
          <w:rFonts w:ascii="Times New Roman" w:hAnsi="Times New Roman" w:cs="Times New Roman"/>
          <w:sz w:val="28"/>
          <w:szCs w:val="28"/>
          <w:lang w:val="en-US"/>
        </w:rPr>
        <w:t xml:space="preserve"> application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11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ABA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 xml:space="preserve">all </w:t>
      </w:r>
      <w:r w:rsidR="00E55ABA">
        <w:rPr>
          <w:rFonts w:ascii="Times New Roman" w:hAnsi="Times New Roman" w:cs="Times New Roman"/>
          <w:sz w:val="28"/>
          <w:szCs w:val="28"/>
          <w:lang w:val="en-US"/>
        </w:rPr>
        <w:t>essential</w:t>
      </w:r>
      <w:r w:rsidR="00A939D2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precondition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39D2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A3D">
        <w:rPr>
          <w:rFonts w:ascii="Times New Roman" w:hAnsi="Times New Roman" w:cs="Times New Roman"/>
          <w:sz w:val="28"/>
          <w:szCs w:val="28"/>
          <w:lang w:val="en-US"/>
        </w:rPr>
        <w:t>to bridging the digital divide</w:t>
      </w:r>
      <w:r w:rsidR="00A939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41F24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Moreover, 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41F24" w:rsidRPr="0001490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3035" w:rsidRPr="00014907">
        <w:rPr>
          <w:rFonts w:ascii="Times New Roman" w:hAnsi="Times New Roman" w:cs="Times New Roman"/>
          <w:sz w:val="28"/>
          <w:szCs w:val="28"/>
          <w:lang w:val="en-US"/>
        </w:rPr>
        <w:t>ngagement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 xml:space="preserve"> of persons with disabilities</w:t>
      </w:r>
      <w:r w:rsidR="00153035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683" w:rsidRPr="00014907">
        <w:rPr>
          <w:rFonts w:ascii="Times New Roman" w:hAnsi="Times New Roman" w:cs="Times New Roman"/>
          <w:sz w:val="28"/>
          <w:szCs w:val="28"/>
          <w:lang w:val="en-US"/>
        </w:rPr>
        <w:t>in technology development process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D5683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as well as political decision-making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D5683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237C" w:rsidRPr="00014907">
        <w:rPr>
          <w:rFonts w:ascii="Times New Roman" w:hAnsi="Times New Roman" w:cs="Times New Roman"/>
          <w:sz w:val="28"/>
          <w:szCs w:val="28"/>
          <w:lang w:val="en-US"/>
        </w:rPr>
        <w:t>remains crucial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 xml:space="preserve"> in order</w:t>
      </w:r>
      <w:r w:rsidR="007D237C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>to ensure</w:t>
      </w:r>
      <w:r w:rsidR="004A4423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that their </w:t>
      </w:r>
      <w:r w:rsidR="00DB5E68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voices </w:t>
      </w:r>
      <w:proofErr w:type="gramStart"/>
      <w:r w:rsidR="004A4423" w:rsidRPr="0001490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DB5E68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heard</w:t>
      </w:r>
      <w:proofErr w:type="gramEnd"/>
      <w:r w:rsidR="00DB5E68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4A4423" w:rsidRPr="00014907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 xml:space="preserve"> specific</w:t>
      </w:r>
      <w:r w:rsidR="004A4423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62B5" w:rsidRPr="00014907">
        <w:rPr>
          <w:rFonts w:ascii="Times New Roman" w:hAnsi="Times New Roman" w:cs="Times New Roman"/>
          <w:sz w:val="28"/>
          <w:szCs w:val="28"/>
          <w:lang w:val="en-US"/>
        </w:rPr>
        <w:t>needs</w:t>
      </w:r>
      <w:r w:rsidR="004A4423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DB5E68" w:rsidRPr="00014907">
        <w:rPr>
          <w:rFonts w:ascii="Times New Roman" w:hAnsi="Times New Roman" w:cs="Times New Roman"/>
          <w:sz w:val="28"/>
          <w:szCs w:val="28"/>
          <w:lang w:val="en-US"/>
        </w:rPr>
        <w:t>taken into account</w:t>
      </w:r>
      <w:r w:rsidR="004A4423" w:rsidRPr="000149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B53CF14" w14:textId="1D1D9590" w:rsidR="007D237C" w:rsidRPr="00014907" w:rsidRDefault="007D237C" w:rsidP="004A44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014907">
        <w:rPr>
          <w:rFonts w:ascii="Times New Roman" w:hAnsi="Times New Roman" w:cs="Times New Roman"/>
          <w:sz w:val="28"/>
          <w:szCs w:val="28"/>
          <w:lang w:val="en-US"/>
        </w:rPr>
        <w:t>Mr. Quinn,</w:t>
      </w:r>
    </w:p>
    <w:p w14:paraId="697BCCC8" w14:textId="73078612" w:rsidR="000101E9" w:rsidRDefault="0032355E" w:rsidP="0001490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Armed conflict</w:t>
      </w:r>
      <w:r w:rsidR="00E71B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101E9">
        <w:rPr>
          <w:rFonts w:ascii="Times New Roman" w:hAnsi="Times New Roman" w:cs="Times New Roman"/>
          <w:sz w:val="28"/>
          <w:szCs w:val="28"/>
          <w:lang w:val="en-US"/>
        </w:rPr>
        <w:t xml:space="preserve">, such as the one in Ukraine, force millions of people to leave their homes and become refugees. </w:t>
      </w:r>
      <w:r w:rsidR="004B43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101E9">
        <w:rPr>
          <w:rFonts w:ascii="Times New Roman" w:hAnsi="Times New Roman" w:cs="Times New Roman"/>
          <w:sz w:val="28"/>
          <w:szCs w:val="28"/>
          <w:lang w:val="en-US"/>
        </w:rPr>
        <w:t>articularly vulnerable are refugees with disabilities. Could you elaborate on possible role the AI could have in their support and protection?</w:t>
      </w:r>
    </w:p>
    <w:p w14:paraId="33C8F0DF" w14:textId="5562C58F" w:rsidR="00590030" w:rsidRPr="00014907" w:rsidRDefault="000149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4907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sectPr w:rsidR="00590030" w:rsidRPr="0001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FF"/>
    <w:rsid w:val="0000542B"/>
    <w:rsid w:val="000101E9"/>
    <w:rsid w:val="00014907"/>
    <w:rsid w:val="00041F61"/>
    <w:rsid w:val="00081647"/>
    <w:rsid w:val="00081CFF"/>
    <w:rsid w:val="000C1B17"/>
    <w:rsid w:val="000C50EF"/>
    <w:rsid w:val="00141F24"/>
    <w:rsid w:val="0015062C"/>
    <w:rsid w:val="00151941"/>
    <w:rsid w:val="00153035"/>
    <w:rsid w:val="001763D2"/>
    <w:rsid w:val="001B2DDA"/>
    <w:rsid w:val="001C02E5"/>
    <w:rsid w:val="001F30A6"/>
    <w:rsid w:val="002523FF"/>
    <w:rsid w:val="0026181D"/>
    <w:rsid w:val="002632C9"/>
    <w:rsid w:val="002C6D73"/>
    <w:rsid w:val="0032111B"/>
    <w:rsid w:val="0032355E"/>
    <w:rsid w:val="00324ADA"/>
    <w:rsid w:val="00335E04"/>
    <w:rsid w:val="0037312D"/>
    <w:rsid w:val="003D5099"/>
    <w:rsid w:val="003F0996"/>
    <w:rsid w:val="00407F1F"/>
    <w:rsid w:val="004708DC"/>
    <w:rsid w:val="004829C8"/>
    <w:rsid w:val="004A4423"/>
    <w:rsid w:val="004B436A"/>
    <w:rsid w:val="004B4AAE"/>
    <w:rsid w:val="004C38BB"/>
    <w:rsid w:val="005036BC"/>
    <w:rsid w:val="00511A8D"/>
    <w:rsid w:val="005750F9"/>
    <w:rsid w:val="00590030"/>
    <w:rsid w:val="005C6D2E"/>
    <w:rsid w:val="005F5B52"/>
    <w:rsid w:val="006212C1"/>
    <w:rsid w:val="006427D2"/>
    <w:rsid w:val="00645FB9"/>
    <w:rsid w:val="006951EC"/>
    <w:rsid w:val="006A58A8"/>
    <w:rsid w:val="006F2DF0"/>
    <w:rsid w:val="00711C98"/>
    <w:rsid w:val="00742C7F"/>
    <w:rsid w:val="007771C8"/>
    <w:rsid w:val="007D2046"/>
    <w:rsid w:val="007D237C"/>
    <w:rsid w:val="0080500B"/>
    <w:rsid w:val="00807BEC"/>
    <w:rsid w:val="00884C00"/>
    <w:rsid w:val="008C0894"/>
    <w:rsid w:val="008D09DC"/>
    <w:rsid w:val="008D0EFF"/>
    <w:rsid w:val="008D7A3D"/>
    <w:rsid w:val="008E0A11"/>
    <w:rsid w:val="008E20B2"/>
    <w:rsid w:val="00902F8B"/>
    <w:rsid w:val="009038D5"/>
    <w:rsid w:val="0096217C"/>
    <w:rsid w:val="0097703C"/>
    <w:rsid w:val="009B2440"/>
    <w:rsid w:val="009B7BF0"/>
    <w:rsid w:val="009E39A5"/>
    <w:rsid w:val="00A14E06"/>
    <w:rsid w:val="00A17325"/>
    <w:rsid w:val="00A821CD"/>
    <w:rsid w:val="00A939D2"/>
    <w:rsid w:val="00AA25EB"/>
    <w:rsid w:val="00AC3751"/>
    <w:rsid w:val="00AD5683"/>
    <w:rsid w:val="00AF682E"/>
    <w:rsid w:val="00B11413"/>
    <w:rsid w:val="00B46798"/>
    <w:rsid w:val="00B530AA"/>
    <w:rsid w:val="00B622F6"/>
    <w:rsid w:val="00B86424"/>
    <w:rsid w:val="00BA3084"/>
    <w:rsid w:val="00BA421A"/>
    <w:rsid w:val="00BA5D79"/>
    <w:rsid w:val="00BB12E9"/>
    <w:rsid w:val="00BB2DD7"/>
    <w:rsid w:val="00BE2716"/>
    <w:rsid w:val="00C50B4E"/>
    <w:rsid w:val="00C91802"/>
    <w:rsid w:val="00C966C0"/>
    <w:rsid w:val="00CF2CB9"/>
    <w:rsid w:val="00D362B5"/>
    <w:rsid w:val="00D4698D"/>
    <w:rsid w:val="00D66553"/>
    <w:rsid w:val="00DB5E68"/>
    <w:rsid w:val="00DF07D6"/>
    <w:rsid w:val="00DF2CC9"/>
    <w:rsid w:val="00DF5E6D"/>
    <w:rsid w:val="00E20686"/>
    <w:rsid w:val="00E55ABA"/>
    <w:rsid w:val="00E60A29"/>
    <w:rsid w:val="00E6301C"/>
    <w:rsid w:val="00E71BED"/>
    <w:rsid w:val="00E87AB3"/>
    <w:rsid w:val="00EA0A21"/>
    <w:rsid w:val="00EC105C"/>
    <w:rsid w:val="00ED0E5A"/>
    <w:rsid w:val="00EE1C74"/>
    <w:rsid w:val="00EF22F2"/>
    <w:rsid w:val="00F00D3D"/>
    <w:rsid w:val="00F231F5"/>
    <w:rsid w:val="00F35968"/>
    <w:rsid w:val="00F759EB"/>
    <w:rsid w:val="00FC1690"/>
    <w:rsid w:val="00FE71E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BF34"/>
  <w15:chartTrackingRefBased/>
  <w15:docId w15:val="{4BA90DDE-E1D4-4E81-B53E-CDB3B28A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A">
    <w:name w:val="Body A"/>
    <w:rsid w:val="007771C8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hr-HR"/>
      <w14:textOutline w14:w="12700" w14:cap="flat" w14:cmpd="sng" w14:algn="ctr">
        <w14:noFill/>
        <w14:prstDash w14:val="solid"/>
        <w14:miter w14:lim="100000"/>
      </w14:textOutline>
    </w:rPr>
  </w:style>
  <w:style w:type="paragraph" w:styleId="Revision">
    <w:name w:val="Revision"/>
    <w:hidden/>
    <w:uiPriority w:val="99"/>
    <w:semiHidden/>
    <w:rsid w:val="009B2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5EEF1-8DEC-4E86-B297-46ECEF05031B}"/>
</file>

<file path=customXml/itemProps2.xml><?xml version="1.0" encoding="utf-8"?>
<ds:datastoreItem xmlns:ds="http://schemas.openxmlformats.org/officeDocument/2006/customXml" ds:itemID="{C04583CB-B0AE-4DE7-90D1-D3342B60CC66}"/>
</file>

<file path=customXml/itemProps3.xml><?xml version="1.0" encoding="utf-8"?>
<ds:datastoreItem xmlns:ds="http://schemas.openxmlformats.org/officeDocument/2006/customXml" ds:itemID="{17178BB1-7062-4ECC-BC29-00C6E50E0848}"/>
</file>

<file path=customXml/itemProps4.xml><?xml version="1.0" encoding="utf-8"?>
<ds:datastoreItem xmlns:ds="http://schemas.openxmlformats.org/officeDocument/2006/customXml" ds:itemID="{EDF36378-DE9F-44E2-957D-7C4C6E777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 Balija</cp:lastModifiedBy>
  <cp:revision>7</cp:revision>
  <dcterms:created xsi:type="dcterms:W3CDTF">2022-03-10T14:56:00Z</dcterms:created>
  <dcterms:modified xsi:type="dcterms:W3CDTF">2022-03-11T16:06:00Z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