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5E" w:rsidRDefault="004F3B5E" w:rsidP="004F3B5E">
      <w:pPr>
        <w:autoSpaceDE w:val="0"/>
        <w:autoSpaceDN w:val="0"/>
        <w:adjustRightInd w:val="0"/>
        <w:jc w:val="both"/>
        <w:rPr>
          <w:rFonts w:ascii="Helv" w:hAnsi="Helv" w:cs="Helv"/>
          <w:color w:val="000000"/>
          <w:lang w:eastAsia="sl-SI"/>
        </w:rPr>
      </w:pPr>
      <w:bookmarkStart w:id="0" w:name="_GoBack"/>
      <w:bookmarkEnd w:id="0"/>
      <w:r>
        <w:rPr>
          <w:rFonts w:ascii="Helv" w:hAnsi="Helv" w:cs="Helv"/>
          <w:color w:val="000000"/>
          <w:lang w:eastAsia="sl-SI"/>
        </w:rPr>
        <w:t xml:space="preserve">Osebe, ki prebivajo v tujini se lahko na občino Rim za izpiske (rojstvo, poroka, smrt) ali potrdila (prebivališča, družinski list) obrnejo le pisno z zaprto ovojnico na naslov "Roma </w:t>
      </w:r>
      <w:proofErr w:type="spellStart"/>
      <w:r>
        <w:rPr>
          <w:rFonts w:ascii="Helv" w:hAnsi="Helv" w:cs="Helv"/>
          <w:color w:val="000000"/>
          <w:lang w:eastAsia="sl-SI"/>
        </w:rPr>
        <w:t>Capitale</w:t>
      </w:r>
      <w:proofErr w:type="spellEnd"/>
      <w:r>
        <w:rPr>
          <w:rFonts w:ascii="Helv" w:hAnsi="Helv" w:cs="Helv"/>
          <w:color w:val="000000"/>
          <w:lang w:eastAsia="sl-SI"/>
        </w:rPr>
        <w:t xml:space="preserve"> - U.O. </w:t>
      </w:r>
      <w:proofErr w:type="spellStart"/>
      <w:r>
        <w:rPr>
          <w:rFonts w:ascii="Helv" w:hAnsi="Helv" w:cs="Helv"/>
          <w:color w:val="000000"/>
          <w:lang w:eastAsia="sl-SI"/>
        </w:rPr>
        <w:t>Anagrafe</w:t>
      </w:r>
      <w:proofErr w:type="spellEnd"/>
      <w:r>
        <w:rPr>
          <w:rFonts w:ascii="Helv" w:hAnsi="Helv" w:cs="Helv"/>
          <w:color w:val="000000"/>
          <w:lang w:eastAsia="sl-SI"/>
        </w:rPr>
        <w:t xml:space="preserve">, </w:t>
      </w:r>
      <w:proofErr w:type="spellStart"/>
      <w:r>
        <w:rPr>
          <w:rFonts w:ascii="Helv" w:hAnsi="Helv" w:cs="Helv"/>
          <w:color w:val="000000"/>
          <w:lang w:eastAsia="sl-SI"/>
        </w:rPr>
        <w:t>Stato</w:t>
      </w:r>
      <w:proofErr w:type="spellEnd"/>
      <w:r>
        <w:rPr>
          <w:rFonts w:ascii="Helv" w:hAnsi="Helv" w:cs="Helv"/>
          <w:color w:val="000000"/>
          <w:lang w:eastAsia="sl-SI"/>
        </w:rPr>
        <w:t xml:space="preserve"> Civile e Leva - </w:t>
      </w:r>
      <w:proofErr w:type="spellStart"/>
      <w:r>
        <w:rPr>
          <w:rFonts w:ascii="Helv" w:hAnsi="Helv" w:cs="Helv"/>
          <w:color w:val="000000"/>
          <w:lang w:eastAsia="sl-SI"/>
        </w:rPr>
        <w:t>Ufficio</w:t>
      </w:r>
      <w:proofErr w:type="spellEnd"/>
      <w:r>
        <w:rPr>
          <w:rFonts w:ascii="Helv" w:hAnsi="Helv" w:cs="Helv"/>
          <w:color w:val="000000"/>
          <w:lang w:eastAsia="sl-SI"/>
        </w:rPr>
        <w:t xml:space="preserve"> </w:t>
      </w:r>
      <w:proofErr w:type="spellStart"/>
      <w:r>
        <w:rPr>
          <w:rFonts w:ascii="Helv" w:hAnsi="Helv" w:cs="Helv"/>
          <w:color w:val="000000"/>
          <w:lang w:eastAsia="sl-SI"/>
        </w:rPr>
        <w:t>certificazioni</w:t>
      </w:r>
      <w:proofErr w:type="spellEnd"/>
      <w:r>
        <w:rPr>
          <w:rFonts w:ascii="Helv" w:hAnsi="Helv" w:cs="Helv"/>
          <w:color w:val="000000"/>
          <w:lang w:eastAsia="sl-SI"/>
        </w:rPr>
        <w:t xml:space="preserve"> per </w:t>
      </w:r>
      <w:proofErr w:type="spellStart"/>
      <w:r>
        <w:rPr>
          <w:rFonts w:ascii="Helv" w:hAnsi="Helv" w:cs="Helv"/>
          <w:color w:val="000000"/>
          <w:lang w:eastAsia="sl-SI"/>
        </w:rPr>
        <w:t>corrispondenza</w:t>
      </w:r>
      <w:proofErr w:type="spellEnd"/>
      <w:r>
        <w:rPr>
          <w:rFonts w:ascii="Helv" w:hAnsi="Helv" w:cs="Helv"/>
          <w:color w:val="000000"/>
          <w:lang w:eastAsia="sl-SI"/>
        </w:rPr>
        <w:t xml:space="preserve">, Via </w:t>
      </w:r>
      <w:proofErr w:type="spellStart"/>
      <w:r>
        <w:rPr>
          <w:rFonts w:ascii="Helv" w:hAnsi="Helv" w:cs="Helv"/>
          <w:color w:val="000000"/>
          <w:lang w:eastAsia="sl-SI"/>
        </w:rPr>
        <w:t>Luigi</w:t>
      </w:r>
      <w:proofErr w:type="spellEnd"/>
      <w:r>
        <w:rPr>
          <w:rFonts w:ascii="Helv" w:hAnsi="Helv" w:cs="Helv"/>
          <w:color w:val="000000"/>
          <w:lang w:eastAsia="sl-SI"/>
        </w:rPr>
        <w:t xml:space="preserve"> </w:t>
      </w:r>
      <w:proofErr w:type="spellStart"/>
      <w:r>
        <w:rPr>
          <w:rFonts w:ascii="Helv" w:hAnsi="Helv" w:cs="Helv"/>
          <w:color w:val="000000"/>
          <w:lang w:eastAsia="sl-SI"/>
        </w:rPr>
        <w:t>Petroselli</w:t>
      </w:r>
      <w:proofErr w:type="spellEnd"/>
      <w:r>
        <w:rPr>
          <w:rFonts w:ascii="Helv" w:hAnsi="Helv" w:cs="Helv"/>
          <w:color w:val="000000"/>
          <w:lang w:eastAsia="sl-SI"/>
        </w:rPr>
        <w:t xml:space="preserve">, 50, 00186 Roma" z navedbo vseh podatkov osebe, na katero se nanaša izpisek (ime, priimek, kraj in datum rojstva, za poročne izpiske kraj in datum poroke). Priložiti je treba (sicer se prošnjo zavrne) fotokopijo veljavnega osebnega dokumenta vlagatelja prošnje, ovojnico z vpisanim naslovom, kamor se pošlje izvirnik izpiska po pošti (z italijansko znamko ali t.i. </w:t>
      </w:r>
      <w:proofErr w:type="spellStart"/>
      <w:r>
        <w:rPr>
          <w:rFonts w:ascii="Helv" w:hAnsi="Helv" w:cs="Helv"/>
          <w:color w:val="000000"/>
          <w:lang w:eastAsia="sl-SI"/>
        </w:rPr>
        <w:t>coupon</w:t>
      </w:r>
      <w:proofErr w:type="spellEnd"/>
      <w:r>
        <w:rPr>
          <w:rFonts w:ascii="Helv" w:hAnsi="Helv" w:cs="Helv"/>
          <w:color w:val="000000"/>
          <w:lang w:eastAsia="sl-SI"/>
        </w:rPr>
        <w:t xml:space="preserve"> </w:t>
      </w:r>
      <w:proofErr w:type="spellStart"/>
      <w:r>
        <w:rPr>
          <w:rFonts w:ascii="Helv" w:hAnsi="Helv" w:cs="Helv"/>
          <w:color w:val="000000"/>
          <w:lang w:eastAsia="sl-SI"/>
        </w:rPr>
        <w:t>reponse</w:t>
      </w:r>
      <w:proofErr w:type="spellEnd"/>
      <w:r>
        <w:rPr>
          <w:rFonts w:ascii="Helv" w:hAnsi="Helv" w:cs="Helv"/>
          <w:color w:val="000000"/>
          <w:lang w:eastAsia="sl-SI"/>
        </w:rPr>
        <w:t xml:space="preserve"> </w:t>
      </w:r>
      <w:proofErr w:type="spellStart"/>
      <w:r>
        <w:rPr>
          <w:rFonts w:ascii="Helv" w:hAnsi="Helv" w:cs="Helv"/>
          <w:color w:val="000000"/>
          <w:lang w:eastAsia="sl-SI"/>
        </w:rPr>
        <w:t>international</w:t>
      </w:r>
      <w:proofErr w:type="spellEnd"/>
      <w:r>
        <w:rPr>
          <w:rFonts w:ascii="Helv" w:hAnsi="Helv" w:cs="Helv"/>
          <w:color w:val="000000"/>
          <w:lang w:eastAsia="sl-SI"/>
        </w:rPr>
        <w:t>, ki ga pridobi na pošti v Sloveniji), potrdilo o plačilu na navedeni IBAN, če je to potrebno.</w:t>
      </w:r>
    </w:p>
    <w:p w:rsidR="004F3B5E" w:rsidRDefault="004F3B5E" w:rsidP="004F3B5E">
      <w:pPr>
        <w:autoSpaceDE w:val="0"/>
        <w:autoSpaceDN w:val="0"/>
        <w:adjustRightInd w:val="0"/>
        <w:spacing w:line="360" w:lineRule="auto"/>
        <w:jc w:val="both"/>
        <w:rPr>
          <w:rFonts w:ascii="Helv" w:hAnsi="Helv" w:cs="Helv"/>
          <w:color w:val="000000"/>
          <w:lang w:eastAsia="sl-SI"/>
        </w:rPr>
      </w:pP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Cenik za izpiske je naslednji:</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RMK, PMK in MKU brezplačno,</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izpiski RMK, PMK in MKU z zaznamki, tudi mednarodno obrazci brezplačno,</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celoviti prepisi (overjana kopija) o rojstvu, poroki, smrti 1 EUR,</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državljanstvo skupaj 16,52 EUR.</w:t>
      </w:r>
    </w:p>
    <w:p w:rsidR="004F3B5E" w:rsidRDefault="004F3B5E" w:rsidP="004F3B5E">
      <w:pPr>
        <w:autoSpaceDE w:val="0"/>
        <w:autoSpaceDN w:val="0"/>
        <w:adjustRightInd w:val="0"/>
        <w:spacing w:line="360" w:lineRule="auto"/>
        <w:jc w:val="both"/>
        <w:rPr>
          <w:rFonts w:ascii="Helv" w:hAnsi="Helv" w:cs="Helv"/>
          <w:color w:val="000000"/>
          <w:lang w:eastAsia="sl-SI"/>
        </w:rPr>
      </w:pP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Potrdila:</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xml:space="preserve">- družinski list, tudi zgodovinski po 1982, prebivališče, tudi zgodovinsko po 1982, prebivališče v tujini - vse s </w:t>
      </w:r>
      <w:proofErr w:type="spellStart"/>
      <w:r>
        <w:rPr>
          <w:rFonts w:ascii="Helv" w:hAnsi="Helv" w:cs="Helv"/>
          <w:color w:val="000000"/>
          <w:lang w:eastAsia="sl-SI"/>
        </w:rPr>
        <w:t>kolekom</w:t>
      </w:r>
      <w:proofErr w:type="spellEnd"/>
      <w:r>
        <w:rPr>
          <w:rFonts w:ascii="Helv" w:hAnsi="Helv" w:cs="Helv"/>
          <w:color w:val="000000"/>
          <w:lang w:eastAsia="sl-SI"/>
        </w:rPr>
        <w:t xml:space="preserve"> - skupaj 16,52 EUR,</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enaka potrdila kot zgoraj na navadnem dokumentu 0,26 EUR,</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potrdilo o prebivališču pred 1982 skupaj 21,16 EUR,</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enako potrdilo kot prej na navadnem dokumentu 2,58 EUR,</w:t>
      </w: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 za zgodovinska družinska potrdila ni možno izdati potrdil za obdobja od 1959 - 1982. V primeru, da se pozna člane gospodinjstva v tem obdobju se lahko zahteva izdajo potrdil o prebivališču za vsakega od njih.</w:t>
      </w:r>
    </w:p>
    <w:p w:rsidR="004F3B5E" w:rsidRDefault="004F3B5E" w:rsidP="004F3B5E">
      <w:pPr>
        <w:autoSpaceDE w:val="0"/>
        <w:autoSpaceDN w:val="0"/>
        <w:adjustRightInd w:val="0"/>
        <w:spacing w:line="360" w:lineRule="auto"/>
        <w:jc w:val="both"/>
        <w:rPr>
          <w:rFonts w:ascii="Helv" w:hAnsi="Helv" w:cs="Helv"/>
          <w:color w:val="000000"/>
          <w:lang w:eastAsia="sl-SI"/>
        </w:rPr>
      </w:pPr>
    </w:p>
    <w:p w:rsidR="004F3B5E" w:rsidRDefault="004F3B5E" w:rsidP="004F3B5E">
      <w:pPr>
        <w:autoSpaceDE w:val="0"/>
        <w:autoSpaceDN w:val="0"/>
        <w:adjustRightInd w:val="0"/>
        <w:spacing w:line="360" w:lineRule="auto"/>
        <w:jc w:val="both"/>
        <w:rPr>
          <w:rFonts w:ascii="Helv" w:hAnsi="Helv" w:cs="Helv"/>
          <w:color w:val="000000"/>
          <w:lang w:eastAsia="sl-SI"/>
        </w:rPr>
      </w:pPr>
      <w:r>
        <w:rPr>
          <w:rFonts w:ascii="Helv" w:hAnsi="Helv" w:cs="Helv"/>
          <w:color w:val="000000"/>
          <w:lang w:eastAsia="sl-SI"/>
        </w:rPr>
        <w:t>Za iskanje zgodovinskih podatkov o družini in plačilo teh taks je treba vnaprej vzpostaviti stik s občino, ki bo pripravila predračun. V zahtevi se navede obdobje, ki naj ga potrdilo zajema in podatke o osebi, na ime katere se izda (z navedbo telefonske številke in/ali e-pošte).</w:t>
      </w:r>
    </w:p>
    <w:p w:rsidR="00052904" w:rsidRDefault="00052904" w:rsidP="004F3B5E">
      <w:pPr>
        <w:jc w:val="both"/>
      </w:pPr>
    </w:p>
    <w:sectPr w:rsidR="00052904" w:rsidSect="004F3B5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5E"/>
    <w:rsid w:val="00052904"/>
    <w:rsid w:val="000B6C41"/>
    <w:rsid w:val="000C2D7E"/>
    <w:rsid w:val="002C42BC"/>
    <w:rsid w:val="004F3B5E"/>
    <w:rsid w:val="005E619C"/>
    <w:rsid w:val="00F56BEE"/>
    <w:rsid w:val="00FA56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0BFFE-57C5-4594-97A3-331F5C53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Osebe, ki prebivajo v tujini se lahko na občino Rim za izpiske (rojstvo, poroka, smrt) ali potrdila (prebivališča, družinski list) obrnejo le pisno z zaprto ovojnico na naslov "Roma Capitale - U</vt:lpstr>
    </vt:vector>
  </TitlesOfParts>
  <Company>MZZ</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Osebe, ki prebivajo v tujini se lahko na občino Rim za izpiske (rojstvo, poroka, smrt) ali potrdila (prebivališča, družinski list) obrnejo le pisno z zaprto ovojnico na naslov "Roma Capitale - U</dc:title>
  <dc:subject/>
  <dc:creator>a707</dc:creator>
  <cp:keywords/>
  <dc:description/>
  <cp:lastModifiedBy>Rok Hren</cp:lastModifiedBy>
  <cp:revision>2</cp:revision>
  <dcterms:created xsi:type="dcterms:W3CDTF">2022-02-21T09:57:00Z</dcterms:created>
  <dcterms:modified xsi:type="dcterms:W3CDTF">2022-02-21T09:57:00Z</dcterms:modified>
</cp:coreProperties>
</file>