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4B1A" w14:textId="77777777" w:rsidR="006909DD" w:rsidRPr="00611948" w:rsidRDefault="006909DD" w:rsidP="006909D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611948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4A27A0D6" wp14:editId="6D521F5C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2B65" w14:textId="77777777" w:rsidR="006909DD" w:rsidRPr="00611948" w:rsidRDefault="006909DD" w:rsidP="006909D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3B847A6A" w14:textId="77777777" w:rsidR="006909DD" w:rsidRPr="00611948" w:rsidRDefault="006909DD" w:rsidP="006909D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458FB3D" w14:textId="77777777" w:rsidR="006909DD" w:rsidRPr="004F3753" w:rsidRDefault="006909DD" w:rsidP="006909DD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44AB3EFB" w14:textId="77777777" w:rsidR="006909DD" w:rsidRPr="004F3753" w:rsidRDefault="006909DD" w:rsidP="006909D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789C0BA1" w14:textId="77777777" w:rsidR="006909DD" w:rsidRPr="004F3753" w:rsidRDefault="006909DD" w:rsidP="006909DD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157727A3" w14:textId="18F5CFCD" w:rsidR="006909DD" w:rsidRPr="004F3753" w:rsidRDefault="006909DD" w:rsidP="006909D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BC74E3"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="00BC74E3"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 w:rsidR="00BC74E3"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Georgia</w:t>
      </w:r>
    </w:p>
    <w:p w14:paraId="17384D58" w14:textId="77777777" w:rsidR="006909DD" w:rsidRPr="004F3753" w:rsidRDefault="006909DD" w:rsidP="006909DD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65FBD420" w14:textId="6E15C007" w:rsidR="006909DD" w:rsidRPr="004F3753" w:rsidRDefault="006909DD" w:rsidP="006909DD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BC74E3"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26</w:t>
      </w:r>
      <w:r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BC74E3"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BC74E3"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0905C172" w14:textId="77777777" w:rsidR="00B37BF3" w:rsidRPr="00611948" w:rsidRDefault="00B37BF3" w:rsidP="002935D6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3CDAE285" w14:textId="77777777" w:rsidR="004A2F9B" w:rsidRPr="00611948" w:rsidRDefault="00611948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611948">
        <w:rPr>
          <w:rFonts w:ascii="Arial" w:hAnsi="Arial" w:cs="Arial"/>
          <w:lang w:val="en-US"/>
        </w:rPr>
        <w:t>Mr. President,</w:t>
      </w:r>
    </w:p>
    <w:p w14:paraId="3430D352" w14:textId="77777777" w:rsidR="00611948" w:rsidRPr="00611948" w:rsidRDefault="00611948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5027C3CF" w14:textId="5374C2EE" w:rsidR="00611948" w:rsidRDefault="00611948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611948">
        <w:rPr>
          <w:rFonts w:ascii="Arial" w:hAnsi="Arial" w:cs="Arial"/>
          <w:lang w:val="en-US"/>
        </w:rPr>
        <w:t xml:space="preserve">Slovenia commends the </w:t>
      </w:r>
      <w:r>
        <w:rPr>
          <w:rFonts w:ascii="Arial" w:hAnsi="Arial" w:cs="Arial"/>
          <w:lang w:val="en-US"/>
        </w:rPr>
        <w:t xml:space="preserve">delegation of </w:t>
      </w:r>
      <w:r w:rsidR="00BC74E3">
        <w:rPr>
          <w:rFonts w:ascii="Arial" w:hAnsi="Arial" w:cs="Arial"/>
          <w:lang w:val="en-US"/>
        </w:rPr>
        <w:t>Georgia</w:t>
      </w:r>
      <w:r w:rsidR="00DE3CDB">
        <w:rPr>
          <w:rFonts w:ascii="Arial" w:hAnsi="Arial" w:cs="Arial"/>
          <w:lang w:val="en-US"/>
        </w:rPr>
        <w:t xml:space="preserve"> for its</w:t>
      </w:r>
      <w:r w:rsidR="008E284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national report, its presentation </w:t>
      </w:r>
      <w:r w:rsidR="008E284E">
        <w:rPr>
          <w:rFonts w:ascii="Arial" w:hAnsi="Arial" w:cs="Arial"/>
          <w:lang w:val="en-US"/>
        </w:rPr>
        <w:t xml:space="preserve">delivered </w:t>
      </w:r>
      <w:r>
        <w:rPr>
          <w:rFonts w:ascii="Arial" w:hAnsi="Arial" w:cs="Arial"/>
          <w:lang w:val="en-US"/>
        </w:rPr>
        <w:t>today</w:t>
      </w:r>
      <w:r w:rsidR="008E284E">
        <w:rPr>
          <w:rFonts w:ascii="Arial" w:hAnsi="Arial" w:cs="Arial"/>
          <w:lang w:val="en-US"/>
        </w:rPr>
        <w:t>,</w:t>
      </w:r>
      <w:r w:rsidR="00497692">
        <w:rPr>
          <w:rFonts w:ascii="Arial" w:hAnsi="Arial" w:cs="Arial"/>
          <w:lang w:val="en-US"/>
        </w:rPr>
        <w:t xml:space="preserve"> and </w:t>
      </w:r>
      <w:r w:rsidR="00DE3CDB">
        <w:rPr>
          <w:rFonts w:ascii="Arial" w:hAnsi="Arial" w:cs="Arial"/>
          <w:lang w:val="en-US"/>
        </w:rPr>
        <w:t xml:space="preserve">its </w:t>
      </w:r>
      <w:r w:rsidR="00497692">
        <w:rPr>
          <w:rFonts w:ascii="Arial" w:hAnsi="Arial" w:cs="Arial"/>
          <w:lang w:val="en-US"/>
        </w:rPr>
        <w:t>continued</w:t>
      </w:r>
      <w:r>
        <w:rPr>
          <w:rFonts w:ascii="Arial" w:hAnsi="Arial" w:cs="Arial"/>
          <w:lang w:val="en-US"/>
        </w:rPr>
        <w:t xml:space="preserve"> commitment to the UPR process. </w:t>
      </w:r>
    </w:p>
    <w:p w14:paraId="0575A3C6" w14:textId="77777777" w:rsidR="00CC136B" w:rsidRDefault="00CC136B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7C235874" w14:textId="2FC37601" w:rsidR="000B27EE" w:rsidRDefault="008B45FF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="00A1689F">
        <w:rPr>
          <w:rFonts w:ascii="Arial" w:hAnsi="Arial" w:cs="Arial"/>
          <w:lang w:val="en-US"/>
        </w:rPr>
        <w:t xml:space="preserve">welcome Georgia's </w:t>
      </w:r>
      <w:r w:rsidR="00CC136B">
        <w:rPr>
          <w:rFonts w:ascii="Arial" w:hAnsi="Arial" w:cs="Arial"/>
          <w:lang w:val="en-US"/>
        </w:rPr>
        <w:t xml:space="preserve">adoption of the Law on Environmental Liability, </w:t>
      </w:r>
      <w:r w:rsidR="000B27EE">
        <w:rPr>
          <w:rFonts w:ascii="Arial" w:hAnsi="Arial" w:cs="Arial"/>
          <w:lang w:val="en-US"/>
        </w:rPr>
        <w:t>aiming</w:t>
      </w:r>
      <w:r w:rsidR="00CC136B">
        <w:rPr>
          <w:rFonts w:ascii="Arial" w:hAnsi="Arial" w:cs="Arial"/>
          <w:lang w:val="en-US"/>
        </w:rPr>
        <w:t xml:space="preserve"> to </w:t>
      </w:r>
      <w:r w:rsidR="000B27EE">
        <w:rPr>
          <w:rFonts w:ascii="Arial" w:hAnsi="Arial" w:cs="Arial"/>
          <w:lang w:val="en-US"/>
        </w:rPr>
        <w:t xml:space="preserve">reduce environmental harm, </w:t>
      </w:r>
      <w:r w:rsidR="00FD3C4A">
        <w:rPr>
          <w:rFonts w:ascii="Arial" w:hAnsi="Arial" w:cs="Arial"/>
          <w:lang w:val="en-US"/>
        </w:rPr>
        <w:t>as well as</w:t>
      </w:r>
      <w:r w:rsidR="000B27EE">
        <w:rPr>
          <w:rFonts w:ascii="Arial" w:hAnsi="Arial" w:cs="Arial"/>
          <w:lang w:val="en-US"/>
        </w:rPr>
        <w:t xml:space="preserve"> </w:t>
      </w:r>
      <w:r w:rsidR="00FD3C4A">
        <w:rPr>
          <w:rFonts w:ascii="Arial" w:hAnsi="Arial" w:cs="Arial"/>
          <w:lang w:val="en-US"/>
        </w:rPr>
        <w:t>t</w:t>
      </w:r>
      <w:r w:rsidR="000B27EE">
        <w:rPr>
          <w:rFonts w:ascii="Arial" w:hAnsi="Arial" w:cs="Arial"/>
          <w:lang w:val="en-US"/>
        </w:rPr>
        <w:t xml:space="preserve">he approval of the Strategy for Long-Term Low-Emission Development of Georgia. </w:t>
      </w:r>
    </w:p>
    <w:p w14:paraId="5C771A52" w14:textId="77777777" w:rsidR="000B27EE" w:rsidRDefault="000B27EE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0446DB0" w14:textId="215EC125" w:rsidR="009D61F9" w:rsidRDefault="000B27EE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While</w:t>
      </w:r>
      <w:r w:rsidR="00FD3C4A">
        <w:rPr>
          <w:rFonts w:ascii="Arial" w:hAnsi="Arial" w:cs="Arial"/>
          <w:lang w:val="en-US"/>
        </w:rPr>
        <w:t xml:space="preserve"> acknowledging these positive steps</w:t>
      </w:r>
      <w:r>
        <w:rPr>
          <w:rFonts w:ascii="Arial" w:hAnsi="Arial" w:cs="Arial"/>
          <w:lang w:val="en-US"/>
        </w:rPr>
        <w:t xml:space="preserve">, </w:t>
      </w:r>
      <w:r w:rsidR="00FD3C4A">
        <w:rPr>
          <w:rFonts w:ascii="Arial" w:hAnsi="Arial" w:cs="Arial"/>
          <w:lang w:val="en-US"/>
        </w:rPr>
        <w:t>Slovenia notes</w:t>
      </w:r>
      <w:r>
        <w:rPr>
          <w:rFonts w:ascii="Arial" w:hAnsi="Arial" w:cs="Arial"/>
          <w:lang w:val="en-US"/>
        </w:rPr>
        <w:t xml:space="preserve"> with</w:t>
      </w:r>
      <w:r w:rsidR="00CC136B" w:rsidRPr="00CC136B">
        <w:rPr>
          <w:rFonts w:ascii="Arial" w:hAnsi="Arial" w:cs="Arial"/>
          <w:lang w:val="en-US"/>
        </w:rPr>
        <w:t xml:space="preserve"> concern </w:t>
      </w:r>
      <w:r w:rsidR="00ED7B90">
        <w:rPr>
          <w:rFonts w:ascii="Arial" w:hAnsi="Arial" w:cs="Arial"/>
          <w:lang w:val="en-US"/>
        </w:rPr>
        <w:t xml:space="preserve">the </w:t>
      </w:r>
      <w:r w:rsidR="00CC136B" w:rsidRPr="00CC136B">
        <w:rPr>
          <w:rFonts w:ascii="Arial" w:hAnsi="Arial" w:cs="Arial"/>
          <w:lang w:val="en-US"/>
        </w:rPr>
        <w:t>rising human rights violations</w:t>
      </w:r>
      <w:r w:rsidR="00A1689F">
        <w:rPr>
          <w:rFonts w:ascii="Arial" w:hAnsi="Arial" w:cs="Arial"/>
          <w:lang w:val="en-US"/>
        </w:rPr>
        <w:t xml:space="preserve"> in Georgia in recent years</w:t>
      </w:r>
      <w:r w:rsidR="00CC136B" w:rsidRPr="00CC136B">
        <w:rPr>
          <w:rFonts w:ascii="Arial" w:hAnsi="Arial" w:cs="Arial"/>
          <w:lang w:val="en-US"/>
        </w:rPr>
        <w:t xml:space="preserve"> and </w:t>
      </w:r>
      <w:r w:rsidR="00ED7B90">
        <w:rPr>
          <w:rFonts w:ascii="Arial" w:hAnsi="Arial" w:cs="Arial"/>
          <w:lang w:val="en-US"/>
        </w:rPr>
        <w:t>the</w:t>
      </w:r>
      <w:r w:rsidR="00CC136B" w:rsidRPr="00CC136B">
        <w:rPr>
          <w:rFonts w:ascii="Arial" w:hAnsi="Arial" w:cs="Arial"/>
          <w:lang w:val="en-US"/>
        </w:rPr>
        <w:t xml:space="preserve"> divergence from its European path.</w:t>
      </w:r>
    </w:p>
    <w:p w14:paraId="2AC7EB19" w14:textId="5292F3A6" w:rsidR="000B27EE" w:rsidRDefault="000B27EE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1C9DF0FD" w14:textId="6F36CDE8" w:rsidR="00B82E25" w:rsidRDefault="00693AF6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this context, w</w:t>
      </w:r>
      <w:r w:rsidR="002870EC">
        <w:rPr>
          <w:rFonts w:ascii="Arial" w:hAnsi="Arial" w:cs="Arial"/>
          <w:lang w:val="en-US"/>
        </w:rPr>
        <w:t xml:space="preserve">e </w:t>
      </w:r>
      <w:r w:rsidR="002870EC" w:rsidRPr="002870EC">
        <w:rPr>
          <w:rFonts w:ascii="Arial" w:hAnsi="Arial" w:cs="Arial"/>
          <w:b/>
          <w:bCs/>
          <w:lang w:val="en-US"/>
        </w:rPr>
        <w:t xml:space="preserve">recommend </w:t>
      </w:r>
      <w:r w:rsidR="002870EC">
        <w:rPr>
          <w:rFonts w:ascii="Arial" w:hAnsi="Arial" w:cs="Arial"/>
          <w:lang w:val="en-US"/>
        </w:rPr>
        <w:t xml:space="preserve">Georgia </w:t>
      </w:r>
      <w:r w:rsidR="00493E60">
        <w:rPr>
          <w:rFonts w:ascii="Arial" w:hAnsi="Arial" w:cs="Arial"/>
          <w:lang w:val="en-US"/>
        </w:rPr>
        <w:t xml:space="preserve">to repeal the Law on Transparency of Foreign Influence and the Foreign Agents Registration Act, </w:t>
      </w:r>
      <w:r>
        <w:rPr>
          <w:rFonts w:ascii="Arial" w:hAnsi="Arial" w:cs="Arial"/>
          <w:lang w:val="en-US"/>
        </w:rPr>
        <w:t>as these laws are</w:t>
      </w:r>
      <w:r w:rsidR="00493E60">
        <w:rPr>
          <w:rFonts w:ascii="Arial" w:hAnsi="Arial" w:cs="Arial"/>
          <w:lang w:val="en-US"/>
        </w:rPr>
        <w:t xml:space="preserve"> incompatible with international human rights standards</w:t>
      </w:r>
      <w:r>
        <w:rPr>
          <w:rFonts w:ascii="Arial" w:hAnsi="Arial" w:cs="Arial"/>
          <w:lang w:val="en-US"/>
        </w:rPr>
        <w:t xml:space="preserve"> and </w:t>
      </w:r>
      <w:r w:rsidR="00493E60">
        <w:rPr>
          <w:rFonts w:ascii="Arial" w:hAnsi="Arial" w:cs="Arial"/>
          <w:lang w:val="en-US"/>
        </w:rPr>
        <w:t>negatively affect the freedoms of association and expression</w:t>
      </w:r>
      <w:r w:rsidR="00A1689F">
        <w:rPr>
          <w:rFonts w:ascii="Arial" w:hAnsi="Arial" w:cs="Arial"/>
          <w:lang w:val="en-US"/>
        </w:rPr>
        <w:t xml:space="preserve">. </w:t>
      </w:r>
    </w:p>
    <w:p w14:paraId="249EC260" w14:textId="77777777" w:rsidR="00B82E25" w:rsidRDefault="00B82E25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6A9A11C7" w14:textId="7440A516" w:rsidR="000B27EE" w:rsidRDefault="005A672F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Additionally</w:t>
      </w:r>
      <w:r w:rsidR="00A1689F">
        <w:rPr>
          <w:rFonts w:ascii="Arial" w:hAnsi="Arial" w:cs="Arial"/>
          <w:lang w:val="en-US"/>
        </w:rPr>
        <w:t xml:space="preserve">, we </w:t>
      </w:r>
      <w:r w:rsidR="00A1689F" w:rsidRPr="00A1689F">
        <w:rPr>
          <w:rFonts w:ascii="Arial" w:hAnsi="Arial" w:cs="Arial"/>
          <w:b/>
          <w:bCs/>
          <w:lang w:val="en-US"/>
        </w:rPr>
        <w:t>recommend</w:t>
      </w:r>
      <w:r w:rsidR="00A1689F">
        <w:rPr>
          <w:rFonts w:ascii="Arial" w:hAnsi="Arial" w:cs="Arial"/>
          <w:b/>
          <w:bCs/>
          <w:lang w:val="en-US"/>
        </w:rPr>
        <w:t xml:space="preserve"> </w:t>
      </w:r>
      <w:r w:rsidR="00A1689F">
        <w:rPr>
          <w:rFonts w:ascii="Arial" w:hAnsi="Arial" w:cs="Arial"/>
          <w:lang w:val="en-US"/>
        </w:rPr>
        <w:t xml:space="preserve">Georgia to </w:t>
      </w:r>
      <w:r w:rsidR="007204EE">
        <w:rPr>
          <w:rFonts w:ascii="Arial" w:hAnsi="Arial" w:cs="Arial"/>
          <w:lang w:val="en-US"/>
        </w:rPr>
        <w:t xml:space="preserve">ensure effective implementation </w:t>
      </w:r>
      <w:r w:rsidR="00693AF6">
        <w:rPr>
          <w:rFonts w:ascii="Arial" w:hAnsi="Arial" w:cs="Arial"/>
          <w:lang w:val="en-US"/>
        </w:rPr>
        <w:t xml:space="preserve">of anti-discrimination </w:t>
      </w:r>
      <w:r w:rsidR="00B82E25">
        <w:rPr>
          <w:rFonts w:ascii="Arial" w:hAnsi="Arial" w:cs="Arial"/>
          <w:lang w:val="en-US"/>
        </w:rPr>
        <w:t>and gender equality</w:t>
      </w:r>
      <w:r w:rsidR="00693AF6">
        <w:rPr>
          <w:rFonts w:ascii="Arial" w:hAnsi="Arial" w:cs="Arial"/>
          <w:lang w:val="en-US"/>
        </w:rPr>
        <w:t xml:space="preserve"> legislation</w:t>
      </w:r>
      <w:r w:rsidR="00B82E25">
        <w:rPr>
          <w:rFonts w:ascii="Arial" w:hAnsi="Arial" w:cs="Arial"/>
          <w:lang w:val="en-US"/>
        </w:rPr>
        <w:t xml:space="preserve">, including </w:t>
      </w:r>
      <w:r w:rsidR="00FD3C4A">
        <w:rPr>
          <w:rFonts w:ascii="Arial" w:hAnsi="Arial" w:cs="Arial"/>
          <w:lang w:val="en-US"/>
        </w:rPr>
        <w:t xml:space="preserve">through </w:t>
      </w:r>
      <w:r w:rsidR="00B82E25">
        <w:rPr>
          <w:rFonts w:ascii="Arial" w:hAnsi="Arial" w:cs="Arial"/>
          <w:lang w:val="en-US"/>
        </w:rPr>
        <w:t>effective enforcement mechanisms and awareness</w:t>
      </w:r>
      <w:r w:rsidR="00FD3C4A">
        <w:rPr>
          <w:rFonts w:ascii="Arial" w:hAnsi="Arial" w:cs="Arial"/>
          <w:lang w:val="en-US"/>
        </w:rPr>
        <w:t>-raising</w:t>
      </w:r>
      <w:r w:rsidR="00B82E25">
        <w:rPr>
          <w:rFonts w:ascii="Arial" w:hAnsi="Arial" w:cs="Arial"/>
          <w:lang w:val="en-US"/>
        </w:rPr>
        <w:t xml:space="preserve"> </w:t>
      </w:r>
      <w:r w:rsidR="00FD3C4A">
        <w:rPr>
          <w:rFonts w:ascii="Arial" w:hAnsi="Arial" w:cs="Arial"/>
          <w:lang w:val="en-US"/>
        </w:rPr>
        <w:t xml:space="preserve">on </w:t>
      </w:r>
      <w:r w:rsidR="00B82E25">
        <w:rPr>
          <w:rFonts w:ascii="Arial" w:hAnsi="Arial" w:cs="Arial"/>
          <w:lang w:val="en-US"/>
        </w:rPr>
        <w:t>legislati</w:t>
      </w:r>
      <w:r w:rsidR="00FD3C4A">
        <w:rPr>
          <w:rFonts w:ascii="Arial" w:hAnsi="Arial" w:cs="Arial"/>
          <w:lang w:val="en-US"/>
        </w:rPr>
        <w:t>ve provisions</w:t>
      </w:r>
      <w:r w:rsidR="00B82E25">
        <w:rPr>
          <w:rFonts w:ascii="Arial" w:hAnsi="Arial" w:cs="Arial"/>
          <w:lang w:val="en-US"/>
        </w:rPr>
        <w:t>.</w:t>
      </w:r>
    </w:p>
    <w:p w14:paraId="2FA57065" w14:textId="78D5A928" w:rsidR="00B82E25" w:rsidRDefault="00B82E25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37C754E6" w14:textId="7A0465B5" w:rsidR="00B82E25" w:rsidRDefault="00B82E25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Thank you. </w:t>
      </w:r>
    </w:p>
    <w:p w14:paraId="7EC2EEAA" w14:textId="77777777" w:rsidR="00B82E25" w:rsidRPr="00A1689F" w:rsidRDefault="00B82E25" w:rsidP="004F37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6A81FC9" w14:textId="1AD83B7D" w:rsidR="000B27EE" w:rsidRDefault="000B27EE" w:rsidP="004F37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746ED93D" w14:textId="77777777" w:rsidR="000B27EE" w:rsidRDefault="000B27EE" w:rsidP="004F37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6A9468DC" w14:textId="77777777" w:rsidR="00BC74E3" w:rsidRDefault="00BC74E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5C309AA7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4FA9EED5" w14:textId="77777777" w:rsidR="00277B87" w:rsidRDefault="00277B87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453C3466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31B310C9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3D97BFCB" w14:textId="77777777" w:rsidR="00677EB7" w:rsidRDefault="00677EB7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1A5A13F" w14:textId="77777777" w:rsidR="00DA2153" w:rsidRPr="00611948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sectPr w:rsidR="00DA2153" w:rsidRPr="006119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3124" w14:textId="77777777" w:rsidR="001250A7" w:rsidRDefault="001250A7" w:rsidP="006909DD">
      <w:pPr>
        <w:spacing w:after="0" w:line="240" w:lineRule="auto"/>
      </w:pPr>
      <w:r>
        <w:separator/>
      </w:r>
    </w:p>
  </w:endnote>
  <w:endnote w:type="continuationSeparator" w:id="0">
    <w:p w14:paraId="709A6113" w14:textId="77777777" w:rsidR="001250A7" w:rsidRDefault="001250A7" w:rsidP="0069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7008" w14:textId="77777777" w:rsidR="001250A7" w:rsidRDefault="001250A7" w:rsidP="006909DD">
      <w:pPr>
        <w:spacing w:after="0" w:line="240" w:lineRule="auto"/>
      </w:pPr>
      <w:r>
        <w:separator/>
      </w:r>
    </w:p>
  </w:footnote>
  <w:footnote w:type="continuationSeparator" w:id="0">
    <w:p w14:paraId="72154A0C" w14:textId="77777777" w:rsidR="001250A7" w:rsidRDefault="001250A7" w:rsidP="0069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913" w14:textId="77777777" w:rsidR="006909DD" w:rsidRPr="00287695" w:rsidRDefault="006909DD" w:rsidP="006909DD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  <w:p w14:paraId="3AC7DC6B" w14:textId="77777777" w:rsidR="006909DD" w:rsidRDefault="006909DD">
    <w:pPr>
      <w:pStyle w:val="Header"/>
    </w:pPr>
  </w:p>
  <w:p w14:paraId="205FBAEE" w14:textId="77777777" w:rsidR="006909DD" w:rsidRDefault="00690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DD"/>
    <w:rsid w:val="000059CD"/>
    <w:rsid w:val="00057F72"/>
    <w:rsid w:val="000B27EE"/>
    <w:rsid w:val="00114137"/>
    <w:rsid w:val="001250A7"/>
    <w:rsid w:val="00135022"/>
    <w:rsid w:val="00140C16"/>
    <w:rsid w:val="00181081"/>
    <w:rsid w:val="001A2BC6"/>
    <w:rsid w:val="001F5688"/>
    <w:rsid w:val="00225902"/>
    <w:rsid w:val="00277B87"/>
    <w:rsid w:val="002870EC"/>
    <w:rsid w:val="002935D6"/>
    <w:rsid w:val="003B598F"/>
    <w:rsid w:val="00416AF6"/>
    <w:rsid w:val="00493E60"/>
    <w:rsid w:val="00497692"/>
    <w:rsid w:val="004A2F9B"/>
    <w:rsid w:val="004D20FD"/>
    <w:rsid w:val="004D51FC"/>
    <w:rsid w:val="004F3753"/>
    <w:rsid w:val="00587B5E"/>
    <w:rsid w:val="005A672F"/>
    <w:rsid w:val="005C2B80"/>
    <w:rsid w:val="00611948"/>
    <w:rsid w:val="006211FE"/>
    <w:rsid w:val="00675D10"/>
    <w:rsid w:val="00677EB7"/>
    <w:rsid w:val="006842B3"/>
    <w:rsid w:val="006909DD"/>
    <w:rsid w:val="00693AF6"/>
    <w:rsid w:val="007204EE"/>
    <w:rsid w:val="00756241"/>
    <w:rsid w:val="00797045"/>
    <w:rsid w:val="008B45FF"/>
    <w:rsid w:val="008D2E6D"/>
    <w:rsid w:val="008E284E"/>
    <w:rsid w:val="00920CE1"/>
    <w:rsid w:val="00922C5D"/>
    <w:rsid w:val="009D61F9"/>
    <w:rsid w:val="00A1689F"/>
    <w:rsid w:val="00B37BF3"/>
    <w:rsid w:val="00B74F9B"/>
    <w:rsid w:val="00B82E25"/>
    <w:rsid w:val="00BC74E3"/>
    <w:rsid w:val="00C061F8"/>
    <w:rsid w:val="00C23986"/>
    <w:rsid w:val="00C72652"/>
    <w:rsid w:val="00CC136B"/>
    <w:rsid w:val="00D21BBE"/>
    <w:rsid w:val="00D47617"/>
    <w:rsid w:val="00DA2153"/>
    <w:rsid w:val="00DE3CDB"/>
    <w:rsid w:val="00ED7B90"/>
    <w:rsid w:val="00F80F69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31DF"/>
  <w15:chartTrackingRefBased/>
  <w15:docId w15:val="{2A988D2A-2D02-42DC-9174-456F5B5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DD"/>
  </w:style>
  <w:style w:type="paragraph" w:styleId="Footer">
    <w:name w:val="footer"/>
    <w:basedOn w:val="Normal"/>
    <w:link w:val="FooterChar"/>
    <w:uiPriority w:val="99"/>
    <w:unhideWhenUsed/>
    <w:rsid w:val="0069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8ECD-DF29-4604-A77B-A4429509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Tomažič</dc:creator>
  <cp:keywords/>
  <dc:description/>
  <cp:lastModifiedBy>Katarina Salaj</cp:lastModifiedBy>
  <cp:revision>2</cp:revision>
  <dcterms:created xsi:type="dcterms:W3CDTF">2026-01-29T11:34:00Z</dcterms:created>
  <dcterms:modified xsi:type="dcterms:W3CDTF">2026-01-29T11:34:00Z</dcterms:modified>
</cp:coreProperties>
</file>