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07ECC122" w:rsidR="00435EA4" w:rsidRPr="002C4060" w:rsidRDefault="00B13E35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 w:rsidR="00CF6FC8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Mongolia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5474D14" w14:textId="0AC801FA" w:rsidR="00435EA4" w:rsidRPr="00397858" w:rsidRDefault="00B13E35" w:rsidP="00601E9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Cs w:val="20"/>
          <w:lang w:eastAsia="zh-CN"/>
        </w:rPr>
      </w:pPr>
      <w:r>
        <w:rPr>
          <w:rFonts w:ascii="Arial" w:eastAsia="Times New Roman" w:hAnsi="Arial" w:cs="Arial"/>
          <w:bCs/>
          <w:i/>
          <w:kern w:val="3"/>
          <w:szCs w:val="20"/>
          <w:lang w:val="en-US" w:eastAsia="sl-SI"/>
        </w:rPr>
        <w:t xml:space="preserve">Geneva, </w:t>
      </w:r>
      <w:r w:rsidR="00EC6524">
        <w:rPr>
          <w:rFonts w:ascii="Arial" w:eastAsia="Times New Roman" w:hAnsi="Arial" w:cs="Arial"/>
          <w:bCs/>
          <w:i/>
          <w:kern w:val="3"/>
          <w:szCs w:val="20"/>
          <w:lang w:val="en-US" w:eastAsia="sl-SI"/>
        </w:rPr>
        <w:t xml:space="preserve">4 </w:t>
      </w:r>
      <w:r>
        <w:rPr>
          <w:rFonts w:ascii="Arial" w:eastAsia="Times New Roman" w:hAnsi="Arial" w:cs="Arial"/>
          <w:bCs/>
          <w:i/>
          <w:kern w:val="3"/>
          <w:szCs w:val="20"/>
          <w:lang w:val="en-US" w:eastAsia="sl-SI"/>
        </w:rPr>
        <w:t>November 2025</w:t>
      </w:r>
    </w:p>
    <w:p w14:paraId="4A64CA1E" w14:textId="77777777" w:rsidR="00EC6524" w:rsidRDefault="00EC6524" w:rsidP="00BA62EC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24B109C" w14:textId="091A20B1" w:rsidR="00435EA4" w:rsidRPr="00AE3141" w:rsidRDefault="005F144F" w:rsidP="008E6500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AE3141">
        <w:rPr>
          <w:rFonts w:ascii="Arial" w:hAnsi="Arial" w:cs="Arial"/>
          <w:bCs/>
          <w:lang w:val="en-US"/>
        </w:rPr>
        <w:t>Mr.</w:t>
      </w:r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48899121" w14:textId="77777777" w:rsidR="00800191" w:rsidRPr="00FE2312" w:rsidRDefault="00800191" w:rsidP="008E650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Slovenia</w:t>
      </w:r>
      <w:r w:rsidRPr="00FE2312">
        <w:rPr>
          <w:rFonts w:ascii="Arial" w:hAnsi="Arial" w:cs="Arial"/>
          <w:sz w:val="22"/>
          <w:szCs w:val="22"/>
        </w:rPr>
        <w:t xml:space="preserve"> commends the delegation of </w:t>
      </w:r>
      <w:r>
        <w:rPr>
          <w:rFonts w:ascii="Arial" w:hAnsi="Arial" w:cs="Arial"/>
          <w:sz w:val="22"/>
          <w:szCs w:val="22"/>
        </w:rPr>
        <w:t>Mongolia</w:t>
      </w:r>
      <w:r w:rsidRPr="00FE2312">
        <w:rPr>
          <w:rFonts w:ascii="Arial" w:hAnsi="Arial" w:cs="Arial"/>
          <w:sz w:val="22"/>
          <w:szCs w:val="22"/>
        </w:rPr>
        <w:t xml:space="preserve"> for the comprehensive national report presented today and acknowledges its ongoing commitment to the UPR process.</w:t>
      </w:r>
    </w:p>
    <w:p w14:paraId="459EE82A" w14:textId="6B4C03D9" w:rsidR="00800191" w:rsidRPr="00ED7B92" w:rsidRDefault="00800191" w:rsidP="00ED7B9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>Slovenia</w:t>
      </w:r>
      <w:r w:rsidRPr="00FE2312">
        <w:rPr>
          <w:rFonts w:ascii="Arial" w:hAnsi="Arial" w:cs="Arial"/>
          <w:sz w:val="22"/>
          <w:szCs w:val="22"/>
        </w:rPr>
        <w:t xml:space="preserve"> </w:t>
      </w:r>
      <w:r w:rsidR="00AC47D8">
        <w:rPr>
          <w:rFonts w:ascii="Arial" w:hAnsi="Arial" w:cs="Arial"/>
          <w:sz w:val="22"/>
          <w:szCs w:val="22"/>
        </w:rPr>
        <w:t>attaches</w:t>
      </w:r>
      <w:r w:rsidRPr="00FE2312">
        <w:rPr>
          <w:rFonts w:ascii="Arial" w:hAnsi="Arial" w:cs="Arial"/>
          <w:sz w:val="22"/>
          <w:szCs w:val="22"/>
        </w:rPr>
        <w:t xml:space="preserve"> great importance on gender equality and welcomes the progress made by </w:t>
      </w:r>
      <w:r>
        <w:rPr>
          <w:rFonts w:ascii="Arial" w:hAnsi="Arial" w:cs="Arial"/>
          <w:sz w:val="22"/>
          <w:szCs w:val="22"/>
        </w:rPr>
        <w:t>Mongolia</w:t>
      </w:r>
      <w:r w:rsidRPr="00FE2312">
        <w:rPr>
          <w:rFonts w:ascii="Arial" w:hAnsi="Arial" w:cs="Arial"/>
          <w:sz w:val="22"/>
          <w:szCs w:val="22"/>
        </w:rPr>
        <w:t xml:space="preserve"> in advancing women’s rights.</w:t>
      </w:r>
      <w:r w:rsidR="00ED7B92">
        <w:rPr>
          <w:rFonts w:ascii="Arial" w:hAnsi="Arial" w:cs="Arial"/>
          <w:sz w:val="22"/>
          <w:szCs w:val="22"/>
        </w:rPr>
        <w:t xml:space="preserve"> However</w:t>
      </w:r>
      <w:r w:rsidRPr="00FE23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Slovenia</w:t>
      </w:r>
      <w:r w:rsidRPr="00FE2312">
        <w:rPr>
          <w:rFonts w:ascii="Arial" w:hAnsi="Arial" w:cs="Arial"/>
          <w:sz w:val="22"/>
          <w:szCs w:val="22"/>
        </w:rPr>
        <w:t xml:space="preserve"> notes that women continue to be underrepresented in public and political spheres. In this regard, </w:t>
      </w:r>
      <w:r>
        <w:rPr>
          <w:rFonts w:ascii="Arial" w:hAnsi="Arial" w:cs="Arial"/>
          <w:sz w:val="22"/>
          <w:szCs w:val="22"/>
        </w:rPr>
        <w:t>Slovenia</w:t>
      </w:r>
      <w:r w:rsidRPr="00FE2312">
        <w:rPr>
          <w:rFonts w:ascii="Arial" w:hAnsi="Arial" w:cs="Arial"/>
          <w:sz w:val="22"/>
          <w:szCs w:val="22"/>
        </w:rPr>
        <w:t xml:space="preserve"> </w:t>
      </w:r>
      <w:r w:rsidRPr="00EC6524">
        <w:rPr>
          <w:rFonts w:ascii="Arial" w:hAnsi="Arial" w:cs="Arial"/>
          <w:b/>
          <w:sz w:val="22"/>
          <w:szCs w:val="22"/>
        </w:rPr>
        <w:t>recommends</w:t>
      </w:r>
      <w:r w:rsidRPr="00FE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Mongolia</w:t>
      </w:r>
      <w:r w:rsidRPr="00FE2312">
        <w:rPr>
          <w:rFonts w:ascii="Arial" w:hAnsi="Arial" w:cs="Arial"/>
          <w:sz w:val="22"/>
          <w:szCs w:val="22"/>
        </w:rPr>
        <w:t xml:space="preserve"> to consider adopting additional legislative measures and initiatives to promote substantive equality for women, particularly in decision-making and leadership roles</w:t>
      </w:r>
      <w:r w:rsidR="00ED7B92">
        <w:rPr>
          <w:rFonts w:ascii="Arial" w:hAnsi="Arial" w:cs="Arial"/>
          <w:sz w:val="22"/>
          <w:szCs w:val="22"/>
        </w:rPr>
        <w:t xml:space="preserve">, and </w:t>
      </w:r>
      <w:proofErr w:type="gramStart"/>
      <w:r w:rsidR="00ED7B92">
        <w:rPr>
          <w:rFonts w:ascii="Arial" w:hAnsi="Arial" w:cs="Arial"/>
          <w:sz w:val="22"/>
          <w:szCs w:val="22"/>
        </w:rPr>
        <w:t xml:space="preserve">to </w:t>
      </w:r>
      <w:r w:rsidRPr="00FE2312">
        <w:rPr>
          <w:rFonts w:ascii="Arial" w:hAnsi="Arial" w:cs="Arial"/>
          <w:sz w:val="22"/>
          <w:szCs w:val="22"/>
        </w:rPr>
        <w:t>.</w:t>
      </w:r>
      <w:proofErr w:type="gramEnd"/>
      <w:r w:rsidRPr="00FE2312">
        <w:rPr>
          <w:rFonts w:ascii="Arial" w:hAnsi="Arial" w:cs="Arial"/>
          <w:sz w:val="22"/>
          <w:szCs w:val="22"/>
        </w:rPr>
        <w:t xml:space="preserve">  </w:t>
      </w:r>
      <w:r w:rsidR="00ED7B92" w:rsidRPr="00FE2312">
        <w:rPr>
          <w:rFonts w:ascii="Arial" w:hAnsi="Arial" w:cs="Arial"/>
          <w:sz w:val="22"/>
          <w:szCs w:val="22"/>
        </w:rPr>
        <w:t xml:space="preserve">Improve </w:t>
      </w:r>
      <w:r w:rsidRPr="00FE2312">
        <w:rPr>
          <w:rFonts w:ascii="Arial" w:hAnsi="Arial" w:cs="Arial"/>
          <w:sz w:val="22"/>
          <w:szCs w:val="22"/>
        </w:rPr>
        <w:t>access to education and healthcare</w:t>
      </w:r>
      <w:r w:rsidR="00ED7B92" w:rsidRPr="00ED7B92">
        <w:rPr>
          <w:rFonts w:ascii="Arial" w:hAnsi="Arial" w:cs="Arial"/>
          <w:sz w:val="22"/>
          <w:szCs w:val="22"/>
        </w:rPr>
        <w:t xml:space="preserve"> </w:t>
      </w:r>
      <w:r w:rsidR="00ED7B92" w:rsidRPr="00FE2312">
        <w:rPr>
          <w:rFonts w:ascii="Arial" w:hAnsi="Arial" w:cs="Arial"/>
          <w:sz w:val="22"/>
          <w:szCs w:val="22"/>
        </w:rPr>
        <w:t>women in rural areas</w:t>
      </w:r>
      <w:r w:rsidRPr="00FE2312">
        <w:rPr>
          <w:rFonts w:ascii="Arial" w:hAnsi="Arial" w:cs="Arial"/>
          <w:sz w:val="22"/>
          <w:szCs w:val="22"/>
        </w:rPr>
        <w:t>.</w:t>
      </w:r>
    </w:p>
    <w:p w14:paraId="7C3D72DD" w14:textId="5E3C9870" w:rsidR="00800191" w:rsidRPr="00FE2312" w:rsidRDefault="00800191" w:rsidP="00ED7B9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Slovenia</w:t>
      </w:r>
      <w:r w:rsidRPr="00FE2312">
        <w:rPr>
          <w:rFonts w:ascii="Arial" w:hAnsi="Arial" w:cs="Arial"/>
          <w:sz w:val="22"/>
          <w:szCs w:val="22"/>
        </w:rPr>
        <w:t xml:space="preserve"> acknowledges the measures taken by the government </w:t>
      </w:r>
      <w:r>
        <w:rPr>
          <w:rFonts w:ascii="Arial" w:hAnsi="Arial" w:cs="Arial"/>
          <w:sz w:val="22"/>
          <w:szCs w:val="22"/>
        </w:rPr>
        <w:t>of Mongolia</w:t>
      </w:r>
      <w:r w:rsidRPr="00FE2312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r w:rsidRPr="00FE2312">
        <w:rPr>
          <w:rFonts w:ascii="Arial" w:hAnsi="Arial" w:cs="Arial"/>
          <w:sz w:val="22"/>
          <w:szCs w:val="22"/>
        </w:rPr>
        <w:t xml:space="preserve">protect children’s rights; however, concerns remain regarding the continued engagement of children in hazardous work, especially in mining and agriculture. </w:t>
      </w:r>
      <w:r>
        <w:rPr>
          <w:rFonts w:ascii="Arial" w:hAnsi="Arial" w:cs="Arial"/>
          <w:sz w:val="22"/>
          <w:szCs w:val="22"/>
        </w:rPr>
        <w:t>Slovenia</w:t>
      </w:r>
      <w:r w:rsidRPr="00FE2312">
        <w:rPr>
          <w:rFonts w:ascii="Arial" w:hAnsi="Arial" w:cs="Arial"/>
          <w:sz w:val="22"/>
          <w:szCs w:val="22"/>
        </w:rPr>
        <w:t xml:space="preserve"> </w:t>
      </w:r>
      <w:r w:rsidR="00ED7B92" w:rsidRPr="00ED7B92">
        <w:rPr>
          <w:rFonts w:ascii="Arial" w:hAnsi="Arial" w:cs="Arial"/>
          <w:b/>
          <w:bCs/>
          <w:sz w:val="22"/>
          <w:szCs w:val="22"/>
        </w:rPr>
        <w:t>recommends</w:t>
      </w:r>
      <w:r w:rsidR="00ED7B92">
        <w:rPr>
          <w:rFonts w:ascii="Arial" w:hAnsi="Arial" w:cs="Arial"/>
          <w:sz w:val="22"/>
          <w:szCs w:val="22"/>
        </w:rPr>
        <w:t xml:space="preserve"> to</w:t>
      </w:r>
      <w:r w:rsidR="00ED7B92" w:rsidRPr="00FE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Mongolia</w:t>
      </w:r>
      <w:r w:rsidRPr="00FE2312">
        <w:rPr>
          <w:rFonts w:ascii="Arial" w:hAnsi="Arial" w:cs="Arial"/>
          <w:sz w:val="22"/>
          <w:szCs w:val="22"/>
        </w:rPr>
        <w:t xml:space="preserve"> to intensify efforts to eradicate child labor and to enhance access to quality education for all children, with particular attention to those in nomadic and rural communities.</w:t>
      </w:r>
    </w:p>
    <w:p w14:paraId="5C6C7FCB" w14:textId="77777777" w:rsidR="00800191" w:rsidRPr="00FE2312" w:rsidRDefault="00800191" w:rsidP="008E650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12">
        <w:rPr>
          <w:rFonts w:ascii="Arial" w:hAnsi="Arial" w:cs="Arial"/>
          <w:sz w:val="22"/>
          <w:szCs w:val="22"/>
        </w:rPr>
        <w:t>Thank you.</w:t>
      </w:r>
    </w:p>
    <w:p w14:paraId="496F8429" w14:textId="77777777" w:rsidR="00800191" w:rsidRPr="00FE2312" w:rsidRDefault="00800191" w:rsidP="0080019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1B1DB9A" w14:textId="11D0D60A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6D4E98" w:rsidRDefault="006D4E98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6D4E98" w:rsidRDefault="006D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6D4E98" w:rsidRDefault="006D4E98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6D4E98" w:rsidRDefault="006D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6D4E98" w:rsidRPr="00287695" w:rsidRDefault="006D4E98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0F5377"/>
    <w:rsid w:val="00105D4D"/>
    <w:rsid w:val="00166B38"/>
    <w:rsid w:val="00171943"/>
    <w:rsid w:val="00225902"/>
    <w:rsid w:val="00263876"/>
    <w:rsid w:val="002935D6"/>
    <w:rsid w:val="002A7702"/>
    <w:rsid w:val="002B1359"/>
    <w:rsid w:val="003054C3"/>
    <w:rsid w:val="0031354F"/>
    <w:rsid w:val="00397858"/>
    <w:rsid w:val="003F3258"/>
    <w:rsid w:val="00435EA4"/>
    <w:rsid w:val="004444C5"/>
    <w:rsid w:val="00481948"/>
    <w:rsid w:val="004A6C9C"/>
    <w:rsid w:val="004B08C3"/>
    <w:rsid w:val="005447D6"/>
    <w:rsid w:val="00592D70"/>
    <w:rsid w:val="005C2B80"/>
    <w:rsid w:val="005C5DC8"/>
    <w:rsid w:val="005F144F"/>
    <w:rsid w:val="00601E9A"/>
    <w:rsid w:val="00661F03"/>
    <w:rsid w:val="00691845"/>
    <w:rsid w:val="006D4E98"/>
    <w:rsid w:val="006F4F98"/>
    <w:rsid w:val="00777007"/>
    <w:rsid w:val="0078554E"/>
    <w:rsid w:val="00793F3F"/>
    <w:rsid w:val="00800191"/>
    <w:rsid w:val="00861AAC"/>
    <w:rsid w:val="00872C1B"/>
    <w:rsid w:val="008745D1"/>
    <w:rsid w:val="00895A34"/>
    <w:rsid w:val="008B5E2D"/>
    <w:rsid w:val="008E6500"/>
    <w:rsid w:val="008E797F"/>
    <w:rsid w:val="00902587"/>
    <w:rsid w:val="009A4B83"/>
    <w:rsid w:val="009E3369"/>
    <w:rsid w:val="00A16318"/>
    <w:rsid w:val="00A3147A"/>
    <w:rsid w:val="00AC47D8"/>
    <w:rsid w:val="00AE3141"/>
    <w:rsid w:val="00B0762C"/>
    <w:rsid w:val="00B13E35"/>
    <w:rsid w:val="00B203FB"/>
    <w:rsid w:val="00B37BF3"/>
    <w:rsid w:val="00B4256C"/>
    <w:rsid w:val="00B65682"/>
    <w:rsid w:val="00B6596B"/>
    <w:rsid w:val="00B77B9B"/>
    <w:rsid w:val="00BA62EC"/>
    <w:rsid w:val="00BB1D91"/>
    <w:rsid w:val="00BE05D8"/>
    <w:rsid w:val="00BE47FE"/>
    <w:rsid w:val="00CE54DD"/>
    <w:rsid w:val="00CF6FC8"/>
    <w:rsid w:val="00D24832"/>
    <w:rsid w:val="00D335BD"/>
    <w:rsid w:val="00D47BD0"/>
    <w:rsid w:val="00D65084"/>
    <w:rsid w:val="00DA2A98"/>
    <w:rsid w:val="00E431AB"/>
    <w:rsid w:val="00E509D0"/>
    <w:rsid w:val="00E646B5"/>
    <w:rsid w:val="00E86AC3"/>
    <w:rsid w:val="00EC6524"/>
    <w:rsid w:val="00EC683D"/>
    <w:rsid w:val="00ED4965"/>
    <w:rsid w:val="00ED7B92"/>
    <w:rsid w:val="00F11C46"/>
    <w:rsid w:val="00F2286C"/>
    <w:rsid w:val="00F438F9"/>
    <w:rsid w:val="00F5233F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cp:lastPrinted>2025-10-16T08:17:00Z</cp:lastPrinted>
  <dcterms:created xsi:type="dcterms:W3CDTF">2025-12-01T15:46:00Z</dcterms:created>
  <dcterms:modified xsi:type="dcterms:W3CDTF">2025-12-01T15:46:00Z</dcterms:modified>
</cp:coreProperties>
</file>