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5C22F" w14:textId="77777777" w:rsidR="008B5017" w:rsidRPr="002C4060" w:rsidRDefault="008B5017" w:rsidP="008B5017">
      <w:pPr>
        <w:suppressAutoHyphens/>
        <w:autoSpaceDN w:val="0"/>
        <w:spacing w:after="0" w:line="240" w:lineRule="auto"/>
        <w:jc w:val="center"/>
        <w:textAlignment w:val="baseline"/>
        <w:rPr>
          <w:rFonts w:ascii="Arial" w:eastAsia="Times New Roman" w:hAnsi="Arial" w:cs="Arial"/>
          <w:noProof/>
          <w:color w:val="0000FF"/>
          <w:kern w:val="3"/>
          <w:sz w:val="24"/>
          <w:szCs w:val="24"/>
          <w:lang w:eastAsia="sl-SI"/>
        </w:rPr>
      </w:pPr>
      <w:r w:rsidRPr="002C4060">
        <w:rPr>
          <w:rFonts w:ascii="Arial" w:eastAsia="Times New Roman" w:hAnsi="Arial" w:cs="Arial"/>
          <w:noProof/>
          <w:color w:val="0000FF"/>
          <w:kern w:val="3"/>
          <w:sz w:val="24"/>
          <w:szCs w:val="24"/>
          <w:lang w:eastAsia="sl-SI"/>
        </w:rPr>
        <w:drawing>
          <wp:inline distT="0" distB="0" distL="0" distR="0" wp14:anchorId="54D0EF3C" wp14:editId="6E76B5B9">
            <wp:extent cx="33337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419100"/>
                    </a:xfrm>
                    <a:prstGeom prst="rect">
                      <a:avLst/>
                    </a:prstGeom>
                    <a:noFill/>
                    <a:ln>
                      <a:noFill/>
                    </a:ln>
                  </pic:spPr>
                </pic:pic>
              </a:graphicData>
            </a:graphic>
          </wp:inline>
        </w:drawing>
      </w:r>
    </w:p>
    <w:p w14:paraId="41A77AF0" w14:textId="77777777" w:rsidR="008B5017" w:rsidRPr="002C4060" w:rsidRDefault="008B5017" w:rsidP="008B5017">
      <w:pPr>
        <w:suppressAutoHyphens/>
        <w:autoSpaceDN w:val="0"/>
        <w:spacing w:after="0" w:line="240" w:lineRule="auto"/>
        <w:jc w:val="center"/>
        <w:textAlignment w:val="baseline"/>
        <w:rPr>
          <w:rFonts w:ascii="Arial" w:eastAsia="Times New Roman" w:hAnsi="Arial" w:cs="Arial"/>
          <w:kern w:val="3"/>
          <w:sz w:val="24"/>
          <w:szCs w:val="24"/>
          <w:lang w:val="en-US" w:eastAsia="sl-SI"/>
        </w:rPr>
      </w:pPr>
    </w:p>
    <w:p w14:paraId="51241863" w14:textId="77777777" w:rsidR="008B5017" w:rsidRPr="002C4060" w:rsidRDefault="008B5017" w:rsidP="008B5017">
      <w:pPr>
        <w:suppressAutoHyphens/>
        <w:autoSpaceDN w:val="0"/>
        <w:spacing w:after="0" w:line="240" w:lineRule="auto"/>
        <w:textAlignment w:val="baseline"/>
        <w:rPr>
          <w:rFonts w:ascii="Arial" w:eastAsia="Times New Roman" w:hAnsi="Arial" w:cs="Arial"/>
          <w:kern w:val="3"/>
          <w:sz w:val="24"/>
          <w:szCs w:val="24"/>
          <w:lang w:val="en-US" w:eastAsia="sl-SI"/>
        </w:rPr>
      </w:pPr>
    </w:p>
    <w:p w14:paraId="70C86794" w14:textId="77777777" w:rsidR="008B5017" w:rsidRPr="002C4060" w:rsidRDefault="008B5017" w:rsidP="008B5017">
      <w:pPr>
        <w:suppressAutoHyphens/>
        <w:autoSpaceDE w:val="0"/>
        <w:autoSpaceDN w:val="0"/>
        <w:spacing w:after="60" w:line="240" w:lineRule="auto"/>
        <w:jc w:val="center"/>
        <w:textAlignment w:val="baseline"/>
        <w:rPr>
          <w:rFonts w:ascii="Arial" w:eastAsia="Times New Roman" w:hAnsi="Arial" w:cs="Arial"/>
          <w:bCs/>
          <w:kern w:val="3"/>
          <w:sz w:val="24"/>
          <w:szCs w:val="24"/>
          <w:lang w:val="en-US" w:eastAsia="sl-SI"/>
        </w:rPr>
      </w:pPr>
      <w:r w:rsidRPr="002C4060">
        <w:rPr>
          <w:rFonts w:ascii="Arial" w:eastAsia="Times New Roman" w:hAnsi="Arial" w:cs="Arial"/>
          <w:bCs/>
          <w:kern w:val="3"/>
          <w:sz w:val="24"/>
          <w:szCs w:val="24"/>
          <w:lang w:val="en-US" w:eastAsia="sl-SI"/>
        </w:rPr>
        <w:t>Statement by</w:t>
      </w:r>
    </w:p>
    <w:p w14:paraId="533A7BE5" w14:textId="77777777" w:rsidR="008B5017" w:rsidRPr="002C4060" w:rsidRDefault="008B5017" w:rsidP="008B5017">
      <w:pPr>
        <w:suppressAutoHyphens/>
        <w:autoSpaceDE w:val="0"/>
        <w:autoSpaceDN w:val="0"/>
        <w:spacing w:after="0" w:line="240" w:lineRule="auto"/>
        <w:jc w:val="center"/>
        <w:textAlignment w:val="baseline"/>
        <w:rPr>
          <w:rFonts w:ascii="Arial" w:eastAsia="Times New Roman" w:hAnsi="Arial" w:cs="Arial"/>
          <w:b/>
          <w:bCs/>
          <w:kern w:val="3"/>
          <w:sz w:val="24"/>
          <w:szCs w:val="24"/>
          <w:lang w:val="en-US" w:eastAsia="sl-SI"/>
        </w:rPr>
      </w:pPr>
      <w:r w:rsidRPr="002C4060">
        <w:rPr>
          <w:rFonts w:ascii="Arial" w:eastAsia="Times New Roman" w:hAnsi="Arial" w:cs="Arial"/>
          <w:b/>
          <w:bCs/>
          <w:kern w:val="3"/>
          <w:sz w:val="24"/>
          <w:szCs w:val="24"/>
          <w:lang w:val="en-US" w:eastAsia="sl-SI"/>
        </w:rPr>
        <w:t>the Republic of Slovenia</w:t>
      </w:r>
    </w:p>
    <w:p w14:paraId="05AFE606" w14:textId="77777777" w:rsidR="008B5017" w:rsidRPr="002C4060" w:rsidRDefault="008B5017" w:rsidP="008B5017">
      <w:pPr>
        <w:suppressAutoHyphens/>
        <w:autoSpaceDE w:val="0"/>
        <w:autoSpaceDN w:val="0"/>
        <w:spacing w:after="60" w:line="240" w:lineRule="auto"/>
        <w:jc w:val="center"/>
        <w:textAlignment w:val="baseline"/>
        <w:rPr>
          <w:rFonts w:ascii="Arial" w:eastAsia="Times New Roman" w:hAnsi="Arial" w:cs="Arial"/>
          <w:kern w:val="3"/>
          <w:sz w:val="24"/>
          <w:szCs w:val="24"/>
          <w:lang w:val="en-US" w:eastAsia="sl-SI"/>
        </w:rPr>
      </w:pPr>
      <w:r w:rsidRPr="002C4060">
        <w:rPr>
          <w:rFonts w:ascii="Arial" w:eastAsia="Times New Roman" w:hAnsi="Arial" w:cs="Arial"/>
          <w:kern w:val="3"/>
          <w:sz w:val="24"/>
          <w:szCs w:val="24"/>
          <w:lang w:val="en-US" w:eastAsia="sl-SI"/>
        </w:rPr>
        <w:t>at the</w:t>
      </w:r>
    </w:p>
    <w:p w14:paraId="481821E3" w14:textId="7CB00F84" w:rsidR="008B5017" w:rsidRPr="002C4060" w:rsidRDefault="00555880" w:rsidP="008B5017">
      <w:pPr>
        <w:suppressAutoHyphens/>
        <w:autoSpaceDE w:val="0"/>
        <w:autoSpaceDN w:val="0"/>
        <w:spacing w:after="0" w:line="240" w:lineRule="auto"/>
        <w:jc w:val="center"/>
        <w:textAlignment w:val="baseline"/>
        <w:rPr>
          <w:rFonts w:ascii="Arial" w:eastAsia="Times New Roman" w:hAnsi="Arial" w:cs="Arial"/>
          <w:b/>
          <w:color w:val="529DBA"/>
          <w:kern w:val="3"/>
          <w:sz w:val="24"/>
          <w:szCs w:val="24"/>
          <w:lang w:val="en-US" w:eastAsia="sl-SI"/>
        </w:rPr>
      </w:pPr>
      <w:r>
        <w:rPr>
          <w:rFonts w:ascii="Arial" w:eastAsia="Times New Roman" w:hAnsi="Arial" w:cs="Arial"/>
          <w:b/>
          <w:color w:val="529DBA"/>
          <w:kern w:val="3"/>
          <w:sz w:val="24"/>
          <w:szCs w:val="24"/>
          <w:lang w:val="en-US" w:eastAsia="sl-SI"/>
        </w:rPr>
        <w:t>50</w:t>
      </w:r>
      <w:r w:rsidR="00287695" w:rsidRPr="002C4060">
        <w:rPr>
          <w:rFonts w:ascii="Arial" w:eastAsia="Times New Roman" w:hAnsi="Arial" w:cs="Arial"/>
          <w:b/>
          <w:color w:val="529DBA"/>
          <w:kern w:val="3"/>
          <w:sz w:val="24"/>
          <w:szCs w:val="24"/>
          <w:vertAlign w:val="superscript"/>
          <w:lang w:val="en-US" w:eastAsia="sl-SI"/>
        </w:rPr>
        <w:t>th</w:t>
      </w:r>
      <w:r w:rsidR="00287695" w:rsidRPr="002C4060">
        <w:rPr>
          <w:rFonts w:ascii="Arial" w:eastAsia="Times New Roman" w:hAnsi="Arial" w:cs="Arial"/>
          <w:b/>
          <w:color w:val="529DBA"/>
          <w:kern w:val="3"/>
          <w:sz w:val="24"/>
          <w:szCs w:val="24"/>
          <w:lang w:val="en-US" w:eastAsia="sl-SI"/>
        </w:rPr>
        <w:t xml:space="preserve"> </w:t>
      </w:r>
      <w:r w:rsidR="008B5017" w:rsidRPr="002C4060">
        <w:rPr>
          <w:rFonts w:ascii="Arial" w:eastAsia="Times New Roman" w:hAnsi="Arial" w:cs="Arial"/>
          <w:b/>
          <w:color w:val="529DBA"/>
          <w:kern w:val="3"/>
          <w:sz w:val="24"/>
          <w:szCs w:val="24"/>
          <w:lang w:val="en-US" w:eastAsia="sl-SI"/>
        </w:rPr>
        <w:t xml:space="preserve">Session of the UPR Working Group – Review of </w:t>
      </w:r>
      <w:r>
        <w:rPr>
          <w:rFonts w:ascii="Arial" w:eastAsia="Times New Roman" w:hAnsi="Arial" w:cs="Arial"/>
          <w:b/>
          <w:color w:val="529DBA"/>
          <w:kern w:val="3"/>
          <w:sz w:val="24"/>
          <w:szCs w:val="24"/>
          <w:lang w:val="en-US" w:eastAsia="sl-SI"/>
        </w:rPr>
        <w:t>Croatia</w:t>
      </w:r>
    </w:p>
    <w:p w14:paraId="60D8D3A9" w14:textId="77777777" w:rsidR="00287695" w:rsidRPr="002C4060" w:rsidRDefault="00287695" w:rsidP="008B5017">
      <w:pPr>
        <w:suppressAutoHyphens/>
        <w:autoSpaceDE w:val="0"/>
        <w:autoSpaceDN w:val="0"/>
        <w:spacing w:after="0" w:line="240" w:lineRule="auto"/>
        <w:jc w:val="center"/>
        <w:textAlignment w:val="baseline"/>
        <w:rPr>
          <w:rFonts w:ascii="Arial" w:eastAsia="Times New Roman" w:hAnsi="Arial" w:cs="Arial"/>
          <w:b/>
          <w:color w:val="529DBA"/>
          <w:kern w:val="3"/>
          <w:sz w:val="24"/>
          <w:szCs w:val="24"/>
          <w:lang w:val="en-US" w:eastAsia="sl-SI"/>
        </w:rPr>
      </w:pPr>
    </w:p>
    <w:p w14:paraId="793CDE32" w14:textId="56A94600" w:rsidR="008B5017" w:rsidRPr="00706C5E" w:rsidRDefault="00CD460B" w:rsidP="00161495">
      <w:pPr>
        <w:pBdr>
          <w:bottom w:val="single" w:sz="4" w:space="1" w:color="000000"/>
        </w:pBdr>
        <w:suppressAutoHyphens/>
        <w:autoSpaceDN w:val="0"/>
        <w:spacing w:after="0" w:line="240" w:lineRule="auto"/>
        <w:jc w:val="center"/>
        <w:textAlignment w:val="baseline"/>
        <w:rPr>
          <w:rFonts w:ascii="Arial" w:hAnsi="Arial" w:cs="Arial"/>
          <w:i/>
          <w:kern w:val="3"/>
          <w:lang w:eastAsia="zh-CN"/>
        </w:rPr>
      </w:pPr>
      <w:r w:rsidRPr="00706C5E">
        <w:rPr>
          <w:rFonts w:ascii="Arial" w:eastAsia="Times New Roman" w:hAnsi="Arial" w:cs="Arial"/>
          <w:bCs/>
          <w:i/>
          <w:kern w:val="3"/>
          <w:lang w:val="en-US" w:eastAsia="sl-SI"/>
        </w:rPr>
        <w:t xml:space="preserve">Geneva, </w:t>
      </w:r>
      <w:r w:rsidR="00555880">
        <w:rPr>
          <w:rFonts w:ascii="Arial" w:eastAsia="Times New Roman" w:hAnsi="Arial" w:cs="Arial"/>
          <w:bCs/>
          <w:i/>
          <w:kern w:val="3"/>
          <w:lang w:val="en-US" w:eastAsia="sl-SI"/>
        </w:rPr>
        <w:t>1</w:t>
      </w:r>
      <w:r w:rsidR="004A5C8A">
        <w:rPr>
          <w:rFonts w:ascii="Arial" w:eastAsia="Times New Roman" w:hAnsi="Arial" w:cs="Arial"/>
          <w:bCs/>
          <w:i/>
          <w:kern w:val="3"/>
          <w:lang w:val="en-US" w:eastAsia="sl-SI"/>
        </w:rPr>
        <w:t>0</w:t>
      </w:r>
      <w:r w:rsidR="00B0046A">
        <w:rPr>
          <w:rFonts w:ascii="Arial" w:eastAsia="Times New Roman" w:hAnsi="Arial" w:cs="Arial"/>
          <w:bCs/>
          <w:i/>
          <w:kern w:val="3"/>
          <w:lang w:val="en-US" w:eastAsia="sl-SI"/>
        </w:rPr>
        <w:t xml:space="preserve"> </w:t>
      </w:r>
      <w:r w:rsidR="00555880">
        <w:rPr>
          <w:rFonts w:ascii="Arial" w:eastAsia="Times New Roman" w:hAnsi="Arial" w:cs="Arial"/>
          <w:bCs/>
          <w:i/>
          <w:kern w:val="3"/>
          <w:lang w:val="en-US" w:eastAsia="sl-SI"/>
        </w:rPr>
        <w:t>November</w:t>
      </w:r>
      <w:r w:rsidR="008B5017" w:rsidRPr="00706C5E">
        <w:rPr>
          <w:rFonts w:ascii="Arial" w:eastAsia="Times New Roman" w:hAnsi="Arial" w:cs="Arial"/>
          <w:bCs/>
          <w:i/>
          <w:kern w:val="3"/>
          <w:lang w:val="en-US" w:eastAsia="sl-SI"/>
        </w:rPr>
        <w:t xml:space="preserve"> 202</w:t>
      </w:r>
      <w:r w:rsidR="00B0046A">
        <w:rPr>
          <w:rFonts w:ascii="Arial" w:eastAsia="Times New Roman" w:hAnsi="Arial" w:cs="Arial"/>
          <w:bCs/>
          <w:i/>
          <w:kern w:val="3"/>
          <w:lang w:val="en-US" w:eastAsia="sl-SI"/>
        </w:rPr>
        <w:t>5</w:t>
      </w:r>
    </w:p>
    <w:p w14:paraId="58E8B08A" w14:textId="77777777" w:rsidR="005D59A5" w:rsidRDefault="005D59A5" w:rsidP="00897FA5">
      <w:pPr>
        <w:pStyle w:val="NoSpacing"/>
        <w:jc w:val="both"/>
        <w:rPr>
          <w:rFonts w:ascii="Arial" w:hAnsi="Arial" w:cs="Arial"/>
          <w:bCs/>
          <w:lang w:val="en-US"/>
        </w:rPr>
      </w:pPr>
    </w:p>
    <w:p w14:paraId="56865C6D" w14:textId="77777777" w:rsidR="00EB132D" w:rsidRDefault="00EB132D" w:rsidP="00A31FAF">
      <w:pPr>
        <w:pStyle w:val="NoSpacing"/>
        <w:jc w:val="both"/>
        <w:rPr>
          <w:rFonts w:ascii="Arial" w:hAnsi="Arial" w:cs="Arial"/>
          <w:bCs/>
          <w:lang w:val="en-US"/>
        </w:rPr>
      </w:pPr>
    </w:p>
    <w:p w14:paraId="2260CB23" w14:textId="77777777" w:rsidR="00A44571" w:rsidRDefault="00A44571" w:rsidP="00A31FAF">
      <w:pPr>
        <w:pStyle w:val="NoSpacing"/>
        <w:jc w:val="both"/>
        <w:rPr>
          <w:rFonts w:ascii="Arial" w:hAnsi="Arial" w:cs="Arial"/>
          <w:bCs/>
          <w:lang w:val="en-US"/>
        </w:rPr>
      </w:pPr>
    </w:p>
    <w:p w14:paraId="2E48CB9D" w14:textId="2A1FD5FB" w:rsidR="00897FA5" w:rsidRPr="00CD460B" w:rsidRDefault="00A51794" w:rsidP="00A31FAF">
      <w:pPr>
        <w:pStyle w:val="NoSpacing"/>
        <w:jc w:val="both"/>
        <w:rPr>
          <w:rFonts w:ascii="Arial" w:hAnsi="Arial" w:cs="Arial"/>
          <w:bCs/>
          <w:lang w:val="en-US"/>
        </w:rPr>
      </w:pPr>
      <w:proofErr w:type="spellStart"/>
      <w:r>
        <w:rPr>
          <w:rFonts w:ascii="Arial" w:hAnsi="Arial" w:cs="Arial"/>
          <w:bCs/>
          <w:lang w:val="en-US"/>
        </w:rPr>
        <w:t>Mr</w:t>
      </w:r>
      <w:proofErr w:type="spellEnd"/>
      <w:r w:rsidR="00897FA5" w:rsidRPr="00CD460B">
        <w:rPr>
          <w:rFonts w:ascii="Arial" w:hAnsi="Arial" w:cs="Arial"/>
          <w:bCs/>
          <w:lang w:val="en-US"/>
        </w:rPr>
        <w:t xml:space="preserve"> President,</w:t>
      </w:r>
    </w:p>
    <w:p w14:paraId="39B805A6" w14:textId="77777777" w:rsidR="00897FA5" w:rsidRPr="00CD460B" w:rsidRDefault="00897FA5" w:rsidP="00A31FAF">
      <w:pPr>
        <w:pStyle w:val="NoSpacing"/>
        <w:jc w:val="both"/>
        <w:rPr>
          <w:rFonts w:ascii="Arial" w:hAnsi="Arial" w:cs="Arial"/>
          <w:bCs/>
          <w:lang w:val="en-US"/>
        </w:rPr>
      </w:pPr>
    </w:p>
    <w:p w14:paraId="63BD934F" w14:textId="71730002" w:rsidR="004033B5" w:rsidRPr="00F95DC1" w:rsidRDefault="004033B5" w:rsidP="00161495">
      <w:pPr>
        <w:pStyle w:val="NoSpacing"/>
        <w:jc w:val="both"/>
        <w:rPr>
          <w:rFonts w:ascii="Arial" w:hAnsi="Arial" w:cs="Arial"/>
          <w:bCs/>
          <w:lang w:val="en-GB"/>
        </w:rPr>
      </w:pPr>
      <w:r w:rsidRPr="00583637">
        <w:rPr>
          <w:rFonts w:ascii="Arial" w:hAnsi="Arial" w:cs="Arial"/>
          <w:bCs/>
          <w:lang w:val="en-US"/>
        </w:rPr>
        <w:t xml:space="preserve">Slovenia </w:t>
      </w:r>
      <w:r w:rsidR="002C4060" w:rsidRPr="00583637">
        <w:rPr>
          <w:rFonts w:ascii="Arial" w:hAnsi="Arial" w:cs="Arial"/>
          <w:bCs/>
          <w:lang w:val="en-US"/>
        </w:rPr>
        <w:t>c</w:t>
      </w:r>
      <w:r w:rsidR="00814AED" w:rsidRPr="00583637">
        <w:rPr>
          <w:rFonts w:ascii="Arial" w:hAnsi="Arial" w:cs="Arial"/>
          <w:bCs/>
          <w:lang w:val="en-US"/>
        </w:rPr>
        <w:t>ommend</w:t>
      </w:r>
      <w:r w:rsidR="002C4060" w:rsidRPr="00583637">
        <w:rPr>
          <w:rFonts w:ascii="Arial" w:hAnsi="Arial" w:cs="Arial"/>
          <w:bCs/>
          <w:lang w:val="en-US"/>
        </w:rPr>
        <w:t>s</w:t>
      </w:r>
      <w:r w:rsidR="00814AED" w:rsidRPr="00583637">
        <w:rPr>
          <w:rFonts w:ascii="Arial" w:hAnsi="Arial" w:cs="Arial"/>
          <w:bCs/>
          <w:lang w:val="en-US"/>
        </w:rPr>
        <w:t xml:space="preserve"> </w:t>
      </w:r>
      <w:r w:rsidR="00555880" w:rsidRPr="00583637">
        <w:rPr>
          <w:rFonts w:ascii="Arial" w:hAnsi="Arial" w:cs="Arial"/>
          <w:bCs/>
          <w:lang w:val="en-US"/>
        </w:rPr>
        <w:t>Croatia</w:t>
      </w:r>
      <w:r w:rsidR="00814AED" w:rsidRPr="00583637">
        <w:rPr>
          <w:rFonts w:ascii="Arial" w:hAnsi="Arial" w:cs="Arial"/>
          <w:bCs/>
          <w:lang w:val="en-US"/>
        </w:rPr>
        <w:t xml:space="preserve"> </w:t>
      </w:r>
      <w:r w:rsidRPr="00583637">
        <w:rPr>
          <w:rFonts w:ascii="Arial" w:hAnsi="Arial" w:cs="Arial"/>
          <w:bCs/>
          <w:lang w:val="en-US"/>
        </w:rPr>
        <w:t xml:space="preserve">for </w:t>
      </w:r>
      <w:r w:rsidR="004A5C8A" w:rsidRPr="00583637">
        <w:rPr>
          <w:rFonts w:ascii="Arial" w:hAnsi="Arial" w:cs="Arial"/>
          <w:bCs/>
          <w:lang w:val="en-US"/>
        </w:rPr>
        <w:t xml:space="preserve">the </w:t>
      </w:r>
      <w:r w:rsidR="004A5C8A" w:rsidRPr="00F95DC1">
        <w:rPr>
          <w:rFonts w:ascii="Arial" w:hAnsi="Arial" w:cs="Arial"/>
          <w:bCs/>
          <w:lang w:val="en-GB"/>
        </w:rPr>
        <w:t>national report, its presentation today and the commitment to the UPR process</w:t>
      </w:r>
      <w:r w:rsidRPr="00F95DC1">
        <w:rPr>
          <w:rFonts w:ascii="Arial" w:hAnsi="Arial" w:cs="Arial"/>
          <w:bCs/>
          <w:lang w:val="en-GB"/>
        </w:rPr>
        <w:t>.</w:t>
      </w:r>
    </w:p>
    <w:p w14:paraId="63D44822" w14:textId="61E0207C" w:rsidR="00F95DC1" w:rsidRPr="00F95DC1" w:rsidRDefault="00F95DC1" w:rsidP="00161495">
      <w:pPr>
        <w:pStyle w:val="NoSpacing"/>
        <w:jc w:val="both"/>
        <w:rPr>
          <w:rFonts w:ascii="Arial" w:hAnsi="Arial" w:cs="Arial"/>
          <w:bCs/>
          <w:lang w:val="en-GB"/>
        </w:rPr>
      </w:pPr>
    </w:p>
    <w:p w14:paraId="6E4B109B" w14:textId="4B48A2F2" w:rsidR="00F95DC1" w:rsidRPr="00F95DC1" w:rsidRDefault="00F95DC1" w:rsidP="00161495">
      <w:pPr>
        <w:pStyle w:val="NoSpacing"/>
        <w:jc w:val="both"/>
        <w:rPr>
          <w:rFonts w:ascii="Arial" w:hAnsi="Arial" w:cs="Arial"/>
          <w:bCs/>
          <w:lang w:val="en-GB"/>
        </w:rPr>
      </w:pPr>
      <w:r w:rsidRPr="00F95DC1">
        <w:rPr>
          <w:rFonts w:ascii="Arial" w:hAnsi="Arial" w:cs="Arial"/>
          <w:bCs/>
          <w:lang w:val="en-GB"/>
        </w:rPr>
        <w:t xml:space="preserve">We </w:t>
      </w:r>
      <w:r>
        <w:rPr>
          <w:rFonts w:ascii="Arial" w:hAnsi="Arial" w:cs="Arial"/>
          <w:bCs/>
          <w:lang w:val="en-GB"/>
        </w:rPr>
        <w:t xml:space="preserve">further </w:t>
      </w:r>
      <w:r w:rsidRPr="00F95DC1">
        <w:rPr>
          <w:rFonts w:ascii="Arial" w:hAnsi="Arial" w:cs="Arial"/>
          <w:bCs/>
          <w:lang w:val="en-GB"/>
        </w:rPr>
        <w:t xml:space="preserve">commend Croatia for adoption of changes to the Criminal Code introducing </w:t>
      </w:r>
      <w:r w:rsidRPr="00F95DC1">
        <w:rPr>
          <w:rFonts w:ascii="Arial" w:hAnsi="Arial" w:cs="Arial"/>
          <w:shd w:val="clear" w:color="auto" w:fill="FFFFFF"/>
          <w:lang w:val="en-GB"/>
        </w:rPr>
        <w:t>femicide as a specific criminal offense</w:t>
      </w:r>
      <w:r>
        <w:rPr>
          <w:rFonts w:ascii="Arial" w:hAnsi="Arial" w:cs="Arial"/>
          <w:shd w:val="clear" w:color="auto" w:fill="FFFFFF"/>
          <w:lang w:val="en-GB"/>
        </w:rPr>
        <w:t>.</w:t>
      </w:r>
    </w:p>
    <w:p w14:paraId="61166A34" w14:textId="33F52BCA" w:rsidR="003325D4" w:rsidRPr="00F95DC1" w:rsidRDefault="003325D4" w:rsidP="00161495">
      <w:pPr>
        <w:pStyle w:val="NoSpacing"/>
        <w:jc w:val="both"/>
        <w:rPr>
          <w:rFonts w:ascii="Arial" w:hAnsi="Arial" w:cs="Arial"/>
          <w:bCs/>
          <w:lang w:val="en-GB"/>
        </w:rPr>
      </w:pPr>
    </w:p>
    <w:p w14:paraId="2462E11B" w14:textId="2492FBD1" w:rsidR="00A7264B" w:rsidRPr="002B0510" w:rsidRDefault="003325D4" w:rsidP="00161495">
      <w:pPr>
        <w:pStyle w:val="NoSpacing"/>
        <w:jc w:val="both"/>
        <w:rPr>
          <w:rFonts w:ascii="Arial" w:hAnsi="Arial" w:cs="Arial"/>
          <w:bCs/>
          <w:lang w:val="en-GB"/>
        </w:rPr>
      </w:pPr>
      <w:r w:rsidRPr="00F95DC1">
        <w:rPr>
          <w:rFonts w:ascii="Arial" w:hAnsi="Arial" w:cs="Arial"/>
          <w:bCs/>
          <w:lang w:val="en-GB"/>
        </w:rPr>
        <w:t xml:space="preserve">We would like to </w:t>
      </w:r>
      <w:r w:rsidRPr="00F95DC1">
        <w:rPr>
          <w:rFonts w:ascii="Arial" w:hAnsi="Arial" w:cs="Arial"/>
          <w:b/>
          <w:bCs/>
          <w:lang w:val="en-GB"/>
        </w:rPr>
        <w:t>recommend</w:t>
      </w:r>
      <w:r w:rsidR="0014442B" w:rsidRPr="00F95DC1">
        <w:rPr>
          <w:rFonts w:ascii="Arial" w:hAnsi="Arial" w:cs="Arial"/>
          <w:b/>
          <w:bCs/>
          <w:lang w:val="en-GB"/>
        </w:rPr>
        <w:t xml:space="preserve"> </w:t>
      </w:r>
      <w:r w:rsidR="0014442B" w:rsidRPr="00F95DC1">
        <w:rPr>
          <w:rFonts w:ascii="Arial" w:hAnsi="Arial" w:cs="Arial"/>
          <w:bCs/>
          <w:lang w:val="en-GB"/>
        </w:rPr>
        <w:t xml:space="preserve">to the </w:t>
      </w:r>
      <w:r w:rsidR="0014442B" w:rsidRPr="002B0510">
        <w:rPr>
          <w:rFonts w:ascii="Arial" w:hAnsi="Arial" w:cs="Arial"/>
          <w:bCs/>
          <w:lang w:val="en-GB"/>
        </w:rPr>
        <w:t xml:space="preserve">authorities </w:t>
      </w:r>
      <w:r w:rsidR="00F95DC1" w:rsidRPr="002B0510">
        <w:rPr>
          <w:rFonts w:ascii="Arial" w:hAnsi="Arial" w:cs="Arial"/>
          <w:bCs/>
          <w:lang w:val="en-GB"/>
        </w:rPr>
        <w:t xml:space="preserve">of Croatia </w:t>
      </w:r>
      <w:r w:rsidR="0014442B" w:rsidRPr="002B0510">
        <w:rPr>
          <w:rFonts w:ascii="Arial" w:hAnsi="Arial" w:cs="Arial"/>
          <w:bCs/>
          <w:lang w:val="en-GB"/>
        </w:rPr>
        <w:t>to</w:t>
      </w:r>
      <w:r w:rsidR="00A7264B" w:rsidRPr="002B0510">
        <w:rPr>
          <w:rFonts w:ascii="Arial" w:hAnsi="Arial" w:cs="Arial"/>
          <w:bCs/>
          <w:lang w:val="en-GB"/>
        </w:rPr>
        <w:t>:</w:t>
      </w:r>
    </w:p>
    <w:p w14:paraId="792C84A1" w14:textId="51BD25FC" w:rsidR="003325D4" w:rsidRPr="002B0510" w:rsidRDefault="00A7264B" w:rsidP="00161495">
      <w:pPr>
        <w:pStyle w:val="NoSpacing"/>
        <w:jc w:val="both"/>
        <w:rPr>
          <w:rFonts w:ascii="Arial" w:hAnsi="Arial" w:cs="Arial"/>
          <w:bCs/>
          <w:lang w:val="en-US"/>
        </w:rPr>
      </w:pPr>
      <w:r w:rsidRPr="002B0510">
        <w:rPr>
          <w:rFonts w:ascii="Arial" w:hAnsi="Arial" w:cs="Arial"/>
          <w:bCs/>
          <w:lang w:val="en-GB"/>
        </w:rPr>
        <w:t>-</w:t>
      </w:r>
      <w:r w:rsidR="003325D4" w:rsidRPr="002B0510">
        <w:rPr>
          <w:rFonts w:ascii="Arial" w:hAnsi="Arial" w:cs="Arial"/>
          <w:bCs/>
          <w:lang w:val="en-GB"/>
        </w:rPr>
        <w:t xml:space="preserve"> strengthen gender-responsive train</w:t>
      </w:r>
      <w:r w:rsidR="003325D4" w:rsidRPr="002B0510">
        <w:rPr>
          <w:rFonts w:ascii="Arial" w:hAnsi="Arial" w:cs="Arial"/>
          <w:bCs/>
          <w:lang w:val="en-US"/>
        </w:rPr>
        <w:t xml:space="preserve">ing for </w:t>
      </w:r>
      <w:r w:rsidR="009405C2">
        <w:rPr>
          <w:rFonts w:ascii="Arial" w:hAnsi="Arial" w:cs="Arial"/>
          <w:bCs/>
          <w:lang w:val="en-US"/>
        </w:rPr>
        <w:t>investigating and responding to</w:t>
      </w:r>
      <w:r w:rsidR="003325D4" w:rsidRPr="002B0510">
        <w:rPr>
          <w:rFonts w:ascii="Arial" w:hAnsi="Arial" w:cs="Arial"/>
          <w:bCs/>
          <w:lang w:val="en-US"/>
        </w:rPr>
        <w:t xml:space="preserve"> violence against women and domestic violence </w:t>
      </w:r>
      <w:r w:rsidR="009405C2">
        <w:rPr>
          <w:rFonts w:ascii="Arial" w:hAnsi="Arial" w:cs="Arial"/>
          <w:bCs/>
          <w:lang w:val="en-US"/>
        </w:rPr>
        <w:t xml:space="preserve">for </w:t>
      </w:r>
      <w:r w:rsidR="003325D4" w:rsidRPr="002B0510">
        <w:rPr>
          <w:rFonts w:ascii="Arial" w:hAnsi="Arial" w:cs="Arial"/>
          <w:bCs/>
          <w:lang w:val="en-US"/>
        </w:rPr>
        <w:t>police and jud</w:t>
      </w:r>
      <w:r w:rsidR="009405C2">
        <w:rPr>
          <w:rFonts w:ascii="Arial" w:hAnsi="Arial" w:cs="Arial"/>
          <w:bCs/>
          <w:lang w:val="en-US"/>
        </w:rPr>
        <w:t>iciary</w:t>
      </w:r>
      <w:r w:rsidR="003325D4" w:rsidRPr="002B0510">
        <w:rPr>
          <w:rFonts w:ascii="Arial" w:hAnsi="Arial" w:cs="Arial"/>
          <w:bCs/>
          <w:lang w:val="en-US"/>
        </w:rPr>
        <w:t xml:space="preserve"> with a view to ensuring effective prosecution of gender-based crimes</w:t>
      </w:r>
      <w:r w:rsidRPr="002B0510">
        <w:rPr>
          <w:rFonts w:ascii="Arial" w:hAnsi="Arial" w:cs="Arial"/>
          <w:bCs/>
          <w:lang w:val="en-US"/>
        </w:rPr>
        <w:t>;</w:t>
      </w:r>
    </w:p>
    <w:p w14:paraId="4E199EB2" w14:textId="0A8374C4" w:rsidR="00583637" w:rsidRDefault="00A7264B" w:rsidP="00161495">
      <w:pPr>
        <w:pStyle w:val="NoSpacing"/>
        <w:jc w:val="both"/>
        <w:rPr>
          <w:rFonts w:ascii="Arial" w:hAnsi="Arial" w:cs="Arial"/>
          <w:bCs/>
          <w:lang w:val="en-US"/>
        </w:rPr>
      </w:pPr>
      <w:r w:rsidRPr="002B0510">
        <w:rPr>
          <w:rFonts w:ascii="Arial" w:hAnsi="Arial" w:cs="Arial"/>
          <w:bCs/>
          <w:lang w:val="en-US"/>
        </w:rPr>
        <w:t>-</w:t>
      </w:r>
      <w:r w:rsidR="00583637" w:rsidRPr="002B0510">
        <w:rPr>
          <w:rFonts w:ascii="Arial" w:hAnsi="Arial" w:cs="Arial"/>
          <w:bCs/>
          <w:lang w:val="en-US"/>
        </w:rPr>
        <w:t xml:space="preserve"> improve conditions for the functioning</w:t>
      </w:r>
      <w:r w:rsidR="00583637" w:rsidRPr="00583637">
        <w:rPr>
          <w:rFonts w:ascii="Arial" w:hAnsi="Arial" w:cs="Arial"/>
          <w:bCs/>
          <w:lang w:val="en-US"/>
        </w:rPr>
        <w:t xml:space="preserve"> of national minority organizations by supporting the provision</w:t>
      </w:r>
      <w:r w:rsidRPr="00583637">
        <w:rPr>
          <w:rFonts w:ascii="Arial" w:hAnsi="Arial" w:cs="Arial"/>
          <w:bCs/>
          <w:lang w:val="en-US"/>
        </w:rPr>
        <w:t xml:space="preserve"> </w:t>
      </w:r>
      <w:r w:rsidR="00583637" w:rsidRPr="00583637">
        <w:rPr>
          <w:rFonts w:ascii="Arial" w:hAnsi="Arial" w:cs="Arial"/>
          <w:bCs/>
          <w:lang w:val="en-US"/>
        </w:rPr>
        <w:t>of premises for their work and activities at the l</w:t>
      </w:r>
      <w:r w:rsidRPr="00583637">
        <w:rPr>
          <w:rFonts w:ascii="Arial" w:hAnsi="Arial" w:cs="Arial"/>
          <w:bCs/>
          <w:lang w:val="en-US"/>
        </w:rPr>
        <w:t>ocal level</w:t>
      </w:r>
      <w:r w:rsidR="0014442B">
        <w:rPr>
          <w:rFonts w:ascii="Arial" w:hAnsi="Arial" w:cs="Arial"/>
          <w:bCs/>
          <w:lang w:val="en-US"/>
        </w:rPr>
        <w:t>;</w:t>
      </w:r>
    </w:p>
    <w:p w14:paraId="1EA4E4DE" w14:textId="2BC5EE1B" w:rsidR="0014442B" w:rsidRPr="00583637" w:rsidRDefault="0014442B" w:rsidP="00161495">
      <w:pPr>
        <w:pStyle w:val="NoSpacing"/>
        <w:jc w:val="both"/>
        <w:rPr>
          <w:rFonts w:ascii="Arial" w:hAnsi="Arial" w:cs="Arial"/>
          <w:bCs/>
          <w:lang w:val="en-US"/>
        </w:rPr>
      </w:pPr>
      <w:r>
        <w:rPr>
          <w:rFonts w:ascii="Arial" w:hAnsi="Arial" w:cs="Arial"/>
          <w:bCs/>
          <w:lang w:val="en-US"/>
        </w:rPr>
        <w:t>- systematically condemn all instances of nationalist and anti-minority rhetoric in the public and political discourse and the media</w:t>
      </w:r>
      <w:r w:rsidR="00232775">
        <w:rPr>
          <w:rFonts w:ascii="Arial" w:hAnsi="Arial" w:cs="Arial"/>
          <w:bCs/>
          <w:lang w:val="en-US"/>
        </w:rPr>
        <w:t>,</w:t>
      </w:r>
      <w:r>
        <w:rPr>
          <w:rFonts w:ascii="Arial" w:hAnsi="Arial" w:cs="Arial"/>
          <w:bCs/>
          <w:lang w:val="en-US"/>
        </w:rPr>
        <w:t xml:space="preserve"> and ensure effective investigation and sanctioning of hate crime</w:t>
      </w:r>
      <w:r w:rsidR="002B0510">
        <w:rPr>
          <w:rFonts w:ascii="Arial" w:hAnsi="Arial" w:cs="Arial"/>
          <w:bCs/>
          <w:lang w:val="en-US"/>
        </w:rPr>
        <w:t>s</w:t>
      </w:r>
      <w:r>
        <w:rPr>
          <w:rFonts w:ascii="Arial" w:hAnsi="Arial" w:cs="Arial"/>
          <w:bCs/>
          <w:lang w:val="en-US"/>
        </w:rPr>
        <w:t>.</w:t>
      </w:r>
    </w:p>
    <w:p w14:paraId="2F72B1A7" w14:textId="218241C5" w:rsidR="00C41238" w:rsidRPr="00D90887" w:rsidRDefault="00C41238" w:rsidP="009F149D">
      <w:pPr>
        <w:pStyle w:val="NoSpacing"/>
        <w:jc w:val="both"/>
        <w:rPr>
          <w:rFonts w:ascii="Arial" w:hAnsi="Arial" w:cs="Arial"/>
          <w:bCs/>
          <w:lang w:val="en-GB"/>
        </w:rPr>
      </w:pPr>
    </w:p>
    <w:p w14:paraId="69008A92" w14:textId="78E28C13" w:rsidR="00560B23" w:rsidRPr="00CD460B" w:rsidRDefault="00B3525C" w:rsidP="00A31FAF">
      <w:pPr>
        <w:pStyle w:val="NoSpacing"/>
        <w:jc w:val="both"/>
        <w:rPr>
          <w:rFonts w:ascii="Arial" w:hAnsi="Arial" w:cs="Arial"/>
          <w:lang w:val="en-US"/>
        </w:rPr>
      </w:pPr>
      <w:r>
        <w:rPr>
          <w:rFonts w:ascii="Arial" w:hAnsi="Arial" w:cs="Arial"/>
          <w:lang w:val="en-US"/>
        </w:rPr>
        <w:t>T</w:t>
      </w:r>
      <w:r w:rsidR="00B122F5" w:rsidRPr="00CD460B">
        <w:rPr>
          <w:rFonts w:ascii="Arial" w:hAnsi="Arial" w:cs="Arial"/>
          <w:lang w:val="en-US"/>
        </w:rPr>
        <w:t>hank you.</w:t>
      </w:r>
    </w:p>
    <w:p w14:paraId="0CB03F23" w14:textId="0D4AB087" w:rsidR="00DB2199" w:rsidRDefault="00DB2199" w:rsidP="00B122F5">
      <w:pPr>
        <w:pStyle w:val="NoSpacing"/>
        <w:jc w:val="both"/>
        <w:rPr>
          <w:rFonts w:ascii="Arial" w:hAnsi="Arial" w:cs="Arial"/>
          <w:lang w:val="en-US"/>
        </w:rPr>
      </w:pPr>
    </w:p>
    <w:p w14:paraId="0562DCB9" w14:textId="77777777" w:rsidR="00D90887" w:rsidRDefault="00D90887" w:rsidP="00B122F5">
      <w:pPr>
        <w:pStyle w:val="NoSpacing"/>
        <w:jc w:val="both"/>
        <w:rPr>
          <w:rFonts w:ascii="Arial" w:hAnsi="Arial" w:cs="Arial"/>
          <w:lang w:val="en-US"/>
        </w:rPr>
      </w:pPr>
    </w:p>
    <w:p w14:paraId="33EAB40A" w14:textId="4911FD44" w:rsidR="007E0F9E" w:rsidRDefault="00D90887" w:rsidP="00B122F5">
      <w:pPr>
        <w:pStyle w:val="NoSpacing"/>
        <w:jc w:val="both"/>
        <w:rPr>
          <w:rFonts w:ascii="Arial" w:hAnsi="Arial" w:cs="Arial"/>
          <w:b/>
          <w:lang w:val="en-US"/>
        </w:rPr>
      </w:pPr>
      <w:r>
        <w:rPr>
          <w:rFonts w:ascii="Arial" w:hAnsi="Arial" w:cs="Arial"/>
          <w:b/>
          <w:lang w:val="en-US"/>
        </w:rPr>
        <w:t>Advance q</w:t>
      </w:r>
      <w:r w:rsidR="007E0F9E">
        <w:rPr>
          <w:rFonts w:ascii="Arial" w:hAnsi="Arial" w:cs="Arial"/>
          <w:b/>
          <w:lang w:val="en-US"/>
        </w:rPr>
        <w:t>uestion:</w:t>
      </w:r>
    </w:p>
    <w:p w14:paraId="4E6E272C" w14:textId="77777777" w:rsidR="00D90887" w:rsidRDefault="00D90887" w:rsidP="00B122F5">
      <w:pPr>
        <w:pStyle w:val="NoSpacing"/>
        <w:jc w:val="both"/>
        <w:rPr>
          <w:rFonts w:ascii="Arial" w:hAnsi="Arial" w:cs="Arial"/>
          <w:b/>
          <w:lang w:val="en-US"/>
        </w:rPr>
      </w:pPr>
    </w:p>
    <w:p w14:paraId="6A0180A4" w14:textId="4C53CC10" w:rsidR="007E0F9E" w:rsidRPr="00643743" w:rsidRDefault="0014442B" w:rsidP="007E0F9E">
      <w:pPr>
        <w:pStyle w:val="NoSpacing"/>
        <w:numPr>
          <w:ilvl w:val="0"/>
          <w:numId w:val="11"/>
        </w:numPr>
        <w:jc w:val="both"/>
        <w:rPr>
          <w:rFonts w:ascii="Arial" w:hAnsi="Arial" w:cs="Arial"/>
          <w:lang w:val="en-GB"/>
        </w:rPr>
      </w:pPr>
      <w:r>
        <w:rPr>
          <w:rFonts w:ascii="Arial" w:hAnsi="Arial" w:cs="Arial"/>
          <w:lang w:val="en-GB"/>
        </w:rPr>
        <w:t>What has been done</w:t>
      </w:r>
      <w:r w:rsidR="00643743">
        <w:rPr>
          <w:rFonts w:ascii="Arial" w:hAnsi="Arial" w:cs="Arial"/>
          <w:lang w:val="en-GB"/>
        </w:rPr>
        <w:t xml:space="preserve"> </w:t>
      </w:r>
      <w:r w:rsidR="00643743" w:rsidRPr="00643743">
        <w:rPr>
          <w:rFonts w:ascii="Arial" w:hAnsi="Arial" w:cs="Arial"/>
          <w:lang w:val="en-GB"/>
        </w:rPr>
        <w:t>to encourage the local authorities to secure full implementation of the national legislation regarding the teaching of minority languages? Have there been any considerations about introducing compulsory annual surveys by primary schools on the interest of parents to provide learning of minority languages?</w:t>
      </w:r>
    </w:p>
    <w:p w14:paraId="32537C98" w14:textId="7D5B80FA" w:rsidR="00FB6996" w:rsidRDefault="00FB6996" w:rsidP="00B122F5">
      <w:pPr>
        <w:pStyle w:val="NoSpacing"/>
        <w:jc w:val="both"/>
        <w:rPr>
          <w:rFonts w:ascii="Arial" w:hAnsi="Arial" w:cs="Arial"/>
          <w:lang w:val="en-US"/>
        </w:rPr>
      </w:pPr>
    </w:p>
    <w:sectPr w:rsidR="00FB699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57D6B" w14:textId="77777777" w:rsidR="0079477A" w:rsidRDefault="0079477A" w:rsidP="00287695">
      <w:pPr>
        <w:spacing w:after="0" w:line="240" w:lineRule="auto"/>
      </w:pPr>
      <w:r>
        <w:separator/>
      </w:r>
    </w:p>
  </w:endnote>
  <w:endnote w:type="continuationSeparator" w:id="0">
    <w:p w14:paraId="0CFC73D1" w14:textId="77777777" w:rsidR="0079477A" w:rsidRDefault="0079477A" w:rsidP="00287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38234" w14:textId="77777777" w:rsidR="0079477A" w:rsidRDefault="0079477A" w:rsidP="00287695">
      <w:pPr>
        <w:spacing w:after="0" w:line="240" w:lineRule="auto"/>
      </w:pPr>
      <w:r>
        <w:separator/>
      </w:r>
    </w:p>
  </w:footnote>
  <w:footnote w:type="continuationSeparator" w:id="0">
    <w:p w14:paraId="462831E9" w14:textId="77777777" w:rsidR="0079477A" w:rsidRDefault="0079477A" w:rsidP="00287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845D" w14:textId="77777777" w:rsidR="0079477A" w:rsidRPr="00287695" w:rsidRDefault="0079477A" w:rsidP="00287695">
    <w:pPr>
      <w:pStyle w:val="Header"/>
      <w:jc w:val="right"/>
      <w:rPr>
        <w:rFonts w:ascii="Arial" w:hAnsi="Arial" w:cs="Arial"/>
        <w:i/>
        <w:sz w:val="20"/>
        <w:u w:val="single"/>
      </w:rPr>
    </w:pPr>
    <w:r w:rsidRPr="00287695">
      <w:rPr>
        <w:rFonts w:ascii="Arial" w:hAnsi="Arial" w:cs="Arial"/>
        <w:i/>
        <w:sz w:val="20"/>
        <w:u w:val="single"/>
      </w:rPr>
      <w:t>Check against delivery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15EBE"/>
    <w:multiLevelType w:val="hybridMultilevel"/>
    <w:tmpl w:val="4D648A06"/>
    <w:lvl w:ilvl="0" w:tplc="BDB662F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740CED"/>
    <w:multiLevelType w:val="hybridMultilevel"/>
    <w:tmpl w:val="F7447A3C"/>
    <w:lvl w:ilvl="0" w:tplc="FC40AB8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D937F5"/>
    <w:multiLevelType w:val="hybridMultilevel"/>
    <w:tmpl w:val="65502910"/>
    <w:lvl w:ilvl="0" w:tplc="8DD223DE">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F740DF6"/>
    <w:multiLevelType w:val="hybridMultilevel"/>
    <w:tmpl w:val="28F49BB4"/>
    <w:lvl w:ilvl="0" w:tplc="2B7CC3B2">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DE86A5F"/>
    <w:multiLevelType w:val="hybridMultilevel"/>
    <w:tmpl w:val="EC5AC4F0"/>
    <w:lvl w:ilvl="0" w:tplc="E9840F72">
      <w:numFmt w:val="bullet"/>
      <w:lvlText w:val="-"/>
      <w:lvlJc w:val="left"/>
      <w:pPr>
        <w:ind w:left="720" w:hanging="360"/>
      </w:pPr>
      <w:rPr>
        <w:rFonts w:ascii="Arial" w:eastAsiaTheme="minorHAnsi"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AA23BC3"/>
    <w:multiLevelType w:val="hybridMultilevel"/>
    <w:tmpl w:val="7242BE12"/>
    <w:lvl w:ilvl="0" w:tplc="1CBA4A8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B0B7494"/>
    <w:multiLevelType w:val="hybridMultilevel"/>
    <w:tmpl w:val="E3B4F334"/>
    <w:lvl w:ilvl="0" w:tplc="9B00DB4E">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C21975"/>
    <w:multiLevelType w:val="hybridMultilevel"/>
    <w:tmpl w:val="7554A90E"/>
    <w:lvl w:ilvl="0" w:tplc="6584EA76">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25D1C2B"/>
    <w:multiLevelType w:val="hybridMultilevel"/>
    <w:tmpl w:val="C3E0F1CA"/>
    <w:lvl w:ilvl="0" w:tplc="696E28FC">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7060555"/>
    <w:multiLevelType w:val="hybridMultilevel"/>
    <w:tmpl w:val="61D80FA6"/>
    <w:lvl w:ilvl="0" w:tplc="DF8C8BB0">
      <w:start w:val="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D502DD3"/>
    <w:multiLevelType w:val="hybridMultilevel"/>
    <w:tmpl w:val="BFEA173E"/>
    <w:lvl w:ilvl="0" w:tplc="0D3C12F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7"/>
  </w:num>
  <w:num w:numId="5">
    <w:abstractNumId w:val="6"/>
  </w:num>
  <w:num w:numId="6">
    <w:abstractNumId w:val="9"/>
  </w:num>
  <w:num w:numId="7">
    <w:abstractNumId w:val="8"/>
  </w:num>
  <w:num w:numId="8">
    <w:abstractNumId w:val="0"/>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49"/>
    <w:rsid w:val="000218CF"/>
    <w:rsid w:val="00025973"/>
    <w:rsid w:val="000913D7"/>
    <w:rsid w:val="000B5421"/>
    <w:rsid w:val="000D4ADC"/>
    <w:rsid w:val="000F0C9B"/>
    <w:rsid w:val="00132C73"/>
    <w:rsid w:val="0014442B"/>
    <w:rsid w:val="00161495"/>
    <w:rsid w:val="001652E8"/>
    <w:rsid w:val="00193C3D"/>
    <w:rsid w:val="001F7E25"/>
    <w:rsid w:val="00225902"/>
    <w:rsid w:val="00232775"/>
    <w:rsid w:val="00257F2A"/>
    <w:rsid w:val="00287695"/>
    <w:rsid w:val="00293342"/>
    <w:rsid w:val="002935D6"/>
    <w:rsid w:val="002B0510"/>
    <w:rsid w:val="002B1B35"/>
    <w:rsid w:val="002C4060"/>
    <w:rsid w:val="0030618C"/>
    <w:rsid w:val="00331E7E"/>
    <w:rsid w:val="003325D4"/>
    <w:rsid w:val="00383CBA"/>
    <w:rsid w:val="003C60C8"/>
    <w:rsid w:val="003C735B"/>
    <w:rsid w:val="003E1759"/>
    <w:rsid w:val="004033B5"/>
    <w:rsid w:val="00407237"/>
    <w:rsid w:val="0041129D"/>
    <w:rsid w:val="004207AB"/>
    <w:rsid w:val="004442A3"/>
    <w:rsid w:val="004650F5"/>
    <w:rsid w:val="004A5C8A"/>
    <w:rsid w:val="004B54B6"/>
    <w:rsid w:val="0050279B"/>
    <w:rsid w:val="00516584"/>
    <w:rsid w:val="00554876"/>
    <w:rsid w:val="00555880"/>
    <w:rsid w:val="00560B23"/>
    <w:rsid w:val="00583637"/>
    <w:rsid w:val="005C2B80"/>
    <w:rsid w:val="005C3B0C"/>
    <w:rsid w:val="005D59A5"/>
    <w:rsid w:val="006063A4"/>
    <w:rsid w:val="0063726F"/>
    <w:rsid w:val="00643743"/>
    <w:rsid w:val="00655095"/>
    <w:rsid w:val="006B152A"/>
    <w:rsid w:val="006D19E5"/>
    <w:rsid w:val="006D3CE3"/>
    <w:rsid w:val="006F7C90"/>
    <w:rsid w:val="00706C5E"/>
    <w:rsid w:val="0071558F"/>
    <w:rsid w:val="00732114"/>
    <w:rsid w:val="00742C07"/>
    <w:rsid w:val="0079477A"/>
    <w:rsid w:val="007A13FB"/>
    <w:rsid w:val="007A1BAE"/>
    <w:rsid w:val="007B333C"/>
    <w:rsid w:val="007C0D86"/>
    <w:rsid w:val="007D4150"/>
    <w:rsid w:val="007E0F9E"/>
    <w:rsid w:val="007E2127"/>
    <w:rsid w:val="00801B34"/>
    <w:rsid w:val="00814AED"/>
    <w:rsid w:val="00845CE3"/>
    <w:rsid w:val="00864BC1"/>
    <w:rsid w:val="00871AA8"/>
    <w:rsid w:val="008940E8"/>
    <w:rsid w:val="00897FA5"/>
    <w:rsid w:val="008B5017"/>
    <w:rsid w:val="008D00B0"/>
    <w:rsid w:val="008D3B9C"/>
    <w:rsid w:val="008F255F"/>
    <w:rsid w:val="0090722C"/>
    <w:rsid w:val="009245BC"/>
    <w:rsid w:val="009405C2"/>
    <w:rsid w:val="009969C8"/>
    <w:rsid w:val="009A6751"/>
    <w:rsid w:val="009A7C76"/>
    <w:rsid w:val="009F149D"/>
    <w:rsid w:val="009F5593"/>
    <w:rsid w:val="00A245DF"/>
    <w:rsid w:val="00A31FAF"/>
    <w:rsid w:val="00A44571"/>
    <w:rsid w:val="00A4458D"/>
    <w:rsid w:val="00A456B3"/>
    <w:rsid w:val="00A51794"/>
    <w:rsid w:val="00A7264B"/>
    <w:rsid w:val="00AD51FC"/>
    <w:rsid w:val="00B0046A"/>
    <w:rsid w:val="00B01488"/>
    <w:rsid w:val="00B1129C"/>
    <w:rsid w:val="00B11A40"/>
    <w:rsid w:val="00B122F5"/>
    <w:rsid w:val="00B3525C"/>
    <w:rsid w:val="00B37BF3"/>
    <w:rsid w:val="00B512CA"/>
    <w:rsid w:val="00B81E32"/>
    <w:rsid w:val="00B911E1"/>
    <w:rsid w:val="00BC64A9"/>
    <w:rsid w:val="00C20B98"/>
    <w:rsid w:val="00C334FF"/>
    <w:rsid w:val="00C41238"/>
    <w:rsid w:val="00C871EA"/>
    <w:rsid w:val="00CA14C1"/>
    <w:rsid w:val="00CB7DDD"/>
    <w:rsid w:val="00CB7E89"/>
    <w:rsid w:val="00CD460B"/>
    <w:rsid w:val="00CD4AB5"/>
    <w:rsid w:val="00CD6049"/>
    <w:rsid w:val="00D079C3"/>
    <w:rsid w:val="00D42832"/>
    <w:rsid w:val="00D540A9"/>
    <w:rsid w:val="00D56071"/>
    <w:rsid w:val="00D90887"/>
    <w:rsid w:val="00D961B0"/>
    <w:rsid w:val="00DB2199"/>
    <w:rsid w:val="00E67599"/>
    <w:rsid w:val="00EB132D"/>
    <w:rsid w:val="00EB6DC9"/>
    <w:rsid w:val="00ED473E"/>
    <w:rsid w:val="00EE650C"/>
    <w:rsid w:val="00F4123E"/>
    <w:rsid w:val="00F92368"/>
    <w:rsid w:val="00F95DC1"/>
    <w:rsid w:val="00FB1682"/>
    <w:rsid w:val="00FB6996"/>
    <w:rsid w:val="00FC17A4"/>
    <w:rsid w:val="00FF0139"/>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B33B"/>
  <w15:docId w15:val="{CE13D5AB-DB8F-481B-9339-E496BE75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BalloonText">
    <w:name w:val="Balloon Text"/>
    <w:basedOn w:val="Normal"/>
    <w:link w:val="BalloonTextChar"/>
    <w:uiPriority w:val="99"/>
    <w:semiHidden/>
    <w:unhideWhenUsed/>
    <w:rsid w:val="008B5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5017"/>
    <w:rPr>
      <w:rFonts w:ascii="Tahoma" w:hAnsi="Tahoma" w:cs="Tahoma"/>
      <w:sz w:val="16"/>
      <w:szCs w:val="16"/>
    </w:rPr>
  </w:style>
  <w:style w:type="paragraph" w:styleId="Header">
    <w:name w:val="header"/>
    <w:basedOn w:val="Normal"/>
    <w:link w:val="HeaderChar"/>
    <w:uiPriority w:val="99"/>
    <w:unhideWhenUsed/>
    <w:rsid w:val="002876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87695"/>
  </w:style>
  <w:style w:type="paragraph" w:styleId="Footer">
    <w:name w:val="footer"/>
    <w:basedOn w:val="Normal"/>
    <w:link w:val="FooterChar"/>
    <w:uiPriority w:val="99"/>
    <w:unhideWhenUsed/>
    <w:rsid w:val="002876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7695"/>
  </w:style>
  <w:style w:type="paragraph" w:styleId="NormalWeb">
    <w:name w:val="Normal (Web)"/>
    <w:basedOn w:val="Normal"/>
    <w:uiPriority w:val="99"/>
    <w:semiHidden/>
    <w:unhideWhenUsed/>
    <w:rsid w:val="00B1129C"/>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19850">
      <w:bodyDiv w:val="1"/>
      <w:marLeft w:val="0"/>
      <w:marRight w:val="0"/>
      <w:marTop w:val="0"/>
      <w:marBottom w:val="0"/>
      <w:divBdr>
        <w:top w:val="none" w:sz="0" w:space="0" w:color="auto"/>
        <w:left w:val="none" w:sz="0" w:space="0" w:color="auto"/>
        <w:bottom w:val="none" w:sz="0" w:space="0" w:color="auto"/>
        <w:right w:val="none" w:sz="0" w:space="0" w:color="auto"/>
      </w:divBdr>
    </w:div>
    <w:div w:id="26492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A1230</dc:creator>
  <cp:lastModifiedBy>Katarina Salaj</cp:lastModifiedBy>
  <cp:revision>2</cp:revision>
  <dcterms:created xsi:type="dcterms:W3CDTF">2025-12-01T15:44:00Z</dcterms:created>
  <dcterms:modified xsi:type="dcterms:W3CDTF">2025-12-01T15:44:00Z</dcterms:modified>
</cp:coreProperties>
</file>