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FB94F" w14:textId="77777777" w:rsidR="008F0B14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bookmarkStart w:id="0" w:name="_GoBack"/>
      <w:r>
        <w:rPr>
          <w:rFonts w:ascii="Arial" w:hAnsi="Arial" w:cs="Arial"/>
          <w:noProof/>
          <w:color w:val="0000FF"/>
          <w:kern w:val="3"/>
          <w:lang w:eastAsia="sl-SI"/>
        </w:rPr>
        <w:drawing>
          <wp:inline distT="0" distB="0" distL="0" distR="0" wp14:anchorId="1F30A057" wp14:editId="7A1AEBC7">
            <wp:extent cx="333375" cy="419100"/>
            <wp:effectExtent l="0" t="0" r="9525" b="0"/>
            <wp:docPr id="1" name="Picture 1" title="grb 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0D4E83D" w14:textId="77777777" w:rsidR="0052691C" w:rsidRPr="00461B25" w:rsidRDefault="0052691C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 w:val="16"/>
          <w:szCs w:val="16"/>
          <w:lang w:val="en-US" w:eastAsia="sl-SI"/>
        </w:rPr>
      </w:pPr>
    </w:p>
    <w:p w14:paraId="52DE2C26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bCs/>
          <w:kern w:val="3"/>
          <w:szCs w:val="20"/>
          <w:lang w:val="en-US" w:eastAsia="sl-SI"/>
        </w:rPr>
      </w:pPr>
      <w:r w:rsidRPr="00287695">
        <w:rPr>
          <w:rFonts w:ascii="Republika" w:hAnsi="Republika" w:cs="Arial"/>
          <w:bCs/>
          <w:kern w:val="3"/>
          <w:szCs w:val="20"/>
          <w:lang w:val="en-US" w:eastAsia="sl-SI"/>
        </w:rPr>
        <w:t>Statement by</w:t>
      </w:r>
    </w:p>
    <w:p w14:paraId="30508C4A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bCs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>the</w:t>
      </w:r>
      <w:proofErr w:type="gramEnd"/>
      <w:r w:rsidRPr="00287695">
        <w:rPr>
          <w:rFonts w:ascii="Republika" w:hAnsi="Republika" w:cs="Arial"/>
          <w:b/>
          <w:bCs/>
          <w:kern w:val="3"/>
          <w:szCs w:val="20"/>
          <w:lang w:val="en-US" w:eastAsia="sl-SI"/>
        </w:rPr>
        <w:t xml:space="preserve"> Republic of Slovenia</w:t>
      </w:r>
    </w:p>
    <w:p w14:paraId="1D22CE99" w14:textId="77777777" w:rsidR="000061BD" w:rsidRPr="00287695" w:rsidRDefault="000061BD" w:rsidP="000061BD">
      <w:pPr>
        <w:suppressAutoHyphens/>
        <w:autoSpaceDE w:val="0"/>
        <w:autoSpaceDN w:val="0"/>
        <w:spacing w:after="60"/>
        <w:jc w:val="center"/>
        <w:textAlignment w:val="baseline"/>
        <w:rPr>
          <w:rFonts w:ascii="Republika" w:hAnsi="Republika" w:cs="Arial"/>
          <w:kern w:val="3"/>
          <w:szCs w:val="20"/>
          <w:lang w:val="en-US" w:eastAsia="sl-SI"/>
        </w:rPr>
      </w:pPr>
      <w:proofErr w:type="gramStart"/>
      <w:r w:rsidRPr="00287695">
        <w:rPr>
          <w:rFonts w:ascii="Republika" w:hAnsi="Republika" w:cs="Arial"/>
          <w:kern w:val="3"/>
          <w:szCs w:val="20"/>
          <w:lang w:val="en-US" w:eastAsia="sl-SI"/>
        </w:rPr>
        <w:t>at</w:t>
      </w:r>
      <w:proofErr w:type="gramEnd"/>
      <w:r w:rsidRPr="00287695">
        <w:rPr>
          <w:rFonts w:ascii="Republika" w:hAnsi="Republika" w:cs="Arial"/>
          <w:kern w:val="3"/>
          <w:szCs w:val="20"/>
          <w:lang w:val="en-US" w:eastAsia="sl-SI"/>
        </w:rPr>
        <w:t xml:space="preserve"> the</w:t>
      </w:r>
    </w:p>
    <w:p w14:paraId="5B5C83A5" w14:textId="1DB4B000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</w:pP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4</w:t>
      </w:r>
      <w:r w:rsidR="00432948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3</w:t>
      </w:r>
      <w:r w:rsidR="0048746F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r</w:t>
      </w:r>
      <w:r w:rsidR="008F0B14">
        <w:rPr>
          <w:rFonts w:ascii="Republika" w:hAnsi="Republika" w:cs="Arial"/>
          <w:b/>
          <w:color w:val="529DBA"/>
          <w:kern w:val="3"/>
          <w:szCs w:val="20"/>
          <w:vertAlign w:val="superscript"/>
          <w:lang w:val="en-US" w:eastAsia="sl-SI"/>
        </w:rPr>
        <w:t>d</w:t>
      </w:r>
      <w:r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 </w:t>
      </w:r>
      <w:r w:rsidRPr="00287695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 xml:space="preserve">Session of the UPR Working Group – Review of </w:t>
      </w:r>
      <w:r w:rsidR="00432948">
        <w:rPr>
          <w:rFonts w:ascii="Republika" w:hAnsi="Republika" w:cs="Arial"/>
          <w:b/>
          <w:color w:val="529DBA"/>
          <w:kern w:val="3"/>
          <w:szCs w:val="20"/>
          <w:lang w:val="en-US" w:eastAsia="sl-SI"/>
        </w:rPr>
        <w:t>Bahamas</w:t>
      </w:r>
    </w:p>
    <w:p w14:paraId="07333666" w14:textId="77777777" w:rsidR="000061BD" w:rsidRPr="00287695" w:rsidRDefault="000061BD" w:rsidP="000061BD">
      <w:pPr>
        <w:suppressAutoHyphens/>
        <w:autoSpaceDE w:val="0"/>
        <w:autoSpaceDN w:val="0"/>
        <w:jc w:val="center"/>
        <w:textAlignment w:val="baseline"/>
        <w:rPr>
          <w:rFonts w:ascii="Republika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52BA9848" w14:textId="4CAAEE7F" w:rsidR="000061BD" w:rsidRPr="00287695" w:rsidRDefault="000061BD" w:rsidP="000061BD">
      <w:pPr>
        <w:pBdr>
          <w:bottom w:val="single" w:sz="4" w:space="1" w:color="000000"/>
        </w:pBdr>
        <w:suppressAutoHyphens/>
        <w:autoSpaceDN w:val="0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2E50BE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 xml:space="preserve">3 May </w:t>
      </w:r>
      <w:r w:rsidRPr="00287695"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202</w:t>
      </w:r>
      <w:r>
        <w:rPr>
          <w:rFonts w:ascii="Republika" w:hAnsi="Republika" w:cs="Arial"/>
          <w:bCs/>
          <w:i/>
          <w:kern w:val="3"/>
          <w:sz w:val="20"/>
          <w:szCs w:val="20"/>
          <w:lang w:val="en-US" w:eastAsia="sl-SI"/>
        </w:rPr>
        <w:t>3</w:t>
      </w:r>
    </w:p>
    <w:p w14:paraId="4CFFF2A9" w14:textId="2B7F3CA3" w:rsidR="000061BD" w:rsidRPr="00C7769E" w:rsidRDefault="000061BD" w:rsidP="000061BD">
      <w:pPr>
        <w:pStyle w:val="NoSpacing"/>
        <w:jc w:val="both"/>
        <w:rPr>
          <w:rFonts w:ascii="Arial" w:hAnsi="Arial" w:cs="Arial"/>
          <w:color w:val="000000" w:themeColor="text1"/>
          <w:lang w:val="en-GB"/>
        </w:rPr>
      </w:pPr>
    </w:p>
    <w:p w14:paraId="120D0DB9" w14:textId="77777777" w:rsidR="000061BD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proofErr w:type="spellStart"/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>Excellencies</w:t>
      </w:r>
      <w:proofErr w:type="spellEnd"/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, </w:t>
      </w:r>
    </w:p>
    <w:p w14:paraId="19D41AE5" w14:textId="77777777" w:rsidR="000061BD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79188EDE" w14:textId="610039F7" w:rsidR="006F70DE" w:rsidRPr="00794107" w:rsidRDefault="006F70DE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Slovenia </w:t>
      </w:r>
      <w:r w:rsidR="00373492" w:rsidRPr="00794107">
        <w:rPr>
          <w:rFonts w:ascii="Microsoft Sans Serif" w:hAnsi="Microsoft Sans Serif" w:cs="Microsoft Sans Serif"/>
          <w:color w:val="000000" w:themeColor="text1"/>
          <w:lang w:val="en-GB"/>
        </w:rPr>
        <w:t>would like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to thank the delegation of </w:t>
      </w:r>
      <w:r w:rsidR="006B2AAE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Bahamas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for their presentation today, as well as country’s dedication to the UPR process.</w:t>
      </w:r>
    </w:p>
    <w:p w14:paraId="3E2DC605" w14:textId="77777777" w:rsidR="006F70DE" w:rsidRPr="00794107" w:rsidRDefault="006F70DE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5CB3B5AE" w14:textId="1EDC9A0A" w:rsidR="009F6CA9" w:rsidRPr="00794107" w:rsidRDefault="000061BD" w:rsidP="009F6CA9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Slovenia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commends</w:t>
      </w:r>
      <w:r w:rsidR="006B2AAE">
        <w:rPr>
          <w:rFonts w:ascii="Microsoft Sans Serif" w:hAnsi="Microsoft Sans Serif" w:cs="Microsoft Sans Serif"/>
          <w:color w:val="000000" w:themeColor="text1"/>
          <w:lang w:val="en-GB"/>
        </w:rPr>
        <w:t xml:space="preserve"> the</w:t>
      </w:r>
      <w:r w:rsidR="00AF4082">
        <w:rPr>
          <w:rFonts w:ascii="Microsoft Sans Serif" w:hAnsi="Microsoft Sans Serif" w:cs="Microsoft Sans Serif"/>
          <w:color w:val="000000" w:themeColor="text1"/>
          <w:lang w:val="en-GB"/>
        </w:rPr>
        <w:t xml:space="preserve"> Bahamas for the ratification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of the Convention against Torture and Other Cruel, Inhuman or Degrading Treatment or Punishment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and would encourage to continue acceding to </w:t>
      </w:r>
      <w:r w:rsid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human rights 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instruments. In this regard, Slovenia </w:t>
      </w:r>
      <w:r w:rsidR="009F6CA9" w:rsidRPr="00794107">
        <w:rPr>
          <w:rFonts w:ascii="Microsoft Sans Serif" w:hAnsi="Microsoft Sans Serif" w:cs="Microsoft Sans Serif"/>
          <w:b/>
          <w:color w:val="000000" w:themeColor="text1"/>
          <w:lang w:val="en-GB"/>
        </w:rPr>
        <w:t>recommends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Bahamas to sign and ratify Second Optional Protocol to the International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>Covenant</w:t>
      </w:r>
      <w:r w:rsidR="009F6CA9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on Civil and Political Rights.</w:t>
      </w:r>
    </w:p>
    <w:p w14:paraId="19FAC84B" w14:textId="544BE2EB" w:rsidR="009F6CA9" w:rsidRPr="00794107" w:rsidRDefault="009F6CA9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3AA194C9" w14:textId="744E07A8" w:rsidR="00AF4082" w:rsidRDefault="009F6CA9" w:rsidP="009F6CA9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Given the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vulnerability of the Bahamas to climate change</w:t>
      </w:r>
      <w:r w:rsidR="00AF4082">
        <w:rPr>
          <w:rFonts w:ascii="Microsoft Sans Serif" w:hAnsi="Microsoft Sans Serif" w:cs="Microsoft Sans Serif"/>
          <w:color w:val="000000" w:themeColor="text1"/>
          <w:lang w:val="en-GB"/>
        </w:rPr>
        <w:t>,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Slovenia </w:t>
      </w:r>
      <w:r w:rsidRPr="00794107">
        <w:rPr>
          <w:rFonts w:ascii="Microsoft Sans Serif" w:hAnsi="Microsoft Sans Serif" w:cs="Microsoft Sans Serif"/>
          <w:b/>
          <w:color w:val="000000" w:themeColor="text1"/>
          <w:lang w:val="en-GB"/>
        </w:rPr>
        <w:t>recommends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to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Bahamas to </w:t>
      </w:r>
      <w:r w:rsidR="00AF4082">
        <w:rPr>
          <w:rFonts w:ascii="Microsoft Sans Serif" w:hAnsi="Microsoft Sans Serif" w:cs="Microsoft Sans Serif"/>
          <w:color w:val="000000" w:themeColor="text1"/>
          <w:lang w:val="en-GB"/>
        </w:rPr>
        <w:t>r</w:t>
      </w:r>
      <w:r w:rsidR="00AF4082" w:rsidRPr="00AF4082">
        <w:rPr>
          <w:rFonts w:ascii="Microsoft Sans Serif" w:hAnsi="Microsoft Sans Serif" w:cs="Microsoft Sans Serif"/>
          <w:color w:val="000000" w:themeColor="text1"/>
          <w:lang w:val="en-GB"/>
        </w:rPr>
        <w:t xml:space="preserve">eview </w:t>
      </w:r>
      <w:r w:rsidR="00854687">
        <w:rPr>
          <w:rFonts w:ascii="Microsoft Sans Serif" w:hAnsi="Microsoft Sans Serif" w:cs="Microsoft Sans Serif"/>
          <w:color w:val="000000" w:themeColor="text1"/>
          <w:lang w:val="en-GB"/>
        </w:rPr>
        <w:t xml:space="preserve">its </w:t>
      </w:r>
      <w:r w:rsidR="00AF4082" w:rsidRPr="00AF4082">
        <w:rPr>
          <w:rFonts w:ascii="Microsoft Sans Serif" w:hAnsi="Microsoft Sans Serif" w:cs="Microsoft Sans Serif"/>
          <w:color w:val="000000" w:themeColor="text1"/>
          <w:lang w:val="en-GB"/>
        </w:rPr>
        <w:t>legislation and mainstream a human rights-based approach to climate change adaptation, mitigation and disaster risk reduction.</w:t>
      </w:r>
    </w:p>
    <w:p w14:paraId="56521C86" w14:textId="271D1E0B" w:rsidR="00794107" w:rsidRDefault="00794107" w:rsidP="009F6CA9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00FE7AC2" w14:textId="7C773B3A" w:rsidR="000061BD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We remain thankful to </w:t>
      </w:r>
      <w:r w:rsidR="005F1184">
        <w:rPr>
          <w:rFonts w:ascii="Microsoft Sans Serif" w:hAnsi="Microsoft Sans Serif" w:cs="Microsoft Sans Serif"/>
          <w:color w:val="000000" w:themeColor="text1"/>
          <w:lang w:val="en-GB"/>
        </w:rPr>
        <w:t xml:space="preserve">the </w:t>
      </w:r>
      <w:r w:rsidR="00432948" w:rsidRPr="00794107">
        <w:rPr>
          <w:rFonts w:ascii="Microsoft Sans Serif" w:hAnsi="Microsoft Sans Serif" w:cs="Microsoft Sans Serif"/>
          <w:color w:val="000000" w:themeColor="text1"/>
          <w:lang w:val="en-GB"/>
        </w:rPr>
        <w:t>Bahamas</w:t>
      </w: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 xml:space="preserve"> for its contributions and wish every success in this UPR process.</w:t>
      </w:r>
    </w:p>
    <w:p w14:paraId="3DB82105" w14:textId="77777777" w:rsidR="00934003" w:rsidRPr="00794107" w:rsidRDefault="00934003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</w:p>
    <w:p w14:paraId="77DE1DF8" w14:textId="3D601AC0" w:rsidR="00F8399B" w:rsidRPr="00794107" w:rsidRDefault="000061BD" w:rsidP="00282845">
      <w:pPr>
        <w:pStyle w:val="NoSpacing"/>
        <w:spacing w:line="276" w:lineRule="auto"/>
        <w:jc w:val="both"/>
        <w:rPr>
          <w:rFonts w:ascii="Microsoft Sans Serif" w:hAnsi="Microsoft Sans Serif" w:cs="Microsoft Sans Serif"/>
          <w:color w:val="000000" w:themeColor="text1"/>
          <w:lang w:val="en-GB"/>
        </w:rPr>
      </w:pPr>
      <w:r w:rsidRPr="00794107">
        <w:rPr>
          <w:rFonts w:ascii="Microsoft Sans Serif" w:hAnsi="Microsoft Sans Serif" w:cs="Microsoft Sans Serif"/>
          <w:color w:val="000000" w:themeColor="text1"/>
          <w:lang w:val="en-GB"/>
        </w:rPr>
        <w:t>Thank you</w:t>
      </w:r>
      <w:r w:rsidR="00282845" w:rsidRPr="00794107">
        <w:rPr>
          <w:rFonts w:ascii="Microsoft Sans Serif" w:hAnsi="Microsoft Sans Serif" w:cs="Microsoft Sans Serif"/>
          <w:color w:val="000000" w:themeColor="text1"/>
          <w:lang w:val="en-GB"/>
        </w:rPr>
        <w:t>.</w:t>
      </w:r>
    </w:p>
    <w:sectPr w:rsidR="00F8399B" w:rsidRPr="007941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E4D6A6" w14:textId="77777777" w:rsidR="003305F9" w:rsidRDefault="003305F9" w:rsidP="000061BD">
      <w:r>
        <w:separator/>
      </w:r>
    </w:p>
  </w:endnote>
  <w:endnote w:type="continuationSeparator" w:id="0">
    <w:p w14:paraId="0CE76B4A" w14:textId="77777777" w:rsidR="003305F9" w:rsidRDefault="003305F9" w:rsidP="0000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Calibri"/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0A97BD" w14:textId="77777777" w:rsidR="003305F9" w:rsidRDefault="003305F9" w:rsidP="000061BD">
      <w:r>
        <w:separator/>
      </w:r>
    </w:p>
  </w:footnote>
  <w:footnote w:type="continuationSeparator" w:id="0">
    <w:p w14:paraId="6B427ED0" w14:textId="77777777" w:rsidR="003305F9" w:rsidRDefault="003305F9" w:rsidP="0000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B735BE" w14:textId="77777777" w:rsidR="006B2AAE" w:rsidRPr="00760E4B" w:rsidRDefault="006B2AAE" w:rsidP="000061BD">
    <w:pPr>
      <w:tabs>
        <w:tab w:val="center" w:pos="4536"/>
        <w:tab w:val="right" w:pos="9072"/>
      </w:tabs>
      <w:jc w:val="right"/>
      <w:rPr>
        <w:rFonts w:ascii="Arial" w:eastAsiaTheme="minorHAnsi" w:hAnsi="Arial" w:cs="Arial"/>
        <w:i/>
        <w:sz w:val="20"/>
        <w:szCs w:val="22"/>
        <w:u w:val="single"/>
      </w:rPr>
    </w:pP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Check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against</w:t>
    </w:r>
    <w:proofErr w:type="spellEnd"/>
    <w:r w:rsidRPr="00760E4B">
      <w:rPr>
        <w:rFonts w:ascii="Arial" w:eastAsiaTheme="minorHAnsi" w:hAnsi="Arial" w:cs="Arial"/>
        <w:i/>
        <w:sz w:val="20"/>
        <w:szCs w:val="22"/>
        <w:u w:val="single"/>
      </w:rPr>
      <w:t xml:space="preserve"> </w:t>
    </w:r>
    <w:proofErr w:type="spellStart"/>
    <w:r w:rsidRPr="00760E4B">
      <w:rPr>
        <w:rFonts w:ascii="Arial" w:eastAsiaTheme="minorHAnsi" w:hAnsi="Arial" w:cs="Arial"/>
        <w:i/>
        <w:sz w:val="20"/>
        <w:szCs w:val="22"/>
        <w:u w:val="single"/>
      </w:rPr>
      <w:t>delivery</w:t>
    </w:r>
    <w:proofErr w:type="spellEnd"/>
  </w:p>
  <w:p w14:paraId="6395AC5D" w14:textId="77777777" w:rsidR="006B2AAE" w:rsidRDefault="006B2A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21E"/>
    <w:rsid w:val="000061BD"/>
    <w:rsid w:val="00052904"/>
    <w:rsid w:val="000B6C41"/>
    <w:rsid w:val="000C2D7E"/>
    <w:rsid w:val="0023557A"/>
    <w:rsid w:val="00281DA6"/>
    <w:rsid w:val="00282845"/>
    <w:rsid w:val="002C42BC"/>
    <w:rsid w:val="002E50BE"/>
    <w:rsid w:val="003305F9"/>
    <w:rsid w:val="00373492"/>
    <w:rsid w:val="003C1118"/>
    <w:rsid w:val="003F43FF"/>
    <w:rsid w:val="00432948"/>
    <w:rsid w:val="00461B25"/>
    <w:rsid w:val="0048746F"/>
    <w:rsid w:val="004E421E"/>
    <w:rsid w:val="0052691C"/>
    <w:rsid w:val="00585CE6"/>
    <w:rsid w:val="005E619C"/>
    <w:rsid w:val="005F1184"/>
    <w:rsid w:val="006B2AAE"/>
    <w:rsid w:val="006F70DE"/>
    <w:rsid w:val="0074296D"/>
    <w:rsid w:val="00794107"/>
    <w:rsid w:val="007E06CA"/>
    <w:rsid w:val="00815798"/>
    <w:rsid w:val="008414D3"/>
    <w:rsid w:val="00854687"/>
    <w:rsid w:val="00865B5B"/>
    <w:rsid w:val="008F0B14"/>
    <w:rsid w:val="00934003"/>
    <w:rsid w:val="009F6CA9"/>
    <w:rsid w:val="00A45FD7"/>
    <w:rsid w:val="00AF4082"/>
    <w:rsid w:val="00C30F60"/>
    <w:rsid w:val="00C7769E"/>
    <w:rsid w:val="00C82DA8"/>
    <w:rsid w:val="00CA6A11"/>
    <w:rsid w:val="00D61797"/>
    <w:rsid w:val="00E25EDB"/>
    <w:rsid w:val="00E81AB5"/>
    <w:rsid w:val="00F56BEE"/>
    <w:rsid w:val="00F8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8318A6"/>
  <w15:chartTrackingRefBased/>
  <w15:docId w15:val="{BA553E54-FB0F-447E-83CB-7EEB827F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421E"/>
    <w:pPr>
      <w:spacing w:before="100" w:beforeAutospacing="1" w:after="100" w:afterAutospacing="1"/>
    </w:pPr>
    <w:rPr>
      <w:lang w:eastAsia="sl-SI"/>
    </w:rPr>
  </w:style>
  <w:style w:type="character" w:styleId="Emphasis">
    <w:name w:val="Emphasis"/>
    <w:basedOn w:val="DefaultParagraphFont"/>
    <w:uiPriority w:val="20"/>
    <w:qFormat/>
    <w:rsid w:val="004E421E"/>
    <w:rPr>
      <w:i/>
      <w:iCs/>
    </w:rPr>
  </w:style>
  <w:style w:type="character" w:styleId="Strong">
    <w:name w:val="Strong"/>
    <w:basedOn w:val="DefaultParagraphFont"/>
    <w:uiPriority w:val="22"/>
    <w:qFormat/>
    <w:rsid w:val="004E421E"/>
    <w:rPr>
      <w:b/>
      <w:bCs/>
    </w:rPr>
  </w:style>
  <w:style w:type="character" w:styleId="Hyperlink">
    <w:name w:val="Hyperlink"/>
    <w:basedOn w:val="DefaultParagraphFont"/>
    <w:uiPriority w:val="99"/>
    <w:unhideWhenUsed/>
    <w:rsid w:val="004E421E"/>
    <w:rPr>
      <w:color w:val="0000FF"/>
      <w:u w:val="single"/>
    </w:rPr>
  </w:style>
  <w:style w:type="paragraph" w:customStyle="1" w:styleId="gmail-msolistparagraph">
    <w:name w:val="gmail-msolistparagraph"/>
    <w:basedOn w:val="Normal"/>
    <w:rsid w:val="00934003"/>
    <w:pPr>
      <w:spacing w:before="100" w:beforeAutospacing="1" w:after="100" w:afterAutospacing="1"/>
    </w:pPr>
    <w:rPr>
      <w:lang w:eastAsia="sl-SI"/>
    </w:rPr>
  </w:style>
  <w:style w:type="paragraph" w:styleId="NoSpacing">
    <w:name w:val="No Spacing"/>
    <w:uiPriority w:val="1"/>
    <w:qFormat/>
    <w:rsid w:val="006F70D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er">
    <w:name w:val="header"/>
    <w:basedOn w:val="Normal"/>
    <w:link w:val="HeaderChar"/>
    <w:rsid w:val="000061B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0061BD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0061B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0061BD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rsid w:val="007E06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E06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E06C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E06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E06CA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7E06C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E06C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180846">
              <w:marLeft w:val="0"/>
              <w:marRight w:val="0"/>
              <w:marTop w:val="0"/>
              <w:marBottom w:val="375"/>
              <w:divBdr>
                <w:top w:val="single" w:sz="6" w:space="15" w:color="EEF1F5"/>
                <w:left w:val="single" w:sz="6" w:space="15" w:color="EEF1F5"/>
                <w:bottom w:val="single" w:sz="6" w:space="0" w:color="EEF1F5"/>
                <w:right w:val="single" w:sz="6" w:space="15" w:color="EEF1F5"/>
              </w:divBdr>
              <w:divsChild>
                <w:div w:id="1064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7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7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5692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562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20156">
              <w:marLeft w:val="375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7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30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248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8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40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60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314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281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817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0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14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9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5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931615">
                                  <w:blockQuote w:val="1"/>
                                  <w:marLeft w:val="0"/>
                                  <w:marRight w:val="0"/>
                                  <w:marTop w:val="0"/>
                                  <w:marBottom w:val="3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9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1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7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3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4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60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7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96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Damir Devčič</dc:creator>
  <cp:keywords/>
  <dc:description/>
  <cp:lastModifiedBy>mzz</cp:lastModifiedBy>
  <cp:revision>4</cp:revision>
  <dcterms:created xsi:type="dcterms:W3CDTF">2023-04-06T12:17:00Z</dcterms:created>
  <dcterms:modified xsi:type="dcterms:W3CDTF">2023-12-04T07:09:00Z</dcterms:modified>
</cp:coreProperties>
</file>