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E8C72" w14:textId="77777777" w:rsidR="00E50315" w:rsidRPr="00F175F5" w:rsidRDefault="00E50315" w:rsidP="00E50315">
      <w:pPr>
        <w:suppressAutoHyphens/>
        <w:autoSpaceDN w:val="0"/>
        <w:jc w:val="center"/>
        <w:textAlignment w:val="baseline"/>
        <w:rPr>
          <w:rFonts w:ascii="Arial" w:hAnsi="Arial" w:cs="Arial"/>
          <w:noProof/>
          <w:color w:val="0000FF"/>
          <w:kern w:val="3"/>
          <w:lang w:eastAsia="sl-SI"/>
        </w:rPr>
      </w:pPr>
      <w:r>
        <w:rPr>
          <w:rFonts w:ascii="Arial" w:hAnsi="Arial" w:cs="Arial"/>
          <w:noProof/>
          <w:color w:val="0000FF"/>
          <w:kern w:val="3"/>
          <w:lang w:eastAsia="sl-SI"/>
        </w:rPr>
        <w:drawing>
          <wp:inline distT="0" distB="0" distL="0" distR="0" wp14:anchorId="05603214" wp14:editId="566DE655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EB0CE" w14:textId="77777777" w:rsidR="00E50315" w:rsidRPr="00F175F5" w:rsidRDefault="00E50315" w:rsidP="00E50315">
      <w:pPr>
        <w:suppressAutoHyphens/>
        <w:autoSpaceDN w:val="0"/>
        <w:jc w:val="center"/>
        <w:textAlignment w:val="baseline"/>
        <w:rPr>
          <w:rFonts w:ascii="Arial" w:hAnsi="Arial" w:cs="Arial"/>
          <w:kern w:val="3"/>
          <w:lang w:val="en-US" w:eastAsia="sl-SI"/>
        </w:rPr>
      </w:pPr>
    </w:p>
    <w:p w14:paraId="58519BF0" w14:textId="77777777" w:rsidR="00E50315" w:rsidRPr="00287695" w:rsidRDefault="00E50315" w:rsidP="00E50315">
      <w:pPr>
        <w:suppressAutoHyphens/>
        <w:autoSpaceDN w:val="0"/>
        <w:textAlignment w:val="baseline"/>
        <w:rPr>
          <w:rFonts w:ascii="Arial" w:hAnsi="Arial" w:cs="Arial"/>
          <w:kern w:val="3"/>
          <w:szCs w:val="20"/>
          <w:lang w:val="en-US" w:eastAsia="sl-SI"/>
        </w:rPr>
      </w:pPr>
    </w:p>
    <w:p w14:paraId="4DD81C81" w14:textId="77777777" w:rsidR="00E50315" w:rsidRPr="00287695" w:rsidRDefault="00E50315" w:rsidP="00E50315">
      <w:pPr>
        <w:suppressAutoHyphens/>
        <w:autoSpaceDE w:val="0"/>
        <w:autoSpaceDN w:val="0"/>
        <w:spacing w:after="60"/>
        <w:jc w:val="center"/>
        <w:textAlignment w:val="baseline"/>
        <w:rPr>
          <w:rFonts w:ascii="Republika" w:hAnsi="Republika" w:cs="Arial"/>
          <w:bCs/>
          <w:kern w:val="3"/>
          <w:szCs w:val="20"/>
          <w:lang w:val="en-US" w:eastAsia="sl-SI"/>
        </w:rPr>
      </w:pPr>
      <w:r w:rsidRPr="00287695">
        <w:rPr>
          <w:rFonts w:ascii="Republika" w:hAnsi="Republika" w:cs="Arial"/>
          <w:bCs/>
          <w:kern w:val="3"/>
          <w:szCs w:val="20"/>
          <w:lang w:val="en-US" w:eastAsia="sl-SI"/>
        </w:rPr>
        <w:t>Statement by</w:t>
      </w:r>
    </w:p>
    <w:p w14:paraId="76CA644A" w14:textId="77777777" w:rsidR="00E50315" w:rsidRPr="00287695" w:rsidRDefault="00E50315" w:rsidP="00E50315">
      <w:pPr>
        <w:suppressAutoHyphens/>
        <w:autoSpaceDE w:val="0"/>
        <w:autoSpaceDN w:val="0"/>
        <w:jc w:val="center"/>
        <w:textAlignment w:val="baseline"/>
        <w:rPr>
          <w:rFonts w:ascii="Republika" w:hAnsi="Republika" w:cs="Arial"/>
          <w:b/>
          <w:bCs/>
          <w:kern w:val="3"/>
          <w:szCs w:val="20"/>
          <w:lang w:val="en-US" w:eastAsia="sl-SI"/>
        </w:rPr>
      </w:pPr>
      <w:proofErr w:type="gramStart"/>
      <w:r w:rsidRPr="00287695">
        <w:rPr>
          <w:rFonts w:ascii="Republika" w:hAnsi="Republika" w:cs="Arial"/>
          <w:b/>
          <w:bCs/>
          <w:kern w:val="3"/>
          <w:szCs w:val="20"/>
          <w:lang w:val="en-US" w:eastAsia="sl-SI"/>
        </w:rPr>
        <w:t>the</w:t>
      </w:r>
      <w:proofErr w:type="gramEnd"/>
      <w:r w:rsidRPr="00287695">
        <w:rPr>
          <w:rFonts w:ascii="Republika" w:hAnsi="Republika" w:cs="Arial"/>
          <w:b/>
          <w:bCs/>
          <w:kern w:val="3"/>
          <w:szCs w:val="20"/>
          <w:lang w:val="en-US" w:eastAsia="sl-SI"/>
        </w:rPr>
        <w:t xml:space="preserve"> Republic of Slovenia</w:t>
      </w:r>
    </w:p>
    <w:p w14:paraId="4D766C82" w14:textId="77777777" w:rsidR="00E50315" w:rsidRPr="00287695" w:rsidRDefault="00E50315" w:rsidP="00E50315">
      <w:pPr>
        <w:suppressAutoHyphens/>
        <w:autoSpaceDE w:val="0"/>
        <w:autoSpaceDN w:val="0"/>
        <w:spacing w:after="60"/>
        <w:jc w:val="center"/>
        <w:textAlignment w:val="baseline"/>
        <w:rPr>
          <w:rFonts w:ascii="Republika" w:hAnsi="Republika" w:cs="Arial"/>
          <w:kern w:val="3"/>
          <w:szCs w:val="20"/>
          <w:lang w:val="en-US" w:eastAsia="sl-SI"/>
        </w:rPr>
      </w:pPr>
      <w:proofErr w:type="gramStart"/>
      <w:r w:rsidRPr="00287695">
        <w:rPr>
          <w:rFonts w:ascii="Republika" w:hAnsi="Republika" w:cs="Arial"/>
          <w:kern w:val="3"/>
          <w:szCs w:val="20"/>
          <w:lang w:val="en-US" w:eastAsia="sl-SI"/>
        </w:rPr>
        <w:t>at</w:t>
      </w:r>
      <w:proofErr w:type="gramEnd"/>
      <w:r w:rsidRPr="00287695">
        <w:rPr>
          <w:rFonts w:ascii="Republika" w:hAnsi="Republika" w:cs="Arial"/>
          <w:kern w:val="3"/>
          <w:szCs w:val="20"/>
          <w:lang w:val="en-US" w:eastAsia="sl-SI"/>
        </w:rPr>
        <w:t xml:space="preserve"> the</w:t>
      </w:r>
    </w:p>
    <w:p w14:paraId="532D9A5B" w14:textId="2CEE20E4" w:rsidR="00E50315" w:rsidRPr="00287695" w:rsidRDefault="00E50315" w:rsidP="00E50315">
      <w:pPr>
        <w:suppressAutoHyphens/>
        <w:autoSpaceDE w:val="0"/>
        <w:autoSpaceDN w:val="0"/>
        <w:jc w:val="center"/>
        <w:textAlignment w:val="baseline"/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</w:pP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>41</w:t>
      </w:r>
      <w:r>
        <w:rPr>
          <w:rFonts w:ascii="Republika" w:hAnsi="Republika" w:cs="Arial"/>
          <w:b/>
          <w:color w:val="529DBA"/>
          <w:kern w:val="3"/>
          <w:szCs w:val="20"/>
          <w:vertAlign w:val="superscript"/>
          <w:lang w:val="en-US" w:eastAsia="sl-SI"/>
        </w:rPr>
        <w:t>st</w:t>
      </w: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 </w:t>
      </w:r>
      <w:r w:rsidRPr="00287695"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 xml:space="preserve">Session of the UPR Working Group – Review of </w:t>
      </w: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>Poland</w:t>
      </w:r>
    </w:p>
    <w:p w14:paraId="17877AD0" w14:textId="77777777" w:rsidR="00E50315" w:rsidRPr="00287695" w:rsidRDefault="00E50315" w:rsidP="00E50315">
      <w:pPr>
        <w:suppressAutoHyphens/>
        <w:autoSpaceDE w:val="0"/>
        <w:autoSpaceDN w:val="0"/>
        <w:jc w:val="center"/>
        <w:textAlignment w:val="baseline"/>
        <w:rPr>
          <w:rFonts w:ascii="Republika" w:hAnsi="Republika" w:cs="Arial"/>
          <w:b/>
          <w:color w:val="529DBA"/>
          <w:kern w:val="3"/>
          <w:sz w:val="20"/>
          <w:szCs w:val="20"/>
          <w:lang w:val="en-US" w:eastAsia="sl-SI"/>
        </w:rPr>
      </w:pPr>
    </w:p>
    <w:p w14:paraId="437F4AAA" w14:textId="1C6907E9" w:rsidR="00E50315" w:rsidRPr="00287695" w:rsidRDefault="00E50315" w:rsidP="00E50315">
      <w:pPr>
        <w:pBdr>
          <w:bottom w:val="single" w:sz="4" w:space="1" w:color="000000"/>
        </w:pBdr>
        <w:suppressAutoHyphens/>
        <w:autoSpaceDN w:val="0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287695">
        <w:rPr>
          <w:rFonts w:ascii="Republika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>
        <w:rPr>
          <w:rFonts w:ascii="Republika" w:hAnsi="Republika" w:cs="Arial"/>
          <w:bCs/>
          <w:i/>
          <w:kern w:val="3"/>
          <w:sz w:val="20"/>
          <w:szCs w:val="20"/>
          <w:lang w:val="en-US" w:eastAsia="sl-SI"/>
        </w:rPr>
        <w:t>15</w:t>
      </w:r>
      <w:r w:rsidRPr="00B15714">
        <w:rPr>
          <w:rFonts w:ascii="Republika" w:hAnsi="Republika" w:cs="Arial"/>
          <w:bCs/>
          <w:i/>
          <w:kern w:val="3"/>
          <w:sz w:val="20"/>
          <w:szCs w:val="20"/>
          <w:lang w:val="en-US" w:eastAsia="sl-SI"/>
        </w:rPr>
        <w:t xml:space="preserve"> </w:t>
      </w:r>
      <w:r>
        <w:rPr>
          <w:rFonts w:ascii="Republika" w:hAnsi="Republika" w:cs="Arial"/>
          <w:bCs/>
          <w:i/>
          <w:kern w:val="3"/>
          <w:sz w:val="20"/>
          <w:szCs w:val="20"/>
          <w:lang w:val="en-US" w:eastAsia="sl-SI"/>
        </w:rPr>
        <w:t>November</w:t>
      </w:r>
      <w:r w:rsidRPr="00287695">
        <w:rPr>
          <w:rFonts w:ascii="Republika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>
        <w:rPr>
          <w:rFonts w:ascii="Republika" w:hAnsi="Republika" w:cs="Arial"/>
          <w:bCs/>
          <w:i/>
          <w:kern w:val="3"/>
          <w:sz w:val="20"/>
          <w:szCs w:val="20"/>
          <w:lang w:val="en-US" w:eastAsia="sl-SI"/>
        </w:rPr>
        <w:t>2</w:t>
      </w:r>
    </w:p>
    <w:p w14:paraId="784B215C" w14:textId="77777777" w:rsidR="001203EC" w:rsidRPr="00C8799E" w:rsidRDefault="001203EC" w:rsidP="00C8799E">
      <w:pPr>
        <w:pStyle w:val="NoSpacing"/>
        <w:jc w:val="both"/>
        <w:rPr>
          <w:rFonts w:ascii="Arial" w:hAnsi="Arial" w:cs="Arial"/>
          <w:lang w:val="en-GB"/>
        </w:rPr>
      </w:pPr>
    </w:p>
    <w:p w14:paraId="33927C84" w14:textId="3FBE0290" w:rsidR="00B37BF3" w:rsidRPr="00E50315" w:rsidRDefault="002C6B1D" w:rsidP="00E50315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E50315">
        <w:rPr>
          <w:rFonts w:ascii="Arial" w:hAnsi="Arial" w:cs="Arial"/>
          <w:color w:val="000000" w:themeColor="text1"/>
          <w:lang w:val="en-GB"/>
        </w:rPr>
        <w:t>Excellencies</w:t>
      </w:r>
      <w:r w:rsidR="00137E4D" w:rsidRPr="00E50315">
        <w:rPr>
          <w:rFonts w:ascii="Arial" w:hAnsi="Arial" w:cs="Arial"/>
          <w:color w:val="000000" w:themeColor="text1"/>
          <w:lang w:val="en-GB"/>
        </w:rPr>
        <w:t>,</w:t>
      </w:r>
    </w:p>
    <w:p w14:paraId="3A672B19" w14:textId="22ED2258" w:rsidR="00137E4D" w:rsidRPr="00E50315" w:rsidRDefault="00137E4D" w:rsidP="00E50315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en-GB"/>
        </w:rPr>
      </w:pPr>
    </w:p>
    <w:p w14:paraId="7E4B4FA6" w14:textId="04AF2ED8" w:rsidR="00137E4D" w:rsidRPr="00E50315" w:rsidRDefault="00137E4D" w:rsidP="00E50315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E50315">
        <w:rPr>
          <w:rFonts w:ascii="Arial" w:hAnsi="Arial" w:cs="Arial"/>
          <w:color w:val="000000" w:themeColor="text1"/>
          <w:lang w:val="en-GB"/>
        </w:rPr>
        <w:t xml:space="preserve">Slovenia </w:t>
      </w:r>
      <w:r w:rsidR="00EB208B" w:rsidRPr="00E50315">
        <w:rPr>
          <w:rFonts w:ascii="Arial" w:hAnsi="Arial" w:cs="Arial"/>
          <w:color w:val="000000" w:themeColor="text1"/>
          <w:lang w:val="en-GB"/>
        </w:rPr>
        <w:t xml:space="preserve">wishes to thank </w:t>
      </w:r>
      <w:r w:rsidR="00F95D2F" w:rsidRPr="00E50315">
        <w:rPr>
          <w:rFonts w:ascii="Arial" w:hAnsi="Arial" w:cs="Arial"/>
          <w:color w:val="000000" w:themeColor="text1"/>
          <w:lang w:val="en-GB"/>
        </w:rPr>
        <w:t xml:space="preserve">the </w:t>
      </w:r>
      <w:r w:rsidR="00EB208B" w:rsidRPr="00E50315">
        <w:rPr>
          <w:rFonts w:ascii="Arial" w:hAnsi="Arial" w:cs="Arial"/>
          <w:color w:val="000000" w:themeColor="text1"/>
          <w:lang w:val="en-GB"/>
        </w:rPr>
        <w:t xml:space="preserve">delegation of </w:t>
      </w:r>
      <w:r w:rsidR="008A4A92" w:rsidRPr="00E50315">
        <w:rPr>
          <w:rFonts w:ascii="Arial" w:hAnsi="Arial" w:cs="Arial"/>
          <w:color w:val="000000" w:themeColor="text1"/>
          <w:lang w:val="en-GB"/>
        </w:rPr>
        <w:t xml:space="preserve">Poland </w:t>
      </w:r>
      <w:r w:rsidR="00EB208B" w:rsidRPr="00E50315">
        <w:rPr>
          <w:rFonts w:ascii="Arial" w:hAnsi="Arial" w:cs="Arial"/>
          <w:color w:val="000000" w:themeColor="text1"/>
          <w:lang w:val="en-GB"/>
        </w:rPr>
        <w:t xml:space="preserve">for </w:t>
      </w:r>
      <w:r w:rsidR="00385F42" w:rsidRPr="00E50315">
        <w:rPr>
          <w:rFonts w:ascii="Arial" w:hAnsi="Arial" w:cs="Arial"/>
          <w:color w:val="000000" w:themeColor="text1"/>
          <w:lang w:val="en-GB"/>
        </w:rPr>
        <w:t>the</w:t>
      </w:r>
      <w:r w:rsidR="002C6B1D" w:rsidRPr="00E50315">
        <w:rPr>
          <w:rFonts w:ascii="Arial" w:hAnsi="Arial" w:cs="Arial"/>
          <w:color w:val="000000" w:themeColor="text1"/>
          <w:lang w:val="en-GB"/>
        </w:rPr>
        <w:t>ir</w:t>
      </w:r>
      <w:r w:rsidR="00385F42" w:rsidRPr="00E50315">
        <w:rPr>
          <w:rFonts w:ascii="Arial" w:hAnsi="Arial" w:cs="Arial"/>
          <w:color w:val="000000" w:themeColor="text1"/>
          <w:lang w:val="en-GB"/>
        </w:rPr>
        <w:t xml:space="preserve"> presentation </w:t>
      </w:r>
      <w:r w:rsidR="002C6B1D" w:rsidRPr="00E50315">
        <w:rPr>
          <w:rFonts w:ascii="Arial" w:hAnsi="Arial" w:cs="Arial"/>
          <w:color w:val="000000" w:themeColor="text1"/>
          <w:lang w:val="en-GB"/>
        </w:rPr>
        <w:t xml:space="preserve">today, as well as country’s </w:t>
      </w:r>
      <w:r w:rsidR="00EB208B" w:rsidRPr="00E50315">
        <w:rPr>
          <w:rFonts w:ascii="Arial" w:hAnsi="Arial" w:cs="Arial"/>
          <w:color w:val="000000" w:themeColor="text1"/>
          <w:lang w:val="en-GB"/>
        </w:rPr>
        <w:t>dedication to the UPR process.</w:t>
      </w:r>
    </w:p>
    <w:p w14:paraId="499CBAB9" w14:textId="1CB41D68" w:rsidR="004661DB" w:rsidRPr="00E50315" w:rsidRDefault="004661DB" w:rsidP="00E50315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en-GB"/>
        </w:rPr>
      </w:pPr>
    </w:p>
    <w:p w14:paraId="44D8DC39" w14:textId="0C88949E" w:rsidR="004661DB" w:rsidRPr="00E50315" w:rsidRDefault="004661DB" w:rsidP="00E50315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E50315">
        <w:rPr>
          <w:rFonts w:ascii="Arial" w:hAnsi="Arial" w:cs="Arial"/>
          <w:color w:val="000000" w:themeColor="text1"/>
          <w:lang w:val="en-GB"/>
        </w:rPr>
        <w:t xml:space="preserve">Slovenia appreciates Poland's support for the General </w:t>
      </w:r>
      <w:proofErr w:type="gramStart"/>
      <w:r w:rsidRPr="00E50315">
        <w:rPr>
          <w:rFonts w:ascii="Arial" w:hAnsi="Arial" w:cs="Arial"/>
          <w:color w:val="000000" w:themeColor="text1"/>
          <w:lang w:val="en-GB"/>
        </w:rPr>
        <w:t>Assembly's</w:t>
      </w:r>
      <w:proofErr w:type="gramEnd"/>
      <w:r w:rsidRPr="00E50315">
        <w:rPr>
          <w:rFonts w:ascii="Arial" w:hAnsi="Arial" w:cs="Arial"/>
          <w:color w:val="000000" w:themeColor="text1"/>
          <w:lang w:val="en-GB"/>
        </w:rPr>
        <w:t xml:space="preserve"> and the Human Rights Council's recognition of the right to a clean, healthy, and sustainable environment. In this regard, a safe and favourable environment for environmental Human rights defenders is essential.</w:t>
      </w:r>
    </w:p>
    <w:p w14:paraId="04A35DA9" w14:textId="2D75288E" w:rsidR="00EB208B" w:rsidRPr="00E50315" w:rsidRDefault="00EB208B" w:rsidP="00E50315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en-GB"/>
        </w:rPr>
      </w:pPr>
    </w:p>
    <w:p w14:paraId="74C2892F" w14:textId="07599886" w:rsidR="00633168" w:rsidRPr="00E50315" w:rsidRDefault="00F43F2C" w:rsidP="00E50315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E50315">
        <w:rPr>
          <w:rFonts w:ascii="Arial" w:hAnsi="Arial" w:cs="Arial"/>
          <w:color w:val="000000" w:themeColor="text1"/>
          <w:lang w:val="en-GB"/>
        </w:rPr>
        <w:t xml:space="preserve">Slovenia </w:t>
      </w:r>
      <w:r w:rsidR="0035660E" w:rsidRPr="00E50315">
        <w:rPr>
          <w:rFonts w:ascii="Arial" w:hAnsi="Arial" w:cs="Arial"/>
          <w:color w:val="000000" w:themeColor="text1"/>
          <w:lang w:val="en-GB"/>
        </w:rPr>
        <w:t xml:space="preserve">would like </w:t>
      </w:r>
      <w:r w:rsidR="006C4C25" w:rsidRPr="00E50315">
        <w:rPr>
          <w:rFonts w:ascii="Arial" w:hAnsi="Arial" w:cs="Arial"/>
          <w:color w:val="000000" w:themeColor="text1"/>
          <w:lang w:val="en-GB"/>
        </w:rPr>
        <w:t xml:space="preserve">to </w:t>
      </w:r>
      <w:r w:rsidR="00633168" w:rsidRPr="00E50315">
        <w:rPr>
          <w:rFonts w:ascii="Arial" w:hAnsi="Arial" w:cs="Arial"/>
          <w:color w:val="000000" w:themeColor="text1"/>
          <w:lang w:val="en-GB"/>
        </w:rPr>
        <w:t xml:space="preserve">recommend to Poland </w:t>
      </w:r>
      <w:r w:rsidR="0035660E" w:rsidRPr="00E50315">
        <w:rPr>
          <w:rFonts w:ascii="Arial" w:hAnsi="Arial" w:cs="Arial"/>
          <w:color w:val="000000" w:themeColor="text1"/>
          <w:lang w:val="en-GB"/>
        </w:rPr>
        <w:t xml:space="preserve">to </w:t>
      </w:r>
      <w:r w:rsidR="00633168" w:rsidRPr="00E50315">
        <w:rPr>
          <w:rFonts w:ascii="Arial" w:hAnsi="Arial" w:cs="Arial"/>
          <w:b/>
          <w:color w:val="000000" w:themeColor="text1"/>
          <w:lang w:val="en-GB"/>
        </w:rPr>
        <w:t>continue to ratify international human rights treaties</w:t>
      </w:r>
      <w:r w:rsidR="00633168" w:rsidRPr="00E50315">
        <w:rPr>
          <w:rFonts w:ascii="Arial" w:hAnsi="Arial" w:cs="Arial"/>
          <w:color w:val="000000" w:themeColor="text1"/>
          <w:lang w:val="en-GB"/>
        </w:rPr>
        <w:t>, especially Optional Protocol to the Convention on the Rights of the Child on a communications procedure and Optional Protocol to the Convention on the Rights of Persons with Disabilities.</w:t>
      </w:r>
    </w:p>
    <w:p w14:paraId="398A5EF0" w14:textId="0C68E13A" w:rsidR="00633168" w:rsidRPr="00E50315" w:rsidRDefault="00633168" w:rsidP="00E50315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en-GB"/>
        </w:rPr>
      </w:pPr>
    </w:p>
    <w:p w14:paraId="5F244440" w14:textId="79E0338D" w:rsidR="00633168" w:rsidRPr="00E50315" w:rsidRDefault="00633168" w:rsidP="00E50315">
      <w:pPr>
        <w:pStyle w:val="NoSpacing"/>
        <w:spacing w:line="276" w:lineRule="auto"/>
        <w:jc w:val="both"/>
        <w:rPr>
          <w:lang w:val="en-GB"/>
        </w:rPr>
      </w:pPr>
      <w:r w:rsidRPr="00E50315">
        <w:rPr>
          <w:rFonts w:ascii="Arial" w:hAnsi="Arial" w:cs="Arial"/>
          <w:color w:val="000000" w:themeColor="text1"/>
          <w:lang w:val="en-GB"/>
        </w:rPr>
        <w:t>We furthermore recommend to Poland to</w:t>
      </w:r>
      <w:r w:rsidRPr="00E50315">
        <w:rPr>
          <w:rFonts w:ascii="Arial" w:hAnsi="Arial" w:cs="Arial"/>
          <w:b/>
          <w:color w:val="000000" w:themeColor="text1"/>
          <w:lang w:val="en-GB"/>
        </w:rPr>
        <w:t xml:space="preserve"> </w:t>
      </w:r>
      <w:r w:rsidRPr="00E50315">
        <w:rPr>
          <w:rFonts w:ascii="Arial" w:hAnsi="Arial" w:cs="Arial"/>
          <w:color w:val="000000" w:themeColor="text1"/>
          <w:lang w:val="en-GB"/>
        </w:rPr>
        <w:t xml:space="preserve">ensure </w:t>
      </w:r>
      <w:r w:rsidRPr="00E50315">
        <w:rPr>
          <w:rFonts w:ascii="Arial" w:hAnsi="Arial" w:cs="Arial"/>
          <w:b/>
          <w:color w:val="000000" w:themeColor="text1"/>
          <w:lang w:val="en-GB"/>
        </w:rPr>
        <w:t xml:space="preserve">full access </w:t>
      </w:r>
      <w:r w:rsidR="00435E2E" w:rsidRPr="00E50315">
        <w:rPr>
          <w:rFonts w:ascii="Arial" w:hAnsi="Arial" w:cs="Arial"/>
          <w:b/>
          <w:color w:val="000000" w:themeColor="text1"/>
          <w:lang w:val="en-GB"/>
        </w:rPr>
        <w:t xml:space="preserve">to reproductive health services </w:t>
      </w:r>
      <w:r w:rsidRPr="00E50315">
        <w:rPr>
          <w:rFonts w:ascii="Arial" w:hAnsi="Arial" w:cs="Arial"/>
          <w:color w:val="000000" w:themeColor="text1"/>
          <w:lang w:val="en-GB"/>
        </w:rPr>
        <w:t xml:space="preserve">and urge Poland to take </w:t>
      </w:r>
      <w:r w:rsidRPr="00E50315">
        <w:rPr>
          <w:rFonts w:ascii="Arial" w:hAnsi="Arial" w:cs="Arial"/>
          <w:b/>
          <w:color w:val="000000" w:themeColor="text1"/>
          <w:lang w:val="en-GB"/>
        </w:rPr>
        <w:t xml:space="preserve">further measures to enhance the scope of protection </w:t>
      </w:r>
      <w:r w:rsidRPr="00E50315">
        <w:rPr>
          <w:rFonts w:ascii="Arial" w:hAnsi="Arial" w:cs="Arial"/>
          <w:color w:val="000000" w:themeColor="text1"/>
          <w:lang w:val="en-GB"/>
        </w:rPr>
        <w:t>of lesbian, gay, bisexual, transgender and intersex persons and to prevent acts of discrimination.</w:t>
      </w:r>
    </w:p>
    <w:p w14:paraId="581E8615" w14:textId="65B7F8E1" w:rsidR="0035660E" w:rsidRPr="00E50315" w:rsidRDefault="0035660E" w:rsidP="00E50315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en-GB"/>
        </w:rPr>
      </w:pPr>
    </w:p>
    <w:p w14:paraId="5F43B1A9" w14:textId="37606023" w:rsidR="00C8799E" w:rsidRPr="00E50315" w:rsidRDefault="00F43F2C" w:rsidP="00E50315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E50315">
        <w:rPr>
          <w:rFonts w:ascii="Arial" w:hAnsi="Arial" w:cs="Arial"/>
          <w:color w:val="000000" w:themeColor="text1"/>
          <w:lang w:val="en-GB"/>
        </w:rPr>
        <w:t xml:space="preserve">We welcome various measures taken by Poland to </w:t>
      </w:r>
      <w:r w:rsidRPr="00E50315">
        <w:rPr>
          <w:rFonts w:ascii="Arial" w:hAnsi="Arial" w:cs="Arial"/>
          <w:b/>
          <w:color w:val="000000" w:themeColor="text1"/>
          <w:lang w:val="en-GB"/>
        </w:rPr>
        <w:t xml:space="preserve">protect the rights of Ukrainian refugees </w:t>
      </w:r>
      <w:r w:rsidRPr="00E50315">
        <w:rPr>
          <w:rFonts w:ascii="Arial" w:hAnsi="Arial" w:cs="Arial"/>
          <w:color w:val="000000" w:themeColor="text1"/>
          <w:lang w:val="en-GB"/>
        </w:rPr>
        <w:t xml:space="preserve">who flee the ongoing war in Ukraine. </w:t>
      </w:r>
      <w:r w:rsidR="00C8799E" w:rsidRPr="00E50315">
        <w:rPr>
          <w:rFonts w:ascii="Arial" w:hAnsi="Arial" w:cs="Arial"/>
          <w:color w:val="000000" w:themeColor="text1"/>
          <w:lang w:val="en-GB"/>
        </w:rPr>
        <w:t>We</w:t>
      </w:r>
      <w:r w:rsidR="00CD407D" w:rsidRPr="00E50315">
        <w:rPr>
          <w:rFonts w:ascii="Arial" w:hAnsi="Arial" w:cs="Arial"/>
          <w:color w:val="000000" w:themeColor="text1"/>
          <w:lang w:val="en-GB"/>
        </w:rPr>
        <w:t xml:space="preserve"> remain thankful to </w:t>
      </w:r>
      <w:r w:rsidR="008A4A92" w:rsidRPr="00E50315">
        <w:rPr>
          <w:rFonts w:ascii="Arial" w:hAnsi="Arial" w:cs="Arial"/>
          <w:color w:val="000000" w:themeColor="text1"/>
          <w:lang w:val="en-GB"/>
        </w:rPr>
        <w:t xml:space="preserve">Poland </w:t>
      </w:r>
      <w:r w:rsidR="00CD407D" w:rsidRPr="00E50315">
        <w:rPr>
          <w:rFonts w:ascii="Arial" w:hAnsi="Arial" w:cs="Arial"/>
          <w:color w:val="000000" w:themeColor="text1"/>
          <w:lang w:val="en-GB"/>
        </w:rPr>
        <w:t xml:space="preserve">for its contributions and </w:t>
      </w:r>
      <w:r w:rsidR="00C8799E" w:rsidRPr="00E50315">
        <w:rPr>
          <w:rFonts w:ascii="Arial" w:hAnsi="Arial" w:cs="Arial"/>
          <w:color w:val="000000" w:themeColor="text1"/>
          <w:lang w:val="en-GB"/>
        </w:rPr>
        <w:t xml:space="preserve">wish every success in this UPR process. </w:t>
      </w:r>
    </w:p>
    <w:p w14:paraId="57056EB8" w14:textId="77777777" w:rsidR="00C8799E" w:rsidRPr="00E50315" w:rsidRDefault="00C8799E" w:rsidP="00E50315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en-GB"/>
        </w:rPr>
      </w:pPr>
    </w:p>
    <w:p w14:paraId="30F16D76" w14:textId="53928D55" w:rsidR="006C4C25" w:rsidRPr="00E50315" w:rsidRDefault="00376328" w:rsidP="00E50315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E50315">
        <w:rPr>
          <w:rFonts w:ascii="Arial" w:hAnsi="Arial" w:cs="Arial"/>
          <w:color w:val="000000" w:themeColor="text1"/>
          <w:lang w:val="en-GB"/>
        </w:rPr>
        <w:t>I t</w:t>
      </w:r>
      <w:r w:rsidR="00EB208B" w:rsidRPr="00E50315">
        <w:rPr>
          <w:rFonts w:ascii="Arial" w:hAnsi="Arial" w:cs="Arial"/>
          <w:color w:val="000000" w:themeColor="text1"/>
          <w:lang w:val="en-GB"/>
        </w:rPr>
        <w:t>hank</w:t>
      </w:r>
      <w:r w:rsidR="00C8799E" w:rsidRPr="00E50315">
        <w:rPr>
          <w:rFonts w:ascii="Arial" w:hAnsi="Arial" w:cs="Arial"/>
          <w:color w:val="000000" w:themeColor="text1"/>
          <w:lang w:val="en-GB"/>
        </w:rPr>
        <w:t xml:space="preserve"> you</w:t>
      </w:r>
      <w:r w:rsidR="00E50315">
        <w:rPr>
          <w:rFonts w:ascii="Arial" w:hAnsi="Arial" w:cs="Arial"/>
          <w:color w:val="000000" w:themeColor="text1"/>
          <w:lang w:val="en-GB"/>
        </w:rPr>
        <w:t>.</w:t>
      </w:r>
      <w:bookmarkStart w:id="0" w:name="_GoBack"/>
      <w:bookmarkEnd w:id="0"/>
    </w:p>
    <w:sectPr w:rsidR="006C4C25" w:rsidRPr="00E503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93512" w14:textId="77777777" w:rsidR="00760E4B" w:rsidRDefault="00760E4B" w:rsidP="00760E4B">
      <w:r>
        <w:separator/>
      </w:r>
    </w:p>
  </w:endnote>
  <w:endnote w:type="continuationSeparator" w:id="0">
    <w:p w14:paraId="33E61860" w14:textId="77777777" w:rsidR="00760E4B" w:rsidRDefault="00760E4B" w:rsidP="0076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6B1FE" w14:textId="77777777" w:rsidR="00760E4B" w:rsidRDefault="00760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5496B" w14:textId="77777777" w:rsidR="00760E4B" w:rsidRDefault="00760E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0190C" w14:textId="77777777" w:rsidR="00760E4B" w:rsidRDefault="00760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26621" w14:textId="77777777" w:rsidR="00760E4B" w:rsidRDefault="00760E4B" w:rsidP="00760E4B">
      <w:r>
        <w:separator/>
      </w:r>
    </w:p>
  </w:footnote>
  <w:footnote w:type="continuationSeparator" w:id="0">
    <w:p w14:paraId="770DF3A2" w14:textId="77777777" w:rsidR="00760E4B" w:rsidRDefault="00760E4B" w:rsidP="00760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09ECB" w14:textId="77777777" w:rsidR="00760E4B" w:rsidRDefault="00760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4634A" w14:textId="77777777" w:rsidR="00760E4B" w:rsidRPr="00760E4B" w:rsidRDefault="00760E4B" w:rsidP="00760E4B">
    <w:pPr>
      <w:tabs>
        <w:tab w:val="center" w:pos="4536"/>
        <w:tab w:val="right" w:pos="9072"/>
      </w:tabs>
      <w:jc w:val="right"/>
      <w:rPr>
        <w:rFonts w:ascii="Arial" w:eastAsiaTheme="minorHAnsi" w:hAnsi="Arial" w:cs="Arial"/>
        <w:i/>
        <w:sz w:val="20"/>
        <w:szCs w:val="22"/>
        <w:u w:val="single"/>
      </w:rPr>
    </w:pPr>
    <w:proofErr w:type="spellStart"/>
    <w:r w:rsidRPr="00760E4B">
      <w:rPr>
        <w:rFonts w:ascii="Arial" w:eastAsiaTheme="minorHAnsi" w:hAnsi="Arial" w:cs="Arial"/>
        <w:i/>
        <w:sz w:val="20"/>
        <w:szCs w:val="22"/>
        <w:u w:val="single"/>
      </w:rPr>
      <w:t>Check</w:t>
    </w:r>
    <w:proofErr w:type="spellEnd"/>
    <w:r w:rsidRPr="00760E4B">
      <w:rPr>
        <w:rFonts w:ascii="Arial" w:eastAsiaTheme="minorHAnsi" w:hAnsi="Arial" w:cs="Arial"/>
        <w:i/>
        <w:sz w:val="20"/>
        <w:szCs w:val="22"/>
        <w:u w:val="single"/>
      </w:rPr>
      <w:t xml:space="preserve"> </w:t>
    </w:r>
    <w:proofErr w:type="spellStart"/>
    <w:r w:rsidRPr="00760E4B">
      <w:rPr>
        <w:rFonts w:ascii="Arial" w:eastAsiaTheme="minorHAnsi" w:hAnsi="Arial" w:cs="Arial"/>
        <w:i/>
        <w:sz w:val="20"/>
        <w:szCs w:val="22"/>
        <w:u w:val="single"/>
      </w:rPr>
      <w:t>against</w:t>
    </w:r>
    <w:proofErr w:type="spellEnd"/>
    <w:r w:rsidRPr="00760E4B">
      <w:rPr>
        <w:rFonts w:ascii="Arial" w:eastAsiaTheme="minorHAnsi" w:hAnsi="Arial" w:cs="Arial"/>
        <w:i/>
        <w:sz w:val="20"/>
        <w:szCs w:val="22"/>
        <w:u w:val="single"/>
      </w:rPr>
      <w:t xml:space="preserve"> </w:t>
    </w:r>
    <w:proofErr w:type="spellStart"/>
    <w:r w:rsidRPr="00760E4B">
      <w:rPr>
        <w:rFonts w:ascii="Arial" w:eastAsiaTheme="minorHAnsi" w:hAnsi="Arial" w:cs="Arial"/>
        <w:i/>
        <w:sz w:val="20"/>
        <w:szCs w:val="22"/>
        <w:u w:val="single"/>
      </w:rPr>
      <w:t>delivery</w:t>
    </w:r>
    <w:proofErr w:type="spellEnd"/>
  </w:p>
  <w:p w14:paraId="0C3B2073" w14:textId="77777777" w:rsidR="00760E4B" w:rsidRDefault="00760E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F3E65" w14:textId="77777777" w:rsidR="00760E4B" w:rsidRDefault="00760E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F3110"/>
    <w:multiLevelType w:val="hybridMultilevel"/>
    <w:tmpl w:val="6816B3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A1A3F"/>
    <w:multiLevelType w:val="hybridMultilevel"/>
    <w:tmpl w:val="4E62868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6401B6C"/>
    <w:multiLevelType w:val="hybridMultilevel"/>
    <w:tmpl w:val="CE785E54"/>
    <w:lvl w:ilvl="0" w:tplc="7D78CBC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375E81"/>
    <w:multiLevelType w:val="hybridMultilevel"/>
    <w:tmpl w:val="8C7E56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D2B6F"/>
    <w:multiLevelType w:val="hybridMultilevel"/>
    <w:tmpl w:val="0204B1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1496A"/>
    <w:multiLevelType w:val="hybridMultilevel"/>
    <w:tmpl w:val="6E8416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F3AE3"/>
    <w:multiLevelType w:val="hybridMultilevel"/>
    <w:tmpl w:val="8A4AE3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9E28B0"/>
    <w:multiLevelType w:val="hybridMultilevel"/>
    <w:tmpl w:val="5A7CA6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43"/>
    <w:rsid w:val="0000428C"/>
    <w:rsid w:val="000117D6"/>
    <w:rsid w:val="00011C3E"/>
    <w:rsid w:val="00036A86"/>
    <w:rsid w:val="0004296D"/>
    <w:rsid w:val="00055C5F"/>
    <w:rsid w:val="0006628A"/>
    <w:rsid w:val="00074A9D"/>
    <w:rsid w:val="00091389"/>
    <w:rsid w:val="000960CF"/>
    <w:rsid w:val="000C379B"/>
    <w:rsid w:val="000F7C20"/>
    <w:rsid w:val="001156EE"/>
    <w:rsid w:val="001203EC"/>
    <w:rsid w:val="00124645"/>
    <w:rsid w:val="00137E4D"/>
    <w:rsid w:val="00186EE5"/>
    <w:rsid w:val="00194486"/>
    <w:rsid w:val="001E22D8"/>
    <w:rsid w:val="001E4D75"/>
    <w:rsid w:val="001E6D72"/>
    <w:rsid w:val="001F7440"/>
    <w:rsid w:val="00211C7E"/>
    <w:rsid w:val="00225902"/>
    <w:rsid w:val="002272E2"/>
    <w:rsid w:val="002935D6"/>
    <w:rsid w:val="002C6B1D"/>
    <w:rsid w:val="003000AB"/>
    <w:rsid w:val="00315552"/>
    <w:rsid w:val="00315E7E"/>
    <w:rsid w:val="00324307"/>
    <w:rsid w:val="003318CB"/>
    <w:rsid w:val="003322A4"/>
    <w:rsid w:val="00337EF3"/>
    <w:rsid w:val="0035660E"/>
    <w:rsid w:val="00360A40"/>
    <w:rsid w:val="00376328"/>
    <w:rsid w:val="00376D22"/>
    <w:rsid w:val="00376FF9"/>
    <w:rsid w:val="00383D47"/>
    <w:rsid w:val="00384072"/>
    <w:rsid w:val="00385F42"/>
    <w:rsid w:val="003A1679"/>
    <w:rsid w:val="003A3E3B"/>
    <w:rsid w:val="003C2669"/>
    <w:rsid w:val="003C70AA"/>
    <w:rsid w:val="003E5DED"/>
    <w:rsid w:val="003E661E"/>
    <w:rsid w:val="00404243"/>
    <w:rsid w:val="00432760"/>
    <w:rsid w:val="00435E2E"/>
    <w:rsid w:val="004661DB"/>
    <w:rsid w:val="00473E75"/>
    <w:rsid w:val="00480F2C"/>
    <w:rsid w:val="004B55B4"/>
    <w:rsid w:val="0050071A"/>
    <w:rsid w:val="005026D7"/>
    <w:rsid w:val="00535D81"/>
    <w:rsid w:val="00541CBA"/>
    <w:rsid w:val="00580C11"/>
    <w:rsid w:val="00584025"/>
    <w:rsid w:val="00585619"/>
    <w:rsid w:val="005C13ED"/>
    <w:rsid w:val="005C15D1"/>
    <w:rsid w:val="005C2B80"/>
    <w:rsid w:val="005D5CB1"/>
    <w:rsid w:val="005E5AA7"/>
    <w:rsid w:val="0060712F"/>
    <w:rsid w:val="00633168"/>
    <w:rsid w:val="00637D13"/>
    <w:rsid w:val="00654B4B"/>
    <w:rsid w:val="00657051"/>
    <w:rsid w:val="006902C9"/>
    <w:rsid w:val="00691249"/>
    <w:rsid w:val="0069689B"/>
    <w:rsid w:val="006A4AFD"/>
    <w:rsid w:val="006A76B9"/>
    <w:rsid w:val="006B7F27"/>
    <w:rsid w:val="006C4C25"/>
    <w:rsid w:val="006E3F24"/>
    <w:rsid w:val="006E7891"/>
    <w:rsid w:val="006F35F3"/>
    <w:rsid w:val="006F49F0"/>
    <w:rsid w:val="00760E4B"/>
    <w:rsid w:val="00770227"/>
    <w:rsid w:val="007A55FA"/>
    <w:rsid w:val="007A617A"/>
    <w:rsid w:val="007B5F0B"/>
    <w:rsid w:val="007B68E0"/>
    <w:rsid w:val="007F720F"/>
    <w:rsid w:val="00812579"/>
    <w:rsid w:val="00815FE4"/>
    <w:rsid w:val="0082271C"/>
    <w:rsid w:val="00827E7E"/>
    <w:rsid w:val="00831F0B"/>
    <w:rsid w:val="00835A43"/>
    <w:rsid w:val="0086623E"/>
    <w:rsid w:val="00873466"/>
    <w:rsid w:val="00874949"/>
    <w:rsid w:val="00883892"/>
    <w:rsid w:val="008874DE"/>
    <w:rsid w:val="008A1BC6"/>
    <w:rsid w:val="008A4A92"/>
    <w:rsid w:val="008E64D4"/>
    <w:rsid w:val="0090591E"/>
    <w:rsid w:val="009142FC"/>
    <w:rsid w:val="009349FA"/>
    <w:rsid w:val="009558A3"/>
    <w:rsid w:val="00985147"/>
    <w:rsid w:val="00992451"/>
    <w:rsid w:val="009C0006"/>
    <w:rsid w:val="009E6AAB"/>
    <w:rsid w:val="00A36176"/>
    <w:rsid w:val="00A73981"/>
    <w:rsid w:val="00A86830"/>
    <w:rsid w:val="00AA02DD"/>
    <w:rsid w:val="00AC1002"/>
    <w:rsid w:val="00AC37E6"/>
    <w:rsid w:val="00AC3977"/>
    <w:rsid w:val="00AC3FAC"/>
    <w:rsid w:val="00AC4516"/>
    <w:rsid w:val="00AF3214"/>
    <w:rsid w:val="00B05C5A"/>
    <w:rsid w:val="00B23CDB"/>
    <w:rsid w:val="00B34AA2"/>
    <w:rsid w:val="00B37BF3"/>
    <w:rsid w:val="00B60992"/>
    <w:rsid w:val="00B763C0"/>
    <w:rsid w:val="00B8687A"/>
    <w:rsid w:val="00BA2A14"/>
    <w:rsid w:val="00BA31AE"/>
    <w:rsid w:val="00BB5A40"/>
    <w:rsid w:val="00BD4851"/>
    <w:rsid w:val="00BD5166"/>
    <w:rsid w:val="00BE6B87"/>
    <w:rsid w:val="00BF40C0"/>
    <w:rsid w:val="00C00123"/>
    <w:rsid w:val="00C10BB3"/>
    <w:rsid w:val="00C237F0"/>
    <w:rsid w:val="00C36701"/>
    <w:rsid w:val="00C54447"/>
    <w:rsid w:val="00C6691F"/>
    <w:rsid w:val="00C7776E"/>
    <w:rsid w:val="00C80AF8"/>
    <w:rsid w:val="00C82214"/>
    <w:rsid w:val="00C8325E"/>
    <w:rsid w:val="00C8384A"/>
    <w:rsid w:val="00C8799E"/>
    <w:rsid w:val="00C9773E"/>
    <w:rsid w:val="00CA4F03"/>
    <w:rsid w:val="00CD407D"/>
    <w:rsid w:val="00CF4466"/>
    <w:rsid w:val="00CF51B1"/>
    <w:rsid w:val="00D02BAC"/>
    <w:rsid w:val="00D11790"/>
    <w:rsid w:val="00D14970"/>
    <w:rsid w:val="00D15495"/>
    <w:rsid w:val="00D31E7D"/>
    <w:rsid w:val="00D802C6"/>
    <w:rsid w:val="00D9513C"/>
    <w:rsid w:val="00DB4AD5"/>
    <w:rsid w:val="00DC3B10"/>
    <w:rsid w:val="00DE318D"/>
    <w:rsid w:val="00E22370"/>
    <w:rsid w:val="00E3449F"/>
    <w:rsid w:val="00E50315"/>
    <w:rsid w:val="00E51A13"/>
    <w:rsid w:val="00E75569"/>
    <w:rsid w:val="00E82A5B"/>
    <w:rsid w:val="00EB208B"/>
    <w:rsid w:val="00EB25D9"/>
    <w:rsid w:val="00EB2919"/>
    <w:rsid w:val="00EB293F"/>
    <w:rsid w:val="00EB71B9"/>
    <w:rsid w:val="00ED1897"/>
    <w:rsid w:val="00EF26A7"/>
    <w:rsid w:val="00F00746"/>
    <w:rsid w:val="00F277AB"/>
    <w:rsid w:val="00F41404"/>
    <w:rsid w:val="00F43F2C"/>
    <w:rsid w:val="00F475D2"/>
    <w:rsid w:val="00F73A3D"/>
    <w:rsid w:val="00F73F6D"/>
    <w:rsid w:val="00F75854"/>
    <w:rsid w:val="00F95C47"/>
    <w:rsid w:val="00F95D2F"/>
    <w:rsid w:val="00FA009A"/>
    <w:rsid w:val="00FA0D08"/>
    <w:rsid w:val="00FB45CD"/>
    <w:rsid w:val="00FF07D4"/>
    <w:rsid w:val="00FF148C"/>
    <w:rsid w:val="00F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BE02"/>
  <w15:docId w15:val="{007A3E36-A407-604B-9FDE-C569BE54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1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2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9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9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96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0071A"/>
  </w:style>
  <w:style w:type="paragraph" w:styleId="NormalWeb">
    <w:name w:val="Normal (Web)"/>
    <w:basedOn w:val="Normal"/>
    <w:uiPriority w:val="99"/>
    <w:semiHidden/>
    <w:unhideWhenUsed/>
    <w:rsid w:val="00874949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3566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24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E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E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0E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E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9CFB4-F822-41E7-BDDD-AB90ACCC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A1090</dc:creator>
  <cp:lastModifiedBy>Sabina Carli</cp:lastModifiedBy>
  <cp:revision>2</cp:revision>
  <cp:lastPrinted>2021-04-26T11:16:00Z</cp:lastPrinted>
  <dcterms:created xsi:type="dcterms:W3CDTF">2022-11-09T17:15:00Z</dcterms:created>
  <dcterms:modified xsi:type="dcterms:W3CDTF">2022-11-09T17:15:00Z</dcterms:modified>
</cp:coreProperties>
</file>