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3233CAA9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8D40514" w:rsidR="008B5017" w:rsidRPr="00287695" w:rsidRDefault="00B15714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AD769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Timor-Leste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64DF643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15714"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7</w:t>
      </w:r>
      <w:r w:rsidR="00864BC1"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3C35A418" w:rsidR="00897FA5" w:rsidRPr="00210B87" w:rsidRDefault="00AD7692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210B87">
        <w:rPr>
          <w:rFonts w:ascii="Arial" w:hAnsi="Arial" w:cs="Arial"/>
          <w:bCs/>
          <w:lang w:val="en-US"/>
        </w:rPr>
        <w:t>Mr</w:t>
      </w:r>
      <w:proofErr w:type="spellEnd"/>
      <w:r w:rsidR="00897FA5" w:rsidRPr="00210B87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210B87" w:rsidRDefault="00897FA5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7C28158E" w:rsidR="004033B5" w:rsidRPr="00210B87" w:rsidRDefault="00AD7692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hAnsi="Arial" w:cs="Arial"/>
          <w:bCs/>
          <w:lang w:val="en-US"/>
        </w:rPr>
        <w:t>allow me to express the appreciation of Slovenia for Timor-Leste’s presentation and engagement with the UPR mechanism.</w:t>
      </w:r>
    </w:p>
    <w:p w14:paraId="5A895453" w14:textId="6174D8EE" w:rsidR="00B15714" w:rsidRPr="00210B87" w:rsidRDefault="00B15714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DCFA03B" w14:textId="23924201" w:rsidR="004A69E7" w:rsidRPr="00210B87" w:rsidRDefault="00AD7692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hAnsi="Arial" w:cs="Arial"/>
          <w:bCs/>
          <w:lang w:val="en-US"/>
        </w:rPr>
        <w:t>Slovenia welcomes the steps Timor-Leste i</w:t>
      </w:r>
      <w:r w:rsidR="004A69E7" w:rsidRPr="00210B87">
        <w:rPr>
          <w:rFonts w:ascii="Arial" w:hAnsi="Arial" w:cs="Arial"/>
          <w:bCs/>
          <w:lang w:val="en-US"/>
        </w:rPr>
        <w:t>s taking in the enhancement of women’s participation in politics and decision-making.</w:t>
      </w:r>
      <w:r w:rsidR="00C874CA" w:rsidRPr="00210B87">
        <w:rPr>
          <w:rFonts w:ascii="Arial" w:hAnsi="Arial" w:cs="Arial"/>
          <w:bCs/>
          <w:lang w:val="en-US"/>
        </w:rPr>
        <w:t xml:space="preserve"> </w:t>
      </w:r>
      <w:r w:rsidR="00210B87" w:rsidRPr="00210B87">
        <w:rPr>
          <w:rFonts w:ascii="Arial" w:hAnsi="Arial" w:cs="Arial"/>
          <w:bCs/>
          <w:lang w:val="en-US"/>
        </w:rPr>
        <w:t>We welcome the strengthening of the legislative and institutional frameworks and constructions of shelters for gender-based violence victims. However, we remain concerned by the challenges faced by women</w:t>
      </w:r>
      <w:r w:rsidR="001409A6">
        <w:rPr>
          <w:rFonts w:ascii="Arial" w:hAnsi="Arial" w:cs="Arial"/>
          <w:bCs/>
          <w:lang w:val="en-US"/>
        </w:rPr>
        <w:t>, such as equal</w:t>
      </w:r>
      <w:r w:rsidR="00210B87" w:rsidRPr="00210B87">
        <w:rPr>
          <w:rFonts w:ascii="Arial" w:hAnsi="Arial" w:cs="Arial"/>
          <w:bCs/>
          <w:lang w:val="en-US"/>
        </w:rPr>
        <w:t xml:space="preserve"> economic participation, gender pay gap and accessibility of the remed</w:t>
      </w:r>
      <w:r w:rsidR="001409A6">
        <w:rPr>
          <w:rFonts w:ascii="Arial" w:hAnsi="Arial" w:cs="Arial"/>
          <w:bCs/>
          <w:lang w:val="en-US"/>
        </w:rPr>
        <w:t>ies</w:t>
      </w:r>
      <w:r w:rsidR="00210B87" w:rsidRPr="00210B87">
        <w:rPr>
          <w:rFonts w:ascii="Arial" w:hAnsi="Arial" w:cs="Arial"/>
          <w:bCs/>
          <w:lang w:val="en-US"/>
        </w:rPr>
        <w:t xml:space="preserve"> for victims of gender-based violence.</w:t>
      </w:r>
    </w:p>
    <w:p w14:paraId="5CBFF4BB" w14:textId="4B1C9501" w:rsidR="00210B87" w:rsidRPr="00014CC3" w:rsidRDefault="00210B87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5247F9F7" w14:textId="0FB8BFDB" w:rsidR="00CC476D" w:rsidRPr="004A69E7" w:rsidRDefault="00210B87" w:rsidP="00210B87">
      <w:pPr>
        <w:pStyle w:val="NoSpacing"/>
        <w:spacing w:line="276" w:lineRule="auto"/>
        <w:jc w:val="both"/>
        <w:rPr>
          <w:rFonts w:ascii="Arial" w:eastAsia="Calibri" w:hAnsi="Arial" w:cs="Arial"/>
          <w:color w:val="000000"/>
          <w:lang w:bidi="en-US"/>
        </w:rPr>
      </w:pPr>
      <w:r w:rsidRPr="00014CC3">
        <w:rPr>
          <w:rFonts w:ascii="Arial" w:hAnsi="Arial" w:cs="Arial"/>
          <w:bCs/>
          <w:lang w:val="en-US"/>
        </w:rPr>
        <w:t xml:space="preserve">Slovenia was delighted to hear about the </w:t>
      </w:r>
      <w:r w:rsidRPr="00014CC3">
        <w:rPr>
          <w:rFonts w:ascii="Arial" w:eastAsia="Calibri" w:hAnsi="Arial" w:cs="Arial"/>
          <w:color w:val="000000"/>
          <w:lang w:val="en-US" w:bidi="en-US"/>
        </w:rPr>
        <w:t>resolution on the adoption of measures regarding the protection of persons with disabilities</w:t>
      </w:r>
      <w:r w:rsidR="00CC476D" w:rsidRPr="00014CC3">
        <w:rPr>
          <w:rFonts w:ascii="Arial" w:eastAsia="Calibri" w:hAnsi="Arial" w:cs="Arial"/>
          <w:color w:val="000000"/>
          <w:lang w:val="en-US" w:bidi="en-US"/>
        </w:rPr>
        <w:t xml:space="preserve">, </w:t>
      </w:r>
      <w:r w:rsidRPr="00014CC3">
        <w:rPr>
          <w:rFonts w:ascii="Arial" w:eastAsia="Calibri" w:hAnsi="Arial" w:cs="Arial"/>
          <w:color w:val="000000"/>
          <w:lang w:val="en-US" w:bidi="en-US"/>
        </w:rPr>
        <w:t xml:space="preserve">the </w:t>
      </w:r>
      <w:r w:rsidR="00CC476D" w:rsidRPr="00014CC3">
        <w:rPr>
          <w:rFonts w:ascii="Arial" w:eastAsia="Calibri" w:hAnsi="Arial" w:cs="Arial"/>
          <w:color w:val="000000"/>
          <w:lang w:val="en-US" w:bidi="en-US"/>
        </w:rPr>
        <w:t>work of the</w:t>
      </w:r>
      <w:r w:rsidRPr="00014CC3">
        <w:rPr>
          <w:rFonts w:ascii="Arial" w:eastAsia="Calibri" w:hAnsi="Arial" w:cs="Arial"/>
          <w:color w:val="000000"/>
          <w:lang w:val="en-US" w:bidi="en-US"/>
        </w:rPr>
        <w:t xml:space="preserve"> Inter-Ministerial Team with the aim to accelerate the ratification of the Convention on the Rights of People with Disabilities</w:t>
      </w:r>
      <w:r w:rsidR="00CC476D" w:rsidRPr="00014CC3">
        <w:rPr>
          <w:rFonts w:ascii="Arial" w:eastAsia="Calibri" w:hAnsi="Arial" w:cs="Arial"/>
          <w:color w:val="000000"/>
          <w:lang w:val="en-US" w:bidi="en-US"/>
        </w:rPr>
        <w:t xml:space="preserve"> and the </w:t>
      </w:r>
      <w:r w:rsidR="00014CC3" w:rsidRPr="00014CC3">
        <w:rPr>
          <w:rFonts w:ascii="Arial" w:eastAsia="Calibri" w:hAnsi="Arial" w:cs="Arial"/>
          <w:color w:val="000000"/>
          <w:lang w:val="en-US" w:bidi="en-US"/>
        </w:rPr>
        <w:t xml:space="preserve">adoption of the </w:t>
      </w:r>
      <w:r w:rsidR="00CC476D" w:rsidRPr="00CC476D">
        <w:rPr>
          <w:rFonts w:ascii="Arial" w:eastAsia="Times New Roman" w:hAnsi="Arial" w:cs="Arial"/>
          <w:lang w:eastAsia="en-GB"/>
        </w:rPr>
        <w:t>second phase of the national action plan for persons with disabilities 2021-2030</w:t>
      </w:r>
      <w:r w:rsidR="00014CC3" w:rsidRPr="00014CC3">
        <w:rPr>
          <w:rFonts w:ascii="Arial" w:eastAsia="Times New Roman" w:hAnsi="Arial" w:cs="Arial"/>
          <w:lang w:eastAsia="en-GB"/>
        </w:rPr>
        <w:t>.</w:t>
      </w:r>
    </w:p>
    <w:p w14:paraId="000A3B95" w14:textId="77777777" w:rsidR="00210B87" w:rsidRPr="00014CC3" w:rsidRDefault="00210B87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FC04EEF" w14:textId="6623A1FC" w:rsidR="00C874CA" w:rsidRPr="00210B87" w:rsidRDefault="004033B5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14CC3">
        <w:rPr>
          <w:rFonts w:ascii="Arial" w:hAnsi="Arial" w:cs="Arial"/>
          <w:bCs/>
          <w:lang w:val="en-US"/>
        </w:rPr>
        <w:t>Slovenia</w:t>
      </w:r>
      <w:r w:rsidRPr="00210B87">
        <w:rPr>
          <w:rFonts w:ascii="Arial" w:hAnsi="Arial" w:cs="Arial"/>
          <w:bCs/>
          <w:lang w:val="en-US"/>
        </w:rPr>
        <w:t xml:space="preserve"> would like to </w:t>
      </w:r>
      <w:r w:rsidR="00AD7692" w:rsidRPr="00210B87">
        <w:rPr>
          <w:rFonts w:ascii="Arial" w:hAnsi="Arial" w:cs="Arial"/>
          <w:bCs/>
          <w:lang w:val="en-US"/>
        </w:rPr>
        <w:t>recommend to Timor-Leste</w:t>
      </w:r>
      <w:r w:rsidR="00C874CA" w:rsidRPr="00210B87">
        <w:rPr>
          <w:rFonts w:ascii="Arial" w:hAnsi="Arial" w:cs="Arial"/>
          <w:bCs/>
          <w:lang w:val="en-US"/>
        </w:rPr>
        <w:t xml:space="preserve"> </w:t>
      </w:r>
      <w:r w:rsidR="00AD7692" w:rsidRPr="00210B87">
        <w:rPr>
          <w:rFonts w:ascii="Arial" w:hAnsi="Arial" w:cs="Arial"/>
          <w:bCs/>
          <w:lang w:val="en-US"/>
        </w:rPr>
        <w:t>to</w:t>
      </w:r>
      <w:r w:rsidR="00C874CA" w:rsidRPr="00210B87">
        <w:rPr>
          <w:rFonts w:ascii="Arial" w:hAnsi="Arial" w:cs="Arial"/>
          <w:bCs/>
          <w:lang w:val="en-US"/>
        </w:rPr>
        <w:t>:</w:t>
      </w:r>
    </w:p>
    <w:p w14:paraId="12F73403" w14:textId="0FCBCEDA" w:rsidR="004033B5" w:rsidRPr="00210B87" w:rsidRDefault="00C874CA" w:rsidP="00C874CA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hAnsi="Arial" w:cs="Arial"/>
          <w:bCs/>
          <w:lang w:val="en-US"/>
        </w:rPr>
        <w:t>firstly,</w:t>
      </w:r>
      <w:r w:rsidR="00AD7692" w:rsidRPr="00210B87">
        <w:rPr>
          <w:rFonts w:ascii="Arial" w:hAnsi="Arial" w:cs="Arial"/>
          <w:bCs/>
          <w:lang w:val="en-US"/>
        </w:rPr>
        <w:t xml:space="preserve"> </w:t>
      </w:r>
      <w:r w:rsidRPr="004A69E7">
        <w:rPr>
          <w:rFonts w:ascii="Arial" w:eastAsia="Times New Roman" w:hAnsi="Arial" w:cs="Arial"/>
          <w:lang w:eastAsia="en-GB"/>
        </w:rPr>
        <w:t>increase opportunities for women and strengthen women’s capacity in participating equally in supply chains and market, and enhance women’s access to and control over productive resources and assets</w:t>
      </w:r>
      <w:r w:rsidRPr="00210B87">
        <w:rPr>
          <w:rFonts w:ascii="Arial" w:eastAsia="Times New Roman" w:hAnsi="Arial" w:cs="Arial"/>
          <w:lang w:eastAsia="en-GB"/>
        </w:rPr>
        <w:t>;</w:t>
      </w:r>
    </w:p>
    <w:p w14:paraId="2167453A" w14:textId="40C9C512" w:rsidR="00C874CA" w:rsidRPr="00210B87" w:rsidRDefault="00210B87" w:rsidP="00C874CA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eastAsia="Calibri" w:hAnsi="Arial" w:cs="Arial"/>
          <w:color w:val="000000"/>
          <w:lang w:val="en-US" w:bidi="en-US"/>
        </w:rPr>
        <w:t>and secondly - as previously recommended - continue work towards ratification of the International Convention on the Rights of People with Disabilities (CRPD).</w:t>
      </w:r>
    </w:p>
    <w:p w14:paraId="00815C17" w14:textId="4B6E6529" w:rsidR="00864BC1" w:rsidRPr="00B122F5" w:rsidRDefault="00864BC1" w:rsidP="00726582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16EDAEAC" w14:textId="6188AE06" w:rsidR="00DB2199" w:rsidRPr="00DB2199" w:rsidRDefault="00B122F5" w:rsidP="000705BB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7210" w14:textId="77777777" w:rsidR="004F3A8C" w:rsidRDefault="004F3A8C" w:rsidP="00287695">
      <w:pPr>
        <w:spacing w:after="0" w:line="240" w:lineRule="auto"/>
      </w:pPr>
      <w:r>
        <w:separator/>
      </w:r>
    </w:p>
  </w:endnote>
  <w:endnote w:type="continuationSeparator" w:id="0">
    <w:p w14:paraId="1182F6D2" w14:textId="77777777" w:rsidR="004F3A8C" w:rsidRDefault="004F3A8C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1DE6" w14:textId="77777777" w:rsidR="004F3A8C" w:rsidRDefault="004F3A8C" w:rsidP="00287695">
      <w:pPr>
        <w:spacing w:after="0" w:line="240" w:lineRule="auto"/>
      </w:pPr>
      <w:r>
        <w:separator/>
      </w:r>
    </w:p>
  </w:footnote>
  <w:footnote w:type="continuationSeparator" w:id="0">
    <w:p w14:paraId="0EFE5E4B" w14:textId="77777777" w:rsidR="004F3A8C" w:rsidRDefault="004F3A8C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4CC3"/>
    <w:rsid w:val="00025973"/>
    <w:rsid w:val="00043AB5"/>
    <w:rsid w:val="000705BB"/>
    <w:rsid w:val="000B5421"/>
    <w:rsid w:val="000D4ADC"/>
    <w:rsid w:val="000F0C9B"/>
    <w:rsid w:val="00132C73"/>
    <w:rsid w:val="001409A6"/>
    <w:rsid w:val="001F7E25"/>
    <w:rsid w:val="00210B87"/>
    <w:rsid w:val="00225902"/>
    <w:rsid w:val="00287695"/>
    <w:rsid w:val="002935D6"/>
    <w:rsid w:val="00331E7E"/>
    <w:rsid w:val="00383CBA"/>
    <w:rsid w:val="003C60C8"/>
    <w:rsid w:val="00402E3A"/>
    <w:rsid w:val="004033B5"/>
    <w:rsid w:val="004A69E7"/>
    <w:rsid w:val="004F3A8C"/>
    <w:rsid w:val="00554876"/>
    <w:rsid w:val="00560B23"/>
    <w:rsid w:val="005C2B80"/>
    <w:rsid w:val="0063726F"/>
    <w:rsid w:val="00655095"/>
    <w:rsid w:val="00726582"/>
    <w:rsid w:val="00735786"/>
    <w:rsid w:val="00742C07"/>
    <w:rsid w:val="00786462"/>
    <w:rsid w:val="007C0D86"/>
    <w:rsid w:val="00801B34"/>
    <w:rsid w:val="00831189"/>
    <w:rsid w:val="00845CE3"/>
    <w:rsid w:val="00864BC1"/>
    <w:rsid w:val="00897FA5"/>
    <w:rsid w:val="008B5017"/>
    <w:rsid w:val="008D7651"/>
    <w:rsid w:val="0090307F"/>
    <w:rsid w:val="009A6751"/>
    <w:rsid w:val="00A25B3C"/>
    <w:rsid w:val="00AD7692"/>
    <w:rsid w:val="00B122F5"/>
    <w:rsid w:val="00B15714"/>
    <w:rsid w:val="00B37BF3"/>
    <w:rsid w:val="00B50512"/>
    <w:rsid w:val="00BB2D9A"/>
    <w:rsid w:val="00BC64A9"/>
    <w:rsid w:val="00BF00A1"/>
    <w:rsid w:val="00C334FF"/>
    <w:rsid w:val="00C871EA"/>
    <w:rsid w:val="00C874CA"/>
    <w:rsid w:val="00CA14C1"/>
    <w:rsid w:val="00CC476D"/>
    <w:rsid w:val="00CD4AB5"/>
    <w:rsid w:val="00CD6049"/>
    <w:rsid w:val="00CF2F81"/>
    <w:rsid w:val="00DB2199"/>
    <w:rsid w:val="00EB7227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3</cp:revision>
  <dcterms:created xsi:type="dcterms:W3CDTF">2022-01-05T16:52:00Z</dcterms:created>
  <dcterms:modified xsi:type="dcterms:W3CDTF">2023-12-04T12:24:00Z</dcterms:modified>
</cp:coreProperties>
</file>