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7276A" w14:textId="77777777" w:rsidR="00E40C30" w:rsidRPr="00E40C30" w:rsidRDefault="00E40C30" w:rsidP="00E40C30">
      <w:pPr>
        <w:rPr>
          <w:rFonts w:eastAsia="SimSun"/>
          <w:lang w:val="fr-FR" w:eastAsia="zh-CN"/>
        </w:rPr>
      </w:pPr>
    </w:p>
    <w:p w14:paraId="668FFB6D" w14:textId="77777777" w:rsidR="005C4FFC" w:rsidRPr="005C4FFC" w:rsidRDefault="005C4FFC" w:rsidP="005C4FFC">
      <w:pPr>
        <w:suppressAutoHyphens/>
        <w:autoSpaceDN w:val="0"/>
        <w:jc w:val="center"/>
        <w:textAlignment w:val="baseline"/>
        <w:rPr>
          <w:rFonts w:ascii="Arial" w:hAnsi="Arial" w:cs="Arial"/>
          <w:noProof/>
          <w:color w:val="0000FF"/>
          <w:kern w:val="3"/>
          <w:lang w:eastAsia="sl-SI"/>
        </w:rPr>
      </w:pPr>
      <w:bookmarkStart w:id="0" w:name="_GoBack"/>
      <w:r w:rsidRPr="005C4FFC">
        <w:rPr>
          <w:rFonts w:ascii="Arial" w:hAnsi="Arial" w:cs="Arial"/>
          <w:noProof/>
          <w:color w:val="0000FF"/>
          <w:kern w:val="3"/>
          <w:lang w:eastAsia="sl-SI"/>
        </w:rPr>
        <w:drawing>
          <wp:inline distT="0" distB="0" distL="0" distR="0" wp14:anchorId="6C66C3B8" wp14:editId="53DE8095">
            <wp:extent cx="333375" cy="419100"/>
            <wp:effectExtent l="0" t="0" r="9525" b="0"/>
            <wp:docPr id="1" name="Picture 1" title="grb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bookmarkEnd w:id="0"/>
    </w:p>
    <w:p w14:paraId="3CAD706C" w14:textId="77777777" w:rsidR="005C4FFC" w:rsidRPr="005C4FFC" w:rsidRDefault="005C4FFC" w:rsidP="005C4FFC">
      <w:pPr>
        <w:suppressAutoHyphens/>
        <w:autoSpaceDN w:val="0"/>
        <w:jc w:val="center"/>
        <w:textAlignment w:val="baseline"/>
        <w:rPr>
          <w:rFonts w:ascii="Arial" w:hAnsi="Arial" w:cs="Arial"/>
          <w:kern w:val="3"/>
          <w:lang w:val="en-US" w:eastAsia="sl-SI"/>
        </w:rPr>
      </w:pPr>
    </w:p>
    <w:p w14:paraId="64BEA152" w14:textId="77777777" w:rsidR="005C4FFC" w:rsidRPr="005C4FFC" w:rsidRDefault="005C4FFC" w:rsidP="005C4FFC">
      <w:pPr>
        <w:suppressAutoHyphens/>
        <w:autoSpaceDN w:val="0"/>
        <w:textAlignment w:val="baseline"/>
        <w:rPr>
          <w:rFonts w:ascii="Arial" w:hAnsi="Arial" w:cs="Arial"/>
          <w:kern w:val="3"/>
          <w:szCs w:val="20"/>
          <w:lang w:val="en-US" w:eastAsia="sl-SI"/>
        </w:rPr>
      </w:pPr>
    </w:p>
    <w:p w14:paraId="003FA893" w14:textId="77777777" w:rsidR="005C4FFC" w:rsidRPr="005C4FFC" w:rsidRDefault="005C4FFC" w:rsidP="005C4FFC">
      <w:pPr>
        <w:suppressAutoHyphens/>
        <w:autoSpaceDE w:val="0"/>
        <w:autoSpaceDN w:val="0"/>
        <w:spacing w:after="60"/>
        <w:jc w:val="center"/>
        <w:textAlignment w:val="baseline"/>
        <w:rPr>
          <w:rFonts w:ascii="Republika" w:hAnsi="Republika" w:cs="Arial"/>
          <w:bCs/>
          <w:kern w:val="3"/>
          <w:szCs w:val="20"/>
          <w:lang w:val="en-US" w:eastAsia="sl-SI"/>
        </w:rPr>
      </w:pPr>
      <w:r w:rsidRPr="005C4FFC">
        <w:rPr>
          <w:rFonts w:ascii="Republika" w:hAnsi="Republika" w:cs="Arial"/>
          <w:bCs/>
          <w:kern w:val="3"/>
          <w:szCs w:val="20"/>
          <w:lang w:val="en-US" w:eastAsia="sl-SI"/>
        </w:rPr>
        <w:t>Statement by</w:t>
      </w:r>
    </w:p>
    <w:p w14:paraId="2532C474" w14:textId="77777777" w:rsidR="005C4FFC" w:rsidRPr="005C4FFC" w:rsidRDefault="005C4FFC" w:rsidP="005C4FFC">
      <w:pPr>
        <w:suppressAutoHyphens/>
        <w:autoSpaceDE w:val="0"/>
        <w:autoSpaceDN w:val="0"/>
        <w:jc w:val="center"/>
        <w:textAlignment w:val="baseline"/>
        <w:rPr>
          <w:rFonts w:ascii="Republika" w:hAnsi="Republika" w:cs="Arial"/>
          <w:b/>
          <w:bCs/>
          <w:kern w:val="3"/>
          <w:szCs w:val="20"/>
          <w:lang w:val="en-US" w:eastAsia="sl-SI"/>
        </w:rPr>
      </w:pPr>
      <w:r w:rsidRPr="005C4FFC">
        <w:rPr>
          <w:rFonts w:ascii="Republika" w:hAnsi="Republika" w:cs="Arial"/>
          <w:b/>
          <w:bCs/>
          <w:kern w:val="3"/>
          <w:szCs w:val="20"/>
          <w:lang w:val="en-US" w:eastAsia="sl-SI"/>
        </w:rPr>
        <w:t>the Republic of Slovenia</w:t>
      </w:r>
    </w:p>
    <w:p w14:paraId="27A760B3" w14:textId="77777777" w:rsidR="005C4FFC" w:rsidRPr="005C4FFC" w:rsidRDefault="005C4FFC" w:rsidP="005C4FFC">
      <w:pPr>
        <w:suppressAutoHyphens/>
        <w:autoSpaceDE w:val="0"/>
        <w:autoSpaceDN w:val="0"/>
        <w:spacing w:after="60"/>
        <w:jc w:val="center"/>
        <w:textAlignment w:val="baseline"/>
        <w:rPr>
          <w:rFonts w:ascii="Republika" w:hAnsi="Republika" w:cs="Arial"/>
          <w:kern w:val="3"/>
          <w:szCs w:val="20"/>
          <w:lang w:val="en-US" w:eastAsia="sl-SI"/>
        </w:rPr>
      </w:pPr>
      <w:r w:rsidRPr="005C4FFC">
        <w:rPr>
          <w:rFonts w:ascii="Republika" w:hAnsi="Republika" w:cs="Arial"/>
          <w:kern w:val="3"/>
          <w:szCs w:val="20"/>
          <w:lang w:val="en-US" w:eastAsia="sl-SI"/>
        </w:rPr>
        <w:t>at the</w:t>
      </w:r>
    </w:p>
    <w:p w14:paraId="5B356A9F" w14:textId="021162EE" w:rsidR="005C4FFC" w:rsidRPr="005C4FFC" w:rsidRDefault="003D110A" w:rsidP="005C4FFC">
      <w:pPr>
        <w:suppressAutoHyphens/>
        <w:autoSpaceDE w:val="0"/>
        <w:autoSpaceDN w:val="0"/>
        <w:jc w:val="center"/>
        <w:textAlignment w:val="baseline"/>
        <w:rPr>
          <w:rFonts w:ascii="Republika" w:hAnsi="Republika" w:cs="Arial"/>
          <w:b/>
          <w:color w:val="529DBA"/>
          <w:kern w:val="3"/>
          <w:szCs w:val="20"/>
          <w:lang w:val="en-US" w:eastAsia="sl-SI"/>
        </w:rPr>
      </w:pPr>
      <w:r>
        <w:rPr>
          <w:rFonts w:ascii="Republika" w:hAnsi="Republika" w:cs="Arial"/>
          <w:b/>
          <w:color w:val="529DBA"/>
          <w:kern w:val="3"/>
          <w:szCs w:val="20"/>
          <w:lang w:val="en-US" w:eastAsia="sl-SI"/>
        </w:rPr>
        <w:t>40</w:t>
      </w:r>
      <w:r w:rsidR="005C4FFC" w:rsidRPr="005C4FFC">
        <w:rPr>
          <w:rFonts w:ascii="Republika" w:hAnsi="Republika" w:cs="Arial"/>
          <w:b/>
          <w:color w:val="529DBA"/>
          <w:kern w:val="3"/>
          <w:szCs w:val="20"/>
          <w:vertAlign w:val="superscript"/>
          <w:lang w:val="en-US" w:eastAsia="sl-SI"/>
        </w:rPr>
        <w:t>th</w:t>
      </w:r>
      <w:r w:rsidR="005C4FFC" w:rsidRPr="005C4FFC">
        <w:rPr>
          <w:rFonts w:ascii="Republika" w:hAnsi="Republika" w:cs="Arial"/>
          <w:b/>
          <w:color w:val="529DBA"/>
          <w:kern w:val="3"/>
          <w:szCs w:val="20"/>
          <w:lang w:val="en-US" w:eastAsia="sl-SI"/>
        </w:rPr>
        <w:t xml:space="preserve"> Session of the UPR Working Group – Review of </w:t>
      </w:r>
      <w:r>
        <w:rPr>
          <w:rFonts w:ascii="Republika" w:hAnsi="Republika" w:cs="Arial"/>
          <w:b/>
          <w:color w:val="529DBA"/>
          <w:kern w:val="3"/>
          <w:szCs w:val="20"/>
          <w:lang w:val="en-US" w:eastAsia="sl-SI"/>
        </w:rPr>
        <w:t>Iceland</w:t>
      </w:r>
    </w:p>
    <w:p w14:paraId="2B484D6C" w14:textId="77777777" w:rsidR="005C4FFC" w:rsidRPr="005C4FFC" w:rsidRDefault="005C4FFC" w:rsidP="005C4FFC">
      <w:pPr>
        <w:suppressAutoHyphens/>
        <w:autoSpaceDE w:val="0"/>
        <w:autoSpaceDN w:val="0"/>
        <w:jc w:val="center"/>
        <w:textAlignment w:val="baseline"/>
        <w:rPr>
          <w:rFonts w:ascii="Republika" w:hAnsi="Republika" w:cs="Arial"/>
          <w:b/>
          <w:color w:val="529DBA"/>
          <w:kern w:val="3"/>
          <w:sz w:val="20"/>
          <w:szCs w:val="20"/>
          <w:lang w:val="en-US" w:eastAsia="sl-SI"/>
        </w:rPr>
      </w:pPr>
    </w:p>
    <w:p w14:paraId="0FCF0526" w14:textId="11DC4652" w:rsidR="005C4FFC" w:rsidRPr="005C4FFC" w:rsidRDefault="005C4FFC" w:rsidP="005C4FFC">
      <w:pPr>
        <w:pBdr>
          <w:bottom w:val="single" w:sz="4" w:space="1" w:color="000000"/>
        </w:pBdr>
        <w:suppressAutoHyphens/>
        <w:autoSpaceDN w:val="0"/>
        <w:jc w:val="center"/>
        <w:textAlignment w:val="baseline"/>
        <w:rPr>
          <w:rFonts w:ascii="Republika" w:eastAsiaTheme="minorHAnsi" w:hAnsi="Republika" w:cs="Arial"/>
          <w:i/>
          <w:kern w:val="3"/>
          <w:sz w:val="20"/>
          <w:szCs w:val="20"/>
          <w:lang w:eastAsia="zh-CN"/>
        </w:rPr>
      </w:pPr>
      <w:r w:rsidRPr="005C4FFC">
        <w:rPr>
          <w:rFonts w:ascii="Republika" w:hAnsi="Republika" w:cs="Arial"/>
          <w:bCs/>
          <w:i/>
          <w:kern w:val="3"/>
          <w:sz w:val="20"/>
          <w:szCs w:val="20"/>
          <w:lang w:val="en-US" w:eastAsia="sl-SI"/>
        </w:rPr>
        <w:t xml:space="preserve">Geneva, </w:t>
      </w:r>
      <w:r w:rsidR="003D110A">
        <w:rPr>
          <w:rFonts w:ascii="Republika" w:hAnsi="Republika" w:cs="Arial"/>
          <w:bCs/>
          <w:i/>
          <w:kern w:val="3"/>
          <w:sz w:val="20"/>
          <w:szCs w:val="20"/>
          <w:lang w:val="en-US" w:eastAsia="sl-SI"/>
        </w:rPr>
        <w:t>25</w:t>
      </w:r>
      <w:r w:rsidR="00327389">
        <w:rPr>
          <w:rFonts w:ascii="Republika" w:hAnsi="Republika" w:cs="Arial"/>
          <w:bCs/>
          <w:i/>
          <w:kern w:val="3"/>
          <w:sz w:val="20"/>
          <w:szCs w:val="20"/>
          <w:lang w:val="en-US" w:eastAsia="sl-SI"/>
        </w:rPr>
        <w:t xml:space="preserve"> </w:t>
      </w:r>
      <w:r w:rsidR="003D110A">
        <w:rPr>
          <w:rFonts w:ascii="Republika" w:hAnsi="Republika" w:cs="Arial"/>
          <w:bCs/>
          <w:i/>
          <w:kern w:val="3"/>
          <w:sz w:val="20"/>
          <w:szCs w:val="20"/>
          <w:lang w:val="en-US" w:eastAsia="sl-SI"/>
        </w:rPr>
        <w:t>January</w:t>
      </w:r>
      <w:r w:rsidRPr="005C4FFC">
        <w:rPr>
          <w:rFonts w:ascii="Republika" w:hAnsi="Republika" w:cs="Arial"/>
          <w:bCs/>
          <w:i/>
          <w:kern w:val="3"/>
          <w:sz w:val="20"/>
          <w:szCs w:val="20"/>
          <w:lang w:val="en-US" w:eastAsia="sl-SI"/>
        </w:rPr>
        <w:t xml:space="preserve"> 202</w:t>
      </w:r>
      <w:r w:rsidR="003D110A">
        <w:rPr>
          <w:rFonts w:ascii="Republika" w:hAnsi="Republika" w:cs="Arial"/>
          <w:bCs/>
          <w:i/>
          <w:kern w:val="3"/>
          <w:sz w:val="20"/>
          <w:szCs w:val="20"/>
          <w:lang w:val="en-US" w:eastAsia="sl-SI"/>
        </w:rPr>
        <w:t>2</w:t>
      </w:r>
    </w:p>
    <w:p w14:paraId="14053F46" w14:textId="77777777" w:rsidR="00E40C30" w:rsidRPr="00327389" w:rsidRDefault="00E40C30" w:rsidP="005C4FFC">
      <w:pPr>
        <w:rPr>
          <w:lang w:val="en-US"/>
        </w:rPr>
      </w:pPr>
    </w:p>
    <w:p w14:paraId="28592A50" w14:textId="3E69EC2F" w:rsidR="00362F9D" w:rsidRPr="00327389" w:rsidRDefault="003D110A" w:rsidP="001F0ED5">
      <w:pPr>
        <w:pStyle w:val="NoSpacing"/>
        <w:jc w:val="both"/>
        <w:rPr>
          <w:rFonts w:ascii="Arial" w:hAnsi="Arial" w:cs="Arial"/>
          <w:bCs/>
          <w:lang w:val="en-US"/>
        </w:rPr>
      </w:pPr>
      <w:r>
        <w:rPr>
          <w:rFonts w:ascii="Arial" w:hAnsi="Arial" w:cs="Arial"/>
          <w:bCs/>
          <w:lang w:val="en-US"/>
        </w:rPr>
        <w:t>Excellency</w:t>
      </w:r>
      <w:r w:rsidR="00362F9D" w:rsidRPr="00327389">
        <w:rPr>
          <w:rFonts w:ascii="Arial" w:hAnsi="Arial" w:cs="Arial"/>
          <w:bCs/>
          <w:lang w:val="en-US"/>
        </w:rPr>
        <w:t>,</w:t>
      </w:r>
    </w:p>
    <w:p w14:paraId="7FB8F648" w14:textId="77777777" w:rsidR="00362F9D" w:rsidRPr="00327389" w:rsidRDefault="00362F9D" w:rsidP="001F0ED5">
      <w:pPr>
        <w:pStyle w:val="NoSpacing"/>
        <w:jc w:val="both"/>
        <w:rPr>
          <w:rFonts w:ascii="Arial" w:hAnsi="Arial" w:cs="Arial"/>
          <w:bCs/>
          <w:lang w:val="en-US"/>
        </w:rPr>
      </w:pPr>
    </w:p>
    <w:p w14:paraId="75CD2356" w14:textId="5560DEF7" w:rsidR="00362F9D" w:rsidRPr="00327389" w:rsidRDefault="00362F9D" w:rsidP="001F0ED5">
      <w:pPr>
        <w:pStyle w:val="NoSpacing"/>
        <w:jc w:val="both"/>
        <w:rPr>
          <w:rFonts w:ascii="Arial" w:hAnsi="Arial" w:cs="Arial"/>
          <w:bCs/>
          <w:lang w:val="en-US"/>
        </w:rPr>
      </w:pPr>
      <w:r w:rsidRPr="00327389">
        <w:rPr>
          <w:rFonts w:ascii="Arial" w:hAnsi="Arial" w:cs="Arial"/>
          <w:bCs/>
          <w:lang w:val="en-US"/>
        </w:rPr>
        <w:t xml:space="preserve">Slovenia wishes to commend the delegation of </w:t>
      </w:r>
      <w:r w:rsidR="003D110A">
        <w:rPr>
          <w:rFonts w:ascii="Arial" w:hAnsi="Arial" w:cs="Arial"/>
          <w:bCs/>
          <w:lang w:val="en-US"/>
        </w:rPr>
        <w:t>Iceland</w:t>
      </w:r>
      <w:r w:rsidRPr="00327389">
        <w:rPr>
          <w:rFonts w:ascii="Arial" w:hAnsi="Arial" w:cs="Arial"/>
          <w:bCs/>
          <w:lang w:val="en-US"/>
        </w:rPr>
        <w:t xml:space="preserve"> for their presentation today and their commitment to the UPR process</w:t>
      </w:r>
      <w:r w:rsidR="003D110A">
        <w:rPr>
          <w:rFonts w:ascii="Arial" w:hAnsi="Arial" w:cs="Arial"/>
          <w:bCs/>
          <w:lang w:val="en-US"/>
        </w:rPr>
        <w:t>, demonstrated also through implementation of recommendations put forward by my country.</w:t>
      </w:r>
    </w:p>
    <w:p w14:paraId="59D18BC2" w14:textId="77777777" w:rsidR="00BE462E" w:rsidRPr="00327389" w:rsidRDefault="00BE462E" w:rsidP="001F0ED5">
      <w:pPr>
        <w:autoSpaceDE w:val="0"/>
        <w:autoSpaceDN w:val="0"/>
        <w:adjustRightInd w:val="0"/>
        <w:jc w:val="both"/>
        <w:rPr>
          <w:rFonts w:ascii="Arial" w:hAnsi="Arial" w:cs="Arial"/>
          <w:sz w:val="22"/>
          <w:szCs w:val="22"/>
          <w:lang w:val="en-US" w:eastAsia="sl-SI"/>
        </w:rPr>
      </w:pPr>
    </w:p>
    <w:p w14:paraId="56EB7282" w14:textId="77777777" w:rsidR="00362F9D" w:rsidRPr="00327389" w:rsidRDefault="00362F9D" w:rsidP="001F0ED5">
      <w:pPr>
        <w:pStyle w:val="NoSpacing"/>
        <w:jc w:val="both"/>
        <w:rPr>
          <w:rFonts w:ascii="Arial" w:hAnsi="Arial" w:cs="Arial"/>
          <w:bCs/>
          <w:lang w:val="en-US"/>
        </w:rPr>
      </w:pPr>
      <w:r w:rsidRPr="00327389">
        <w:rPr>
          <w:rFonts w:ascii="Arial" w:hAnsi="Arial" w:cs="Arial"/>
          <w:bCs/>
          <w:lang w:val="en-US"/>
        </w:rPr>
        <w:t>Slovenia would like to make the following recommendations:</w:t>
      </w:r>
    </w:p>
    <w:p w14:paraId="2194C7AF" w14:textId="77777777" w:rsidR="00362F9D" w:rsidRPr="00327389" w:rsidRDefault="00362F9D" w:rsidP="001F0ED5">
      <w:pPr>
        <w:pStyle w:val="NoSpacing"/>
        <w:jc w:val="both"/>
        <w:rPr>
          <w:rFonts w:ascii="Arial" w:hAnsi="Arial" w:cs="Arial"/>
          <w:bCs/>
          <w:lang w:val="en-US"/>
        </w:rPr>
      </w:pPr>
    </w:p>
    <w:p w14:paraId="63BD51F9" w14:textId="64DBFB31" w:rsidR="00362F9D" w:rsidRPr="00327389" w:rsidRDefault="009E5DD1" w:rsidP="001F0ED5">
      <w:pPr>
        <w:pStyle w:val="ListParagraph"/>
        <w:numPr>
          <w:ilvl w:val="0"/>
          <w:numId w:val="3"/>
        </w:numPr>
        <w:jc w:val="both"/>
        <w:rPr>
          <w:rFonts w:ascii="Arial" w:hAnsi="Arial" w:cs="Arial"/>
          <w:sz w:val="22"/>
          <w:szCs w:val="22"/>
          <w:lang w:val="en-US"/>
        </w:rPr>
      </w:pPr>
      <w:r>
        <w:rPr>
          <w:rFonts w:ascii="Arial" w:hAnsi="Arial" w:cs="Arial"/>
          <w:bCs/>
          <w:sz w:val="22"/>
          <w:szCs w:val="22"/>
          <w:lang w:val="en-US"/>
        </w:rPr>
        <w:t>Establish a national human rights institution in compliance with the Paris Principles</w:t>
      </w:r>
      <w:r w:rsidR="00A160D0">
        <w:rPr>
          <w:rFonts w:ascii="Arial" w:hAnsi="Arial" w:cs="Arial"/>
          <w:bCs/>
          <w:sz w:val="22"/>
          <w:szCs w:val="22"/>
          <w:lang w:val="en-US"/>
        </w:rPr>
        <w:t>.</w:t>
      </w:r>
    </w:p>
    <w:p w14:paraId="70FEAFA5" w14:textId="77777777" w:rsidR="00362F9D" w:rsidRPr="00327389" w:rsidRDefault="00362F9D" w:rsidP="001F0ED5">
      <w:pPr>
        <w:pStyle w:val="NoSpacing"/>
        <w:ind w:left="720"/>
        <w:jc w:val="both"/>
        <w:rPr>
          <w:rFonts w:ascii="Arial" w:hAnsi="Arial" w:cs="Arial"/>
          <w:bCs/>
          <w:lang w:val="en-US"/>
        </w:rPr>
      </w:pPr>
    </w:p>
    <w:p w14:paraId="6084E216" w14:textId="22B8D42D" w:rsidR="00362F9D" w:rsidRDefault="00BF68C6" w:rsidP="00327389">
      <w:pPr>
        <w:pStyle w:val="Default"/>
        <w:numPr>
          <w:ilvl w:val="0"/>
          <w:numId w:val="3"/>
        </w:numPr>
        <w:jc w:val="both"/>
        <w:rPr>
          <w:sz w:val="22"/>
          <w:szCs w:val="22"/>
          <w:lang w:val="en-US"/>
        </w:rPr>
      </w:pPr>
      <w:r>
        <w:rPr>
          <w:sz w:val="22"/>
          <w:szCs w:val="22"/>
          <w:lang w:val="en-US"/>
        </w:rPr>
        <w:t>Expand</w:t>
      </w:r>
      <w:r w:rsidRPr="00BF68C6">
        <w:rPr>
          <w:sz w:val="22"/>
          <w:szCs w:val="22"/>
          <w:lang w:val="en-US"/>
        </w:rPr>
        <w:t xml:space="preserve"> the Act on Equal Treatment </w:t>
      </w:r>
      <w:r>
        <w:rPr>
          <w:sz w:val="22"/>
          <w:szCs w:val="22"/>
          <w:lang w:val="en-US"/>
        </w:rPr>
        <w:t>which should include</w:t>
      </w:r>
      <w:r w:rsidRPr="00BF68C6">
        <w:rPr>
          <w:sz w:val="22"/>
          <w:szCs w:val="22"/>
          <w:lang w:val="en-US"/>
        </w:rPr>
        <w:t xml:space="preserve"> discrimination </w:t>
      </w:r>
      <w:r w:rsidR="00C177E8">
        <w:rPr>
          <w:sz w:val="22"/>
          <w:szCs w:val="22"/>
          <w:lang w:val="en-US"/>
        </w:rPr>
        <w:t xml:space="preserve">based also </w:t>
      </w:r>
      <w:r w:rsidRPr="00BF68C6">
        <w:rPr>
          <w:sz w:val="22"/>
          <w:szCs w:val="22"/>
          <w:lang w:val="en-US"/>
        </w:rPr>
        <w:t xml:space="preserve">on grounds </w:t>
      </w:r>
      <w:r>
        <w:rPr>
          <w:sz w:val="22"/>
          <w:szCs w:val="22"/>
          <w:lang w:val="en-US"/>
        </w:rPr>
        <w:t>such as</w:t>
      </w:r>
      <w:r w:rsidRPr="00BF68C6">
        <w:rPr>
          <w:sz w:val="22"/>
          <w:szCs w:val="22"/>
          <w:lang w:val="en-US"/>
        </w:rPr>
        <w:t xml:space="preserve"> religion, disability, age, sexual orientation</w:t>
      </w:r>
      <w:r w:rsidR="00C177E8">
        <w:rPr>
          <w:sz w:val="22"/>
          <w:szCs w:val="22"/>
          <w:lang w:val="en-US"/>
        </w:rPr>
        <w:t xml:space="preserve"> and</w:t>
      </w:r>
      <w:r w:rsidRPr="00BF68C6">
        <w:rPr>
          <w:sz w:val="22"/>
          <w:szCs w:val="22"/>
          <w:lang w:val="en-US"/>
        </w:rPr>
        <w:t xml:space="preserve"> gender identity.</w:t>
      </w:r>
    </w:p>
    <w:p w14:paraId="31B45CF4" w14:textId="77777777" w:rsidR="00C177E8" w:rsidRDefault="00C177E8" w:rsidP="00C177E8">
      <w:pPr>
        <w:pStyle w:val="ListParagraph"/>
        <w:rPr>
          <w:sz w:val="22"/>
          <w:szCs w:val="22"/>
          <w:lang w:val="en-US"/>
        </w:rPr>
      </w:pPr>
    </w:p>
    <w:p w14:paraId="6D2253EF" w14:textId="0E12A247" w:rsidR="00BF68C6" w:rsidRPr="00E11A4C" w:rsidRDefault="00C177E8" w:rsidP="00E11A4C">
      <w:pPr>
        <w:pStyle w:val="Default"/>
        <w:numPr>
          <w:ilvl w:val="0"/>
          <w:numId w:val="3"/>
        </w:numPr>
        <w:jc w:val="both"/>
        <w:rPr>
          <w:sz w:val="22"/>
          <w:szCs w:val="22"/>
          <w:lang w:val="en-US"/>
        </w:rPr>
      </w:pPr>
      <w:r>
        <w:rPr>
          <w:sz w:val="22"/>
          <w:szCs w:val="22"/>
          <w:lang w:val="en-US"/>
        </w:rPr>
        <w:t>C</w:t>
      </w:r>
      <w:r w:rsidRPr="00C177E8">
        <w:rPr>
          <w:sz w:val="22"/>
          <w:szCs w:val="22"/>
          <w:lang w:val="en-US"/>
        </w:rPr>
        <w:t>ontinue efforts in ensuring all retired and people with disabilities will be able to enjoy an adequate standard of living both through the provision of adequate levels of social security benefits and pensions and work opportunities.</w:t>
      </w:r>
    </w:p>
    <w:p w14:paraId="14ED42A4" w14:textId="77777777" w:rsidR="00BF68C6" w:rsidRPr="00BF68C6" w:rsidRDefault="00BF68C6" w:rsidP="00BF68C6">
      <w:pPr>
        <w:pStyle w:val="Default"/>
        <w:ind w:left="780"/>
        <w:jc w:val="both"/>
        <w:rPr>
          <w:sz w:val="22"/>
          <w:szCs w:val="22"/>
          <w:lang w:val="en-US"/>
        </w:rPr>
      </w:pPr>
    </w:p>
    <w:p w14:paraId="64E241ED" w14:textId="4A612E6E" w:rsidR="00E71765" w:rsidRDefault="00E71765" w:rsidP="00E71765">
      <w:pPr>
        <w:jc w:val="both"/>
        <w:rPr>
          <w:rFonts w:ascii="Arial" w:hAnsi="Arial" w:cs="Arial"/>
          <w:bCs/>
          <w:sz w:val="22"/>
          <w:szCs w:val="22"/>
          <w:lang w:val="en-US"/>
        </w:rPr>
      </w:pPr>
      <w:r w:rsidRPr="00327389">
        <w:rPr>
          <w:rFonts w:ascii="Arial" w:hAnsi="Arial" w:cs="Arial"/>
          <w:bCs/>
          <w:sz w:val="22"/>
          <w:szCs w:val="22"/>
          <w:lang w:val="en-US"/>
        </w:rPr>
        <w:t xml:space="preserve">Slovenia </w:t>
      </w:r>
      <w:r w:rsidR="00BB47CE">
        <w:rPr>
          <w:rFonts w:ascii="Arial" w:hAnsi="Arial" w:cs="Arial"/>
          <w:bCs/>
          <w:sz w:val="22"/>
          <w:szCs w:val="22"/>
          <w:lang w:val="en-US"/>
        </w:rPr>
        <w:t>welcomes</w:t>
      </w:r>
      <w:r w:rsidR="00A72F16">
        <w:rPr>
          <w:rFonts w:ascii="Arial" w:hAnsi="Arial" w:cs="Arial"/>
          <w:bCs/>
          <w:sz w:val="22"/>
          <w:szCs w:val="22"/>
          <w:lang w:val="en-US"/>
        </w:rPr>
        <w:t xml:space="preserve"> the </w:t>
      </w:r>
      <w:r w:rsidR="0070635D">
        <w:rPr>
          <w:rFonts w:ascii="Arial" w:hAnsi="Arial" w:cs="Arial"/>
          <w:bCs/>
          <w:sz w:val="22"/>
          <w:szCs w:val="22"/>
          <w:lang w:val="en-US"/>
        </w:rPr>
        <w:t>formation</w:t>
      </w:r>
      <w:r w:rsidR="00A72F16">
        <w:rPr>
          <w:rFonts w:ascii="Arial" w:hAnsi="Arial" w:cs="Arial"/>
          <w:bCs/>
          <w:sz w:val="22"/>
          <w:szCs w:val="22"/>
          <w:lang w:val="en-US"/>
        </w:rPr>
        <w:t xml:space="preserve"> of </w:t>
      </w:r>
      <w:r w:rsidR="00BB47CE">
        <w:rPr>
          <w:rFonts w:ascii="Arial" w:hAnsi="Arial" w:cs="Arial"/>
          <w:bCs/>
          <w:sz w:val="22"/>
          <w:szCs w:val="22"/>
          <w:lang w:val="en-US"/>
        </w:rPr>
        <w:t>the</w:t>
      </w:r>
      <w:r w:rsidR="00A72F16">
        <w:rPr>
          <w:rFonts w:ascii="Arial" w:hAnsi="Arial" w:cs="Arial"/>
          <w:bCs/>
          <w:sz w:val="22"/>
          <w:szCs w:val="22"/>
          <w:lang w:val="en-US"/>
        </w:rPr>
        <w:t xml:space="preserve"> inter-ministerial working group for developing ideas for the establishment of NHRI</w:t>
      </w:r>
      <w:r w:rsidR="00DC4085">
        <w:rPr>
          <w:rFonts w:ascii="Arial" w:hAnsi="Arial" w:cs="Arial"/>
          <w:bCs/>
          <w:sz w:val="22"/>
          <w:szCs w:val="22"/>
          <w:lang w:val="en-US"/>
        </w:rPr>
        <w:t xml:space="preserve"> </w:t>
      </w:r>
      <w:r w:rsidR="00256CB2">
        <w:rPr>
          <w:rFonts w:ascii="Arial" w:hAnsi="Arial" w:cs="Arial"/>
          <w:bCs/>
          <w:sz w:val="22"/>
          <w:szCs w:val="22"/>
          <w:lang w:val="en-US"/>
        </w:rPr>
        <w:t>last</w:t>
      </w:r>
      <w:r w:rsidR="00DC4085">
        <w:rPr>
          <w:rFonts w:ascii="Arial" w:hAnsi="Arial" w:cs="Arial"/>
          <w:bCs/>
          <w:sz w:val="22"/>
          <w:szCs w:val="22"/>
          <w:lang w:val="en-US"/>
        </w:rPr>
        <w:t xml:space="preserve"> year</w:t>
      </w:r>
      <w:r w:rsidR="00601EAD">
        <w:rPr>
          <w:rFonts w:ascii="Arial" w:hAnsi="Arial" w:cs="Arial"/>
          <w:bCs/>
          <w:sz w:val="22"/>
          <w:szCs w:val="22"/>
          <w:lang w:val="en-US"/>
        </w:rPr>
        <w:t xml:space="preserve">, as well as </w:t>
      </w:r>
      <w:r w:rsidR="0070635D">
        <w:rPr>
          <w:rFonts w:ascii="Arial" w:hAnsi="Arial" w:cs="Arial"/>
          <w:bCs/>
          <w:sz w:val="22"/>
          <w:szCs w:val="22"/>
          <w:lang w:val="en-US"/>
        </w:rPr>
        <w:t xml:space="preserve">the </w:t>
      </w:r>
      <w:r w:rsidR="002A400B">
        <w:rPr>
          <w:rFonts w:ascii="Arial" w:hAnsi="Arial" w:cs="Arial"/>
          <w:bCs/>
          <w:sz w:val="22"/>
          <w:szCs w:val="22"/>
          <w:lang w:val="en-US"/>
        </w:rPr>
        <w:t xml:space="preserve">recently adopted </w:t>
      </w:r>
      <w:r w:rsidR="0070635D">
        <w:rPr>
          <w:rFonts w:ascii="Arial" w:hAnsi="Arial" w:cs="Arial"/>
          <w:bCs/>
          <w:sz w:val="22"/>
          <w:szCs w:val="22"/>
          <w:lang w:val="en-US"/>
        </w:rPr>
        <w:t>resolution for a comprehensive national action plan on the rights of the child</w:t>
      </w:r>
      <w:r w:rsidR="002A400B">
        <w:rPr>
          <w:rFonts w:ascii="Arial" w:hAnsi="Arial" w:cs="Arial"/>
          <w:bCs/>
          <w:sz w:val="22"/>
          <w:szCs w:val="22"/>
          <w:lang w:val="en-US"/>
        </w:rPr>
        <w:t>,</w:t>
      </w:r>
      <w:r w:rsidR="0070635D">
        <w:rPr>
          <w:rFonts w:ascii="Arial" w:hAnsi="Arial" w:cs="Arial"/>
          <w:bCs/>
          <w:sz w:val="22"/>
          <w:szCs w:val="22"/>
          <w:lang w:val="en-US"/>
        </w:rPr>
        <w:t xml:space="preserve"> which </w:t>
      </w:r>
      <w:r w:rsidR="002A400B">
        <w:rPr>
          <w:rFonts w:ascii="Arial" w:hAnsi="Arial" w:cs="Arial"/>
          <w:bCs/>
          <w:sz w:val="22"/>
          <w:szCs w:val="22"/>
          <w:lang w:val="en-US"/>
        </w:rPr>
        <w:t xml:space="preserve">among other </w:t>
      </w:r>
      <w:r w:rsidR="0070635D">
        <w:rPr>
          <w:rFonts w:ascii="Arial" w:hAnsi="Arial" w:cs="Arial"/>
          <w:bCs/>
          <w:sz w:val="22"/>
          <w:szCs w:val="22"/>
          <w:lang w:val="en-US"/>
        </w:rPr>
        <w:t xml:space="preserve">proposes ratification of the </w:t>
      </w:r>
      <w:r w:rsidR="00256CB2">
        <w:rPr>
          <w:rFonts w:ascii="Arial" w:hAnsi="Arial" w:cs="Arial"/>
          <w:bCs/>
          <w:sz w:val="22"/>
          <w:szCs w:val="22"/>
          <w:lang w:val="en-US"/>
        </w:rPr>
        <w:t>T</w:t>
      </w:r>
      <w:r w:rsidR="0070635D">
        <w:rPr>
          <w:rFonts w:ascii="Arial" w:hAnsi="Arial" w:cs="Arial"/>
          <w:bCs/>
          <w:sz w:val="22"/>
          <w:szCs w:val="22"/>
          <w:lang w:val="en-US"/>
        </w:rPr>
        <w:t xml:space="preserve">hird </w:t>
      </w:r>
      <w:r w:rsidR="00256CB2">
        <w:rPr>
          <w:rFonts w:ascii="Arial" w:hAnsi="Arial" w:cs="Arial"/>
          <w:bCs/>
          <w:sz w:val="22"/>
          <w:szCs w:val="22"/>
          <w:lang w:val="en-US"/>
        </w:rPr>
        <w:t>O</w:t>
      </w:r>
      <w:r w:rsidR="0070635D">
        <w:rPr>
          <w:rFonts w:ascii="Arial" w:hAnsi="Arial" w:cs="Arial"/>
          <w:bCs/>
          <w:sz w:val="22"/>
          <w:szCs w:val="22"/>
          <w:lang w:val="en-US"/>
        </w:rPr>
        <w:t xml:space="preserve">ptional </w:t>
      </w:r>
      <w:r w:rsidR="00256CB2">
        <w:rPr>
          <w:rFonts w:ascii="Arial" w:hAnsi="Arial" w:cs="Arial"/>
          <w:bCs/>
          <w:sz w:val="22"/>
          <w:szCs w:val="22"/>
          <w:lang w:val="en-US"/>
        </w:rPr>
        <w:t>P</w:t>
      </w:r>
      <w:r w:rsidR="0070635D">
        <w:rPr>
          <w:rFonts w:ascii="Arial" w:hAnsi="Arial" w:cs="Arial"/>
          <w:bCs/>
          <w:sz w:val="22"/>
          <w:szCs w:val="22"/>
          <w:lang w:val="en-US"/>
        </w:rPr>
        <w:t xml:space="preserve">rotocol to the Convention on the Rights of the Child. </w:t>
      </w:r>
    </w:p>
    <w:p w14:paraId="2486BD27" w14:textId="60134055" w:rsidR="002A400B" w:rsidRDefault="002A400B" w:rsidP="00E71765">
      <w:pPr>
        <w:jc w:val="both"/>
        <w:rPr>
          <w:rFonts w:ascii="Arial" w:hAnsi="Arial" w:cs="Arial"/>
          <w:bCs/>
          <w:sz w:val="22"/>
          <w:szCs w:val="22"/>
          <w:lang w:val="en-US"/>
        </w:rPr>
      </w:pPr>
    </w:p>
    <w:p w14:paraId="055EA871" w14:textId="5BEDF2C0" w:rsidR="00332131" w:rsidRPr="00256CB2" w:rsidRDefault="002A400B" w:rsidP="001F0ED5">
      <w:pPr>
        <w:jc w:val="both"/>
        <w:rPr>
          <w:rFonts w:ascii="Arial" w:hAnsi="Arial" w:cs="Arial"/>
          <w:bCs/>
          <w:sz w:val="22"/>
          <w:szCs w:val="22"/>
        </w:rPr>
      </w:pPr>
      <w:r>
        <w:rPr>
          <w:rFonts w:ascii="Arial" w:hAnsi="Arial" w:cs="Arial"/>
          <w:bCs/>
          <w:sz w:val="22"/>
          <w:szCs w:val="22"/>
          <w:lang w:val="en-US"/>
        </w:rPr>
        <w:t xml:space="preserve">We remain also strongly encouraged by the important work </w:t>
      </w:r>
      <w:r w:rsidR="00DC4085">
        <w:rPr>
          <w:rFonts w:ascii="Arial" w:hAnsi="Arial" w:cs="Arial"/>
          <w:bCs/>
          <w:sz w:val="22"/>
          <w:szCs w:val="22"/>
          <w:lang w:val="en-US"/>
        </w:rPr>
        <w:t xml:space="preserve">done by Iceland in the field of gender equality, including </w:t>
      </w:r>
      <w:r w:rsidR="00256CB2">
        <w:rPr>
          <w:rFonts w:ascii="Arial" w:hAnsi="Arial" w:cs="Arial"/>
          <w:bCs/>
          <w:sz w:val="22"/>
          <w:szCs w:val="22"/>
          <w:lang w:val="en-US"/>
        </w:rPr>
        <w:t>on c</w:t>
      </w:r>
      <w:r w:rsidR="00256CB2" w:rsidRPr="00256CB2">
        <w:rPr>
          <w:rFonts w:ascii="Arial" w:hAnsi="Arial" w:cs="Arial"/>
          <w:bCs/>
          <w:sz w:val="22"/>
          <w:szCs w:val="22"/>
          <w:lang w:val="en-US"/>
        </w:rPr>
        <w:t xml:space="preserve">losing the </w:t>
      </w:r>
      <w:r w:rsidR="00256CB2">
        <w:rPr>
          <w:rFonts w:ascii="Arial" w:hAnsi="Arial" w:cs="Arial"/>
          <w:bCs/>
          <w:sz w:val="22"/>
          <w:szCs w:val="22"/>
          <w:lang w:val="en-US"/>
        </w:rPr>
        <w:t>g</w:t>
      </w:r>
      <w:r w:rsidR="00256CB2" w:rsidRPr="00256CB2">
        <w:rPr>
          <w:rFonts w:ascii="Arial" w:hAnsi="Arial" w:cs="Arial"/>
          <w:bCs/>
          <w:sz w:val="22"/>
          <w:szCs w:val="22"/>
          <w:lang w:val="en-US"/>
        </w:rPr>
        <w:t xml:space="preserve">ender </w:t>
      </w:r>
      <w:r w:rsidR="00256CB2">
        <w:rPr>
          <w:rFonts w:ascii="Arial" w:hAnsi="Arial" w:cs="Arial"/>
          <w:bCs/>
          <w:sz w:val="22"/>
          <w:szCs w:val="22"/>
          <w:lang w:val="en-US"/>
        </w:rPr>
        <w:t>pay</w:t>
      </w:r>
      <w:r w:rsidR="00256CB2" w:rsidRPr="00256CB2">
        <w:rPr>
          <w:rFonts w:ascii="Arial" w:hAnsi="Arial" w:cs="Arial"/>
          <w:bCs/>
          <w:sz w:val="22"/>
          <w:szCs w:val="22"/>
          <w:lang w:val="en-US"/>
        </w:rPr>
        <w:t xml:space="preserve"> </w:t>
      </w:r>
      <w:r w:rsidR="00256CB2">
        <w:rPr>
          <w:rFonts w:ascii="Arial" w:hAnsi="Arial" w:cs="Arial"/>
          <w:bCs/>
          <w:sz w:val="22"/>
          <w:szCs w:val="22"/>
          <w:lang w:val="en-US"/>
        </w:rPr>
        <w:t>g</w:t>
      </w:r>
      <w:r w:rsidR="00256CB2" w:rsidRPr="00256CB2">
        <w:rPr>
          <w:rFonts w:ascii="Arial" w:hAnsi="Arial" w:cs="Arial"/>
          <w:bCs/>
          <w:sz w:val="22"/>
          <w:szCs w:val="22"/>
          <w:lang w:val="en-US"/>
        </w:rPr>
        <w:t>ap</w:t>
      </w:r>
      <w:r w:rsidR="00256CB2">
        <w:rPr>
          <w:rFonts w:ascii="Arial" w:hAnsi="Arial" w:cs="Arial"/>
          <w:bCs/>
          <w:sz w:val="22"/>
          <w:szCs w:val="22"/>
          <w:lang w:val="en-US"/>
        </w:rPr>
        <w:t>.</w:t>
      </w:r>
    </w:p>
    <w:p w14:paraId="3543A32A" w14:textId="77777777" w:rsidR="002A400B" w:rsidRPr="00327389" w:rsidRDefault="002A400B" w:rsidP="001F0ED5">
      <w:pPr>
        <w:jc w:val="both"/>
        <w:rPr>
          <w:rFonts w:ascii="Arial" w:hAnsi="Arial" w:cs="Arial"/>
          <w:sz w:val="22"/>
          <w:szCs w:val="22"/>
          <w:lang w:val="en-US"/>
        </w:rPr>
      </w:pPr>
    </w:p>
    <w:p w14:paraId="4CA6CA93" w14:textId="609D6C48" w:rsidR="004B316B" w:rsidRPr="004C2E11" w:rsidRDefault="00CE7734" w:rsidP="001F0ED5">
      <w:pPr>
        <w:jc w:val="both"/>
        <w:rPr>
          <w:rFonts w:ascii="Arial" w:hAnsi="Arial" w:cs="Arial"/>
          <w:sz w:val="22"/>
          <w:szCs w:val="22"/>
          <w:lang w:val="en-US"/>
        </w:rPr>
      </w:pPr>
      <w:r w:rsidRPr="00327389">
        <w:rPr>
          <w:rFonts w:ascii="Arial" w:hAnsi="Arial" w:cs="Arial"/>
          <w:sz w:val="22"/>
          <w:szCs w:val="22"/>
          <w:lang w:val="en-US"/>
        </w:rPr>
        <w:t>Thank you.</w:t>
      </w:r>
    </w:p>
    <w:p w14:paraId="35B6585F" w14:textId="77777777" w:rsidR="0006425B" w:rsidRDefault="0006425B" w:rsidP="00CE7734">
      <w:pPr>
        <w:rPr>
          <w:lang w:val="en-GB"/>
        </w:rPr>
      </w:pPr>
    </w:p>
    <w:p w14:paraId="2F690EBA" w14:textId="77777777" w:rsidR="002A3E84" w:rsidRPr="00BE462E" w:rsidRDefault="002A3E84" w:rsidP="002B64EF">
      <w:pPr>
        <w:jc w:val="both"/>
        <w:rPr>
          <w:lang w:val="en-GB"/>
        </w:rPr>
      </w:pPr>
    </w:p>
    <w:sectPr w:rsidR="002A3E84" w:rsidRPr="00BE46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785E6" w14:textId="77777777" w:rsidR="00B65858" w:rsidRDefault="00B65858" w:rsidP="00CE7734">
      <w:r>
        <w:separator/>
      </w:r>
    </w:p>
  </w:endnote>
  <w:endnote w:type="continuationSeparator" w:id="0">
    <w:p w14:paraId="1EE0012D" w14:textId="77777777" w:rsidR="00B65858" w:rsidRDefault="00B65858" w:rsidP="00CE7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epublika">
    <w:altName w:val="Calibri"/>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E8E1D" w14:textId="77777777" w:rsidR="00B65858" w:rsidRDefault="00B65858" w:rsidP="00CE7734">
      <w:r>
        <w:separator/>
      </w:r>
    </w:p>
  </w:footnote>
  <w:footnote w:type="continuationSeparator" w:id="0">
    <w:p w14:paraId="1522B213" w14:textId="77777777" w:rsidR="00B65858" w:rsidRDefault="00B65858" w:rsidP="00CE7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B1576"/>
    <w:multiLevelType w:val="hybridMultilevel"/>
    <w:tmpl w:val="0A3023CE"/>
    <w:lvl w:ilvl="0" w:tplc="522855D6">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 w15:restartNumberingAfterBreak="0">
    <w:nsid w:val="31751187"/>
    <w:multiLevelType w:val="hybridMultilevel"/>
    <w:tmpl w:val="7A20A64E"/>
    <w:lvl w:ilvl="0" w:tplc="E38ADAC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5BF623E"/>
    <w:multiLevelType w:val="hybridMultilevel"/>
    <w:tmpl w:val="09C2C348"/>
    <w:lvl w:ilvl="0" w:tplc="AE3A601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9F44BB2"/>
    <w:multiLevelType w:val="hybridMultilevel"/>
    <w:tmpl w:val="671026D2"/>
    <w:lvl w:ilvl="0" w:tplc="522855D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59667401"/>
    <w:multiLevelType w:val="hybridMultilevel"/>
    <w:tmpl w:val="1370361C"/>
    <w:lvl w:ilvl="0" w:tplc="522855D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C30"/>
    <w:rsid w:val="00052904"/>
    <w:rsid w:val="0006425B"/>
    <w:rsid w:val="000844D4"/>
    <w:rsid w:val="000B6C41"/>
    <w:rsid w:val="000C2D7E"/>
    <w:rsid w:val="000D3EDA"/>
    <w:rsid w:val="000F52DE"/>
    <w:rsid w:val="00186076"/>
    <w:rsid w:val="001B2DE9"/>
    <w:rsid w:val="001B6C85"/>
    <w:rsid w:val="001B6DE1"/>
    <w:rsid w:val="001F0ED5"/>
    <w:rsid w:val="00210099"/>
    <w:rsid w:val="00256CB2"/>
    <w:rsid w:val="002A3E84"/>
    <w:rsid w:val="002A400B"/>
    <w:rsid w:val="002B64EF"/>
    <w:rsid w:val="002C3CF6"/>
    <w:rsid w:val="002C42BC"/>
    <w:rsid w:val="00316518"/>
    <w:rsid w:val="00327389"/>
    <w:rsid w:val="00332131"/>
    <w:rsid w:val="00357B1C"/>
    <w:rsid w:val="00362F9D"/>
    <w:rsid w:val="00375913"/>
    <w:rsid w:val="003C7FD2"/>
    <w:rsid w:val="003D110A"/>
    <w:rsid w:val="003E7C61"/>
    <w:rsid w:val="00465D79"/>
    <w:rsid w:val="00495B7B"/>
    <w:rsid w:val="004B316B"/>
    <w:rsid w:val="004B7B91"/>
    <w:rsid w:val="004C2E11"/>
    <w:rsid w:val="004D571C"/>
    <w:rsid w:val="004E61C2"/>
    <w:rsid w:val="00546D04"/>
    <w:rsid w:val="005C4FFC"/>
    <w:rsid w:val="005E0925"/>
    <w:rsid w:val="005E619C"/>
    <w:rsid w:val="00601EAD"/>
    <w:rsid w:val="00616199"/>
    <w:rsid w:val="0061789F"/>
    <w:rsid w:val="006637A1"/>
    <w:rsid w:val="006A0FB4"/>
    <w:rsid w:val="006E3FD9"/>
    <w:rsid w:val="006E71C2"/>
    <w:rsid w:val="006F6D7B"/>
    <w:rsid w:val="0070635D"/>
    <w:rsid w:val="00764681"/>
    <w:rsid w:val="007C3BA6"/>
    <w:rsid w:val="007D3AFA"/>
    <w:rsid w:val="008129B4"/>
    <w:rsid w:val="0085391C"/>
    <w:rsid w:val="00865C64"/>
    <w:rsid w:val="008B3985"/>
    <w:rsid w:val="009023C0"/>
    <w:rsid w:val="00943C32"/>
    <w:rsid w:val="00962AF5"/>
    <w:rsid w:val="009D473E"/>
    <w:rsid w:val="009E5DD1"/>
    <w:rsid w:val="00A160D0"/>
    <w:rsid w:val="00A5181F"/>
    <w:rsid w:val="00A72F16"/>
    <w:rsid w:val="00A73CB7"/>
    <w:rsid w:val="00AC48C3"/>
    <w:rsid w:val="00B14EC0"/>
    <w:rsid w:val="00B203F0"/>
    <w:rsid w:val="00B430AB"/>
    <w:rsid w:val="00B65858"/>
    <w:rsid w:val="00BB2BBC"/>
    <w:rsid w:val="00BB47CE"/>
    <w:rsid w:val="00BE462E"/>
    <w:rsid w:val="00BF68C6"/>
    <w:rsid w:val="00C177E8"/>
    <w:rsid w:val="00C546BF"/>
    <w:rsid w:val="00C85A7D"/>
    <w:rsid w:val="00CE7734"/>
    <w:rsid w:val="00CF2EDA"/>
    <w:rsid w:val="00D14D8C"/>
    <w:rsid w:val="00D35C72"/>
    <w:rsid w:val="00DB5088"/>
    <w:rsid w:val="00DC4085"/>
    <w:rsid w:val="00DD1758"/>
    <w:rsid w:val="00E03611"/>
    <w:rsid w:val="00E11A4C"/>
    <w:rsid w:val="00E40C30"/>
    <w:rsid w:val="00E71765"/>
    <w:rsid w:val="00E71F1D"/>
    <w:rsid w:val="00EA3C72"/>
    <w:rsid w:val="00F12168"/>
    <w:rsid w:val="00F174EF"/>
    <w:rsid w:val="00F56BEE"/>
    <w:rsid w:val="00F648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17468A"/>
  <w15:docId w15:val="{42EA755C-E4C1-4D69-A620-C18DE3E58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C3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C30"/>
    <w:pPr>
      <w:ind w:left="720"/>
      <w:contextualSpacing/>
    </w:pPr>
  </w:style>
  <w:style w:type="paragraph" w:styleId="BalloonText">
    <w:name w:val="Balloon Text"/>
    <w:basedOn w:val="Normal"/>
    <w:link w:val="BalloonTextChar"/>
    <w:rsid w:val="00E40C30"/>
    <w:rPr>
      <w:rFonts w:ascii="Tahoma" w:hAnsi="Tahoma" w:cs="Tahoma"/>
      <w:sz w:val="16"/>
      <w:szCs w:val="16"/>
    </w:rPr>
  </w:style>
  <w:style w:type="character" w:customStyle="1" w:styleId="BalloonTextChar">
    <w:name w:val="Balloon Text Char"/>
    <w:basedOn w:val="DefaultParagraphFont"/>
    <w:link w:val="BalloonText"/>
    <w:rsid w:val="00E40C30"/>
    <w:rPr>
      <w:rFonts w:ascii="Tahoma" w:hAnsi="Tahoma" w:cs="Tahoma"/>
      <w:sz w:val="16"/>
      <w:szCs w:val="16"/>
      <w:lang w:eastAsia="en-US"/>
    </w:rPr>
  </w:style>
  <w:style w:type="paragraph" w:styleId="FootnoteText">
    <w:name w:val="footnote text"/>
    <w:basedOn w:val="Normal"/>
    <w:link w:val="FootnoteTextChar"/>
    <w:rsid w:val="00CE7734"/>
    <w:rPr>
      <w:sz w:val="20"/>
      <w:szCs w:val="20"/>
    </w:rPr>
  </w:style>
  <w:style w:type="character" w:customStyle="1" w:styleId="FootnoteTextChar">
    <w:name w:val="Footnote Text Char"/>
    <w:basedOn w:val="DefaultParagraphFont"/>
    <w:link w:val="FootnoteText"/>
    <w:rsid w:val="00CE7734"/>
    <w:rPr>
      <w:lang w:eastAsia="en-US"/>
    </w:rPr>
  </w:style>
  <w:style w:type="character" w:styleId="FootnoteReference">
    <w:name w:val="footnote reference"/>
    <w:uiPriority w:val="99"/>
    <w:unhideWhenUsed/>
    <w:rsid w:val="00CE7734"/>
    <w:rPr>
      <w:vertAlign w:val="superscript"/>
    </w:rPr>
  </w:style>
  <w:style w:type="paragraph" w:styleId="NoSpacing">
    <w:name w:val="No Spacing"/>
    <w:uiPriority w:val="1"/>
    <w:qFormat/>
    <w:rsid w:val="00362F9D"/>
    <w:rPr>
      <w:rFonts w:asciiTheme="minorHAnsi" w:eastAsiaTheme="minorHAnsi" w:hAnsiTheme="minorHAnsi" w:cstheme="minorBidi"/>
      <w:sz w:val="22"/>
      <w:szCs w:val="22"/>
      <w:lang w:eastAsia="en-US"/>
    </w:rPr>
  </w:style>
  <w:style w:type="paragraph" w:customStyle="1" w:styleId="Default">
    <w:name w:val="Default"/>
    <w:rsid w:val="00362F9D"/>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7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Urška Čas Svetek - mirovanje</dc:creator>
  <cp:lastModifiedBy>mzz</cp:lastModifiedBy>
  <cp:revision>4</cp:revision>
  <cp:lastPrinted>2015-10-26T14:41:00Z</cp:lastPrinted>
  <dcterms:created xsi:type="dcterms:W3CDTF">2022-01-05T16:49:00Z</dcterms:created>
  <dcterms:modified xsi:type="dcterms:W3CDTF">2023-12-04T12:24:00Z</dcterms:modified>
</cp:coreProperties>
</file>