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354E6D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lang w:eastAsia="sl-SI"/>
        </w:rPr>
      </w:pPr>
      <w:bookmarkStart w:id="0" w:name="_GoBack"/>
      <w:r w:rsidRPr="00354E6D">
        <w:rPr>
          <w:rFonts w:ascii="Arial" w:eastAsia="Times New Roman" w:hAnsi="Arial" w:cs="Arial"/>
          <w:noProof/>
          <w:color w:val="0000FF"/>
          <w:kern w:val="3"/>
          <w:lang w:eastAsia="sl-SI"/>
        </w:rPr>
        <w:drawing>
          <wp:inline distT="0" distB="0" distL="0" distR="0" wp14:anchorId="54D0EF3C" wp14:editId="18FFA6FC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354E6D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lang w:val="en-US" w:eastAsia="sl-SI"/>
        </w:rPr>
      </w:pPr>
    </w:p>
    <w:p w14:paraId="51241863" w14:textId="77777777" w:rsidR="008B5017" w:rsidRPr="00354E6D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val="en-US" w:eastAsia="sl-SI"/>
        </w:rPr>
      </w:pPr>
    </w:p>
    <w:p w14:paraId="70C86794" w14:textId="77777777" w:rsidR="008B5017" w:rsidRPr="00354E6D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lang w:val="en-US" w:eastAsia="sl-SI"/>
        </w:rPr>
      </w:pPr>
      <w:r w:rsidRPr="00354E6D">
        <w:rPr>
          <w:rFonts w:ascii="Arial" w:eastAsia="Times New Roman" w:hAnsi="Arial" w:cs="Arial"/>
          <w:bCs/>
          <w:kern w:val="3"/>
          <w:lang w:val="en-US" w:eastAsia="sl-SI"/>
        </w:rPr>
        <w:t>Statement by</w:t>
      </w:r>
    </w:p>
    <w:p w14:paraId="533A7BE5" w14:textId="77777777" w:rsidR="008B5017" w:rsidRPr="00354E6D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val="en-US" w:eastAsia="sl-SI"/>
        </w:rPr>
      </w:pPr>
      <w:r w:rsidRPr="00354E6D">
        <w:rPr>
          <w:rFonts w:ascii="Arial" w:eastAsia="Times New Roman" w:hAnsi="Arial" w:cs="Arial"/>
          <w:b/>
          <w:bCs/>
          <w:kern w:val="3"/>
          <w:lang w:val="en-US" w:eastAsia="sl-SI"/>
        </w:rPr>
        <w:t>the Republic of Slovenia</w:t>
      </w:r>
    </w:p>
    <w:p w14:paraId="05AFE606" w14:textId="77777777" w:rsidR="008B5017" w:rsidRPr="00354E6D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lang w:val="en-US" w:eastAsia="sl-SI"/>
        </w:rPr>
      </w:pPr>
      <w:r w:rsidRPr="00354E6D">
        <w:rPr>
          <w:rFonts w:ascii="Arial" w:eastAsia="Times New Roman" w:hAnsi="Arial" w:cs="Arial"/>
          <w:kern w:val="3"/>
          <w:lang w:val="en-US" w:eastAsia="sl-SI"/>
        </w:rPr>
        <w:t>at the</w:t>
      </w:r>
    </w:p>
    <w:p w14:paraId="481821E3" w14:textId="5B835B58" w:rsidR="008B5017" w:rsidRPr="00354E6D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lang w:val="en-US" w:eastAsia="sl-SI"/>
        </w:rPr>
      </w:pPr>
      <w:proofErr w:type="gramStart"/>
      <w:r w:rsidRPr="00354E6D">
        <w:rPr>
          <w:rFonts w:ascii="Arial" w:eastAsia="Times New Roman" w:hAnsi="Arial" w:cs="Arial"/>
          <w:b/>
          <w:color w:val="529DBA"/>
          <w:kern w:val="3"/>
          <w:lang w:val="en-US" w:eastAsia="sl-SI"/>
        </w:rPr>
        <w:t>3</w:t>
      </w:r>
      <w:r w:rsidR="00590FA4">
        <w:rPr>
          <w:rFonts w:ascii="Arial" w:eastAsia="Times New Roman" w:hAnsi="Arial" w:cs="Arial"/>
          <w:b/>
          <w:color w:val="529DBA"/>
          <w:kern w:val="3"/>
          <w:lang w:val="en-US" w:eastAsia="sl-SI"/>
        </w:rPr>
        <w:t>8</w:t>
      </w:r>
      <w:r w:rsidR="00287695" w:rsidRPr="00354E6D">
        <w:rPr>
          <w:rFonts w:ascii="Arial" w:eastAsia="Times New Roman" w:hAnsi="Arial" w:cs="Arial"/>
          <w:b/>
          <w:color w:val="529DBA"/>
          <w:kern w:val="3"/>
          <w:vertAlign w:val="superscript"/>
          <w:lang w:val="en-US" w:eastAsia="sl-SI"/>
        </w:rPr>
        <w:t>th</w:t>
      </w:r>
      <w:proofErr w:type="gramEnd"/>
      <w:r w:rsidR="00287695" w:rsidRPr="00354E6D">
        <w:rPr>
          <w:rFonts w:ascii="Arial" w:eastAsia="Times New Roman" w:hAnsi="Arial" w:cs="Arial"/>
          <w:b/>
          <w:color w:val="529DBA"/>
          <w:kern w:val="3"/>
          <w:lang w:val="en-US" w:eastAsia="sl-SI"/>
        </w:rPr>
        <w:t xml:space="preserve"> </w:t>
      </w:r>
      <w:r w:rsidR="008B5017" w:rsidRPr="00354E6D">
        <w:rPr>
          <w:rFonts w:ascii="Arial" w:eastAsia="Times New Roman" w:hAnsi="Arial" w:cs="Arial"/>
          <w:b/>
          <w:color w:val="529DBA"/>
          <w:kern w:val="3"/>
          <w:lang w:val="en-US" w:eastAsia="sl-SI"/>
        </w:rPr>
        <w:t>Session of the UPR Working Group – Review of</w:t>
      </w:r>
      <w:r w:rsidR="008E33AF" w:rsidRPr="00354E6D">
        <w:rPr>
          <w:rFonts w:ascii="Arial" w:eastAsia="Times New Roman" w:hAnsi="Arial" w:cs="Arial"/>
          <w:b/>
          <w:color w:val="529DBA"/>
          <w:kern w:val="3"/>
          <w:lang w:val="en-US" w:eastAsia="sl-SI"/>
        </w:rPr>
        <w:t xml:space="preserve"> </w:t>
      </w:r>
      <w:r w:rsidR="00165284" w:rsidRPr="00354E6D">
        <w:rPr>
          <w:rFonts w:ascii="Arial" w:eastAsia="Times New Roman" w:hAnsi="Arial" w:cs="Arial"/>
          <w:b/>
          <w:color w:val="529DBA"/>
          <w:kern w:val="3"/>
          <w:lang w:val="en-US" w:eastAsia="sl-SI"/>
        </w:rPr>
        <w:t>Singapore</w:t>
      </w:r>
    </w:p>
    <w:p w14:paraId="60D8D3A9" w14:textId="77777777" w:rsidR="00287695" w:rsidRPr="00354E6D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lang w:val="en-US" w:eastAsia="sl-SI"/>
        </w:rPr>
      </w:pPr>
    </w:p>
    <w:p w14:paraId="3EA07F84" w14:textId="7BA5F78A" w:rsidR="00897FA5" w:rsidRPr="00354E6D" w:rsidRDefault="008B5017" w:rsidP="00354E6D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354E6D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590FA4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12 </w:t>
      </w:r>
      <w:r w:rsidR="008E33AF" w:rsidRPr="00354E6D">
        <w:rPr>
          <w:rFonts w:ascii="Arial" w:eastAsia="Times New Roman" w:hAnsi="Arial" w:cs="Arial"/>
          <w:bCs/>
          <w:i/>
          <w:kern w:val="3"/>
          <w:lang w:val="en-US" w:eastAsia="sl-SI"/>
        </w:rPr>
        <w:t>May</w:t>
      </w:r>
      <w:r w:rsidRPr="00354E6D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="00864BC1" w:rsidRPr="00354E6D">
        <w:rPr>
          <w:rFonts w:ascii="Arial" w:eastAsia="Times New Roman" w:hAnsi="Arial" w:cs="Arial"/>
          <w:bCs/>
          <w:i/>
          <w:kern w:val="3"/>
          <w:lang w:val="en-US" w:eastAsia="sl-SI"/>
        </w:rPr>
        <w:t>1</w:t>
      </w:r>
    </w:p>
    <w:p w14:paraId="581954BB" w14:textId="799BD15B" w:rsidR="00BC27CB" w:rsidRPr="00DA6BFF" w:rsidRDefault="00BC27CB" w:rsidP="00DA6BFF">
      <w:pPr>
        <w:pStyle w:val="NoSpacing"/>
        <w:jc w:val="right"/>
        <w:rPr>
          <w:rFonts w:ascii="Arial" w:hAnsi="Arial" w:cs="Arial"/>
          <w:bCs/>
          <w:i/>
          <w:iCs/>
          <w:lang w:val="en-US"/>
        </w:rPr>
      </w:pPr>
      <w:r>
        <w:rPr>
          <w:rFonts w:ascii="Arial" w:hAnsi="Arial" w:cs="Arial"/>
          <w:bCs/>
          <w:lang w:val="en-US"/>
        </w:rPr>
        <w:tab/>
      </w:r>
      <w:r w:rsidRPr="00BC27CB">
        <w:rPr>
          <w:rFonts w:ascii="Arial" w:hAnsi="Arial" w:cs="Arial"/>
          <w:bCs/>
          <w:i/>
          <w:iCs/>
          <w:lang w:val="en-US"/>
        </w:rPr>
        <w:tab/>
      </w:r>
    </w:p>
    <w:p w14:paraId="2E48CB9D" w14:textId="52C97BF4" w:rsidR="00897FA5" w:rsidRPr="00590FA4" w:rsidRDefault="00590FA4" w:rsidP="00897FA5">
      <w:pPr>
        <w:pStyle w:val="NoSpacing"/>
        <w:jc w:val="both"/>
        <w:rPr>
          <w:rFonts w:ascii="Arial" w:hAnsi="Arial" w:cs="Arial"/>
          <w:bCs/>
          <w:lang w:val="en-GB"/>
        </w:rPr>
      </w:pPr>
      <w:proofErr w:type="spellStart"/>
      <w:r w:rsidRPr="00590FA4">
        <w:rPr>
          <w:rFonts w:ascii="Arial" w:hAnsi="Arial" w:cs="Arial"/>
          <w:color w:val="000000" w:themeColor="text1"/>
          <w:lang w:val="en-US"/>
        </w:rPr>
        <w:t>Excellencies</w:t>
      </w:r>
      <w:proofErr w:type="spellEnd"/>
      <w:r w:rsidR="00897FA5" w:rsidRPr="00590FA4">
        <w:rPr>
          <w:rFonts w:ascii="Arial" w:hAnsi="Arial" w:cs="Arial"/>
          <w:bCs/>
          <w:lang w:val="en-GB"/>
        </w:rPr>
        <w:t>,</w:t>
      </w:r>
    </w:p>
    <w:p w14:paraId="39B805A6" w14:textId="77777777" w:rsidR="00897FA5" w:rsidRPr="00354E6D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7462FC54" w14:textId="45E7878A" w:rsidR="00F509C4" w:rsidRPr="00354E6D" w:rsidRDefault="004033B5" w:rsidP="00F509C4">
      <w:pPr>
        <w:pStyle w:val="NoSpacing"/>
        <w:jc w:val="both"/>
        <w:rPr>
          <w:rFonts w:ascii="Arial" w:hAnsi="Arial" w:cs="Arial"/>
          <w:bCs/>
          <w:lang w:val="en-US"/>
        </w:rPr>
      </w:pPr>
      <w:proofErr w:type="gramStart"/>
      <w:r w:rsidRPr="00354E6D">
        <w:rPr>
          <w:rFonts w:ascii="Arial" w:hAnsi="Arial" w:cs="Arial"/>
          <w:bCs/>
          <w:lang w:val="en-US"/>
        </w:rPr>
        <w:t>Slovenia commend</w:t>
      </w:r>
      <w:r w:rsidR="00243D8F">
        <w:rPr>
          <w:rFonts w:ascii="Arial" w:hAnsi="Arial" w:cs="Arial"/>
          <w:bCs/>
          <w:lang w:val="en-US"/>
        </w:rPr>
        <w:t>s</w:t>
      </w:r>
      <w:r w:rsidRPr="00354E6D">
        <w:rPr>
          <w:rFonts w:ascii="Arial" w:hAnsi="Arial" w:cs="Arial"/>
          <w:bCs/>
          <w:lang w:val="en-US"/>
        </w:rPr>
        <w:t xml:space="preserve"> </w:t>
      </w:r>
      <w:r w:rsidR="00A27F66" w:rsidRPr="00354E6D">
        <w:rPr>
          <w:rFonts w:ascii="Arial" w:hAnsi="Arial" w:cs="Arial"/>
          <w:bCs/>
          <w:lang w:val="en-US"/>
        </w:rPr>
        <w:t>Singapore</w:t>
      </w:r>
      <w:r w:rsidRPr="00354E6D">
        <w:rPr>
          <w:rFonts w:ascii="Arial" w:hAnsi="Arial" w:cs="Arial"/>
          <w:bCs/>
          <w:lang w:val="en-US"/>
        </w:rPr>
        <w:t xml:space="preserve"> </w:t>
      </w:r>
      <w:r w:rsidR="00F509C4" w:rsidRPr="00354E6D">
        <w:rPr>
          <w:rFonts w:ascii="Arial" w:hAnsi="Arial" w:cs="Arial"/>
          <w:bCs/>
          <w:lang w:val="en-US"/>
        </w:rPr>
        <w:t>for its</w:t>
      </w:r>
      <w:r w:rsidRPr="00354E6D">
        <w:rPr>
          <w:rFonts w:ascii="Arial" w:hAnsi="Arial" w:cs="Arial"/>
          <w:bCs/>
          <w:lang w:val="en-US"/>
        </w:rPr>
        <w:t xml:space="preserve"> </w:t>
      </w:r>
      <w:r w:rsidR="0015448D">
        <w:rPr>
          <w:rFonts w:ascii="Arial" w:hAnsi="Arial" w:cs="Arial"/>
          <w:bCs/>
          <w:lang w:val="en-US"/>
        </w:rPr>
        <w:t xml:space="preserve">commitment to the UPR process and </w:t>
      </w:r>
      <w:r w:rsidR="00F509C4" w:rsidRPr="00354E6D">
        <w:rPr>
          <w:rFonts w:ascii="Arial" w:hAnsi="Arial" w:cs="Arial"/>
          <w:bCs/>
          <w:lang w:val="en-US"/>
        </w:rPr>
        <w:t xml:space="preserve">would like </w:t>
      </w:r>
      <w:r w:rsidR="00F347F6" w:rsidRPr="00354E6D">
        <w:rPr>
          <w:rFonts w:ascii="Arial" w:hAnsi="Arial" w:cs="Arial"/>
          <w:bCs/>
          <w:lang w:val="en-US"/>
        </w:rPr>
        <w:t>t</w:t>
      </w:r>
      <w:r w:rsidR="008E33AF" w:rsidRPr="00354E6D">
        <w:rPr>
          <w:rFonts w:ascii="Arial" w:hAnsi="Arial" w:cs="Arial"/>
          <w:bCs/>
          <w:lang w:val="en-US"/>
        </w:rPr>
        <w:t xml:space="preserve">o </w:t>
      </w:r>
      <w:r w:rsidR="00A27F66" w:rsidRPr="00354E6D">
        <w:rPr>
          <w:rFonts w:ascii="Arial" w:hAnsi="Arial" w:cs="Arial"/>
          <w:bCs/>
          <w:lang w:val="en-US"/>
        </w:rPr>
        <w:t>give the following recommendations:</w:t>
      </w:r>
      <w:proofErr w:type="gramEnd"/>
    </w:p>
    <w:p w14:paraId="2B6E143D" w14:textId="0C0BFB82" w:rsidR="00F509C4" w:rsidRPr="00354E6D" w:rsidRDefault="00A27F66" w:rsidP="00354E6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Cs/>
          <w:lang w:val="en-US"/>
        </w:rPr>
      </w:pPr>
      <w:r w:rsidRPr="00354E6D">
        <w:rPr>
          <w:rFonts w:ascii="Arial" w:hAnsi="Arial" w:cs="Arial"/>
          <w:bCs/>
          <w:lang w:val="en-US"/>
        </w:rPr>
        <w:t xml:space="preserve">to ratify other </w:t>
      </w:r>
      <w:r w:rsidR="00F509C4" w:rsidRPr="00354E6D">
        <w:rPr>
          <w:rFonts w:ascii="Arial" w:hAnsi="Arial" w:cs="Arial"/>
          <w:bCs/>
          <w:lang w:val="en-US"/>
        </w:rPr>
        <w:t>core international human rights treaties,</w:t>
      </w:r>
      <w:r w:rsidRPr="00354E6D">
        <w:rPr>
          <w:rFonts w:ascii="Arial" w:hAnsi="Arial" w:cs="Arial"/>
          <w:bCs/>
          <w:lang w:val="en-US"/>
        </w:rPr>
        <w:t xml:space="preserve"> namely the ICCPR, ICESCR</w:t>
      </w:r>
      <w:r w:rsidR="00F509C4" w:rsidRPr="00354E6D">
        <w:rPr>
          <w:rFonts w:ascii="Arial" w:hAnsi="Arial" w:cs="Arial"/>
          <w:bCs/>
          <w:lang w:val="en-US"/>
        </w:rPr>
        <w:t>, CAT</w:t>
      </w:r>
      <w:r w:rsidR="00354E6D" w:rsidRPr="00354E6D">
        <w:rPr>
          <w:rFonts w:ascii="Arial" w:hAnsi="Arial" w:cs="Arial"/>
          <w:bCs/>
          <w:lang w:val="en-US"/>
        </w:rPr>
        <w:t xml:space="preserve"> and the Optional Protocol to CEDAW;</w:t>
      </w:r>
    </w:p>
    <w:p w14:paraId="29072F96" w14:textId="3592A267" w:rsidR="00F509C4" w:rsidRPr="00354E6D" w:rsidRDefault="0015448D" w:rsidP="00F509C4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Cs/>
          <w:lang w:val="en-US"/>
        </w:rPr>
      </w:pPr>
      <w:proofErr w:type="gramStart"/>
      <w:r>
        <w:rPr>
          <w:rFonts w:ascii="Arial" w:hAnsi="Arial" w:cs="Arial"/>
          <w:bCs/>
          <w:lang w:val="en-US"/>
        </w:rPr>
        <w:t>to</w:t>
      </w:r>
      <w:proofErr w:type="gramEnd"/>
      <w:r>
        <w:rPr>
          <w:rFonts w:ascii="Arial" w:hAnsi="Arial" w:cs="Arial"/>
          <w:bCs/>
          <w:lang w:val="en-US"/>
        </w:rPr>
        <w:t xml:space="preserve"> </w:t>
      </w:r>
      <w:r w:rsidR="000543FC">
        <w:rPr>
          <w:rFonts w:ascii="Arial" w:hAnsi="Arial" w:cs="Arial"/>
          <w:bCs/>
          <w:lang w:val="en-US"/>
        </w:rPr>
        <w:t>establish</w:t>
      </w:r>
      <w:r w:rsidR="00F509C4" w:rsidRPr="00354E6D">
        <w:rPr>
          <w:rFonts w:ascii="Arial" w:hAnsi="Arial" w:cs="Arial"/>
          <w:bCs/>
          <w:lang w:val="en-US"/>
        </w:rPr>
        <w:t xml:space="preserve"> a moratorium on executions with a view to aboli</w:t>
      </w:r>
      <w:r w:rsidR="00774110">
        <w:rPr>
          <w:rFonts w:ascii="Arial" w:hAnsi="Arial" w:cs="Arial"/>
          <w:bCs/>
          <w:lang w:val="en-US"/>
        </w:rPr>
        <w:t>sh the death penalty.</w:t>
      </w:r>
    </w:p>
    <w:p w14:paraId="1A957871" w14:textId="4BDB46E9" w:rsidR="00F509C4" w:rsidRPr="00354E6D" w:rsidRDefault="00F509C4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52B0DFD5" w14:textId="4CFC8054" w:rsidR="00354E6D" w:rsidRPr="00354E6D" w:rsidRDefault="00354E6D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354E6D">
        <w:rPr>
          <w:rFonts w:ascii="Arial" w:hAnsi="Arial" w:cs="Arial"/>
          <w:bCs/>
          <w:lang w:val="en-US"/>
        </w:rPr>
        <w:t xml:space="preserve">We welcome the </w:t>
      </w:r>
      <w:r w:rsidR="001D1214">
        <w:rPr>
          <w:rFonts w:ascii="Arial" w:hAnsi="Arial" w:cs="Arial"/>
          <w:bCs/>
          <w:lang w:val="en-US"/>
        </w:rPr>
        <w:t xml:space="preserve">ratification of the International Convention on Elimination of All Forms of Racial Discrimination (ICERD) in 2017 and the submission of your first report thereafter. </w:t>
      </w:r>
    </w:p>
    <w:p w14:paraId="59F364D3" w14:textId="1EA0E2A8" w:rsidR="00FF4DB1" w:rsidRPr="00354E6D" w:rsidRDefault="00FF4DB1" w:rsidP="004033B5">
      <w:pPr>
        <w:pStyle w:val="NoSpacing"/>
        <w:jc w:val="both"/>
        <w:rPr>
          <w:rFonts w:ascii="Arial" w:hAnsi="Arial" w:cs="Arial"/>
          <w:bCs/>
          <w:highlight w:val="yellow"/>
          <w:lang w:val="en-US"/>
        </w:rPr>
      </w:pPr>
    </w:p>
    <w:p w14:paraId="1D241256" w14:textId="5E47A0C2" w:rsidR="00A27F66" w:rsidRPr="000543FC" w:rsidRDefault="00A27F66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354E6D">
        <w:rPr>
          <w:rFonts w:ascii="Arial" w:hAnsi="Arial" w:cs="Arial"/>
          <w:bCs/>
          <w:lang w:val="en-US"/>
        </w:rPr>
        <w:t xml:space="preserve">While </w:t>
      </w:r>
      <w:r w:rsidR="008F52A7">
        <w:rPr>
          <w:rFonts w:ascii="Arial" w:hAnsi="Arial" w:cs="Arial"/>
          <w:bCs/>
          <w:lang w:val="en-US"/>
        </w:rPr>
        <w:t>since the last UPR review the prohibition of</w:t>
      </w:r>
      <w:r w:rsidRPr="00354E6D">
        <w:rPr>
          <w:rFonts w:ascii="Arial" w:hAnsi="Arial" w:cs="Arial"/>
          <w:bCs/>
          <w:lang w:val="en-US"/>
        </w:rPr>
        <w:t xml:space="preserve"> corporal punishment</w:t>
      </w:r>
      <w:r w:rsidR="008F52A7">
        <w:rPr>
          <w:rFonts w:ascii="Arial" w:hAnsi="Arial" w:cs="Arial"/>
          <w:bCs/>
          <w:lang w:val="en-US"/>
        </w:rPr>
        <w:t xml:space="preserve"> of children has been enacted</w:t>
      </w:r>
      <w:r w:rsidRPr="00354E6D">
        <w:rPr>
          <w:rFonts w:ascii="Arial" w:hAnsi="Arial" w:cs="Arial"/>
          <w:bCs/>
          <w:lang w:val="en-US"/>
        </w:rPr>
        <w:t xml:space="preserve"> in </w:t>
      </w:r>
      <w:r w:rsidR="00165284">
        <w:rPr>
          <w:rFonts w:ascii="Arial" w:hAnsi="Arial" w:cs="Arial"/>
          <w:bCs/>
          <w:lang w:val="en-US"/>
        </w:rPr>
        <w:t>earl</w:t>
      </w:r>
      <w:r w:rsidR="00165284">
        <w:rPr>
          <w:rFonts w:ascii="Arial" w:hAnsi="Arial" w:cs="Arial"/>
          <w:bCs/>
        </w:rPr>
        <w:t xml:space="preserve">y </w:t>
      </w:r>
      <w:r w:rsidR="00165284" w:rsidRPr="00354E6D">
        <w:rPr>
          <w:rFonts w:ascii="Arial" w:hAnsi="Arial" w:cs="Arial"/>
          <w:bCs/>
          <w:lang w:val="en-US"/>
        </w:rPr>
        <w:t>child</w:t>
      </w:r>
      <w:r w:rsidR="00165284">
        <w:rPr>
          <w:rFonts w:ascii="Arial" w:hAnsi="Arial" w:cs="Arial"/>
          <w:bCs/>
          <w:lang w:val="en-US"/>
        </w:rPr>
        <w:t xml:space="preserve">hood </w:t>
      </w:r>
      <w:r w:rsidR="008F52A7">
        <w:rPr>
          <w:rFonts w:ascii="Arial" w:hAnsi="Arial" w:cs="Arial"/>
          <w:bCs/>
          <w:lang w:val="en-US"/>
        </w:rPr>
        <w:t>development</w:t>
      </w:r>
      <w:r w:rsidRPr="00354E6D">
        <w:rPr>
          <w:rFonts w:ascii="Arial" w:hAnsi="Arial" w:cs="Arial"/>
          <w:bCs/>
          <w:lang w:val="en-US"/>
        </w:rPr>
        <w:t xml:space="preserve"> </w:t>
      </w:r>
      <w:r w:rsidR="00354E6D" w:rsidRPr="00354E6D">
        <w:rPr>
          <w:rFonts w:ascii="Arial" w:hAnsi="Arial" w:cs="Arial"/>
          <w:bCs/>
          <w:lang w:val="en-US"/>
        </w:rPr>
        <w:t>centers</w:t>
      </w:r>
      <w:r w:rsidRPr="00354E6D">
        <w:rPr>
          <w:rFonts w:ascii="Arial" w:hAnsi="Arial" w:cs="Arial"/>
          <w:bCs/>
          <w:lang w:val="en-US"/>
        </w:rPr>
        <w:t>, we encourage Singapor</w:t>
      </w:r>
      <w:r w:rsidR="008F52A7">
        <w:rPr>
          <w:rFonts w:ascii="Arial" w:hAnsi="Arial" w:cs="Arial"/>
          <w:bCs/>
          <w:lang w:val="en-US"/>
        </w:rPr>
        <w:t>e</w:t>
      </w:r>
      <w:r w:rsidR="00354E6D" w:rsidRPr="00354E6D">
        <w:rPr>
          <w:rFonts w:ascii="Arial" w:hAnsi="Arial" w:cs="Arial"/>
          <w:bCs/>
          <w:lang w:val="en-US"/>
        </w:rPr>
        <w:t xml:space="preserve"> to prohibit corporal punishment of children in all settings</w:t>
      </w:r>
      <w:r w:rsidR="00243D8F">
        <w:rPr>
          <w:rFonts w:ascii="Arial" w:hAnsi="Arial" w:cs="Arial"/>
          <w:bCs/>
          <w:lang w:val="en-US"/>
        </w:rPr>
        <w:t>.</w:t>
      </w:r>
      <w:r w:rsidR="00354E6D" w:rsidRPr="000543FC">
        <w:rPr>
          <w:rFonts w:ascii="Arial" w:hAnsi="Arial" w:cs="Arial"/>
          <w:bCs/>
          <w:lang w:val="en-US"/>
        </w:rPr>
        <w:t xml:space="preserve"> </w:t>
      </w:r>
    </w:p>
    <w:p w14:paraId="00815C17" w14:textId="77777777" w:rsidR="00864BC1" w:rsidRPr="00354E6D" w:rsidRDefault="00864BC1" w:rsidP="004033B5">
      <w:pPr>
        <w:pStyle w:val="NoSpacing"/>
        <w:jc w:val="both"/>
        <w:rPr>
          <w:rFonts w:ascii="Arial" w:hAnsi="Arial" w:cs="Arial"/>
          <w:lang w:val="en-US"/>
        </w:rPr>
      </w:pPr>
    </w:p>
    <w:p w14:paraId="69008A92" w14:textId="0692DBE2" w:rsidR="00560B23" w:rsidRDefault="00B122F5" w:rsidP="00B122F5">
      <w:pPr>
        <w:pStyle w:val="NoSpacing"/>
        <w:jc w:val="both"/>
        <w:rPr>
          <w:rFonts w:ascii="Arial" w:hAnsi="Arial" w:cs="Arial"/>
          <w:lang w:val="en-US"/>
        </w:rPr>
      </w:pPr>
      <w:r w:rsidRPr="00354E6D">
        <w:rPr>
          <w:rFonts w:ascii="Arial" w:hAnsi="Arial" w:cs="Arial"/>
          <w:lang w:val="en-US"/>
        </w:rPr>
        <w:t>Thank you.</w:t>
      </w:r>
    </w:p>
    <w:p w14:paraId="4E18756A" w14:textId="799C1C37" w:rsidR="008114E6" w:rsidRPr="00354E6D" w:rsidRDefault="008114E6" w:rsidP="00B122F5">
      <w:pPr>
        <w:pStyle w:val="NoSpacing"/>
        <w:jc w:val="both"/>
        <w:rPr>
          <w:rFonts w:ascii="Arial" w:hAnsi="Arial" w:cs="Arial"/>
          <w:lang w:val="en-US"/>
        </w:rPr>
      </w:pPr>
    </w:p>
    <w:p w14:paraId="62494135" w14:textId="2F576971" w:rsidR="00FF4DB1" w:rsidRPr="00354E6D" w:rsidRDefault="00FF4DB1" w:rsidP="00B122F5">
      <w:pPr>
        <w:pStyle w:val="NoSpacing"/>
        <w:jc w:val="both"/>
        <w:rPr>
          <w:rFonts w:ascii="Arial" w:hAnsi="Arial" w:cs="Arial"/>
          <w:lang w:val="en-US"/>
        </w:rPr>
      </w:pPr>
    </w:p>
    <w:p w14:paraId="2E71051B" w14:textId="77777777" w:rsidR="00A27F66" w:rsidRPr="001D1214" w:rsidRDefault="00A27F66" w:rsidP="001D121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81EF3B9" w14:textId="398AF541" w:rsidR="00FF4DB1" w:rsidRPr="001150EB" w:rsidRDefault="00FF4DB1" w:rsidP="00B122F5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sectPr w:rsidR="00FF4DB1" w:rsidRPr="001150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A663F" w14:textId="77777777" w:rsidR="00CB67F1" w:rsidRDefault="00CB67F1" w:rsidP="00287695">
      <w:pPr>
        <w:spacing w:after="0" w:line="240" w:lineRule="auto"/>
      </w:pPr>
      <w:r>
        <w:separator/>
      </w:r>
    </w:p>
  </w:endnote>
  <w:endnote w:type="continuationSeparator" w:id="0">
    <w:p w14:paraId="4C1CC951" w14:textId="77777777" w:rsidR="00CB67F1" w:rsidRDefault="00CB67F1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163A5" w14:textId="77777777" w:rsidR="00CB67F1" w:rsidRDefault="00CB67F1" w:rsidP="00287695">
      <w:pPr>
        <w:spacing w:after="0" w:line="240" w:lineRule="auto"/>
      </w:pPr>
      <w:r>
        <w:separator/>
      </w:r>
    </w:p>
  </w:footnote>
  <w:footnote w:type="continuationSeparator" w:id="0">
    <w:p w14:paraId="271F607D" w14:textId="77777777" w:rsidR="00CB67F1" w:rsidRDefault="00CB67F1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590FA4" w:rsidRPr="00287695" w:rsidRDefault="00590FA4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E4048"/>
    <w:multiLevelType w:val="hybridMultilevel"/>
    <w:tmpl w:val="72BE77A8"/>
    <w:lvl w:ilvl="0" w:tplc="09B4B46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522D3"/>
    <w:multiLevelType w:val="hybridMultilevel"/>
    <w:tmpl w:val="E7040618"/>
    <w:lvl w:ilvl="0" w:tplc="4D1C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A71CD"/>
    <w:multiLevelType w:val="hybridMultilevel"/>
    <w:tmpl w:val="4FCE008A"/>
    <w:lvl w:ilvl="0" w:tplc="0AC0A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46881"/>
    <w:multiLevelType w:val="hybridMultilevel"/>
    <w:tmpl w:val="AA10B0B6"/>
    <w:lvl w:ilvl="0" w:tplc="83A848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543FC"/>
    <w:rsid w:val="000B5421"/>
    <w:rsid w:val="000D4ADC"/>
    <w:rsid w:val="000F0C9B"/>
    <w:rsid w:val="001150EB"/>
    <w:rsid w:val="00132C73"/>
    <w:rsid w:val="0015448D"/>
    <w:rsid w:val="00165284"/>
    <w:rsid w:val="001D1214"/>
    <w:rsid w:val="001F7E25"/>
    <w:rsid w:val="00225902"/>
    <w:rsid w:val="00243D8F"/>
    <w:rsid w:val="00287695"/>
    <w:rsid w:val="002935D6"/>
    <w:rsid w:val="00312C35"/>
    <w:rsid w:val="00331E7E"/>
    <w:rsid w:val="00354E6D"/>
    <w:rsid w:val="00383CBA"/>
    <w:rsid w:val="003C60C8"/>
    <w:rsid w:val="004033B5"/>
    <w:rsid w:val="004172B5"/>
    <w:rsid w:val="0045181A"/>
    <w:rsid w:val="00481557"/>
    <w:rsid w:val="00554876"/>
    <w:rsid w:val="00560B23"/>
    <w:rsid w:val="00590FA4"/>
    <w:rsid w:val="005A3360"/>
    <w:rsid w:val="005C2B80"/>
    <w:rsid w:val="0063726F"/>
    <w:rsid w:val="00655095"/>
    <w:rsid w:val="0071210D"/>
    <w:rsid w:val="007238D0"/>
    <w:rsid w:val="00742C07"/>
    <w:rsid w:val="00774110"/>
    <w:rsid w:val="007A632E"/>
    <w:rsid w:val="007C0D86"/>
    <w:rsid w:val="00801B34"/>
    <w:rsid w:val="008114E6"/>
    <w:rsid w:val="00845CE3"/>
    <w:rsid w:val="00864BC1"/>
    <w:rsid w:val="008746C6"/>
    <w:rsid w:val="00897FA5"/>
    <w:rsid w:val="008B5017"/>
    <w:rsid w:val="008E33AF"/>
    <w:rsid w:val="008F52A7"/>
    <w:rsid w:val="009A6751"/>
    <w:rsid w:val="00A27F66"/>
    <w:rsid w:val="00B122F5"/>
    <w:rsid w:val="00B37BF3"/>
    <w:rsid w:val="00BC27CB"/>
    <w:rsid w:val="00BC64A9"/>
    <w:rsid w:val="00C334FF"/>
    <w:rsid w:val="00C871EA"/>
    <w:rsid w:val="00CA14C1"/>
    <w:rsid w:val="00CB67F1"/>
    <w:rsid w:val="00CD4AB5"/>
    <w:rsid w:val="00CD6049"/>
    <w:rsid w:val="00DA6BFF"/>
    <w:rsid w:val="00E03F28"/>
    <w:rsid w:val="00E77DF8"/>
    <w:rsid w:val="00F347F6"/>
    <w:rsid w:val="00F4123E"/>
    <w:rsid w:val="00F509C4"/>
    <w:rsid w:val="00FC5382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paragraph" w:styleId="Heading1">
    <w:name w:val="heading 1"/>
    <w:basedOn w:val="Normal"/>
    <w:next w:val="Normal"/>
    <w:link w:val="Heading1Char"/>
    <w:uiPriority w:val="9"/>
    <w:qFormat/>
    <w:rsid w:val="00115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8E33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50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12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1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5</cp:revision>
  <dcterms:created xsi:type="dcterms:W3CDTF">2021-05-03T08:22:00Z</dcterms:created>
  <dcterms:modified xsi:type="dcterms:W3CDTF">2023-12-11T07:14:00Z</dcterms:modified>
</cp:coreProperties>
</file>