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6F6D8" w14:textId="77777777" w:rsidR="00271680" w:rsidRPr="00970839" w:rsidRDefault="00271680" w:rsidP="00271680">
      <w:pPr>
        <w:suppressAutoHyphens/>
        <w:autoSpaceDN w:val="0"/>
        <w:jc w:val="right"/>
        <w:textAlignment w:val="baseline"/>
        <w:rPr>
          <w:rFonts w:ascii="Arial" w:eastAsia="Times New Roman" w:hAnsi="Arial" w:cs="Arial"/>
          <w:i/>
          <w:iCs/>
          <w:noProof/>
          <w:color w:val="000000" w:themeColor="text1"/>
          <w:kern w:val="3"/>
          <w:sz w:val="16"/>
          <w:szCs w:val="16"/>
          <w:u w:val="single"/>
          <w:lang w:val="en-US" w:eastAsia="sl-SI"/>
        </w:rPr>
      </w:pPr>
      <w:r w:rsidRPr="00970839">
        <w:rPr>
          <w:rFonts w:ascii="Arial" w:eastAsia="Times New Roman" w:hAnsi="Arial" w:cs="Arial"/>
          <w:i/>
          <w:iCs/>
          <w:noProof/>
          <w:color w:val="000000" w:themeColor="text1"/>
          <w:kern w:val="3"/>
          <w:sz w:val="16"/>
          <w:szCs w:val="16"/>
          <w:u w:val="single"/>
          <w:lang w:val="en-US" w:eastAsia="sl-SI"/>
        </w:rPr>
        <w:t>Check against delivery!</w:t>
      </w:r>
    </w:p>
    <w:p w14:paraId="1428A5AC" w14:textId="77777777" w:rsidR="00271680" w:rsidRPr="00970839" w:rsidRDefault="00271680" w:rsidP="00271680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noProof/>
          <w:color w:val="0000FF"/>
          <w:kern w:val="3"/>
          <w:lang w:val="en-US" w:eastAsia="sl-SI"/>
        </w:rPr>
      </w:pPr>
    </w:p>
    <w:p w14:paraId="76686BDB" w14:textId="77777777" w:rsidR="00271680" w:rsidRPr="00970839" w:rsidRDefault="00271680" w:rsidP="00271680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noProof/>
          <w:color w:val="0000FF"/>
          <w:kern w:val="3"/>
          <w:lang w:val="en-US" w:eastAsia="sl-SI"/>
        </w:rPr>
      </w:pPr>
      <w:r w:rsidRPr="00970839">
        <w:rPr>
          <w:rFonts w:ascii="Arial" w:eastAsia="Times New Roman" w:hAnsi="Arial" w:cs="Arial"/>
          <w:noProof/>
          <w:color w:val="0000FF"/>
          <w:kern w:val="3"/>
          <w:lang w:val="en-US" w:eastAsia="sl-SI"/>
        </w:rPr>
        <w:drawing>
          <wp:inline distT="0" distB="0" distL="0" distR="0" wp14:anchorId="61923411" wp14:editId="40E462E4">
            <wp:extent cx="333375" cy="419100"/>
            <wp:effectExtent l="0" t="0" r="9525" b="0"/>
            <wp:docPr id="1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EAF7D" w14:textId="77777777" w:rsidR="00271680" w:rsidRPr="00970839" w:rsidRDefault="00271680" w:rsidP="00271680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lang w:val="en-US" w:eastAsia="sl-SI"/>
        </w:rPr>
      </w:pPr>
    </w:p>
    <w:p w14:paraId="12230495" w14:textId="0662DDD7" w:rsidR="00271680" w:rsidRPr="00970839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Cs/>
          <w:kern w:val="3"/>
          <w:lang w:val="en-US" w:eastAsia="sl-SI"/>
        </w:rPr>
      </w:pPr>
      <w:r w:rsidRPr="00970839">
        <w:rPr>
          <w:rFonts w:ascii="Republika" w:eastAsia="Times New Roman" w:hAnsi="Republika" w:cs="Arial"/>
          <w:bCs/>
          <w:kern w:val="3"/>
          <w:lang w:val="en-US" w:eastAsia="sl-SI"/>
        </w:rPr>
        <w:t>Statement by</w:t>
      </w:r>
    </w:p>
    <w:p w14:paraId="19E5236D" w14:textId="77777777" w:rsidR="00271680" w:rsidRPr="00970839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Cs/>
          <w:kern w:val="3"/>
          <w:lang w:val="en-US" w:eastAsia="sl-SI"/>
        </w:rPr>
      </w:pPr>
    </w:p>
    <w:p w14:paraId="647387BE" w14:textId="068CC76C" w:rsidR="00271680" w:rsidRPr="00970839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bCs/>
          <w:kern w:val="3"/>
          <w:lang w:val="en-US" w:eastAsia="sl-SI"/>
        </w:rPr>
      </w:pPr>
      <w:r w:rsidRPr="00970839">
        <w:rPr>
          <w:rFonts w:ascii="Republika" w:eastAsia="Times New Roman" w:hAnsi="Republika" w:cs="Arial"/>
          <w:b/>
          <w:bCs/>
          <w:kern w:val="3"/>
          <w:lang w:val="en-US" w:eastAsia="sl-SI"/>
        </w:rPr>
        <w:t>the Republic of Slovenia</w:t>
      </w:r>
    </w:p>
    <w:p w14:paraId="61CB1DE6" w14:textId="77777777" w:rsidR="00271680" w:rsidRPr="00970839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bCs/>
          <w:kern w:val="3"/>
          <w:lang w:val="en-US" w:eastAsia="sl-SI"/>
        </w:rPr>
      </w:pPr>
    </w:p>
    <w:p w14:paraId="3F2B6608" w14:textId="77777777" w:rsidR="00271680" w:rsidRPr="00970839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kern w:val="3"/>
          <w:lang w:val="en-US" w:eastAsia="sl-SI"/>
        </w:rPr>
      </w:pPr>
      <w:r w:rsidRPr="00970839">
        <w:rPr>
          <w:rFonts w:ascii="Republika" w:eastAsia="Times New Roman" w:hAnsi="Republika" w:cs="Arial"/>
          <w:kern w:val="3"/>
          <w:lang w:val="en-US" w:eastAsia="sl-SI"/>
        </w:rPr>
        <w:t>at the</w:t>
      </w:r>
    </w:p>
    <w:p w14:paraId="5EFC35C3" w14:textId="77777777" w:rsidR="00C15D7C" w:rsidRPr="00970839" w:rsidRDefault="00C15D7C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color w:val="529DBA"/>
          <w:kern w:val="3"/>
          <w:lang w:val="en-US" w:eastAsia="sl-SI"/>
        </w:rPr>
      </w:pPr>
    </w:p>
    <w:p w14:paraId="7EF60ADB" w14:textId="70D8ACE7" w:rsidR="00271680" w:rsidRPr="00970839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color w:val="529DBA"/>
          <w:kern w:val="3"/>
          <w:lang w:val="en-US" w:eastAsia="sl-SI"/>
        </w:rPr>
      </w:pPr>
      <w:r w:rsidRPr="00970839">
        <w:rPr>
          <w:rFonts w:ascii="Republika" w:eastAsia="Times New Roman" w:hAnsi="Republika" w:cs="Arial"/>
          <w:b/>
          <w:color w:val="529DBA"/>
          <w:kern w:val="3"/>
          <w:lang w:val="en-US" w:eastAsia="sl-SI"/>
        </w:rPr>
        <w:t xml:space="preserve">63rd Session of the Human </w:t>
      </w:r>
      <w:r w:rsidR="001F1B35" w:rsidRPr="00970839">
        <w:rPr>
          <w:rFonts w:ascii="Republika" w:eastAsia="Times New Roman" w:hAnsi="Republika" w:cs="Arial"/>
          <w:b/>
          <w:color w:val="529DBA"/>
          <w:kern w:val="3"/>
          <w:lang w:val="en-US" w:eastAsia="sl-SI"/>
        </w:rPr>
        <w:t>R</w:t>
      </w:r>
      <w:r w:rsidRPr="00970839">
        <w:rPr>
          <w:rFonts w:ascii="Republika" w:eastAsia="Times New Roman" w:hAnsi="Republika" w:cs="Arial"/>
          <w:b/>
          <w:color w:val="529DBA"/>
          <w:kern w:val="3"/>
          <w:lang w:val="en-US" w:eastAsia="sl-SI"/>
        </w:rPr>
        <w:t>ights Council</w:t>
      </w:r>
    </w:p>
    <w:p w14:paraId="13FFDF2C" w14:textId="436DFFAC" w:rsidR="00271680" w:rsidRPr="00970839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color w:val="529DBA"/>
          <w:kern w:val="3"/>
          <w:lang w:val="en-US" w:eastAsia="sl-SI"/>
        </w:rPr>
      </w:pPr>
      <w:r w:rsidRPr="00970839">
        <w:rPr>
          <w:rFonts w:ascii="Republika" w:eastAsia="Times New Roman" w:hAnsi="Republika" w:cs="Arial"/>
          <w:b/>
          <w:color w:val="529DBA"/>
          <w:kern w:val="3"/>
          <w:lang w:val="en-US" w:eastAsia="sl-SI"/>
        </w:rPr>
        <w:t xml:space="preserve">Item 2: </w:t>
      </w:r>
      <w:r w:rsidR="00F602C9" w:rsidRPr="00970839">
        <w:rPr>
          <w:rFonts w:ascii="Republika" w:eastAsia="Times New Roman" w:hAnsi="Republika" w:cs="Arial"/>
          <w:b/>
          <w:color w:val="529DBA"/>
          <w:kern w:val="3"/>
          <w:lang w:val="en-US" w:eastAsia="sl-SI"/>
        </w:rPr>
        <w:t>Interactive dialogue with Special Rapporteur on the situation of human rights in Afghanistan</w:t>
      </w:r>
    </w:p>
    <w:p w14:paraId="5A214E16" w14:textId="77777777" w:rsidR="00271680" w:rsidRPr="00970839" w:rsidRDefault="00271680" w:rsidP="00271680">
      <w:pPr>
        <w:tabs>
          <w:tab w:val="left" w:pos="4050"/>
        </w:tabs>
        <w:suppressAutoHyphens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color w:val="529DBA"/>
          <w:kern w:val="3"/>
          <w:lang w:val="en-US" w:eastAsia="sl-SI"/>
        </w:rPr>
      </w:pPr>
    </w:p>
    <w:p w14:paraId="4ABD772F" w14:textId="0353A7A1" w:rsidR="00271680" w:rsidRPr="00970839" w:rsidRDefault="00271680" w:rsidP="00271680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Republika" w:hAnsi="Republika" w:cs="Arial"/>
          <w:i/>
          <w:kern w:val="3"/>
          <w:sz w:val="20"/>
          <w:szCs w:val="20"/>
          <w:lang w:val="en-US" w:eastAsia="zh-CN"/>
        </w:rPr>
      </w:pPr>
      <w:r w:rsidRPr="00970839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>Geneva, 7 September 2026</w:t>
      </w:r>
    </w:p>
    <w:p w14:paraId="28FDF670" w14:textId="77777777" w:rsidR="000374FD" w:rsidRPr="00970839" w:rsidRDefault="000374FD" w:rsidP="00271680">
      <w:pPr>
        <w:pStyle w:val="NormalWeb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</w:p>
    <w:p w14:paraId="10C765CF" w14:textId="77777777" w:rsidR="000374FD" w:rsidRPr="00970839" w:rsidRDefault="000374FD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</w:p>
    <w:p w14:paraId="79CC6EB4" w14:textId="6D2985A6" w:rsidR="00EA7423" w:rsidRPr="00970839" w:rsidRDefault="00EA7423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  <w:r w:rsidRPr="00970839">
        <w:rPr>
          <w:rFonts w:ascii="Arial" w:hAnsi="Arial" w:cs="Arial"/>
          <w:color w:val="0D0D0D"/>
          <w:sz w:val="22"/>
          <w:szCs w:val="22"/>
          <w:lang w:val="en-US"/>
        </w:rPr>
        <w:t>Mr. President,</w:t>
      </w:r>
    </w:p>
    <w:p w14:paraId="32BFF630" w14:textId="77777777" w:rsidR="00EA7423" w:rsidRPr="00970839" w:rsidRDefault="00EA7423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</w:p>
    <w:p w14:paraId="6498F587" w14:textId="77777777" w:rsidR="00271680" w:rsidRPr="00970839" w:rsidRDefault="00EA7423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  <w:r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Slovenia thanks the Special Rapporteur for his report and welcomes </w:t>
      </w:r>
      <w:r w:rsidR="008301F8" w:rsidRPr="00970839">
        <w:rPr>
          <w:rFonts w:ascii="Arial" w:hAnsi="Arial" w:cs="Arial"/>
          <w:color w:val="0D0D0D"/>
          <w:sz w:val="22"/>
          <w:szCs w:val="22"/>
          <w:lang w:val="en-US"/>
        </w:rPr>
        <w:t>its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focus on the situation of children and young people in Afghanistan</w:t>
      </w:r>
      <w:r w:rsidR="00DA32CB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. </w:t>
      </w:r>
    </w:p>
    <w:p w14:paraId="14CADDC4" w14:textId="77777777" w:rsidR="00271680" w:rsidRPr="00970839" w:rsidRDefault="00271680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</w:p>
    <w:p w14:paraId="67DAD574" w14:textId="5B1020E5" w:rsidR="008301F8" w:rsidRPr="00970839" w:rsidRDefault="00DA32CB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  <w:r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Of particular concern is that </w:t>
      </w:r>
      <w:r w:rsidR="00503A97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a 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generation is growing up amid </w:t>
      </w:r>
      <w:r w:rsidR="008301F8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human rights and humanitarian crises, which threatens their development and future opportunities. </w:t>
      </w:r>
    </w:p>
    <w:p w14:paraId="7E603350" w14:textId="77777777" w:rsidR="00DA32CB" w:rsidRPr="00970839" w:rsidRDefault="00DA32CB" w:rsidP="009708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lang w:val="en-US" w:eastAsia="sl-SI"/>
        </w:rPr>
      </w:pPr>
    </w:p>
    <w:p w14:paraId="34AE46D2" w14:textId="77777777" w:rsidR="00271680" w:rsidRPr="00970839" w:rsidRDefault="00503A97" w:rsidP="009708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lang w:val="en-US" w:eastAsia="sl-SI"/>
        </w:rPr>
      </w:pPr>
      <w:r w:rsidRPr="00970839">
        <w:rPr>
          <w:rFonts w:ascii="Arial" w:eastAsia="Times New Roman" w:hAnsi="Arial" w:cs="Arial"/>
          <w:color w:val="0D0D0D"/>
          <w:lang w:val="en-US" w:eastAsia="sl-SI"/>
        </w:rPr>
        <w:t xml:space="preserve">In this context we stress the </w:t>
      </w:r>
      <w:r w:rsidR="00D4732B" w:rsidRPr="00970839">
        <w:rPr>
          <w:rFonts w:ascii="Arial" w:eastAsia="Times New Roman" w:hAnsi="Arial" w:cs="Arial"/>
          <w:color w:val="0D0D0D"/>
          <w:lang w:val="en-US" w:eastAsia="sl-SI"/>
        </w:rPr>
        <w:t>importance of</w:t>
      </w:r>
      <w:r w:rsidRPr="00970839">
        <w:rPr>
          <w:rFonts w:ascii="Arial" w:eastAsia="Times New Roman" w:hAnsi="Arial" w:cs="Arial"/>
          <w:color w:val="0D0D0D"/>
          <w:lang w:val="en-US" w:eastAsia="sl-SI"/>
        </w:rPr>
        <w:t xml:space="preserve"> ensur</w:t>
      </w:r>
      <w:r w:rsidR="00D4732B" w:rsidRPr="00970839">
        <w:rPr>
          <w:rFonts w:ascii="Arial" w:eastAsia="Times New Roman" w:hAnsi="Arial" w:cs="Arial"/>
          <w:color w:val="0D0D0D"/>
          <w:lang w:val="en-US" w:eastAsia="sl-SI"/>
        </w:rPr>
        <w:t>ing</w:t>
      </w:r>
      <w:r w:rsidRPr="00970839">
        <w:rPr>
          <w:rFonts w:ascii="Arial" w:eastAsia="Times New Roman" w:hAnsi="Arial" w:cs="Arial"/>
          <w:color w:val="0D0D0D"/>
          <w:lang w:val="en-US" w:eastAsia="sl-SI"/>
        </w:rPr>
        <w:t xml:space="preserve"> that t</w:t>
      </w:r>
      <w:r w:rsidR="00DA32CB" w:rsidRPr="00970839">
        <w:rPr>
          <w:rFonts w:ascii="Arial" w:eastAsia="Times New Roman" w:hAnsi="Arial" w:cs="Arial"/>
          <w:color w:val="0D0D0D"/>
          <w:lang w:val="en-US" w:eastAsia="sl-SI"/>
        </w:rPr>
        <w:t>he humanitarian response address</w:t>
      </w:r>
      <w:r w:rsidRPr="00970839">
        <w:rPr>
          <w:rFonts w:ascii="Arial" w:eastAsia="Times New Roman" w:hAnsi="Arial" w:cs="Arial"/>
          <w:color w:val="0D0D0D"/>
          <w:lang w:val="en-US" w:eastAsia="sl-SI"/>
        </w:rPr>
        <w:t xml:space="preserve">es </w:t>
      </w:r>
      <w:r w:rsidR="00D4732B" w:rsidRPr="00970839">
        <w:rPr>
          <w:rFonts w:ascii="Arial" w:eastAsia="Times New Roman" w:hAnsi="Arial" w:cs="Arial"/>
          <w:color w:val="0D0D0D"/>
          <w:lang w:val="en-US" w:eastAsia="sl-SI"/>
        </w:rPr>
        <w:t xml:space="preserve">the </w:t>
      </w:r>
      <w:r w:rsidRPr="00970839">
        <w:rPr>
          <w:rFonts w:ascii="Arial" w:eastAsia="Times New Roman" w:hAnsi="Arial" w:cs="Arial"/>
          <w:color w:val="0D0D0D"/>
          <w:lang w:val="en-US" w:eastAsia="sl-SI"/>
        </w:rPr>
        <w:t>specific needs of children and young people, including</w:t>
      </w:r>
      <w:r w:rsidR="00DA32CB" w:rsidRPr="00970839">
        <w:rPr>
          <w:rFonts w:ascii="Arial" w:eastAsia="Times New Roman" w:hAnsi="Arial" w:cs="Arial"/>
          <w:color w:val="0D0D0D"/>
          <w:lang w:val="en-US" w:eastAsia="sl-SI"/>
        </w:rPr>
        <w:t xml:space="preserve"> food insecurity, malnutrition, healthcare and psychosocial support. </w:t>
      </w:r>
    </w:p>
    <w:p w14:paraId="4FA69A7A" w14:textId="77777777" w:rsidR="00271680" w:rsidRPr="00970839" w:rsidRDefault="00271680" w:rsidP="009708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lang w:val="en-US" w:eastAsia="sl-SI"/>
        </w:rPr>
      </w:pPr>
    </w:p>
    <w:p w14:paraId="50F9EB0A" w14:textId="1CDFC573" w:rsidR="00DA32CB" w:rsidRPr="00970839" w:rsidRDefault="00503A97" w:rsidP="009708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D0D0D"/>
          <w:lang w:val="en-US" w:eastAsia="sl-SI"/>
        </w:rPr>
      </w:pPr>
      <w:r w:rsidRPr="00970839">
        <w:rPr>
          <w:rFonts w:ascii="Arial" w:eastAsia="Times New Roman" w:hAnsi="Arial" w:cs="Arial"/>
          <w:color w:val="0D0D0D"/>
          <w:lang w:val="en-US" w:eastAsia="sl-SI"/>
        </w:rPr>
        <w:t>Continued attention</w:t>
      </w:r>
      <w:r w:rsidR="00DA32CB" w:rsidRPr="00970839">
        <w:rPr>
          <w:rFonts w:ascii="Arial" w:eastAsia="Times New Roman" w:hAnsi="Arial" w:cs="Arial"/>
          <w:color w:val="0D0D0D"/>
          <w:lang w:val="en-US" w:eastAsia="sl-SI"/>
        </w:rPr>
        <w:t xml:space="preserve"> </w:t>
      </w:r>
      <w:r w:rsidRPr="00970839">
        <w:rPr>
          <w:rFonts w:ascii="Arial" w:eastAsia="Times New Roman" w:hAnsi="Arial" w:cs="Arial"/>
          <w:color w:val="0D0D0D"/>
          <w:lang w:val="en-US" w:eastAsia="sl-SI"/>
        </w:rPr>
        <w:t>to</w:t>
      </w:r>
      <w:r w:rsidR="00DA32CB" w:rsidRPr="00970839">
        <w:rPr>
          <w:rFonts w:ascii="Arial" w:eastAsia="Times New Roman" w:hAnsi="Arial" w:cs="Arial"/>
          <w:color w:val="0D0D0D"/>
          <w:lang w:val="en-US" w:eastAsia="sl-SI"/>
        </w:rPr>
        <w:t xml:space="preserve"> mine action and explosive ordnance risk education</w:t>
      </w:r>
      <w:r w:rsidRPr="00970839">
        <w:rPr>
          <w:rFonts w:ascii="Arial" w:eastAsia="Times New Roman" w:hAnsi="Arial" w:cs="Arial"/>
          <w:color w:val="0D0D0D"/>
          <w:lang w:val="en-US" w:eastAsia="sl-SI"/>
        </w:rPr>
        <w:t xml:space="preserve"> is also essential as reports indicate that </w:t>
      </w:r>
      <w:r w:rsidRPr="00970839">
        <w:rPr>
          <w:rFonts w:ascii="Arial" w:hAnsi="Arial" w:cs="Arial"/>
          <w:lang w:val="en-US"/>
        </w:rPr>
        <w:t>on average, nearly one Afghan child is killed or injured by explosive ordnance every day</w:t>
      </w:r>
      <w:r w:rsidR="00DA32CB" w:rsidRPr="00970839">
        <w:rPr>
          <w:rFonts w:ascii="Arial" w:eastAsia="Times New Roman" w:hAnsi="Arial" w:cs="Arial"/>
          <w:color w:val="0D0D0D"/>
          <w:lang w:val="en-US" w:eastAsia="sl-SI"/>
        </w:rPr>
        <w:t>.</w:t>
      </w:r>
    </w:p>
    <w:p w14:paraId="517706C7" w14:textId="7A08B1AD" w:rsidR="00DA32CB" w:rsidRPr="00970839" w:rsidRDefault="00DA32CB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</w:p>
    <w:p w14:paraId="060302A5" w14:textId="17EF81E7" w:rsidR="00271680" w:rsidRPr="00970839" w:rsidRDefault="008301F8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  <w:r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We continue to strongly condemn the </w:t>
      </w:r>
      <w:r w:rsidR="00137F43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widespread 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>human rights violations and abuses</w:t>
      </w:r>
      <w:r w:rsidR="000374FD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by the Taliban, 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in particular </w:t>
      </w:r>
      <w:r w:rsidR="00E92104" w:rsidRPr="00970839">
        <w:rPr>
          <w:rFonts w:ascii="Arial" w:hAnsi="Arial" w:cs="Arial"/>
          <w:color w:val="0D0D0D"/>
          <w:sz w:val="22"/>
          <w:szCs w:val="22"/>
          <w:lang w:val="en-US"/>
        </w:rPr>
        <w:t>extreme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discrimination </w:t>
      </w:r>
      <w:r w:rsidR="00D4732B" w:rsidRPr="00970839">
        <w:rPr>
          <w:rFonts w:ascii="Arial" w:hAnsi="Arial" w:cs="Arial"/>
          <w:color w:val="0D0D0D"/>
          <w:sz w:val="22"/>
          <w:szCs w:val="22"/>
          <w:lang w:val="en-US"/>
        </w:rPr>
        <w:t>against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women and girls</w:t>
      </w:r>
      <w:r w:rsidR="00797E59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</w:t>
      </w:r>
    </w:p>
    <w:p w14:paraId="75639DE9" w14:textId="77777777" w:rsidR="00271680" w:rsidRPr="00970839" w:rsidRDefault="00271680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</w:p>
    <w:p w14:paraId="3D1924C1" w14:textId="39A74A91" w:rsidR="00137F43" w:rsidRPr="00970839" w:rsidRDefault="000374FD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  <w:r w:rsidRPr="00970839">
        <w:rPr>
          <w:rFonts w:ascii="Arial" w:hAnsi="Arial" w:cs="Arial"/>
          <w:color w:val="0D0D0D"/>
          <w:sz w:val="22"/>
          <w:szCs w:val="22"/>
          <w:lang w:val="en-US"/>
        </w:rPr>
        <w:t>Girls and women continue to be denied their</w:t>
      </w:r>
      <w:r w:rsidR="00E92104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right to education and 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>face</w:t>
      </w:r>
      <w:r w:rsidR="00E92104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heightened 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>risks of</w:t>
      </w:r>
      <w:r w:rsidR="00E92104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</w:t>
      </w:r>
      <w:r w:rsidR="00C44C26" w:rsidRPr="00970839">
        <w:rPr>
          <w:rFonts w:ascii="Arial" w:hAnsi="Arial" w:cs="Arial"/>
          <w:color w:val="0D0D0D"/>
          <w:sz w:val="22"/>
          <w:szCs w:val="22"/>
          <w:lang w:val="en-US"/>
        </w:rPr>
        <w:t>violence</w:t>
      </w:r>
      <w:r w:rsidR="00AC4C03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, </w:t>
      </w:r>
      <w:r w:rsidR="00E92104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including forced and child marriage. </w:t>
      </w:r>
      <w:r w:rsidRPr="00970839">
        <w:rPr>
          <w:rFonts w:ascii="Arial" w:hAnsi="Arial" w:cs="Arial"/>
          <w:color w:val="0D0D0D"/>
          <w:sz w:val="22"/>
          <w:szCs w:val="22"/>
          <w:lang w:val="en-US"/>
        </w:rPr>
        <w:t>These measures must be reversed without delay</w:t>
      </w:r>
      <w:r w:rsidRPr="00970839">
        <w:rPr>
          <w:rFonts w:ascii="Arial" w:hAnsi="Arial" w:cs="Arial"/>
          <w:color w:val="0D0D0D"/>
          <w:sz w:val="22"/>
          <w:szCs w:val="22"/>
          <w:shd w:val="clear" w:color="auto" w:fill="FFFFFF"/>
          <w:lang w:val="en-US"/>
        </w:rPr>
        <w:t xml:space="preserve"> and women and girls must be able to fully, equally and meaningfully participate in all spheres of society.</w:t>
      </w:r>
    </w:p>
    <w:p w14:paraId="10FE768A" w14:textId="2212125D" w:rsidR="00137F43" w:rsidRPr="00970839" w:rsidRDefault="00137F43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</w:p>
    <w:p w14:paraId="06A92604" w14:textId="30C2A90D" w:rsidR="00503A97" w:rsidRPr="00970839" w:rsidRDefault="00F23CF7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  <w:r w:rsidRPr="00970839">
        <w:rPr>
          <w:rFonts w:ascii="Arial" w:hAnsi="Arial" w:cs="Arial"/>
          <w:color w:val="0D0D0D"/>
          <w:sz w:val="22"/>
          <w:szCs w:val="22"/>
          <w:lang w:val="en-US"/>
        </w:rPr>
        <w:t>In conclusion, w</w:t>
      </w:r>
      <w:r w:rsidR="00EA7423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e </w:t>
      </w:r>
      <w:r w:rsidR="00503A97" w:rsidRPr="00970839">
        <w:rPr>
          <w:rFonts w:ascii="Arial" w:hAnsi="Arial" w:cs="Arial"/>
          <w:color w:val="0D0D0D"/>
          <w:sz w:val="22"/>
          <w:szCs w:val="22"/>
          <w:lang w:val="en-US"/>
        </w:rPr>
        <w:t>would like to ask t</w:t>
      </w:r>
      <w:r w:rsidR="00EA7423" w:rsidRPr="00970839">
        <w:rPr>
          <w:rFonts w:ascii="Arial" w:hAnsi="Arial" w:cs="Arial"/>
          <w:color w:val="0D0D0D"/>
          <w:sz w:val="22"/>
          <w:szCs w:val="22"/>
          <w:lang w:val="en-US"/>
        </w:rPr>
        <w:t>he Special Rapporteur</w:t>
      </w:r>
      <w:r w:rsidR="00D4732B" w:rsidRPr="00970839">
        <w:rPr>
          <w:rFonts w:ascii="Arial" w:hAnsi="Arial" w:cs="Arial"/>
          <w:color w:val="0D0D0D"/>
          <w:sz w:val="22"/>
          <w:szCs w:val="22"/>
          <w:lang w:val="en-US"/>
        </w:rPr>
        <w:t xml:space="preserve"> w</w:t>
      </w:r>
      <w:r w:rsidR="00D4732B" w:rsidRPr="00970839">
        <w:rPr>
          <w:rFonts w:ascii="Arial" w:hAnsi="Arial" w:cs="Arial"/>
          <w:color w:val="0D0D0D"/>
          <w:sz w:val="22"/>
          <w:szCs w:val="22"/>
          <w:shd w:val="clear" w:color="auto" w:fill="FFFFFF"/>
          <w:lang w:val="en-US"/>
        </w:rPr>
        <w:t>hat can the international community do to better safeguard the rights of Afghan children and young people?</w:t>
      </w:r>
    </w:p>
    <w:p w14:paraId="71326CEC" w14:textId="77777777" w:rsidR="00D4732B" w:rsidRPr="00970839" w:rsidRDefault="00D4732B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</w:p>
    <w:p w14:paraId="2D8BC188" w14:textId="3C67C1A5" w:rsidR="00EA7423" w:rsidRPr="00970839" w:rsidRDefault="00EA7423" w:rsidP="0097083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lang w:val="en-US"/>
        </w:rPr>
      </w:pPr>
      <w:r w:rsidRPr="00970839">
        <w:rPr>
          <w:rFonts w:ascii="Arial" w:hAnsi="Arial" w:cs="Arial"/>
          <w:color w:val="0D0D0D"/>
          <w:sz w:val="22"/>
          <w:szCs w:val="22"/>
          <w:lang w:val="en-US"/>
        </w:rPr>
        <w:t>Thank you</w:t>
      </w:r>
      <w:r w:rsidR="00536D33" w:rsidRPr="00970839">
        <w:rPr>
          <w:rFonts w:ascii="Arial" w:hAnsi="Arial" w:cs="Arial"/>
          <w:color w:val="0D0D0D"/>
          <w:sz w:val="22"/>
          <w:szCs w:val="22"/>
          <w:lang w:val="en-US"/>
        </w:rPr>
        <w:t>.</w:t>
      </w:r>
    </w:p>
    <w:p w14:paraId="5C037404" w14:textId="60AB8AE3" w:rsidR="00B37BF3" w:rsidRPr="00970839" w:rsidRDefault="00B37BF3" w:rsidP="00970839">
      <w:pPr>
        <w:pStyle w:val="NoSpacing"/>
        <w:jc w:val="both"/>
        <w:rPr>
          <w:rFonts w:ascii="Arial" w:hAnsi="Arial" w:cs="Arial"/>
          <w:lang w:val="en-US"/>
        </w:rPr>
      </w:pPr>
    </w:p>
    <w:p w14:paraId="2FFBFFEE" w14:textId="719622A7" w:rsidR="00137F43" w:rsidRDefault="00137F43" w:rsidP="002935D6">
      <w:pPr>
        <w:pStyle w:val="NoSpacing"/>
        <w:rPr>
          <w:rFonts w:ascii="Arial" w:hAnsi="Arial" w:cs="Arial"/>
          <w:sz w:val="20"/>
          <w:szCs w:val="20"/>
          <w:lang w:val="en-GB"/>
        </w:rPr>
      </w:pPr>
    </w:p>
    <w:sectPr w:rsidR="0013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23"/>
    <w:rsid w:val="000374FD"/>
    <w:rsid w:val="00137F43"/>
    <w:rsid w:val="001F1B35"/>
    <w:rsid w:val="00225902"/>
    <w:rsid w:val="00271680"/>
    <w:rsid w:val="002935D6"/>
    <w:rsid w:val="00491C9C"/>
    <w:rsid w:val="00503A97"/>
    <w:rsid w:val="00536D33"/>
    <w:rsid w:val="005C2B80"/>
    <w:rsid w:val="00682827"/>
    <w:rsid w:val="00771156"/>
    <w:rsid w:val="00797E59"/>
    <w:rsid w:val="008301F8"/>
    <w:rsid w:val="00970839"/>
    <w:rsid w:val="00A36DBD"/>
    <w:rsid w:val="00AC4C03"/>
    <w:rsid w:val="00B37BF3"/>
    <w:rsid w:val="00C15D7C"/>
    <w:rsid w:val="00C44C26"/>
    <w:rsid w:val="00D4732B"/>
    <w:rsid w:val="00DA32CB"/>
    <w:rsid w:val="00E308AE"/>
    <w:rsid w:val="00E92104"/>
    <w:rsid w:val="00EA7423"/>
    <w:rsid w:val="00EC6BE1"/>
    <w:rsid w:val="00F23CF7"/>
    <w:rsid w:val="00F602C9"/>
    <w:rsid w:val="00F7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AA170"/>
  <w15:chartTrackingRefBased/>
  <w15:docId w15:val="{2213C759-4221-4983-A193-FACED55E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A7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trong">
    <w:name w:val="Strong"/>
    <w:basedOn w:val="DefaultParagraphFont"/>
    <w:uiPriority w:val="22"/>
    <w:qFormat/>
    <w:rsid w:val="00EA742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301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1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1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1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1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Urša Ponikvar</dc:creator>
  <cp:keywords/>
  <dc:description/>
  <cp:lastModifiedBy>Katarina Salaj</cp:lastModifiedBy>
  <cp:revision>2</cp:revision>
  <dcterms:created xsi:type="dcterms:W3CDTF">2026-10-07T12:53:00Z</dcterms:created>
  <dcterms:modified xsi:type="dcterms:W3CDTF">2026-10-07T12:53:00Z</dcterms:modified>
</cp:coreProperties>
</file>