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49AF" w14:textId="77777777" w:rsidR="009D4738" w:rsidRPr="003A5D0F" w:rsidRDefault="009D4738" w:rsidP="009D4738">
      <w:pPr>
        <w:spacing w:line="276" w:lineRule="auto"/>
        <w:jc w:val="center"/>
        <w:rPr>
          <w:rFonts w:ascii="Arial" w:hAnsi="Arial" w:cs="Arial"/>
          <w:sz w:val="22"/>
          <w:szCs w:val="22"/>
          <w:lang w:val="en-GB" w:eastAsia="sl-SI"/>
        </w:rPr>
      </w:pPr>
      <w:r w:rsidRPr="003A5D0F">
        <w:rPr>
          <w:rFonts w:ascii="Arial" w:hAnsi="Arial" w:cs="Arial"/>
          <w:noProof/>
          <w:color w:val="0000FF"/>
          <w:sz w:val="22"/>
          <w:szCs w:val="22"/>
          <w:lang w:eastAsia="sl-SI"/>
        </w:rPr>
        <w:drawing>
          <wp:inline distT="0" distB="0" distL="0" distR="0" wp14:anchorId="36FD76AF" wp14:editId="34BEF10A">
            <wp:extent cx="336550" cy="417195"/>
            <wp:effectExtent l="0" t="0" r="6350" b="1905"/>
            <wp:docPr id="1" name="Picture 1" descr="http://home.amis.net/btovorni/slike/grb_cgp.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amis.net/btovorni/slike/grb_cgp.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417195"/>
                    </a:xfrm>
                    <a:prstGeom prst="rect">
                      <a:avLst/>
                    </a:prstGeom>
                    <a:noFill/>
                    <a:ln>
                      <a:noFill/>
                    </a:ln>
                  </pic:spPr>
                </pic:pic>
              </a:graphicData>
            </a:graphic>
          </wp:inline>
        </w:drawing>
      </w:r>
    </w:p>
    <w:p w14:paraId="5C85866E" w14:textId="77777777" w:rsidR="009D4738" w:rsidRPr="003A5D0F" w:rsidRDefault="009D4738" w:rsidP="009D4738">
      <w:pPr>
        <w:spacing w:line="276" w:lineRule="auto"/>
        <w:rPr>
          <w:rFonts w:ascii="Arial" w:hAnsi="Arial" w:cs="Arial"/>
          <w:sz w:val="22"/>
          <w:szCs w:val="22"/>
          <w:lang w:val="en-GB" w:eastAsia="sl-SI"/>
        </w:rPr>
      </w:pPr>
    </w:p>
    <w:p w14:paraId="09830B39" w14:textId="77777777" w:rsidR="009D4738" w:rsidRPr="003A5D0F" w:rsidRDefault="009D4738" w:rsidP="009D4738">
      <w:pPr>
        <w:autoSpaceDE w:val="0"/>
        <w:autoSpaceDN w:val="0"/>
        <w:adjustRightInd w:val="0"/>
        <w:spacing w:after="60" w:line="276" w:lineRule="auto"/>
        <w:jc w:val="center"/>
        <w:rPr>
          <w:rFonts w:ascii="Republika" w:hAnsi="Republika" w:cs="Arial"/>
          <w:bCs/>
          <w:sz w:val="22"/>
          <w:szCs w:val="22"/>
          <w:lang w:val="en-GB" w:eastAsia="sl-SI"/>
        </w:rPr>
      </w:pPr>
      <w:r w:rsidRPr="003A5D0F">
        <w:rPr>
          <w:rFonts w:ascii="Republika" w:hAnsi="Republika" w:cs="Arial"/>
          <w:bCs/>
          <w:sz w:val="22"/>
          <w:szCs w:val="22"/>
          <w:lang w:val="en-GB" w:eastAsia="sl-SI"/>
        </w:rPr>
        <w:t xml:space="preserve">Statement by </w:t>
      </w:r>
    </w:p>
    <w:p w14:paraId="03523458" w14:textId="77777777" w:rsidR="009D4738" w:rsidRPr="003A5D0F" w:rsidRDefault="009D4738" w:rsidP="009D4738">
      <w:pPr>
        <w:autoSpaceDE w:val="0"/>
        <w:autoSpaceDN w:val="0"/>
        <w:adjustRightInd w:val="0"/>
        <w:spacing w:line="276" w:lineRule="auto"/>
        <w:jc w:val="center"/>
        <w:rPr>
          <w:rFonts w:ascii="Republika" w:hAnsi="Republika" w:cs="Arial"/>
          <w:b/>
          <w:bCs/>
          <w:sz w:val="22"/>
          <w:szCs w:val="22"/>
          <w:lang w:val="en-GB" w:eastAsia="sl-SI"/>
        </w:rPr>
      </w:pPr>
      <w:r w:rsidRPr="003A5D0F">
        <w:rPr>
          <w:rFonts w:ascii="Republika" w:hAnsi="Republika" w:cs="Arial"/>
          <w:b/>
          <w:bCs/>
          <w:sz w:val="22"/>
          <w:szCs w:val="22"/>
          <w:lang w:val="en-GB" w:eastAsia="sl-SI"/>
        </w:rPr>
        <w:t xml:space="preserve">the Republic of Slovenia </w:t>
      </w:r>
    </w:p>
    <w:p w14:paraId="03AED503" w14:textId="77777777" w:rsidR="009D4738" w:rsidRPr="003A5D0F" w:rsidRDefault="009D4738" w:rsidP="009D4738">
      <w:pPr>
        <w:autoSpaceDE w:val="0"/>
        <w:autoSpaceDN w:val="0"/>
        <w:adjustRightInd w:val="0"/>
        <w:spacing w:after="60" w:line="276" w:lineRule="auto"/>
        <w:jc w:val="center"/>
        <w:rPr>
          <w:rFonts w:ascii="Republika" w:hAnsi="Republika" w:cs="Arial"/>
          <w:sz w:val="22"/>
          <w:szCs w:val="22"/>
          <w:lang w:val="en-GB" w:eastAsia="sl-SI"/>
        </w:rPr>
      </w:pPr>
      <w:r w:rsidRPr="003A5D0F">
        <w:rPr>
          <w:rFonts w:ascii="Republika" w:hAnsi="Republika" w:cs="Arial"/>
          <w:sz w:val="22"/>
          <w:szCs w:val="22"/>
          <w:lang w:val="en-GB" w:eastAsia="sl-SI"/>
        </w:rPr>
        <w:t xml:space="preserve">at the </w:t>
      </w:r>
    </w:p>
    <w:p w14:paraId="7144F2AD" w14:textId="77777777" w:rsidR="00642A5D" w:rsidRPr="003A5D0F" w:rsidRDefault="00642A5D" w:rsidP="005A69D7">
      <w:pPr>
        <w:pBdr>
          <w:bottom w:val="single" w:sz="4" w:space="1" w:color="auto"/>
        </w:pBdr>
        <w:spacing w:line="276" w:lineRule="auto"/>
        <w:jc w:val="center"/>
        <w:rPr>
          <w:rFonts w:ascii="Republika" w:hAnsi="Republika" w:cs="Arial"/>
          <w:b/>
          <w:color w:val="31849B"/>
          <w:sz w:val="22"/>
          <w:szCs w:val="22"/>
          <w:lang w:val="en-GB" w:eastAsia="sl-SI"/>
        </w:rPr>
      </w:pPr>
      <w:r w:rsidRPr="003A5D0F">
        <w:rPr>
          <w:rFonts w:ascii="Republika" w:hAnsi="Republika" w:cs="Arial"/>
          <w:b/>
          <w:color w:val="31849B"/>
          <w:sz w:val="22"/>
          <w:szCs w:val="22"/>
          <w:lang w:val="en-GB" w:eastAsia="sl-SI"/>
        </w:rPr>
        <w:t>61st Session of the United Nations Human Rights Council</w:t>
      </w:r>
    </w:p>
    <w:p w14:paraId="1F27CDC5" w14:textId="42DC858B" w:rsidR="00642A5D" w:rsidRPr="003A5D0F" w:rsidRDefault="00642A5D" w:rsidP="009D4738">
      <w:pPr>
        <w:pBdr>
          <w:bottom w:val="single" w:sz="4" w:space="1" w:color="auto"/>
        </w:pBdr>
        <w:spacing w:line="276" w:lineRule="auto"/>
        <w:jc w:val="center"/>
        <w:rPr>
          <w:rFonts w:ascii="Republika" w:hAnsi="Republika" w:cs="Arial"/>
          <w:b/>
          <w:color w:val="31849B"/>
          <w:sz w:val="22"/>
          <w:szCs w:val="22"/>
          <w:lang w:val="en-GB" w:eastAsia="sl-SI"/>
        </w:rPr>
      </w:pPr>
      <w:r w:rsidRPr="003A5D0F">
        <w:rPr>
          <w:rFonts w:ascii="Republika" w:hAnsi="Republika" w:cs="Arial"/>
          <w:b/>
          <w:color w:val="31849B"/>
          <w:sz w:val="22"/>
          <w:szCs w:val="22"/>
          <w:lang w:val="en-GB" w:eastAsia="sl-SI"/>
        </w:rPr>
        <w:t>Item 4: Interactive Dialogue with the Commission of Inquiry on Ukraine</w:t>
      </w:r>
    </w:p>
    <w:p w14:paraId="20FBECC1" w14:textId="77777777" w:rsidR="00642A5D" w:rsidRPr="003A5D0F" w:rsidRDefault="00642A5D" w:rsidP="009D4738">
      <w:pPr>
        <w:pBdr>
          <w:bottom w:val="single" w:sz="4" w:space="1" w:color="auto"/>
        </w:pBdr>
        <w:spacing w:line="276" w:lineRule="auto"/>
        <w:jc w:val="center"/>
        <w:rPr>
          <w:rFonts w:ascii="Republika" w:hAnsi="Republika" w:cs="Arial"/>
          <w:b/>
          <w:color w:val="31849B"/>
          <w:sz w:val="22"/>
          <w:szCs w:val="22"/>
          <w:lang w:val="en-GB" w:eastAsia="sl-SI"/>
        </w:rPr>
      </w:pPr>
    </w:p>
    <w:p w14:paraId="2BE361CE" w14:textId="66CEBEFB" w:rsidR="009D4738" w:rsidRPr="003A5D0F" w:rsidRDefault="005D3243" w:rsidP="009D4738">
      <w:pPr>
        <w:pBdr>
          <w:bottom w:val="single" w:sz="4" w:space="1" w:color="auto"/>
        </w:pBdr>
        <w:spacing w:line="276" w:lineRule="auto"/>
        <w:jc w:val="center"/>
        <w:rPr>
          <w:rFonts w:ascii="Republika" w:hAnsi="Republika" w:cs="Arial"/>
          <w:bCs/>
          <w:sz w:val="22"/>
          <w:szCs w:val="22"/>
          <w:lang w:val="en-GB" w:eastAsia="sl-SI"/>
        </w:rPr>
      </w:pPr>
      <w:r w:rsidRPr="003A5D0F">
        <w:rPr>
          <w:rFonts w:ascii="Republika" w:hAnsi="Republika" w:cs="Arial"/>
          <w:bCs/>
          <w:sz w:val="22"/>
          <w:szCs w:val="22"/>
          <w:lang w:val="en-GB" w:eastAsia="sl-SI"/>
        </w:rPr>
        <w:t xml:space="preserve">Geneva, </w:t>
      </w:r>
      <w:r w:rsidR="00642A5D" w:rsidRPr="003A5D0F">
        <w:rPr>
          <w:rFonts w:ascii="Republika" w:hAnsi="Republika" w:cs="Arial"/>
          <w:bCs/>
          <w:sz w:val="22"/>
          <w:szCs w:val="22"/>
          <w:lang w:val="en-GB" w:eastAsia="sl-SI"/>
        </w:rPr>
        <w:t>12 March</w:t>
      </w:r>
      <w:r w:rsidR="009D4738" w:rsidRPr="003A5D0F">
        <w:rPr>
          <w:rFonts w:ascii="Republika" w:hAnsi="Republika" w:cs="Arial"/>
          <w:bCs/>
          <w:sz w:val="22"/>
          <w:szCs w:val="22"/>
          <w:lang w:val="en-GB" w:eastAsia="sl-SI"/>
        </w:rPr>
        <w:t xml:space="preserve"> 2025</w:t>
      </w:r>
    </w:p>
    <w:p w14:paraId="35019FE1" w14:textId="77777777" w:rsidR="00176535" w:rsidRPr="003A5D0F" w:rsidRDefault="00176535" w:rsidP="006E69C6">
      <w:pPr>
        <w:pStyle w:val="NormalWeb"/>
        <w:spacing w:line="276" w:lineRule="auto"/>
        <w:jc w:val="both"/>
        <w:rPr>
          <w:rFonts w:ascii="Arial" w:hAnsi="Arial" w:cs="Arial"/>
          <w:lang w:val="en-GB" w:eastAsia="en-GB"/>
        </w:rPr>
      </w:pPr>
      <w:r w:rsidRPr="003A5D0F">
        <w:rPr>
          <w:rFonts w:ascii="Arial" w:hAnsi="Arial" w:cs="Arial"/>
          <w:lang w:val="en-GB" w:eastAsia="en-GB"/>
        </w:rPr>
        <w:t>Thank you, Mr President.</w:t>
      </w:r>
    </w:p>
    <w:p w14:paraId="1A5F4AEA" w14:textId="6A35ADEE" w:rsidR="00176535" w:rsidRPr="003A5D0F" w:rsidRDefault="00176535" w:rsidP="006E69C6">
      <w:pPr>
        <w:pStyle w:val="NormalWeb"/>
        <w:spacing w:line="276" w:lineRule="auto"/>
        <w:jc w:val="both"/>
        <w:rPr>
          <w:rFonts w:ascii="Arial" w:hAnsi="Arial" w:cs="Arial"/>
          <w:lang w:val="en-GB" w:eastAsia="en-GB"/>
        </w:rPr>
      </w:pPr>
      <w:r w:rsidRPr="003A5D0F">
        <w:rPr>
          <w:rFonts w:ascii="Arial" w:hAnsi="Arial" w:cs="Arial"/>
          <w:lang w:val="en-GB" w:eastAsia="en-GB"/>
        </w:rPr>
        <w:t>Slovenia aligns itself with the EU statement</w:t>
      </w:r>
      <w:r w:rsidR="00D722AB" w:rsidRPr="003A5D0F">
        <w:rPr>
          <w:rFonts w:ascii="Arial" w:hAnsi="Arial" w:cs="Arial"/>
          <w:lang w:val="en-GB" w:eastAsia="en-GB"/>
        </w:rPr>
        <w:t>.</w:t>
      </w:r>
      <w:r w:rsidR="00672F90" w:rsidRPr="003A5D0F">
        <w:rPr>
          <w:rFonts w:ascii="Arial" w:hAnsi="Arial" w:cs="Arial"/>
          <w:lang w:val="en-GB" w:eastAsia="en-GB"/>
        </w:rPr>
        <w:t xml:space="preserve"> </w:t>
      </w:r>
      <w:r w:rsidRPr="003A5D0F">
        <w:rPr>
          <w:rFonts w:ascii="Arial" w:hAnsi="Arial" w:cs="Arial"/>
          <w:lang w:val="en-GB" w:eastAsia="en-GB"/>
        </w:rPr>
        <w:t xml:space="preserve">We express deep concern over the </w:t>
      </w:r>
      <w:r w:rsidR="003B684E" w:rsidRPr="003A5D0F">
        <w:rPr>
          <w:rFonts w:ascii="Arial" w:hAnsi="Arial" w:cs="Arial"/>
          <w:lang w:val="en-GB" w:eastAsia="en-GB"/>
        </w:rPr>
        <w:t xml:space="preserve">latest </w:t>
      </w:r>
      <w:r w:rsidRPr="003A5D0F">
        <w:rPr>
          <w:rFonts w:ascii="Arial" w:hAnsi="Arial" w:cs="Arial"/>
          <w:lang w:val="en-GB" w:eastAsia="en-GB"/>
        </w:rPr>
        <w:t xml:space="preserve">findings </w:t>
      </w:r>
      <w:r w:rsidR="00D722AB" w:rsidRPr="003A5D0F">
        <w:rPr>
          <w:rFonts w:ascii="Arial" w:hAnsi="Arial" w:cs="Arial"/>
          <w:lang w:val="en-GB" w:eastAsia="en-GB"/>
        </w:rPr>
        <w:t xml:space="preserve">of the </w:t>
      </w:r>
      <w:r w:rsidR="00672F90" w:rsidRPr="003A5D0F">
        <w:rPr>
          <w:rFonts w:ascii="Arial" w:hAnsi="Arial" w:cs="Arial"/>
          <w:lang w:val="en-GB" w:eastAsia="en-GB"/>
        </w:rPr>
        <w:t>Commission</w:t>
      </w:r>
      <w:r w:rsidR="00D722AB" w:rsidRPr="003A5D0F">
        <w:rPr>
          <w:rFonts w:ascii="Arial" w:hAnsi="Arial" w:cs="Arial"/>
          <w:lang w:val="en-GB" w:eastAsia="en-GB"/>
        </w:rPr>
        <w:t xml:space="preserve"> of Inquiry on Ukraine. </w:t>
      </w:r>
    </w:p>
    <w:p w14:paraId="1B9B659C" w14:textId="19590747" w:rsidR="00176535" w:rsidRPr="003A5D0F" w:rsidRDefault="00176535" w:rsidP="006E69C6">
      <w:pPr>
        <w:pStyle w:val="NormalWeb"/>
        <w:spacing w:line="276" w:lineRule="auto"/>
        <w:jc w:val="both"/>
        <w:rPr>
          <w:rFonts w:ascii="Arial" w:hAnsi="Arial" w:cs="Arial"/>
          <w:lang w:val="en-GB" w:eastAsia="en-GB"/>
        </w:rPr>
      </w:pPr>
      <w:r w:rsidRPr="003A5D0F">
        <w:rPr>
          <w:rFonts w:ascii="Arial" w:hAnsi="Arial" w:cs="Arial"/>
          <w:lang w:val="en-GB" w:eastAsia="en-GB"/>
        </w:rPr>
        <w:t xml:space="preserve">We </w:t>
      </w:r>
      <w:r w:rsidR="00D722AB" w:rsidRPr="003A5D0F">
        <w:rPr>
          <w:rFonts w:ascii="Arial" w:hAnsi="Arial" w:cs="Arial"/>
          <w:lang w:val="en-GB" w:eastAsia="en-GB"/>
        </w:rPr>
        <w:t xml:space="preserve">strongly </w:t>
      </w:r>
      <w:r w:rsidR="00A12045" w:rsidRPr="003A5D0F">
        <w:rPr>
          <w:rFonts w:ascii="Arial" w:hAnsi="Arial" w:cs="Arial"/>
          <w:lang w:val="en-GB" w:eastAsia="en-GB"/>
        </w:rPr>
        <w:t>condemn the</w:t>
      </w:r>
      <w:r w:rsidR="003B684E" w:rsidRPr="003A5D0F">
        <w:rPr>
          <w:rFonts w:ascii="Arial" w:hAnsi="Arial" w:cs="Arial"/>
          <w:lang w:val="en-GB" w:eastAsia="en-GB"/>
        </w:rPr>
        <w:t xml:space="preserve"> forcible</w:t>
      </w:r>
      <w:r w:rsidR="00D722AB" w:rsidRPr="003A5D0F">
        <w:rPr>
          <w:rFonts w:ascii="Arial" w:hAnsi="Arial" w:cs="Arial"/>
          <w:lang w:val="en-GB" w:eastAsia="en-GB"/>
        </w:rPr>
        <w:t xml:space="preserve"> deportation and transfer of </w:t>
      </w:r>
      <w:r w:rsidR="003B684E" w:rsidRPr="003A5D0F">
        <w:rPr>
          <w:rFonts w:ascii="Arial" w:hAnsi="Arial" w:cs="Arial"/>
          <w:lang w:val="en-GB" w:eastAsia="en-GB"/>
        </w:rPr>
        <w:t>Ukrainian</w:t>
      </w:r>
      <w:r w:rsidR="00D722AB" w:rsidRPr="003A5D0F">
        <w:rPr>
          <w:rFonts w:ascii="Arial" w:hAnsi="Arial" w:cs="Arial"/>
          <w:lang w:val="en-GB" w:eastAsia="en-GB"/>
        </w:rPr>
        <w:t xml:space="preserve"> children by Russian authorities to Russian territory</w:t>
      </w:r>
      <w:r w:rsidR="003B684E" w:rsidRPr="003A5D0F">
        <w:rPr>
          <w:rFonts w:ascii="Arial" w:hAnsi="Arial" w:cs="Arial"/>
          <w:lang w:val="en-GB" w:eastAsia="en-GB"/>
        </w:rPr>
        <w:t xml:space="preserve"> or to areas they occupied in Ukraine. </w:t>
      </w:r>
      <w:r w:rsidR="003B684E" w:rsidRPr="003A5D0F">
        <w:rPr>
          <w:rFonts w:ascii="Arial" w:hAnsi="Arial" w:cs="Arial"/>
          <w:lang w:val="en-GB"/>
        </w:rPr>
        <w:t>T</w:t>
      </w:r>
      <w:r w:rsidR="00D722AB" w:rsidRPr="003A5D0F">
        <w:rPr>
          <w:rFonts w:ascii="Arial" w:hAnsi="Arial" w:cs="Arial"/>
          <w:lang w:val="en-GB"/>
        </w:rPr>
        <w:t>hese acts constitute crime against humanity</w:t>
      </w:r>
      <w:r w:rsidR="008A60A1" w:rsidRPr="003A5D0F">
        <w:rPr>
          <w:rFonts w:ascii="Arial" w:hAnsi="Arial" w:cs="Arial"/>
          <w:lang w:val="en-GB"/>
        </w:rPr>
        <w:t xml:space="preserve"> of enforced disappearance</w:t>
      </w:r>
      <w:r w:rsidR="00D722AB" w:rsidRPr="003A5D0F">
        <w:rPr>
          <w:rFonts w:ascii="Arial" w:hAnsi="Arial" w:cs="Arial"/>
          <w:lang w:val="en-GB"/>
        </w:rPr>
        <w:t xml:space="preserve"> and </w:t>
      </w:r>
      <w:r w:rsidR="008A60A1" w:rsidRPr="003A5D0F">
        <w:rPr>
          <w:rFonts w:ascii="Arial" w:hAnsi="Arial" w:cs="Arial"/>
          <w:lang w:val="en-GB"/>
        </w:rPr>
        <w:t xml:space="preserve">the </w:t>
      </w:r>
      <w:r w:rsidR="00D722AB" w:rsidRPr="003A5D0F">
        <w:rPr>
          <w:rFonts w:ascii="Arial" w:hAnsi="Arial" w:cs="Arial"/>
          <w:lang w:val="en-GB"/>
        </w:rPr>
        <w:t>war crime</w:t>
      </w:r>
      <w:r w:rsidR="008A60A1" w:rsidRPr="003A5D0F">
        <w:rPr>
          <w:rFonts w:ascii="Arial" w:hAnsi="Arial" w:cs="Arial"/>
          <w:lang w:val="en-GB"/>
        </w:rPr>
        <w:t xml:space="preserve"> of unjustifiable delay in the repatriation</w:t>
      </w:r>
      <w:r w:rsidR="003B684E" w:rsidRPr="003A5D0F">
        <w:rPr>
          <w:rFonts w:ascii="Arial" w:hAnsi="Arial" w:cs="Arial"/>
          <w:lang w:val="en-GB"/>
        </w:rPr>
        <w:t>.</w:t>
      </w:r>
      <w:r w:rsidR="00D722AB" w:rsidRPr="003A5D0F">
        <w:rPr>
          <w:rFonts w:ascii="Arial" w:hAnsi="Arial" w:cs="Arial"/>
        </w:rPr>
        <w:t xml:space="preserve"> </w:t>
      </w:r>
      <w:r w:rsidR="00A12045" w:rsidRPr="003A5D0F">
        <w:rPr>
          <w:rFonts w:ascii="Arial" w:hAnsi="Arial" w:cs="Arial"/>
          <w:lang w:val="en-GB" w:eastAsia="en-GB"/>
        </w:rPr>
        <w:t>T</w:t>
      </w:r>
      <w:r w:rsidRPr="003A5D0F">
        <w:rPr>
          <w:rFonts w:ascii="Arial" w:hAnsi="Arial" w:cs="Arial"/>
          <w:lang w:val="en-GB" w:eastAsia="en-GB"/>
        </w:rPr>
        <w:t>housands of Ukrainian children</w:t>
      </w:r>
      <w:r w:rsidR="00550EFF" w:rsidRPr="003A5D0F">
        <w:rPr>
          <w:rFonts w:ascii="Arial" w:hAnsi="Arial" w:cs="Arial"/>
          <w:lang w:val="en-GB" w:eastAsia="en-GB"/>
        </w:rPr>
        <w:t xml:space="preserve"> have been deprived of their liberty,</w:t>
      </w:r>
      <w:r w:rsidRPr="003A5D0F">
        <w:rPr>
          <w:rFonts w:ascii="Arial" w:hAnsi="Arial" w:cs="Arial"/>
          <w:lang w:val="en-GB" w:eastAsia="en-GB"/>
        </w:rPr>
        <w:t xml:space="preserve"> subjected to alternation of their</w:t>
      </w:r>
      <w:r w:rsidR="008A60A1" w:rsidRPr="003A5D0F">
        <w:rPr>
          <w:rFonts w:ascii="Arial" w:hAnsi="Arial" w:cs="Arial"/>
          <w:lang w:val="en-GB" w:eastAsia="en-GB"/>
        </w:rPr>
        <w:t xml:space="preserve"> </w:t>
      </w:r>
      <w:r w:rsidRPr="003A5D0F">
        <w:rPr>
          <w:rFonts w:ascii="Arial" w:hAnsi="Arial" w:cs="Arial"/>
          <w:lang w:val="en-GB" w:eastAsia="en-GB"/>
        </w:rPr>
        <w:t>identity</w:t>
      </w:r>
      <w:r w:rsidR="003C2F4F" w:rsidRPr="003A5D0F">
        <w:rPr>
          <w:rFonts w:ascii="Arial" w:hAnsi="Arial" w:cs="Arial"/>
          <w:lang w:val="en-GB" w:eastAsia="en-GB"/>
        </w:rPr>
        <w:t>,</w:t>
      </w:r>
      <w:r w:rsidRPr="003A5D0F">
        <w:rPr>
          <w:rFonts w:ascii="Arial" w:hAnsi="Arial" w:cs="Arial"/>
          <w:lang w:val="en-GB" w:eastAsia="en-GB"/>
        </w:rPr>
        <w:t xml:space="preserve"> indoctrination</w:t>
      </w:r>
      <w:r w:rsidR="00DA1560" w:rsidRPr="003A5D0F">
        <w:rPr>
          <w:rFonts w:ascii="Arial" w:hAnsi="Arial" w:cs="Arial"/>
          <w:lang w:val="en-GB" w:eastAsia="en-GB"/>
        </w:rPr>
        <w:t>,</w:t>
      </w:r>
      <w:r w:rsidR="003C2F4F" w:rsidRPr="003A5D0F">
        <w:rPr>
          <w:rFonts w:ascii="Arial" w:hAnsi="Arial" w:cs="Arial"/>
          <w:lang w:val="en-GB" w:eastAsia="en-GB"/>
        </w:rPr>
        <w:t xml:space="preserve"> and even adoptions</w:t>
      </w:r>
      <w:r w:rsidRPr="003A5D0F">
        <w:rPr>
          <w:rFonts w:ascii="Arial" w:hAnsi="Arial" w:cs="Arial"/>
          <w:lang w:val="en-GB" w:eastAsia="en-GB"/>
        </w:rPr>
        <w:t>,</w:t>
      </w:r>
      <w:r w:rsidRPr="003A5D0F">
        <w:rPr>
          <w:rFonts w:ascii="Arial" w:hAnsi="Arial" w:cs="Arial"/>
        </w:rPr>
        <w:t xml:space="preserve"> </w:t>
      </w:r>
      <w:r w:rsidRPr="003A5D0F">
        <w:rPr>
          <w:rFonts w:ascii="Arial" w:hAnsi="Arial" w:cs="Arial"/>
          <w:lang w:val="en-GB"/>
        </w:rPr>
        <w:t xml:space="preserve">and have </w:t>
      </w:r>
      <w:r w:rsidRPr="003A5D0F">
        <w:rPr>
          <w:rFonts w:ascii="Arial" w:hAnsi="Arial" w:cs="Arial"/>
          <w:lang w:val="en-GB" w:eastAsia="en-GB"/>
        </w:rPr>
        <w:t xml:space="preserve">suffered from trauma and anxiety. </w:t>
      </w:r>
    </w:p>
    <w:p w14:paraId="54C9B41F" w14:textId="4F8E5208" w:rsidR="00176535" w:rsidRPr="003A5D0F" w:rsidRDefault="00176535" w:rsidP="006E69C6">
      <w:pPr>
        <w:pStyle w:val="NormalWeb"/>
        <w:spacing w:line="276" w:lineRule="auto"/>
        <w:jc w:val="both"/>
        <w:rPr>
          <w:rFonts w:ascii="Arial" w:hAnsi="Arial" w:cs="Arial"/>
          <w:lang w:val="en-GB" w:eastAsia="en-GB"/>
        </w:rPr>
      </w:pPr>
      <w:r w:rsidRPr="003A5D0F">
        <w:rPr>
          <w:rFonts w:ascii="Arial" w:hAnsi="Arial" w:cs="Arial"/>
          <w:lang w:val="en-GB" w:eastAsia="en-GB"/>
        </w:rPr>
        <w:t xml:space="preserve">We call upon Russia to ensure the immediate, safe and unconditional return of all forcibly transferred and deported Ukrainian children. The protection of children, in strict compliance with obligations under international humanitarian and human rights law, </w:t>
      </w:r>
      <w:r w:rsidR="00DA1560" w:rsidRPr="003A5D0F">
        <w:rPr>
          <w:rFonts w:ascii="Arial" w:hAnsi="Arial" w:cs="Arial"/>
          <w:lang w:val="en-GB" w:eastAsia="en-GB"/>
        </w:rPr>
        <w:t>must remain</w:t>
      </w:r>
      <w:r w:rsidRPr="003A5D0F">
        <w:rPr>
          <w:rFonts w:ascii="Arial" w:hAnsi="Arial" w:cs="Arial"/>
          <w:lang w:val="en-GB" w:eastAsia="en-GB"/>
        </w:rPr>
        <w:t xml:space="preserve"> a priority.</w:t>
      </w:r>
    </w:p>
    <w:p w14:paraId="5C628601" w14:textId="61BBC11A" w:rsidR="00FD74DE" w:rsidRPr="003A5D0F" w:rsidRDefault="00FD74DE" w:rsidP="006E69C6">
      <w:pPr>
        <w:pStyle w:val="NormalWeb"/>
        <w:spacing w:line="276" w:lineRule="auto"/>
        <w:jc w:val="both"/>
        <w:rPr>
          <w:rFonts w:ascii="Arial" w:hAnsi="Arial" w:cs="Arial"/>
          <w:lang w:val="en-GB" w:eastAsia="en-GB"/>
        </w:rPr>
      </w:pPr>
      <w:r w:rsidRPr="003A5D0F">
        <w:rPr>
          <w:rFonts w:ascii="Arial" w:hAnsi="Arial" w:cs="Arial"/>
          <w:lang w:val="en-GB" w:eastAsia="en-GB"/>
        </w:rPr>
        <w:t>I would like to ask the Commission to further elaborate on acute needs of returned Ukrainian children and support their families receive.</w:t>
      </w:r>
    </w:p>
    <w:p w14:paraId="23E272BD" w14:textId="197FCF51" w:rsidR="00155724" w:rsidRPr="003A5D0F" w:rsidRDefault="00C24DA0" w:rsidP="00155724">
      <w:pPr>
        <w:pStyle w:val="NormalWeb"/>
        <w:spacing w:line="276" w:lineRule="auto"/>
        <w:jc w:val="both"/>
        <w:rPr>
          <w:rFonts w:ascii="Arial" w:hAnsi="Arial" w:cs="Arial"/>
          <w:lang w:val="en-GB" w:eastAsia="en-GB"/>
        </w:rPr>
      </w:pPr>
      <w:r w:rsidRPr="003A5D0F">
        <w:rPr>
          <w:rFonts w:ascii="Arial" w:hAnsi="Arial" w:cs="Arial"/>
          <w:lang w:val="en-GB" w:eastAsia="en-GB"/>
        </w:rPr>
        <w:t xml:space="preserve">To conclude, </w:t>
      </w:r>
      <w:r w:rsidR="00155724" w:rsidRPr="003A5D0F">
        <w:rPr>
          <w:rFonts w:ascii="Arial" w:hAnsi="Arial" w:cs="Arial"/>
          <w:lang w:val="en-GB" w:eastAsia="en-GB"/>
        </w:rPr>
        <w:t>Slovenia reiterates its call for full accountability for international crimes as well as human rights violations and abuses. We reaffirm our support for a just and lasting peace in Ukraine, grounded in the international law and the UN Charter, including the principle of sovereignty and territorial integrity</w:t>
      </w:r>
      <w:r w:rsidRPr="003A5D0F">
        <w:rPr>
          <w:rFonts w:ascii="Arial" w:hAnsi="Arial" w:cs="Arial"/>
          <w:lang w:val="en-GB" w:eastAsia="en-GB"/>
        </w:rPr>
        <w:t>.</w:t>
      </w:r>
    </w:p>
    <w:p w14:paraId="248EEF7B" w14:textId="7E89539E" w:rsidR="007C3DFA" w:rsidRPr="003A5D0F" w:rsidRDefault="00176535" w:rsidP="006E69C6">
      <w:pPr>
        <w:pStyle w:val="Subtitle"/>
        <w:spacing w:line="276" w:lineRule="auto"/>
        <w:rPr>
          <w:rFonts w:ascii="Arial" w:eastAsia="Times New Roman" w:hAnsi="Arial" w:cs="Arial"/>
          <w:color w:val="auto"/>
          <w:spacing w:val="0"/>
          <w:sz w:val="24"/>
          <w:szCs w:val="24"/>
          <w:lang w:val="en-GB"/>
        </w:rPr>
      </w:pPr>
      <w:r w:rsidRPr="003A5D0F">
        <w:rPr>
          <w:rFonts w:ascii="Arial" w:eastAsia="Times New Roman" w:hAnsi="Arial" w:cs="Arial"/>
          <w:color w:val="auto"/>
          <w:spacing w:val="0"/>
          <w:sz w:val="24"/>
          <w:szCs w:val="24"/>
          <w:lang w:val="en-GB"/>
        </w:rPr>
        <w:t xml:space="preserve">I </w:t>
      </w:r>
      <w:r w:rsidR="008A60A1" w:rsidRPr="003A5D0F">
        <w:rPr>
          <w:rFonts w:ascii="Arial" w:eastAsia="Times New Roman" w:hAnsi="Arial" w:cs="Arial"/>
          <w:color w:val="auto"/>
          <w:spacing w:val="0"/>
          <w:sz w:val="24"/>
          <w:szCs w:val="24"/>
          <w:lang w:val="en-GB"/>
        </w:rPr>
        <w:t>t</w:t>
      </w:r>
      <w:r w:rsidRPr="003A5D0F">
        <w:rPr>
          <w:rFonts w:ascii="Arial" w:eastAsia="Times New Roman" w:hAnsi="Arial" w:cs="Arial"/>
          <w:color w:val="auto"/>
          <w:spacing w:val="0"/>
          <w:sz w:val="24"/>
          <w:szCs w:val="24"/>
          <w:lang w:val="en-GB"/>
        </w:rPr>
        <w:t>hank you.</w:t>
      </w:r>
    </w:p>
    <w:p w14:paraId="698AC511" w14:textId="77777777" w:rsidR="00176535" w:rsidRPr="00BC5159" w:rsidRDefault="00176535" w:rsidP="00176535">
      <w:pPr>
        <w:pStyle w:val="NormalWeb"/>
        <w:spacing w:line="276" w:lineRule="auto"/>
        <w:jc w:val="both"/>
        <w:rPr>
          <w:rFonts w:ascii="Arial" w:hAnsi="Arial" w:cs="Arial"/>
          <w:sz w:val="22"/>
          <w:szCs w:val="22"/>
          <w:lang w:val="en-GB" w:eastAsia="en-GB"/>
        </w:rPr>
      </w:pPr>
    </w:p>
    <w:sectPr w:rsidR="00176535" w:rsidRPr="00BC5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BDC"/>
    <w:multiLevelType w:val="hybridMultilevel"/>
    <w:tmpl w:val="F82A06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8"/>
    <w:rsid w:val="00004035"/>
    <w:rsid w:val="000237EB"/>
    <w:rsid w:val="0003651C"/>
    <w:rsid w:val="0007532B"/>
    <w:rsid w:val="000B1278"/>
    <w:rsid w:val="000B7D0E"/>
    <w:rsid w:val="000D5E6A"/>
    <w:rsid w:val="000E65FD"/>
    <w:rsid w:val="00155724"/>
    <w:rsid w:val="00173A40"/>
    <w:rsid w:val="00176535"/>
    <w:rsid w:val="001926F9"/>
    <w:rsid w:val="0019414D"/>
    <w:rsid w:val="001C2060"/>
    <w:rsid w:val="001F1371"/>
    <w:rsid w:val="001F492A"/>
    <w:rsid w:val="00221556"/>
    <w:rsid w:val="00225902"/>
    <w:rsid w:val="00230D1C"/>
    <w:rsid w:val="002374A6"/>
    <w:rsid w:val="002424C3"/>
    <w:rsid w:val="00267467"/>
    <w:rsid w:val="002770F2"/>
    <w:rsid w:val="002935D6"/>
    <w:rsid w:val="00311621"/>
    <w:rsid w:val="00312C55"/>
    <w:rsid w:val="00314A1F"/>
    <w:rsid w:val="00320739"/>
    <w:rsid w:val="00335CC9"/>
    <w:rsid w:val="003A5D0F"/>
    <w:rsid w:val="003B684E"/>
    <w:rsid w:val="003C2F4F"/>
    <w:rsid w:val="003F20F1"/>
    <w:rsid w:val="004052F0"/>
    <w:rsid w:val="00415035"/>
    <w:rsid w:val="00440DF3"/>
    <w:rsid w:val="004B21F7"/>
    <w:rsid w:val="004B268B"/>
    <w:rsid w:val="004B46B3"/>
    <w:rsid w:val="004D2538"/>
    <w:rsid w:val="004E1BB9"/>
    <w:rsid w:val="0053663A"/>
    <w:rsid w:val="00550EFF"/>
    <w:rsid w:val="005A69D7"/>
    <w:rsid w:val="005C2B80"/>
    <w:rsid w:val="005D3243"/>
    <w:rsid w:val="0060265F"/>
    <w:rsid w:val="00605A8A"/>
    <w:rsid w:val="006229ED"/>
    <w:rsid w:val="00635B18"/>
    <w:rsid w:val="00642A5D"/>
    <w:rsid w:val="00654A1B"/>
    <w:rsid w:val="00672F90"/>
    <w:rsid w:val="0068500E"/>
    <w:rsid w:val="006D0F22"/>
    <w:rsid w:val="006D2220"/>
    <w:rsid w:val="006E0D13"/>
    <w:rsid w:val="006E69C6"/>
    <w:rsid w:val="007055E9"/>
    <w:rsid w:val="00707090"/>
    <w:rsid w:val="007170A9"/>
    <w:rsid w:val="00746BC5"/>
    <w:rsid w:val="0079377C"/>
    <w:rsid w:val="007A7111"/>
    <w:rsid w:val="007C3DFA"/>
    <w:rsid w:val="007C6553"/>
    <w:rsid w:val="007F7D17"/>
    <w:rsid w:val="00816DD3"/>
    <w:rsid w:val="00836686"/>
    <w:rsid w:val="00897E23"/>
    <w:rsid w:val="008A60A1"/>
    <w:rsid w:val="008B5DE1"/>
    <w:rsid w:val="008E086F"/>
    <w:rsid w:val="008E4C91"/>
    <w:rsid w:val="008F2608"/>
    <w:rsid w:val="00915DD3"/>
    <w:rsid w:val="00922CCB"/>
    <w:rsid w:val="00926569"/>
    <w:rsid w:val="009732B4"/>
    <w:rsid w:val="00977AAA"/>
    <w:rsid w:val="009D4738"/>
    <w:rsid w:val="009E7B15"/>
    <w:rsid w:val="00A12045"/>
    <w:rsid w:val="00A5537B"/>
    <w:rsid w:val="00A85EEC"/>
    <w:rsid w:val="00A95E15"/>
    <w:rsid w:val="00AC015D"/>
    <w:rsid w:val="00AC25D7"/>
    <w:rsid w:val="00AE4DDF"/>
    <w:rsid w:val="00B03621"/>
    <w:rsid w:val="00B37BF3"/>
    <w:rsid w:val="00B43919"/>
    <w:rsid w:val="00B53D6D"/>
    <w:rsid w:val="00BC5159"/>
    <w:rsid w:val="00BF22F4"/>
    <w:rsid w:val="00C24DA0"/>
    <w:rsid w:val="00C52BCF"/>
    <w:rsid w:val="00C72014"/>
    <w:rsid w:val="00C73226"/>
    <w:rsid w:val="00C74AD6"/>
    <w:rsid w:val="00CB00CC"/>
    <w:rsid w:val="00CB1ECB"/>
    <w:rsid w:val="00D51915"/>
    <w:rsid w:val="00D62655"/>
    <w:rsid w:val="00D722AB"/>
    <w:rsid w:val="00D77E81"/>
    <w:rsid w:val="00D942BB"/>
    <w:rsid w:val="00DA1560"/>
    <w:rsid w:val="00DC023D"/>
    <w:rsid w:val="00DD66AF"/>
    <w:rsid w:val="00E60DAC"/>
    <w:rsid w:val="00E72056"/>
    <w:rsid w:val="00EB468B"/>
    <w:rsid w:val="00EC41D1"/>
    <w:rsid w:val="00ED7FFA"/>
    <w:rsid w:val="00EE4521"/>
    <w:rsid w:val="00EE58C9"/>
    <w:rsid w:val="00F341AA"/>
    <w:rsid w:val="00F43CB5"/>
    <w:rsid w:val="00F713FD"/>
    <w:rsid w:val="00F84D62"/>
    <w:rsid w:val="00F91013"/>
    <w:rsid w:val="00FD2D4B"/>
    <w:rsid w:val="00FD74DE"/>
    <w:rsid w:val="00FF431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46EF"/>
  <w15:chartTrackingRefBased/>
  <w15:docId w15:val="{F7F5A119-D279-48CD-A850-74710A84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CommentText">
    <w:name w:val="annotation text"/>
    <w:basedOn w:val="Normal"/>
    <w:link w:val="CommentTextChar"/>
    <w:uiPriority w:val="99"/>
    <w:semiHidden/>
    <w:unhideWhenUsed/>
    <w:rsid w:val="009D4738"/>
    <w:rPr>
      <w:sz w:val="20"/>
      <w:szCs w:val="20"/>
    </w:rPr>
  </w:style>
  <w:style w:type="character" w:customStyle="1" w:styleId="CommentTextChar">
    <w:name w:val="Comment Text Char"/>
    <w:basedOn w:val="DefaultParagraphFont"/>
    <w:link w:val="CommentText"/>
    <w:uiPriority w:val="99"/>
    <w:semiHidden/>
    <w:rsid w:val="009D4738"/>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9D4738"/>
    <w:rPr>
      <w:sz w:val="16"/>
      <w:szCs w:val="16"/>
    </w:rPr>
  </w:style>
  <w:style w:type="paragraph" w:styleId="BalloonText">
    <w:name w:val="Balloon Text"/>
    <w:basedOn w:val="Normal"/>
    <w:link w:val="BalloonTextChar"/>
    <w:uiPriority w:val="99"/>
    <w:semiHidden/>
    <w:unhideWhenUsed/>
    <w:rsid w:val="009D4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738"/>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9D4738"/>
    <w:rPr>
      <w:b/>
      <w:bCs/>
    </w:rPr>
  </w:style>
  <w:style w:type="character" w:customStyle="1" w:styleId="CommentSubjectChar">
    <w:name w:val="Comment Subject Char"/>
    <w:basedOn w:val="CommentTextChar"/>
    <w:link w:val="CommentSubject"/>
    <w:uiPriority w:val="99"/>
    <w:semiHidden/>
    <w:rsid w:val="009D4738"/>
    <w:rPr>
      <w:rFonts w:ascii="Times New Roman" w:eastAsia="Times New Roman" w:hAnsi="Times New Roman" w:cs="Times New Roman"/>
      <w:b/>
      <w:bCs/>
      <w:sz w:val="20"/>
      <w:szCs w:val="20"/>
      <w:lang w:eastAsia="en-GB"/>
    </w:rPr>
  </w:style>
  <w:style w:type="character" w:customStyle="1" w:styleId="ng-star-inserted">
    <w:name w:val="ng-star-inserted"/>
    <w:basedOn w:val="DefaultParagraphFont"/>
    <w:rsid w:val="0019414D"/>
  </w:style>
  <w:style w:type="character" w:customStyle="1" w:styleId="bold">
    <w:name w:val="bold"/>
    <w:basedOn w:val="DefaultParagraphFont"/>
    <w:rsid w:val="0019414D"/>
  </w:style>
  <w:style w:type="character" w:customStyle="1" w:styleId="italic">
    <w:name w:val="italic"/>
    <w:basedOn w:val="DefaultParagraphFont"/>
    <w:rsid w:val="0019414D"/>
  </w:style>
  <w:style w:type="paragraph" w:styleId="NormalWeb">
    <w:name w:val="Normal (Web)"/>
    <w:basedOn w:val="Normal"/>
    <w:uiPriority w:val="99"/>
    <w:unhideWhenUsed/>
    <w:rsid w:val="00642A5D"/>
    <w:pPr>
      <w:spacing w:before="100" w:beforeAutospacing="1" w:after="100" w:afterAutospacing="1"/>
    </w:pPr>
    <w:rPr>
      <w:lang w:eastAsia="sl-SI"/>
    </w:rPr>
  </w:style>
  <w:style w:type="paragraph" w:customStyle="1" w:styleId="Default">
    <w:name w:val="Default"/>
    <w:rsid w:val="00176535"/>
    <w:pPr>
      <w:autoSpaceDE w:val="0"/>
      <w:autoSpaceDN w:val="0"/>
      <w:adjustRightInd w:val="0"/>
      <w:spacing w:after="0" w:line="240" w:lineRule="auto"/>
    </w:pPr>
    <w:rPr>
      <w:rFonts w:ascii="Arial" w:hAnsi="Arial" w:cs="Arial"/>
      <w:color w:val="000000"/>
      <w:sz w:val="24"/>
      <w:szCs w:val="24"/>
    </w:rPr>
  </w:style>
  <w:style w:type="paragraph" w:customStyle="1" w:styleId="isselectedend">
    <w:name w:val="isselectedend"/>
    <w:basedOn w:val="Normal"/>
    <w:rsid w:val="00176535"/>
    <w:pPr>
      <w:spacing w:before="100" w:beforeAutospacing="1" w:after="100" w:afterAutospacing="1"/>
    </w:pPr>
    <w:rPr>
      <w:lang w:eastAsia="sl-SI"/>
    </w:rPr>
  </w:style>
  <w:style w:type="paragraph" w:styleId="Subtitle">
    <w:name w:val="Subtitle"/>
    <w:basedOn w:val="Normal"/>
    <w:next w:val="Normal"/>
    <w:link w:val="SubtitleChar"/>
    <w:uiPriority w:val="11"/>
    <w:qFormat/>
    <w:rsid w:val="008A60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A60A1"/>
    <w:rPr>
      <w:rFonts w:eastAsiaTheme="minorEastAsia"/>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2698">
      <w:bodyDiv w:val="1"/>
      <w:marLeft w:val="0"/>
      <w:marRight w:val="0"/>
      <w:marTop w:val="0"/>
      <w:marBottom w:val="0"/>
      <w:divBdr>
        <w:top w:val="none" w:sz="0" w:space="0" w:color="auto"/>
        <w:left w:val="none" w:sz="0" w:space="0" w:color="auto"/>
        <w:bottom w:val="none" w:sz="0" w:space="0" w:color="auto"/>
        <w:right w:val="none" w:sz="0" w:space="0" w:color="auto"/>
      </w:divBdr>
    </w:div>
    <w:div w:id="18926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0E02-88E3-4ED5-92A9-125AAAD3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Kosmač</dc:creator>
  <cp:keywords/>
  <dc:description/>
  <cp:lastModifiedBy>Katarina Salaj</cp:lastModifiedBy>
  <cp:revision>2</cp:revision>
  <dcterms:created xsi:type="dcterms:W3CDTF">2026-03-13T11:00:00Z</dcterms:created>
  <dcterms:modified xsi:type="dcterms:W3CDTF">2026-03-13T11:00:00Z</dcterms:modified>
</cp:coreProperties>
</file>