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6456" w14:textId="77777777" w:rsidR="0039443F" w:rsidRDefault="004C2D27">
      <w:pPr>
        <w:jc w:val="center"/>
        <w:rPr>
          <w:rFonts w:ascii="Arial" w:hAnsi="Arial" w:cs="Arial"/>
          <w:lang w:val="en-GB" w:eastAsia="sl-SI"/>
        </w:rPr>
      </w:pPr>
      <w:r>
        <w:rPr>
          <w:noProof/>
        </w:rPr>
        <w:drawing>
          <wp:inline distT="0" distB="0" distL="0" distR="0" wp14:anchorId="32B38FD2" wp14:editId="2DA14355">
            <wp:extent cx="333375" cy="419100"/>
            <wp:effectExtent l="0" t="0" r="0" b="0"/>
            <wp:docPr id="1" name="Picture 2" descr="http://home.amis.net/btovorni/slike/grb_cgp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http://home.amis.net/btovorni/slike/grb_cgp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67192C" w14:textId="77777777" w:rsidR="0039443F" w:rsidRDefault="0039443F">
      <w:pPr>
        <w:rPr>
          <w:rFonts w:ascii="Arial" w:hAnsi="Arial" w:cs="Arial"/>
          <w:lang w:val="en-GB" w:eastAsia="sl-SI"/>
        </w:rPr>
      </w:pPr>
    </w:p>
    <w:p w14:paraId="4D3D9655" w14:textId="77777777" w:rsidR="0039443F" w:rsidRDefault="004C2D27">
      <w:pPr>
        <w:spacing w:after="60"/>
        <w:jc w:val="center"/>
        <w:rPr>
          <w:rFonts w:ascii="Republika" w:hAnsi="Republika" w:cs="Arial"/>
          <w:bCs/>
          <w:lang w:val="en-GB" w:eastAsia="sl-SI"/>
        </w:rPr>
      </w:pPr>
      <w:r>
        <w:rPr>
          <w:rFonts w:ascii="Republika" w:hAnsi="Republika" w:cs="Arial"/>
          <w:bCs/>
          <w:lang w:val="en-GB" w:eastAsia="sl-SI"/>
        </w:rPr>
        <w:t xml:space="preserve">Statement by </w:t>
      </w:r>
    </w:p>
    <w:p w14:paraId="4EBD238E" w14:textId="77777777" w:rsidR="0039443F" w:rsidRDefault="004C2D27">
      <w:pPr>
        <w:jc w:val="center"/>
        <w:rPr>
          <w:rFonts w:ascii="Republika" w:hAnsi="Republika" w:cs="Arial"/>
          <w:b/>
          <w:bCs/>
          <w:lang w:val="en-GB" w:eastAsia="sl-SI"/>
        </w:rPr>
      </w:pPr>
      <w:r>
        <w:rPr>
          <w:rFonts w:ascii="Republika" w:hAnsi="Republika" w:cs="Arial"/>
          <w:b/>
          <w:bCs/>
          <w:lang w:val="en-GB" w:eastAsia="sl-SI"/>
        </w:rPr>
        <w:t xml:space="preserve">the Republic of Slovenia </w:t>
      </w:r>
    </w:p>
    <w:p w14:paraId="4909CEE9" w14:textId="77777777" w:rsidR="0039443F" w:rsidRDefault="004C2D27">
      <w:pPr>
        <w:spacing w:after="60"/>
        <w:jc w:val="center"/>
        <w:rPr>
          <w:rFonts w:ascii="Republika" w:hAnsi="Republika" w:cs="Arial"/>
          <w:sz w:val="20"/>
          <w:lang w:val="en-GB" w:eastAsia="sl-SI"/>
        </w:rPr>
      </w:pPr>
      <w:r>
        <w:rPr>
          <w:rFonts w:ascii="Republika" w:hAnsi="Republika" w:cs="Arial"/>
          <w:sz w:val="20"/>
          <w:lang w:val="en-GB" w:eastAsia="sl-SI"/>
        </w:rPr>
        <w:t xml:space="preserve">at the </w:t>
      </w:r>
    </w:p>
    <w:p w14:paraId="18538FB2" w14:textId="77777777" w:rsidR="0039443F" w:rsidRDefault="004C2D27">
      <w:pPr>
        <w:jc w:val="center"/>
        <w:rPr>
          <w:rFonts w:ascii="Republika" w:hAnsi="Republika" w:cs="Arial"/>
          <w:b/>
          <w:color w:val="31849B"/>
          <w:lang w:val="en-GB" w:eastAsia="sl-SI"/>
        </w:rPr>
      </w:pPr>
      <w:r>
        <w:rPr>
          <w:rFonts w:ascii="Republika" w:hAnsi="Republika" w:cs="Arial"/>
          <w:b/>
          <w:color w:val="31849B"/>
          <w:lang w:val="en-GB" w:eastAsia="sl-SI"/>
        </w:rPr>
        <w:t>61</w:t>
      </w:r>
      <w:r>
        <w:rPr>
          <w:rFonts w:ascii="Republika" w:hAnsi="Republika" w:cs="Arial"/>
          <w:b/>
          <w:color w:val="31849B"/>
          <w:vertAlign w:val="superscript"/>
          <w:lang w:val="en-GB" w:eastAsia="sl-SI"/>
        </w:rPr>
        <w:t>st</w:t>
      </w:r>
      <w:r>
        <w:rPr>
          <w:rFonts w:ascii="Republika" w:hAnsi="Republika" w:cs="Arial"/>
          <w:b/>
          <w:color w:val="31849B"/>
          <w:lang w:val="en-GB" w:eastAsia="sl-SI"/>
        </w:rPr>
        <w:t xml:space="preserve"> Session of the United Nations Human Rights Council</w:t>
      </w:r>
    </w:p>
    <w:p w14:paraId="58BC6B57" w14:textId="77777777" w:rsidR="0039443F" w:rsidRDefault="0039443F">
      <w:pPr>
        <w:jc w:val="center"/>
        <w:rPr>
          <w:rFonts w:ascii="Republika" w:hAnsi="Republika" w:cs="Arial"/>
          <w:b/>
          <w:color w:val="31849B"/>
          <w:lang w:val="en-GB" w:eastAsia="sl-SI"/>
        </w:rPr>
      </w:pPr>
    </w:p>
    <w:p w14:paraId="4F6ED3FA" w14:textId="77777777" w:rsidR="0039443F" w:rsidRDefault="004C2D27">
      <w:pPr>
        <w:jc w:val="center"/>
        <w:rPr>
          <w:rFonts w:ascii="Republika" w:hAnsi="Republika" w:cs="Arial"/>
          <w:b/>
          <w:color w:val="31849B"/>
          <w:lang w:val="en-GB" w:eastAsia="sl-SI"/>
        </w:rPr>
      </w:pPr>
      <w:r>
        <w:rPr>
          <w:rFonts w:ascii="Republika" w:hAnsi="Republika" w:cs="Arial"/>
          <w:b/>
          <w:color w:val="31849B"/>
          <w:lang w:val="en-GB" w:eastAsia="sl-SI"/>
        </w:rPr>
        <w:t xml:space="preserve">Urgent Debate on the protection of children and educational institutions in international armed conflicts: The aerial attack on </w:t>
      </w:r>
      <w:proofErr w:type="spellStart"/>
      <w:r>
        <w:rPr>
          <w:rFonts w:ascii="Republika" w:hAnsi="Republika" w:cs="Arial"/>
          <w:b/>
          <w:color w:val="31849B"/>
          <w:lang w:val="en-GB" w:eastAsia="sl-SI"/>
        </w:rPr>
        <w:t>Shajareh</w:t>
      </w:r>
      <w:proofErr w:type="spellEnd"/>
      <w:r>
        <w:rPr>
          <w:rFonts w:ascii="Republika" w:hAnsi="Republika" w:cs="Arial"/>
          <w:b/>
          <w:color w:val="31849B"/>
          <w:lang w:val="en-GB" w:eastAsia="sl-SI"/>
        </w:rPr>
        <w:t xml:space="preserve"> </w:t>
      </w:r>
      <w:proofErr w:type="spellStart"/>
      <w:r>
        <w:rPr>
          <w:rFonts w:ascii="Republika" w:hAnsi="Republika" w:cs="Arial"/>
          <w:b/>
          <w:color w:val="31849B"/>
          <w:lang w:val="en-GB" w:eastAsia="sl-SI"/>
        </w:rPr>
        <w:t>Tayyebeh</w:t>
      </w:r>
      <w:proofErr w:type="spellEnd"/>
      <w:r>
        <w:rPr>
          <w:rFonts w:ascii="Republika" w:hAnsi="Republika" w:cs="Arial"/>
          <w:b/>
          <w:color w:val="31849B"/>
          <w:lang w:val="en-GB" w:eastAsia="sl-SI"/>
        </w:rPr>
        <w:t xml:space="preserve"> Girls' School in </w:t>
      </w:r>
      <w:proofErr w:type="spellStart"/>
      <w:r>
        <w:rPr>
          <w:rFonts w:ascii="Republika" w:hAnsi="Republika" w:cs="Arial"/>
          <w:b/>
          <w:color w:val="31849B"/>
          <w:lang w:val="en-GB" w:eastAsia="sl-SI"/>
        </w:rPr>
        <w:t>Minab</w:t>
      </w:r>
      <w:proofErr w:type="spellEnd"/>
      <w:r>
        <w:rPr>
          <w:rFonts w:ascii="Republika" w:hAnsi="Republika" w:cs="Arial"/>
          <w:b/>
          <w:color w:val="31849B"/>
          <w:lang w:val="en-GB" w:eastAsia="sl-SI"/>
        </w:rPr>
        <w:t>, Iran, as grave breach of international humanitarian law and international human rights</w:t>
      </w:r>
    </w:p>
    <w:p w14:paraId="69C702D2" w14:textId="77777777" w:rsidR="0039443F" w:rsidRDefault="0039443F">
      <w:pPr>
        <w:jc w:val="center"/>
        <w:rPr>
          <w:rFonts w:ascii="Republika" w:hAnsi="Republika" w:cs="Arial"/>
          <w:b/>
          <w:color w:val="31849B"/>
          <w:lang w:val="en-GB" w:eastAsia="sl-SI"/>
        </w:rPr>
      </w:pPr>
    </w:p>
    <w:p w14:paraId="12C42CCD" w14:textId="77777777" w:rsidR="0039443F" w:rsidRDefault="004C2D27">
      <w:pPr>
        <w:pBdr>
          <w:bottom w:val="single" w:sz="4" w:space="1" w:color="000000"/>
        </w:pBdr>
        <w:spacing w:line="276" w:lineRule="auto"/>
        <w:jc w:val="center"/>
        <w:rPr>
          <w:rFonts w:ascii="Republika" w:hAnsi="Republika" w:cs="Arial"/>
          <w:bCs/>
          <w:sz w:val="22"/>
          <w:szCs w:val="22"/>
          <w:lang w:val="en-GB" w:eastAsia="sl-SI"/>
        </w:rPr>
      </w:pPr>
      <w:r>
        <w:rPr>
          <w:rFonts w:ascii="Republika" w:hAnsi="Republika" w:cs="Arial"/>
          <w:bCs/>
          <w:sz w:val="22"/>
          <w:szCs w:val="22"/>
          <w:lang w:val="en-GB" w:eastAsia="sl-SI"/>
        </w:rPr>
        <w:t>Geneva, 27 March 2026</w:t>
      </w:r>
    </w:p>
    <w:p w14:paraId="0AF76747" w14:textId="77777777" w:rsidR="0039443F" w:rsidRDefault="0039443F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5041C81D" w14:textId="77777777" w:rsidR="0039443F" w:rsidRPr="00FD4E7B" w:rsidRDefault="004C2D27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FD4E7B">
        <w:rPr>
          <w:rFonts w:ascii="Arial" w:eastAsia="Times New Roman" w:hAnsi="Arial" w:cs="Arial"/>
          <w:lang w:val="en-GB" w:eastAsia="en-GB"/>
        </w:rPr>
        <w:t>Thank you, Mr. President.</w:t>
      </w:r>
    </w:p>
    <w:p w14:paraId="06A6D8A8" w14:textId="77777777" w:rsidR="0039443F" w:rsidRPr="00FD4E7B" w:rsidRDefault="0039443F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235B5EC4" w14:textId="2985A842" w:rsidR="0039443F" w:rsidRDefault="004C2D27" w:rsidP="004C2D27">
      <w:pPr>
        <w:spacing w:line="264" w:lineRule="auto"/>
        <w:jc w:val="both"/>
        <w:rPr>
          <w:rFonts w:ascii="Arial" w:hAnsi="Arial" w:cs="Arial"/>
          <w:sz w:val="22"/>
          <w:szCs w:val="22"/>
          <w:lang w:val="en-GB" w:eastAsia="sl-SI"/>
        </w:rPr>
      </w:pPr>
      <w:r w:rsidRPr="00FD4E7B">
        <w:rPr>
          <w:rFonts w:ascii="Arial" w:hAnsi="Arial" w:cs="Arial"/>
          <w:sz w:val="22"/>
          <w:szCs w:val="22"/>
          <w:lang w:val="en-GB" w:eastAsia="en-GB"/>
        </w:rPr>
        <w:t xml:space="preserve">As underlined before, Slovenia condemns the military escalation in the Middle East – by all parties. </w:t>
      </w:r>
      <w:r w:rsidRPr="00FD4E7B">
        <w:rPr>
          <w:rFonts w:ascii="Arial" w:hAnsi="Arial" w:cs="Arial"/>
          <w:sz w:val="22"/>
          <w:szCs w:val="22"/>
          <w:lang w:val="en-GB" w:eastAsia="sl-SI"/>
        </w:rPr>
        <w:t xml:space="preserve">This war has already caused dangerous regional instability, human suffering and destruction. </w:t>
      </w:r>
      <w:r w:rsidRPr="00FD4E7B">
        <w:rPr>
          <w:rFonts w:ascii="Arial" w:hAnsi="Arial" w:cs="Arial"/>
          <w:sz w:val="22"/>
          <w:szCs w:val="22"/>
          <w:lang w:val="en-GB" w:eastAsia="en-GB"/>
        </w:rPr>
        <w:t xml:space="preserve">Numerous children have already lost their lives, not only at the school in </w:t>
      </w:r>
      <w:proofErr w:type="spellStart"/>
      <w:r w:rsidRPr="00FD4E7B">
        <w:rPr>
          <w:rFonts w:ascii="Arial" w:hAnsi="Arial" w:cs="Arial"/>
          <w:sz w:val="22"/>
          <w:szCs w:val="22"/>
          <w:lang w:val="en-GB" w:eastAsia="en-GB"/>
        </w:rPr>
        <w:t>Minab</w:t>
      </w:r>
      <w:proofErr w:type="spellEnd"/>
      <w:r w:rsidRPr="00FD4E7B">
        <w:rPr>
          <w:rFonts w:ascii="Arial" w:hAnsi="Arial" w:cs="Arial"/>
          <w:sz w:val="22"/>
          <w:szCs w:val="22"/>
          <w:lang w:val="en-GB" w:eastAsia="en-GB"/>
        </w:rPr>
        <w:t xml:space="preserve"> but also in other parts of the region</w:t>
      </w:r>
      <w:r w:rsidRPr="00FD4E7B">
        <w:rPr>
          <w:rFonts w:ascii="Arial" w:hAnsi="Arial" w:cs="Arial"/>
          <w:sz w:val="22"/>
          <w:szCs w:val="22"/>
          <w:lang w:val="en-GB" w:eastAsia="sl-SI"/>
        </w:rPr>
        <w:t xml:space="preserve">. </w:t>
      </w:r>
    </w:p>
    <w:p w14:paraId="0794BCE7" w14:textId="77777777" w:rsidR="00FD4E7B" w:rsidRPr="00FD4E7B" w:rsidRDefault="00FD4E7B" w:rsidP="004C2D27">
      <w:pPr>
        <w:spacing w:line="264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val="en-GB" w:eastAsia="sl-SI"/>
        </w:rPr>
      </w:pPr>
    </w:p>
    <w:p w14:paraId="034F4AD1" w14:textId="6F2DE667" w:rsidR="0039443F" w:rsidRPr="00FD4E7B" w:rsidRDefault="004C2D27">
      <w:pPr>
        <w:pStyle w:val="NoSpacing"/>
        <w:jc w:val="both"/>
        <w:rPr>
          <w:rFonts w:ascii="Arial" w:hAnsi="Arial" w:cs="Arial"/>
          <w:lang w:eastAsia="en-GB"/>
        </w:rPr>
      </w:pPr>
      <w:r w:rsidRPr="00FD4E7B">
        <w:rPr>
          <w:rFonts w:ascii="Arial" w:eastAsia="Times New Roman" w:hAnsi="Arial" w:cs="Arial"/>
          <w:lang w:val="en-US" w:eastAsia="en-GB"/>
        </w:rPr>
        <w:t xml:space="preserve">International humanitarian law is clear: attacks on schools are prohibited. </w:t>
      </w:r>
      <w:r w:rsidRPr="00FD4E7B">
        <w:rPr>
          <w:rFonts w:ascii="Arial" w:hAnsi="Arial" w:cs="Arial"/>
          <w:lang w:val="en-GB" w:eastAsia="en-GB"/>
        </w:rPr>
        <w:t xml:space="preserve">The Geneva Conventions and their Additional Protocols </w:t>
      </w:r>
      <w:r w:rsidRPr="00FD4E7B">
        <w:rPr>
          <w:rFonts w:ascii="Arial" w:hAnsi="Arial" w:cs="Arial"/>
          <w:lang w:val="en-GB"/>
        </w:rPr>
        <w:t>impose obligations to afford special protection</w:t>
      </w:r>
      <w:r w:rsidRPr="00FD4E7B">
        <w:rPr>
          <w:rFonts w:ascii="Arial" w:hAnsi="Arial" w:cs="Arial"/>
        </w:rPr>
        <w:t xml:space="preserve"> to </w:t>
      </w:r>
      <w:r w:rsidRPr="00FD4E7B">
        <w:rPr>
          <w:rFonts w:ascii="Arial" w:hAnsi="Arial" w:cs="Arial"/>
          <w:lang w:val="en-GB" w:eastAsia="en-GB"/>
        </w:rPr>
        <w:t xml:space="preserve">children. </w:t>
      </w:r>
      <w:r w:rsidRPr="00FD4E7B">
        <w:rPr>
          <w:rFonts w:ascii="Arial" w:eastAsia="Times New Roman" w:hAnsi="Arial" w:cs="Arial"/>
          <w:lang w:val="en-GB" w:eastAsia="en-GB"/>
        </w:rPr>
        <w:t xml:space="preserve">The Convention on the Rights of the Child reinforces the right to education, even during conflict. </w:t>
      </w:r>
      <w:r w:rsidR="003E1AE0" w:rsidRPr="00FD4E7B">
        <w:rPr>
          <w:rFonts w:ascii="Arial" w:eastAsia="Times New Roman" w:hAnsi="Arial" w:cs="Arial"/>
          <w:lang w:val="en-GB" w:eastAsia="en-GB"/>
        </w:rPr>
        <w:t xml:space="preserve">Within the </w:t>
      </w:r>
      <w:r w:rsidRPr="00FD4E7B">
        <w:rPr>
          <w:rFonts w:ascii="Arial" w:eastAsia="Times New Roman" w:hAnsi="Arial" w:cs="Arial"/>
          <w:lang w:val="en-GB" w:eastAsia="en-GB"/>
        </w:rPr>
        <w:t xml:space="preserve">CAAC framework </w:t>
      </w:r>
      <w:r w:rsidRPr="00FD4E7B">
        <w:rPr>
          <w:rFonts w:ascii="Arial" w:hAnsi="Arial" w:cs="Arial"/>
          <w:lang w:val="en-GB" w:eastAsia="en-GB"/>
        </w:rPr>
        <w:t>attacks against schools and hospitals are recognised as one of the six grave violations against children.</w:t>
      </w:r>
      <w:r w:rsidRPr="00FD4E7B">
        <w:rPr>
          <w:rFonts w:ascii="Arial" w:hAnsi="Arial" w:cs="Arial"/>
          <w:lang w:eastAsia="en-GB"/>
        </w:rPr>
        <w:t xml:space="preserve"> </w:t>
      </w:r>
    </w:p>
    <w:p w14:paraId="13F5DD97" w14:textId="77777777" w:rsidR="0039443F" w:rsidRPr="00FD4E7B" w:rsidRDefault="0039443F">
      <w:pPr>
        <w:pStyle w:val="NoSpacing"/>
        <w:jc w:val="both"/>
        <w:rPr>
          <w:rFonts w:ascii="Arial" w:hAnsi="Arial" w:cs="Arial"/>
          <w:lang w:eastAsia="en-GB"/>
        </w:rPr>
      </w:pPr>
    </w:p>
    <w:p w14:paraId="5A429D08" w14:textId="4EECFC45" w:rsidR="0039443F" w:rsidRPr="00FD4E7B" w:rsidRDefault="004C2D27">
      <w:pPr>
        <w:pStyle w:val="NoSpacing"/>
        <w:jc w:val="both"/>
        <w:rPr>
          <w:rFonts w:ascii="Arial" w:eastAsia="Times New Roman" w:hAnsi="Arial" w:cs="Arial"/>
          <w:lang w:val="en-US" w:eastAsia="en-GB"/>
        </w:rPr>
      </w:pPr>
      <w:r w:rsidRPr="00FD4E7B">
        <w:rPr>
          <w:rFonts w:ascii="Arial" w:eastAsia="Times New Roman" w:hAnsi="Arial" w:cs="Arial"/>
          <w:lang w:val="en-GB" w:eastAsia="en-GB"/>
        </w:rPr>
        <w:t xml:space="preserve">Despite these clear norms, </w:t>
      </w:r>
      <w:r w:rsidRPr="00FD4E7B">
        <w:rPr>
          <w:rFonts w:ascii="Arial" w:eastAsia="Times New Roman" w:hAnsi="Arial" w:cs="Arial"/>
          <w:lang w:val="en-US" w:eastAsia="en-GB"/>
        </w:rPr>
        <w:t xml:space="preserve">deliberate or indiscriminate targeting of schools, educational facilities, teachers and students </w:t>
      </w:r>
      <w:r w:rsidR="003E1AE0" w:rsidRPr="00FD4E7B">
        <w:rPr>
          <w:rFonts w:ascii="Arial" w:eastAsia="Times New Roman" w:hAnsi="Arial" w:cs="Arial"/>
          <w:lang w:val="en-US" w:eastAsia="en-GB"/>
        </w:rPr>
        <w:t xml:space="preserve">are </w:t>
      </w:r>
      <w:r w:rsidRPr="00FD4E7B">
        <w:rPr>
          <w:rFonts w:ascii="Arial" w:eastAsia="Times New Roman" w:hAnsi="Arial" w:cs="Arial"/>
          <w:lang w:val="en-US" w:eastAsia="en-GB"/>
        </w:rPr>
        <w:t>increasing in both frequency and scale.  Attacks against schools impede children's development and increase their vulnerability to further violations. Every child has a right to education, which must be ensured in a safe school environment.</w:t>
      </w:r>
    </w:p>
    <w:p w14:paraId="488F2F12" w14:textId="77777777" w:rsidR="0039443F" w:rsidRPr="00FD4E7B" w:rsidRDefault="0039443F">
      <w:pPr>
        <w:pStyle w:val="NoSpacing"/>
        <w:jc w:val="both"/>
        <w:rPr>
          <w:rFonts w:ascii="Arial" w:eastAsia="Times New Roman" w:hAnsi="Arial" w:cs="Arial"/>
          <w:lang w:val="en-US" w:eastAsia="en-GB"/>
        </w:rPr>
      </w:pPr>
    </w:p>
    <w:p w14:paraId="380DA659" w14:textId="08E2F1FC" w:rsidR="0039443F" w:rsidRPr="00FD4E7B" w:rsidRDefault="004C2D27">
      <w:pPr>
        <w:pStyle w:val="NoSpacing"/>
        <w:jc w:val="both"/>
        <w:rPr>
          <w:rFonts w:ascii="Arial" w:hAnsi="Arial" w:cs="Arial"/>
          <w:lang w:val="en-US" w:eastAsia="en-GB"/>
        </w:rPr>
      </w:pPr>
      <w:r w:rsidRPr="00FD4E7B">
        <w:rPr>
          <w:rFonts w:ascii="Arial" w:hAnsi="Arial" w:cs="Arial"/>
          <w:lang w:val="en-US" w:eastAsia="en-GB"/>
        </w:rPr>
        <w:t xml:space="preserve">We should ensure accountability for attacks on schools and other civilian </w:t>
      </w:r>
      <w:r w:rsidR="006F4E65" w:rsidRPr="00FD4E7B">
        <w:rPr>
          <w:rFonts w:ascii="Arial" w:hAnsi="Arial" w:cs="Arial"/>
          <w:lang w:val="en-US" w:eastAsia="en-GB"/>
        </w:rPr>
        <w:t>infrastructure</w:t>
      </w:r>
      <w:r w:rsidRPr="00FD4E7B">
        <w:rPr>
          <w:rFonts w:ascii="Arial" w:hAnsi="Arial" w:cs="Arial"/>
          <w:lang w:val="en-US" w:eastAsia="en-GB"/>
        </w:rPr>
        <w:t>. Perpetrators of grave violations against children (and civilians in general) must be brought to justice, in line with international</w:t>
      </w:r>
      <w:r w:rsidR="003E1AE0" w:rsidRPr="00FD4E7B">
        <w:rPr>
          <w:rFonts w:ascii="Arial" w:hAnsi="Arial" w:cs="Arial"/>
          <w:lang w:val="en-US" w:eastAsia="en-GB"/>
        </w:rPr>
        <w:t xml:space="preserve"> law and</w:t>
      </w:r>
      <w:r w:rsidR="00FD4E7B">
        <w:rPr>
          <w:rFonts w:ascii="Arial" w:hAnsi="Arial" w:cs="Arial"/>
          <w:lang w:val="en-US" w:eastAsia="en-GB"/>
        </w:rPr>
        <w:t xml:space="preserve"> </w:t>
      </w:r>
      <w:r w:rsidRPr="00FD4E7B">
        <w:rPr>
          <w:rFonts w:ascii="Arial" w:hAnsi="Arial" w:cs="Arial"/>
          <w:lang w:val="en-US" w:eastAsia="en-GB"/>
        </w:rPr>
        <w:t xml:space="preserve">standards. National judicial systems, international tribunals and the International Criminal Court have a critical role in this regard. </w:t>
      </w:r>
    </w:p>
    <w:p w14:paraId="7EB371E1" w14:textId="77777777" w:rsidR="0039443F" w:rsidRPr="00FD4E7B" w:rsidRDefault="0039443F">
      <w:pPr>
        <w:pStyle w:val="NoSpacing"/>
        <w:jc w:val="both"/>
        <w:rPr>
          <w:rFonts w:ascii="Arial" w:eastAsia="Times New Roman" w:hAnsi="Arial" w:cs="Arial"/>
          <w:lang w:val="en-US" w:eastAsia="en-GB"/>
        </w:rPr>
      </w:pPr>
    </w:p>
    <w:p w14:paraId="7BA770F2" w14:textId="61378211" w:rsidR="0039443F" w:rsidRPr="00FD4E7B" w:rsidRDefault="004C2D27">
      <w:pPr>
        <w:pStyle w:val="NoSpacing"/>
        <w:jc w:val="both"/>
        <w:rPr>
          <w:rFonts w:ascii="Arial" w:eastAsia="Times New Roman" w:hAnsi="Arial" w:cs="Arial"/>
          <w:lang w:val="en-US" w:eastAsia="en-GB"/>
        </w:rPr>
      </w:pPr>
      <w:r w:rsidRPr="00FD4E7B">
        <w:rPr>
          <w:rFonts w:ascii="Arial" w:eastAsia="Times New Roman" w:hAnsi="Arial" w:cs="Arial"/>
          <w:lang w:val="en-US" w:eastAsia="en-GB"/>
        </w:rPr>
        <w:t xml:space="preserve">We reiterate our call on all parties in this conflict for </w:t>
      </w:r>
      <w:r w:rsidR="00A67E3D" w:rsidRPr="00FD4E7B">
        <w:rPr>
          <w:rFonts w:ascii="Arial" w:eastAsia="Times New Roman" w:hAnsi="Arial" w:cs="Arial"/>
          <w:lang w:val="en-US" w:eastAsia="en-GB"/>
        </w:rPr>
        <w:t>de-escalation</w:t>
      </w:r>
      <w:r w:rsidRPr="00FD4E7B">
        <w:rPr>
          <w:rFonts w:ascii="Arial" w:eastAsia="Times New Roman" w:hAnsi="Arial" w:cs="Arial"/>
          <w:lang w:val="en-US" w:eastAsia="en-GB"/>
        </w:rPr>
        <w:t>, maximum restraint and full respect of international law. Only diplomacy and negotiations in good faith are a viable path towar</w:t>
      </w:r>
      <w:r w:rsidR="00A67E3D" w:rsidRPr="00FD4E7B">
        <w:rPr>
          <w:rFonts w:ascii="Arial" w:eastAsia="Times New Roman" w:hAnsi="Arial" w:cs="Arial"/>
          <w:lang w:val="en-US" w:eastAsia="en-GB"/>
        </w:rPr>
        <w:t>ds</w:t>
      </w:r>
      <w:r w:rsidRPr="00FD4E7B">
        <w:rPr>
          <w:rFonts w:ascii="Arial" w:eastAsia="Times New Roman" w:hAnsi="Arial" w:cs="Arial"/>
          <w:lang w:val="en-US" w:eastAsia="en-GB"/>
        </w:rPr>
        <w:t xml:space="preserve"> peace and security in the region.</w:t>
      </w:r>
    </w:p>
    <w:p w14:paraId="61A4DFE2" w14:textId="77777777" w:rsidR="0039443F" w:rsidRPr="00FD4E7B" w:rsidRDefault="0039443F">
      <w:pPr>
        <w:pStyle w:val="NoSpacing"/>
        <w:jc w:val="both"/>
        <w:rPr>
          <w:rFonts w:ascii="Arial" w:eastAsia="Times New Roman" w:hAnsi="Arial" w:cs="Arial"/>
          <w:lang w:val="en-US" w:eastAsia="en-GB"/>
        </w:rPr>
      </w:pPr>
    </w:p>
    <w:p w14:paraId="0D2DD791" w14:textId="77777777" w:rsidR="0039443F" w:rsidRPr="00FD4E7B" w:rsidRDefault="004C2D27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FD4E7B">
        <w:rPr>
          <w:rFonts w:ascii="Arial" w:eastAsia="Times New Roman" w:hAnsi="Arial" w:cs="Arial"/>
          <w:lang w:val="en-GB" w:eastAsia="en-GB"/>
        </w:rPr>
        <w:t>Thank you.</w:t>
      </w:r>
    </w:p>
    <w:sectPr w:rsidR="0039443F" w:rsidRPr="00FD4E7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96EB6"/>
    <w:multiLevelType w:val="multilevel"/>
    <w:tmpl w:val="3A8441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C42D99"/>
    <w:multiLevelType w:val="multilevel"/>
    <w:tmpl w:val="FD2039D4"/>
    <w:lvl w:ilvl="0">
      <w:start w:val="1"/>
      <w:numFmt w:val="decimal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43F"/>
    <w:rsid w:val="0008659F"/>
    <w:rsid w:val="001D55EE"/>
    <w:rsid w:val="002E6F70"/>
    <w:rsid w:val="0039443F"/>
    <w:rsid w:val="003E1AE0"/>
    <w:rsid w:val="004C2D27"/>
    <w:rsid w:val="00514CFA"/>
    <w:rsid w:val="006F4E65"/>
    <w:rsid w:val="0078358C"/>
    <w:rsid w:val="00942322"/>
    <w:rsid w:val="00A67E3D"/>
    <w:rsid w:val="00C769E7"/>
    <w:rsid w:val="00E120AD"/>
    <w:rsid w:val="00E85F72"/>
    <w:rsid w:val="00F10182"/>
    <w:rsid w:val="00F61C72"/>
    <w:rsid w:val="00FC1336"/>
    <w:rsid w:val="00FD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2AD4"/>
  <w15:docId w15:val="{EB44CA91-283A-4874-B8C8-51A173E5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895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E0D6C"/>
    <w:pPr>
      <w:spacing w:beforeAutospacing="1" w:afterAutospacing="1"/>
      <w:outlineLvl w:val="0"/>
    </w:pPr>
    <w:rPr>
      <w:b/>
      <w:bCs/>
      <w:kern w:val="2"/>
      <w:sz w:val="48"/>
      <w:szCs w:val="48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0E7D0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E7D0B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E7D0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E7D0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C002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E298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AE0D6C"/>
    <w:rPr>
      <w:rFonts w:ascii="Times New Roman" w:eastAsia="Times New Roman" w:hAnsi="Times New Roman" w:cs="Times New Roman"/>
      <w:b/>
      <w:bCs/>
      <w:kern w:val="2"/>
      <w:sz w:val="48"/>
      <w:szCs w:val="48"/>
      <w:lang w:eastAsia="sl-SI"/>
    </w:rPr>
  </w:style>
  <w:style w:type="character" w:styleId="LineNumber">
    <w:name w:val="line number"/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Kazalo">
    <w:name w:val="Kazalo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2935D6"/>
  </w:style>
  <w:style w:type="paragraph" w:styleId="CommentText">
    <w:name w:val="annotation text"/>
    <w:basedOn w:val="Normal"/>
    <w:link w:val="CommentTextChar"/>
    <w:uiPriority w:val="99"/>
    <w:semiHidden/>
    <w:unhideWhenUsed/>
    <w:rsid w:val="000E7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E7D0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E7D0B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A9681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E10E10"/>
    <w:rPr>
      <w:rFonts w:ascii="Arial" w:eastAsia="Calibri" w:hAnsi="Arial" w:cs="Arial"/>
      <w:color w:val="000000"/>
      <w:sz w:val="24"/>
      <w:szCs w:val="24"/>
    </w:rPr>
  </w:style>
  <w:style w:type="paragraph" w:customStyle="1" w:styleId="Pointabc">
    <w:name w:val="Point abc"/>
    <w:basedOn w:val="Normal"/>
    <w:qFormat/>
    <w:rsid w:val="00BF2628"/>
    <w:pPr>
      <w:numPr>
        <w:ilvl w:val="1"/>
        <w:numId w:val="1"/>
      </w:numPr>
      <w:spacing w:before="120" w:after="120" w:line="360" w:lineRule="auto"/>
    </w:pPr>
    <w:rPr>
      <w:rFonts w:eastAsiaTheme="minorHAnsi"/>
      <w:szCs w:val="22"/>
      <w:lang w:val="en-GB"/>
    </w:rPr>
  </w:style>
  <w:style w:type="paragraph" w:customStyle="1" w:styleId="Pointabc1">
    <w:name w:val="Point abc (1)"/>
    <w:basedOn w:val="Normal"/>
    <w:qFormat/>
    <w:rsid w:val="00BF2628"/>
    <w:pPr>
      <w:numPr>
        <w:ilvl w:val="3"/>
        <w:numId w:val="1"/>
      </w:numPr>
      <w:spacing w:before="120" w:after="120" w:line="360" w:lineRule="auto"/>
    </w:pPr>
    <w:rPr>
      <w:rFonts w:eastAsiaTheme="minorHAnsi"/>
      <w:szCs w:val="22"/>
      <w:lang w:val="en-GB"/>
    </w:rPr>
  </w:style>
  <w:style w:type="paragraph" w:customStyle="1" w:styleId="Pointabc2">
    <w:name w:val="Point abc (2)"/>
    <w:basedOn w:val="Normal"/>
    <w:qFormat/>
    <w:rsid w:val="00BF2628"/>
    <w:pPr>
      <w:numPr>
        <w:ilvl w:val="5"/>
        <w:numId w:val="1"/>
      </w:numPr>
      <w:spacing w:before="120" w:after="120" w:line="360" w:lineRule="auto"/>
    </w:pPr>
    <w:rPr>
      <w:rFonts w:eastAsiaTheme="minorHAnsi"/>
      <w:szCs w:val="22"/>
      <w:lang w:val="en-GB"/>
    </w:rPr>
  </w:style>
  <w:style w:type="paragraph" w:customStyle="1" w:styleId="Pointabc3">
    <w:name w:val="Point abc (3)"/>
    <w:basedOn w:val="Normal"/>
    <w:qFormat/>
    <w:rsid w:val="00BF2628"/>
    <w:pPr>
      <w:numPr>
        <w:ilvl w:val="7"/>
        <w:numId w:val="1"/>
      </w:numPr>
      <w:spacing w:before="120" w:after="120" w:line="360" w:lineRule="auto"/>
    </w:pPr>
    <w:rPr>
      <w:rFonts w:eastAsiaTheme="minorHAnsi"/>
      <w:szCs w:val="22"/>
      <w:lang w:val="en-GB"/>
    </w:rPr>
  </w:style>
  <w:style w:type="paragraph" w:customStyle="1" w:styleId="Pointabc4">
    <w:name w:val="Point abc (4)"/>
    <w:basedOn w:val="Normal"/>
    <w:qFormat/>
    <w:rsid w:val="00BF2628"/>
    <w:pPr>
      <w:numPr>
        <w:ilvl w:val="8"/>
        <w:numId w:val="1"/>
      </w:numPr>
      <w:spacing w:before="120" w:after="120" w:line="360" w:lineRule="auto"/>
    </w:pPr>
    <w:rPr>
      <w:rFonts w:eastAsiaTheme="minorHAnsi"/>
      <w:szCs w:val="22"/>
      <w:lang w:val="en-GB"/>
    </w:rPr>
  </w:style>
  <w:style w:type="paragraph" w:customStyle="1" w:styleId="Point123">
    <w:name w:val="Point 123"/>
    <w:basedOn w:val="Normal"/>
    <w:qFormat/>
    <w:rsid w:val="00BF2628"/>
    <w:pPr>
      <w:numPr>
        <w:numId w:val="1"/>
      </w:numPr>
      <w:spacing w:before="120" w:after="120" w:line="360" w:lineRule="auto"/>
    </w:pPr>
    <w:rPr>
      <w:rFonts w:eastAsiaTheme="minorHAnsi"/>
      <w:szCs w:val="22"/>
      <w:lang w:val="en-GB"/>
    </w:rPr>
  </w:style>
  <w:style w:type="paragraph" w:customStyle="1" w:styleId="Point1231">
    <w:name w:val="Point 123 (1)"/>
    <w:basedOn w:val="Normal"/>
    <w:qFormat/>
    <w:rsid w:val="00BF2628"/>
    <w:pPr>
      <w:numPr>
        <w:ilvl w:val="2"/>
        <w:numId w:val="1"/>
      </w:numPr>
      <w:spacing w:before="120" w:after="120" w:line="360" w:lineRule="auto"/>
    </w:pPr>
    <w:rPr>
      <w:rFonts w:eastAsiaTheme="minorHAnsi"/>
      <w:szCs w:val="22"/>
      <w:lang w:val="en-GB"/>
    </w:rPr>
  </w:style>
  <w:style w:type="paragraph" w:customStyle="1" w:styleId="Point1232">
    <w:name w:val="Point 123 (2)"/>
    <w:basedOn w:val="Normal"/>
    <w:qFormat/>
    <w:rsid w:val="00BF2628"/>
    <w:pPr>
      <w:numPr>
        <w:ilvl w:val="4"/>
        <w:numId w:val="1"/>
      </w:numPr>
      <w:spacing w:before="120" w:after="120" w:line="360" w:lineRule="auto"/>
    </w:pPr>
    <w:rPr>
      <w:rFonts w:eastAsiaTheme="minorHAnsi"/>
      <w:szCs w:val="22"/>
      <w:lang w:val="en-GB"/>
    </w:rPr>
  </w:style>
  <w:style w:type="paragraph" w:customStyle="1" w:styleId="Point1233">
    <w:name w:val="Point 123 (3)"/>
    <w:basedOn w:val="Normal"/>
    <w:qFormat/>
    <w:rsid w:val="00BF2628"/>
    <w:pPr>
      <w:numPr>
        <w:ilvl w:val="6"/>
        <w:numId w:val="1"/>
      </w:numPr>
      <w:spacing w:before="120" w:after="120" w:line="360" w:lineRule="auto"/>
    </w:pPr>
    <w:rPr>
      <w:rFonts w:eastAsiaTheme="minorHAnsi"/>
      <w:szCs w:val="22"/>
      <w:lang w:val="en-GB"/>
    </w:rPr>
  </w:style>
  <w:style w:type="numbering" w:customStyle="1" w:styleId="Niseznam">
    <w:name w:val="Ni seznam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si/url?sa=i&amp;rct=j&amp;q=&amp;esrc=s&amp;source=images&amp;cd=&amp;cad=rja&amp;uact=8&amp;ved=0CAcQjRxqFQoTCK7-gebqkcgCFchUFAod070FeA&amp;url=http://home.amis.net/btovorni/index_sl.html&amp;bvm=bv.103627116,d.d24&amp;psig=AFQjCNFVP4JfB9k4tnyXuCdMxBlXG_pa7A&amp;ust=14432584362358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4C663-B975-4272-A700-624263CF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Kosmač</dc:creator>
  <dc:description/>
  <cp:lastModifiedBy>Katarina Salaj</cp:lastModifiedBy>
  <cp:revision>2</cp:revision>
  <cp:lastPrinted>2024-03-22T15:11:00Z</cp:lastPrinted>
  <dcterms:created xsi:type="dcterms:W3CDTF">2026-03-27T13:07:00Z</dcterms:created>
  <dcterms:modified xsi:type="dcterms:W3CDTF">2026-03-27T13:07:00Z</dcterms:modified>
  <dc:language>sl-SI</dc:language>
</cp:coreProperties>
</file>